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5FC35" w14:textId="77777777" w:rsidR="004F54F0" w:rsidRPr="00D22A5D" w:rsidRDefault="004F54F0" w:rsidP="004F54F0">
      <w:pPr>
        <w:rPr>
          <w:rFonts w:ascii="Arial" w:hAnsi="Arial" w:cs="Arial"/>
          <w:sz w:val="22"/>
          <w:szCs w:val="22"/>
        </w:rPr>
      </w:pPr>
      <w:r w:rsidRPr="00D22A5D">
        <w:rPr>
          <w:rFonts w:ascii="Arial" w:hAnsi="Arial" w:cs="Arial"/>
          <w:sz w:val="22"/>
          <w:szCs w:val="22"/>
        </w:rPr>
        <w:t>SLUŽBENI GLASNIK GRADA DUBROVNIKA</w:t>
      </w:r>
    </w:p>
    <w:p w14:paraId="1FF93707" w14:textId="77777777" w:rsidR="004F54F0" w:rsidRPr="00D22A5D" w:rsidRDefault="004F54F0" w:rsidP="004F54F0">
      <w:pPr>
        <w:rPr>
          <w:rFonts w:ascii="Arial" w:hAnsi="Arial" w:cs="Arial"/>
          <w:sz w:val="22"/>
          <w:szCs w:val="22"/>
        </w:rPr>
      </w:pPr>
    </w:p>
    <w:p w14:paraId="36C0BCBE" w14:textId="3DB5503F" w:rsidR="004F54F0" w:rsidRPr="00D22A5D" w:rsidRDefault="004F54F0" w:rsidP="004F54F0">
      <w:pPr>
        <w:rPr>
          <w:rFonts w:ascii="Arial" w:hAnsi="Arial" w:cs="Arial"/>
          <w:sz w:val="22"/>
          <w:szCs w:val="22"/>
        </w:rPr>
      </w:pPr>
      <w:r w:rsidRPr="00D22A5D">
        <w:rPr>
          <w:rFonts w:ascii="Arial" w:hAnsi="Arial" w:cs="Arial"/>
          <w:sz w:val="22"/>
          <w:szCs w:val="22"/>
        </w:rPr>
        <w:t xml:space="preserve">Broj </w:t>
      </w:r>
      <w:r w:rsidR="00EE276A">
        <w:rPr>
          <w:rFonts w:ascii="Arial" w:hAnsi="Arial" w:cs="Arial"/>
          <w:sz w:val="22"/>
          <w:szCs w:val="22"/>
        </w:rPr>
        <w:t>7</w:t>
      </w:r>
      <w:r w:rsidRPr="00D22A5D">
        <w:rPr>
          <w:rFonts w:ascii="Arial" w:hAnsi="Arial" w:cs="Arial"/>
          <w:sz w:val="22"/>
          <w:szCs w:val="22"/>
        </w:rPr>
        <w:t>.       Godina LVIII</w:t>
      </w:r>
    </w:p>
    <w:p w14:paraId="1B159D84" w14:textId="77777777" w:rsidR="004F54F0" w:rsidRPr="00D22A5D" w:rsidRDefault="004F54F0" w:rsidP="004F54F0">
      <w:pPr>
        <w:rPr>
          <w:rFonts w:ascii="Arial" w:hAnsi="Arial" w:cs="Arial"/>
          <w:sz w:val="22"/>
          <w:szCs w:val="22"/>
        </w:rPr>
      </w:pPr>
    </w:p>
    <w:p w14:paraId="27489849" w14:textId="34A8A8D1" w:rsidR="004F54F0" w:rsidRPr="00D22A5D" w:rsidRDefault="004F54F0" w:rsidP="004F54F0">
      <w:pPr>
        <w:rPr>
          <w:rFonts w:ascii="Arial" w:hAnsi="Arial" w:cs="Arial"/>
          <w:sz w:val="22"/>
          <w:szCs w:val="22"/>
        </w:rPr>
      </w:pPr>
      <w:r w:rsidRPr="00D22A5D">
        <w:rPr>
          <w:rFonts w:ascii="Arial" w:hAnsi="Arial" w:cs="Arial"/>
          <w:sz w:val="22"/>
          <w:szCs w:val="22"/>
        </w:rPr>
        <w:t xml:space="preserve">Dubrovnik,   </w:t>
      </w:r>
      <w:r>
        <w:rPr>
          <w:rFonts w:ascii="Arial" w:hAnsi="Arial" w:cs="Arial"/>
          <w:sz w:val="22"/>
          <w:szCs w:val="22"/>
        </w:rPr>
        <w:t>1</w:t>
      </w:r>
      <w:r w:rsidR="00EE276A">
        <w:rPr>
          <w:rFonts w:ascii="Arial" w:hAnsi="Arial" w:cs="Arial"/>
          <w:sz w:val="22"/>
          <w:szCs w:val="22"/>
        </w:rPr>
        <w:t>5</w:t>
      </w:r>
      <w:r w:rsidRPr="00D22A5D">
        <w:rPr>
          <w:rFonts w:ascii="Arial" w:hAnsi="Arial" w:cs="Arial"/>
          <w:sz w:val="22"/>
          <w:szCs w:val="22"/>
        </w:rPr>
        <w:t xml:space="preserve">. </w:t>
      </w:r>
      <w:r>
        <w:rPr>
          <w:rFonts w:ascii="Arial" w:hAnsi="Arial" w:cs="Arial"/>
          <w:sz w:val="22"/>
          <w:szCs w:val="22"/>
        </w:rPr>
        <w:t>travnja</w:t>
      </w:r>
      <w:r w:rsidRPr="00D22A5D">
        <w:rPr>
          <w:rFonts w:ascii="Arial" w:hAnsi="Arial" w:cs="Arial"/>
          <w:sz w:val="22"/>
          <w:szCs w:val="22"/>
        </w:rPr>
        <w:t xml:space="preserve"> 2021.                                 od stranice </w:t>
      </w:r>
    </w:p>
    <w:p w14:paraId="2706FF5D" w14:textId="77777777" w:rsidR="004F54F0" w:rsidRPr="00D22A5D" w:rsidRDefault="004F54F0" w:rsidP="004F54F0">
      <w:pPr>
        <w:rPr>
          <w:rFonts w:ascii="Arial" w:hAnsi="Arial" w:cs="Arial"/>
          <w:sz w:val="22"/>
          <w:szCs w:val="22"/>
        </w:rPr>
      </w:pPr>
      <w:r w:rsidRPr="00D22A5D">
        <w:rPr>
          <w:rFonts w:ascii="Arial" w:hAnsi="Arial" w:cs="Arial"/>
          <w:sz w:val="22"/>
          <w:szCs w:val="22"/>
        </w:rPr>
        <w:t>_________________________________________________________________________</w:t>
      </w:r>
    </w:p>
    <w:p w14:paraId="527F5A44" w14:textId="77777777" w:rsidR="004F54F0" w:rsidRPr="00D22A5D" w:rsidRDefault="004F54F0" w:rsidP="004F54F0">
      <w:pPr>
        <w:rPr>
          <w:rFonts w:ascii="Arial" w:hAnsi="Arial" w:cs="Arial"/>
          <w:sz w:val="22"/>
          <w:szCs w:val="22"/>
        </w:rPr>
      </w:pPr>
    </w:p>
    <w:p w14:paraId="7AB6C77A" w14:textId="77777777" w:rsidR="004F54F0" w:rsidRDefault="004F54F0" w:rsidP="004F54F0">
      <w:pPr>
        <w:rPr>
          <w:rFonts w:ascii="Arial" w:hAnsi="Arial" w:cs="Arial"/>
          <w:sz w:val="22"/>
          <w:szCs w:val="22"/>
        </w:rPr>
      </w:pPr>
      <w:r w:rsidRPr="00D22A5D">
        <w:rPr>
          <w:rFonts w:ascii="Arial" w:hAnsi="Arial" w:cs="Arial"/>
          <w:sz w:val="22"/>
          <w:szCs w:val="22"/>
        </w:rPr>
        <w:t xml:space="preserve">Sadržaj     </w:t>
      </w:r>
    </w:p>
    <w:p w14:paraId="510F9F49" w14:textId="77777777" w:rsidR="004F54F0" w:rsidRDefault="004F54F0" w:rsidP="004F54F0">
      <w:pPr>
        <w:rPr>
          <w:rFonts w:ascii="Arial" w:hAnsi="Arial" w:cs="Arial"/>
          <w:sz w:val="22"/>
          <w:szCs w:val="22"/>
        </w:rPr>
      </w:pPr>
    </w:p>
    <w:p w14:paraId="5F5E990C" w14:textId="77777777" w:rsidR="004F54F0" w:rsidRDefault="004F54F0" w:rsidP="004F54F0">
      <w:pPr>
        <w:rPr>
          <w:rFonts w:ascii="Arial" w:hAnsi="Arial" w:cs="Arial"/>
          <w:sz w:val="22"/>
          <w:szCs w:val="22"/>
        </w:rPr>
      </w:pPr>
    </w:p>
    <w:p w14:paraId="4B223FEB" w14:textId="77777777" w:rsidR="004F54F0" w:rsidRDefault="004F54F0" w:rsidP="004F54F0">
      <w:pPr>
        <w:rPr>
          <w:rFonts w:ascii="Arial" w:hAnsi="Arial" w:cs="Arial"/>
          <w:sz w:val="22"/>
          <w:szCs w:val="22"/>
        </w:rPr>
      </w:pPr>
    </w:p>
    <w:p w14:paraId="7BFAFD0C" w14:textId="77777777" w:rsidR="004F54F0" w:rsidRPr="008645EF" w:rsidRDefault="004F54F0" w:rsidP="004F54F0">
      <w:pPr>
        <w:rPr>
          <w:rFonts w:ascii="Arial" w:hAnsi="Arial" w:cs="Arial"/>
          <w:sz w:val="22"/>
          <w:szCs w:val="22"/>
        </w:rPr>
      </w:pPr>
      <w:r w:rsidRPr="008645EF">
        <w:rPr>
          <w:rFonts w:ascii="Arial" w:hAnsi="Arial" w:cs="Arial"/>
          <w:sz w:val="22"/>
          <w:szCs w:val="22"/>
        </w:rPr>
        <w:t>GRADSKO VIJEĆE</w:t>
      </w:r>
    </w:p>
    <w:p w14:paraId="66CABE07" w14:textId="77777777" w:rsidR="004F54F0" w:rsidRDefault="004F54F0" w:rsidP="004F54F0">
      <w:pPr>
        <w:rPr>
          <w:rFonts w:ascii="Arial" w:hAnsi="Arial" w:cs="Arial"/>
          <w:sz w:val="22"/>
          <w:szCs w:val="22"/>
        </w:rPr>
      </w:pPr>
    </w:p>
    <w:p w14:paraId="0AE8F860" w14:textId="77777777" w:rsidR="004F54F0" w:rsidRPr="008645EF" w:rsidRDefault="004F54F0" w:rsidP="004F54F0">
      <w:pPr>
        <w:rPr>
          <w:rFonts w:ascii="Arial" w:hAnsi="Arial" w:cs="Arial"/>
          <w:sz w:val="22"/>
          <w:szCs w:val="22"/>
        </w:rPr>
      </w:pPr>
    </w:p>
    <w:p w14:paraId="4E5AAEDB" w14:textId="71BF9FB6" w:rsidR="00877019" w:rsidRDefault="004F54F0" w:rsidP="004F54F0">
      <w:pPr>
        <w:rPr>
          <w:rFonts w:ascii="Arial" w:hAnsi="Arial" w:cs="Arial"/>
          <w:sz w:val="22"/>
          <w:szCs w:val="22"/>
        </w:rPr>
      </w:pPr>
      <w:r w:rsidRPr="008645EF">
        <w:rPr>
          <w:rFonts w:ascii="Arial" w:hAnsi="Arial" w:cs="Arial"/>
          <w:sz w:val="22"/>
          <w:szCs w:val="22"/>
        </w:rPr>
        <w:t>6</w:t>
      </w:r>
      <w:r w:rsidR="00B05087">
        <w:rPr>
          <w:rFonts w:ascii="Arial" w:hAnsi="Arial" w:cs="Arial"/>
          <w:sz w:val="22"/>
          <w:szCs w:val="22"/>
        </w:rPr>
        <w:t>3</w:t>
      </w:r>
      <w:r w:rsidRPr="008645EF">
        <w:rPr>
          <w:rFonts w:ascii="Arial" w:hAnsi="Arial" w:cs="Arial"/>
          <w:sz w:val="22"/>
          <w:szCs w:val="22"/>
        </w:rPr>
        <w:t>.</w:t>
      </w:r>
      <w:r>
        <w:rPr>
          <w:rFonts w:ascii="Arial" w:hAnsi="Arial" w:cs="Arial"/>
          <w:sz w:val="22"/>
          <w:szCs w:val="22"/>
        </w:rPr>
        <w:t xml:space="preserve"> </w:t>
      </w:r>
      <w:r w:rsidR="00877019">
        <w:rPr>
          <w:rFonts w:ascii="Arial" w:hAnsi="Arial" w:cs="Arial"/>
          <w:sz w:val="22"/>
          <w:szCs w:val="22"/>
        </w:rPr>
        <w:t>Z</w:t>
      </w:r>
      <w:r w:rsidR="00877019" w:rsidRPr="00F14632">
        <w:rPr>
          <w:rFonts w:ascii="Arial" w:hAnsi="Arial" w:cs="Arial"/>
          <w:sz w:val="22"/>
          <w:szCs w:val="22"/>
        </w:rPr>
        <w:t>aključ</w:t>
      </w:r>
      <w:r w:rsidR="00877019">
        <w:rPr>
          <w:rFonts w:ascii="Arial" w:hAnsi="Arial" w:cs="Arial"/>
          <w:sz w:val="22"/>
          <w:szCs w:val="22"/>
        </w:rPr>
        <w:t>a</w:t>
      </w:r>
      <w:r w:rsidR="00877019" w:rsidRPr="00F14632">
        <w:rPr>
          <w:rFonts w:ascii="Arial" w:hAnsi="Arial" w:cs="Arial"/>
          <w:sz w:val="22"/>
          <w:szCs w:val="22"/>
        </w:rPr>
        <w:t xml:space="preserve">k kojim se Grad Dubrovnik obvezuje žurno riješiti imovinsko-pravne odnose na zemljištu u svom vlasništvu na kojem su izgrađene dosad </w:t>
      </w:r>
      <w:proofErr w:type="spellStart"/>
      <w:r w:rsidR="00877019" w:rsidRPr="00F14632">
        <w:rPr>
          <w:rFonts w:ascii="Arial" w:hAnsi="Arial" w:cs="Arial"/>
          <w:sz w:val="22"/>
          <w:szCs w:val="22"/>
        </w:rPr>
        <w:t>neuplanjene</w:t>
      </w:r>
      <w:proofErr w:type="spellEnd"/>
      <w:r w:rsidR="00877019" w:rsidRPr="00F14632">
        <w:rPr>
          <w:rFonts w:ascii="Arial" w:hAnsi="Arial" w:cs="Arial"/>
          <w:sz w:val="22"/>
          <w:szCs w:val="22"/>
        </w:rPr>
        <w:t xml:space="preserve"> i neuknjižene stambene zgrade naselja Naš Dom u Mokošici</w:t>
      </w:r>
    </w:p>
    <w:p w14:paraId="0C1413DA" w14:textId="77777777" w:rsidR="00877019" w:rsidRDefault="00877019" w:rsidP="004F54F0">
      <w:pPr>
        <w:rPr>
          <w:rFonts w:ascii="Arial" w:hAnsi="Arial" w:cs="Arial"/>
          <w:sz w:val="22"/>
          <w:szCs w:val="22"/>
        </w:rPr>
      </w:pPr>
    </w:p>
    <w:p w14:paraId="74A7439E" w14:textId="60E4D60F" w:rsidR="00877019" w:rsidRDefault="00877019" w:rsidP="004F54F0">
      <w:pPr>
        <w:rPr>
          <w:rFonts w:ascii="Arial" w:hAnsi="Arial" w:cs="Arial"/>
          <w:sz w:val="22"/>
          <w:szCs w:val="22"/>
        </w:rPr>
      </w:pPr>
      <w:r>
        <w:rPr>
          <w:rFonts w:ascii="Arial" w:hAnsi="Arial" w:cs="Arial"/>
          <w:sz w:val="22"/>
          <w:szCs w:val="22"/>
        </w:rPr>
        <w:t>64.</w:t>
      </w:r>
      <w:r w:rsidRPr="00877019">
        <w:rPr>
          <w:rFonts w:ascii="Arial" w:hAnsi="Arial" w:cs="Arial"/>
          <w:sz w:val="22"/>
          <w:szCs w:val="22"/>
        </w:rPr>
        <w:t xml:space="preserve"> </w:t>
      </w:r>
      <w:r>
        <w:rPr>
          <w:rFonts w:ascii="Arial" w:hAnsi="Arial" w:cs="Arial"/>
          <w:sz w:val="22"/>
          <w:szCs w:val="22"/>
        </w:rPr>
        <w:t>Z</w:t>
      </w:r>
      <w:r w:rsidRPr="00F14632">
        <w:rPr>
          <w:rFonts w:ascii="Arial" w:hAnsi="Arial" w:cs="Arial"/>
          <w:sz w:val="22"/>
          <w:szCs w:val="22"/>
        </w:rPr>
        <w:t>aključ</w:t>
      </w:r>
      <w:r>
        <w:rPr>
          <w:rFonts w:ascii="Arial" w:hAnsi="Arial" w:cs="Arial"/>
          <w:sz w:val="22"/>
          <w:szCs w:val="22"/>
        </w:rPr>
        <w:t>a</w:t>
      </w:r>
      <w:r w:rsidRPr="00F14632">
        <w:rPr>
          <w:rFonts w:ascii="Arial" w:hAnsi="Arial" w:cs="Arial"/>
          <w:sz w:val="22"/>
          <w:szCs w:val="22"/>
        </w:rPr>
        <w:t>k o potrebi produljenja moratorija na kreditne obaveze gospodarstvenika i građanstva</w:t>
      </w:r>
    </w:p>
    <w:p w14:paraId="7A93323E" w14:textId="77777777" w:rsidR="00877019" w:rsidRDefault="00877019" w:rsidP="004F54F0">
      <w:pPr>
        <w:rPr>
          <w:rFonts w:ascii="Arial" w:hAnsi="Arial" w:cs="Arial"/>
          <w:sz w:val="22"/>
          <w:szCs w:val="22"/>
        </w:rPr>
      </w:pPr>
    </w:p>
    <w:p w14:paraId="268D2895" w14:textId="7232E5C1" w:rsidR="004F54F0" w:rsidRDefault="00877019" w:rsidP="004F54F0">
      <w:pPr>
        <w:rPr>
          <w:rFonts w:ascii="Arial" w:hAnsi="Arial" w:cs="Arial"/>
          <w:sz w:val="22"/>
          <w:szCs w:val="22"/>
        </w:rPr>
      </w:pPr>
      <w:r>
        <w:rPr>
          <w:rFonts w:ascii="Arial" w:hAnsi="Arial" w:cs="Arial"/>
          <w:sz w:val="22"/>
          <w:szCs w:val="22"/>
        </w:rPr>
        <w:t xml:space="preserve">65. </w:t>
      </w:r>
      <w:r w:rsidR="00B05087">
        <w:rPr>
          <w:rFonts w:ascii="Arial" w:hAnsi="Arial" w:cs="Arial"/>
          <w:sz w:val="22"/>
          <w:szCs w:val="22"/>
        </w:rPr>
        <w:t xml:space="preserve">Urbanistički plan uređenja Turističke zone „Orašac – Vrtovi sunca“ </w:t>
      </w:r>
      <w:r>
        <w:rPr>
          <w:rFonts w:ascii="Arial" w:hAnsi="Arial" w:cs="Arial"/>
          <w:sz w:val="22"/>
          <w:szCs w:val="22"/>
        </w:rPr>
        <w:t xml:space="preserve">– </w:t>
      </w:r>
      <w:r w:rsidR="00B05087">
        <w:rPr>
          <w:rFonts w:ascii="Arial" w:hAnsi="Arial" w:cs="Arial"/>
          <w:sz w:val="22"/>
          <w:szCs w:val="22"/>
        </w:rPr>
        <w:t>pročišćeni tekst</w:t>
      </w:r>
    </w:p>
    <w:p w14:paraId="5A8FFD7C" w14:textId="60FC7123" w:rsidR="00877019" w:rsidRDefault="00877019" w:rsidP="004F54F0">
      <w:pPr>
        <w:rPr>
          <w:rFonts w:ascii="Arial" w:hAnsi="Arial" w:cs="Arial"/>
          <w:sz w:val="22"/>
          <w:szCs w:val="22"/>
        </w:rPr>
      </w:pPr>
    </w:p>
    <w:p w14:paraId="4F8D258E" w14:textId="73F79ED7" w:rsidR="00877019" w:rsidRDefault="00877019" w:rsidP="004F54F0">
      <w:pPr>
        <w:rPr>
          <w:rFonts w:ascii="Arial" w:hAnsi="Arial" w:cs="Arial"/>
          <w:sz w:val="22"/>
          <w:szCs w:val="22"/>
        </w:rPr>
      </w:pPr>
      <w:r>
        <w:rPr>
          <w:rFonts w:ascii="Arial" w:hAnsi="Arial" w:cs="Arial"/>
          <w:sz w:val="22"/>
          <w:szCs w:val="22"/>
        </w:rPr>
        <w:t>66. Prostorni plan uređenja Grada Dubrovnika – pročišćeni tekst</w:t>
      </w:r>
    </w:p>
    <w:p w14:paraId="105AAE54" w14:textId="77777777" w:rsidR="00B05087" w:rsidRDefault="00B05087" w:rsidP="004F54F0">
      <w:pPr>
        <w:rPr>
          <w:rFonts w:ascii="Arial" w:hAnsi="Arial" w:cs="Arial"/>
          <w:sz w:val="22"/>
          <w:szCs w:val="22"/>
        </w:rPr>
      </w:pPr>
    </w:p>
    <w:p w14:paraId="01DE89F6" w14:textId="77777777" w:rsidR="00B05087" w:rsidRDefault="00B05087" w:rsidP="004F54F0">
      <w:pPr>
        <w:rPr>
          <w:rFonts w:ascii="Arial" w:hAnsi="Arial" w:cs="Arial"/>
          <w:sz w:val="22"/>
          <w:szCs w:val="22"/>
        </w:rPr>
      </w:pPr>
    </w:p>
    <w:p w14:paraId="515F53BF" w14:textId="77777777" w:rsidR="00B05087" w:rsidRDefault="00B05087" w:rsidP="004F54F0">
      <w:pPr>
        <w:rPr>
          <w:rFonts w:ascii="Arial" w:hAnsi="Arial" w:cs="Arial"/>
          <w:sz w:val="22"/>
          <w:szCs w:val="22"/>
        </w:rPr>
      </w:pPr>
    </w:p>
    <w:p w14:paraId="703C5B70" w14:textId="77777777" w:rsidR="00B05087" w:rsidRDefault="00B05087" w:rsidP="004F54F0">
      <w:pPr>
        <w:rPr>
          <w:rFonts w:ascii="Arial" w:hAnsi="Arial" w:cs="Arial"/>
          <w:sz w:val="22"/>
          <w:szCs w:val="22"/>
        </w:rPr>
      </w:pPr>
    </w:p>
    <w:p w14:paraId="568CBA24" w14:textId="77777777" w:rsidR="00B05087" w:rsidRPr="00B05087" w:rsidRDefault="00B05087" w:rsidP="004F54F0">
      <w:pPr>
        <w:rPr>
          <w:rFonts w:ascii="Arial" w:hAnsi="Arial" w:cs="Arial"/>
          <w:b/>
          <w:bCs/>
          <w:sz w:val="22"/>
          <w:szCs w:val="22"/>
        </w:rPr>
      </w:pPr>
      <w:r w:rsidRPr="00B05087">
        <w:rPr>
          <w:rFonts w:ascii="Arial" w:hAnsi="Arial" w:cs="Arial"/>
          <w:b/>
          <w:bCs/>
          <w:sz w:val="22"/>
          <w:szCs w:val="22"/>
        </w:rPr>
        <w:t>GRADSKO VIJEĆE</w:t>
      </w:r>
    </w:p>
    <w:p w14:paraId="6FCDEAFD" w14:textId="77777777" w:rsidR="00B05087" w:rsidRDefault="00B05087" w:rsidP="004F54F0">
      <w:pPr>
        <w:rPr>
          <w:rFonts w:ascii="Arial" w:hAnsi="Arial" w:cs="Arial"/>
          <w:sz w:val="22"/>
          <w:szCs w:val="22"/>
        </w:rPr>
      </w:pPr>
    </w:p>
    <w:p w14:paraId="49BCEC0A" w14:textId="77777777" w:rsidR="00B05087" w:rsidRDefault="00B05087" w:rsidP="004F54F0">
      <w:pPr>
        <w:rPr>
          <w:rFonts w:ascii="Arial" w:hAnsi="Arial" w:cs="Arial"/>
          <w:sz w:val="22"/>
          <w:szCs w:val="22"/>
        </w:rPr>
      </w:pPr>
    </w:p>
    <w:p w14:paraId="6FB8067C" w14:textId="77777777" w:rsidR="00B05087" w:rsidRDefault="00B05087" w:rsidP="004F54F0">
      <w:pPr>
        <w:rPr>
          <w:rFonts w:ascii="Arial" w:hAnsi="Arial" w:cs="Arial"/>
          <w:sz w:val="22"/>
          <w:szCs w:val="22"/>
        </w:rPr>
      </w:pPr>
    </w:p>
    <w:p w14:paraId="01DDAE80" w14:textId="77777777" w:rsidR="00B05087" w:rsidRDefault="00B05087" w:rsidP="004F54F0">
      <w:pPr>
        <w:rPr>
          <w:rFonts w:ascii="Arial" w:hAnsi="Arial" w:cs="Arial"/>
          <w:sz w:val="22"/>
          <w:szCs w:val="22"/>
        </w:rPr>
      </w:pPr>
    </w:p>
    <w:p w14:paraId="307C03E5" w14:textId="77777777" w:rsidR="00B05087" w:rsidRPr="00B05087" w:rsidRDefault="00B05087" w:rsidP="004F54F0">
      <w:pPr>
        <w:rPr>
          <w:rFonts w:ascii="Arial" w:hAnsi="Arial" w:cs="Arial"/>
          <w:b/>
          <w:bCs/>
          <w:sz w:val="22"/>
          <w:szCs w:val="22"/>
        </w:rPr>
      </w:pPr>
      <w:r w:rsidRPr="00B05087">
        <w:rPr>
          <w:rFonts w:ascii="Arial" w:hAnsi="Arial" w:cs="Arial"/>
          <w:b/>
          <w:bCs/>
          <w:sz w:val="22"/>
          <w:szCs w:val="22"/>
        </w:rPr>
        <w:t>63</w:t>
      </w:r>
    </w:p>
    <w:p w14:paraId="20AE4628" w14:textId="751549E2" w:rsidR="00B05087" w:rsidRDefault="00B05087" w:rsidP="004F54F0">
      <w:pPr>
        <w:rPr>
          <w:rFonts w:ascii="Arial" w:hAnsi="Arial" w:cs="Arial"/>
          <w:sz w:val="22"/>
          <w:szCs w:val="22"/>
        </w:rPr>
      </w:pPr>
    </w:p>
    <w:p w14:paraId="4CC06002" w14:textId="77777777" w:rsidR="00877019" w:rsidRDefault="00877019" w:rsidP="004F54F0">
      <w:pPr>
        <w:rPr>
          <w:rFonts w:ascii="Arial" w:hAnsi="Arial" w:cs="Arial"/>
          <w:sz w:val="22"/>
          <w:szCs w:val="22"/>
        </w:rPr>
      </w:pPr>
    </w:p>
    <w:p w14:paraId="0FBC8925" w14:textId="77777777" w:rsidR="00877019" w:rsidRPr="00877019" w:rsidRDefault="00877019" w:rsidP="00877019">
      <w:pPr>
        <w:jc w:val="both"/>
        <w:rPr>
          <w:rFonts w:ascii="Arial" w:eastAsia="Calibri" w:hAnsi="Arial" w:cs="Arial"/>
          <w:sz w:val="22"/>
          <w:szCs w:val="22"/>
          <w:lang w:eastAsia="en-US"/>
        </w:rPr>
      </w:pPr>
      <w:r w:rsidRPr="00877019">
        <w:rPr>
          <w:rFonts w:ascii="Arial" w:eastAsia="Calibri" w:hAnsi="Arial" w:cs="Arial"/>
          <w:sz w:val="22"/>
          <w:szCs w:val="22"/>
          <w:lang w:eastAsia="en-US"/>
        </w:rPr>
        <w:t xml:space="preserve">Na temelju članka 19.a </w:t>
      </w:r>
      <w:r w:rsidRPr="00877019">
        <w:rPr>
          <w:rFonts w:ascii="Arial" w:hAnsi="Arial" w:cs="Arial"/>
          <w:sz w:val="22"/>
          <w:szCs w:val="22"/>
          <w:lang w:eastAsia="ar-SA"/>
        </w:rPr>
        <w:t>Zakona o lokalnoj i područnoj (regionalnoj) samoupravi („Narodne novine“, broj 33/01, 60/01, 129/05, 109/07, 125/08, 36/09, 150/11, 144/12, 19/13, 137/15 -pročišćeni tekst, 123/17, 98/19 i 144/20),</w:t>
      </w:r>
      <w:r w:rsidRPr="00877019">
        <w:rPr>
          <w:rFonts w:ascii="Arial" w:eastAsia="Calibri" w:hAnsi="Arial" w:cs="Arial"/>
          <w:sz w:val="22"/>
          <w:szCs w:val="22"/>
          <w:lang w:eastAsia="en-US"/>
        </w:rPr>
        <w:t xml:space="preserve"> članka 39. Statuta Grada Dubrovnika </w:t>
      </w:r>
      <w:r w:rsidRPr="00877019">
        <w:rPr>
          <w:rFonts w:ascii="Arial" w:eastAsia="Calibri" w:hAnsi="Arial" w:cs="Arial"/>
          <w:sz w:val="22"/>
          <w:szCs w:val="22"/>
          <w:shd w:val="clear" w:color="auto" w:fill="FFFFFF"/>
          <w:lang w:eastAsia="en-US"/>
        </w:rPr>
        <w:t>(“Službeni glasnik Grada Dubrovnika”, broj 2/21</w:t>
      </w:r>
      <w:r w:rsidRPr="00877019">
        <w:rPr>
          <w:rFonts w:ascii="Arial" w:eastAsia="Calibri" w:hAnsi="Arial" w:cs="Arial"/>
          <w:sz w:val="22"/>
          <w:szCs w:val="22"/>
          <w:lang w:eastAsia="en-US"/>
        </w:rPr>
        <w:t>), Gradsko vijeće Grada Dubrovnika na 38. sjednici, održanoj 29. ožujka 2021., donijelo je</w:t>
      </w:r>
    </w:p>
    <w:p w14:paraId="4EE60424" w14:textId="77777777" w:rsidR="00877019" w:rsidRPr="00877019" w:rsidRDefault="00877019" w:rsidP="00877019">
      <w:pPr>
        <w:jc w:val="both"/>
        <w:rPr>
          <w:rFonts w:ascii="Arial" w:eastAsia="Calibri" w:hAnsi="Arial" w:cs="Arial"/>
          <w:sz w:val="22"/>
          <w:szCs w:val="22"/>
          <w:lang w:eastAsia="en-US"/>
        </w:rPr>
      </w:pPr>
    </w:p>
    <w:p w14:paraId="6939BFA7" w14:textId="77777777" w:rsidR="00877019" w:rsidRPr="00877019" w:rsidRDefault="00877019" w:rsidP="00877019">
      <w:pPr>
        <w:jc w:val="both"/>
        <w:rPr>
          <w:rFonts w:ascii="Arial" w:eastAsia="Calibri" w:hAnsi="Arial" w:cs="Arial"/>
          <w:sz w:val="22"/>
          <w:szCs w:val="22"/>
          <w:lang w:eastAsia="en-US"/>
        </w:rPr>
      </w:pPr>
    </w:p>
    <w:p w14:paraId="677A5D0E" w14:textId="77777777" w:rsidR="00877019" w:rsidRPr="00877019" w:rsidRDefault="00877019" w:rsidP="00877019">
      <w:pPr>
        <w:jc w:val="center"/>
        <w:rPr>
          <w:rFonts w:ascii="Arial" w:eastAsia="Calibri" w:hAnsi="Arial" w:cs="Arial"/>
          <w:b/>
          <w:bCs/>
          <w:sz w:val="22"/>
          <w:szCs w:val="22"/>
          <w:lang w:eastAsia="en-US"/>
        </w:rPr>
      </w:pPr>
      <w:r w:rsidRPr="00877019">
        <w:rPr>
          <w:rFonts w:ascii="Arial" w:eastAsia="Calibri" w:hAnsi="Arial" w:cs="Arial"/>
          <w:b/>
          <w:bCs/>
          <w:sz w:val="22"/>
          <w:szCs w:val="22"/>
          <w:lang w:eastAsia="en-US"/>
        </w:rPr>
        <w:t xml:space="preserve">Z A K LJ U Č A K </w:t>
      </w:r>
    </w:p>
    <w:p w14:paraId="5C50D7CC" w14:textId="77777777" w:rsidR="00877019" w:rsidRPr="00877019" w:rsidRDefault="00877019" w:rsidP="00877019">
      <w:pPr>
        <w:jc w:val="center"/>
        <w:rPr>
          <w:rFonts w:ascii="Arial" w:eastAsia="Calibri" w:hAnsi="Arial" w:cs="Arial"/>
          <w:b/>
          <w:bCs/>
          <w:sz w:val="22"/>
          <w:szCs w:val="22"/>
          <w:lang w:eastAsia="en-US"/>
        </w:rPr>
      </w:pPr>
      <w:r w:rsidRPr="00877019">
        <w:rPr>
          <w:rFonts w:ascii="Arial" w:eastAsia="Calibri" w:hAnsi="Arial" w:cs="Arial"/>
          <w:b/>
          <w:bCs/>
          <w:sz w:val="22"/>
          <w:szCs w:val="22"/>
          <w:lang w:eastAsia="en-US"/>
        </w:rPr>
        <w:t xml:space="preserve">kojim se Grad Dubrovnik obvezuje žurno riješiti imovinsko-pravne odnose na zemljištu u svom vlasništvu na kojem su izgrađene dosada </w:t>
      </w:r>
      <w:proofErr w:type="spellStart"/>
      <w:r w:rsidRPr="00877019">
        <w:rPr>
          <w:rFonts w:ascii="Arial" w:eastAsia="Calibri" w:hAnsi="Arial" w:cs="Arial"/>
          <w:b/>
          <w:bCs/>
          <w:sz w:val="22"/>
          <w:szCs w:val="22"/>
          <w:lang w:eastAsia="en-US"/>
        </w:rPr>
        <w:t>neuplanjene</w:t>
      </w:r>
      <w:proofErr w:type="spellEnd"/>
      <w:r w:rsidRPr="00877019">
        <w:rPr>
          <w:rFonts w:ascii="Arial" w:eastAsia="Calibri" w:hAnsi="Arial" w:cs="Arial"/>
          <w:b/>
          <w:bCs/>
          <w:sz w:val="22"/>
          <w:szCs w:val="22"/>
          <w:lang w:eastAsia="en-US"/>
        </w:rPr>
        <w:t xml:space="preserve"> i neuknjižene stambene zgrade naselja „Naš Dom“ u Vinogradarskoj ulici u Novoj Mokošici</w:t>
      </w:r>
    </w:p>
    <w:p w14:paraId="247394AA" w14:textId="77777777" w:rsidR="00877019" w:rsidRPr="00877019" w:rsidRDefault="00877019" w:rsidP="00877019">
      <w:pPr>
        <w:jc w:val="both"/>
        <w:rPr>
          <w:rFonts w:ascii="Arial" w:eastAsia="Calibri" w:hAnsi="Arial" w:cs="Arial"/>
          <w:b/>
          <w:bCs/>
          <w:sz w:val="22"/>
          <w:szCs w:val="22"/>
          <w:lang w:eastAsia="en-US"/>
        </w:rPr>
      </w:pPr>
    </w:p>
    <w:p w14:paraId="011AF249" w14:textId="77777777" w:rsidR="00877019" w:rsidRPr="00877019" w:rsidRDefault="00877019" w:rsidP="00877019">
      <w:pPr>
        <w:jc w:val="both"/>
        <w:rPr>
          <w:rFonts w:ascii="Arial" w:eastAsia="Calibri" w:hAnsi="Arial" w:cs="Arial"/>
          <w:b/>
          <w:bCs/>
          <w:sz w:val="22"/>
          <w:szCs w:val="22"/>
          <w:lang w:eastAsia="en-US"/>
        </w:rPr>
      </w:pPr>
    </w:p>
    <w:p w14:paraId="01CD9AAA" w14:textId="77777777" w:rsidR="00877019" w:rsidRPr="00877019" w:rsidRDefault="00877019" w:rsidP="00877019">
      <w:pPr>
        <w:jc w:val="both"/>
        <w:rPr>
          <w:rFonts w:ascii="Arial" w:eastAsia="Calibri" w:hAnsi="Arial" w:cs="Arial"/>
          <w:sz w:val="22"/>
          <w:szCs w:val="22"/>
          <w:lang w:eastAsia="en-US"/>
        </w:rPr>
      </w:pPr>
    </w:p>
    <w:p w14:paraId="47B30B74" w14:textId="77777777" w:rsidR="00877019" w:rsidRPr="00877019" w:rsidRDefault="00877019" w:rsidP="00C24ED3">
      <w:pPr>
        <w:numPr>
          <w:ilvl w:val="0"/>
          <w:numId w:val="41"/>
        </w:numPr>
        <w:jc w:val="both"/>
        <w:rPr>
          <w:rFonts w:ascii="Arial" w:eastAsia="Calibri" w:hAnsi="Arial" w:cs="Arial"/>
          <w:sz w:val="22"/>
          <w:szCs w:val="22"/>
          <w:lang w:eastAsia="en-US"/>
        </w:rPr>
      </w:pPr>
      <w:r w:rsidRPr="00877019">
        <w:rPr>
          <w:rFonts w:ascii="Arial" w:eastAsia="Calibri" w:hAnsi="Arial" w:cs="Arial"/>
          <w:sz w:val="22"/>
          <w:szCs w:val="22"/>
          <w:lang w:eastAsia="en-US"/>
        </w:rPr>
        <w:t>Grad Dubrovnik se obvezuje žurno riješiti</w:t>
      </w:r>
      <w:r w:rsidRPr="00877019">
        <w:rPr>
          <w:rFonts w:ascii="Arial" w:eastAsia="Calibri" w:hAnsi="Arial" w:cs="Arial"/>
          <w:b/>
          <w:bCs/>
          <w:sz w:val="22"/>
          <w:szCs w:val="22"/>
          <w:lang w:eastAsia="en-US"/>
        </w:rPr>
        <w:t xml:space="preserve"> </w:t>
      </w:r>
      <w:r w:rsidRPr="00877019">
        <w:rPr>
          <w:rFonts w:ascii="Arial" w:eastAsia="Calibri" w:hAnsi="Arial" w:cs="Arial"/>
          <w:sz w:val="22"/>
          <w:szCs w:val="22"/>
          <w:lang w:eastAsia="en-US"/>
        </w:rPr>
        <w:t xml:space="preserve">imovinsko-pravne odnose na zemljištu u svom vlasništvu na kojem su izgrađene dosada </w:t>
      </w:r>
      <w:proofErr w:type="spellStart"/>
      <w:r w:rsidRPr="00877019">
        <w:rPr>
          <w:rFonts w:ascii="Arial" w:eastAsia="Calibri" w:hAnsi="Arial" w:cs="Arial"/>
          <w:sz w:val="22"/>
          <w:szCs w:val="22"/>
          <w:lang w:eastAsia="en-US"/>
        </w:rPr>
        <w:t>neuplanjene</w:t>
      </w:r>
      <w:proofErr w:type="spellEnd"/>
      <w:r w:rsidRPr="00877019">
        <w:rPr>
          <w:rFonts w:ascii="Arial" w:eastAsia="Calibri" w:hAnsi="Arial" w:cs="Arial"/>
          <w:sz w:val="22"/>
          <w:szCs w:val="22"/>
          <w:lang w:eastAsia="en-US"/>
        </w:rPr>
        <w:t xml:space="preserve"> i neuknjižene stambene zgrade naselja „Naš Dom“ u Vinogradarskoj ulici u Novoj Mokošici.</w:t>
      </w:r>
    </w:p>
    <w:p w14:paraId="3ACB401C" w14:textId="77777777" w:rsidR="00877019" w:rsidRPr="00877019" w:rsidRDefault="00877019" w:rsidP="00C24ED3">
      <w:pPr>
        <w:ind w:left="720"/>
        <w:jc w:val="both"/>
        <w:rPr>
          <w:rFonts w:ascii="Arial" w:eastAsia="Calibri" w:hAnsi="Arial" w:cs="Arial"/>
          <w:sz w:val="22"/>
          <w:szCs w:val="22"/>
          <w:lang w:eastAsia="en-US"/>
        </w:rPr>
      </w:pPr>
    </w:p>
    <w:p w14:paraId="22675109" w14:textId="77777777" w:rsidR="00877019" w:rsidRPr="00877019" w:rsidRDefault="00877019" w:rsidP="00C24ED3">
      <w:pPr>
        <w:numPr>
          <w:ilvl w:val="0"/>
          <w:numId w:val="41"/>
        </w:numPr>
        <w:jc w:val="both"/>
        <w:rPr>
          <w:rFonts w:ascii="Arial" w:eastAsia="Calibri" w:hAnsi="Arial" w:cs="Arial"/>
          <w:sz w:val="22"/>
          <w:szCs w:val="22"/>
          <w:lang w:eastAsia="en-US"/>
        </w:rPr>
      </w:pPr>
      <w:r w:rsidRPr="00877019">
        <w:rPr>
          <w:rFonts w:ascii="Arial" w:eastAsia="Calibri" w:hAnsi="Arial" w:cs="Arial"/>
          <w:sz w:val="22"/>
          <w:szCs w:val="22"/>
          <w:lang w:eastAsia="en-US"/>
        </w:rPr>
        <w:t xml:space="preserve">Radi ostvarenja cilja iz točke 1. ovoga zaključka Grad Dubrovnik se obvezuje zatražiti ili dopustiti donošenje rješenja o utvrđivanju građevnih čestica za te zgrade, provesti </w:t>
      </w:r>
      <w:r w:rsidRPr="00877019">
        <w:rPr>
          <w:rFonts w:ascii="Arial" w:eastAsia="Calibri" w:hAnsi="Arial" w:cs="Arial"/>
          <w:sz w:val="22"/>
          <w:szCs w:val="22"/>
          <w:lang w:eastAsia="en-US"/>
        </w:rPr>
        <w:lastRenderedPageBreak/>
        <w:t xml:space="preserve">parcelaciju u skladu s rješenjima o utvrđivanju građevnih čestica za te zgrade, te dopustiti povezivanje tih novoformiranih građevnih čestica sa na njima izgrađenim zgradama, a sve ovo radi </w:t>
      </w:r>
      <w:proofErr w:type="spellStart"/>
      <w:r w:rsidRPr="00877019">
        <w:rPr>
          <w:rFonts w:ascii="Arial" w:eastAsia="Calibri" w:hAnsi="Arial" w:cs="Arial"/>
          <w:sz w:val="22"/>
          <w:szCs w:val="22"/>
          <w:lang w:eastAsia="en-US"/>
        </w:rPr>
        <w:t>uplanjenja</w:t>
      </w:r>
      <w:proofErr w:type="spellEnd"/>
      <w:r w:rsidRPr="00877019">
        <w:rPr>
          <w:rFonts w:ascii="Arial" w:eastAsia="Calibri" w:hAnsi="Arial" w:cs="Arial"/>
          <w:sz w:val="22"/>
          <w:szCs w:val="22"/>
          <w:lang w:eastAsia="en-US"/>
        </w:rPr>
        <w:t xml:space="preserve"> i uknjižbe tih dosada </w:t>
      </w:r>
      <w:proofErr w:type="spellStart"/>
      <w:r w:rsidRPr="00877019">
        <w:rPr>
          <w:rFonts w:ascii="Arial" w:eastAsia="Calibri" w:hAnsi="Arial" w:cs="Arial"/>
          <w:sz w:val="22"/>
          <w:szCs w:val="22"/>
          <w:lang w:eastAsia="en-US"/>
        </w:rPr>
        <w:t>neuplanjenih</w:t>
      </w:r>
      <w:proofErr w:type="spellEnd"/>
      <w:r w:rsidRPr="00877019">
        <w:rPr>
          <w:rFonts w:ascii="Arial" w:eastAsia="Calibri" w:hAnsi="Arial" w:cs="Arial"/>
          <w:sz w:val="22"/>
          <w:szCs w:val="22"/>
          <w:lang w:eastAsia="en-US"/>
        </w:rPr>
        <w:t xml:space="preserve"> i neuknjiženih stambenih zgrada. Grad Dubrovnik se ujedno obvezuje osigurati financijska sredstva za provedbu gore navedenih radnji.</w:t>
      </w:r>
    </w:p>
    <w:p w14:paraId="709C7818" w14:textId="77777777" w:rsidR="00877019" w:rsidRPr="00877019" w:rsidRDefault="00877019" w:rsidP="00877019">
      <w:pPr>
        <w:jc w:val="both"/>
        <w:rPr>
          <w:rFonts w:ascii="Arial" w:eastAsia="Calibri" w:hAnsi="Arial" w:cs="Arial"/>
          <w:sz w:val="22"/>
          <w:szCs w:val="22"/>
          <w:lang w:eastAsia="en-US"/>
        </w:rPr>
      </w:pPr>
    </w:p>
    <w:p w14:paraId="3DB828E7" w14:textId="77777777" w:rsidR="00877019" w:rsidRPr="00877019" w:rsidRDefault="00877019" w:rsidP="009D6D27">
      <w:pPr>
        <w:numPr>
          <w:ilvl w:val="0"/>
          <w:numId w:val="41"/>
        </w:numPr>
        <w:spacing w:line="259" w:lineRule="auto"/>
        <w:jc w:val="both"/>
        <w:rPr>
          <w:rFonts w:ascii="Arial" w:eastAsia="Calibri" w:hAnsi="Arial" w:cs="Arial"/>
          <w:sz w:val="22"/>
          <w:szCs w:val="22"/>
          <w:lang w:eastAsia="en-US"/>
        </w:rPr>
      </w:pPr>
      <w:r w:rsidRPr="00877019">
        <w:rPr>
          <w:rFonts w:ascii="Arial" w:eastAsia="Calibri" w:hAnsi="Arial" w:cs="Arial"/>
          <w:sz w:val="22"/>
          <w:szCs w:val="22"/>
          <w:lang w:eastAsia="en-US"/>
        </w:rPr>
        <w:t>Ovaj zaključak objavit će se u „Službenom glasniku Grada Dubrovnika“.</w:t>
      </w:r>
    </w:p>
    <w:p w14:paraId="5D060D3E" w14:textId="77777777" w:rsidR="00877019" w:rsidRPr="00877019" w:rsidRDefault="00877019" w:rsidP="00877019">
      <w:pPr>
        <w:rPr>
          <w:rFonts w:ascii="Arial" w:eastAsia="Calibri" w:hAnsi="Arial" w:cs="Arial"/>
          <w:sz w:val="22"/>
          <w:szCs w:val="22"/>
          <w:lang w:eastAsia="en-US"/>
        </w:rPr>
      </w:pPr>
    </w:p>
    <w:p w14:paraId="5A602C15" w14:textId="77777777" w:rsidR="00877019" w:rsidRPr="00877019" w:rsidRDefault="00877019" w:rsidP="00877019">
      <w:pPr>
        <w:rPr>
          <w:rFonts w:ascii="Arial" w:hAnsi="Arial" w:cs="Arial"/>
          <w:sz w:val="22"/>
          <w:szCs w:val="22"/>
        </w:rPr>
      </w:pPr>
      <w:r w:rsidRPr="00877019">
        <w:rPr>
          <w:rFonts w:ascii="Arial" w:eastAsia="Calibri" w:hAnsi="Arial" w:cs="Arial"/>
          <w:sz w:val="22"/>
          <w:szCs w:val="22"/>
        </w:rPr>
        <w:t>KLASA: 940-01/21-01/37</w:t>
      </w:r>
      <w:r w:rsidRPr="00877019">
        <w:rPr>
          <w:rFonts w:ascii="Arial" w:eastAsia="Calibri" w:hAnsi="Arial" w:cs="Arial"/>
          <w:sz w:val="22"/>
          <w:szCs w:val="22"/>
        </w:rPr>
        <w:tab/>
      </w:r>
      <w:r w:rsidRPr="00877019">
        <w:rPr>
          <w:rFonts w:ascii="Arial" w:eastAsia="Calibri" w:hAnsi="Arial" w:cs="Arial"/>
          <w:sz w:val="22"/>
          <w:szCs w:val="22"/>
        </w:rPr>
        <w:tab/>
      </w:r>
      <w:r w:rsidRPr="00877019">
        <w:rPr>
          <w:rFonts w:ascii="Arial" w:eastAsia="Calibri" w:hAnsi="Arial" w:cs="Arial"/>
          <w:sz w:val="22"/>
          <w:szCs w:val="22"/>
        </w:rPr>
        <w:tab/>
      </w:r>
      <w:r w:rsidRPr="00877019">
        <w:rPr>
          <w:rFonts w:ascii="Arial" w:eastAsia="Calibri" w:hAnsi="Arial" w:cs="Arial"/>
          <w:sz w:val="22"/>
          <w:szCs w:val="22"/>
        </w:rPr>
        <w:tab/>
      </w:r>
      <w:r w:rsidRPr="00877019">
        <w:rPr>
          <w:rFonts w:ascii="Arial" w:eastAsia="Calibri" w:hAnsi="Arial" w:cs="Arial"/>
          <w:sz w:val="22"/>
          <w:szCs w:val="22"/>
        </w:rPr>
        <w:tab/>
      </w:r>
      <w:r w:rsidRPr="00877019">
        <w:rPr>
          <w:rFonts w:ascii="Arial" w:eastAsia="Calibri" w:hAnsi="Arial" w:cs="Arial"/>
          <w:sz w:val="22"/>
          <w:szCs w:val="22"/>
        </w:rPr>
        <w:tab/>
      </w:r>
    </w:p>
    <w:p w14:paraId="3688122D" w14:textId="77777777" w:rsidR="00877019" w:rsidRPr="00877019" w:rsidRDefault="00877019" w:rsidP="00877019">
      <w:pPr>
        <w:jc w:val="both"/>
        <w:rPr>
          <w:rFonts w:ascii="Arial" w:eastAsia="Calibri" w:hAnsi="Arial" w:cs="Arial"/>
          <w:sz w:val="22"/>
          <w:szCs w:val="22"/>
          <w:lang w:eastAsia="en-US"/>
        </w:rPr>
      </w:pPr>
      <w:r w:rsidRPr="00877019">
        <w:rPr>
          <w:rFonts w:ascii="Arial" w:eastAsia="Calibri" w:hAnsi="Arial" w:cs="Arial"/>
          <w:sz w:val="22"/>
          <w:szCs w:val="22"/>
          <w:lang w:eastAsia="en-US"/>
        </w:rPr>
        <w:t>URBROJ: 2117/01-09-21-02</w:t>
      </w:r>
      <w:r w:rsidRPr="00877019">
        <w:rPr>
          <w:rFonts w:ascii="Arial" w:eastAsia="Calibri" w:hAnsi="Arial" w:cs="Arial"/>
          <w:sz w:val="22"/>
          <w:szCs w:val="22"/>
          <w:lang w:eastAsia="en-US"/>
        </w:rPr>
        <w:tab/>
      </w:r>
      <w:r w:rsidRPr="00877019">
        <w:rPr>
          <w:rFonts w:ascii="Arial" w:eastAsia="Calibri" w:hAnsi="Arial" w:cs="Arial"/>
          <w:sz w:val="22"/>
          <w:szCs w:val="22"/>
          <w:lang w:eastAsia="en-US"/>
        </w:rPr>
        <w:tab/>
      </w:r>
      <w:r w:rsidRPr="00877019">
        <w:rPr>
          <w:rFonts w:ascii="Arial" w:eastAsia="Calibri" w:hAnsi="Arial" w:cs="Arial"/>
          <w:sz w:val="22"/>
          <w:szCs w:val="22"/>
          <w:lang w:eastAsia="en-US"/>
        </w:rPr>
        <w:tab/>
      </w:r>
      <w:r w:rsidRPr="00877019">
        <w:rPr>
          <w:rFonts w:ascii="Arial" w:eastAsia="Calibri" w:hAnsi="Arial" w:cs="Arial"/>
          <w:sz w:val="22"/>
          <w:szCs w:val="22"/>
          <w:lang w:eastAsia="en-US"/>
        </w:rPr>
        <w:tab/>
      </w:r>
      <w:r w:rsidRPr="00877019">
        <w:rPr>
          <w:rFonts w:ascii="Arial" w:eastAsia="Calibri" w:hAnsi="Arial" w:cs="Arial"/>
          <w:sz w:val="22"/>
          <w:szCs w:val="22"/>
          <w:lang w:eastAsia="en-US"/>
        </w:rPr>
        <w:tab/>
      </w:r>
      <w:r w:rsidRPr="00877019">
        <w:rPr>
          <w:rFonts w:ascii="Arial" w:eastAsia="Calibri" w:hAnsi="Arial" w:cs="Arial"/>
          <w:sz w:val="22"/>
          <w:szCs w:val="22"/>
          <w:lang w:eastAsia="en-US"/>
        </w:rPr>
        <w:tab/>
      </w:r>
      <w:r w:rsidRPr="00877019">
        <w:rPr>
          <w:rFonts w:ascii="Arial" w:eastAsia="Calibri" w:hAnsi="Arial" w:cs="Arial"/>
          <w:sz w:val="22"/>
          <w:szCs w:val="22"/>
          <w:lang w:eastAsia="en-US"/>
        </w:rPr>
        <w:tab/>
      </w:r>
      <w:r w:rsidRPr="00877019">
        <w:rPr>
          <w:rFonts w:ascii="Arial" w:eastAsia="Calibri" w:hAnsi="Arial" w:cs="Arial"/>
          <w:sz w:val="22"/>
          <w:szCs w:val="22"/>
          <w:lang w:eastAsia="en-US"/>
        </w:rPr>
        <w:tab/>
      </w:r>
    </w:p>
    <w:p w14:paraId="1D2E0C16" w14:textId="77777777" w:rsidR="00877019" w:rsidRPr="00877019" w:rsidRDefault="00877019" w:rsidP="00877019">
      <w:pPr>
        <w:rPr>
          <w:rFonts w:ascii="Arial" w:eastAsia="Calibri" w:hAnsi="Arial" w:cs="Arial"/>
          <w:sz w:val="22"/>
          <w:szCs w:val="22"/>
          <w:lang w:eastAsia="en-US"/>
        </w:rPr>
      </w:pPr>
      <w:r w:rsidRPr="00877019">
        <w:rPr>
          <w:rFonts w:ascii="Arial" w:eastAsia="Calibri" w:hAnsi="Arial" w:cs="Arial"/>
          <w:sz w:val="22"/>
          <w:szCs w:val="22"/>
          <w:lang w:eastAsia="en-US"/>
        </w:rPr>
        <w:t>Dubrovnik, 29. ožujka 2021.</w:t>
      </w:r>
    </w:p>
    <w:p w14:paraId="61492BF9" w14:textId="77777777" w:rsidR="00877019" w:rsidRDefault="00877019" w:rsidP="00877019">
      <w:pPr>
        <w:jc w:val="both"/>
        <w:rPr>
          <w:rFonts w:ascii="Arial" w:eastAsia="Calibri" w:hAnsi="Arial" w:cs="Arial"/>
          <w:sz w:val="22"/>
          <w:szCs w:val="22"/>
          <w:lang w:eastAsia="en-US"/>
        </w:rPr>
      </w:pPr>
    </w:p>
    <w:p w14:paraId="15CF75DF" w14:textId="52E9A51B" w:rsidR="00877019" w:rsidRDefault="00877019" w:rsidP="00877019">
      <w:pPr>
        <w:jc w:val="both"/>
        <w:rPr>
          <w:rFonts w:ascii="Arial" w:eastAsia="Calibri" w:hAnsi="Arial" w:cs="Arial"/>
          <w:sz w:val="22"/>
          <w:szCs w:val="22"/>
          <w:lang w:eastAsia="en-US"/>
        </w:rPr>
      </w:pPr>
      <w:r w:rsidRPr="00877019">
        <w:rPr>
          <w:rFonts w:ascii="Arial" w:eastAsia="Calibri" w:hAnsi="Arial" w:cs="Arial"/>
          <w:sz w:val="22"/>
          <w:szCs w:val="22"/>
          <w:lang w:eastAsia="en-US"/>
        </w:rPr>
        <w:t xml:space="preserve">Predsjednik Gradskog vijeća:  </w:t>
      </w:r>
    </w:p>
    <w:p w14:paraId="0F609C7B" w14:textId="2A1C7DF4" w:rsidR="00877019" w:rsidRDefault="00877019" w:rsidP="00877019">
      <w:pPr>
        <w:jc w:val="both"/>
        <w:rPr>
          <w:rFonts w:ascii="Arial" w:eastAsia="Calibri" w:hAnsi="Arial" w:cs="Arial"/>
          <w:sz w:val="22"/>
          <w:szCs w:val="22"/>
          <w:lang w:eastAsia="en-US"/>
        </w:rPr>
      </w:pPr>
      <w:r w:rsidRPr="00877019">
        <w:rPr>
          <w:rFonts w:ascii="Arial" w:eastAsia="Calibri" w:hAnsi="Arial" w:cs="Arial"/>
          <w:b/>
          <w:bCs/>
          <w:sz w:val="22"/>
          <w:szCs w:val="22"/>
          <w:lang w:eastAsia="en-US"/>
        </w:rPr>
        <w:t>mr. sc. Marko Potrebica</w:t>
      </w:r>
      <w:r>
        <w:rPr>
          <w:rFonts w:ascii="Arial" w:eastAsia="Calibri" w:hAnsi="Arial" w:cs="Arial"/>
          <w:sz w:val="22"/>
          <w:szCs w:val="22"/>
          <w:lang w:eastAsia="en-US"/>
        </w:rPr>
        <w:t>, v. r.</w:t>
      </w:r>
    </w:p>
    <w:p w14:paraId="2218D162" w14:textId="24677C11" w:rsidR="00877019" w:rsidRPr="00877019" w:rsidRDefault="00877019" w:rsidP="00877019">
      <w:pPr>
        <w:jc w:val="both"/>
        <w:rPr>
          <w:rFonts w:ascii="Arial" w:eastAsia="Calibri" w:hAnsi="Arial" w:cs="Arial"/>
          <w:sz w:val="22"/>
          <w:szCs w:val="22"/>
          <w:lang w:eastAsia="en-US"/>
        </w:rPr>
      </w:pPr>
      <w:r>
        <w:rPr>
          <w:rFonts w:ascii="Arial" w:eastAsia="Calibri" w:hAnsi="Arial" w:cs="Arial"/>
          <w:sz w:val="22"/>
          <w:szCs w:val="22"/>
          <w:lang w:eastAsia="en-US"/>
        </w:rPr>
        <w:t>---------------------------------------</w:t>
      </w:r>
    </w:p>
    <w:p w14:paraId="27DCD0BA" w14:textId="0A926344" w:rsidR="00877019" w:rsidRDefault="00877019" w:rsidP="004F54F0">
      <w:pPr>
        <w:rPr>
          <w:rFonts w:ascii="Arial" w:hAnsi="Arial" w:cs="Arial"/>
          <w:sz w:val="22"/>
          <w:szCs w:val="22"/>
        </w:rPr>
      </w:pPr>
    </w:p>
    <w:p w14:paraId="2CF6CED1" w14:textId="1368FAB9" w:rsidR="00877019" w:rsidRDefault="00877019" w:rsidP="004F54F0">
      <w:pPr>
        <w:rPr>
          <w:rFonts w:ascii="Arial" w:hAnsi="Arial" w:cs="Arial"/>
          <w:sz w:val="22"/>
          <w:szCs w:val="22"/>
        </w:rPr>
      </w:pPr>
    </w:p>
    <w:p w14:paraId="3D675A08" w14:textId="5564E84D" w:rsidR="00877019" w:rsidRDefault="00877019" w:rsidP="004F54F0">
      <w:pPr>
        <w:rPr>
          <w:rFonts w:ascii="Arial" w:hAnsi="Arial" w:cs="Arial"/>
          <w:sz w:val="22"/>
          <w:szCs w:val="22"/>
        </w:rPr>
      </w:pPr>
    </w:p>
    <w:p w14:paraId="1B30AC57" w14:textId="77777777" w:rsidR="00C24ED3" w:rsidRDefault="00C24ED3" w:rsidP="004F54F0">
      <w:pPr>
        <w:rPr>
          <w:rFonts w:ascii="Arial" w:hAnsi="Arial" w:cs="Arial"/>
          <w:sz w:val="22"/>
          <w:szCs w:val="22"/>
        </w:rPr>
      </w:pPr>
    </w:p>
    <w:p w14:paraId="6430DFBA" w14:textId="4203DF7A" w:rsidR="00877019" w:rsidRDefault="00877019" w:rsidP="004F54F0">
      <w:pPr>
        <w:rPr>
          <w:rFonts w:ascii="Arial" w:hAnsi="Arial" w:cs="Arial"/>
          <w:sz w:val="22"/>
          <w:szCs w:val="22"/>
        </w:rPr>
      </w:pPr>
    </w:p>
    <w:p w14:paraId="29A11D4B" w14:textId="3DD9181C" w:rsidR="00877019" w:rsidRPr="00877019" w:rsidRDefault="00877019" w:rsidP="004F54F0">
      <w:pPr>
        <w:rPr>
          <w:rFonts w:ascii="Arial" w:hAnsi="Arial" w:cs="Arial"/>
          <w:b/>
          <w:bCs/>
          <w:sz w:val="22"/>
          <w:szCs w:val="22"/>
        </w:rPr>
      </w:pPr>
      <w:r w:rsidRPr="00877019">
        <w:rPr>
          <w:rFonts w:ascii="Arial" w:hAnsi="Arial" w:cs="Arial"/>
          <w:b/>
          <w:bCs/>
          <w:sz w:val="22"/>
          <w:szCs w:val="22"/>
        </w:rPr>
        <w:t>64</w:t>
      </w:r>
    </w:p>
    <w:p w14:paraId="4C7ECE6D" w14:textId="37C206C9" w:rsidR="00877019" w:rsidRDefault="00877019" w:rsidP="004F54F0">
      <w:pPr>
        <w:rPr>
          <w:rFonts w:ascii="Arial" w:hAnsi="Arial" w:cs="Arial"/>
          <w:sz w:val="22"/>
          <w:szCs w:val="22"/>
        </w:rPr>
      </w:pPr>
    </w:p>
    <w:p w14:paraId="298B2908" w14:textId="2929C4AF" w:rsidR="00877019" w:rsidRDefault="00877019" w:rsidP="004F54F0">
      <w:pPr>
        <w:rPr>
          <w:rFonts w:ascii="Arial" w:hAnsi="Arial" w:cs="Arial"/>
          <w:sz w:val="22"/>
          <w:szCs w:val="22"/>
        </w:rPr>
      </w:pPr>
    </w:p>
    <w:p w14:paraId="0B58E7F7" w14:textId="77777777" w:rsidR="00877019" w:rsidRPr="00877019" w:rsidRDefault="00877019" w:rsidP="00877019">
      <w:pPr>
        <w:jc w:val="both"/>
        <w:rPr>
          <w:rFonts w:ascii="Arial" w:eastAsia="Calibri" w:hAnsi="Arial" w:cs="Arial"/>
          <w:sz w:val="22"/>
          <w:szCs w:val="22"/>
          <w:lang w:eastAsia="en-US"/>
        </w:rPr>
      </w:pPr>
      <w:r w:rsidRPr="00877019">
        <w:rPr>
          <w:rFonts w:ascii="Arial" w:eastAsia="Calibri" w:hAnsi="Arial" w:cs="Arial"/>
          <w:sz w:val="22"/>
          <w:szCs w:val="22"/>
          <w:lang w:eastAsia="en-US"/>
        </w:rPr>
        <w:t xml:space="preserve">Na temelju članka 19.a </w:t>
      </w:r>
      <w:r w:rsidRPr="00877019">
        <w:rPr>
          <w:rFonts w:ascii="Arial" w:hAnsi="Arial" w:cs="Arial"/>
          <w:sz w:val="22"/>
          <w:szCs w:val="22"/>
          <w:lang w:eastAsia="ar-SA"/>
        </w:rPr>
        <w:t>Zakona o lokalnoj i područnoj (regionalnoj) samoupravi („Narodne novine“, broj 33/01, 60/01, 129/05, 109/07, 125/08, 36/09, 150/11, 144/12, 19/13, 137/15 -pročišćeni tekst, 123/17, 98/19 i 144/20),</w:t>
      </w:r>
      <w:r w:rsidRPr="00877019">
        <w:rPr>
          <w:rFonts w:ascii="Arial" w:eastAsia="Calibri" w:hAnsi="Arial" w:cs="Arial"/>
          <w:sz w:val="22"/>
          <w:szCs w:val="22"/>
          <w:lang w:eastAsia="en-US"/>
        </w:rPr>
        <w:t xml:space="preserve"> članka 39. Statuta Grada Dubrovnika </w:t>
      </w:r>
      <w:r w:rsidRPr="00877019">
        <w:rPr>
          <w:rFonts w:ascii="Arial" w:eastAsia="Calibri" w:hAnsi="Arial" w:cs="Arial"/>
          <w:sz w:val="22"/>
          <w:szCs w:val="22"/>
          <w:shd w:val="clear" w:color="auto" w:fill="FFFFFF"/>
          <w:lang w:eastAsia="en-US"/>
        </w:rPr>
        <w:t>(“Službeni glasnik Grada Dubrovnika”, broj 2/21</w:t>
      </w:r>
      <w:r w:rsidRPr="00877019">
        <w:rPr>
          <w:rFonts w:ascii="Arial" w:eastAsia="Calibri" w:hAnsi="Arial" w:cs="Arial"/>
          <w:sz w:val="22"/>
          <w:szCs w:val="22"/>
          <w:lang w:eastAsia="en-US"/>
        </w:rPr>
        <w:t>), Gradsko vijeće Grada Dubrovnika na 38. sjednici, održanoj 29. ožujka 2021., donijelo je</w:t>
      </w:r>
    </w:p>
    <w:p w14:paraId="6CC7B430" w14:textId="77777777" w:rsidR="00877019" w:rsidRPr="00877019" w:rsidRDefault="00877019" w:rsidP="00877019">
      <w:pPr>
        <w:jc w:val="both"/>
        <w:rPr>
          <w:rFonts w:ascii="Arial" w:eastAsia="Calibri" w:hAnsi="Arial" w:cs="Arial"/>
          <w:sz w:val="22"/>
          <w:szCs w:val="22"/>
          <w:lang w:eastAsia="en-US"/>
        </w:rPr>
      </w:pPr>
    </w:p>
    <w:p w14:paraId="44587DE3" w14:textId="77777777" w:rsidR="00877019" w:rsidRPr="00877019" w:rsidRDefault="00877019" w:rsidP="00877019">
      <w:pPr>
        <w:jc w:val="both"/>
        <w:rPr>
          <w:rFonts w:ascii="Arial" w:eastAsia="Calibri" w:hAnsi="Arial" w:cs="Arial"/>
          <w:sz w:val="22"/>
          <w:szCs w:val="22"/>
          <w:lang w:eastAsia="en-US"/>
        </w:rPr>
      </w:pPr>
    </w:p>
    <w:p w14:paraId="11E24F66" w14:textId="77777777" w:rsidR="00877019" w:rsidRPr="00877019" w:rsidRDefault="00877019" w:rsidP="00877019">
      <w:pPr>
        <w:jc w:val="center"/>
        <w:rPr>
          <w:rFonts w:ascii="Arial" w:eastAsia="Calibri" w:hAnsi="Arial" w:cs="Arial"/>
          <w:b/>
          <w:bCs/>
          <w:sz w:val="22"/>
          <w:szCs w:val="22"/>
          <w:lang w:eastAsia="en-US"/>
        </w:rPr>
      </w:pPr>
      <w:r w:rsidRPr="00877019">
        <w:rPr>
          <w:rFonts w:ascii="Arial" w:eastAsia="Calibri" w:hAnsi="Arial" w:cs="Arial"/>
          <w:b/>
          <w:bCs/>
          <w:sz w:val="22"/>
          <w:szCs w:val="22"/>
          <w:lang w:eastAsia="en-US"/>
        </w:rPr>
        <w:t xml:space="preserve">Z A K LJ U Č A K </w:t>
      </w:r>
    </w:p>
    <w:p w14:paraId="320CBF0B" w14:textId="77777777" w:rsidR="00877019" w:rsidRPr="00877019" w:rsidRDefault="00877019" w:rsidP="00877019">
      <w:pPr>
        <w:jc w:val="center"/>
        <w:rPr>
          <w:rFonts w:ascii="Arial" w:eastAsia="Calibri" w:hAnsi="Arial" w:cs="Arial"/>
          <w:b/>
          <w:bCs/>
          <w:sz w:val="22"/>
          <w:szCs w:val="22"/>
          <w:lang w:eastAsia="en-US"/>
        </w:rPr>
      </w:pPr>
      <w:r w:rsidRPr="00877019">
        <w:rPr>
          <w:rFonts w:ascii="Arial" w:eastAsia="Calibri" w:hAnsi="Arial" w:cs="Arial"/>
          <w:b/>
          <w:bCs/>
          <w:sz w:val="22"/>
          <w:szCs w:val="22"/>
          <w:lang w:eastAsia="en-US"/>
        </w:rPr>
        <w:t>O POTREBI RODULJENJA MORATORIJA NA KREDITNE OBVEZE</w:t>
      </w:r>
    </w:p>
    <w:p w14:paraId="2E09CB4F" w14:textId="77777777" w:rsidR="00877019" w:rsidRPr="00877019" w:rsidRDefault="00877019" w:rsidP="00877019">
      <w:pPr>
        <w:jc w:val="center"/>
        <w:rPr>
          <w:rFonts w:ascii="Arial" w:eastAsia="Calibri" w:hAnsi="Arial" w:cs="Arial"/>
          <w:b/>
          <w:bCs/>
          <w:sz w:val="22"/>
          <w:szCs w:val="22"/>
          <w:lang w:eastAsia="en-US"/>
        </w:rPr>
      </w:pPr>
      <w:r w:rsidRPr="00877019">
        <w:rPr>
          <w:rFonts w:ascii="Arial" w:eastAsia="Calibri" w:hAnsi="Arial" w:cs="Arial"/>
          <w:b/>
          <w:bCs/>
          <w:sz w:val="22"/>
          <w:szCs w:val="22"/>
          <w:lang w:eastAsia="en-US"/>
        </w:rPr>
        <w:t>GOSPODARSTVENIKA I GRAĐANSTVA</w:t>
      </w:r>
    </w:p>
    <w:p w14:paraId="48C96606" w14:textId="77777777" w:rsidR="00877019" w:rsidRPr="00877019" w:rsidRDefault="00877019" w:rsidP="00877019">
      <w:pPr>
        <w:jc w:val="both"/>
        <w:rPr>
          <w:rFonts w:ascii="Arial" w:eastAsia="Calibri" w:hAnsi="Arial" w:cs="Arial"/>
          <w:b/>
          <w:bCs/>
          <w:sz w:val="22"/>
          <w:szCs w:val="22"/>
          <w:lang w:eastAsia="en-US"/>
        </w:rPr>
      </w:pPr>
    </w:p>
    <w:p w14:paraId="685D7A1C" w14:textId="77777777" w:rsidR="00877019" w:rsidRPr="00877019" w:rsidRDefault="00877019" w:rsidP="00877019">
      <w:pPr>
        <w:jc w:val="both"/>
        <w:rPr>
          <w:rFonts w:ascii="Arial" w:eastAsia="Calibri" w:hAnsi="Arial" w:cs="Arial"/>
          <w:sz w:val="22"/>
          <w:szCs w:val="22"/>
          <w:lang w:eastAsia="en-US"/>
        </w:rPr>
      </w:pPr>
    </w:p>
    <w:p w14:paraId="65226FB1" w14:textId="77777777" w:rsidR="00877019" w:rsidRPr="00877019" w:rsidRDefault="00877019" w:rsidP="00877019">
      <w:pPr>
        <w:jc w:val="center"/>
        <w:rPr>
          <w:rFonts w:ascii="Arial" w:eastAsia="Calibri" w:hAnsi="Arial" w:cs="Arial"/>
          <w:b/>
          <w:bCs/>
          <w:sz w:val="22"/>
          <w:szCs w:val="22"/>
          <w:lang w:eastAsia="en-US"/>
        </w:rPr>
      </w:pPr>
      <w:r w:rsidRPr="00877019">
        <w:rPr>
          <w:rFonts w:ascii="Arial" w:eastAsia="Calibri" w:hAnsi="Arial" w:cs="Arial"/>
          <w:b/>
          <w:bCs/>
          <w:sz w:val="22"/>
          <w:szCs w:val="22"/>
          <w:lang w:eastAsia="en-US"/>
        </w:rPr>
        <w:t>I.</w:t>
      </w:r>
    </w:p>
    <w:p w14:paraId="7523CC3D" w14:textId="77777777" w:rsidR="00877019" w:rsidRPr="00877019" w:rsidRDefault="00877019" w:rsidP="00877019">
      <w:pPr>
        <w:jc w:val="center"/>
        <w:rPr>
          <w:rFonts w:ascii="Arial" w:eastAsia="Calibri" w:hAnsi="Arial" w:cs="Arial"/>
          <w:sz w:val="22"/>
          <w:szCs w:val="22"/>
          <w:lang w:eastAsia="en-US"/>
        </w:rPr>
      </w:pPr>
    </w:p>
    <w:p w14:paraId="541E5996" w14:textId="22151090" w:rsidR="00877019" w:rsidRDefault="00877019" w:rsidP="00877019">
      <w:pPr>
        <w:jc w:val="both"/>
        <w:rPr>
          <w:rFonts w:ascii="Arial" w:eastAsia="Calibri" w:hAnsi="Arial" w:cs="Arial"/>
          <w:sz w:val="22"/>
          <w:szCs w:val="22"/>
          <w:lang w:eastAsia="en-US"/>
        </w:rPr>
      </w:pPr>
      <w:r w:rsidRPr="00877019">
        <w:rPr>
          <w:rFonts w:ascii="Arial" w:eastAsia="Calibri" w:hAnsi="Arial" w:cs="Arial"/>
          <w:sz w:val="22"/>
          <w:szCs w:val="22"/>
          <w:lang w:eastAsia="en-US"/>
        </w:rPr>
        <w:t>Utvrđuje se da se uslijed posljedica krize uzrokovane širenjem zaraze virusom COVID – 19 veliki broj građana Grada Dubrovnika i cjelokupni dubrovačko gospodarstvo nalaze u iznimno teškoj situaciji.</w:t>
      </w:r>
    </w:p>
    <w:p w14:paraId="1D291CD0" w14:textId="77777777" w:rsidR="00EE276A" w:rsidRPr="00877019" w:rsidRDefault="00EE276A" w:rsidP="00877019">
      <w:pPr>
        <w:jc w:val="both"/>
        <w:rPr>
          <w:rFonts w:ascii="Arial" w:eastAsia="Calibri" w:hAnsi="Arial" w:cs="Arial"/>
          <w:sz w:val="22"/>
          <w:szCs w:val="22"/>
          <w:lang w:eastAsia="en-US"/>
        </w:rPr>
      </w:pPr>
    </w:p>
    <w:p w14:paraId="2B5FAF2D" w14:textId="77777777" w:rsidR="00877019" w:rsidRPr="00877019" w:rsidRDefault="00877019" w:rsidP="00877019">
      <w:pPr>
        <w:jc w:val="center"/>
        <w:rPr>
          <w:rFonts w:ascii="Arial" w:eastAsia="Calibri" w:hAnsi="Arial" w:cs="Arial"/>
          <w:b/>
          <w:bCs/>
          <w:sz w:val="22"/>
          <w:szCs w:val="22"/>
          <w:lang w:eastAsia="en-US"/>
        </w:rPr>
      </w:pPr>
      <w:r w:rsidRPr="00877019">
        <w:rPr>
          <w:rFonts w:ascii="Arial" w:eastAsia="Calibri" w:hAnsi="Arial" w:cs="Arial"/>
          <w:b/>
          <w:bCs/>
          <w:sz w:val="22"/>
          <w:szCs w:val="22"/>
          <w:lang w:eastAsia="en-US"/>
        </w:rPr>
        <w:t>II.</w:t>
      </w:r>
    </w:p>
    <w:p w14:paraId="10D02977" w14:textId="77777777" w:rsidR="00877019" w:rsidRPr="00877019" w:rsidRDefault="00877019" w:rsidP="00877019">
      <w:pPr>
        <w:jc w:val="both"/>
        <w:rPr>
          <w:rFonts w:ascii="Arial" w:eastAsia="Calibri" w:hAnsi="Arial" w:cs="Arial"/>
          <w:sz w:val="22"/>
          <w:szCs w:val="22"/>
          <w:lang w:eastAsia="en-US"/>
        </w:rPr>
      </w:pPr>
    </w:p>
    <w:p w14:paraId="79A56213" w14:textId="5D129A68" w:rsidR="00877019" w:rsidRPr="00877019" w:rsidRDefault="00877019" w:rsidP="00877019">
      <w:pPr>
        <w:jc w:val="both"/>
        <w:rPr>
          <w:rFonts w:ascii="Arial" w:eastAsia="Calibri" w:hAnsi="Arial" w:cs="Arial"/>
          <w:sz w:val="22"/>
          <w:szCs w:val="22"/>
          <w:lang w:eastAsia="en-US"/>
        </w:rPr>
      </w:pPr>
      <w:r w:rsidRPr="00877019">
        <w:rPr>
          <w:rFonts w:ascii="Arial" w:eastAsia="Calibri" w:hAnsi="Arial" w:cs="Arial"/>
          <w:sz w:val="22"/>
          <w:szCs w:val="22"/>
          <w:lang w:eastAsia="en-US"/>
        </w:rPr>
        <w:t>Zbog izostanka turističke sezone u prošloj godini te produljenja krize na tekuću godinu i posljedičnog izostanka prihoda veliki broj gospodarstvenika nije mogao uredno servisirati svoje kreditne obveze te je zatražio od poslovnih banaka moratorij na njihovo plaćanje, jednako kao i veliki broj građana koji je zbog krize ostao bez posla ili su im primanja svedena na minimum.</w:t>
      </w:r>
    </w:p>
    <w:p w14:paraId="58B05EDF" w14:textId="4D430964" w:rsidR="00877019" w:rsidRDefault="00877019" w:rsidP="00877019">
      <w:pPr>
        <w:jc w:val="both"/>
        <w:rPr>
          <w:rFonts w:ascii="Arial" w:eastAsia="Calibri" w:hAnsi="Arial" w:cs="Arial"/>
          <w:sz w:val="22"/>
          <w:szCs w:val="22"/>
          <w:lang w:eastAsia="en-US"/>
        </w:rPr>
      </w:pPr>
    </w:p>
    <w:p w14:paraId="1FCC1327" w14:textId="77777777" w:rsidR="00EE276A" w:rsidRPr="00877019" w:rsidRDefault="00EE276A" w:rsidP="00877019">
      <w:pPr>
        <w:jc w:val="both"/>
        <w:rPr>
          <w:rFonts w:ascii="Arial" w:eastAsia="Calibri" w:hAnsi="Arial" w:cs="Arial"/>
          <w:sz w:val="22"/>
          <w:szCs w:val="22"/>
          <w:lang w:eastAsia="en-US"/>
        </w:rPr>
      </w:pPr>
    </w:p>
    <w:p w14:paraId="0134877A" w14:textId="77777777" w:rsidR="00877019" w:rsidRPr="00877019" w:rsidRDefault="00877019" w:rsidP="00877019">
      <w:pPr>
        <w:jc w:val="center"/>
        <w:rPr>
          <w:rFonts w:ascii="Arial" w:eastAsia="Calibri" w:hAnsi="Arial" w:cs="Arial"/>
          <w:b/>
          <w:bCs/>
          <w:sz w:val="22"/>
          <w:szCs w:val="22"/>
          <w:lang w:eastAsia="en-US"/>
        </w:rPr>
      </w:pPr>
      <w:r w:rsidRPr="00877019">
        <w:rPr>
          <w:rFonts w:ascii="Arial" w:eastAsia="Calibri" w:hAnsi="Arial" w:cs="Arial"/>
          <w:b/>
          <w:bCs/>
          <w:sz w:val="22"/>
          <w:szCs w:val="22"/>
          <w:lang w:eastAsia="en-US"/>
        </w:rPr>
        <w:t>III.</w:t>
      </w:r>
    </w:p>
    <w:p w14:paraId="573E0D77" w14:textId="77777777" w:rsidR="00877019" w:rsidRPr="00877019" w:rsidRDefault="00877019" w:rsidP="00877019">
      <w:pPr>
        <w:jc w:val="both"/>
        <w:rPr>
          <w:rFonts w:ascii="Arial" w:eastAsia="Calibri" w:hAnsi="Arial" w:cs="Arial"/>
          <w:sz w:val="22"/>
          <w:szCs w:val="22"/>
          <w:lang w:eastAsia="en-US"/>
        </w:rPr>
      </w:pPr>
    </w:p>
    <w:p w14:paraId="02976647" w14:textId="77777777" w:rsidR="00877019" w:rsidRPr="00877019" w:rsidRDefault="00877019" w:rsidP="00877019">
      <w:pPr>
        <w:jc w:val="both"/>
        <w:rPr>
          <w:rFonts w:ascii="Arial" w:eastAsia="Calibri" w:hAnsi="Arial" w:cs="Arial"/>
          <w:sz w:val="22"/>
          <w:szCs w:val="22"/>
          <w:lang w:eastAsia="en-US"/>
        </w:rPr>
      </w:pPr>
      <w:r w:rsidRPr="00877019">
        <w:rPr>
          <w:rFonts w:ascii="Arial" w:eastAsia="Calibri" w:hAnsi="Arial" w:cs="Arial"/>
          <w:sz w:val="22"/>
          <w:szCs w:val="22"/>
          <w:lang w:eastAsia="en-US"/>
        </w:rPr>
        <w:t>Na temelju utvrđenja iz točke I. i točke II. ovoga zaključka očekujemo od poslovnih banaka produženje moratorija na kreditne obveze onih gospodarstvenika i građana koji iste ne mogu uredno podmirivati zbog smanjenja prihoda.</w:t>
      </w:r>
    </w:p>
    <w:p w14:paraId="51166BD8" w14:textId="73078021" w:rsidR="00877019" w:rsidRDefault="00877019" w:rsidP="00877019">
      <w:pPr>
        <w:rPr>
          <w:rFonts w:ascii="Arial" w:eastAsia="Calibri" w:hAnsi="Arial" w:cs="Arial"/>
          <w:b/>
          <w:bCs/>
          <w:sz w:val="22"/>
          <w:szCs w:val="22"/>
          <w:lang w:eastAsia="en-US"/>
        </w:rPr>
      </w:pPr>
    </w:p>
    <w:p w14:paraId="01CB5E57" w14:textId="77777777" w:rsidR="00EE276A" w:rsidRPr="00877019" w:rsidRDefault="00EE276A" w:rsidP="00877019">
      <w:pPr>
        <w:rPr>
          <w:rFonts w:ascii="Arial" w:eastAsia="Calibri" w:hAnsi="Arial" w:cs="Arial"/>
          <w:b/>
          <w:bCs/>
          <w:sz w:val="22"/>
          <w:szCs w:val="22"/>
          <w:lang w:eastAsia="en-US"/>
        </w:rPr>
      </w:pPr>
    </w:p>
    <w:p w14:paraId="64342F59" w14:textId="77777777" w:rsidR="00877019" w:rsidRPr="00877019" w:rsidRDefault="00877019" w:rsidP="00877019">
      <w:pPr>
        <w:jc w:val="center"/>
        <w:rPr>
          <w:rFonts w:ascii="Arial" w:eastAsia="Calibri" w:hAnsi="Arial" w:cs="Arial"/>
          <w:b/>
          <w:bCs/>
          <w:sz w:val="22"/>
          <w:szCs w:val="22"/>
          <w:lang w:eastAsia="en-US"/>
        </w:rPr>
      </w:pPr>
      <w:r w:rsidRPr="00877019">
        <w:rPr>
          <w:rFonts w:ascii="Arial" w:eastAsia="Calibri" w:hAnsi="Arial" w:cs="Arial"/>
          <w:b/>
          <w:bCs/>
          <w:sz w:val="22"/>
          <w:szCs w:val="22"/>
          <w:lang w:eastAsia="en-US"/>
        </w:rPr>
        <w:lastRenderedPageBreak/>
        <w:t>IV.</w:t>
      </w:r>
    </w:p>
    <w:p w14:paraId="41095DD9" w14:textId="77777777" w:rsidR="00877019" w:rsidRPr="00877019" w:rsidRDefault="00877019" w:rsidP="00877019">
      <w:pPr>
        <w:jc w:val="both"/>
        <w:rPr>
          <w:rFonts w:ascii="Arial" w:eastAsia="Calibri" w:hAnsi="Arial" w:cs="Arial"/>
          <w:sz w:val="22"/>
          <w:szCs w:val="22"/>
          <w:lang w:eastAsia="en-US"/>
        </w:rPr>
      </w:pPr>
    </w:p>
    <w:p w14:paraId="461658FB" w14:textId="71EED5E4" w:rsidR="00877019" w:rsidRDefault="00877019" w:rsidP="00877019">
      <w:pPr>
        <w:jc w:val="both"/>
        <w:rPr>
          <w:rFonts w:ascii="Arial" w:eastAsia="Calibri" w:hAnsi="Arial" w:cs="Arial"/>
          <w:sz w:val="22"/>
          <w:szCs w:val="22"/>
          <w:lang w:eastAsia="en-US"/>
        </w:rPr>
      </w:pPr>
      <w:r w:rsidRPr="00877019">
        <w:rPr>
          <w:rFonts w:ascii="Arial" w:eastAsia="Calibri" w:hAnsi="Arial" w:cs="Arial"/>
          <w:sz w:val="22"/>
          <w:szCs w:val="22"/>
          <w:lang w:eastAsia="en-US"/>
        </w:rPr>
        <w:t>Nalaže se gradonačelniku Grada Dubrovnika da žurno informira Hrvatski sabor i Vladu Republike Hrvatske o gore iznesenom stavu Gradskog vijeća  s ciljem aktivnosti u svrhu produženja moratorija na sve kreditne obveze gospodarstvenika i građanstva do konsolidacije stanja gospodarstva.</w:t>
      </w:r>
    </w:p>
    <w:p w14:paraId="72908510" w14:textId="77777777" w:rsidR="00EE276A" w:rsidRPr="00877019" w:rsidRDefault="00EE276A" w:rsidP="00877019">
      <w:pPr>
        <w:jc w:val="both"/>
        <w:rPr>
          <w:rFonts w:ascii="Arial" w:eastAsia="Calibri" w:hAnsi="Arial" w:cs="Arial"/>
          <w:sz w:val="22"/>
          <w:szCs w:val="22"/>
          <w:lang w:eastAsia="en-US"/>
        </w:rPr>
      </w:pPr>
    </w:p>
    <w:p w14:paraId="62607F6E" w14:textId="77777777" w:rsidR="00877019" w:rsidRPr="00877019" w:rsidRDefault="00877019" w:rsidP="00877019">
      <w:pPr>
        <w:jc w:val="center"/>
        <w:rPr>
          <w:rFonts w:ascii="Arial" w:eastAsia="Calibri" w:hAnsi="Arial" w:cs="Arial"/>
          <w:b/>
          <w:bCs/>
          <w:sz w:val="22"/>
          <w:szCs w:val="22"/>
          <w:lang w:eastAsia="en-US"/>
        </w:rPr>
      </w:pPr>
      <w:r w:rsidRPr="00877019">
        <w:rPr>
          <w:rFonts w:ascii="Arial" w:eastAsia="Calibri" w:hAnsi="Arial" w:cs="Arial"/>
          <w:b/>
          <w:bCs/>
          <w:sz w:val="22"/>
          <w:szCs w:val="22"/>
          <w:lang w:eastAsia="en-US"/>
        </w:rPr>
        <w:t>V.</w:t>
      </w:r>
    </w:p>
    <w:p w14:paraId="2B058E88" w14:textId="77777777" w:rsidR="00877019" w:rsidRPr="00877019" w:rsidRDefault="00877019" w:rsidP="00877019">
      <w:pPr>
        <w:jc w:val="center"/>
        <w:rPr>
          <w:rFonts w:ascii="Arial" w:eastAsia="Calibri" w:hAnsi="Arial" w:cs="Arial"/>
          <w:sz w:val="22"/>
          <w:szCs w:val="22"/>
          <w:lang w:eastAsia="en-US"/>
        </w:rPr>
      </w:pPr>
    </w:p>
    <w:p w14:paraId="0F39BCA5" w14:textId="77777777" w:rsidR="00877019" w:rsidRPr="00877019" w:rsidRDefault="00877019" w:rsidP="00877019">
      <w:pPr>
        <w:jc w:val="both"/>
        <w:rPr>
          <w:rFonts w:ascii="Arial" w:eastAsia="Calibri" w:hAnsi="Arial" w:cs="Arial"/>
          <w:sz w:val="22"/>
          <w:szCs w:val="22"/>
          <w:lang w:eastAsia="en-US"/>
        </w:rPr>
      </w:pPr>
      <w:r w:rsidRPr="00877019">
        <w:rPr>
          <w:rFonts w:ascii="Arial" w:eastAsia="Calibri" w:hAnsi="Arial" w:cs="Arial"/>
          <w:sz w:val="22"/>
          <w:szCs w:val="22"/>
          <w:lang w:eastAsia="en-US"/>
        </w:rPr>
        <w:t>Ovaj zaključak objavit će se u „Službenom glasniku Grada Dubrovnika“.</w:t>
      </w:r>
    </w:p>
    <w:p w14:paraId="426B349B" w14:textId="25CDFFA4" w:rsidR="00877019" w:rsidRDefault="00877019" w:rsidP="004F54F0">
      <w:pPr>
        <w:rPr>
          <w:rFonts w:ascii="Arial" w:hAnsi="Arial" w:cs="Arial"/>
          <w:sz w:val="22"/>
          <w:szCs w:val="22"/>
        </w:rPr>
      </w:pPr>
    </w:p>
    <w:p w14:paraId="52BCE640" w14:textId="77777777" w:rsidR="00877019" w:rsidRPr="00877019" w:rsidRDefault="00877019" w:rsidP="00877019">
      <w:pPr>
        <w:rPr>
          <w:rFonts w:ascii="Arial" w:hAnsi="Arial" w:cs="Arial"/>
          <w:sz w:val="22"/>
          <w:szCs w:val="22"/>
        </w:rPr>
      </w:pPr>
      <w:r w:rsidRPr="00877019">
        <w:rPr>
          <w:rFonts w:ascii="Arial" w:eastAsia="Calibri" w:hAnsi="Arial" w:cs="Arial"/>
          <w:sz w:val="22"/>
          <w:szCs w:val="22"/>
        </w:rPr>
        <w:t>KLASA: 401-01/21-01/21</w:t>
      </w:r>
      <w:r w:rsidRPr="00877019">
        <w:rPr>
          <w:rFonts w:ascii="Arial" w:eastAsia="Calibri" w:hAnsi="Arial" w:cs="Arial"/>
          <w:sz w:val="22"/>
          <w:szCs w:val="22"/>
        </w:rPr>
        <w:tab/>
      </w:r>
      <w:r w:rsidRPr="00877019">
        <w:rPr>
          <w:rFonts w:ascii="Arial" w:eastAsia="Calibri" w:hAnsi="Arial" w:cs="Arial"/>
          <w:sz w:val="22"/>
          <w:szCs w:val="22"/>
        </w:rPr>
        <w:tab/>
      </w:r>
      <w:r w:rsidRPr="00877019">
        <w:rPr>
          <w:rFonts w:ascii="Arial" w:eastAsia="Calibri" w:hAnsi="Arial" w:cs="Arial"/>
          <w:sz w:val="22"/>
          <w:szCs w:val="22"/>
        </w:rPr>
        <w:tab/>
      </w:r>
      <w:r w:rsidRPr="00877019">
        <w:rPr>
          <w:rFonts w:ascii="Arial" w:eastAsia="Calibri" w:hAnsi="Arial" w:cs="Arial"/>
          <w:sz w:val="22"/>
          <w:szCs w:val="22"/>
        </w:rPr>
        <w:tab/>
      </w:r>
      <w:r w:rsidRPr="00877019">
        <w:rPr>
          <w:rFonts w:ascii="Arial" w:eastAsia="Calibri" w:hAnsi="Arial" w:cs="Arial"/>
          <w:sz w:val="22"/>
          <w:szCs w:val="22"/>
        </w:rPr>
        <w:tab/>
      </w:r>
      <w:r w:rsidRPr="00877019">
        <w:rPr>
          <w:rFonts w:ascii="Arial" w:eastAsia="Calibri" w:hAnsi="Arial" w:cs="Arial"/>
          <w:sz w:val="22"/>
          <w:szCs w:val="22"/>
        </w:rPr>
        <w:tab/>
      </w:r>
    </w:p>
    <w:p w14:paraId="33DA0E13" w14:textId="77777777" w:rsidR="00877019" w:rsidRPr="00877019" w:rsidRDefault="00877019" w:rsidP="00877019">
      <w:pPr>
        <w:jc w:val="both"/>
        <w:rPr>
          <w:rFonts w:ascii="Arial" w:eastAsia="Calibri" w:hAnsi="Arial" w:cs="Arial"/>
          <w:sz w:val="22"/>
          <w:szCs w:val="22"/>
          <w:lang w:eastAsia="en-US"/>
        </w:rPr>
      </w:pPr>
      <w:r w:rsidRPr="00877019">
        <w:rPr>
          <w:rFonts w:ascii="Arial" w:eastAsia="Calibri" w:hAnsi="Arial" w:cs="Arial"/>
          <w:sz w:val="22"/>
          <w:szCs w:val="22"/>
          <w:lang w:eastAsia="en-US"/>
        </w:rPr>
        <w:t>URBROJ: 2117/01-09-21-2</w:t>
      </w:r>
      <w:r w:rsidRPr="00877019">
        <w:rPr>
          <w:rFonts w:ascii="Arial" w:eastAsia="Calibri" w:hAnsi="Arial" w:cs="Arial"/>
          <w:sz w:val="22"/>
          <w:szCs w:val="22"/>
          <w:lang w:eastAsia="en-US"/>
        </w:rPr>
        <w:tab/>
      </w:r>
      <w:r w:rsidRPr="00877019">
        <w:rPr>
          <w:rFonts w:ascii="Arial" w:eastAsia="Calibri" w:hAnsi="Arial" w:cs="Arial"/>
          <w:sz w:val="22"/>
          <w:szCs w:val="22"/>
          <w:lang w:eastAsia="en-US"/>
        </w:rPr>
        <w:tab/>
      </w:r>
      <w:r w:rsidRPr="00877019">
        <w:rPr>
          <w:rFonts w:ascii="Arial" w:eastAsia="Calibri" w:hAnsi="Arial" w:cs="Arial"/>
          <w:sz w:val="22"/>
          <w:szCs w:val="22"/>
          <w:lang w:eastAsia="en-US"/>
        </w:rPr>
        <w:tab/>
      </w:r>
      <w:r w:rsidRPr="00877019">
        <w:rPr>
          <w:rFonts w:ascii="Arial" w:eastAsia="Calibri" w:hAnsi="Arial" w:cs="Arial"/>
          <w:sz w:val="22"/>
          <w:szCs w:val="22"/>
          <w:lang w:eastAsia="en-US"/>
        </w:rPr>
        <w:tab/>
      </w:r>
      <w:r w:rsidRPr="00877019">
        <w:rPr>
          <w:rFonts w:ascii="Arial" w:eastAsia="Calibri" w:hAnsi="Arial" w:cs="Arial"/>
          <w:sz w:val="22"/>
          <w:szCs w:val="22"/>
          <w:lang w:eastAsia="en-US"/>
        </w:rPr>
        <w:tab/>
      </w:r>
      <w:r w:rsidRPr="00877019">
        <w:rPr>
          <w:rFonts w:ascii="Arial" w:eastAsia="Calibri" w:hAnsi="Arial" w:cs="Arial"/>
          <w:sz w:val="22"/>
          <w:szCs w:val="22"/>
          <w:lang w:eastAsia="en-US"/>
        </w:rPr>
        <w:tab/>
      </w:r>
      <w:r w:rsidRPr="00877019">
        <w:rPr>
          <w:rFonts w:ascii="Arial" w:eastAsia="Calibri" w:hAnsi="Arial" w:cs="Arial"/>
          <w:sz w:val="22"/>
          <w:szCs w:val="22"/>
          <w:lang w:eastAsia="en-US"/>
        </w:rPr>
        <w:tab/>
      </w:r>
      <w:r w:rsidRPr="00877019">
        <w:rPr>
          <w:rFonts w:ascii="Arial" w:eastAsia="Calibri" w:hAnsi="Arial" w:cs="Arial"/>
          <w:sz w:val="22"/>
          <w:szCs w:val="22"/>
          <w:lang w:eastAsia="en-US"/>
        </w:rPr>
        <w:tab/>
      </w:r>
    </w:p>
    <w:p w14:paraId="4F5ACD29" w14:textId="77777777" w:rsidR="00877019" w:rsidRPr="00877019" w:rsidRDefault="00877019" w:rsidP="00877019">
      <w:pPr>
        <w:rPr>
          <w:rFonts w:ascii="Arial" w:eastAsia="Calibri" w:hAnsi="Arial" w:cs="Arial"/>
          <w:sz w:val="22"/>
          <w:szCs w:val="22"/>
          <w:lang w:eastAsia="en-US"/>
        </w:rPr>
      </w:pPr>
      <w:r w:rsidRPr="00877019">
        <w:rPr>
          <w:rFonts w:ascii="Arial" w:eastAsia="Calibri" w:hAnsi="Arial" w:cs="Arial"/>
          <w:sz w:val="22"/>
          <w:szCs w:val="22"/>
          <w:lang w:eastAsia="en-US"/>
        </w:rPr>
        <w:t>Dubrovnik, 29. ožujka 2021.</w:t>
      </w:r>
    </w:p>
    <w:p w14:paraId="6AD50E8B" w14:textId="77777777" w:rsidR="00877019" w:rsidRDefault="00877019" w:rsidP="004F54F0">
      <w:pPr>
        <w:rPr>
          <w:rFonts w:ascii="Arial" w:hAnsi="Arial" w:cs="Arial"/>
          <w:sz w:val="22"/>
          <w:szCs w:val="22"/>
        </w:rPr>
      </w:pPr>
    </w:p>
    <w:p w14:paraId="29E8C21A" w14:textId="77777777" w:rsidR="00877019" w:rsidRDefault="00877019" w:rsidP="00877019">
      <w:pPr>
        <w:jc w:val="both"/>
        <w:rPr>
          <w:rFonts w:ascii="Arial" w:eastAsia="Calibri" w:hAnsi="Arial" w:cs="Arial"/>
          <w:sz w:val="22"/>
          <w:szCs w:val="22"/>
          <w:lang w:eastAsia="en-US"/>
        </w:rPr>
      </w:pPr>
      <w:r w:rsidRPr="00877019">
        <w:rPr>
          <w:rFonts w:ascii="Arial" w:eastAsia="Calibri" w:hAnsi="Arial" w:cs="Arial"/>
          <w:sz w:val="22"/>
          <w:szCs w:val="22"/>
          <w:lang w:eastAsia="en-US"/>
        </w:rPr>
        <w:t xml:space="preserve">Predsjednik Gradskog vijeća:  </w:t>
      </w:r>
    </w:p>
    <w:p w14:paraId="616B2880" w14:textId="77777777" w:rsidR="00877019" w:rsidRDefault="00877019" w:rsidP="00877019">
      <w:pPr>
        <w:jc w:val="both"/>
        <w:rPr>
          <w:rFonts w:ascii="Arial" w:eastAsia="Calibri" w:hAnsi="Arial" w:cs="Arial"/>
          <w:sz w:val="22"/>
          <w:szCs w:val="22"/>
          <w:lang w:eastAsia="en-US"/>
        </w:rPr>
      </w:pPr>
      <w:r w:rsidRPr="00877019">
        <w:rPr>
          <w:rFonts w:ascii="Arial" w:eastAsia="Calibri" w:hAnsi="Arial" w:cs="Arial"/>
          <w:b/>
          <w:bCs/>
          <w:sz w:val="22"/>
          <w:szCs w:val="22"/>
          <w:lang w:eastAsia="en-US"/>
        </w:rPr>
        <w:t>mr. sc. Marko Potrebica</w:t>
      </w:r>
      <w:r>
        <w:rPr>
          <w:rFonts w:ascii="Arial" w:eastAsia="Calibri" w:hAnsi="Arial" w:cs="Arial"/>
          <w:sz w:val="22"/>
          <w:szCs w:val="22"/>
          <w:lang w:eastAsia="en-US"/>
        </w:rPr>
        <w:t>, v. r.</w:t>
      </w:r>
    </w:p>
    <w:p w14:paraId="66FD9429" w14:textId="77777777" w:rsidR="00877019" w:rsidRPr="00877019" w:rsidRDefault="00877019" w:rsidP="00877019">
      <w:pPr>
        <w:jc w:val="both"/>
        <w:rPr>
          <w:rFonts w:ascii="Arial" w:eastAsia="Calibri" w:hAnsi="Arial" w:cs="Arial"/>
          <w:sz w:val="22"/>
          <w:szCs w:val="22"/>
          <w:lang w:eastAsia="en-US"/>
        </w:rPr>
      </w:pPr>
      <w:r>
        <w:rPr>
          <w:rFonts w:ascii="Arial" w:eastAsia="Calibri" w:hAnsi="Arial" w:cs="Arial"/>
          <w:sz w:val="22"/>
          <w:szCs w:val="22"/>
          <w:lang w:eastAsia="en-US"/>
        </w:rPr>
        <w:t>---------------------------------------</w:t>
      </w:r>
    </w:p>
    <w:p w14:paraId="77E47A6F" w14:textId="5D85110E" w:rsidR="00877019" w:rsidRDefault="00877019" w:rsidP="004F54F0">
      <w:pPr>
        <w:rPr>
          <w:rFonts w:ascii="Arial" w:hAnsi="Arial" w:cs="Arial"/>
          <w:sz w:val="22"/>
          <w:szCs w:val="22"/>
        </w:rPr>
      </w:pPr>
    </w:p>
    <w:p w14:paraId="54EC3CEC" w14:textId="05EA06B9" w:rsidR="00877019" w:rsidRDefault="00877019" w:rsidP="004F54F0">
      <w:pPr>
        <w:rPr>
          <w:rFonts w:ascii="Arial" w:hAnsi="Arial" w:cs="Arial"/>
          <w:sz w:val="22"/>
          <w:szCs w:val="22"/>
        </w:rPr>
      </w:pPr>
    </w:p>
    <w:p w14:paraId="7E10AAA4" w14:textId="606F41B3" w:rsidR="00877019" w:rsidRDefault="00877019" w:rsidP="004F54F0">
      <w:pPr>
        <w:rPr>
          <w:rFonts w:ascii="Arial" w:hAnsi="Arial" w:cs="Arial"/>
          <w:sz w:val="22"/>
          <w:szCs w:val="22"/>
        </w:rPr>
      </w:pPr>
    </w:p>
    <w:p w14:paraId="27384E10" w14:textId="36179414" w:rsidR="00877019" w:rsidRDefault="00877019" w:rsidP="004F54F0">
      <w:pPr>
        <w:rPr>
          <w:rFonts w:ascii="Arial" w:hAnsi="Arial" w:cs="Arial"/>
          <w:sz w:val="22"/>
          <w:szCs w:val="22"/>
        </w:rPr>
      </w:pPr>
    </w:p>
    <w:p w14:paraId="41989C0E" w14:textId="6BFA0249" w:rsidR="00877019" w:rsidRPr="00877019" w:rsidRDefault="00877019" w:rsidP="004F54F0">
      <w:pPr>
        <w:rPr>
          <w:rFonts w:ascii="Arial" w:hAnsi="Arial" w:cs="Arial"/>
          <w:b/>
          <w:bCs/>
          <w:sz w:val="22"/>
          <w:szCs w:val="22"/>
        </w:rPr>
      </w:pPr>
      <w:r w:rsidRPr="00877019">
        <w:rPr>
          <w:rFonts w:ascii="Arial" w:hAnsi="Arial" w:cs="Arial"/>
          <w:b/>
          <w:bCs/>
          <w:sz w:val="22"/>
          <w:szCs w:val="22"/>
        </w:rPr>
        <w:t>65</w:t>
      </w:r>
    </w:p>
    <w:p w14:paraId="73758353" w14:textId="77777777" w:rsidR="00877019" w:rsidRDefault="00877019" w:rsidP="004F54F0">
      <w:pPr>
        <w:rPr>
          <w:rFonts w:ascii="Arial" w:hAnsi="Arial" w:cs="Arial"/>
          <w:sz w:val="22"/>
          <w:szCs w:val="22"/>
        </w:rPr>
      </w:pPr>
    </w:p>
    <w:p w14:paraId="5489F640" w14:textId="77777777" w:rsidR="00877019" w:rsidRDefault="00877019" w:rsidP="004F54F0">
      <w:pPr>
        <w:rPr>
          <w:rFonts w:ascii="Arial" w:hAnsi="Arial" w:cs="Arial"/>
          <w:sz w:val="22"/>
          <w:szCs w:val="22"/>
        </w:rPr>
      </w:pPr>
    </w:p>
    <w:p w14:paraId="526874EB" w14:textId="0BB957CE" w:rsidR="0070360B" w:rsidRPr="0070360B" w:rsidRDefault="0070360B" w:rsidP="009B41C4">
      <w:pPr>
        <w:jc w:val="both"/>
        <w:rPr>
          <w:rFonts w:ascii="Arial" w:hAnsi="Arial" w:cs="Arial"/>
          <w:sz w:val="22"/>
          <w:szCs w:val="22"/>
          <w:lang w:val="en-GB" w:eastAsia="en-US"/>
        </w:rPr>
      </w:pPr>
      <w:bookmarkStart w:id="0" w:name="_Hlk69120285"/>
      <w:r w:rsidRPr="0070360B">
        <w:rPr>
          <w:rFonts w:ascii="Arial" w:hAnsi="Arial" w:cs="Arial"/>
          <w:sz w:val="22"/>
          <w:szCs w:val="22"/>
          <w:lang w:val="en-GB" w:eastAsia="en-US"/>
        </w:rPr>
        <w:t xml:space="preserve">Na </w:t>
      </w:r>
      <w:proofErr w:type="spellStart"/>
      <w:r w:rsidRPr="0070360B">
        <w:rPr>
          <w:rFonts w:ascii="Arial" w:hAnsi="Arial" w:cs="Arial"/>
          <w:sz w:val="22"/>
          <w:szCs w:val="22"/>
          <w:lang w:val="en-GB" w:eastAsia="en-US"/>
        </w:rPr>
        <w:t>temelju</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Zaključka</w:t>
      </w:r>
      <w:proofErr w:type="spellEnd"/>
      <w:r w:rsidRPr="0070360B">
        <w:rPr>
          <w:rFonts w:ascii="Arial" w:hAnsi="Arial" w:cs="Arial"/>
          <w:sz w:val="22"/>
          <w:szCs w:val="22"/>
          <w:lang w:val="en-GB" w:eastAsia="en-US"/>
        </w:rPr>
        <w:t xml:space="preserve"> o </w:t>
      </w:r>
      <w:proofErr w:type="spellStart"/>
      <w:r w:rsidRPr="0070360B">
        <w:rPr>
          <w:rFonts w:ascii="Arial" w:hAnsi="Arial" w:cs="Arial"/>
          <w:sz w:val="22"/>
          <w:szCs w:val="22"/>
          <w:lang w:val="en-GB" w:eastAsia="en-US"/>
        </w:rPr>
        <w:t>davanju</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ovlaštenja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Odboru</w:t>
      </w:r>
      <w:proofErr w:type="spellEnd"/>
      <w:r w:rsidRPr="0070360B">
        <w:rPr>
          <w:rFonts w:ascii="Arial" w:hAnsi="Arial" w:cs="Arial"/>
          <w:sz w:val="22"/>
          <w:szCs w:val="22"/>
          <w:lang w:val="en-GB" w:eastAsia="en-US"/>
        </w:rPr>
        <w:t xml:space="preserve"> za </w:t>
      </w:r>
      <w:proofErr w:type="spellStart"/>
      <w:r w:rsidRPr="0070360B">
        <w:rPr>
          <w:rFonts w:ascii="Arial" w:hAnsi="Arial" w:cs="Arial"/>
          <w:sz w:val="22"/>
          <w:szCs w:val="22"/>
          <w:lang w:val="en-GB" w:eastAsia="en-US"/>
        </w:rPr>
        <w:t>Statut</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i</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Poslovnik</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Gradskoga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vijeća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Grada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Dubrovnika</w:t>
      </w:r>
      <w:proofErr w:type="spellEnd"/>
      <w:r w:rsidRPr="0070360B">
        <w:rPr>
          <w:rFonts w:ascii="Arial" w:hAnsi="Arial" w:cs="Arial"/>
          <w:sz w:val="22"/>
          <w:szCs w:val="22"/>
          <w:lang w:val="en-GB" w:eastAsia="en-US"/>
        </w:rPr>
        <w:t xml:space="preserve"> za </w:t>
      </w:r>
      <w:proofErr w:type="spellStart"/>
      <w:r w:rsidRPr="0070360B">
        <w:rPr>
          <w:rFonts w:ascii="Arial" w:hAnsi="Arial" w:cs="Arial"/>
          <w:sz w:val="22"/>
          <w:szCs w:val="22"/>
          <w:lang w:val="en-GB" w:eastAsia="en-US"/>
        </w:rPr>
        <w:t>utvrđivanje</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pročišćenih</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tekstova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akata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Gradsokga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vijeća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Grada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Dubrovnika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Službeni</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glasnik</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Grada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Dubrovnika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broj</w:t>
      </w:r>
      <w:proofErr w:type="spellEnd"/>
      <w:r w:rsidRPr="0070360B">
        <w:rPr>
          <w:rFonts w:ascii="Arial" w:hAnsi="Arial" w:cs="Arial"/>
          <w:sz w:val="22"/>
          <w:szCs w:val="22"/>
          <w:lang w:val="en-GB" w:eastAsia="en-US"/>
        </w:rPr>
        <w:t xml:space="preserve">: 5/97) </w:t>
      </w:r>
      <w:proofErr w:type="spellStart"/>
      <w:r w:rsidRPr="0070360B">
        <w:rPr>
          <w:rFonts w:ascii="Arial" w:hAnsi="Arial" w:cs="Arial"/>
          <w:sz w:val="22"/>
          <w:szCs w:val="22"/>
          <w:lang w:val="en-GB" w:eastAsia="en-US"/>
        </w:rPr>
        <w:t>i</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članka</w:t>
      </w:r>
      <w:proofErr w:type="spellEnd"/>
      <w:r w:rsidRPr="0070360B">
        <w:rPr>
          <w:rFonts w:ascii="Arial" w:hAnsi="Arial" w:cs="Arial"/>
          <w:sz w:val="22"/>
          <w:szCs w:val="22"/>
          <w:lang w:val="en-GB" w:eastAsia="en-US"/>
        </w:rPr>
        <w:t xml:space="preserve"> 113. </w:t>
      </w:r>
      <w:proofErr w:type="spellStart"/>
      <w:r w:rsidRPr="0070360B">
        <w:rPr>
          <w:rFonts w:ascii="Arial" w:hAnsi="Arial" w:cs="Arial"/>
          <w:sz w:val="22"/>
          <w:szCs w:val="22"/>
          <w:lang w:val="en-GB" w:eastAsia="en-US"/>
        </w:rPr>
        <w:t>Zakona</w:t>
      </w:r>
      <w:proofErr w:type="spellEnd"/>
      <w:r w:rsidRPr="0070360B">
        <w:rPr>
          <w:rFonts w:ascii="Arial" w:hAnsi="Arial" w:cs="Arial"/>
          <w:sz w:val="22"/>
          <w:szCs w:val="22"/>
          <w:lang w:val="en-GB" w:eastAsia="en-US"/>
        </w:rPr>
        <w:t xml:space="preserve"> o </w:t>
      </w:r>
      <w:proofErr w:type="spellStart"/>
      <w:r w:rsidRPr="0070360B">
        <w:rPr>
          <w:rFonts w:ascii="Arial" w:hAnsi="Arial" w:cs="Arial"/>
          <w:sz w:val="22"/>
          <w:szCs w:val="22"/>
          <w:lang w:val="en-GB" w:eastAsia="en-US"/>
        </w:rPr>
        <w:t>prostornom</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uređenju</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Narodne</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novine</w:t>
      </w:r>
      <w:proofErr w:type="spellEnd"/>
      <w:r w:rsidRPr="0070360B">
        <w:rPr>
          <w:rFonts w:ascii="Arial" w:hAnsi="Arial" w:cs="Arial"/>
          <w:sz w:val="22"/>
          <w:szCs w:val="22"/>
          <w:lang w:val="en-GB" w:eastAsia="en-US"/>
        </w:rPr>
        <w:t xml:space="preserve">, 153/13., 65/17., 114/18., 39/19., 98/19.) </w:t>
      </w:r>
      <w:proofErr w:type="spellStart"/>
      <w:r w:rsidRPr="0070360B">
        <w:rPr>
          <w:rFonts w:ascii="Arial" w:hAnsi="Arial" w:cs="Arial"/>
          <w:sz w:val="22"/>
          <w:szCs w:val="22"/>
          <w:lang w:val="en-GB" w:eastAsia="en-US"/>
        </w:rPr>
        <w:t>Odbor</w:t>
      </w:r>
      <w:proofErr w:type="spellEnd"/>
      <w:r w:rsidRPr="0070360B">
        <w:rPr>
          <w:rFonts w:ascii="Arial" w:hAnsi="Arial" w:cs="Arial"/>
          <w:sz w:val="22"/>
          <w:szCs w:val="22"/>
          <w:lang w:val="en-GB" w:eastAsia="en-US"/>
        </w:rPr>
        <w:t xml:space="preserve"> za </w:t>
      </w:r>
      <w:proofErr w:type="spellStart"/>
      <w:r w:rsidRPr="0070360B">
        <w:rPr>
          <w:rFonts w:ascii="Arial" w:hAnsi="Arial" w:cs="Arial"/>
          <w:sz w:val="22"/>
          <w:szCs w:val="22"/>
          <w:lang w:val="en-GB" w:eastAsia="en-US"/>
        </w:rPr>
        <w:t>Statut</w:t>
      </w:r>
      <w:proofErr w:type="spellEnd"/>
      <w:r w:rsidRPr="0070360B">
        <w:rPr>
          <w:rFonts w:ascii="Arial" w:hAnsi="Arial" w:cs="Arial"/>
          <w:sz w:val="22"/>
          <w:szCs w:val="22"/>
          <w:lang w:val="en-GB" w:eastAsia="en-US"/>
        </w:rPr>
        <w:t xml:space="preserve"> I </w:t>
      </w:r>
      <w:proofErr w:type="spellStart"/>
      <w:r w:rsidRPr="0070360B">
        <w:rPr>
          <w:rFonts w:ascii="Arial" w:hAnsi="Arial" w:cs="Arial"/>
          <w:sz w:val="22"/>
          <w:szCs w:val="22"/>
          <w:lang w:val="en-GB" w:eastAsia="en-US"/>
        </w:rPr>
        <w:t>Gradskoga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vijeća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Grada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Dubrovnika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na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sjednici</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održanoj</w:t>
      </w:r>
      <w:proofErr w:type="spellEnd"/>
      <w:r>
        <w:rPr>
          <w:rFonts w:ascii="Arial" w:hAnsi="Arial" w:cs="Arial"/>
          <w:sz w:val="22"/>
          <w:szCs w:val="22"/>
          <w:lang w:val="en-GB" w:eastAsia="en-US"/>
        </w:rPr>
        <w:t xml:space="preserve"> 13. </w:t>
      </w:r>
      <w:proofErr w:type="spellStart"/>
      <w:r>
        <w:rPr>
          <w:rFonts w:ascii="Arial" w:hAnsi="Arial" w:cs="Arial"/>
          <w:sz w:val="22"/>
          <w:szCs w:val="22"/>
          <w:lang w:val="en-GB" w:eastAsia="en-US"/>
        </w:rPr>
        <w:t>travnja</w:t>
      </w:r>
      <w:proofErr w:type="spellEnd"/>
      <w:r w:rsidRPr="0070360B">
        <w:rPr>
          <w:rFonts w:ascii="Arial" w:hAnsi="Arial" w:cs="Arial"/>
          <w:sz w:val="22"/>
          <w:szCs w:val="22"/>
          <w:lang w:val="en-GB" w:eastAsia="en-US"/>
        </w:rPr>
        <w:t xml:space="preserve"> 2021. </w:t>
      </w:r>
      <w:proofErr w:type="spellStart"/>
      <w:r w:rsidRPr="0070360B">
        <w:rPr>
          <w:rFonts w:ascii="Arial" w:hAnsi="Arial" w:cs="Arial"/>
          <w:sz w:val="22"/>
          <w:szCs w:val="22"/>
          <w:lang w:val="en-GB" w:eastAsia="en-US"/>
        </w:rPr>
        <w:t>utvrdio</w:t>
      </w:r>
      <w:proofErr w:type="spellEnd"/>
      <w:r w:rsidRPr="0070360B">
        <w:rPr>
          <w:rFonts w:ascii="Arial" w:hAnsi="Arial" w:cs="Arial"/>
          <w:sz w:val="22"/>
          <w:szCs w:val="22"/>
          <w:lang w:val="en-GB" w:eastAsia="en-US"/>
        </w:rPr>
        <w:t xml:space="preserve"> je </w:t>
      </w:r>
      <w:proofErr w:type="spellStart"/>
      <w:r w:rsidRPr="0070360B">
        <w:rPr>
          <w:rFonts w:ascii="Arial" w:hAnsi="Arial" w:cs="Arial"/>
          <w:sz w:val="22"/>
          <w:szCs w:val="22"/>
          <w:lang w:val="en-GB" w:eastAsia="en-US"/>
        </w:rPr>
        <w:t>pročišćeni</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tekst</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Urbanističkog</w:t>
      </w:r>
      <w:proofErr w:type="spellEnd"/>
      <w:r w:rsidRPr="0070360B">
        <w:rPr>
          <w:rFonts w:ascii="Arial" w:hAnsi="Arial" w:cs="Arial"/>
          <w:sz w:val="22"/>
          <w:szCs w:val="22"/>
          <w:lang w:val="en-GB" w:eastAsia="en-US"/>
        </w:rPr>
        <w:t xml:space="preserve"> plana </w:t>
      </w:r>
      <w:proofErr w:type="spellStart"/>
      <w:r w:rsidRPr="0070360B">
        <w:rPr>
          <w:rFonts w:ascii="Arial" w:hAnsi="Arial" w:cs="Arial"/>
          <w:sz w:val="22"/>
          <w:szCs w:val="22"/>
          <w:lang w:val="en-GB" w:eastAsia="en-US"/>
        </w:rPr>
        <w:t>uređenja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turističke</w:t>
      </w:r>
      <w:proofErr w:type="spellEnd"/>
      <w:r w:rsidRPr="0070360B">
        <w:rPr>
          <w:rFonts w:ascii="Arial" w:hAnsi="Arial" w:cs="Arial"/>
          <w:sz w:val="22"/>
          <w:szCs w:val="22"/>
          <w:lang w:val="en-GB" w:eastAsia="en-US"/>
        </w:rPr>
        <w:t xml:space="preserve"> zone “</w:t>
      </w:r>
      <w:proofErr w:type="spellStart"/>
      <w:r w:rsidRPr="0070360B">
        <w:rPr>
          <w:rFonts w:ascii="Arial" w:hAnsi="Arial" w:cs="Arial"/>
          <w:sz w:val="22"/>
          <w:szCs w:val="22"/>
          <w:lang w:val="en-GB" w:eastAsia="en-US"/>
        </w:rPr>
        <w:t>Orašac-Vrtovi</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sunca</w:t>
      </w:r>
      <w:proofErr w:type="spellEnd"/>
      <w:r w:rsidRPr="0070360B">
        <w:rPr>
          <w:rFonts w:ascii="Arial" w:hAnsi="Arial" w:cs="Arial"/>
          <w:sz w:val="22"/>
          <w:szCs w:val="22"/>
          <w:lang w:val="en-GB" w:eastAsia="en-US"/>
        </w:rPr>
        <w:t>”.</w:t>
      </w:r>
    </w:p>
    <w:p w14:paraId="0C5A2CBF" w14:textId="77777777" w:rsidR="0070360B" w:rsidRPr="0070360B" w:rsidRDefault="0070360B" w:rsidP="009B41C4">
      <w:pPr>
        <w:jc w:val="both"/>
        <w:rPr>
          <w:rFonts w:ascii="Arial" w:hAnsi="Arial" w:cs="Arial"/>
          <w:sz w:val="22"/>
          <w:szCs w:val="22"/>
          <w:highlight w:val="yellow"/>
          <w:lang w:val="en-GB" w:eastAsia="en-US"/>
        </w:rPr>
      </w:pPr>
    </w:p>
    <w:p w14:paraId="7A7358E6" w14:textId="77777777" w:rsidR="0070360B" w:rsidRPr="0070360B" w:rsidRDefault="0070360B" w:rsidP="009B41C4">
      <w:pPr>
        <w:jc w:val="both"/>
        <w:rPr>
          <w:rFonts w:ascii="Arial" w:hAnsi="Arial" w:cs="Arial"/>
          <w:sz w:val="22"/>
          <w:szCs w:val="22"/>
          <w:lang w:val="en-GB" w:eastAsia="en-US"/>
        </w:rPr>
      </w:pPr>
      <w:proofErr w:type="spellStart"/>
      <w:r w:rsidRPr="0070360B">
        <w:rPr>
          <w:rFonts w:ascii="Arial" w:hAnsi="Arial" w:cs="Arial"/>
          <w:sz w:val="22"/>
          <w:szCs w:val="22"/>
          <w:lang w:val="en-GB" w:eastAsia="en-US"/>
        </w:rPr>
        <w:t>Pročišćeni</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tekst</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Urbanističkog</w:t>
      </w:r>
      <w:proofErr w:type="spellEnd"/>
      <w:r w:rsidRPr="0070360B">
        <w:rPr>
          <w:rFonts w:ascii="Arial" w:hAnsi="Arial" w:cs="Arial"/>
          <w:sz w:val="22"/>
          <w:szCs w:val="22"/>
          <w:lang w:val="en-GB" w:eastAsia="en-US"/>
        </w:rPr>
        <w:t xml:space="preserve"> plana </w:t>
      </w:r>
      <w:proofErr w:type="spellStart"/>
      <w:r w:rsidRPr="0070360B">
        <w:rPr>
          <w:rFonts w:ascii="Arial" w:hAnsi="Arial" w:cs="Arial"/>
          <w:sz w:val="22"/>
          <w:szCs w:val="22"/>
          <w:lang w:val="en-GB" w:eastAsia="en-US"/>
        </w:rPr>
        <w:t>uređenja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Turističke</w:t>
      </w:r>
      <w:proofErr w:type="spellEnd"/>
      <w:r w:rsidRPr="0070360B">
        <w:rPr>
          <w:rFonts w:ascii="Arial" w:hAnsi="Arial" w:cs="Arial"/>
          <w:sz w:val="22"/>
          <w:szCs w:val="22"/>
          <w:lang w:val="en-GB" w:eastAsia="en-US"/>
        </w:rPr>
        <w:t xml:space="preserve"> zone “</w:t>
      </w:r>
      <w:proofErr w:type="spellStart"/>
      <w:r w:rsidRPr="0070360B">
        <w:rPr>
          <w:rFonts w:ascii="Arial" w:hAnsi="Arial" w:cs="Arial"/>
          <w:sz w:val="22"/>
          <w:szCs w:val="22"/>
          <w:lang w:val="en-GB" w:eastAsia="en-US"/>
        </w:rPr>
        <w:t>Orašac-Vrtovi</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sunca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obuhvaća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Odluku</w:t>
      </w:r>
      <w:proofErr w:type="spellEnd"/>
      <w:r w:rsidRPr="0070360B">
        <w:rPr>
          <w:rFonts w:ascii="Arial" w:hAnsi="Arial" w:cs="Arial"/>
          <w:sz w:val="22"/>
          <w:szCs w:val="22"/>
          <w:lang w:val="en-GB" w:eastAsia="en-US"/>
        </w:rPr>
        <w:t xml:space="preserve"> o </w:t>
      </w:r>
      <w:proofErr w:type="spellStart"/>
      <w:r w:rsidRPr="0070360B">
        <w:rPr>
          <w:rFonts w:ascii="Arial" w:hAnsi="Arial" w:cs="Arial"/>
          <w:sz w:val="22"/>
          <w:szCs w:val="22"/>
          <w:lang w:val="en-GB" w:eastAsia="en-US"/>
        </w:rPr>
        <w:t>donošenju</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Urbanističkog</w:t>
      </w:r>
      <w:proofErr w:type="spellEnd"/>
      <w:r w:rsidRPr="0070360B">
        <w:rPr>
          <w:rFonts w:ascii="Arial" w:hAnsi="Arial" w:cs="Arial"/>
          <w:sz w:val="22"/>
          <w:szCs w:val="22"/>
          <w:lang w:val="en-GB" w:eastAsia="en-US"/>
        </w:rPr>
        <w:t xml:space="preserve"> plana </w:t>
      </w:r>
      <w:proofErr w:type="spellStart"/>
      <w:r w:rsidRPr="0070360B">
        <w:rPr>
          <w:rFonts w:ascii="Arial" w:hAnsi="Arial" w:cs="Arial"/>
          <w:sz w:val="22"/>
          <w:szCs w:val="22"/>
          <w:lang w:val="en-GB" w:eastAsia="en-US"/>
        </w:rPr>
        <w:t>uređenja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Turističke</w:t>
      </w:r>
      <w:proofErr w:type="spellEnd"/>
      <w:r w:rsidRPr="0070360B">
        <w:rPr>
          <w:rFonts w:ascii="Arial" w:hAnsi="Arial" w:cs="Arial"/>
          <w:sz w:val="22"/>
          <w:szCs w:val="22"/>
          <w:lang w:val="en-GB" w:eastAsia="en-US"/>
        </w:rPr>
        <w:t xml:space="preserve"> zone </w:t>
      </w:r>
      <w:proofErr w:type="spellStart"/>
      <w:r w:rsidRPr="0070360B">
        <w:rPr>
          <w:rFonts w:ascii="Arial" w:hAnsi="Arial" w:cs="Arial"/>
          <w:sz w:val="22"/>
          <w:szCs w:val="22"/>
          <w:lang w:val="en-GB" w:eastAsia="en-US"/>
        </w:rPr>
        <w:t>Orašac-Vrtovi</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sunca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Službeni</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glasnik</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Grada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Dubrovnika</w:t>
      </w:r>
      <w:proofErr w:type="spellEnd"/>
      <w:r w:rsidRPr="0070360B">
        <w:rPr>
          <w:rFonts w:ascii="Arial" w:hAnsi="Arial" w:cs="Arial"/>
          <w:sz w:val="22"/>
          <w:szCs w:val="22"/>
          <w:lang w:val="en-GB" w:eastAsia="en-US"/>
        </w:rPr>
        <w:t xml:space="preserve">, 09/06.) </w:t>
      </w:r>
      <w:proofErr w:type="spellStart"/>
      <w:r w:rsidRPr="0070360B">
        <w:rPr>
          <w:rFonts w:ascii="Arial" w:hAnsi="Arial" w:cs="Arial"/>
          <w:sz w:val="22"/>
          <w:szCs w:val="22"/>
          <w:lang w:val="en-GB" w:eastAsia="en-US"/>
        </w:rPr>
        <w:t>i</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Odluku</w:t>
      </w:r>
      <w:proofErr w:type="spellEnd"/>
      <w:r w:rsidRPr="0070360B">
        <w:rPr>
          <w:rFonts w:ascii="Arial" w:hAnsi="Arial" w:cs="Arial"/>
          <w:sz w:val="22"/>
          <w:szCs w:val="22"/>
          <w:lang w:val="en-GB" w:eastAsia="en-US"/>
        </w:rPr>
        <w:t xml:space="preserve"> o </w:t>
      </w:r>
      <w:proofErr w:type="spellStart"/>
      <w:r w:rsidRPr="0070360B">
        <w:rPr>
          <w:rFonts w:ascii="Arial" w:hAnsi="Arial" w:cs="Arial"/>
          <w:sz w:val="22"/>
          <w:szCs w:val="22"/>
          <w:lang w:val="en-GB" w:eastAsia="en-US"/>
        </w:rPr>
        <w:t>donošenju</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Izmjena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i</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dopuna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Urbanističkog</w:t>
      </w:r>
      <w:proofErr w:type="spellEnd"/>
      <w:r w:rsidRPr="0070360B">
        <w:rPr>
          <w:rFonts w:ascii="Arial" w:hAnsi="Arial" w:cs="Arial"/>
          <w:sz w:val="22"/>
          <w:szCs w:val="22"/>
          <w:lang w:val="en-GB" w:eastAsia="en-US"/>
        </w:rPr>
        <w:t xml:space="preserve"> plana </w:t>
      </w:r>
      <w:proofErr w:type="spellStart"/>
      <w:r w:rsidRPr="0070360B">
        <w:rPr>
          <w:rFonts w:ascii="Arial" w:hAnsi="Arial" w:cs="Arial"/>
          <w:sz w:val="22"/>
          <w:szCs w:val="22"/>
          <w:lang w:val="en-GB" w:eastAsia="en-US"/>
        </w:rPr>
        <w:t>uređenja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turističke</w:t>
      </w:r>
      <w:proofErr w:type="spellEnd"/>
      <w:r w:rsidRPr="0070360B">
        <w:rPr>
          <w:rFonts w:ascii="Arial" w:hAnsi="Arial" w:cs="Arial"/>
          <w:sz w:val="22"/>
          <w:szCs w:val="22"/>
          <w:lang w:val="en-GB" w:eastAsia="en-US"/>
        </w:rPr>
        <w:t xml:space="preserve"> zone “</w:t>
      </w:r>
      <w:proofErr w:type="spellStart"/>
      <w:r w:rsidRPr="0070360B">
        <w:rPr>
          <w:rFonts w:ascii="Arial" w:hAnsi="Arial" w:cs="Arial"/>
          <w:sz w:val="22"/>
          <w:szCs w:val="22"/>
          <w:lang w:val="en-GB" w:eastAsia="en-US"/>
        </w:rPr>
        <w:t>Orašac-Vrtovi</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sunca</w:t>
      </w:r>
      <w:proofErr w:type="spellEnd"/>
      <w:r w:rsidRPr="0070360B">
        <w:rPr>
          <w:rFonts w:ascii="Arial" w:hAnsi="Arial" w:cs="Arial"/>
          <w:sz w:val="22"/>
          <w:szCs w:val="22"/>
          <w:lang w:val="en-GB" w:eastAsia="en-US"/>
        </w:rPr>
        <w:t>” (</w:t>
      </w:r>
      <w:proofErr w:type="spellStart"/>
      <w:r w:rsidRPr="0070360B">
        <w:rPr>
          <w:rFonts w:ascii="Arial" w:hAnsi="Arial" w:cs="Arial"/>
          <w:sz w:val="22"/>
          <w:szCs w:val="22"/>
          <w:lang w:val="en-GB" w:eastAsia="en-US"/>
        </w:rPr>
        <w:t>Službeni</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glasnik</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Grada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Dubrovnika</w:t>
      </w:r>
      <w:proofErr w:type="spellEnd"/>
      <w:r w:rsidRPr="0070360B">
        <w:rPr>
          <w:rFonts w:ascii="Arial" w:hAnsi="Arial" w:cs="Arial"/>
          <w:sz w:val="22"/>
          <w:szCs w:val="22"/>
          <w:lang w:val="en-GB" w:eastAsia="en-US"/>
        </w:rPr>
        <w:t>, 16/20.).</w:t>
      </w:r>
    </w:p>
    <w:p w14:paraId="362674A1" w14:textId="77777777" w:rsidR="0070360B" w:rsidRPr="0070360B" w:rsidRDefault="0070360B" w:rsidP="009B41C4">
      <w:pPr>
        <w:jc w:val="both"/>
        <w:rPr>
          <w:rFonts w:ascii="Arial" w:hAnsi="Arial" w:cs="Arial"/>
          <w:sz w:val="22"/>
          <w:szCs w:val="22"/>
          <w:lang w:val="en-GB" w:eastAsia="en-US"/>
        </w:rPr>
      </w:pPr>
    </w:p>
    <w:p w14:paraId="7C550EBD" w14:textId="77777777" w:rsidR="0070360B" w:rsidRPr="0070360B" w:rsidRDefault="0070360B" w:rsidP="009B41C4">
      <w:pPr>
        <w:jc w:val="both"/>
        <w:rPr>
          <w:rFonts w:ascii="Arial" w:hAnsi="Arial" w:cs="Arial"/>
          <w:sz w:val="22"/>
          <w:szCs w:val="22"/>
          <w:lang w:val="en-GB" w:eastAsia="en-US"/>
        </w:rPr>
      </w:pPr>
      <w:r w:rsidRPr="0070360B">
        <w:rPr>
          <w:rFonts w:ascii="Arial" w:hAnsi="Arial" w:cs="Arial"/>
          <w:sz w:val="22"/>
          <w:szCs w:val="22"/>
          <w:lang w:val="en-GB" w:eastAsia="en-US"/>
        </w:rPr>
        <w:t xml:space="preserve">U </w:t>
      </w:r>
      <w:proofErr w:type="spellStart"/>
      <w:r w:rsidRPr="0070360B">
        <w:rPr>
          <w:rFonts w:ascii="Arial" w:hAnsi="Arial" w:cs="Arial"/>
          <w:sz w:val="22"/>
          <w:szCs w:val="22"/>
          <w:lang w:val="en-GB" w:eastAsia="en-US"/>
        </w:rPr>
        <w:t>tim</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aktima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naznačeno</w:t>
      </w:r>
      <w:proofErr w:type="spellEnd"/>
      <w:r w:rsidRPr="0070360B">
        <w:rPr>
          <w:rFonts w:ascii="Arial" w:hAnsi="Arial" w:cs="Arial"/>
          <w:sz w:val="22"/>
          <w:szCs w:val="22"/>
          <w:lang w:val="en-GB" w:eastAsia="en-US"/>
        </w:rPr>
        <w:t xml:space="preserve"> je </w:t>
      </w:r>
      <w:proofErr w:type="spellStart"/>
      <w:r w:rsidRPr="0070360B">
        <w:rPr>
          <w:rFonts w:ascii="Arial" w:hAnsi="Arial" w:cs="Arial"/>
          <w:sz w:val="22"/>
          <w:szCs w:val="22"/>
          <w:lang w:val="en-GB" w:eastAsia="en-US"/>
        </w:rPr>
        <w:t>vrijeme</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njihova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stupanja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na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snagu</w:t>
      </w:r>
      <w:proofErr w:type="spellEnd"/>
      <w:r w:rsidRPr="0070360B">
        <w:rPr>
          <w:rFonts w:ascii="Arial" w:hAnsi="Arial" w:cs="Arial"/>
          <w:sz w:val="22"/>
          <w:szCs w:val="22"/>
          <w:lang w:val="en-GB" w:eastAsia="en-US"/>
        </w:rPr>
        <w:t>.</w:t>
      </w:r>
    </w:p>
    <w:p w14:paraId="3A36C3DB" w14:textId="77777777" w:rsidR="0070360B" w:rsidRPr="0070360B" w:rsidRDefault="0070360B" w:rsidP="009B41C4">
      <w:pPr>
        <w:jc w:val="both"/>
        <w:rPr>
          <w:rFonts w:ascii="Arial" w:hAnsi="Arial" w:cs="Arial"/>
          <w:sz w:val="22"/>
          <w:szCs w:val="22"/>
          <w:highlight w:val="yellow"/>
          <w:lang w:val="en-GB" w:eastAsia="en-US"/>
        </w:rPr>
      </w:pPr>
    </w:p>
    <w:p w14:paraId="620475A8" w14:textId="77777777" w:rsidR="0070360B" w:rsidRPr="0070360B" w:rsidRDefault="0070360B" w:rsidP="0070360B">
      <w:pPr>
        <w:rPr>
          <w:rFonts w:ascii="Arial" w:hAnsi="Arial" w:cs="Arial"/>
          <w:sz w:val="22"/>
          <w:szCs w:val="22"/>
          <w:highlight w:val="yellow"/>
          <w:lang w:val="en-GB" w:eastAsia="en-US"/>
        </w:rPr>
      </w:pPr>
    </w:p>
    <w:p w14:paraId="33E278B3" w14:textId="59F72461" w:rsidR="009B41C4" w:rsidRDefault="0070360B" w:rsidP="009B41C4">
      <w:pPr>
        <w:jc w:val="center"/>
        <w:rPr>
          <w:rFonts w:ascii="Arial" w:hAnsi="Arial" w:cs="Arial"/>
          <w:b/>
          <w:bCs/>
          <w:sz w:val="22"/>
          <w:szCs w:val="22"/>
          <w:lang w:val="en-GB" w:eastAsia="en-US"/>
        </w:rPr>
      </w:pPr>
      <w:r w:rsidRPr="009B41C4">
        <w:rPr>
          <w:rFonts w:ascii="Arial" w:hAnsi="Arial" w:cs="Arial"/>
          <w:b/>
          <w:bCs/>
          <w:sz w:val="22"/>
          <w:szCs w:val="22"/>
          <w:lang w:val="en-GB" w:eastAsia="en-US"/>
        </w:rPr>
        <w:t>U</w:t>
      </w:r>
      <w:r w:rsidR="009B41C4">
        <w:rPr>
          <w:rFonts w:ascii="Arial" w:hAnsi="Arial" w:cs="Arial"/>
          <w:b/>
          <w:bCs/>
          <w:sz w:val="22"/>
          <w:szCs w:val="22"/>
          <w:lang w:val="en-GB" w:eastAsia="en-US"/>
        </w:rPr>
        <w:t>RBANISTIČKI PLAN UREĐENJA</w:t>
      </w:r>
    </w:p>
    <w:p w14:paraId="04DAFBA2" w14:textId="263FA7FF" w:rsidR="009B41C4" w:rsidRDefault="009B41C4" w:rsidP="009B41C4">
      <w:pPr>
        <w:jc w:val="center"/>
        <w:rPr>
          <w:rFonts w:ascii="Arial" w:hAnsi="Arial" w:cs="Arial"/>
          <w:b/>
          <w:bCs/>
          <w:sz w:val="22"/>
          <w:szCs w:val="22"/>
          <w:lang w:val="en-GB" w:eastAsia="en-US"/>
        </w:rPr>
      </w:pPr>
      <w:r>
        <w:rPr>
          <w:rFonts w:ascii="Arial" w:hAnsi="Arial" w:cs="Arial"/>
          <w:b/>
          <w:bCs/>
          <w:sz w:val="22"/>
          <w:szCs w:val="22"/>
          <w:lang w:val="en-GB" w:eastAsia="en-US"/>
        </w:rPr>
        <w:t xml:space="preserve">TURISTIČKE ZONE </w:t>
      </w:r>
      <w:r w:rsidR="00877019">
        <w:rPr>
          <w:rFonts w:ascii="Arial" w:hAnsi="Arial" w:cs="Arial"/>
          <w:b/>
          <w:bCs/>
          <w:sz w:val="22"/>
          <w:szCs w:val="22"/>
          <w:lang w:val="en-GB" w:eastAsia="en-US"/>
        </w:rPr>
        <w:t>“</w:t>
      </w:r>
      <w:r>
        <w:rPr>
          <w:rFonts w:ascii="Arial" w:hAnsi="Arial" w:cs="Arial"/>
          <w:b/>
          <w:bCs/>
          <w:sz w:val="22"/>
          <w:szCs w:val="22"/>
          <w:lang w:val="en-GB" w:eastAsia="en-US"/>
        </w:rPr>
        <w:t>ORAŠAC – VRTOVI SUNCA”</w:t>
      </w:r>
    </w:p>
    <w:p w14:paraId="2CFBEB8C" w14:textId="25428AFE" w:rsidR="0070360B" w:rsidRPr="009B41C4" w:rsidRDefault="0070360B" w:rsidP="009B41C4">
      <w:pPr>
        <w:jc w:val="center"/>
        <w:rPr>
          <w:rFonts w:ascii="Arial" w:hAnsi="Arial" w:cs="Arial"/>
          <w:b/>
          <w:bCs/>
          <w:sz w:val="22"/>
          <w:szCs w:val="22"/>
          <w:lang w:val="en-GB" w:eastAsia="en-US"/>
        </w:rPr>
      </w:pPr>
      <w:r w:rsidRPr="009B41C4">
        <w:rPr>
          <w:rFonts w:ascii="Arial" w:hAnsi="Arial" w:cs="Arial"/>
          <w:b/>
          <w:bCs/>
          <w:sz w:val="22"/>
          <w:szCs w:val="22"/>
          <w:lang w:val="en-GB" w:eastAsia="en-US"/>
        </w:rPr>
        <w:t>(</w:t>
      </w:r>
      <w:proofErr w:type="spellStart"/>
      <w:r w:rsidRPr="009B41C4">
        <w:rPr>
          <w:rFonts w:ascii="Arial" w:hAnsi="Arial" w:cs="Arial"/>
          <w:b/>
          <w:bCs/>
          <w:sz w:val="22"/>
          <w:szCs w:val="22"/>
          <w:lang w:val="en-GB" w:eastAsia="en-US"/>
        </w:rPr>
        <w:t>pročišćeni</w:t>
      </w:r>
      <w:proofErr w:type="spellEnd"/>
      <w:r w:rsidRPr="009B41C4">
        <w:rPr>
          <w:rFonts w:ascii="Arial" w:hAnsi="Arial" w:cs="Arial"/>
          <w:b/>
          <w:bCs/>
          <w:sz w:val="22"/>
          <w:szCs w:val="22"/>
          <w:lang w:val="en-GB" w:eastAsia="en-US"/>
        </w:rPr>
        <w:t xml:space="preserve"> </w:t>
      </w:r>
      <w:proofErr w:type="spellStart"/>
      <w:r w:rsidRPr="009B41C4">
        <w:rPr>
          <w:rFonts w:ascii="Arial" w:hAnsi="Arial" w:cs="Arial"/>
          <w:b/>
          <w:bCs/>
          <w:sz w:val="22"/>
          <w:szCs w:val="22"/>
          <w:lang w:val="en-GB" w:eastAsia="en-US"/>
        </w:rPr>
        <w:t>tekst</w:t>
      </w:r>
      <w:proofErr w:type="spellEnd"/>
      <w:r w:rsidRPr="009B41C4">
        <w:rPr>
          <w:rFonts w:ascii="Arial" w:hAnsi="Arial" w:cs="Arial"/>
          <w:b/>
          <w:bCs/>
          <w:sz w:val="22"/>
          <w:szCs w:val="22"/>
          <w:lang w:val="en-GB" w:eastAsia="en-US"/>
        </w:rPr>
        <w:t>)</w:t>
      </w:r>
    </w:p>
    <w:p w14:paraId="5788351F" w14:textId="77777777" w:rsidR="0070360B" w:rsidRPr="0070360B" w:rsidRDefault="0070360B" w:rsidP="0070360B">
      <w:pPr>
        <w:rPr>
          <w:rFonts w:ascii="Arial" w:hAnsi="Arial" w:cs="Arial"/>
          <w:sz w:val="22"/>
          <w:szCs w:val="22"/>
          <w:lang w:val="en-GB" w:eastAsia="en-US"/>
        </w:rPr>
      </w:pPr>
    </w:p>
    <w:p w14:paraId="46BE561B" w14:textId="77777777" w:rsidR="009B41C4" w:rsidRDefault="009B41C4" w:rsidP="0070360B">
      <w:pPr>
        <w:rPr>
          <w:rFonts w:ascii="Arial" w:hAnsi="Arial" w:cs="Arial"/>
          <w:sz w:val="22"/>
          <w:szCs w:val="22"/>
          <w:lang w:val="en-GB" w:eastAsia="en-US"/>
        </w:rPr>
      </w:pPr>
    </w:p>
    <w:p w14:paraId="1F6AC93F" w14:textId="26C09FC7" w:rsidR="0070360B" w:rsidRPr="0070360B" w:rsidRDefault="0070360B" w:rsidP="009B41C4">
      <w:pPr>
        <w:jc w:val="center"/>
        <w:rPr>
          <w:rFonts w:ascii="Arial" w:hAnsi="Arial" w:cs="Arial"/>
          <w:sz w:val="22"/>
          <w:szCs w:val="22"/>
          <w:lang w:val="en-GB" w:eastAsia="en-US"/>
        </w:rPr>
      </w:pPr>
      <w:proofErr w:type="spellStart"/>
      <w:r w:rsidRPr="0070360B">
        <w:rPr>
          <w:rFonts w:ascii="Arial" w:hAnsi="Arial" w:cs="Arial"/>
          <w:sz w:val="22"/>
          <w:szCs w:val="22"/>
          <w:lang w:val="en-GB" w:eastAsia="en-US"/>
        </w:rPr>
        <w:t>Članak</w:t>
      </w:r>
      <w:proofErr w:type="spellEnd"/>
      <w:r w:rsidRPr="0070360B">
        <w:rPr>
          <w:rFonts w:ascii="Arial" w:hAnsi="Arial" w:cs="Arial"/>
          <w:sz w:val="22"/>
          <w:szCs w:val="22"/>
          <w:lang w:val="en-GB" w:eastAsia="en-US"/>
        </w:rPr>
        <w:t xml:space="preserve"> 1.</w:t>
      </w:r>
    </w:p>
    <w:p w14:paraId="2857EAEB" w14:textId="77777777" w:rsidR="009B41C4" w:rsidRDefault="009B41C4" w:rsidP="0070360B">
      <w:pPr>
        <w:rPr>
          <w:rFonts w:ascii="Arial" w:hAnsi="Arial" w:cs="Arial"/>
          <w:sz w:val="22"/>
          <w:szCs w:val="22"/>
          <w:lang w:val="en-GB" w:eastAsia="en-US"/>
        </w:rPr>
      </w:pPr>
    </w:p>
    <w:p w14:paraId="336D09F3" w14:textId="15ADE0A5" w:rsidR="0070360B" w:rsidRDefault="0070360B" w:rsidP="0070360B">
      <w:pPr>
        <w:rPr>
          <w:rFonts w:ascii="Arial" w:hAnsi="Arial" w:cs="Arial"/>
          <w:sz w:val="22"/>
          <w:szCs w:val="22"/>
          <w:lang w:val="en-GB" w:eastAsia="en-US"/>
        </w:rPr>
      </w:pPr>
      <w:proofErr w:type="spellStart"/>
      <w:r w:rsidRPr="0070360B">
        <w:rPr>
          <w:rFonts w:ascii="Arial" w:hAnsi="Arial" w:cs="Arial"/>
          <w:sz w:val="22"/>
          <w:szCs w:val="22"/>
          <w:lang w:val="en-GB" w:eastAsia="en-US"/>
        </w:rPr>
        <w:t>Donosi</w:t>
      </w:r>
      <w:proofErr w:type="spellEnd"/>
      <w:r w:rsidRPr="0070360B">
        <w:rPr>
          <w:rFonts w:ascii="Arial" w:hAnsi="Arial" w:cs="Arial"/>
          <w:sz w:val="22"/>
          <w:szCs w:val="22"/>
          <w:lang w:val="en-GB" w:eastAsia="en-US"/>
        </w:rPr>
        <w:t xml:space="preserve"> se </w:t>
      </w:r>
      <w:proofErr w:type="spellStart"/>
      <w:r w:rsidRPr="0070360B">
        <w:rPr>
          <w:rFonts w:ascii="Arial" w:hAnsi="Arial" w:cs="Arial"/>
          <w:sz w:val="22"/>
          <w:szCs w:val="22"/>
          <w:lang w:val="en-GB" w:eastAsia="en-US"/>
        </w:rPr>
        <w:t>pročišćeni</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tekst</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Urbanističkog</w:t>
      </w:r>
      <w:proofErr w:type="spellEnd"/>
      <w:r w:rsidRPr="0070360B">
        <w:rPr>
          <w:rFonts w:ascii="Arial" w:hAnsi="Arial" w:cs="Arial"/>
          <w:sz w:val="22"/>
          <w:szCs w:val="22"/>
          <w:lang w:val="en-GB" w:eastAsia="en-US"/>
        </w:rPr>
        <w:t xml:space="preserve"> plana </w:t>
      </w:r>
      <w:proofErr w:type="spellStart"/>
      <w:r w:rsidRPr="0070360B">
        <w:rPr>
          <w:rFonts w:ascii="Arial" w:hAnsi="Arial" w:cs="Arial"/>
          <w:sz w:val="22"/>
          <w:szCs w:val="22"/>
          <w:lang w:val="en-GB" w:eastAsia="en-US"/>
        </w:rPr>
        <w:t>uređenja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turističke</w:t>
      </w:r>
      <w:proofErr w:type="spellEnd"/>
      <w:r w:rsidRPr="0070360B">
        <w:rPr>
          <w:rFonts w:ascii="Arial" w:hAnsi="Arial" w:cs="Arial"/>
          <w:sz w:val="22"/>
          <w:szCs w:val="22"/>
          <w:lang w:val="en-GB" w:eastAsia="en-US"/>
        </w:rPr>
        <w:t xml:space="preserve"> zone “</w:t>
      </w:r>
      <w:proofErr w:type="spellStart"/>
      <w:r w:rsidRPr="0070360B">
        <w:rPr>
          <w:rFonts w:ascii="Arial" w:hAnsi="Arial" w:cs="Arial"/>
          <w:sz w:val="22"/>
          <w:szCs w:val="22"/>
          <w:lang w:val="en-GB" w:eastAsia="en-US"/>
        </w:rPr>
        <w:t>Orašac-Vrtovi</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sunca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objavljenog</w:t>
      </w:r>
      <w:proofErr w:type="spellEnd"/>
      <w:r w:rsidRPr="0070360B">
        <w:rPr>
          <w:rFonts w:ascii="Arial" w:hAnsi="Arial" w:cs="Arial"/>
          <w:sz w:val="22"/>
          <w:szCs w:val="22"/>
          <w:lang w:val="en-GB" w:eastAsia="en-US"/>
        </w:rPr>
        <w:t xml:space="preserve"> u </w:t>
      </w:r>
      <w:proofErr w:type="spellStart"/>
      <w:r w:rsidRPr="0070360B">
        <w:rPr>
          <w:rFonts w:ascii="Arial" w:hAnsi="Arial" w:cs="Arial"/>
          <w:sz w:val="22"/>
          <w:szCs w:val="22"/>
          <w:lang w:val="en-GB" w:eastAsia="en-US"/>
        </w:rPr>
        <w:t>Službenom</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glasniku</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Grada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Dubrovnika</w:t>
      </w:r>
      <w:proofErr w:type="spellEnd"/>
      <w:r w:rsidRPr="0070360B">
        <w:rPr>
          <w:rFonts w:ascii="Arial" w:hAnsi="Arial" w:cs="Arial"/>
          <w:sz w:val="22"/>
          <w:szCs w:val="22"/>
          <w:lang w:val="en-GB" w:eastAsia="en-US"/>
        </w:rPr>
        <w:t xml:space="preserve">, 09/06., 16/20., (u </w:t>
      </w:r>
      <w:proofErr w:type="spellStart"/>
      <w:r w:rsidRPr="0070360B">
        <w:rPr>
          <w:rFonts w:ascii="Arial" w:hAnsi="Arial" w:cs="Arial"/>
          <w:sz w:val="22"/>
          <w:szCs w:val="22"/>
          <w:lang w:val="en-GB" w:eastAsia="en-US"/>
        </w:rPr>
        <w:t>daljnjem</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tekstu</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Urbanistički</w:t>
      </w:r>
      <w:proofErr w:type="spellEnd"/>
      <w:r w:rsidRPr="0070360B">
        <w:rPr>
          <w:rFonts w:ascii="Arial" w:hAnsi="Arial" w:cs="Arial"/>
          <w:sz w:val="22"/>
          <w:szCs w:val="22"/>
          <w:lang w:val="en-GB" w:eastAsia="en-US"/>
        </w:rPr>
        <w:t xml:space="preserve"> plan), </w:t>
      </w:r>
      <w:proofErr w:type="spellStart"/>
      <w:r w:rsidRPr="0070360B">
        <w:rPr>
          <w:rFonts w:ascii="Arial" w:hAnsi="Arial" w:cs="Arial"/>
          <w:sz w:val="22"/>
          <w:szCs w:val="22"/>
          <w:lang w:val="en-GB" w:eastAsia="en-US"/>
        </w:rPr>
        <w:t>kojeg</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su</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izradile</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tvrtke</w:t>
      </w:r>
      <w:proofErr w:type="spellEnd"/>
      <w:r w:rsidRPr="0070360B">
        <w:rPr>
          <w:rFonts w:ascii="Arial" w:hAnsi="Arial" w:cs="Arial"/>
          <w:sz w:val="22"/>
          <w:szCs w:val="22"/>
          <w:lang w:val="en-GB" w:eastAsia="en-US"/>
        </w:rPr>
        <w:t xml:space="preserve"> ATRIUM </w:t>
      </w:r>
      <w:proofErr w:type="spellStart"/>
      <w:r w:rsidRPr="0070360B">
        <w:rPr>
          <w:rFonts w:ascii="Arial" w:hAnsi="Arial" w:cs="Arial"/>
          <w:sz w:val="22"/>
          <w:szCs w:val="22"/>
          <w:lang w:val="en-GB" w:eastAsia="en-US"/>
        </w:rPr>
        <w:t>d.o.o</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i</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Urbanizam</w:t>
      </w:r>
      <w:proofErr w:type="spellEnd"/>
      <w:r w:rsidRPr="0070360B">
        <w:rPr>
          <w:rFonts w:ascii="Arial" w:hAnsi="Arial" w:cs="Arial"/>
          <w:sz w:val="22"/>
          <w:szCs w:val="22"/>
          <w:lang w:val="en-GB" w:eastAsia="en-US"/>
        </w:rPr>
        <w:t xml:space="preserve"> Dubrovnik </w:t>
      </w:r>
      <w:proofErr w:type="gramStart"/>
      <w:r w:rsidRPr="0070360B">
        <w:rPr>
          <w:rFonts w:ascii="Arial" w:hAnsi="Arial" w:cs="Arial"/>
          <w:sz w:val="22"/>
          <w:szCs w:val="22"/>
          <w:lang w:val="en-GB" w:eastAsia="en-US"/>
        </w:rPr>
        <w:t>d.o.o..</w:t>
      </w:r>
      <w:proofErr w:type="gramEnd"/>
    </w:p>
    <w:p w14:paraId="4A8FC686" w14:textId="77777777" w:rsidR="00EE276A" w:rsidRPr="0070360B" w:rsidRDefault="00EE276A" w:rsidP="0070360B">
      <w:pPr>
        <w:rPr>
          <w:rFonts w:ascii="Arial" w:hAnsi="Arial" w:cs="Arial"/>
          <w:sz w:val="22"/>
          <w:szCs w:val="22"/>
          <w:lang w:val="en-GB" w:eastAsia="en-US"/>
        </w:rPr>
      </w:pPr>
    </w:p>
    <w:p w14:paraId="792384D8" w14:textId="77777777" w:rsidR="0070360B" w:rsidRPr="0070360B" w:rsidRDefault="0070360B" w:rsidP="009B41C4">
      <w:pPr>
        <w:jc w:val="center"/>
        <w:rPr>
          <w:rFonts w:ascii="Arial" w:hAnsi="Arial" w:cs="Arial"/>
          <w:sz w:val="22"/>
          <w:szCs w:val="22"/>
          <w:lang w:val="en-GB" w:eastAsia="en-US"/>
        </w:rPr>
      </w:pPr>
      <w:proofErr w:type="spellStart"/>
      <w:r w:rsidRPr="0070360B">
        <w:rPr>
          <w:rFonts w:ascii="Arial" w:hAnsi="Arial" w:cs="Arial"/>
          <w:sz w:val="22"/>
          <w:szCs w:val="22"/>
          <w:lang w:val="en-GB" w:eastAsia="en-US"/>
        </w:rPr>
        <w:t>Članak</w:t>
      </w:r>
      <w:proofErr w:type="spellEnd"/>
      <w:r w:rsidRPr="0070360B">
        <w:rPr>
          <w:rFonts w:ascii="Arial" w:hAnsi="Arial" w:cs="Arial"/>
          <w:sz w:val="22"/>
          <w:szCs w:val="22"/>
          <w:lang w:val="en-GB" w:eastAsia="en-US"/>
        </w:rPr>
        <w:t xml:space="preserve"> 2.</w:t>
      </w:r>
    </w:p>
    <w:p w14:paraId="2DE5C117" w14:textId="77777777" w:rsidR="009B41C4" w:rsidRDefault="009B41C4" w:rsidP="0070360B">
      <w:pPr>
        <w:rPr>
          <w:rFonts w:ascii="Arial" w:hAnsi="Arial" w:cs="Arial"/>
          <w:sz w:val="22"/>
          <w:szCs w:val="22"/>
          <w:lang w:val="en-GB" w:eastAsia="en-US"/>
        </w:rPr>
      </w:pPr>
    </w:p>
    <w:p w14:paraId="7FEABA35" w14:textId="08BFDF72" w:rsidR="009B41C4" w:rsidRPr="0070360B" w:rsidRDefault="0070360B" w:rsidP="0070360B">
      <w:pPr>
        <w:rPr>
          <w:rFonts w:ascii="Arial" w:hAnsi="Arial" w:cs="Arial"/>
          <w:sz w:val="22"/>
          <w:szCs w:val="22"/>
          <w:lang w:val="en-GB" w:eastAsia="en-US"/>
        </w:rPr>
      </w:pPr>
      <w:proofErr w:type="spellStart"/>
      <w:r w:rsidRPr="0070360B">
        <w:rPr>
          <w:rFonts w:ascii="Arial" w:hAnsi="Arial" w:cs="Arial"/>
          <w:sz w:val="22"/>
          <w:szCs w:val="22"/>
          <w:lang w:val="en-GB" w:eastAsia="en-US"/>
        </w:rPr>
        <w:t>Urbanistički</w:t>
      </w:r>
      <w:proofErr w:type="spellEnd"/>
      <w:r w:rsidRPr="0070360B">
        <w:rPr>
          <w:rFonts w:ascii="Arial" w:hAnsi="Arial" w:cs="Arial"/>
          <w:sz w:val="22"/>
          <w:szCs w:val="22"/>
          <w:lang w:val="en-GB" w:eastAsia="en-US"/>
        </w:rPr>
        <w:t xml:space="preserve"> plan se </w:t>
      </w:r>
      <w:proofErr w:type="spellStart"/>
      <w:r w:rsidRPr="0070360B">
        <w:rPr>
          <w:rFonts w:ascii="Arial" w:hAnsi="Arial" w:cs="Arial"/>
          <w:sz w:val="22"/>
          <w:szCs w:val="22"/>
          <w:lang w:val="en-GB" w:eastAsia="en-US"/>
        </w:rPr>
        <w:t>sastoji</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od</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tekstualnog</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i</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grafičkog</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dijela</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te</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obveznih</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priloga</w:t>
      </w:r>
      <w:proofErr w:type="spellEnd"/>
      <w:r w:rsidRPr="0070360B">
        <w:rPr>
          <w:rFonts w:ascii="Arial" w:hAnsi="Arial" w:cs="Arial"/>
          <w:sz w:val="22"/>
          <w:szCs w:val="22"/>
          <w:lang w:val="en-GB" w:eastAsia="en-US"/>
        </w:rPr>
        <w:t>.</w:t>
      </w:r>
    </w:p>
    <w:p w14:paraId="26BD5D80" w14:textId="77777777" w:rsidR="0070360B" w:rsidRPr="0070360B" w:rsidRDefault="0070360B" w:rsidP="009B41C4">
      <w:pPr>
        <w:jc w:val="center"/>
        <w:rPr>
          <w:rFonts w:ascii="Arial" w:hAnsi="Arial" w:cs="Arial"/>
          <w:sz w:val="22"/>
          <w:szCs w:val="22"/>
          <w:lang w:val="en-GB" w:eastAsia="en-US"/>
        </w:rPr>
      </w:pPr>
      <w:proofErr w:type="spellStart"/>
      <w:r w:rsidRPr="0070360B">
        <w:rPr>
          <w:rFonts w:ascii="Arial" w:hAnsi="Arial" w:cs="Arial"/>
          <w:sz w:val="22"/>
          <w:szCs w:val="22"/>
          <w:lang w:val="en-GB" w:eastAsia="en-US"/>
        </w:rPr>
        <w:lastRenderedPageBreak/>
        <w:t>Članak</w:t>
      </w:r>
      <w:proofErr w:type="spellEnd"/>
      <w:r w:rsidRPr="0070360B">
        <w:rPr>
          <w:rFonts w:ascii="Arial" w:hAnsi="Arial" w:cs="Arial"/>
          <w:sz w:val="22"/>
          <w:szCs w:val="22"/>
          <w:lang w:val="en-GB" w:eastAsia="en-US"/>
        </w:rPr>
        <w:t xml:space="preserve"> 3.</w:t>
      </w:r>
    </w:p>
    <w:p w14:paraId="0E4ECEFB" w14:textId="77777777" w:rsidR="009B41C4" w:rsidRDefault="009B41C4" w:rsidP="0070360B">
      <w:pPr>
        <w:rPr>
          <w:rFonts w:ascii="Arial" w:hAnsi="Arial" w:cs="Arial"/>
          <w:sz w:val="22"/>
          <w:szCs w:val="22"/>
          <w:lang w:val="en-GB" w:eastAsia="en-US"/>
        </w:rPr>
      </w:pPr>
    </w:p>
    <w:p w14:paraId="49B8C80C" w14:textId="00672CF5" w:rsidR="0070360B" w:rsidRDefault="0070360B" w:rsidP="0070360B">
      <w:pPr>
        <w:rPr>
          <w:rFonts w:ascii="Arial" w:hAnsi="Arial" w:cs="Arial"/>
          <w:sz w:val="22"/>
          <w:szCs w:val="22"/>
          <w:lang w:val="en-GB" w:eastAsia="en-US"/>
        </w:rPr>
      </w:pPr>
      <w:proofErr w:type="spellStart"/>
      <w:r w:rsidRPr="0070360B">
        <w:rPr>
          <w:rFonts w:ascii="Arial" w:hAnsi="Arial" w:cs="Arial"/>
          <w:sz w:val="22"/>
          <w:szCs w:val="22"/>
          <w:lang w:val="en-GB" w:eastAsia="en-US"/>
        </w:rPr>
        <w:t>Elaborat</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Urbanističkog</w:t>
      </w:r>
      <w:proofErr w:type="spellEnd"/>
      <w:r w:rsidRPr="0070360B">
        <w:rPr>
          <w:rFonts w:ascii="Arial" w:hAnsi="Arial" w:cs="Arial"/>
          <w:sz w:val="22"/>
          <w:szCs w:val="22"/>
          <w:lang w:val="en-GB" w:eastAsia="en-US"/>
        </w:rPr>
        <w:t xml:space="preserve"> plana </w:t>
      </w:r>
      <w:proofErr w:type="spellStart"/>
      <w:r w:rsidRPr="0070360B">
        <w:rPr>
          <w:rFonts w:ascii="Arial" w:hAnsi="Arial" w:cs="Arial"/>
          <w:sz w:val="22"/>
          <w:szCs w:val="22"/>
          <w:lang w:val="en-GB" w:eastAsia="en-US"/>
        </w:rPr>
        <w:t>sadrži</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sljedeće</w:t>
      </w:r>
      <w:proofErr w:type="spellEnd"/>
      <w:r w:rsidRPr="0070360B">
        <w:rPr>
          <w:rFonts w:ascii="Arial" w:hAnsi="Arial" w:cs="Arial"/>
          <w:sz w:val="22"/>
          <w:szCs w:val="22"/>
          <w:lang w:val="en-GB" w:eastAsia="en-US"/>
        </w:rPr>
        <w:t xml:space="preserve"> </w:t>
      </w:r>
      <w:proofErr w:type="spellStart"/>
      <w:r w:rsidRPr="0070360B">
        <w:rPr>
          <w:rFonts w:ascii="Arial" w:hAnsi="Arial" w:cs="Arial"/>
          <w:sz w:val="22"/>
          <w:szCs w:val="22"/>
          <w:lang w:val="en-GB" w:eastAsia="en-US"/>
        </w:rPr>
        <w:t>dijelove</w:t>
      </w:r>
      <w:proofErr w:type="spellEnd"/>
      <w:r w:rsidRPr="0070360B">
        <w:rPr>
          <w:rFonts w:ascii="Arial" w:hAnsi="Arial" w:cs="Arial"/>
          <w:sz w:val="22"/>
          <w:szCs w:val="22"/>
          <w:lang w:val="en-GB" w:eastAsia="en-US"/>
        </w:rPr>
        <w:t>:</w:t>
      </w:r>
    </w:p>
    <w:p w14:paraId="11346835" w14:textId="77777777" w:rsidR="009B41C4" w:rsidRPr="0070360B" w:rsidRDefault="009B41C4" w:rsidP="0070360B">
      <w:pPr>
        <w:rPr>
          <w:rFonts w:ascii="Arial" w:hAnsi="Arial" w:cs="Arial"/>
          <w:sz w:val="22"/>
          <w:szCs w:val="22"/>
          <w:lang w:val="en-GB" w:eastAsia="en-US"/>
        </w:rPr>
      </w:pPr>
    </w:p>
    <w:p w14:paraId="50DF5850" w14:textId="585B70C6" w:rsidR="0070360B" w:rsidRPr="0070360B" w:rsidRDefault="0070360B" w:rsidP="0070360B">
      <w:pPr>
        <w:rPr>
          <w:rFonts w:ascii="Arial" w:hAnsi="Arial" w:cs="Arial"/>
          <w:sz w:val="22"/>
          <w:szCs w:val="22"/>
          <w:lang w:val="en-GB" w:eastAsia="en-US"/>
        </w:rPr>
      </w:pPr>
      <w:r w:rsidRPr="0070360B">
        <w:rPr>
          <w:rFonts w:ascii="Arial" w:hAnsi="Arial" w:cs="Arial"/>
          <w:sz w:val="22"/>
          <w:szCs w:val="22"/>
          <w:lang w:val="en-GB" w:eastAsia="en-US"/>
        </w:rPr>
        <w:t>A</w:t>
      </w:r>
      <w:r w:rsidR="00877019">
        <w:rPr>
          <w:rFonts w:ascii="Arial" w:hAnsi="Arial" w:cs="Arial"/>
          <w:sz w:val="22"/>
          <w:szCs w:val="22"/>
          <w:lang w:val="en-GB" w:eastAsia="en-US"/>
        </w:rPr>
        <w:t xml:space="preserve">. </w:t>
      </w:r>
      <w:proofErr w:type="gramStart"/>
      <w:r w:rsidRPr="0070360B">
        <w:rPr>
          <w:rFonts w:ascii="Arial" w:hAnsi="Arial" w:cs="Arial"/>
          <w:sz w:val="22"/>
          <w:szCs w:val="22"/>
          <w:lang w:val="en-GB" w:eastAsia="en-US"/>
        </w:rPr>
        <w:t>TEKSTUALNI  DIO</w:t>
      </w:r>
      <w:proofErr w:type="gramEnd"/>
    </w:p>
    <w:p w14:paraId="234BDABE" w14:textId="5A05E6E1" w:rsidR="0070360B" w:rsidRPr="0070360B" w:rsidRDefault="009B41C4" w:rsidP="0070360B">
      <w:pPr>
        <w:rPr>
          <w:rFonts w:ascii="Arial" w:hAnsi="Arial" w:cs="Arial"/>
          <w:sz w:val="22"/>
          <w:szCs w:val="22"/>
          <w:lang w:val="en-GB" w:eastAsia="en-US"/>
        </w:rPr>
      </w:pPr>
      <w:r>
        <w:rPr>
          <w:rFonts w:ascii="Arial" w:hAnsi="Arial" w:cs="Arial"/>
          <w:sz w:val="22"/>
          <w:szCs w:val="22"/>
          <w:lang w:val="en-GB" w:eastAsia="en-US"/>
        </w:rPr>
        <w:t xml:space="preserve">     </w:t>
      </w:r>
      <w:r w:rsidR="0070360B" w:rsidRPr="0070360B">
        <w:rPr>
          <w:rFonts w:ascii="Arial" w:hAnsi="Arial" w:cs="Arial"/>
          <w:sz w:val="22"/>
          <w:szCs w:val="22"/>
          <w:lang w:val="en-GB" w:eastAsia="en-US"/>
        </w:rPr>
        <w:t>I.  UVOD</w:t>
      </w:r>
    </w:p>
    <w:p w14:paraId="30137128" w14:textId="437561B7" w:rsidR="0070360B" w:rsidRPr="0070360B" w:rsidRDefault="009B41C4" w:rsidP="0070360B">
      <w:pPr>
        <w:rPr>
          <w:rFonts w:ascii="Arial" w:hAnsi="Arial" w:cs="Arial"/>
          <w:sz w:val="22"/>
          <w:szCs w:val="22"/>
        </w:rPr>
      </w:pPr>
      <w:r>
        <w:rPr>
          <w:rFonts w:ascii="Arial" w:hAnsi="Arial" w:cs="Arial"/>
          <w:sz w:val="22"/>
          <w:szCs w:val="22"/>
        </w:rPr>
        <w:t xml:space="preserve">     </w:t>
      </w:r>
      <w:r w:rsidR="0070360B" w:rsidRPr="0070360B">
        <w:rPr>
          <w:rFonts w:ascii="Arial" w:hAnsi="Arial" w:cs="Arial"/>
          <w:sz w:val="22"/>
          <w:szCs w:val="22"/>
        </w:rPr>
        <w:t>II. ODREDBE ZA PROVOĐENJE</w:t>
      </w:r>
      <w:r w:rsidR="0070360B" w:rsidRPr="0070360B">
        <w:rPr>
          <w:rFonts w:ascii="Arial" w:hAnsi="Arial" w:cs="Arial"/>
          <w:sz w:val="22"/>
          <w:szCs w:val="22"/>
        </w:rPr>
        <w:tab/>
      </w:r>
    </w:p>
    <w:p w14:paraId="4233CABC" w14:textId="77777777" w:rsidR="009B41C4" w:rsidRDefault="009B41C4" w:rsidP="0070360B">
      <w:pPr>
        <w:rPr>
          <w:rFonts w:ascii="Arial" w:hAnsi="Arial" w:cs="Arial"/>
          <w:sz w:val="22"/>
          <w:szCs w:val="22"/>
          <w:lang w:val="en-GB" w:eastAsia="en-US"/>
        </w:rPr>
      </w:pPr>
    </w:p>
    <w:p w14:paraId="74E8E5F7" w14:textId="0D6CDAB3" w:rsidR="0070360B" w:rsidRPr="0070360B" w:rsidRDefault="0070360B" w:rsidP="0070360B">
      <w:pPr>
        <w:rPr>
          <w:rFonts w:ascii="Arial" w:hAnsi="Arial" w:cs="Arial"/>
          <w:sz w:val="22"/>
          <w:szCs w:val="22"/>
          <w:lang w:val="en-GB" w:eastAsia="en-US"/>
        </w:rPr>
      </w:pPr>
      <w:r w:rsidRPr="0070360B">
        <w:rPr>
          <w:rFonts w:ascii="Arial" w:hAnsi="Arial" w:cs="Arial"/>
          <w:sz w:val="22"/>
          <w:szCs w:val="22"/>
          <w:lang w:val="en-GB" w:eastAsia="en-US"/>
        </w:rPr>
        <w:t>B</w:t>
      </w:r>
      <w:r w:rsidR="00877019">
        <w:rPr>
          <w:rFonts w:ascii="Arial" w:hAnsi="Arial" w:cs="Arial"/>
          <w:sz w:val="22"/>
          <w:szCs w:val="22"/>
          <w:lang w:val="en-GB" w:eastAsia="en-US"/>
        </w:rPr>
        <w:t>.</w:t>
      </w:r>
      <w:r w:rsidRPr="0070360B">
        <w:rPr>
          <w:rFonts w:ascii="Arial" w:hAnsi="Arial" w:cs="Arial"/>
          <w:sz w:val="22"/>
          <w:szCs w:val="22"/>
          <w:lang w:val="en-GB" w:eastAsia="en-US"/>
        </w:rPr>
        <w:t xml:space="preserve"> </w:t>
      </w:r>
      <w:proofErr w:type="gramStart"/>
      <w:r w:rsidRPr="0070360B">
        <w:rPr>
          <w:rFonts w:ascii="Arial" w:hAnsi="Arial" w:cs="Arial"/>
          <w:sz w:val="22"/>
          <w:szCs w:val="22"/>
          <w:lang w:val="en-GB" w:eastAsia="en-US"/>
        </w:rPr>
        <w:t>GRAFIČKI  DIO</w:t>
      </w:r>
      <w:proofErr w:type="gramEnd"/>
    </w:p>
    <w:p w14:paraId="25CB3E27" w14:textId="19C97262" w:rsidR="0070360B" w:rsidRDefault="009B41C4" w:rsidP="0070360B">
      <w:pPr>
        <w:rPr>
          <w:rFonts w:ascii="Arial" w:hAnsi="Arial" w:cs="Arial"/>
          <w:sz w:val="22"/>
          <w:szCs w:val="22"/>
        </w:rPr>
      </w:pPr>
      <w:r>
        <w:rPr>
          <w:rFonts w:ascii="Arial" w:hAnsi="Arial" w:cs="Arial"/>
          <w:sz w:val="22"/>
          <w:szCs w:val="22"/>
        </w:rPr>
        <w:t xml:space="preserve">    </w:t>
      </w:r>
      <w:r w:rsidR="0070360B" w:rsidRPr="0070360B">
        <w:rPr>
          <w:rFonts w:ascii="Arial" w:hAnsi="Arial" w:cs="Arial"/>
          <w:sz w:val="22"/>
          <w:szCs w:val="22"/>
        </w:rPr>
        <w:t>KARTOGRAFSKI PRIKAZI:</w:t>
      </w:r>
    </w:p>
    <w:p w14:paraId="6035C9A1" w14:textId="04DBFD55" w:rsidR="009B41C4" w:rsidRDefault="009B41C4" w:rsidP="0070360B">
      <w:pPr>
        <w:rPr>
          <w:rFonts w:ascii="Arial" w:hAnsi="Arial" w:cs="Arial"/>
          <w:sz w:val="22"/>
          <w:szCs w:val="22"/>
        </w:rPr>
      </w:pPr>
      <w:r>
        <w:rPr>
          <w:rFonts w:ascii="Arial" w:hAnsi="Arial" w:cs="Arial"/>
          <w:sz w:val="22"/>
          <w:szCs w:val="22"/>
        </w:rPr>
        <w:t xml:space="preserve">    1.     Korištenje i namjena površina                                                                        1:2000</w:t>
      </w:r>
    </w:p>
    <w:p w14:paraId="3C337CC9" w14:textId="384A05C0" w:rsidR="009B41C4" w:rsidRDefault="009B41C4" w:rsidP="009B41C4">
      <w:pPr>
        <w:ind w:left="284"/>
        <w:rPr>
          <w:rFonts w:ascii="Arial" w:hAnsi="Arial" w:cs="Arial"/>
          <w:sz w:val="22"/>
          <w:szCs w:val="22"/>
        </w:rPr>
      </w:pPr>
      <w:r>
        <w:rPr>
          <w:rFonts w:ascii="Arial" w:hAnsi="Arial" w:cs="Arial"/>
          <w:sz w:val="22"/>
          <w:szCs w:val="22"/>
        </w:rPr>
        <w:t>2.1. Promet                                                                                                            1:2000</w:t>
      </w:r>
    </w:p>
    <w:p w14:paraId="1C7AF4C4" w14:textId="11C99504" w:rsidR="009B41C4" w:rsidRDefault="009B41C4" w:rsidP="009B41C4">
      <w:pPr>
        <w:ind w:left="284"/>
        <w:rPr>
          <w:rFonts w:ascii="Arial" w:hAnsi="Arial" w:cs="Arial"/>
          <w:sz w:val="22"/>
          <w:szCs w:val="22"/>
        </w:rPr>
      </w:pPr>
      <w:r>
        <w:rPr>
          <w:rFonts w:ascii="Arial" w:hAnsi="Arial" w:cs="Arial"/>
          <w:sz w:val="22"/>
          <w:szCs w:val="22"/>
        </w:rPr>
        <w:t>2.2. Elektromagnetski i telekomunikacijski sustav/sat/tv/radio sustav                   1:2000</w:t>
      </w:r>
    </w:p>
    <w:p w14:paraId="29879A81" w14:textId="07B1BA8A" w:rsidR="009B41C4" w:rsidRDefault="009B41C4" w:rsidP="009B41C4">
      <w:pPr>
        <w:ind w:left="284"/>
        <w:rPr>
          <w:rFonts w:ascii="Arial" w:hAnsi="Arial" w:cs="Arial"/>
          <w:sz w:val="22"/>
          <w:szCs w:val="22"/>
        </w:rPr>
      </w:pPr>
      <w:r>
        <w:rPr>
          <w:rFonts w:ascii="Arial" w:hAnsi="Arial" w:cs="Arial"/>
          <w:sz w:val="22"/>
          <w:szCs w:val="22"/>
        </w:rPr>
        <w:t xml:space="preserve">2.3. </w:t>
      </w:r>
      <w:proofErr w:type="spellStart"/>
      <w:r>
        <w:rPr>
          <w:rFonts w:ascii="Arial" w:hAnsi="Arial" w:cs="Arial"/>
          <w:sz w:val="22"/>
          <w:szCs w:val="22"/>
        </w:rPr>
        <w:t>Vodnogospodarski</w:t>
      </w:r>
      <w:proofErr w:type="spellEnd"/>
      <w:r>
        <w:rPr>
          <w:rFonts w:ascii="Arial" w:hAnsi="Arial" w:cs="Arial"/>
          <w:sz w:val="22"/>
          <w:szCs w:val="22"/>
        </w:rPr>
        <w:t xml:space="preserve"> sustav i sustav odvodnje                                                  1:2000</w:t>
      </w:r>
    </w:p>
    <w:p w14:paraId="582CAEFF" w14:textId="2FEAD234" w:rsidR="009B41C4" w:rsidRDefault="009B41C4" w:rsidP="009B41C4">
      <w:pPr>
        <w:ind w:left="284"/>
        <w:rPr>
          <w:rFonts w:ascii="Arial" w:hAnsi="Arial" w:cs="Arial"/>
          <w:sz w:val="22"/>
          <w:szCs w:val="22"/>
        </w:rPr>
      </w:pPr>
      <w:r>
        <w:rPr>
          <w:rFonts w:ascii="Arial" w:hAnsi="Arial" w:cs="Arial"/>
          <w:sz w:val="22"/>
          <w:szCs w:val="22"/>
        </w:rPr>
        <w:t xml:space="preserve">2.4. </w:t>
      </w:r>
      <w:proofErr w:type="spellStart"/>
      <w:r>
        <w:rPr>
          <w:rFonts w:ascii="Arial" w:hAnsi="Arial" w:cs="Arial"/>
          <w:sz w:val="22"/>
          <w:szCs w:val="22"/>
        </w:rPr>
        <w:t>Plinoopskrba</w:t>
      </w:r>
      <w:proofErr w:type="spellEnd"/>
      <w:r>
        <w:rPr>
          <w:rFonts w:ascii="Arial" w:hAnsi="Arial" w:cs="Arial"/>
          <w:sz w:val="22"/>
          <w:szCs w:val="22"/>
        </w:rPr>
        <w:t xml:space="preserve">                                                                                                   1:2000</w:t>
      </w:r>
    </w:p>
    <w:p w14:paraId="2DDE71C2" w14:textId="37D3C2EA" w:rsidR="009B41C4" w:rsidRDefault="009B41C4" w:rsidP="009B41C4">
      <w:pPr>
        <w:ind w:left="284"/>
        <w:rPr>
          <w:rFonts w:ascii="Arial" w:hAnsi="Arial" w:cs="Arial"/>
          <w:sz w:val="22"/>
          <w:szCs w:val="22"/>
        </w:rPr>
      </w:pPr>
      <w:r>
        <w:rPr>
          <w:rFonts w:ascii="Arial" w:hAnsi="Arial" w:cs="Arial"/>
          <w:sz w:val="22"/>
          <w:szCs w:val="22"/>
        </w:rPr>
        <w:t>3.1. Uvjeti korištenja i zaštite prostora                                                                   1:2000</w:t>
      </w:r>
    </w:p>
    <w:p w14:paraId="10E2B53E" w14:textId="406258A8" w:rsidR="009B41C4" w:rsidRDefault="009B41C4" w:rsidP="009B41C4">
      <w:pPr>
        <w:ind w:left="284"/>
        <w:rPr>
          <w:rFonts w:ascii="Arial" w:hAnsi="Arial" w:cs="Arial"/>
          <w:sz w:val="22"/>
          <w:szCs w:val="22"/>
        </w:rPr>
      </w:pPr>
      <w:r>
        <w:rPr>
          <w:rFonts w:ascii="Arial" w:hAnsi="Arial" w:cs="Arial"/>
          <w:sz w:val="22"/>
          <w:szCs w:val="22"/>
        </w:rPr>
        <w:t>3.2. Oblici korištenja i način gradnje                                                                      1:2000</w:t>
      </w:r>
    </w:p>
    <w:p w14:paraId="61EC39D8" w14:textId="77777777" w:rsidR="009B41C4" w:rsidRDefault="009B41C4" w:rsidP="0070360B">
      <w:pPr>
        <w:rPr>
          <w:rFonts w:ascii="Arial" w:hAnsi="Arial" w:cs="Arial"/>
          <w:sz w:val="22"/>
          <w:szCs w:val="22"/>
        </w:rPr>
      </w:pPr>
    </w:p>
    <w:p w14:paraId="1EE1299A" w14:textId="2B54C26A" w:rsidR="0070360B" w:rsidRPr="009B41C4" w:rsidRDefault="0070360B" w:rsidP="0070360B">
      <w:pPr>
        <w:rPr>
          <w:rFonts w:ascii="Arial" w:hAnsi="Arial" w:cs="Arial"/>
          <w:sz w:val="22"/>
          <w:szCs w:val="22"/>
        </w:rPr>
      </w:pPr>
      <w:r w:rsidRPr="0070360B">
        <w:rPr>
          <w:rFonts w:ascii="Arial" w:hAnsi="Arial" w:cs="Arial"/>
          <w:sz w:val="22"/>
          <w:szCs w:val="22"/>
          <w:lang w:val="en-GB" w:eastAsia="en-US"/>
        </w:rPr>
        <w:t>C</w:t>
      </w:r>
      <w:r w:rsidR="00877019">
        <w:rPr>
          <w:rFonts w:ascii="Arial" w:hAnsi="Arial" w:cs="Arial"/>
          <w:sz w:val="22"/>
          <w:szCs w:val="22"/>
          <w:lang w:val="en-GB" w:eastAsia="en-US"/>
        </w:rPr>
        <w:t>.</w:t>
      </w:r>
      <w:r w:rsidRPr="0070360B">
        <w:rPr>
          <w:rFonts w:ascii="Arial" w:hAnsi="Arial" w:cs="Arial"/>
          <w:sz w:val="22"/>
          <w:szCs w:val="22"/>
          <w:lang w:val="en-GB" w:eastAsia="en-US"/>
        </w:rPr>
        <w:t xml:space="preserve"> </w:t>
      </w:r>
      <w:proofErr w:type="gramStart"/>
      <w:r w:rsidRPr="0070360B">
        <w:rPr>
          <w:rFonts w:ascii="Arial" w:hAnsi="Arial" w:cs="Arial"/>
          <w:sz w:val="22"/>
          <w:szCs w:val="22"/>
          <w:lang w:val="en-GB" w:eastAsia="en-US"/>
        </w:rPr>
        <w:t>OBVEZNI  PRILOZI</w:t>
      </w:r>
      <w:proofErr w:type="gramEnd"/>
    </w:p>
    <w:p w14:paraId="5B69123A" w14:textId="77777777" w:rsidR="0070360B" w:rsidRPr="0070360B" w:rsidRDefault="0070360B" w:rsidP="0070360B">
      <w:pPr>
        <w:rPr>
          <w:rFonts w:ascii="Arial" w:hAnsi="Arial" w:cs="Arial"/>
          <w:sz w:val="22"/>
          <w:szCs w:val="22"/>
          <w:lang w:eastAsia="ar-SA"/>
        </w:rPr>
      </w:pPr>
    </w:p>
    <w:p w14:paraId="68ED2996" w14:textId="77777777" w:rsidR="0070360B" w:rsidRPr="0070360B" w:rsidRDefault="0070360B" w:rsidP="00AF2928">
      <w:pPr>
        <w:jc w:val="center"/>
        <w:rPr>
          <w:rFonts w:ascii="Arial" w:hAnsi="Arial" w:cs="Arial"/>
          <w:sz w:val="22"/>
          <w:szCs w:val="22"/>
          <w:lang w:eastAsia="ar-SA"/>
        </w:rPr>
      </w:pPr>
      <w:r w:rsidRPr="0070360B">
        <w:rPr>
          <w:rFonts w:ascii="Arial" w:hAnsi="Arial" w:cs="Arial"/>
          <w:sz w:val="22"/>
          <w:szCs w:val="22"/>
          <w:lang w:eastAsia="ar-SA"/>
        </w:rPr>
        <w:t>Članak 4.</w:t>
      </w:r>
    </w:p>
    <w:p w14:paraId="5ECC7E27" w14:textId="77777777" w:rsidR="00AF2928" w:rsidRDefault="00AF2928" w:rsidP="0070360B">
      <w:pPr>
        <w:rPr>
          <w:rFonts w:ascii="Arial" w:hAnsi="Arial" w:cs="Arial"/>
          <w:sz w:val="22"/>
          <w:szCs w:val="22"/>
          <w:lang w:eastAsia="ar-SA"/>
        </w:rPr>
      </w:pPr>
    </w:p>
    <w:p w14:paraId="6D615C9F" w14:textId="1BBE454D" w:rsidR="0070360B" w:rsidRDefault="0070360B" w:rsidP="00AF2928">
      <w:pPr>
        <w:jc w:val="both"/>
        <w:rPr>
          <w:rFonts w:ascii="Arial" w:hAnsi="Arial" w:cs="Arial"/>
          <w:sz w:val="22"/>
          <w:szCs w:val="22"/>
          <w:lang w:eastAsia="ar-SA"/>
        </w:rPr>
      </w:pPr>
      <w:r w:rsidRPr="0070360B">
        <w:rPr>
          <w:rFonts w:ascii="Arial" w:hAnsi="Arial" w:cs="Arial"/>
          <w:sz w:val="22"/>
          <w:szCs w:val="22"/>
          <w:lang w:eastAsia="ar-SA"/>
        </w:rPr>
        <w:t>Provedba Urbanističkog plana temelji se na odredbama za provođenje ove odluke, kojima se definira namjena i ko</w:t>
      </w:r>
      <w:r w:rsidR="00AF2928">
        <w:rPr>
          <w:rFonts w:ascii="Arial" w:hAnsi="Arial" w:cs="Arial"/>
          <w:sz w:val="22"/>
          <w:szCs w:val="22"/>
          <w:lang w:eastAsia="ar-SA"/>
        </w:rPr>
        <w:t>r</w:t>
      </w:r>
      <w:r w:rsidRPr="0070360B">
        <w:rPr>
          <w:rFonts w:ascii="Arial" w:hAnsi="Arial" w:cs="Arial"/>
          <w:sz w:val="22"/>
          <w:szCs w:val="22"/>
          <w:lang w:eastAsia="ar-SA"/>
        </w:rPr>
        <w:t>ištenje prostora, načini uređivanja prostora i zaštita svih vrijednih područja unutar obuhvata Urbanističkog plana. Svi uvjeti kojima se regulira buduće uređivanje prostora u granicama obuhvata Urbanističkog plana, sadržani su u tekstualnom i grafičkom dijelu Urbanističkog plana, koji predstavljaju cjelinu za tumačenje svih planskih postavka.</w:t>
      </w:r>
    </w:p>
    <w:p w14:paraId="6D7558F0" w14:textId="77777777" w:rsidR="00AF2928" w:rsidRPr="0070360B" w:rsidRDefault="00AF2928" w:rsidP="00AF2928">
      <w:pPr>
        <w:jc w:val="both"/>
        <w:rPr>
          <w:rFonts w:ascii="Arial" w:hAnsi="Arial" w:cs="Arial"/>
          <w:sz w:val="22"/>
          <w:szCs w:val="22"/>
          <w:lang w:eastAsia="ar-SA"/>
        </w:rPr>
      </w:pPr>
    </w:p>
    <w:p w14:paraId="4B2B26A3" w14:textId="77777777" w:rsidR="0070360B" w:rsidRPr="0070360B" w:rsidRDefault="0070360B" w:rsidP="0070360B">
      <w:pPr>
        <w:rPr>
          <w:rFonts w:ascii="Arial" w:hAnsi="Arial" w:cs="Arial"/>
          <w:sz w:val="22"/>
          <w:szCs w:val="22"/>
          <w:lang w:eastAsia="ar-SA"/>
        </w:rPr>
      </w:pPr>
    </w:p>
    <w:p w14:paraId="51762430" w14:textId="1B30F7CD" w:rsidR="0070360B" w:rsidRPr="00AF2928" w:rsidRDefault="0070360B" w:rsidP="00AF2928">
      <w:pPr>
        <w:pStyle w:val="ListParagraph"/>
        <w:numPr>
          <w:ilvl w:val="0"/>
          <w:numId w:val="1"/>
        </w:numPr>
        <w:rPr>
          <w:rFonts w:ascii="Arial" w:hAnsi="Arial" w:cs="Arial"/>
          <w:b/>
          <w:bCs/>
          <w:sz w:val="22"/>
          <w:szCs w:val="22"/>
          <w:lang w:eastAsia="ar-SA"/>
        </w:rPr>
      </w:pPr>
      <w:r w:rsidRPr="00AF2928">
        <w:rPr>
          <w:rFonts w:ascii="Arial" w:hAnsi="Arial" w:cs="Arial"/>
          <w:b/>
          <w:bCs/>
          <w:sz w:val="22"/>
          <w:szCs w:val="22"/>
          <w:lang w:eastAsia="ar-SA"/>
        </w:rPr>
        <w:t>ODREDBE ZA PROVOĐENJE</w:t>
      </w:r>
    </w:p>
    <w:p w14:paraId="3C5731A2" w14:textId="3AAC387B" w:rsidR="0070360B" w:rsidRDefault="0070360B" w:rsidP="0070360B">
      <w:pPr>
        <w:rPr>
          <w:rFonts w:ascii="Arial" w:hAnsi="Arial" w:cs="Arial"/>
          <w:sz w:val="22"/>
          <w:szCs w:val="22"/>
          <w:lang w:val="en-GB" w:eastAsia="en-US"/>
        </w:rPr>
      </w:pPr>
    </w:p>
    <w:p w14:paraId="7BFFAB7F" w14:textId="77777777" w:rsidR="00AF2928" w:rsidRPr="0070360B" w:rsidRDefault="00AF2928" w:rsidP="0070360B">
      <w:pPr>
        <w:rPr>
          <w:rFonts w:ascii="Arial" w:hAnsi="Arial" w:cs="Arial"/>
          <w:sz w:val="22"/>
          <w:szCs w:val="22"/>
          <w:lang w:val="en-GB" w:eastAsia="en-US"/>
        </w:rPr>
      </w:pPr>
    </w:p>
    <w:p w14:paraId="4AAFDDD5" w14:textId="3513262C" w:rsidR="0070360B" w:rsidRPr="00AF2928" w:rsidRDefault="0070360B" w:rsidP="0070360B">
      <w:pPr>
        <w:rPr>
          <w:rFonts w:ascii="Arial" w:hAnsi="Arial" w:cs="Arial"/>
          <w:b/>
          <w:bCs/>
          <w:sz w:val="22"/>
          <w:szCs w:val="22"/>
          <w:lang w:eastAsia="zh-CN"/>
        </w:rPr>
      </w:pPr>
      <w:r w:rsidRPr="00AF2928">
        <w:rPr>
          <w:rFonts w:ascii="Arial" w:hAnsi="Arial" w:cs="Arial"/>
          <w:b/>
          <w:bCs/>
          <w:sz w:val="22"/>
          <w:szCs w:val="22"/>
          <w:lang w:eastAsia="zh-CN"/>
        </w:rPr>
        <w:t>OPĆE ODREDBE</w:t>
      </w:r>
    </w:p>
    <w:p w14:paraId="57DE11D0" w14:textId="4DCB043F" w:rsidR="0070360B" w:rsidRDefault="00AF2928" w:rsidP="00AF2928">
      <w:pPr>
        <w:jc w:val="center"/>
        <w:rPr>
          <w:rFonts w:ascii="Arial" w:hAnsi="Arial" w:cs="Arial"/>
          <w:sz w:val="22"/>
          <w:szCs w:val="22"/>
        </w:rPr>
      </w:pPr>
      <w:r>
        <w:rPr>
          <w:rFonts w:ascii="Arial" w:hAnsi="Arial" w:cs="Arial"/>
          <w:sz w:val="22"/>
          <w:szCs w:val="22"/>
        </w:rPr>
        <w:t>Članak 5.</w:t>
      </w:r>
    </w:p>
    <w:p w14:paraId="006EC89F" w14:textId="77777777" w:rsidR="00AF2928" w:rsidRPr="0070360B" w:rsidRDefault="00AF2928" w:rsidP="0070360B">
      <w:pPr>
        <w:rPr>
          <w:rFonts w:ascii="Arial" w:hAnsi="Arial" w:cs="Arial"/>
          <w:sz w:val="22"/>
          <w:szCs w:val="22"/>
        </w:rPr>
      </w:pPr>
    </w:p>
    <w:p w14:paraId="7D5E45CE" w14:textId="77777777" w:rsidR="0070360B" w:rsidRPr="0070360B" w:rsidRDefault="0070360B" w:rsidP="0070360B">
      <w:pPr>
        <w:rPr>
          <w:rFonts w:ascii="Arial" w:hAnsi="Arial" w:cs="Arial"/>
          <w:sz w:val="22"/>
          <w:szCs w:val="22"/>
          <w:lang w:eastAsia="zh-CN"/>
        </w:rPr>
      </w:pPr>
      <w:r w:rsidRPr="0070360B">
        <w:rPr>
          <w:rFonts w:ascii="Arial" w:hAnsi="Arial" w:cs="Arial"/>
          <w:sz w:val="22"/>
          <w:szCs w:val="22"/>
          <w:lang w:eastAsia="zh-CN"/>
        </w:rPr>
        <w:t xml:space="preserve">Urbanistički plan uređenja donosi se za obuhvat u </w:t>
      </w:r>
      <w:proofErr w:type="spellStart"/>
      <w:r w:rsidRPr="0070360B">
        <w:rPr>
          <w:rFonts w:ascii="Arial" w:hAnsi="Arial" w:cs="Arial"/>
          <w:sz w:val="22"/>
          <w:szCs w:val="22"/>
          <w:lang w:eastAsia="zh-CN"/>
        </w:rPr>
        <w:t>k.o.Orašac</w:t>
      </w:r>
      <w:proofErr w:type="spellEnd"/>
      <w:r w:rsidRPr="0070360B">
        <w:rPr>
          <w:rFonts w:ascii="Arial" w:hAnsi="Arial" w:cs="Arial"/>
          <w:sz w:val="22"/>
          <w:szCs w:val="22"/>
          <w:lang w:eastAsia="zh-CN"/>
        </w:rPr>
        <w:t>, kao Turističke zone – Orašac – Vrtovi sunca s kapacitetom od 2500 ležajeva u cijeloj turističkoj zoni. Granice obuhvata prikazane su na kartografskom prikazu br. 1 – "Korištenje i namjena površina" i obuhvaćaju prostor od cca 36 ha.</w:t>
      </w:r>
    </w:p>
    <w:p w14:paraId="24A8E999" w14:textId="77777777" w:rsidR="0070360B" w:rsidRPr="0070360B" w:rsidRDefault="0070360B" w:rsidP="0070360B">
      <w:pPr>
        <w:rPr>
          <w:rFonts w:ascii="Arial" w:hAnsi="Arial" w:cs="Arial"/>
          <w:sz w:val="22"/>
          <w:szCs w:val="22"/>
          <w:lang w:eastAsia="zh-CN"/>
        </w:rPr>
      </w:pPr>
    </w:p>
    <w:p w14:paraId="7F164C80" w14:textId="77777777" w:rsidR="0070360B" w:rsidRPr="0070360B" w:rsidRDefault="0070360B" w:rsidP="0070360B">
      <w:pPr>
        <w:rPr>
          <w:rFonts w:ascii="Arial" w:hAnsi="Arial" w:cs="Arial"/>
          <w:sz w:val="22"/>
          <w:szCs w:val="22"/>
          <w:lang w:eastAsia="zh-CN"/>
        </w:rPr>
      </w:pPr>
    </w:p>
    <w:p w14:paraId="1581B400" w14:textId="15368DE5" w:rsidR="0070360B" w:rsidRPr="00AF2928" w:rsidRDefault="0070360B" w:rsidP="00AF2928">
      <w:pPr>
        <w:pStyle w:val="ListParagraph"/>
        <w:numPr>
          <w:ilvl w:val="0"/>
          <w:numId w:val="2"/>
        </w:numPr>
        <w:rPr>
          <w:rFonts w:ascii="Arial" w:hAnsi="Arial" w:cs="Arial"/>
          <w:b/>
          <w:bCs/>
          <w:sz w:val="22"/>
          <w:szCs w:val="22"/>
          <w:lang w:eastAsia="zh-CN"/>
        </w:rPr>
      </w:pPr>
      <w:r w:rsidRPr="00AF2928">
        <w:rPr>
          <w:rFonts w:ascii="Arial" w:hAnsi="Arial" w:cs="Arial"/>
          <w:b/>
          <w:bCs/>
          <w:sz w:val="22"/>
          <w:szCs w:val="22"/>
          <w:lang w:eastAsia="zh-CN"/>
        </w:rPr>
        <w:t>UVJETI ODREĐIVANJA I RAZGRANIČAVANJA POVRŠINA JAVNIH I DRUGIH NAMJENA</w:t>
      </w:r>
    </w:p>
    <w:p w14:paraId="2BE33440" w14:textId="77777777" w:rsidR="0070360B" w:rsidRPr="0070360B" w:rsidRDefault="0070360B" w:rsidP="0070360B">
      <w:pPr>
        <w:rPr>
          <w:rFonts w:ascii="Arial" w:hAnsi="Arial" w:cs="Arial"/>
          <w:sz w:val="22"/>
          <w:szCs w:val="22"/>
          <w:lang w:eastAsia="zh-CN"/>
        </w:rPr>
      </w:pPr>
    </w:p>
    <w:p w14:paraId="46584355" w14:textId="3A861253" w:rsidR="0070360B" w:rsidRDefault="00AF2928" w:rsidP="00AF2928">
      <w:pPr>
        <w:jc w:val="center"/>
        <w:rPr>
          <w:rFonts w:ascii="Arial" w:hAnsi="Arial" w:cs="Arial"/>
          <w:sz w:val="22"/>
          <w:szCs w:val="22"/>
        </w:rPr>
      </w:pPr>
      <w:r>
        <w:rPr>
          <w:rFonts w:ascii="Arial" w:hAnsi="Arial" w:cs="Arial"/>
          <w:sz w:val="22"/>
          <w:szCs w:val="22"/>
        </w:rPr>
        <w:t>Članak 6.</w:t>
      </w:r>
    </w:p>
    <w:p w14:paraId="4479C6BB" w14:textId="77777777" w:rsidR="00AF2928" w:rsidRPr="0070360B" w:rsidRDefault="00AF2928" w:rsidP="0070360B">
      <w:pPr>
        <w:rPr>
          <w:rFonts w:ascii="Arial" w:hAnsi="Arial" w:cs="Arial"/>
          <w:sz w:val="22"/>
          <w:szCs w:val="22"/>
        </w:rPr>
      </w:pPr>
    </w:p>
    <w:p w14:paraId="6CD14EA7" w14:textId="5E123E6F" w:rsidR="00AF2928" w:rsidRPr="0070360B" w:rsidRDefault="001E5674" w:rsidP="0070360B">
      <w:pPr>
        <w:rPr>
          <w:rFonts w:ascii="Arial" w:hAnsi="Arial" w:cs="Arial"/>
          <w:sz w:val="22"/>
          <w:szCs w:val="22"/>
          <w:lang w:eastAsia="zh-CN"/>
        </w:rPr>
      </w:pPr>
      <w:r>
        <w:rPr>
          <w:rFonts w:ascii="Arial" w:hAnsi="Arial" w:cs="Arial"/>
          <w:sz w:val="22"/>
          <w:szCs w:val="22"/>
          <w:lang w:eastAsia="zh-CN"/>
        </w:rPr>
        <w:t xml:space="preserve">(1) </w:t>
      </w:r>
      <w:r w:rsidR="0070360B" w:rsidRPr="0070360B">
        <w:rPr>
          <w:rFonts w:ascii="Arial" w:hAnsi="Arial" w:cs="Arial"/>
          <w:sz w:val="22"/>
          <w:szCs w:val="22"/>
          <w:lang w:eastAsia="zh-CN"/>
        </w:rPr>
        <w:t>Planom se na kartografskom prikazu 1. "Korištenje i namjena površina" utvrđuje prostorno rješenje s planom namjene površina.</w:t>
      </w:r>
    </w:p>
    <w:p w14:paraId="1FFA4ED9" w14:textId="7E7EB5D2" w:rsidR="0070360B" w:rsidRPr="0070360B" w:rsidRDefault="001E5674" w:rsidP="0070360B">
      <w:pPr>
        <w:rPr>
          <w:rFonts w:ascii="Arial" w:hAnsi="Arial" w:cs="Arial"/>
          <w:sz w:val="22"/>
          <w:szCs w:val="22"/>
          <w:lang w:eastAsia="zh-CN"/>
        </w:rPr>
      </w:pPr>
      <w:r>
        <w:rPr>
          <w:rFonts w:ascii="Arial" w:hAnsi="Arial" w:cs="Arial"/>
          <w:sz w:val="22"/>
          <w:szCs w:val="22"/>
          <w:lang w:eastAsia="zh-CN"/>
        </w:rPr>
        <w:t xml:space="preserve">(2) </w:t>
      </w:r>
      <w:r w:rsidR="0070360B" w:rsidRPr="0070360B">
        <w:rPr>
          <w:rFonts w:ascii="Arial" w:hAnsi="Arial" w:cs="Arial"/>
          <w:sz w:val="22"/>
          <w:szCs w:val="22"/>
          <w:lang w:eastAsia="zh-CN"/>
        </w:rPr>
        <w:t>Na kartografskom prikazu označene su zone različitih namjena pojedinim planskim oznakama  s obzirom na način korištenja, namjenu i organizaciju prostora:</w:t>
      </w:r>
    </w:p>
    <w:p w14:paraId="60AF9CFE" w14:textId="37DAAA9A" w:rsidR="0070360B" w:rsidRPr="00AF2928" w:rsidRDefault="0070360B" w:rsidP="00AF2928">
      <w:pPr>
        <w:pStyle w:val="ListParagraph"/>
        <w:numPr>
          <w:ilvl w:val="0"/>
          <w:numId w:val="3"/>
        </w:numPr>
        <w:rPr>
          <w:rFonts w:ascii="Arial" w:hAnsi="Arial" w:cs="Arial"/>
          <w:sz w:val="22"/>
          <w:szCs w:val="22"/>
          <w:lang w:eastAsia="zh-CN"/>
        </w:rPr>
      </w:pPr>
      <w:r w:rsidRPr="00AF2928">
        <w:rPr>
          <w:rFonts w:ascii="Arial" w:hAnsi="Arial" w:cs="Arial"/>
          <w:sz w:val="22"/>
          <w:szCs w:val="22"/>
          <w:lang w:eastAsia="zh-CN"/>
        </w:rPr>
        <w:t>T - ugostiteljsko-turistička namjena</w:t>
      </w:r>
    </w:p>
    <w:p w14:paraId="4C26A506" w14:textId="4828FE35" w:rsidR="0070360B" w:rsidRPr="00AF2928" w:rsidRDefault="0070360B" w:rsidP="00AF2928">
      <w:pPr>
        <w:pStyle w:val="ListParagraph"/>
        <w:numPr>
          <w:ilvl w:val="1"/>
          <w:numId w:val="3"/>
        </w:numPr>
        <w:rPr>
          <w:rFonts w:ascii="Arial" w:hAnsi="Arial" w:cs="Arial"/>
          <w:sz w:val="22"/>
          <w:szCs w:val="22"/>
          <w:lang w:eastAsia="zh-CN"/>
        </w:rPr>
      </w:pPr>
      <w:r w:rsidRPr="00AF2928">
        <w:rPr>
          <w:rFonts w:ascii="Arial" w:hAnsi="Arial" w:cs="Arial"/>
          <w:sz w:val="22"/>
          <w:szCs w:val="22"/>
          <w:lang w:eastAsia="zh-CN"/>
        </w:rPr>
        <w:t xml:space="preserve">T – postojeći objekti, zone A, G, H, I    </w:t>
      </w:r>
    </w:p>
    <w:p w14:paraId="0195AE7A" w14:textId="3BE8AD6F" w:rsidR="0070360B" w:rsidRPr="00AF2928" w:rsidRDefault="0070360B" w:rsidP="00AF2928">
      <w:pPr>
        <w:pStyle w:val="ListParagraph"/>
        <w:numPr>
          <w:ilvl w:val="1"/>
          <w:numId w:val="3"/>
        </w:numPr>
        <w:rPr>
          <w:rFonts w:ascii="Arial" w:hAnsi="Arial" w:cs="Arial"/>
          <w:sz w:val="22"/>
          <w:szCs w:val="22"/>
          <w:lang w:eastAsia="zh-CN"/>
        </w:rPr>
      </w:pPr>
      <w:r w:rsidRPr="00AF2928">
        <w:rPr>
          <w:rFonts w:ascii="Arial" w:hAnsi="Arial" w:cs="Arial"/>
          <w:sz w:val="22"/>
          <w:szCs w:val="22"/>
          <w:lang w:eastAsia="zh-CN"/>
        </w:rPr>
        <w:t>T1 – hotel, zone  C,D,K</w:t>
      </w:r>
    </w:p>
    <w:p w14:paraId="665322E2" w14:textId="70F5B1F6" w:rsidR="0070360B" w:rsidRPr="00AF2928" w:rsidRDefault="0070360B" w:rsidP="00AF2928">
      <w:pPr>
        <w:pStyle w:val="ListParagraph"/>
        <w:numPr>
          <w:ilvl w:val="1"/>
          <w:numId w:val="3"/>
        </w:numPr>
        <w:rPr>
          <w:rFonts w:ascii="Arial" w:hAnsi="Arial" w:cs="Arial"/>
          <w:sz w:val="22"/>
          <w:szCs w:val="22"/>
          <w:lang w:eastAsia="zh-CN"/>
        </w:rPr>
      </w:pPr>
      <w:r w:rsidRPr="00AF2928">
        <w:rPr>
          <w:rFonts w:ascii="Arial" w:hAnsi="Arial" w:cs="Arial"/>
          <w:sz w:val="22"/>
          <w:szCs w:val="22"/>
          <w:lang w:eastAsia="zh-CN"/>
        </w:rPr>
        <w:t>T2 - turističko naselje / vile, zone B, B1</w:t>
      </w:r>
    </w:p>
    <w:p w14:paraId="1E6E2A85" w14:textId="26BE4C87" w:rsidR="0070360B" w:rsidRPr="00AF2928" w:rsidRDefault="0070360B" w:rsidP="00AF2928">
      <w:pPr>
        <w:pStyle w:val="ListParagraph"/>
        <w:numPr>
          <w:ilvl w:val="1"/>
          <w:numId w:val="3"/>
        </w:numPr>
        <w:rPr>
          <w:rFonts w:ascii="Arial" w:hAnsi="Arial" w:cs="Arial"/>
          <w:sz w:val="22"/>
          <w:szCs w:val="22"/>
          <w:lang w:eastAsia="zh-CN"/>
        </w:rPr>
      </w:pPr>
      <w:r w:rsidRPr="00AF2928">
        <w:rPr>
          <w:rFonts w:ascii="Arial" w:hAnsi="Arial" w:cs="Arial"/>
          <w:sz w:val="22"/>
          <w:szCs w:val="22"/>
          <w:lang w:eastAsia="zh-CN"/>
        </w:rPr>
        <w:t>T2 - postojeće apartmansko naselje, zona  E</w:t>
      </w:r>
    </w:p>
    <w:p w14:paraId="0361FD46" w14:textId="6592942A" w:rsidR="0070360B" w:rsidRPr="00AF2928" w:rsidRDefault="0070360B" w:rsidP="00AF2928">
      <w:pPr>
        <w:pStyle w:val="ListParagraph"/>
        <w:numPr>
          <w:ilvl w:val="1"/>
          <w:numId w:val="3"/>
        </w:numPr>
        <w:rPr>
          <w:rFonts w:ascii="Arial" w:hAnsi="Arial" w:cs="Arial"/>
          <w:sz w:val="22"/>
          <w:szCs w:val="22"/>
          <w:lang w:eastAsia="zh-CN"/>
        </w:rPr>
      </w:pPr>
      <w:r w:rsidRPr="00AF2928">
        <w:rPr>
          <w:rFonts w:ascii="Arial" w:hAnsi="Arial" w:cs="Arial"/>
          <w:sz w:val="22"/>
          <w:szCs w:val="22"/>
          <w:lang w:eastAsia="zh-CN"/>
        </w:rPr>
        <w:t>T* - uslužna djelatnost</w:t>
      </w:r>
    </w:p>
    <w:p w14:paraId="613E0872" w14:textId="74377DEE" w:rsidR="0070360B" w:rsidRPr="00AF2928" w:rsidRDefault="0070360B" w:rsidP="00AF2928">
      <w:pPr>
        <w:pStyle w:val="ListParagraph"/>
        <w:numPr>
          <w:ilvl w:val="0"/>
          <w:numId w:val="3"/>
        </w:numPr>
        <w:rPr>
          <w:rFonts w:ascii="Arial" w:hAnsi="Arial" w:cs="Arial"/>
          <w:sz w:val="22"/>
          <w:szCs w:val="22"/>
          <w:lang w:eastAsia="zh-CN"/>
        </w:rPr>
      </w:pPr>
      <w:r w:rsidRPr="00AF2928">
        <w:rPr>
          <w:rFonts w:ascii="Arial" w:hAnsi="Arial" w:cs="Arial"/>
          <w:sz w:val="22"/>
          <w:szCs w:val="22"/>
          <w:lang w:eastAsia="zh-CN"/>
        </w:rPr>
        <w:lastRenderedPageBreak/>
        <w:t>R1     - športsko-rekreacijska namjena, zona F</w:t>
      </w:r>
    </w:p>
    <w:p w14:paraId="23D6E917" w14:textId="45F9E359" w:rsidR="0070360B" w:rsidRPr="00AF2928" w:rsidRDefault="0070360B" w:rsidP="00AF2928">
      <w:pPr>
        <w:pStyle w:val="ListParagraph"/>
        <w:numPr>
          <w:ilvl w:val="0"/>
          <w:numId w:val="3"/>
        </w:numPr>
        <w:rPr>
          <w:rFonts w:ascii="Arial" w:hAnsi="Arial" w:cs="Arial"/>
          <w:sz w:val="22"/>
          <w:szCs w:val="22"/>
          <w:lang w:eastAsia="zh-CN"/>
        </w:rPr>
      </w:pPr>
      <w:r w:rsidRPr="00AF2928">
        <w:rPr>
          <w:rFonts w:ascii="Arial" w:hAnsi="Arial" w:cs="Arial"/>
          <w:sz w:val="22"/>
          <w:szCs w:val="22"/>
          <w:lang w:eastAsia="zh-CN"/>
        </w:rPr>
        <w:t>R3     - športsko-rekreacijska namjena, kupališta</w:t>
      </w:r>
    </w:p>
    <w:p w14:paraId="06B8CB82" w14:textId="7773D934" w:rsidR="0070360B" w:rsidRPr="00AF2928" w:rsidRDefault="0070360B" w:rsidP="00AF2928">
      <w:pPr>
        <w:pStyle w:val="ListParagraph"/>
        <w:numPr>
          <w:ilvl w:val="0"/>
          <w:numId w:val="3"/>
        </w:numPr>
        <w:rPr>
          <w:rFonts w:ascii="Arial" w:hAnsi="Arial" w:cs="Arial"/>
          <w:sz w:val="22"/>
          <w:szCs w:val="22"/>
          <w:lang w:eastAsia="zh-CN"/>
        </w:rPr>
      </w:pPr>
      <w:r w:rsidRPr="00AF2928">
        <w:rPr>
          <w:rFonts w:ascii="Arial" w:hAnsi="Arial" w:cs="Arial"/>
          <w:sz w:val="22"/>
          <w:szCs w:val="22"/>
          <w:lang w:eastAsia="zh-CN"/>
        </w:rPr>
        <w:t>L1      - površina luke – privez, zona J</w:t>
      </w:r>
    </w:p>
    <w:p w14:paraId="7A63FDE2" w14:textId="76C1BBA7" w:rsidR="0070360B" w:rsidRPr="00AF2928" w:rsidRDefault="0070360B" w:rsidP="00AF2928">
      <w:pPr>
        <w:pStyle w:val="ListParagraph"/>
        <w:numPr>
          <w:ilvl w:val="0"/>
          <w:numId w:val="3"/>
        </w:numPr>
        <w:rPr>
          <w:rFonts w:ascii="Arial" w:hAnsi="Arial" w:cs="Arial"/>
          <w:sz w:val="22"/>
          <w:szCs w:val="22"/>
          <w:lang w:eastAsia="zh-CN"/>
        </w:rPr>
      </w:pPr>
      <w:r w:rsidRPr="00AF2928">
        <w:rPr>
          <w:rFonts w:ascii="Arial" w:hAnsi="Arial" w:cs="Arial"/>
          <w:sz w:val="22"/>
          <w:szCs w:val="22"/>
          <w:lang w:eastAsia="zh-CN"/>
        </w:rPr>
        <w:t>Z        - zaštitne zelene površine</w:t>
      </w:r>
    </w:p>
    <w:p w14:paraId="690FC820" w14:textId="7F7A2ED0" w:rsidR="0070360B" w:rsidRPr="00AF2928" w:rsidRDefault="0070360B" w:rsidP="00AF2928">
      <w:pPr>
        <w:pStyle w:val="ListParagraph"/>
        <w:numPr>
          <w:ilvl w:val="0"/>
          <w:numId w:val="3"/>
        </w:numPr>
        <w:rPr>
          <w:rFonts w:ascii="Arial" w:hAnsi="Arial" w:cs="Arial"/>
          <w:sz w:val="22"/>
          <w:szCs w:val="22"/>
          <w:lang w:eastAsia="zh-CN"/>
        </w:rPr>
      </w:pPr>
      <w:r w:rsidRPr="00AF2928">
        <w:rPr>
          <w:rFonts w:ascii="Arial" w:hAnsi="Arial" w:cs="Arial"/>
          <w:sz w:val="22"/>
          <w:szCs w:val="22"/>
          <w:lang w:eastAsia="zh-CN"/>
        </w:rPr>
        <w:t>Z3      - zelene površine, odmorišta, parkovi, pješačke staze</w:t>
      </w:r>
    </w:p>
    <w:p w14:paraId="1D7D6BBD" w14:textId="186E5DCC" w:rsidR="0070360B" w:rsidRDefault="0070360B" w:rsidP="00AF2928">
      <w:pPr>
        <w:pStyle w:val="ListParagraph"/>
        <w:numPr>
          <w:ilvl w:val="0"/>
          <w:numId w:val="3"/>
        </w:numPr>
        <w:rPr>
          <w:rFonts w:ascii="Arial" w:hAnsi="Arial" w:cs="Arial"/>
          <w:sz w:val="22"/>
          <w:szCs w:val="22"/>
          <w:lang w:eastAsia="zh-CN"/>
        </w:rPr>
      </w:pPr>
      <w:r w:rsidRPr="00AF2928">
        <w:rPr>
          <w:rFonts w:ascii="Arial" w:hAnsi="Arial" w:cs="Arial"/>
          <w:sz w:val="22"/>
          <w:szCs w:val="22"/>
          <w:lang w:eastAsia="zh-CN"/>
        </w:rPr>
        <w:t>IS       - površina  infrastrukturne namjene</w:t>
      </w:r>
    </w:p>
    <w:p w14:paraId="6F9AEBA7" w14:textId="3369000C" w:rsidR="0070360B" w:rsidRDefault="0070360B" w:rsidP="0070360B">
      <w:pPr>
        <w:pStyle w:val="ListParagraph"/>
        <w:numPr>
          <w:ilvl w:val="0"/>
          <w:numId w:val="3"/>
        </w:numPr>
        <w:rPr>
          <w:rFonts w:ascii="Arial" w:hAnsi="Arial" w:cs="Arial"/>
          <w:sz w:val="22"/>
          <w:szCs w:val="22"/>
          <w:lang w:eastAsia="zh-CN"/>
        </w:rPr>
      </w:pPr>
      <w:r w:rsidRPr="00AF2928">
        <w:rPr>
          <w:rFonts w:ascii="Arial" w:hAnsi="Arial" w:cs="Arial"/>
          <w:sz w:val="22"/>
          <w:szCs w:val="22"/>
          <w:lang w:eastAsia="zh-CN"/>
        </w:rPr>
        <w:t>P        - javne prometne površine i parkirališta</w:t>
      </w:r>
    </w:p>
    <w:p w14:paraId="7C3FE255" w14:textId="77777777" w:rsidR="001E5674" w:rsidRDefault="00AF2928" w:rsidP="0070360B">
      <w:pPr>
        <w:pStyle w:val="ListParagraph"/>
        <w:numPr>
          <w:ilvl w:val="0"/>
          <w:numId w:val="3"/>
        </w:numPr>
        <w:rPr>
          <w:rFonts w:ascii="Arial" w:hAnsi="Arial" w:cs="Arial"/>
          <w:sz w:val="22"/>
          <w:szCs w:val="22"/>
          <w:lang w:eastAsia="zh-CN"/>
        </w:rPr>
      </w:pPr>
      <w:r>
        <w:rPr>
          <w:rFonts w:ascii="Arial" w:hAnsi="Arial" w:cs="Arial"/>
          <w:sz w:val="22"/>
          <w:szCs w:val="22"/>
          <w:lang w:eastAsia="zh-CN"/>
        </w:rPr>
        <w:t xml:space="preserve">         </w:t>
      </w:r>
      <w:r w:rsidR="0070360B" w:rsidRPr="00AF2928">
        <w:rPr>
          <w:rFonts w:ascii="Arial" w:hAnsi="Arial" w:cs="Arial"/>
          <w:sz w:val="22"/>
          <w:szCs w:val="22"/>
          <w:lang w:eastAsia="zh-CN"/>
        </w:rPr>
        <w:t xml:space="preserve"> - sadržaji u funkciji turizma u pojasu 70-100 m prema Uredbi o uređenju</w:t>
      </w:r>
      <w:r>
        <w:rPr>
          <w:rFonts w:ascii="Arial" w:hAnsi="Arial" w:cs="Arial"/>
          <w:sz w:val="22"/>
          <w:szCs w:val="22"/>
          <w:lang w:eastAsia="zh-CN"/>
        </w:rPr>
        <w:t xml:space="preserve"> i </w:t>
      </w:r>
      <w:r w:rsidR="0070360B" w:rsidRPr="00AF2928">
        <w:rPr>
          <w:rFonts w:ascii="Arial" w:hAnsi="Arial" w:cs="Arial"/>
          <w:sz w:val="22"/>
          <w:szCs w:val="22"/>
          <w:lang w:eastAsia="zh-CN"/>
        </w:rPr>
        <w:t xml:space="preserve">zaštiti </w:t>
      </w:r>
      <w:r w:rsidR="001E5674">
        <w:rPr>
          <w:rFonts w:ascii="Arial" w:hAnsi="Arial" w:cs="Arial"/>
          <w:sz w:val="22"/>
          <w:szCs w:val="22"/>
          <w:lang w:eastAsia="zh-CN"/>
        </w:rPr>
        <w:t xml:space="preserve"> </w:t>
      </w:r>
    </w:p>
    <w:p w14:paraId="254F5623" w14:textId="58FEBD37" w:rsidR="0070360B" w:rsidRPr="00AF2928" w:rsidRDefault="001E5674" w:rsidP="001E5674">
      <w:pPr>
        <w:pStyle w:val="ListParagraph"/>
        <w:rPr>
          <w:rFonts w:ascii="Arial" w:hAnsi="Arial" w:cs="Arial"/>
          <w:sz w:val="22"/>
          <w:szCs w:val="22"/>
          <w:lang w:eastAsia="zh-CN"/>
        </w:rPr>
      </w:pPr>
      <w:r>
        <w:rPr>
          <w:rFonts w:ascii="Arial" w:hAnsi="Arial" w:cs="Arial"/>
          <w:sz w:val="22"/>
          <w:szCs w:val="22"/>
          <w:lang w:eastAsia="zh-CN"/>
        </w:rPr>
        <w:t xml:space="preserve">      </w:t>
      </w:r>
      <w:r w:rsidR="00EE276A">
        <w:rPr>
          <w:rFonts w:ascii="Arial" w:hAnsi="Arial" w:cs="Arial"/>
          <w:sz w:val="22"/>
          <w:szCs w:val="22"/>
          <w:lang w:eastAsia="zh-CN"/>
        </w:rPr>
        <w:t xml:space="preserve">      </w:t>
      </w:r>
      <w:r>
        <w:rPr>
          <w:rFonts w:ascii="Arial" w:hAnsi="Arial" w:cs="Arial"/>
          <w:sz w:val="22"/>
          <w:szCs w:val="22"/>
          <w:lang w:eastAsia="zh-CN"/>
        </w:rPr>
        <w:t xml:space="preserve"> </w:t>
      </w:r>
      <w:r w:rsidR="0070360B" w:rsidRPr="00AF2928">
        <w:rPr>
          <w:rFonts w:ascii="Arial" w:hAnsi="Arial" w:cs="Arial"/>
          <w:sz w:val="22"/>
          <w:szCs w:val="22"/>
          <w:lang w:eastAsia="zh-CN"/>
        </w:rPr>
        <w:t xml:space="preserve">obalnog područja mora </w:t>
      </w:r>
    </w:p>
    <w:p w14:paraId="6FA848EA" w14:textId="655917BC" w:rsidR="0070360B" w:rsidRPr="0070360B" w:rsidRDefault="0070360B" w:rsidP="0070360B">
      <w:pPr>
        <w:rPr>
          <w:rFonts w:ascii="Arial" w:hAnsi="Arial" w:cs="Arial"/>
          <w:sz w:val="22"/>
          <w:szCs w:val="22"/>
          <w:lang w:eastAsia="zh-CN"/>
        </w:rPr>
      </w:pPr>
      <w:r w:rsidRPr="0070360B">
        <w:rPr>
          <w:rFonts w:ascii="Arial" w:hAnsi="Arial" w:cs="Arial"/>
          <w:sz w:val="22"/>
          <w:szCs w:val="22"/>
          <w:lang w:eastAsia="zh-CN"/>
        </w:rPr>
        <w:t xml:space="preserve">  </w:t>
      </w:r>
      <w:r w:rsidR="00AF2928">
        <w:rPr>
          <w:rFonts w:ascii="Arial" w:hAnsi="Arial" w:cs="Arial"/>
          <w:sz w:val="22"/>
          <w:szCs w:val="22"/>
          <w:lang w:eastAsia="zh-CN"/>
        </w:rPr>
        <w:t xml:space="preserve">               </w:t>
      </w:r>
      <w:r w:rsidRPr="0070360B">
        <w:rPr>
          <w:rFonts w:ascii="Arial" w:hAnsi="Arial" w:cs="Arial"/>
          <w:sz w:val="22"/>
          <w:szCs w:val="22"/>
          <w:lang w:eastAsia="zh-CN"/>
        </w:rPr>
        <w:t xml:space="preserve"> </w:t>
      </w:r>
      <w:r w:rsidR="00EE276A">
        <w:rPr>
          <w:rFonts w:ascii="Arial" w:hAnsi="Arial" w:cs="Arial"/>
          <w:sz w:val="22"/>
          <w:szCs w:val="22"/>
          <w:lang w:eastAsia="zh-CN"/>
        </w:rPr>
        <w:t xml:space="preserve">     </w:t>
      </w:r>
      <w:r w:rsidRPr="0070360B">
        <w:rPr>
          <w:rFonts w:ascii="Arial" w:hAnsi="Arial" w:cs="Arial"/>
          <w:sz w:val="22"/>
          <w:szCs w:val="22"/>
          <w:lang w:eastAsia="zh-CN"/>
        </w:rPr>
        <w:t xml:space="preserve"> (vanjski bazeni, fitness, spa-centar...)</w:t>
      </w:r>
    </w:p>
    <w:p w14:paraId="26022ECC" w14:textId="69F68C85" w:rsidR="0070360B" w:rsidRPr="00AF2928" w:rsidRDefault="0070360B" w:rsidP="00AF2928">
      <w:pPr>
        <w:pStyle w:val="ListParagraph"/>
        <w:numPr>
          <w:ilvl w:val="0"/>
          <w:numId w:val="3"/>
        </w:numPr>
        <w:rPr>
          <w:rFonts w:ascii="Arial" w:hAnsi="Arial" w:cs="Arial"/>
          <w:sz w:val="22"/>
          <w:szCs w:val="22"/>
          <w:lang w:eastAsia="zh-CN"/>
        </w:rPr>
      </w:pPr>
      <w:r w:rsidRPr="00AF2928">
        <w:rPr>
          <w:rFonts w:ascii="Arial" w:hAnsi="Arial" w:cs="Arial"/>
          <w:sz w:val="22"/>
          <w:szCs w:val="22"/>
          <w:lang w:eastAsia="zh-CN"/>
        </w:rPr>
        <w:t>sadržaji u funkciji turizma (odmorišta, parkovi, pješačke staze)</w:t>
      </w:r>
    </w:p>
    <w:p w14:paraId="3CCA1044" w14:textId="45F2F2E6" w:rsidR="0070360B" w:rsidRDefault="0070360B" w:rsidP="0070360B">
      <w:pPr>
        <w:rPr>
          <w:rFonts w:ascii="Arial" w:hAnsi="Arial" w:cs="Arial"/>
          <w:sz w:val="22"/>
          <w:szCs w:val="22"/>
          <w:lang w:eastAsia="zh-CN"/>
        </w:rPr>
      </w:pPr>
    </w:p>
    <w:p w14:paraId="145D3986" w14:textId="77777777" w:rsidR="00AF2928" w:rsidRPr="0070360B" w:rsidRDefault="00AF2928" w:rsidP="0070360B">
      <w:pPr>
        <w:rPr>
          <w:rFonts w:ascii="Arial" w:hAnsi="Arial" w:cs="Arial"/>
          <w:sz w:val="22"/>
          <w:szCs w:val="22"/>
          <w:lang w:eastAsia="zh-CN"/>
        </w:rPr>
      </w:pPr>
    </w:p>
    <w:p w14:paraId="2EDED779" w14:textId="6D9596E0" w:rsidR="0070360B" w:rsidRDefault="00AF2928" w:rsidP="00AF2928">
      <w:pPr>
        <w:jc w:val="center"/>
        <w:rPr>
          <w:rFonts w:ascii="Arial" w:hAnsi="Arial" w:cs="Arial"/>
          <w:sz w:val="22"/>
          <w:szCs w:val="22"/>
        </w:rPr>
      </w:pPr>
      <w:r>
        <w:rPr>
          <w:rFonts w:ascii="Arial" w:hAnsi="Arial" w:cs="Arial"/>
          <w:sz w:val="22"/>
          <w:szCs w:val="22"/>
        </w:rPr>
        <w:t>Članak 7.</w:t>
      </w:r>
    </w:p>
    <w:p w14:paraId="1EC9FCC6" w14:textId="77777777" w:rsidR="00AF2928" w:rsidRPr="0070360B" w:rsidRDefault="00AF2928" w:rsidP="0070360B">
      <w:pPr>
        <w:rPr>
          <w:rFonts w:ascii="Arial" w:hAnsi="Arial" w:cs="Arial"/>
          <w:sz w:val="22"/>
          <w:szCs w:val="22"/>
        </w:rPr>
      </w:pPr>
    </w:p>
    <w:p w14:paraId="35FCFD79" w14:textId="77777777" w:rsidR="0070360B" w:rsidRPr="00AF2928" w:rsidRDefault="0070360B" w:rsidP="0070360B">
      <w:pPr>
        <w:rPr>
          <w:rFonts w:ascii="Arial" w:hAnsi="Arial" w:cs="Arial"/>
          <w:b/>
          <w:bCs/>
          <w:sz w:val="22"/>
          <w:szCs w:val="22"/>
          <w:lang w:eastAsia="zh-CN"/>
        </w:rPr>
      </w:pPr>
      <w:r w:rsidRPr="0070360B">
        <w:rPr>
          <w:rFonts w:ascii="Arial" w:hAnsi="Arial" w:cs="Arial"/>
          <w:sz w:val="22"/>
          <w:szCs w:val="22"/>
          <w:lang w:eastAsia="zh-CN"/>
        </w:rPr>
        <w:t xml:space="preserve">     </w:t>
      </w:r>
      <w:r w:rsidRPr="00AF2928">
        <w:rPr>
          <w:rFonts w:ascii="Arial" w:hAnsi="Arial" w:cs="Arial"/>
          <w:b/>
          <w:bCs/>
          <w:sz w:val="22"/>
          <w:szCs w:val="22"/>
          <w:lang w:eastAsia="zh-CN"/>
        </w:rPr>
        <w:t>Opći uvjeti uređenja prostora</w:t>
      </w:r>
    </w:p>
    <w:p w14:paraId="2C5C68E9" w14:textId="77777777" w:rsidR="00AF2928" w:rsidRDefault="00AF2928" w:rsidP="0070360B">
      <w:pPr>
        <w:rPr>
          <w:rFonts w:ascii="Arial" w:hAnsi="Arial" w:cs="Arial"/>
          <w:sz w:val="22"/>
          <w:szCs w:val="22"/>
          <w:lang w:eastAsia="zh-CN"/>
        </w:rPr>
      </w:pPr>
    </w:p>
    <w:p w14:paraId="4594CD7E" w14:textId="1A3E7A69" w:rsidR="0070360B" w:rsidRPr="001E5674" w:rsidRDefault="0070360B" w:rsidP="009D6D27">
      <w:pPr>
        <w:pStyle w:val="ListParagraph"/>
        <w:numPr>
          <w:ilvl w:val="0"/>
          <w:numId w:val="166"/>
        </w:numPr>
        <w:ind w:left="284" w:hanging="284"/>
        <w:rPr>
          <w:rFonts w:ascii="Arial" w:hAnsi="Arial" w:cs="Arial"/>
          <w:i/>
          <w:iCs/>
          <w:sz w:val="22"/>
          <w:szCs w:val="22"/>
          <w:lang w:eastAsia="zh-CN"/>
        </w:rPr>
      </w:pPr>
      <w:r w:rsidRPr="001E5674">
        <w:rPr>
          <w:rFonts w:ascii="Arial" w:hAnsi="Arial" w:cs="Arial"/>
          <w:i/>
          <w:iCs/>
          <w:sz w:val="22"/>
          <w:szCs w:val="22"/>
          <w:lang w:eastAsia="zh-CN"/>
        </w:rPr>
        <w:t xml:space="preserve">Osnovni uvjeti uređenja unutar Turističke  zone Orašac </w:t>
      </w:r>
      <w:r w:rsidR="00AF2928" w:rsidRPr="001E5674">
        <w:rPr>
          <w:rFonts w:ascii="Arial" w:hAnsi="Arial" w:cs="Arial"/>
          <w:i/>
          <w:iCs/>
          <w:sz w:val="22"/>
          <w:szCs w:val="22"/>
          <w:lang w:eastAsia="zh-CN"/>
        </w:rPr>
        <w:t>–</w:t>
      </w:r>
      <w:r w:rsidRPr="001E5674">
        <w:rPr>
          <w:rFonts w:ascii="Arial" w:hAnsi="Arial" w:cs="Arial"/>
          <w:i/>
          <w:iCs/>
          <w:sz w:val="22"/>
          <w:szCs w:val="22"/>
          <w:lang w:eastAsia="zh-CN"/>
        </w:rPr>
        <w:t xml:space="preserve"> Vrtovi sunca</w:t>
      </w:r>
    </w:p>
    <w:p w14:paraId="1D50290D" w14:textId="6F58721F" w:rsidR="0070360B" w:rsidRPr="00AF2928" w:rsidRDefault="0070360B" w:rsidP="0070360B">
      <w:pPr>
        <w:pStyle w:val="ListParagraph"/>
        <w:numPr>
          <w:ilvl w:val="0"/>
          <w:numId w:val="4"/>
        </w:numPr>
        <w:rPr>
          <w:rFonts w:ascii="Arial" w:hAnsi="Arial" w:cs="Arial"/>
          <w:i/>
          <w:iCs/>
          <w:sz w:val="22"/>
          <w:szCs w:val="22"/>
          <w:lang w:eastAsia="zh-CN"/>
        </w:rPr>
      </w:pPr>
      <w:r w:rsidRPr="00AF2928">
        <w:rPr>
          <w:rFonts w:ascii="Arial" w:hAnsi="Arial" w:cs="Arial"/>
          <w:sz w:val="22"/>
          <w:szCs w:val="22"/>
          <w:lang w:eastAsia="zh-CN"/>
        </w:rPr>
        <w:t>Turistička zona Orašac – Vrtovi sunca kao izdvojeno građevinsko područje ugostiteljsko-turističke namjene izvan naselja, namijenjena je gradnji hotela, turističkih naselja i pratećih sadržaja s osnovnim uvjetima izgradnje prema PPUG Dubrovnika.</w:t>
      </w:r>
    </w:p>
    <w:p w14:paraId="6911493A" w14:textId="229C1FA2" w:rsidR="0070360B" w:rsidRPr="00AF2928" w:rsidRDefault="0070360B" w:rsidP="0070360B">
      <w:pPr>
        <w:pStyle w:val="ListParagraph"/>
        <w:numPr>
          <w:ilvl w:val="0"/>
          <w:numId w:val="4"/>
        </w:numPr>
        <w:rPr>
          <w:rFonts w:ascii="Arial" w:hAnsi="Arial" w:cs="Arial"/>
          <w:i/>
          <w:iCs/>
          <w:sz w:val="22"/>
          <w:szCs w:val="22"/>
          <w:lang w:eastAsia="zh-CN"/>
        </w:rPr>
      </w:pPr>
      <w:r w:rsidRPr="00AF2928">
        <w:rPr>
          <w:rFonts w:ascii="Arial" w:hAnsi="Arial" w:cs="Arial"/>
          <w:sz w:val="22"/>
          <w:szCs w:val="22"/>
          <w:lang w:eastAsia="zh-CN"/>
        </w:rPr>
        <w:t>Treba osigurati slobodan pristup obali i prolaz uz obalu te javni interes u korištenju, osobito pomorskoga dobra.</w:t>
      </w:r>
    </w:p>
    <w:p w14:paraId="573321BE" w14:textId="4CCF5E29" w:rsidR="0070360B" w:rsidRPr="00AF2928" w:rsidRDefault="0070360B" w:rsidP="0070360B">
      <w:pPr>
        <w:pStyle w:val="ListParagraph"/>
        <w:numPr>
          <w:ilvl w:val="0"/>
          <w:numId w:val="4"/>
        </w:numPr>
        <w:rPr>
          <w:rFonts w:ascii="Arial" w:hAnsi="Arial" w:cs="Arial"/>
          <w:i/>
          <w:iCs/>
          <w:sz w:val="22"/>
          <w:szCs w:val="22"/>
          <w:lang w:eastAsia="zh-CN"/>
        </w:rPr>
      </w:pPr>
      <w:r w:rsidRPr="00AF2928">
        <w:rPr>
          <w:rFonts w:ascii="Arial" w:hAnsi="Arial" w:cs="Arial"/>
          <w:sz w:val="22"/>
          <w:szCs w:val="22"/>
          <w:lang w:eastAsia="zh-CN"/>
        </w:rPr>
        <w:t xml:space="preserve">Treba sanirati postojeće narušene pejsažne vrijednosti obalnoga pojasa pejsažnom </w:t>
      </w:r>
      <w:proofErr w:type="spellStart"/>
      <w:r w:rsidRPr="00AF2928">
        <w:rPr>
          <w:rFonts w:ascii="Arial" w:hAnsi="Arial" w:cs="Arial"/>
          <w:sz w:val="22"/>
          <w:szCs w:val="22"/>
          <w:lang w:eastAsia="zh-CN"/>
        </w:rPr>
        <w:t>rekultivacijom</w:t>
      </w:r>
      <w:proofErr w:type="spellEnd"/>
      <w:r w:rsidRPr="00AF2928">
        <w:rPr>
          <w:rFonts w:ascii="Arial" w:hAnsi="Arial" w:cs="Arial"/>
          <w:sz w:val="22"/>
          <w:szCs w:val="22"/>
          <w:lang w:eastAsia="zh-CN"/>
        </w:rPr>
        <w:t xml:space="preserve"> i planiranjem ugostiteljsko-turističke i športsko–rekreacijske namjene na tom devastiranom prostoru.</w:t>
      </w:r>
    </w:p>
    <w:p w14:paraId="5FA25089" w14:textId="06EE4020" w:rsidR="0070360B" w:rsidRPr="00AF2928" w:rsidRDefault="0070360B" w:rsidP="0070360B">
      <w:pPr>
        <w:pStyle w:val="ListParagraph"/>
        <w:numPr>
          <w:ilvl w:val="0"/>
          <w:numId w:val="4"/>
        </w:numPr>
        <w:rPr>
          <w:rFonts w:ascii="Arial" w:hAnsi="Arial" w:cs="Arial"/>
          <w:i/>
          <w:iCs/>
          <w:sz w:val="22"/>
          <w:szCs w:val="22"/>
          <w:lang w:eastAsia="zh-CN"/>
        </w:rPr>
      </w:pPr>
      <w:r w:rsidRPr="00AF2928">
        <w:rPr>
          <w:rFonts w:ascii="Arial" w:hAnsi="Arial" w:cs="Arial"/>
          <w:sz w:val="22"/>
          <w:szCs w:val="22"/>
          <w:lang w:eastAsia="zh-CN"/>
        </w:rPr>
        <w:t>Nova gradnja mora se planirati u neizgrađenim dijelovima postojećih građevinskih područja samo kao kvalitativna i kvantitativna dopuna postojećoj turističkoj ponudi s višom kategorijom smještajnih građevina i pratećih sadržaja (športsko-rekreacijski, ugostiteljski, uslužni, zabavni i sl.) uz poboljšanje infrastrukture i zaštite okoliša.</w:t>
      </w:r>
    </w:p>
    <w:p w14:paraId="70F881CA" w14:textId="2C6F6950" w:rsidR="0070360B" w:rsidRPr="00AF2928" w:rsidRDefault="0070360B" w:rsidP="0070360B">
      <w:pPr>
        <w:pStyle w:val="ListParagraph"/>
        <w:numPr>
          <w:ilvl w:val="0"/>
          <w:numId w:val="4"/>
        </w:numPr>
        <w:rPr>
          <w:rFonts w:ascii="Arial" w:hAnsi="Arial" w:cs="Arial"/>
          <w:i/>
          <w:iCs/>
          <w:sz w:val="22"/>
          <w:szCs w:val="22"/>
          <w:lang w:eastAsia="zh-CN"/>
        </w:rPr>
      </w:pPr>
      <w:r w:rsidRPr="00AF2928">
        <w:rPr>
          <w:rFonts w:ascii="Arial" w:hAnsi="Arial" w:cs="Arial"/>
          <w:sz w:val="22"/>
          <w:szCs w:val="22"/>
          <w:lang w:eastAsia="zh-CN"/>
        </w:rPr>
        <w:t>Najmanje  40 % površine istočnoga i zapadnog dijela Turističke zone Orašac - Vrtovi sunca zajedno moraju se urediti kao parkovi, nasadi i prirodno zelenilo (jer se u zapadnomu dijelu Turističke zone Orašac - Vrtovi sunca pretežno nalaze prostori zaštitnoga zelenila te osobito vrijedan predio - kultivirani krajobraz).</w:t>
      </w:r>
    </w:p>
    <w:p w14:paraId="0898236A" w14:textId="4DE0E126" w:rsidR="0070360B" w:rsidRPr="00AF2928" w:rsidRDefault="0070360B" w:rsidP="0070360B">
      <w:pPr>
        <w:pStyle w:val="ListParagraph"/>
        <w:numPr>
          <w:ilvl w:val="0"/>
          <w:numId w:val="4"/>
        </w:numPr>
        <w:rPr>
          <w:rFonts w:ascii="Arial" w:hAnsi="Arial" w:cs="Arial"/>
          <w:i/>
          <w:iCs/>
          <w:sz w:val="22"/>
          <w:szCs w:val="22"/>
          <w:lang w:eastAsia="zh-CN"/>
        </w:rPr>
      </w:pPr>
      <w:r w:rsidRPr="00AF2928">
        <w:rPr>
          <w:rFonts w:ascii="Arial" w:hAnsi="Arial" w:cs="Arial"/>
          <w:sz w:val="22"/>
          <w:szCs w:val="22"/>
          <w:lang w:eastAsia="zh-CN"/>
        </w:rPr>
        <w:t>Istočni i zapadni dio Turističke zone Orašac - Vrtovi sunca moraju imati odgovarajući pristup na javnoprometnu površinu i unutar zona uređene prostore za parkiranje prema odredbama ove odluke.</w:t>
      </w:r>
    </w:p>
    <w:p w14:paraId="4F9344E4" w14:textId="5C04D344" w:rsidR="0070360B" w:rsidRPr="00AF2928" w:rsidRDefault="0070360B" w:rsidP="0070360B">
      <w:pPr>
        <w:pStyle w:val="ListParagraph"/>
        <w:numPr>
          <w:ilvl w:val="0"/>
          <w:numId w:val="4"/>
        </w:numPr>
        <w:rPr>
          <w:rFonts w:ascii="Arial" w:hAnsi="Arial" w:cs="Arial"/>
          <w:i/>
          <w:iCs/>
          <w:sz w:val="22"/>
          <w:szCs w:val="22"/>
          <w:lang w:eastAsia="zh-CN"/>
        </w:rPr>
      </w:pPr>
      <w:r w:rsidRPr="00AF2928">
        <w:rPr>
          <w:rFonts w:ascii="Arial" w:hAnsi="Arial" w:cs="Arial"/>
          <w:sz w:val="22"/>
          <w:szCs w:val="22"/>
          <w:lang w:eastAsia="zh-CN"/>
        </w:rPr>
        <w:t>Osim hotelske izgradnje kao osnovne izgradnje mogu se graditi građevine ugostiteljskih, društvenih, športsko-rekreacijskih, trgovačkih i ostalih uslužnih sadržaja kao prateće građevine koje s osnovnim građevinama moraju formirati funkcionalnu i arhitektonski oblikovnu cjelinu.</w:t>
      </w:r>
    </w:p>
    <w:p w14:paraId="5FC6BF2F" w14:textId="02E05954" w:rsidR="0070360B" w:rsidRPr="00AF2928" w:rsidRDefault="0070360B" w:rsidP="0070360B">
      <w:pPr>
        <w:pStyle w:val="ListParagraph"/>
        <w:numPr>
          <w:ilvl w:val="0"/>
          <w:numId w:val="4"/>
        </w:numPr>
        <w:rPr>
          <w:rFonts w:ascii="Arial" w:hAnsi="Arial" w:cs="Arial"/>
          <w:i/>
          <w:iCs/>
          <w:sz w:val="22"/>
          <w:szCs w:val="22"/>
          <w:lang w:eastAsia="zh-CN"/>
        </w:rPr>
      </w:pPr>
      <w:r w:rsidRPr="00AF2928">
        <w:rPr>
          <w:rFonts w:ascii="Arial" w:hAnsi="Arial" w:cs="Arial"/>
          <w:sz w:val="22"/>
          <w:szCs w:val="22"/>
          <w:lang w:eastAsia="zh-CN"/>
        </w:rPr>
        <w:t>Način priključenja građevina na mreže javne infrastrukture mora biti u skladu s  odredbama ovoga plana. Poradi postizanja veće ekonomičnosti, ne narušavajući pritom cjelovitost prostora, moguća su i alternativna tehnička rješenja.</w:t>
      </w:r>
    </w:p>
    <w:p w14:paraId="66A15E8A" w14:textId="14EA29E4" w:rsidR="0070360B" w:rsidRPr="00AF2928" w:rsidRDefault="0070360B" w:rsidP="0070360B">
      <w:pPr>
        <w:pStyle w:val="ListParagraph"/>
        <w:numPr>
          <w:ilvl w:val="0"/>
          <w:numId w:val="4"/>
        </w:numPr>
        <w:rPr>
          <w:rFonts w:ascii="Arial" w:hAnsi="Arial" w:cs="Arial"/>
          <w:i/>
          <w:iCs/>
          <w:sz w:val="22"/>
          <w:szCs w:val="22"/>
          <w:lang w:eastAsia="zh-CN"/>
        </w:rPr>
      </w:pPr>
      <w:r w:rsidRPr="00AF2928">
        <w:rPr>
          <w:rFonts w:ascii="Arial" w:hAnsi="Arial" w:cs="Arial"/>
          <w:sz w:val="22"/>
          <w:szCs w:val="22"/>
          <w:lang w:eastAsia="zh-CN"/>
        </w:rPr>
        <w:t>Tehnološki uvjetovani dijelovi građevine i antenski stupovi mogu biti viši od zadanih visina građevina.</w:t>
      </w:r>
    </w:p>
    <w:p w14:paraId="57B4C69F" w14:textId="45E88C97" w:rsidR="0070360B" w:rsidRPr="00AF2928" w:rsidRDefault="0070360B" w:rsidP="0070360B">
      <w:pPr>
        <w:pStyle w:val="ListParagraph"/>
        <w:numPr>
          <w:ilvl w:val="0"/>
          <w:numId w:val="4"/>
        </w:numPr>
        <w:rPr>
          <w:rFonts w:ascii="Arial" w:hAnsi="Arial" w:cs="Arial"/>
          <w:i/>
          <w:iCs/>
          <w:sz w:val="22"/>
          <w:szCs w:val="22"/>
          <w:lang w:eastAsia="zh-CN"/>
        </w:rPr>
      </w:pPr>
      <w:r w:rsidRPr="00AF2928">
        <w:rPr>
          <w:rFonts w:ascii="Arial" w:hAnsi="Arial" w:cs="Arial"/>
          <w:sz w:val="22"/>
          <w:szCs w:val="22"/>
          <w:lang w:eastAsia="zh-CN"/>
        </w:rPr>
        <w:t>Građevine mogu imati i više etaža podruma ako to teren omogućuje, to jest mogu se graditi i kaskadno koristeći se prirodnim nagibom terena, ukoliko nije drugačije određeno detaljnijim odredbama ovog Plana</w:t>
      </w:r>
    </w:p>
    <w:p w14:paraId="4D34B095" w14:textId="191658AE" w:rsidR="0070360B" w:rsidRPr="00AF2928" w:rsidRDefault="0070360B" w:rsidP="0070360B">
      <w:pPr>
        <w:pStyle w:val="ListParagraph"/>
        <w:numPr>
          <w:ilvl w:val="0"/>
          <w:numId w:val="4"/>
        </w:numPr>
        <w:rPr>
          <w:rFonts w:ascii="Arial" w:hAnsi="Arial" w:cs="Arial"/>
          <w:i/>
          <w:iCs/>
          <w:sz w:val="22"/>
          <w:szCs w:val="22"/>
          <w:lang w:eastAsia="zh-CN"/>
        </w:rPr>
      </w:pPr>
      <w:r w:rsidRPr="00AF2928">
        <w:rPr>
          <w:rFonts w:ascii="Arial" w:hAnsi="Arial" w:cs="Arial"/>
          <w:sz w:val="22"/>
          <w:szCs w:val="22"/>
          <w:lang w:eastAsia="zh-CN"/>
        </w:rPr>
        <w:t>Ukupni broj ležaja u zapadnom dijelu Turističke zone Orašac - Vrtovi sunca ne može biti veći od 1200.</w:t>
      </w:r>
    </w:p>
    <w:p w14:paraId="052A4E76" w14:textId="74F5422F" w:rsidR="0070360B" w:rsidRPr="001E5674" w:rsidRDefault="0070360B" w:rsidP="0070360B">
      <w:pPr>
        <w:pStyle w:val="ListParagraph"/>
        <w:numPr>
          <w:ilvl w:val="0"/>
          <w:numId w:val="4"/>
        </w:numPr>
        <w:rPr>
          <w:rFonts w:ascii="Arial" w:hAnsi="Arial" w:cs="Arial"/>
          <w:i/>
          <w:iCs/>
          <w:sz w:val="22"/>
          <w:szCs w:val="22"/>
          <w:lang w:eastAsia="zh-CN"/>
        </w:rPr>
      </w:pPr>
      <w:r w:rsidRPr="00AF2928">
        <w:rPr>
          <w:rFonts w:ascii="Arial" w:hAnsi="Arial" w:cs="Arial"/>
          <w:sz w:val="22"/>
          <w:szCs w:val="22"/>
          <w:lang w:eastAsia="zh-CN"/>
        </w:rPr>
        <w:t>Ukupni broj ležaja u istočnom dijelu Turističke zone Orašac - Vrtovi sunca ne može biti veći od 1.300.</w:t>
      </w:r>
    </w:p>
    <w:p w14:paraId="7FF8FD08" w14:textId="43EBC6F2" w:rsidR="001E5674" w:rsidRDefault="001E5674" w:rsidP="001E5674">
      <w:pPr>
        <w:rPr>
          <w:rFonts w:ascii="Arial" w:hAnsi="Arial" w:cs="Arial"/>
          <w:i/>
          <w:iCs/>
          <w:sz w:val="22"/>
          <w:szCs w:val="22"/>
          <w:lang w:eastAsia="zh-CN"/>
        </w:rPr>
      </w:pPr>
    </w:p>
    <w:p w14:paraId="473C0409" w14:textId="77777777" w:rsidR="00EE276A" w:rsidRPr="001E5674" w:rsidRDefault="00EE276A" w:rsidP="001E5674">
      <w:pPr>
        <w:rPr>
          <w:rFonts w:ascii="Arial" w:hAnsi="Arial" w:cs="Arial"/>
          <w:i/>
          <w:iCs/>
          <w:sz w:val="22"/>
          <w:szCs w:val="22"/>
          <w:lang w:eastAsia="zh-CN"/>
        </w:rPr>
      </w:pPr>
    </w:p>
    <w:p w14:paraId="4310BC9E" w14:textId="6DF2CE1F" w:rsidR="0070360B" w:rsidRPr="00AF2928" w:rsidRDefault="0070360B" w:rsidP="00AF2928">
      <w:pPr>
        <w:pStyle w:val="ListParagraph"/>
        <w:numPr>
          <w:ilvl w:val="0"/>
          <w:numId w:val="2"/>
        </w:numPr>
        <w:rPr>
          <w:rFonts w:ascii="Arial" w:hAnsi="Arial" w:cs="Arial"/>
          <w:b/>
          <w:bCs/>
          <w:sz w:val="22"/>
          <w:szCs w:val="22"/>
          <w:lang w:eastAsia="zh-CN"/>
        </w:rPr>
      </w:pPr>
      <w:r w:rsidRPr="00AF2928">
        <w:rPr>
          <w:rFonts w:ascii="Arial" w:hAnsi="Arial" w:cs="Arial"/>
          <w:b/>
          <w:bCs/>
          <w:sz w:val="22"/>
          <w:szCs w:val="22"/>
          <w:lang w:eastAsia="zh-CN"/>
        </w:rPr>
        <w:lastRenderedPageBreak/>
        <w:t>UVJETI SMJEŠTAJA GRAĐEVINA GOSPODARSKIH DJELATNOSTI</w:t>
      </w:r>
    </w:p>
    <w:p w14:paraId="7420C943" w14:textId="77777777" w:rsidR="0070360B" w:rsidRPr="0070360B" w:rsidRDefault="0070360B" w:rsidP="0070360B">
      <w:pPr>
        <w:rPr>
          <w:rFonts w:ascii="Arial" w:hAnsi="Arial" w:cs="Arial"/>
          <w:sz w:val="22"/>
          <w:szCs w:val="22"/>
          <w:lang w:eastAsia="zh-CN"/>
        </w:rPr>
      </w:pPr>
    </w:p>
    <w:p w14:paraId="28D5F206" w14:textId="625C4281" w:rsidR="0070360B" w:rsidRDefault="00AF2928" w:rsidP="00AF2928">
      <w:pPr>
        <w:jc w:val="center"/>
        <w:rPr>
          <w:rFonts w:ascii="Arial" w:hAnsi="Arial" w:cs="Arial"/>
          <w:sz w:val="22"/>
          <w:szCs w:val="22"/>
        </w:rPr>
      </w:pPr>
      <w:r>
        <w:rPr>
          <w:rFonts w:ascii="Arial" w:hAnsi="Arial" w:cs="Arial"/>
          <w:sz w:val="22"/>
          <w:szCs w:val="22"/>
        </w:rPr>
        <w:t>Članak 8.</w:t>
      </w:r>
    </w:p>
    <w:p w14:paraId="08702FC0" w14:textId="77777777" w:rsidR="00AF2928" w:rsidRPr="0070360B" w:rsidRDefault="00AF2928" w:rsidP="0070360B">
      <w:pPr>
        <w:rPr>
          <w:rFonts w:ascii="Arial" w:hAnsi="Arial" w:cs="Arial"/>
          <w:sz w:val="22"/>
          <w:szCs w:val="22"/>
        </w:rPr>
      </w:pPr>
    </w:p>
    <w:p w14:paraId="32B28C33" w14:textId="7F1FC6C4" w:rsidR="0070360B" w:rsidRPr="00AF2928" w:rsidRDefault="001E5674" w:rsidP="0070360B">
      <w:pPr>
        <w:rPr>
          <w:rFonts w:ascii="Arial" w:hAnsi="Arial" w:cs="Arial"/>
          <w:b/>
          <w:bCs/>
          <w:sz w:val="22"/>
          <w:szCs w:val="22"/>
          <w:lang w:eastAsia="zh-CN"/>
        </w:rPr>
      </w:pPr>
      <w:r w:rsidRPr="001E5674">
        <w:rPr>
          <w:rFonts w:ascii="Arial" w:hAnsi="Arial" w:cs="Arial"/>
          <w:sz w:val="22"/>
          <w:szCs w:val="22"/>
          <w:lang w:eastAsia="zh-CN"/>
        </w:rPr>
        <w:t>(1)</w:t>
      </w:r>
      <w:r>
        <w:rPr>
          <w:rFonts w:ascii="Arial" w:hAnsi="Arial" w:cs="Arial"/>
          <w:b/>
          <w:bCs/>
          <w:sz w:val="22"/>
          <w:szCs w:val="22"/>
          <w:lang w:eastAsia="zh-CN"/>
        </w:rPr>
        <w:t xml:space="preserve"> </w:t>
      </w:r>
      <w:r w:rsidR="0070360B" w:rsidRPr="00AF2928">
        <w:rPr>
          <w:rFonts w:ascii="Arial" w:hAnsi="Arial" w:cs="Arial"/>
          <w:b/>
          <w:bCs/>
          <w:sz w:val="22"/>
          <w:szCs w:val="22"/>
          <w:lang w:eastAsia="zh-CN"/>
        </w:rPr>
        <w:t>Izgradnja unutar površina ugostiteljsko-turističke namjene</w:t>
      </w:r>
    </w:p>
    <w:p w14:paraId="241847ED" w14:textId="77777777" w:rsidR="00AF2928" w:rsidRDefault="00AF2928" w:rsidP="0070360B">
      <w:pPr>
        <w:rPr>
          <w:rFonts w:ascii="Arial" w:hAnsi="Arial" w:cs="Arial"/>
          <w:sz w:val="22"/>
          <w:szCs w:val="22"/>
          <w:lang w:eastAsia="zh-CN"/>
        </w:rPr>
      </w:pPr>
    </w:p>
    <w:p w14:paraId="06B946F7" w14:textId="528C1A2D" w:rsidR="0070360B" w:rsidRDefault="0070360B" w:rsidP="0070360B">
      <w:pPr>
        <w:rPr>
          <w:rFonts w:ascii="Arial" w:hAnsi="Arial" w:cs="Arial"/>
          <w:sz w:val="22"/>
          <w:szCs w:val="22"/>
          <w:lang w:eastAsia="zh-CN"/>
        </w:rPr>
      </w:pPr>
      <w:r w:rsidRPr="0070360B">
        <w:rPr>
          <w:rFonts w:ascii="Arial" w:hAnsi="Arial" w:cs="Arial"/>
          <w:sz w:val="22"/>
          <w:szCs w:val="22"/>
          <w:lang w:eastAsia="zh-CN"/>
        </w:rPr>
        <w:t>Površine ugostiteljsko-turističke namjene planirane su za hotelsku  i drugu izgradnju u funkciji turističko-ugostiteljske namjene. U zoni ugostiteljsko-turističke namjene mogu se graditi:</w:t>
      </w:r>
    </w:p>
    <w:p w14:paraId="0CE41B52" w14:textId="138FC415" w:rsidR="0070360B" w:rsidRDefault="00AF2928" w:rsidP="0070360B">
      <w:pPr>
        <w:pStyle w:val="ListParagraph"/>
        <w:numPr>
          <w:ilvl w:val="0"/>
          <w:numId w:val="5"/>
        </w:numPr>
        <w:rPr>
          <w:rFonts w:ascii="Arial" w:hAnsi="Arial" w:cs="Arial"/>
          <w:sz w:val="22"/>
          <w:szCs w:val="22"/>
          <w:lang w:eastAsia="zh-CN"/>
        </w:rPr>
      </w:pPr>
      <w:r w:rsidRPr="00AF2928">
        <w:rPr>
          <w:rFonts w:ascii="Arial" w:hAnsi="Arial" w:cs="Arial"/>
          <w:sz w:val="22"/>
          <w:szCs w:val="22"/>
          <w:lang w:eastAsia="zh-CN"/>
        </w:rPr>
        <w:t>H</w:t>
      </w:r>
      <w:r w:rsidR="0070360B" w:rsidRPr="00AF2928">
        <w:rPr>
          <w:rFonts w:ascii="Arial" w:hAnsi="Arial" w:cs="Arial"/>
          <w:sz w:val="22"/>
          <w:szCs w:val="22"/>
          <w:lang w:eastAsia="zh-CN"/>
        </w:rPr>
        <w:t>oteli</w:t>
      </w:r>
    </w:p>
    <w:p w14:paraId="25F8C500" w14:textId="57BA825E" w:rsidR="0070360B" w:rsidRDefault="0070360B" w:rsidP="0070360B">
      <w:pPr>
        <w:pStyle w:val="ListParagraph"/>
        <w:numPr>
          <w:ilvl w:val="0"/>
          <w:numId w:val="5"/>
        </w:numPr>
        <w:rPr>
          <w:rFonts w:ascii="Arial" w:hAnsi="Arial" w:cs="Arial"/>
          <w:sz w:val="22"/>
          <w:szCs w:val="22"/>
          <w:lang w:eastAsia="zh-CN"/>
        </w:rPr>
      </w:pPr>
      <w:r w:rsidRPr="00AF2928">
        <w:rPr>
          <w:rFonts w:ascii="Arial" w:hAnsi="Arial" w:cs="Arial"/>
          <w:sz w:val="22"/>
          <w:szCs w:val="22"/>
          <w:lang w:eastAsia="zh-CN"/>
        </w:rPr>
        <w:t>turistička naselja-vile sa građevinom u kojoj će biti smješteni recepcija, restoran i ostali zajednički sadržaji turističkog naselja</w:t>
      </w:r>
    </w:p>
    <w:p w14:paraId="53AA4AEB" w14:textId="6B86278E" w:rsidR="0070360B" w:rsidRDefault="0070360B" w:rsidP="0070360B">
      <w:pPr>
        <w:pStyle w:val="ListParagraph"/>
        <w:numPr>
          <w:ilvl w:val="0"/>
          <w:numId w:val="5"/>
        </w:numPr>
        <w:rPr>
          <w:rFonts w:ascii="Arial" w:hAnsi="Arial" w:cs="Arial"/>
          <w:sz w:val="22"/>
          <w:szCs w:val="22"/>
          <w:lang w:eastAsia="zh-CN"/>
        </w:rPr>
      </w:pPr>
      <w:r w:rsidRPr="00AF2928">
        <w:rPr>
          <w:rFonts w:ascii="Arial" w:hAnsi="Arial" w:cs="Arial"/>
          <w:sz w:val="22"/>
          <w:szCs w:val="22"/>
          <w:lang w:eastAsia="zh-CN"/>
        </w:rPr>
        <w:t xml:space="preserve">športsko-rekreacijski sadržaji: spa centri, fitness, wellness, </w:t>
      </w:r>
      <w:proofErr w:type="spellStart"/>
      <w:r w:rsidRPr="00AF2928">
        <w:rPr>
          <w:rFonts w:ascii="Arial" w:hAnsi="Arial" w:cs="Arial"/>
          <w:sz w:val="22"/>
          <w:szCs w:val="22"/>
          <w:lang w:eastAsia="zh-CN"/>
        </w:rPr>
        <w:t>aerobic</w:t>
      </w:r>
      <w:proofErr w:type="spellEnd"/>
      <w:r w:rsidRPr="00AF2928">
        <w:rPr>
          <w:rFonts w:ascii="Arial" w:hAnsi="Arial" w:cs="Arial"/>
          <w:sz w:val="22"/>
          <w:szCs w:val="22"/>
          <w:lang w:eastAsia="zh-CN"/>
        </w:rPr>
        <w:t>, vanjski bazeni, sunčališta, dječje igralište, polivalentne dvorane, igrališta na otvorenom</w:t>
      </w:r>
    </w:p>
    <w:p w14:paraId="470902DF" w14:textId="3C7BE360" w:rsidR="0070360B" w:rsidRDefault="0070360B" w:rsidP="0070360B">
      <w:pPr>
        <w:pStyle w:val="ListParagraph"/>
        <w:numPr>
          <w:ilvl w:val="0"/>
          <w:numId w:val="5"/>
        </w:numPr>
        <w:rPr>
          <w:rFonts w:ascii="Arial" w:hAnsi="Arial" w:cs="Arial"/>
          <w:sz w:val="22"/>
          <w:szCs w:val="22"/>
          <w:lang w:eastAsia="zh-CN"/>
        </w:rPr>
      </w:pPr>
      <w:r w:rsidRPr="00AF2928">
        <w:rPr>
          <w:rFonts w:ascii="Arial" w:hAnsi="Arial" w:cs="Arial"/>
          <w:sz w:val="22"/>
          <w:szCs w:val="22"/>
          <w:lang w:eastAsia="zh-CN"/>
        </w:rPr>
        <w:t>sadržaji društvenih djelatnosti u sklopu hotela i turističkih naselja: igraonice, dječji vrtić, ljekarna, kapelica, ambulanta,</w:t>
      </w:r>
    </w:p>
    <w:p w14:paraId="3FBFF543" w14:textId="03DAE13B" w:rsidR="0070360B" w:rsidRDefault="0070360B" w:rsidP="0070360B">
      <w:pPr>
        <w:pStyle w:val="ListParagraph"/>
        <w:numPr>
          <w:ilvl w:val="0"/>
          <w:numId w:val="5"/>
        </w:numPr>
        <w:rPr>
          <w:rFonts w:ascii="Arial" w:hAnsi="Arial" w:cs="Arial"/>
          <w:sz w:val="22"/>
          <w:szCs w:val="22"/>
          <w:lang w:eastAsia="zh-CN"/>
        </w:rPr>
      </w:pPr>
      <w:r w:rsidRPr="00AF2928">
        <w:rPr>
          <w:rFonts w:ascii="Arial" w:hAnsi="Arial" w:cs="Arial"/>
          <w:sz w:val="22"/>
          <w:szCs w:val="22"/>
          <w:lang w:eastAsia="zh-CN"/>
        </w:rPr>
        <w:t>gospodarski objekti, trgovine u funkciji turizma</w:t>
      </w:r>
    </w:p>
    <w:p w14:paraId="4230D36C" w14:textId="77777777" w:rsidR="0070360B" w:rsidRPr="00AF2928" w:rsidRDefault="0070360B" w:rsidP="0070360B">
      <w:pPr>
        <w:pStyle w:val="ListParagraph"/>
        <w:numPr>
          <w:ilvl w:val="0"/>
          <w:numId w:val="5"/>
        </w:numPr>
        <w:rPr>
          <w:rFonts w:ascii="Arial" w:hAnsi="Arial" w:cs="Arial"/>
          <w:sz w:val="22"/>
          <w:szCs w:val="22"/>
          <w:lang w:eastAsia="zh-CN"/>
        </w:rPr>
      </w:pPr>
      <w:r w:rsidRPr="00AF2928">
        <w:rPr>
          <w:rFonts w:ascii="Arial" w:hAnsi="Arial" w:cs="Arial"/>
          <w:sz w:val="22"/>
          <w:szCs w:val="22"/>
          <w:lang w:eastAsia="zh-CN"/>
        </w:rPr>
        <w:t>uslužne djelatnosti (T*), na lokaciji sukladno kartografskom prikazu 1.</w:t>
      </w:r>
    </w:p>
    <w:p w14:paraId="11320B96" w14:textId="1A538D7E" w:rsidR="00AF2928" w:rsidRPr="0070360B" w:rsidRDefault="0070360B" w:rsidP="0070360B">
      <w:pPr>
        <w:rPr>
          <w:rFonts w:ascii="Arial" w:hAnsi="Arial" w:cs="Arial"/>
          <w:sz w:val="22"/>
          <w:szCs w:val="22"/>
          <w:lang w:eastAsia="zh-CN"/>
        </w:rPr>
      </w:pPr>
      <w:r w:rsidRPr="0070360B">
        <w:rPr>
          <w:rFonts w:ascii="Arial" w:hAnsi="Arial" w:cs="Arial"/>
          <w:sz w:val="22"/>
          <w:szCs w:val="22"/>
          <w:lang w:eastAsia="zh-CN"/>
        </w:rPr>
        <w:t>ili se mogu rekonstruirati:</w:t>
      </w:r>
    </w:p>
    <w:p w14:paraId="338D6BE8" w14:textId="00641C31" w:rsidR="0070360B" w:rsidRPr="00AF2928" w:rsidRDefault="0070360B" w:rsidP="00AF2928">
      <w:pPr>
        <w:pStyle w:val="ListParagraph"/>
        <w:numPr>
          <w:ilvl w:val="0"/>
          <w:numId w:val="6"/>
        </w:numPr>
        <w:rPr>
          <w:rFonts w:ascii="Arial" w:hAnsi="Arial" w:cs="Arial"/>
          <w:sz w:val="22"/>
          <w:szCs w:val="22"/>
          <w:lang w:eastAsia="zh-CN"/>
        </w:rPr>
      </w:pPr>
      <w:r w:rsidRPr="00AF2928">
        <w:rPr>
          <w:rFonts w:ascii="Arial" w:hAnsi="Arial" w:cs="Arial"/>
          <w:sz w:val="22"/>
          <w:szCs w:val="22"/>
          <w:lang w:eastAsia="zh-CN"/>
        </w:rPr>
        <w:t>postojeći stambeni objekti i prenamijeniti u objekte namijenjene turizmu</w:t>
      </w:r>
    </w:p>
    <w:p w14:paraId="53716571" w14:textId="012ED1CF" w:rsidR="0070360B" w:rsidRPr="00AF2928" w:rsidRDefault="0070360B" w:rsidP="00AF2928">
      <w:pPr>
        <w:pStyle w:val="ListParagraph"/>
        <w:numPr>
          <w:ilvl w:val="0"/>
          <w:numId w:val="6"/>
        </w:numPr>
        <w:rPr>
          <w:rFonts w:ascii="Arial" w:hAnsi="Arial" w:cs="Arial"/>
          <w:sz w:val="22"/>
          <w:szCs w:val="22"/>
          <w:lang w:eastAsia="zh-CN"/>
        </w:rPr>
      </w:pPr>
      <w:r w:rsidRPr="00AF2928">
        <w:rPr>
          <w:rFonts w:ascii="Arial" w:hAnsi="Arial" w:cs="Arial"/>
          <w:sz w:val="22"/>
          <w:szCs w:val="22"/>
          <w:lang w:eastAsia="zh-CN"/>
        </w:rPr>
        <w:t>postojeće turističko naselje.</w:t>
      </w:r>
    </w:p>
    <w:p w14:paraId="2DEEA8CB" w14:textId="77777777" w:rsidR="00AF2928" w:rsidRDefault="00AF2928" w:rsidP="0070360B">
      <w:pPr>
        <w:rPr>
          <w:rFonts w:ascii="Arial" w:hAnsi="Arial" w:cs="Arial"/>
          <w:sz w:val="22"/>
          <w:szCs w:val="22"/>
          <w:lang w:eastAsia="zh-CN"/>
        </w:rPr>
      </w:pPr>
    </w:p>
    <w:p w14:paraId="404D88CD" w14:textId="7972F6CA" w:rsidR="0070360B" w:rsidRPr="00AF2928" w:rsidRDefault="001E5674" w:rsidP="0070360B">
      <w:pPr>
        <w:rPr>
          <w:rFonts w:ascii="Arial" w:hAnsi="Arial" w:cs="Arial"/>
          <w:b/>
          <w:bCs/>
          <w:sz w:val="22"/>
          <w:szCs w:val="22"/>
          <w:lang w:eastAsia="zh-CN"/>
        </w:rPr>
      </w:pPr>
      <w:r w:rsidRPr="001E5674">
        <w:rPr>
          <w:rFonts w:ascii="Arial" w:hAnsi="Arial" w:cs="Arial"/>
          <w:sz w:val="22"/>
          <w:szCs w:val="22"/>
          <w:lang w:eastAsia="zh-CN"/>
        </w:rPr>
        <w:t>(2)</w:t>
      </w:r>
      <w:r>
        <w:rPr>
          <w:rFonts w:ascii="Arial" w:hAnsi="Arial" w:cs="Arial"/>
          <w:b/>
          <w:bCs/>
          <w:sz w:val="22"/>
          <w:szCs w:val="22"/>
          <w:lang w:eastAsia="zh-CN"/>
        </w:rPr>
        <w:t xml:space="preserve"> </w:t>
      </w:r>
      <w:r w:rsidR="0070360B" w:rsidRPr="00AF2928">
        <w:rPr>
          <w:rFonts w:ascii="Arial" w:hAnsi="Arial" w:cs="Arial"/>
          <w:b/>
          <w:bCs/>
          <w:sz w:val="22"/>
          <w:szCs w:val="22"/>
          <w:lang w:eastAsia="zh-CN"/>
        </w:rPr>
        <w:t>Opći uvjeti unutar površina ugostiteljsko-turističke namjene</w:t>
      </w:r>
    </w:p>
    <w:p w14:paraId="7EDF980B" w14:textId="77777777" w:rsidR="00AF2928" w:rsidRDefault="00AF2928" w:rsidP="0070360B">
      <w:pPr>
        <w:rPr>
          <w:rFonts w:ascii="Arial" w:hAnsi="Arial" w:cs="Arial"/>
          <w:sz w:val="22"/>
          <w:szCs w:val="22"/>
          <w:lang w:eastAsia="zh-CN"/>
        </w:rPr>
      </w:pPr>
    </w:p>
    <w:p w14:paraId="7985F7C3" w14:textId="13D7F3C4" w:rsidR="0070360B" w:rsidRDefault="0070360B" w:rsidP="009D6D27">
      <w:pPr>
        <w:pStyle w:val="ListParagraph"/>
        <w:numPr>
          <w:ilvl w:val="0"/>
          <w:numId w:val="7"/>
        </w:numPr>
        <w:rPr>
          <w:rFonts w:ascii="Arial" w:hAnsi="Arial" w:cs="Arial"/>
          <w:sz w:val="22"/>
          <w:szCs w:val="22"/>
          <w:lang w:eastAsia="zh-CN"/>
        </w:rPr>
      </w:pPr>
      <w:r w:rsidRPr="00AF2928">
        <w:rPr>
          <w:rFonts w:ascii="Arial" w:hAnsi="Arial" w:cs="Arial"/>
          <w:sz w:val="22"/>
          <w:szCs w:val="22"/>
          <w:lang w:eastAsia="zh-CN"/>
        </w:rPr>
        <w:t>Obuhvat zahvata (zone A, B, B1, C, IS i zona istok) mora imati neposredan pristup s javnoprometne površine.</w:t>
      </w:r>
    </w:p>
    <w:p w14:paraId="237EE522" w14:textId="2C831600" w:rsidR="0070360B" w:rsidRDefault="0070360B" w:rsidP="009D6D27">
      <w:pPr>
        <w:pStyle w:val="ListParagraph"/>
        <w:numPr>
          <w:ilvl w:val="0"/>
          <w:numId w:val="7"/>
        </w:numPr>
        <w:rPr>
          <w:rFonts w:ascii="Arial" w:hAnsi="Arial" w:cs="Arial"/>
          <w:sz w:val="22"/>
          <w:szCs w:val="22"/>
          <w:lang w:eastAsia="zh-CN"/>
        </w:rPr>
      </w:pPr>
      <w:r w:rsidRPr="00AF2928">
        <w:rPr>
          <w:rFonts w:ascii="Arial" w:hAnsi="Arial" w:cs="Arial"/>
          <w:sz w:val="22"/>
          <w:szCs w:val="22"/>
          <w:lang w:eastAsia="zh-CN"/>
        </w:rPr>
        <w:t>Svaka zona mora imati osigurane prostore za parkiranje, prema broju smještajnih jedinica. Promet u mirovanju riješiti unutar zone prema normativima iz važećeg propisa kojim se regulira kategorizacija smještajnog objekta.</w:t>
      </w:r>
    </w:p>
    <w:p w14:paraId="56291567" w14:textId="27BA6727" w:rsidR="0070360B" w:rsidRDefault="0070360B" w:rsidP="009D6D27">
      <w:pPr>
        <w:pStyle w:val="ListParagraph"/>
        <w:numPr>
          <w:ilvl w:val="0"/>
          <w:numId w:val="7"/>
        </w:numPr>
        <w:rPr>
          <w:rFonts w:ascii="Arial" w:hAnsi="Arial" w:cs="Arial"/>
          <w:sz w:val="22"/>
          <w:szCs w:val="22"/>
          <w:lang w:eastAsia="zh-CN"/>
        </w:rPr>
      </w:pPr>
      <w:r w:rsidRPr="00AF2928">
        <w:rPr>
          <w:rFonts w:ascii="Arial" w:hAnsi="Arial" w:cs="Arial"/>
          <w:sz w:val="22"/>
          <w:szCs w:val="22"/>
          <w:lang w:eastAsia="zh-CN"/>
        </w:rPr>
        <w:t>Smještajni kapaciteti ugostiteljsko-turističke namjene mogu se planirati i graditi izvan pojasa najmanje 100 m od obalne crte.</w:t>
      </w:r>
    </w:p>
    <w:p w14:paraId="0126F846" w14:textId="77777777" w:rsidR="0070360B" w:rsidRPr="00AF2928" w:rsidRDefault="0070360B" w:rsidP="009D6D27">
      <w:pPr>
        <w:pStyle w:val="ListParagraph"/>
        <w:numPr>
          <w:ilvl w:val="0"/>
          <w:numId w:val="7"/>
        </w:numPr>
        <w:rPr>
          <w:rFonts w:ascii="Arial" w:hAnsi="Arial" w:cs="Arial"/>
          <w:sz w:val="22"/>
          <w:szCs w:val="22"/>
          <w:lang w:eastAsia="zh-CN"/>
        </w:rPr>
      </w:pPr>
      <w:r w:rsidRPr="00AF2928">
        <w:rPr>
          <w:rFonts w:ascii="Arial" w:hAnsi="Arial" w:cs="Arial"/>
          <w:sz w:val="22"/>
          <w:szCs w:val="22"/>
          <w:lang w:eastAsia="zh-CN"/>
        </w:rPr>
        <w:t xml:space="preserve">U zoni od 70 do 100 m ne mogu se graditi smještajni kapaciteti, već samo prateći sadržaji u funkciji turizma, kao što su: vanjski bazeni, fitness, wellness, spa-centar, </w:t>
      </w:r>
      <w:proofErr w:type="spellStart"/>
      <w:r w:rsidRPr="00AF2928">
        <w:rPr>
          <w:rFonts w:ascii="Arial" w:hAnsi="Arial" w:cs="Arial"/>
          <w:sz w:val="22"/>
          <w:szCs w:val="22"/>
          <w:lang w:eastAsia="zh-CN"/>
        </w:rPr>
        <w:t>aerobic</w:t>
      </w:r>
      <w:proofErr w:type="spellEnd"/>
      <w:r w:rsidRPr="00AF2928">
        <w:rPr>
          <w:rFonts w:ascii="Arial" w:hAnsi="Arial" w:cs="Arial"/>
          <w:sz w:val="22"/>
          <w:szCs w:val="22"/>
          <w:lang w:eastAsia="zh-CN"/>
        </w:rPr>
        <w:t>.</w:t>
      </w:r>
    </w:p>
    <w:p w14:paraId="4F0F3F77" w14:textId="56300D67" w:rsidR="0070360B" w:rsidRDefault="0070360B" w:rsidP="0070360B">
      <w:pPr>
        <w:rPr>
          <w:rFonts w:ascii="Arial" w:hAnsi="Arial" w:cs="Arial"/>
          <w:sz w:val="22"/>
          <w:szCs w:val="22"/>
          <w:lang w:eastAsia="zh-CN"/>
        </w:rPr>
      </w:pPr>
    </w:p>
    <w:p w14:paraId="0C7F197D" w14:textId="77777777" w:rsidR="00AF2928" w:rsidRPr="0070360B" w:rsidRDefault="00AF2928" w:rsidP="0070360B">
      <w:pPr>
        <w:rPr>
          <w:rFonts w:ascii="Arial" w:hAnsi="Arial" w:cs="Arial"/>
          <w:sz w:val="22"/>
          <w:szCs w:val="22"/>
          <w:lang w:eastAsia="zh-CN"/>
        </w:rPr>
      </w:pPr>
    </w:p>
    <w:p w14:paraId="17028E41" w14:textId="77777777" w:rsidR="0070360B" w:rsidRPr="00AF2928" w:rsidRDefault="0070360B" w:rsidP="0070360B">
      <w:pPr>
        <w:rPr>
          <w:rFonts w:ascii="Arial" w:hAnsi="Arial" w:cs="Arial"/>
          <w:b/>
          <w:bCs/>
          <w:sz w:val="22"/>
          <w:szCs w:val="22"/>
          <w:lang w:eastAsia="zh-CN"/>
        </w:rPr>
      </w:pPr>
      <w:r w:rsidRPr="00AF2928">
        <w:rPr>
          <w:rFonts w:ascii="Arial" w:hAnsi="Arial" w:cs="Arial"/>
          <w:b/>
          <w:bCs/>
          <w:sz w:val="22"/>
          <w:szCs w:val="22"/>
          <w:lang w:eastAsia="zh-CN"/>
        </w:rPr>
        <w:t>UVJETI IZGRADNJE PO ZONAMA</w:t>
      </w:r>
    </w:p>
    <w:p w14:paraId="58180045" w14:textId="77777777" w:rsidR="0070360B" w:rsidRPr="0070360B" w:rsidRDefault="0070360B" w:rsidP="0070360B">
      <w:pPr>
        <w:rPr>
          <w:rFonts w:ascii="Arial" w:hAnsi="Arial" w:cs="Arial"/>
          <w:sz w:val="22"/>
          <w:szCs w:val="22"/>
          <w:lang w:eastAsia="zh-CN"/>
        </w:rPr>
      </w:pPr>
    </w:p>
    <w:p w14:paraId="2BCF3ACC" w14:textId="1E34D563" w:rsidR="0070360B" w:rsidRDefault="00AF2928" w:rsidP="00AF2928">
      <w:pPr>
        <w:jc w:val="center"/>
        <w:rPr>
          <w:rFonts w:ascii="Arial" w:hAnsi="Arial" w:cs="Arial"/>
          <w:sz w:val="22"/>
          <w:szCs w:val="22"/>
        </w:rPr>
      </w:pPr>
      <w:r>
        <w:rPr>
          <w:rFonts w:ascii="Arial" w:hAnsi="Arial" w:cs="Arial"/>
          <w:sz w:val="22"/>
          <w:szCs w:val="22"/>
        </w:rPr>
        <w:t>Članak 9.</w:t>
      </w:r>
    </w:p>
    <w:p w14:paraId="6BEAF18E" w14:textId="77777777" w:rsidR="00AF2928" w:rsidRPr="0070360B" w:rsidRDefault="00AF2928" w:rsidP="0070360B">
      <w:pPr>
        <w:rPr>
          <w:rFonts w:ascii="Arial" w:hAnsi="Arial" w:cs="Arial"/>
          <w:sz w:val="22"/>
          <w:szCs w:val="22"/>
        </w:rPr>
      </w:pPr>
    </w:p>
    <w:p w14:paraId="480F74E2" w14:textId="77777777" w:rsidR="0070360B" w:rsidRPr="00634206" w:rsidRDefault="0070360B" w:rsidP="0070360B">
      <w:pPr>
        <w:rPr>
          <w:rFonts w:ascii="Arial" w:hAnsi="Arial" w:cs="Arial"/>
          <w:b/>
          <w:bCs/>
          <w:sz w:val="22"/>
          <w:szCs w:val="22"/>
        </w:rPr>
      </w:pPr>
      <w:r w:rsidRPr="00634206">
        <w:rPr>
          <w:rFonts w:ascii="Arial" w:hAnsi="Arial" w:cs="Arial"/>
          <w:b/>
          <w:bCs/>
          <w:sz w:val="22"/>
          <w:szCs w:val="22"/>
        </w:rPr>
        <w:t>Zona A (T1-hotel)</w:t>
      </w:r>
    </w:p>
    <w:p w14:paraId="2048E353" w14:textId="77777777" w:rsidR="00634206" w:rsidRDefault="00634206" w:rsidP="0070360B">
      <w:pPr>
        <w:rPr>
          <w:rFonts w:ascii="Arial" w:eastAsia="Calibri" w:hAnsi="Arial" w:cs="Arial"/>
          <w:sz w:val="22"/>
          <w:szCs w:val="22"/>
          <w:lang w:eastAsia="zh-CN"/>
        </w:rPr>
      </w:pPr>
    </w:p>
    <w:p w14:paraId="386E9471" w14:textId="40C455EE" w:rsidR="00634206" w:rsidRPr="001E5674" w:rsidRDefault="001E5674" w:rsidP="0070360B">
      <w:pPr>
        <w:rPr>
          <w:rFonts w:ascii="Arial" w:hAnsi="Arial" w:cs="Arial"/>
          <w:sz w:val="22"/>
          <w:szCs w:val="22"/>
          <w:lang w:eastAsia="zh-CN"/>
        </w:rPr>
      </w:pPr>
      <w:r>
        <w:rPr>
          <w:rFonts w:ascii="Arial" w:eastAsia="Calibri" w:hAnsi="Arial" w:cs="Arial"/>
          <w:sz w:val="22"/>
          <w:szCs w:val="22"/>
          <w:lang w:eastAsia="zh-CN"/>
        </w:rPr>
        <w:t xml:space="preserve">(1) </w:t>
      </w:r>
      <w:r w:rsidR="0070360B" w:rsidRPr="0070360B">
        <w:rPr>
          <w:rFonts w:ascii="Arial" w:eastAsia="Calibri" w:hAnsi="Arial" w:cs="Arial"/>
          <w:sz w:val="22"/>
          <w:szCs w:val="22"/>
          <w:lang w:eastAsia="zh-CN"/>
        </w:rPr>
        <w:t>Unutar zone A, ukupne površine 2,46 ha, na površini ugostiteljsko-turističke namjene predviđena je rekonstrukcija postojećeg objekta gospodarske namjene u hotelski objekt (T1).</w:t>
      </w:r>
    </w:p>
    <w:p w14:paraId="42342DC5" w14:textId="60021F0C" w:rsidR="00634206" w:rsidRDefault="001E5674" w:rsidP="0070360B">
      <w:pPr>
        <w:rPr>
          <w:rFonts w:ascii="Arial" w:eastAsia="Calibri" w:hAnsi="Arial" w:cs="Arial"/>
          <w:sz w:val="22"/>
          <w:szCs w:val="22"/>
          <w:lang w:eastAsia="zh-CN"/>
        </w:rPr>
      </w:pPr>
      <w:r>
        <w:rPr>
          <w:rFonts w:ascii="Arial" w:eastAsia="Calibri" w:hAnsi="Arial" w:cs="Arial"/>
          <w:sz w:val="22"/>
          <w:szCs w:val="22"/>
          <w:lang w:eastAsia="zh-CN"/>
        </w:rPr>
        <w:t xml:space="preserve">(2) </w:t>
      </w:r>
      <w:r w:rsidR="0070360B" w:rsidRPr="0070360B">
        <w:rPr>
          <w:rFonts w:ascii="Arial" w:eastAsia="Calibri" w:hAnsi="Arial" w:cs="Arial"/>
          <w:sz w:val="22"/>
          <w:szCs w:val="22"/>
          <w:lang w:eastAsia="zh-CN"/>
        </w:rPr>
        <w:t>Propisuju se sljedeći uvjeti i način rekonstrukcije:</w:t>
      </w:r>
    </w:p>
    <w:p w14:paraId="7D17A0CF" w14:textId="56F37DA4" w:rsidR="0070360B" w:rsidRPr="00634206" w:rsidRDefault="0070360B" w:rsidP="009D6D27">
      <w:pPr>
        <w:pStyle w:val="ListParagraph"/>
        <w:numPr>
          <w:ilvl w:val="0"/>
          <w:numId w:val="8"/>
        </w:numPr>
        <w:rPr>
          <w:rFonts w:ascii="Arial" w:hAnsi="Arial" w:cs="Arial"/>
          <w:sz w:val="22"/>
          <w:szCs w:val="22"/>
          <w:lang w:eastAsia="zh-CN"/>
        </w:rPr>
      </w:pPr>
      <w:r w:rsidRPr="00634206">
        <w:rPr>
          <w:rFonts w:ascii="Arial" w:eastAsia="Calibri" w:hAnsi="Arial" w:cs="Arial"/>
          <w:sz w:val="22"/>
          <w:szCs w:val="22"/>
          <w:lang w:eastAsia="zh-CN"/>
        </w:rPr>
        <w:t>najveći dozvoljeni koeficijent izgrađenosti (</w:t>
      </w:r>
      <w:proofErr w:type="spellStart"/>
      <w:r w:rsidRPr="00634206">
        <w:rPr>
          <w:rFonts w:ascii="Arial" w:eastAsia="Calibri" w:hAnsi="Arial" w:cs="Arial"/>
          <w:sz w:val="22"/>
          <w:szCs w:val="22"/>
          <w:lang w:eastAsia="zh-CN"/>
        </w:rPr>
        <w:t>kig</w:t>
      </w:r>
      <w:proofErr w:type="spellEnd"/>
      <w:r w:rsidRPr="00634206">
        <w:rPr>
          <w:rFonts w:ascii="Arial" w:eastAsia="Calibri" w:hAnsi="Arial" w:cs="Arial"/>
          <w:sz w:val="22"/>
          <w:szCs w:val="22"/>
          <w:lang w:eastAsia="zh-CN"/>
        </w:rPr>
        <w:t>): 0,3</w:t>
      </w:r>
    </w:p>
    <w:p w14:paraId="0E811B84" w14:textId="599F0F26" w:rsidR="0070360B" w:rsidRPr="00634206" w:rsidRDefault="0070360B" w:rsidP="009D6D27">
      <w:pPr>
        <w:pStyle w:val="ListParagraph"/>
        <w:numPr>
          <w:ilvl w:val="0"/>
          <w:numId w:val="8"/>
        </w:numPr>
        <w:rPr>
          <w:rFonts w:ascii="Arial" w:hAnsi="Arial" w:cs="Arial"/>
          <w:sz w:val="22"/>
          <w:szCs w:val="22"/>
          <w:lang w:eastAsia="zh-CN"/>
        </w:rPr>
      </w:pPr>
      <w:r w:rsidRPr="00634206">
        <w:rPr>
          <w:rFonts w:ascii="Arial" w:eastAsia="Calibri" w:hAnsi="Arial" w:cs="Arial"/>
          <w:sz w:val="22"/>
          <w:szCs w:val="22"/>
          <w:lang w:eastAsia="zh-CN"/>
        </w:rPr>
        <w:t>najveći dozvoljeni koeficijent iskorištenosti (kis): 0,8</w:t>
      </w:r>
    </w:p>
    <w:p w14:paraId="0A09433D" w14:textId="6F0815DE" w:rsidR="0070360B" w:rsidRPr="00634206" w:rsidRDefault="0070360B" w:rsidP="009D6D27">
      <w:pPr>
        <w:pStyle w:val="ListParagraph"/>
        <w:numPr>
          <w:ilvl w:val="0"/>
          <w:numId w:val="8"/>
        </w:numPr>
        <w:rPr>
          <w:rFonts w:ascii="Arial" w:hAnsi="Arial" w:cs="Arial"/>
          <w:sz w:val="22"/>
          <w:szCs w:val="22"/>
          <w:lang w:eastAsia="zh-CN"/>
        </w:rPr>
      </w:pPr>
      <w:r w:rsidRPr="00634206">
        <w:rPr>
          <w:rFonts w:ascii="Arial" w:eastAsia="Calibri" w:hAnsi="Arial" w:cs="Arial"/>
          <w:sz w:val="22"/>
          <w:szCs w:val="22"/>
          <w:lang w:eastAsia="zh-CN"/>
        </w:rPr>
        <w:t>koeficijenti iz podstavka 1. i 2. obračunavaju se na cijelu zonu A</w:t>
      </w:r>
    </w:p>
    <w:p w14:paraId="20653C0D" w14:textId="19AB1D87" w:rsidR="0070360B" w:rsidRPr="00634206" w:rsidRDefault="0070360B" w:rsidP="009D6D27">
      <w:pPr>
        <w:pStyle w:val="ListParagraph"/>
        <w:numPr>
          <w:ilvl w:val="0"/>
          <w:numId w:val="8"/>
        </w:numPr>
        <w:rPr>
          <w:rFonts w:ascii="Arial" w:hAnsi="Arial" w:cs="Arial"/>
          <w:sz w:val="22"/>
          <w:szCs w:val="22"/>
          <w:lang w:eastAsia="zh-CN"/>
        </w:rPr>
      </w:pPr>
      <w:r w:rsidRPr="00634206">
        <w:rPr>
          <w:rFonts w:ascii="Arial" w:eastAsia="Calibri" w:hAnsi="Arial" w:cs="Arial"/>
          <w:sz w:val="22"/>
          <w:szCs w:val="22"/>
          <w:lang w:eastAsia="zh-CN"/>
        </w:rPr>
        <w:t>najmanja dozvoljena udaljenost objekta od ruba zone: 5 m</w:t>
      </w:r>
    </w:p>
    <w:p w14:paraId="66BD7DBC" w14:textId="53DDA11A" w:rsidR="0070360B" w:rsidRPr="00634206" w:rsidRDefault="0070360B" w:rsidP="009D6D27">
      <w:pPr>
        <w:pStyle w:val="ListParagraph"/>
        <w:numPr>
          <w:ilvl w:val="0"/>
          <w:numId w:val="8"/>
        </w:numPr>
        <w:rPr>
          <w:rFonts w:ascii="Arial" w:hAnsi="Arial" w:cs="Arial"/>
          <w:sz w:val="22"/>
          <w:szCs w:val="22"/>
          <w:lang w:eastAsia="zh-CN"/>
        </w:rPr>
      </w:pPr>
      <w:r w:rsidRPr="00634206">
        <w:rPr>
          <w:rFonts w:ascii="Arial" w:eastAsia="Calibri" w:hAnsi="Arial" w:cs="Arial"/>
          <w:sz w:val="22"/>
          <w:szCs w:val="22"/>
          <w:lang w:eastAsia="zh-CN"/>
        </w:rPr>
        <w:t>najveći dozvoljeni kapacitet: 466 kreveta</w:t>
      </w:r>
    </w:p>
    <w:p w14:paraId="0E8D8C49" w14:textId="7D6FF49D" w:rsidR="0070360B" w:rsidRPr="00634206" w:rsidRDefault="0070360B" w:rsidP="009D6D27">
      <w:pPr>
        <w:pStyle w:val="ListParagraph"/>
        <w:numPr>
          <w:ilvl w:val="0"/>
          <w:numId w:val="8"/>
        </w:numPr>
        <w:rPr>
          <w:rFonts w:ascii="Arial" w:hAnsi="Arial" w:cs="Arial"/>
          <w:sz w:val="22"/>
          <w:szCs w:val="22"/>
          <w:lang w:eastAsia="zh-CN"/>
        </w:rPr>
      </w:pPr>
      <w:r w:rsidRPr="00634206">
        <w:rPr>
          <w:rFonts w:ascii="Arial" w:eastAsia="Calibri" w:hAnsi="Arial" w:cs="Arial"/>
          <w:sz w:val="22"/>
          <w:szCs w:val="22"/>
          <w:lang w:eastAsia="zh-CN"/>
        </w:rPr>
        <w:t xml:space="preserve">najveća dozvoljena </w:t>
      </w:r>
      <w:proofErr w:type="spellStart"/>
      <w:r w:rsidRPr="00634206">
        <w:rPr>
          <w:rFonts w:ascii="Arial" w:eastAsia="Calibri" w:hAnsi="Arial" w:cs="Arial"/>
          <w:sz w:val="22"/>
          <w:szCs w:val="22"/>
          <w:lang w:eastAsia="zh-CN"/>
        </w:rPr>
        <w:t>katnost</w:t>
      </w:r>
      <w:proofErr w:type="spellEnd"/>
      <w:r w:rsidRPr="00634206">
        <w:rPr>
          <w:rFonts w:ascii="Arial" w:eastAsia="Calibri" w:hAnsi="Arial" w:cs="Arial"/>
          <w:sz w:val="22"/>
          <w:szCs w:val="22"/>
          <w:lang w:eastAsia="zh-CN"/>
        </w:rPr>
        <w:t>: šest etaža</w:t>
      </w:r>
    </w:p>
    <w:p w14:paraId="674B9114" w14:textId="2455F2C0" w:rsidR="0070360B" w:rsidRPr="00634206" w:rsidRDefault="0070360B" w:rsidP="009D6D27">
      <w:pPr>
        <w:pStyle w:val="ListParagraph"/>
        <w:numPr>
          <w:ilvl w:val="0"/>
          <w:numId w:val="8"/>
        </w:numPr>
        <w:rPr>
          <w:rFonts w:ascii="Arial" w:hAnsi="Arial" w:cs="Arial"/>
          <w:sz w:val="22"/>
          <w:szCs w:val="22"/>
          <w:lang w:eastAsia="zh-CN"/>
        </w:rPr>
      </w:pPr>
      <w:r w:rsidRPr="00634206">
        <w:rPr>
          <w:rFonts w:ascii="Arial" w:eastAsia="Calibri" w:hAnsi="Arial" w:cs="Arial"/>
          <w:sz w:val="22"/>
          <w:szCs w:val="22"/>
          <w:lang w:eastAsia="zh-CN"/>
        </w:rPr>
        <w:t xml:space="preserve">najveća dopuštena </w:t>
      </w:r>
      <w:proofErr w:type="spellStart"/>
      <w:r w:rsidRPr="00634206">
        <w:rPr>
          <w:rFonts w:ascii="Arial" w:eastAsia="Calibri" w:hAnsi="Arial" w:cs="Arial"/>
          <w:sz w:val="22"/>
          <w:szCs w:val="22"/>
          <w:lang w:eastAsia="zh-CN"/>
        </w:rPr>
        <w:t>katnost</w:t>
      </w:r>
      <w:proofErr w:type="spellEnd"/>
      <w:r w:rsidRPr="00634206">
        <w:rPr>
          <w:rFonts w:ascii="Arial" w:eastAsia="Calibri" w:hAnsi="Arial" w:cs="Arial"/>
          <w:sz w:val="22"/>
          <w:szCs w:val="22"/>
          <w:lang w:eastAsia="zh-CN"/>
        </w:rPr>
        <w:t xml:space="preserve"> u kontinuitetu: tri nadzemne etaže</w:t>
      </w:r>
    </w:p>
    <w:p w14:paraId="59098DD2" w14:textId="39575CED" w:rsidR="0070360B" w:rsidRPr="00634206" w:rsidRDefault="0070360B" w:rsidP="009D6D27">
      <w:pPr>
        <w:pStyle w:val="ListParagraph"/>
        <w:numPr>
          <w:ilvl w:val="0"/>
          <w:numId w:val="8"/>
        </w:numPr>
        <w:rPr>
          <w:rFonts w:ascii="Arial" w:hAnsi="Arial" w:cs="Arial"/>
          <w:sz w:val="22"/>
          <w:szCs w:val="22"/>
          <w:lang w:eastAsia="zh-CN"/>
        </w:rPr>
      </w:pPr>
      <w:r w:rsidRPr="00634206">
        <w:rPr>
          <w:rFonts w:ascii="Arial" w:eastAsia="Calibri" w:hAnsi="Arial" w:cs="Arial"/>
          <w:sz w:val="22"/>
          <w:szCs w:val="22"/>
          <w:lang w:eastAsia="zh-CN"/>
        </w:rPr>
        <w:t xml:space="preserve">najviša kota objekta, uključujući </w:t>
      </w:r>
      <w:proofErr w:type="spellStart"/>
      <w:r w:rsidRPr="00634206">
        <w:rPr>
          <w:rFonts w:ascii="Arial" w:eastAsia="Calibri" w:hAnsi="Arial" w:cs="Arial"/>
          <w:sz w:val="22"/>
          <w:szCs w:val="22"/>
          <w:lang w:eastAsia="zh-CN"/>
        </w:rPr>
        <w:t>nadozid</w:t>
      </w:r>
      <w:proofErr w:type="spellEnd"/>
      <w:r w:rsidRPr="00634206">
        <w:rPr>
          <w:rFonts w:ascii="Arial" w:eastAsia="Calibri" w:hAnsi="Arial" w:cs="Arial"/>
          <w:sz w:val="22"/>
          <w:szCs w:val="22"/>
          <w:lang w:eastAsia="zh-CN"/>
        </w:rPr>
        <w:t xml:space="preserve"> krova i sve elemente opreme (strojarnica dizala, klima uređaji, solarni paneli i slično) ne smije premašiti nadmorsku visinu 67 m</w:t>
      </w:r>
    </w:p>
    <w:p w14:paraId="5E929E29" w14:textId="7B6464DB" w:rsidR="0070360B" w:rsidRPr="00634206" w:rsidRDefault="0070360B" w:rsidP="009D6D27">
      <w:pPr>
        <w:pStyle w:val="ListParagraph"/>
        <w:numPr>
          <w:ilvl w:val="0"/>
          <w:numId w:val="8"/>
        </w:numPr>
        <w:rPr>
          <w:rFonts w:ascii="Arial" w:hAnsi="Arial" w:cs="Arial"/>
          <w:sz w:val="22"/>
          <w:szCs w:val="22"/>
          <w:lang w:eastAsia="zh-CN"/>
        </w:rPr>
      </w:pPr>
      <w:r w:rsidRPr="00634206">
        <w:rPr>
          <w:rFonts w:ascii="Arial" w:eastAsia="Calibri" w:hAnsi="Arial" w:cs="Arial"/>
          <w:sz w:val="22"/>
          <w:szCs w:val="22"/>
          <w:lang w:eastAsia="zh-CN"/>
        </w:rPr>
        <w:t>ostvariti što višu kategoriju hotela sukladno posebnom propisu</w:t>
      </w:r>
    </w:p>
    <w:p w14:paraId="39CA61D0" w14:textId="770DDCB4" w:rsidR="0070360B" w:rsidRPr="00634206" w:rsidRDefault="0070360B" w:rsidP="009D6D27">
      <w:pPr>
        <w:pStyle w:val="ListParagraph"/>
        <w:numPr>
          <w:ilvl w:val="0"/>
          <w:numId w:val="8"/>
        </w:numPr>
        <w:rPr>
          <w:rFonts w:ascii="Arial" w:hAnsi="Arial" w:cs="Arial"/>
          <w:sz w:val="22"/>
          <w:szCs w:val="22"/>
          <w:lang w:eastAsia="zh-CN"/>
        </w:rPr>
      </w:pPr>
      <w:r w:rsidRPr="00634206">
        <w:rPr>
          <w:rFonts w:ascii="Arial" w:eastAsia="Calibri" w:hAnsi="Arial" w:cs="Arial"/>
          <w:sz w:val="22"/>
          <w:szCs w:val="22"/>
          <w:lang w:eastAsia="zh-CN"/>
        </w:rPr>
        <w:lastRenderedPageBreak/>
        <w:t>gradnja mora biti izvedena na način da se maksimalno uklopi u morfologiju terena, odnosno:</w:t>
      </w:r>
    </w:p>
    <w:p w14:paraId="0BE6F97D" w14:textId="36FDE742" w:rsidR="00EE276A" w:rsidRDefault="0070360B" w:rsidP="00EE276A">
      <w:pPr>
        <w:pStyle w:val="ListParagraph"/>
        <w:numPr>
          <w:ilvl w:val="1"/>
          <w:numId w:val="8"/>
        </w:numPr>
        <w:ind w:left="1276" w:hanging="556"/>
        <w:rPr>
          <w:rFonts w:ascii="Arial" w:eastAsia="Calibri" w:hAnsi="Arial" w:cs="Arial"/>
          <w:sz w:val="22"/>
          <w:szCs w:val="22"/>
          <w:lang w:eastAsia="zh-CN"/>
        </w:rPr>
      </w:pPr>
      <w:r w:rsidRPr="00634206">
        <w:rPr>
          <w:rFonts w:ascii="Arial" w:eastAsia="Calibri" w:hAnsi="Arial" w:cs="Arial"/>
          <w:sz w:val="22"/>
          <w:szCs w:val="22"/>
          <w:lang w:eastAsia="zh-CN"/>
        </w:rPr>
        <w:t xml:space="preserve">očuvati uklopljenost objekta u krajobraz visinom, materijalom, bojom, </w:t>
      </w:r>
      <w:r w:rsidR="00EE276A">
        <w:rPr>
          <w:rFonts w:ascii="Arial" w:eastAsia="Calibri" w:hAnsi="Arial" w:cs="Arial"/>
          <w:sz w:val="22"/>
          <w:szCs w:val="22"/>
          <w:lang w:eastAsia="zh-CN"/>
        </w:rPr>
        <w:t xml:space="preserve"> </w:t>
      </w:r>
    </w:p>
    <w:p w14:paraId="24173704" w14:textId="4DD6A2C6" w:rsidR="0070360B" w:rsidRPr="00634206" w:rsidRDefault="00EE276A" w:rsidP="00EE276A">
      <w:pPr>
        <w:pStyle w:val="ListParagraph"/>
        <w:ind w:left="1276" w:hanging="556"/>
        <w:rPr>
          <w:rFonts w:ascii="Arial" w:hAnsi="Arial" w:cs="Arial"/>
          <w:sz w:val="22"/>
          <w:szCs w:val="22"/>
          <w:lang w:eastAsia="zh-CN"/>
        </w:rPr>
      </w:pPr>
      <w:r>
        <w:rPr>
          <w:rFonts w:ascii="Arial" w:eastAsia="Calibri" w:hAnsi="Arial" w:cs="Arial"/>
          <w:sz w:val="22"/>
          <w:szCs w:val="22"/>
          <w:lang w:eastAsia="zh-CN"/>
        </w:rPr>
        <w:t xml:space="preserve">         </w:t>
      </w:r>
      <w:r w:rsidR="0070360B" w:rsidRPr="00634206">
        <w:rPr>
          <w:rFonts w:ascii="Arial" w:eastAsia="Calibri" w:hAnsi="Arial" w:cs="Arial"/>
          <w:sz w:val="22"/>
          <w:szCs w:val="22"/>
          <w:lang w:eastAsia="zh-CN"/>
        </w:rPr>
        <w:t>ozelenj</w:t>
      </w:r>
      <w:r w:rsidR="00634206">
        <w:rPr>
          <w:rFonts w:ascii="Arial" w:eastAsia="Calibri" w:hAnsi="Arial" w:cs="Arial"/>
          <w:sz w:val="22"/>
          <w:szCs w:val="22"/>
          <w:lang w:eastAsia="zh-CN"/>
        </w:rPr>
        <w:t>i</w:t>
      </w:r>
      <w:r w:rsidR="0070360B" w:rsidRPr="00634206">
        <w:rPr>
          <w:rFonts w:ascii="Arial" w:eastAsia="Calibri" w:hAnsi="Arial" w:cs="Arial"/>
          <w:sz w:val="22"/>
          <w:szCs w:val="22"/>
          <w:lang w:eastAsia="zh-CN"/>
        </w:rPr>
        <w:t>vanjem i drugim tehnikama tako da se ne primjećuje</w:t>
      </w:r>
    </w:p>
    <w:p w14:paraId="29A64EC0" w14:textId="4B8B8B38" w:rsidR="0070360B" w:rsidRPr="00EE276A" w:rsidRDefault="0070360B" w:rsidP="00EE276A">
      <w:pPr>
        <w:pStyle w:val="ListParagraph"/>
        <w:numPr>
          <w:ilvl w:val="1"/>
          <w:numId w:val="8"/>
        </w:numPr>
        <w:ind w:left="1276" w:hanging="556"/>
        <w:rPr>
          <w:rFonts w:ascii="Arial" w:eastAsia="Calibri" w:hAnsi="Arial" w:cs="Arial"/>
          <w:sz w:val="22"/>
          <w:szCs w:val="22"/>
          <w:lang w:eastAsia="zh-CN"/>
        </w:rPr>
      </w:pPr>
      <w:r w:rsidRPr="00634206">
        <w:rPr>
          <w:rFonts w:ascii="Arial" w:eastAsia="Calibri" w:hAnsi="Arial" w:cs="Arial"/>
          <w:sz w:val="22"/>
          <w:szCs w:val="22"/>
          <w:lang w:eastAsia="zh-CN"/>
        </w:rPr>
        <w:t xml:space="preserve">obvezno je razbijanje volumena građevina, što obuhvaća smicanje i/ili rotiranje </w:t>
      </w:r>
      <w:r w:rsidRPr="00EE276A">
        <w:rPr>
          <w:rFonts w:ascii="Arial" w:eastAsia="Calibri" w:hAnsi="Arial" w:cs="Arial"/>
          <w:sz w:val="22"/>
          <w:szCs w:val="22"/>
          <w:lang w:eastAsia="zh-CN"/>
        </w:rPr>
        <w:t>te kaskadnu gradnju</w:t>
      </w:r>
    </w:p>
    <w:p w14:paraId="6C27DB5D" w14:textId="6CB5251F" w:rsidR="0070360B" w:rsidRPr="00634206" w:rsidRDefault="00634206" w:rsidP="00634206">
      <w:pPr>
        <w:pStyle w:val="ListParagraph"/>
        <w:rPr>
          <w:rFonts w:ascii="Arial" w:hAnsi="Arial" w:cs="Arial"/>
          <w:sz w:val="22"/>
          <w:szCs w:val="22"/>
          <w:lang w:eastAsia="zh-CN"/>
        </w:rPr>
      </w:pPr>
      <w:r>
        <w:rPr>
          <w:rFonts w:ascii="Arial" w:eastAsia="Calibri" w:hAnsi="Arial" w:cs="Arial"/>
          <w:sz w:val="22"/>
          <w:szCs w:val="22"/>
          <w:lang w:eastAsia="zh-CN"/>
        </w:rPr>
        <w:t xml:space="preserve">10.3. </w:t>
      </w:r>
      <w:r w:rsidR="0070360B" w:rsidRPr="00634206">
        <w:rPr>
          <w:rFonts w:ascii="Arial" w:eastAsia="Calibri" w:hAnsi="Arial" w:cs="Arial"/>
          <w:sz w:val="22"/>
          <w:szCs w:val="22"/>
          <w:lang w:eastAsia="zh-CN"/>
        </w:rPr>
        <w:t>ozeleniti krovove, terase i kontaktni prostor</w:t>
      </w:r>
    </w:p>
    <w:p w14:paraId="3BFF38B0" w14:textId="77777777" w:rsidR="00634206" w:rsidRPr="00634206" w:rsidRDefault="00634206" w:rsidP="00634206">
      <w:pPr>
        <w:pStyle w:val="ListParagraph"/>
        <w:rPr>
          <w:rFonts w:ascii="Arial" w:hAnsi="Arial" w:cs="Arial"/>
          <w:sz w:val="22"/>
          <w:szCs w:val="22"/>
          <w:lang w:eastAsia="zh-CN"/>
        </w:rPr>
      </w:pPr>
      <w:r>
        <w:rPr>
          <w:rFonts w:ascii="Arial" w:eastAsia="Calibri" w:hAnsi="Arial" w:cs="Arial"/>
          <w:sz w:val="22"/>
          <w:szCs w:val="22"/>
          <w:lang w:eastAsia="zh-CN"/>
        </w:rPr>
        <w:t xml:space="preserve">10.4. </w:t>
      </w:r>
      <w:r w:rsidR="0070360B" w:rsidRPr="00634206">
        <w:rPr>
          <w:rFonts w:ascii="Arial" w:eastAsia="Calibri" w:hAnsi="Arial" w:cs="Arial"/>
          <w:sz w:val="22"/>
          <w:szCs w:val="22"/>
          <w:lang w:eastAsia="zh-CN"/>
        </w:rPr>
        <w:t>građevine formirati tako da njihove mase i fasade budu vizualno prekinute</w:t>
      </w:r>
    </w:p>
    <w:p w14:paraId="4962357A" w14:textId="77777777" w:rsidR="00634206" w:rsidRDefault="00634206" w:rsidP="00634206">
      <w:pPr>
        <w:pStyle w:val="ListParagraph"/>
        <w:rPr>
          <w:rFonts w:ascii="Arial" w:eastAsia="Calibri" w:hAnsi="Arial" w:cs="Arial"/>
          <w:sz w:val="22"/>
          <w:szCs w:val="22"/>
          <w:lang w:eastAsia="zh-CN"/>
        </w:rPr>
      </w:pPr>
      <w:r>
        <w:rPr>
          <w:rFonts w:ascii="Arial" w:eastAsia="Calibri" w:hAnsi="Arial" w:cs="Arial"/>
          <w:sz w:val="22"/>
          <w:szCs w:val="22"/>
          <w:lang w:eastAsia="zh-CN"/>
        </w:rPr>
        <w:t xml:space="preserve">         </w:t>
      </w:r>
      <w:r w:rsidR="0070360B" w:rsidRPr="00634206">
        <w:rPr>
          <w:rFonts w:ascii="Arial" w:eastAsia="Calibri" w:hAnsi="Arial" w:cs="Arial"/>
          <w:sz w:val="22"/>
          <w:szCs w:val="22"/>
          <w:lang w:eastAsia="zh-CN"/>
        </w:rPr>
        <w:t xml:space="preserve">ukoliko su dužine veće od 60 m, što se mora postići na jedan od dva sljedeća </w:t>
      </w:r>
      <w:r>
        <w:rPr>
          <w:rFonts w:ascii="Arial" w:eastAsia="Calibri" w:hAnsi="Arial" w:cs="Arial"/>
          <w:sz w:val="22"/>
          <w:szCs w:val="22"/>
          <w:lang w:eastAsia="zh-CN"/>
        </w:rPr>
        <w:t xml:space="preserve"> </w:t>
      </w:r>
    </w:p>
    <w:p w14:paraId="501760CA" w14:textId="5543A735" w:rsidR="0070360B" w:rsidRDefault="00634206" w:rsidP="00634206">
      <w:pPr>
        <w:pStyle w:val="ListParagraph"/>
        <w:rPr>
          <w:rFonts w:ascii="Arial" w:eastAsia="Calibri" w:hAnsi="Arial" w:cs="Arial"/>
          <w:sz w:val="22"/>
          <w:szCs w:val="22"/>
          <w:lang w:eastAsia="zh-CN"/>
        </w:rPr>
      </w:pPr>
      <w:r>
        <w:rPr>
          <w:rFonts w:ascii="Arial" w:eastAsia="Calibri" w:hAnsi="Arial" w:cs="Arial"/>
          <w:sz w:val="22"/>
          <w:szCs w:val="22"/>
          <w:lang w:eastAsia="zh-CN"/>
        </w:rPr>
        <w:t xml:space="preserve">         </w:t>
      </w:r>
      <w:r w:rsidR="0070360B" w:rsidRPr="00634206">
        <w:rPr>
          <w:rFonts w:ascii="Arial" w:eastAsia="Calibri" w:hAnsi="Arial" w:cs="Arial"/>
          <w:sz w:val="22"/>
          <w:szCs w:val="22"/>
          <w:lang w:eastAsia="zh-CN"/>
        </w:rPr>
        <w:t>načina:</w:t>
      </w:r>
    </w:p>
    <w:p w14:paraId="2BE915B4" w14:textId="4259C7E3" w:rsidR="0070360B" w:rsidRDefault="00634206" w:rsidP="00EE276A">
      <w:pPr>
        <w:pStyle w:val="ListParagraph"/>
        <w:ind w:left="1985" w:hanging="709"/>
        <w:rPr>
          <w:rFonts w:ascii="Arial" w:eastAsia="Calibri" w:hAnsi="Arial" w:cs="Arial"/>
          <w:sz w:val="22"/>
          <w:szCs w:val="22"/>
          <w:lang w:eastAsia="zh-CN"/>
        </w:rPr>
      </w:pPr>
      <w:r>
        <w:rPr>
          <w:rFonts w:ascii="Arial" w:eastAsia="Calibri" w:hAnsi="Arial" w:cs="Arial"/>
          <w:sz w:val="22"/>
          <w:szCs w:val="22"/>
          <w:lang w:eastAsia="zh-CN"/>
        </w:rPr>
        <w:t xml:space="preserve">10.4.1. </w:t>
      </w:r>
      <w:r w:rsidR="0070360B" w:rsidRPr="0070360B">
        <w:rPr>
          <w:rFonts w:ascii="Arial" w:eastAsia="Calibri" w:hAnsi="Arial" w:cs="Arial"/>
          <w:sz w:val="22"/>
          <w:szCs w:val="22"/>
          <w:lang w:eastAsia="zh-CN"/>
        </w:rPr>
        <w:t>fizičkim prekidanjem dugačke mase objekta</w:t>
      </w:r>
    </w:p>
    <w:p w14:paraId="27F25895" w14:textId="6D30F196" w:rsidR="0070360B" w:rsidRDefault="00634206" w:rsidP="00EE276A">
      <w:pPr>
        <w:pStyle w:val="ListParagraph"/>
        <w:ind w:left="1985" w:hanging="709"/>
        <w:rPr>
          <w:rFonts w:ascii="Arial" w:eastAsia="Calibri" w:hAnsi="Arial" w:cs="Arial"/>
          <w:sz w:val="22"/>
          <w:szCs w:val="22"/>
          <w:lang w:eastAsia="zh-CN"/>
        </w:rPr>
      </w:pPr>
      <w:r>
        <w:rPr>
          <w:rFonts w:ascii="Arial" w:eastAsia="Calibri" w:hAnsi="Arial" w:cs="Arial"/>
          <w:sz w:val="22"/>
          <w:szCs w:val="22"/>
          <w:lang w:eastAsia="zh-CN"/>
        </w:rPr>
        <w:t xml:space="preserve">10.4.2. </w:t>
      </w:r>
      <w:r w:rsidR="0070360B" w:rsidRPr="00634206">
        <w:rPr>
          <w:rFonts w:ascii="Arial" w:eastAsia="Calibri" w:hAnsi="Arial" w:cs="Arial"/>
          <w:sz w:val="22"/>
          <w:szCs w:val="22"/>
          <w:lang w:eastAsia="zh-CN"/>
        </w:rPr>
        <w:t>zaklanjanjem dijela fasade visokim zelenilom u duljini od najmanje 1/3 fasade</w:t>
      </w:r>
    </w:p>
    <w:p w14:paraId="06E3F47A" w14:textId="77777777" w:rsidR="00634206" w:rsidRDefault="00634206" w:rsidP="00634206">
      <w:pPr>
        <w:pStyle w:val="ListParagraph"/>
        <w:rPr>
          <w:rFonts w:ascii="Arial" w:eastAsia="Calibri" w:hAnsi="Arial" w:cs="Arial"/>
          <w:sz w:val="22"/>
          <w:szCs w:val="22"/>
          <w:lang w:eastAsia="zh-CN"/>
        </w:rPr>
      </w:pPr>
      <w:r>
        <w:rPr>
          <w:rFonts w:ascii="Arial" w:eastAsia="Calibri" w:hAnsi="Arial" w:cs="Arial"/>
          <w:sz w:val="22"/>
          <w:szCs w:val="22"/>
          <w:lang w:eastAsia="zh-CN"/>
        </w:rPr>
        <w:t xml:space="preserve">10.5. </w:t>
      </w:r>
      <w:r w:rsidR="0070360B" w:rsidRPr="0070360B">
        <w:rPr>
          <w:rFonts w:ascii="Arial" w:eastAsia="Calibri" w:hAnsi="Arial" w:cs="Arial"/>
          <w:sz w:val="22"/>
          <w:szCs w:val="22"/>
          <w:lang w:eastAsia="zh-CN"/>
        </w:rPr>
        <w:t xml:space="preserve">gradnja mora biti ekološki osviještena, što podrazumijeva minimalne intervencije </w:t>
      </w:r>
    </w:p>
    <w:p w14:paraId="5E6B374D" w14:textId="77777777" w:rsidR="00634206" w:rsidRDefault="00634206" w:rsidP="00634206">
      <w:pPr>
        <w:pStyle w:val="ListParagraph"/>
        <w:rPr>
          <w:rFonts w:ascii="Arial" w:eastAsia="Calibri" w:hAnsi="Arial" w:cs="Arial"/>
          <w:sz w:val="22"/>
          <w:szCs w:val="22"/>
          <w:lang w:eastAsia="zh-CN"/>
        </w:rPr>
      </w:pPr>
      <w:r>
        <w:rPr>
          <w:rFonts w:ascii="Arial" w:eastAsia="Calibri" w:hAnsi="Arial" w:cs="Arial"/>
          <w:sz w:val="22"/>
          <w:szCs w:val="22"/>
          <w:lang w:eastAsia="zh-CN"/>
        </w:rPr>
        <w:t xml:space="preserve">         </w:t>
      </w:r>
      <w:r w:rsidR="0070360B" w:rsidRPr="0070360B">
        <w:rPr>
          <w:rFonts w:ascii="Arial" w:eastAsia="Calibri" w:hAnsi="Arial" w:cs="Arial"/>
          <w:sz w:val="22"/>
          <w:szCs w:val="22"/>
          <w:lang w:eastAsia="zh-CN"/>
        </w:rPr>
        <w:t xml:space="preserve">u prostoru i promjenu topografskih značajki pri izgradnji građevina i cjelokupne </w:t>
      </w:r>
    </w:p>
    <w:p w14:paraId="173D1CD4" w14:textId="62052992" w:rsidR="0070360B" w:rsidRDefault="00634206" w:rsidP="00634206">
      <w:pPr>
        <w:pStyle w:val="ListParagraph"/>
        <w:rPr>
          <w:rFonts w:ascii="Arial" w:eastAsia="Calibri" w:hAnsi="Arial" w:cs="Arial"/>
          <w:sz w:val="22"/>
          <w:szCs w:val="22"/>
          <w:lang w:eastAsia="zh-CN"/>
        </w:rPr>
      </w:pPr>
      <w:r>
        <w:rPr>
          <w:rFonts w:ascii="Arial" w:eastAsia="Calibri" w:hAnsi="Arial" w:cs="Arial"/>
          <w:sz w:val="22"/>
          <w:szCs w:val="22"/>
          <w:lang w:eastAsia="zh-CN"/>
        </w:rPr>
        <w:t xml:space="preserve">         </w:t>
      </w:r>
      <w:r w:rsidR="0070360B" w:rsidRPr="0070360B">
        <w:rPr>
          <w:rFonts w:ascii="Arial" w:eastAsia="Calibri" w:hAnsi="Arial" w:cs="Arial"/>
          <w:sz w:val="22"/>
          <w:szCs w:val="22"/>
          <w:lang w:eastAsia="zh-CN"/>
        </w:rPr>
        <w:t>infrastrukture</w:t>
      </w:r>
    </w:p>
    <w:p w14:paraId="1E87BC8C" w14:textId="1CDE7549" w:rsidR="0070360B" w:rsidRDefault="0070360B" w:rsidP="0070360B">
      <w:pPr>
        <w:pStyle w:val="ListParagraph"/>
        <w:numPr>
          <w:ilvl w:val="0"/>
          <w:numId w:val="3"/>
        </w:numPr>
        <w:rPr>
          <w:rFonts w:ascii="Arial" w:eastAsia="Calibri" w:hAnsi="Arial" w:cs="Arial"/>
          <w:sz w:val="22"/>
          <w:szCs w:val="22"/>
          <w:lang w:eastAsia="zh-CN"/>
        </w:rPr>
      </w:pPr>
      <w:r w:rsidRPr="00634206">
        <w:rPr>
          <w:rFonts w:ascii="Arial" w:eastAsia="Calibri" w:hAnsi="Arial" w:cs="Arial"/>
          <w:sz w:val="22"/>
          <w:szCs w:val="22"/>
          <w:lang w:eastAsia="zh-CN"/>
        </w:rPr>
        <w:t>uređenje zelenilom propisano je na sljedeći način:</w:t>
      </w:r>
    </w:p>
    <w:p w14:paraId="078A2005" w14:textId="77777777" w:rsidR="00634206" w:rsidRDefault="00634206" w:rsidP="00634206">
      <w:pPr>
        <w:pStyle w:val="ListParagraph"/>
        <w:rPr>
          <w:rFonts w:ascii="Arial" w:eastAsia="Calibri" w:hAnsi="Arial" w:cs="Arial"/>
          <w:sz w:val="22"/>
          <w:szCs w:val="22"/>
          <w:lang w:eastAsia="zh-CN"/>
        </w:rPr>
      </w:pPr>
      <w:r>
        <w:rPr>
          <w:rFonts w:ascii="Arial" w:eastAsia="Calibri" w:hAnsi="Arial" w:cs="Arial"/>
          <w:sz w:val="22"/>
          <w:szCs w:val="22"/>
          <w:lang w:eastAsia="zh-CN"/>
        </w:rPr>
        <w:t xml:space="preserve">11.1. </w:t>
      </w:r>
      <w:r w:rsidR="0070360B" w:rsidRPr="00634206">
        <w:rPr>
          <w:rFonts w:ascii="Arial" w:eastAsia="Calibri" w:hAnsi="Arial" w:cs="Arial"/>
          <w:sz w:val="22"/>
          <w:szCs w:val="22"/>
          <w:lang w:eastAsia="zh-CN"/>
        </w:rPr>
        <w:t xml:space="preserve">najmanje 40% zone mora biti uređeno kao parkovni nasadi i prirodno zelenilo. </w:t>
      </w:r>
    </w:p>
    <w:p w14:paraId="49A4B7EC" w14:textId="77777777" w:rsidR="00634206" w:rsidRDefault="00634206" w:rsidP="00634206">
      <w:pPr>
        <w:pStyle w:val="ListParagraph"/>
        <w:rPr>
          <w:rFonts w:ascii="Arial" w:eastAsia="Calibri" w:hAnsi="Arial" w:cs="Arial"/>
          <w:sz w:val="22"/>
          <w:szCs w:val="22"/>
          <w:lang w:eastAsia="zh-CN"/>
        </w:rPr>
      </w:pPr>
      <w:r>
        <w:rPr>
          <w:rFonts w:ascii="Arial" w:eastAsia="Calibri" w:hAnsi="Arial" w:cs="Arial"/>
          <w:sz w:val="22"/>
          <w:szCs w:val="22"/>
          <w:lang w:eastAsia="zh-CN"/>
        </w:rPr>
        <w:t xml:space="preserve">         </w:t>
      </w:r>
      <w:r w:rsidR="0070360B" w:rsidRPr="00634206">
        <w:rPr>
          <w:rFonts w:ascii="Arial" w:eastAsia="Calibri" w:hAnsi="Arial" w:cs="Arial"/>
          <w:sz w:val="22"/>
          <w:szCs w:val="22"/>
          <w:lang w:eastAsia="zh-CN"/>
        </w:rPr>
        <w:t xml:space="preserve">Uz potez postojećeg potoka sa šetnicama moraju se urediti odmorišta, parkovi i </w:t>
      </w:r>
      <w:r>
        <w:rPr>
          <w:rFonts w:ascii="Arial" w:eastAsia="Calibri" w:hAnsi="Arial" w:cs="Arial"/>
          <w:sz w:val="22"/>
          <w:szCs w:val="22"/>
          <w:lang w:eastAsia="zh-CN"/>
        </w:rPr>
        <w:t xml:space="preserve"> </w:t>
      </w:r>
    </w:p>
    <w:p w14:paraId="5858FDEE" w14:textId="293BC46C" w:rsidR="0070360B" w:rsidRDefault="00634206" w:rsidP="00634206">
      <w:pPr>
        <w:pStyle w:val="ListParagraph"/>
        <w:rPr>
          <w:rFonts w:ascii="Arial" w:eastAsia="Calibri" w:hAnsi="Arial" w:cs="Arial"/>
          <w:sz w:val="22"/>
          <w:szCs w:val="22"/>
          <w:lang w:eastAsia="zh-CN"/>
        </w:rPr>
      </w:pPr>
      <w:r>
        <w:rPr>
          <w:rFonts w:ascii="Arial" w:eastAsia="Calibri" w:hAnsi="Arial" w:cs="Arial"/>
          <w:sz w:val="22"/>
          <w:szCs w:val="22"/>
          <w:lang w:eastAsia="zh-CN"/>
        </w:rPr>
        <w:t xml:space="preserve">         </w:t>
      </w:r>
      <w:r w:rsidR="0070360B" w:rsidRPr="00634206">
        <w:rPr>
          <w:rFonts w:ascii="Arial" w:eastAsia="Calibri" w:hAnsi="Arial" w:cs="Arial"/>
          <w:sz w:val="22"/>
          <w:szCs w:val="22"/>
          <w:lang w:eastAsia="zh-CN"/>
        </w:rPr>
        <w:t>zelene površine.</w:t>
      </w:r>
    </w:p>
    <w:p w14:paraId="076B522E" w14:textId="77777777" w:rsidR="00634206" w:rsidRDefault="00634206" w:rsidP="00634206">
      <w:pPr>
        <w:pStyle w:val="ListParagraph"/>
        <w:rPr>
          <w:rFonts w:ascii="Arial" w:eastAsia="Calibri" w:hAnsi="Arial" w:cs="Arial"/>
          <w:sz w:val="22"/>
          <w:szCs w:val="22"/>
          <w:lang w:eastAsia="zh-CN"/>
        </w:rPr>
      </w:pPr>
      <w:r>
        <w:rPr>
          <w:rFonts w:ascii="Arial" w:eastAsia="Calibri" w:hAnsi="Arial" w:cs="Arial"/>
          <w:sz w:val="22"/>
          <w:szCs w:val="22"/>
          <w:lang w:eastAsia="zh-CN"/>
        </w:rPr>
        <w:t xml:space="preserve">11.2. </w:t>
      </w:r>
      <w:r w:rsidR="0070360B" w:rsidRPr="0070360B">
        <w:rPr>
          <w:rFonts w:ascii="Arial" w:eastAsia="Calibri" w:hAnsi="Arial" w:cs="Arial"/>
          <w:sz w:val="22"/>
          <w:szCs w:val="22"/>
          <w:lang w:eastAsia="zh-CN"/>
        </w:rPr>
        <w:t>obvezno je ozelenj</w:t>
      </w:r>
      <w:r>
        <w:rPr>
          <w:rFonts w:ascii="Arial" w:eastAsia="Calibri" w:hAnsi="Arial" w:cs="Arial"/>
          <w:sz w:val="22"/>
          <w:szCs w:val="22"/>
          <w:lang w:eastAsia="zh-CN"/>
        </w:rPr>
        <w:t>i</w:t>
      </w:r>
      <w:r w:rsidR="0070360B" w:rsidRPr="0070360B">
        <w:rPr>
          <w:rFonts w:ascii="Arial" w:eastAsia="Calibri" w:hAnsi="Arial" w:cs="Arial"/>
          <w:sz w:val="22"/>
          <w:szCs w:val="22"/>
          <w:lang w:eastAsia="zh-CN"/>
        </w:rPr>
        <w:t xml:space="preserve">vanje prema mogućnostima na terenu, sa autohtonim </w:t>
      </w:r>
      <w:r>
        <w:rPr>
          <w:rFonts w:ascii="Arial" w:eastAsia="Calibri" w:hAnsi="Arial" w:cs="Arial"/>
          <w:sz w:val="22"/>
          <w:szCs w:val="22"/>
          <w:lang w:eastAsia="zh-CN"/>
        </w:rPr>
        <w:t xml:space="preserve"> </w:t>
      </w:r>
    </w:p>
    <w:p w14:paraId="64A425A1" w14:textId="77777777" w:rsidR="00634206" w:rsidRDefault="00634206" w:rsidP="00634206">
      <w:pPr>
        <w:pStyle w:val="ListParagraph"/>
        <w:rPr>
          <w:rFonts w:ascii="Arial" w:eastAsia="Calibri" w:hAnsi="Arial" w:cs="Arial"/>
          <w:sz w:val="22"/>
          <w:szCs w:val="22"/>
          <w:lang w:eastAsia="zh-CN"/>
        </w:rPr>
      </w:pPr>
      <w:r>
        <w:rPr>
          <w:rFonts w:ascii="Arial" w:eastAsia="Calibri" w:hAnsi="Arial" w:cs="Arial"/>
          <w:sz w:val="22"/>
          <w:szCs w:val="22"/>
          <w:lang w:eastAsia="zh-CN"/>
        </w:rPr>
        <w:t xml:space="preserve">         </w:t>
      </w:r>
      <w:r w:rsidR="0070360B" w:rsidRPr="0070360B">
        <w:rPr>
          <w:rFonts w:ascii="Arial" w:eastAsia="Calibri" w:hAnsi="Arial" w:cs="Arial"/>
          <w:sz w:val="22"/>
          <w:szCs w:val="22"/>
          <w:lang w:eastAsia="zh-CN"/>
        </w:rPr>
        <w:t xml:space="preserve">vegetacijskim pokrovom, lokalnog podrijetla i vegetacijskog sastava koji </w:t>
      </w:r>
    </w:p>
    <w:p w14:paraId="691280B4" w14:textId="13D4E9C7" w:rsidR="0070360B" w:rsidRDefault="00634206" w:rsidP="00634206">
      <w:pPr>
        <w:pStyle w:val="ListParagraph"/>
        <w:rPr>
          <w:rFonts w:ascii="Arial" w:eastAsia="Calibri" w:hAnsi="Arial" w:cs="Arial"/>
          <w:sz w:val="22"/>
          <w:szCs w:val="22"/>
          <w:lang w:eastAsia="zh-CN"/>
        </w:rPr>
      </w:pPr>
      <w:r>
        <w:rPr>
          <w:rFonts w:ascii="Arial" w:eastAsia="Calibri" w:hAnsi="Arial" w:cs="Arial"/>
          <w:sz w:val="22"/>
          <w:szCs w:val="22"/>
          <w:lang w:eastAsia="zh-CN"/>
        </w:rPr>
        <w:t xml:space="preserve">         </w:t>
      </w:r>
      <w:r w:rsidR="0070360B" w:rsidRPr="0070360B">
        <w:rPr>
          <w:rFonts w:ascii="Arial" w:eastAsia="Calibri" w:hAnsi="Arial" w:cs="Arial"/>
          <w:sz w:val="22"/>
          <w:szCs w:val="22"/>
          <w:lang w:eastAsia="zh-CN"/>
        </w:rPr>
        <w:t>odražava prirodni sastav</w:t>
      </w:r>
    </w:p>
    <w:p w14:paraId="35042EDE" w14:textId="77777777" w:rsidR="00634206" w:rsidRDefault="00634206" w:rsidP="00634206">
      <w:pPr>
        <w:pStyle w:val="ListParagraph"/>
        <w:rPr>
          <w:rFonts w:ascii="Arial" w:eastAsia="Calibri" w:hAnsi="Arial" w:cs="Arial"/>
          <w:sz w:val="22"/>
          <w:szCs w:val="22"/>
          <w:lang w:eastAsia="zh-CN"/>
        </w:rPr>
      </w:pPr>
      <w:r>
        <w:rPr>
          <w:rFonts w:ascii="Arial" w:eastAsia="Calibri" w:hAnsi="Arial" w:cs="Arial"/>
          <w:sz w:val="22"/>
          <w:szCs w:val="22"/>
          <w:lang w:eastAsia="zh-CN"/>
        </w:rPr>
        <w:t xml:space="preserve">11.3. </w:t>
      </w:r>
      <w:r w:rsidR="0070360B" w:rsidRPr="0070360B">
        <w:rPr>
          <w:rFonts w:ascii="Arial" w:eastAsia="Calibri" w:hAnsi="Arial" w:cs="Arial"/>
          <w:sz w:val="22"/>
          <w:szCs w:val="22"/>
          <w:lang w:eastAsia="zh-CN"/>
        </w:rPr>
        <w:t xml:space="preserve">zadržati zelenilo prve i druge kategorije boniteta te očuvati sva vrijedna </w:t>
      </w:r>
      <w:proofErr w:type="spellStart"/>
      <w:r w:rsidR="0070360B" w:rsidRPr="0070360B">
        <w:rPr>
          <w:rFonts w:ascii="Arial" w:eastAsia="Calibri" w:hAnsi="Arial" w:cs="Arial"/>
          <w:sz w:val="22"/>
          <w:szCs w:val="22"/>
          <w:lang w:eastAsia="zh-CN"/>
        </w:rPr>
        <w:t>soliterna</w:t>
      </w:r>
      <w:proofErr w:type="spellEnd"/>
      <w:r w:rsidR="0070360B" w:rsidRPr="0070360B">
        <w:rPr>
          <w:rFonts w:ascii="Arial" w:eastAsia="Calibri" w:hAnsi="Arial" w:cs="Arial"/>
          <w:sz w:val="22"/>
          <w:szCs w:val="22"/>
          <w:lang w:eastAsia="zh-CN"/>
        </w:rPr>
        <w:t xml:space="preserve"> </w:t>
      </w:r>
    </w:p>
    <w:p w14:paraId="05E07327" w14:textId="68795766" w:rsidR="0070360B" w:rsidRDefault="00634206" w:rsidP="00634206">
      <w:pPr>
        <w:pStyle w:val="ListParagraph"/>
        <w:rPr>
          <w:rFonts w:ascii="Arial" w:eastAsia="Calibri" w:hAnsi="Arial" w:cs="Arial"/>
          <w:sz w:val="22"/>
          <w:szCs w:val="22"/>
          <w:lang w:eastAsia="zh-CN"/>
        </w:rPr>
      </w:pPr>
      <w:r>
        <w:rPr>
          <w:rFonts w:ascii="Arial" w:eastAsia="Calibri" w:hAnsi="Arial" w:cs="Arial"/>
          <w:sz w:val="22"/>
          <w:szCs w:val="22"/>
          <w:lang w:eastAsia="zh-CN"/>
        </w:rPr>
        <w:t xml:space="preserve">         </w:t>
      </w:r>
      <w:r w:rsidRPr="0070360B">
        <w:rPr>
          <w:rFonts w:ascii="Arial" w:eastAsia="Calibri" w:hAnsi="Arial" w:cs="Arial"/>
          <w:sz w:val="22"/>
          <w:szCs w:val="22"/>
          <w:lang w:eastAsia="zh-CN"/>
        </w:rPr>
        <w:t>S</w:t>
      </w:r>
      <w:r w:rsidR="0070360B" w:rsidRPr="0070360B">
        <w:rPr>
          <w:rFonts w:ascii="Arial" w:eastAsia="Calibri" w:hAnsi="Arial" w:cs="Arial"/>
          <w:sz w:val="22"/>
          <w:szCs w:val="22"/>
          <w:lang w:eastAsia="zh-CN"/>
        </w:rPr>
        <w:t>tabla</w:t>
      </w:r>
    </w:p>
    <w:p w14:paraId="3098E6C2" w14:textId="77777777" w:rsidR="00634206" w:rsidRDefault="00634206" w:rsidP="00634206">
      <w:pPr>
        <w:pStyle w:val="ListParagraph"/>
        <w:rPr>
          <w:rFonts w:ascii="Arial" w:eastAsia="Calibri" w:hAnsi="Arial" w:cs="Arial"/>
          <w:sz w:val="22"/>
          <w:szCs w:val="22"/>
          <w:lang w:eastAsia="zh-CN"/>
        </w:rPr>
      </w:pPr>
      <w:r>
        <w:rPr>
          <w:rFonts w:ascii="Arial" w:eastAsia="Calibri" w:hAnsi="Arial" w:cs="Arial"/>
          <w:sz w:val="22"/>
          <w:szCs w:val="22"/>
          <w:lang w:eastAsia="zh-CN"/>
        </w:rPr>
        <w:t xml:space="preserve">11.4. </w:t>
      </w:r>
      <w:r w:rsidR="0070360B" w:rsidRPr="0070360B">
        <w:rPr>
          <w:rFonts w:ascii="Arial" w:eastAsia="Calibri" w:hAnsi="Arial" w:cs="Arial"/>
          <w:sz w:val="22"/>
          <w:szCs w:val="22"/>
          <w:lang w:eastAsia="zh-CN"/>
        </w:rPr>
        <w:t xml:space="preserve">očuvati postojeće zaštitno zelenilo koje pridonosi stabilizaciji padina i zaštiti od </w:t>
      </w:r>
    </w:p>
    <w:p w14:paraId="0EAE5904" w14:textId="4562ED4C" w:rsidR="0070360B" w:rsidRDefault="00634206" w:rsidP="00634206">
      <w:pPr>
        <w:pStyle w:val="ListParagraph"/>
        <w:rPr>
          <w:rFonts w:ascii="Arial" w:eastAsia="Calibri" w:hAnsi="Arial" w:cs="Arial"/>
          <w:sz w:val="22"/>
          <w:szCs w:val="22"/>
          <w:lang w:eastAsia="zh-CN"/>
        </w:rPr>
      </w:pPr>
      <w:r>
        <w:rPr>
          <w:rFonts w:ascii="Arial" w:eastAsia="Calibri" w:hAnsi="Arial" w:cs="Arial"/>
          <w:sz w:val="22"/>
          <w:szCs w:val="22"/>
          <w:lang w:eastAsia="zh-CN"/>
        </w:rPr>
        <w:t xml:space="preserve">         </w:t>
      </w:r>
      <w:r w:rsidRPr="0070360B">
        <w:rPr>
          <w:rFonts w:ascii="Arial" w:eastAsia="Calibri" w:hAnsi="Arial" w:cs="Arial"/>
          <w:sz w:val="22"/>
          <w:szCs w:val="22"/>
          <w:lang w:eastAsia="zh-CN"/>
        </w:rPr>
        <w:t>E</w:t>
      </w:r>
      <w:r w:rsidR="0070360B" w:rsidRPr="0070360B">
        <w:rPr>
          <w:rFonts w:ascii="Arial" w:eastAsia="Calibri" w:hAnsi="Arial" w:cs="Arial"/>
          <w:sz w:val="22"/>
          <w:szCs w:val="22"/>
          <w:lang w:eastAsia="zh-CN"/>
        </w:rPr>
        <w:t>rozije</w:t>
      </w:r>
    </w:p>
    <w:p w14:paraId="5199AA9F" w14:textId="72D50F8E" w:rsidR="0070360B" w:rsidRDefault="00634206" w:rsidP="0070360B">
      <w:pPr>
        <w:pStyle w:val="ListParagraph"/>
        <w:numPr>
          <w:ilvl w:val="0"/>
          <w:numId w:val="3"/>
        </w:numPr>
        <w:rPr>
          <w:rFonts w:ascii="Arial" w:eastAsia="Calibri" w:hAnsi="Arial" w:cs="Arial"/>
          <w:sz w:val="22"/>
          <w:szCs w:val="22"/>
          <w:lang w:eastAsia="zh-CN"/>
        </w:rPr>
      </w:pPr>
      <w:r>
        <w:rPr>
          <w:rFonts w:ascii="Arial" w:eastAsia="Calibri" w:hAnsi="Arial" w:cs="Arial"/>
          <w:sz w:val="22"/>
          <w:szCs w:val="22"/>
          <w:lang w:eastAsia="zh-CN"/>
        </w:rPr>
        <w:t xml:space="preserve"> </w:t>
      </w:r>
      <w:r w:rsidR="0070360B" w:rsidRPr="00634206">
        <w:rPr>
          <w:rFonts w:ascii="Arial" w:eastAsia="Calibri" w:hAnsi="Arial" w:cs="Arial"/>
          <w:sz w:val="22"/>
          <w:szCs w:val="22"/>
          <w:lang w:eastAsia="zh-CN"/>
        </w:rPr>
        <w:t>primijeniti ostale mjere zaštite i sanacije tla od erozije</w:t>
      </w:r>
    </w:p>
    <w:p w14:paraId="0F336A22" w14:textId="7D12D374" w:rsidR="0070360B" w:rsidRDefault="0070360B" w:rsidP="0070360B">
      <w:pPr>
        <w:pStyle w:val="ListParagraph"/>
        <w:numPr>
          <w:ilvl w:val="0"/>
          <w:numId w:val="3"/>
        </w:numPr>
        <w:rPr>
          <w:rFonts w:ascii="Arial" w:eastAsia="Calibri" w:hAnsi="Arial" w:cs="Arial"/>
          <w:sz w:val="22"/>
          <w:szCs w:val="22"/>
          <w:lang w:eastAsia="zh-CN"/>
        </w:rPr>
      </w:pPr>
      <w:r w:rsidRPr="00634206">
        <w:rPr>
          <w:rFonts w:ascii="Arial" w:eastAsia="Calibri" w:hAnsi="Arial" w:cs="Arial"/>
          <w:sz w:val="22"/>
          <w:szCs w:val="22"/>
          <w:lang w:eastAsia="zh-CN"/>
        </w:rPr>
        <w:t>sanirati sve neuređene površine i odlagališta materijala</w:t>
      </w:r>
    </w:p>
    <w:p w14:paraId="427B620F" w14:textId="43BC9707" w:rsidR="0070360B" w:rsidRDefault="0070360B" w:rsidP="0070360B">
      <w:pPr>
        <w:pStyle w:val="ListParagraph"/>
        <w:numPr>
          <w:ilvl w:val="0"/>
          <w:numId w:val="3"/>
        </w:numPr>
        <w:rPr>
          <w:rFonts w:ascii="Arial" w:eastAsia="Calibri" w:hAnsi="Arial" w:cs="Arial"/>
          <w:sz w:val="22"/>
          <w:szCs w:val="22"/>
          <w:lang w:eastAsia="zh-CN"/>
        </w:rPr>
      </w:pPr>
      <w:r w:rsidRPr="00634206">
        <w:rPr>
          <w:rFonts w:ascii="Arial" w:eastAsia="Calibri" w:hAnsi="Arial" w:cs="Arial"/>
          <w:sz w:val="22"/>
          <w:szCs w:val="22"/>
          <w:lang w:eastAsia="zh-CN"/>
        </w:rPr>
        <w:t>rekonstruirati postojeću te izgraditi novu elektroenergetsku i komunalnu infrastrukturnu mrežu, sukladno odnosnim kartografskim prikazima</w:t>
      </w:r>
    </w:p>
    <w:p w14:paraId="126DACC6" w14:textId="2261B43F" w:rsidR="0070360B" w:rsidRDefault="0070360B" w:rsidP="0070360B">
      <w:pPr>
        <w:pStyle w:val="ListParagraph"/>
        <w:numPr>
          <w:ilvl w:val="0"/>
          <w:numId w:val="3"/>
        </w:numPr>
        <w:rPr>
          <w:rFonts w:ascii="Arial" w:eastAsia="Calibri" w:hAnsi="Arial" w:cs="Arial"/>
          <w:sz w:val="22"/>
          <w:szCs w:val="22"/>
          <w:lang w:eastAsia="zh-CN"/>
        </w:rPr>
      </w:pPr>
      <w:r w:rsidRPr="001A0D10">
        <w:rPr>
          <w:rFonts w:ascii="Arial" w:eastAsia="Calibri" w:hAnsi="Arial" w:cs="Arial"/>
          <w:sz w:val="22"/>
          <w:szCs w:val="22"/>
          <w:lang w:eastAsia="zh-CN"/>
        </w:rPr>
        <w:t>omogućuje se gradnja novih transformatorskih stanica i na lokacijama koje nisu prikazane na kartografskom prikazu 2.2. Elektroenergetski i telekomunikacijski sustav/SAT/TV/Radio sustav, sukladno posebnim propisima i uvjetima nadležnog tijela</w:t>
      </w:r>
    </w:p>
    <w:p w14:paraId="1489DACF" w14:textId="44FABDD6" w:rsidR="0070360B" w:rsidRDefault="0070360B" w:rsidP="0070360B">
      <w:pPr>
        <w:pStyle w:val="ListParagraph"/>
        <w:numPr>
          <w:ilvl w:val="0"/>
          <w:numId w:val="3"/>
        </w:numPr>
        <w:rPr>
          <w:rFonts w:ascii="Arial" w:eastAsia="Calibri" w:hAnsi="Arial" w:cs="Arial"/>
          <w:sz w:val="22"/>
          <w:szCs w:val="22"/>
          <w:lang w:eastAsia="zh-CN"/>
        </w:rPr>
      </w:pPr>
      <w:r w:rsidRPr="001A0D10">
        <w:rPr>
          <w:rFonts w:ascii="Arial" w:eastAsia="Calibri" w:hAnsi="Arial" w:cs="Arial"/>
          <w:sz w:val="22"/>
          <w:szCs w:val="22"/>
          <w:lang w:eastAsia="zh-CN"/>
        </w:rPr>
        <w:t>pitanje prometa u mirovanju riješiti unutar zone prema normativima važećeg propisa kojim se regulira kategorizacija hotela</w:t>
      </w:r>
    </w:p>
    <w:p w14:paraId="60631276" w14:textId="59E852FB" w:rsidR="001A0D10" w:rsidRPr="001E5674" w:rsidRDefault="0070360B" w:rsidP="0070360B">
      <w:pPr>
        <w:pStyle w:val="ListParagraph"/>
        <w:numPr>
          <w:ilvl w:val="0"/>
          <w:numId w:val="3"/>
        </w:numPr>
        <w:rPr>
          <w:rFonts w:ascii="Arial" w:eastAsia="Calibri" w:hAnsi="Arial" w:cs="Arial"/>
          <w:sz w:val="22"/>
          <w:szCs w:val="22"/>
          <w:lang w:eastAsia="zh-CN"/>
        </w:rPr>
      </w:pPr>
      <w:r w:rsidRPr="001A0D10">
        <w:rPr>
          <w:rFonts w:ascii="Arial" w:eastAsia="Calibri" w:hAnsi="Arial" w:cs="Arial"/>
          <w:sz w:val="22"/>
          <w:szCs w:val="22"/>
          <w:lang w:eastAsia="zh-CN"/>
        </w:rPr>
        <w:t>kolni priključak ostvaruje se produžetkom glavne ceste iz smjera istoka, sa dva planirana ulaza u zonu.</w:t>
      </w:r>
    </w:p>
    <w:p w14:paraId="05724A69" w14:textId="563DA108" w:rsidR="0070360B" w:rsidRDefault="001E5674" w:rsidP="0070360B">
      <w:pPr>
        <w:rPr>
          <w:rFonts w:ascii="Arial" w:eastAsia="Calibri" w:hAnsi="Arial" w:cs="Arial"/>
          <w:sz w:val="22"/>
          <w:szCs w:val="22"/>
          <w:lang w:eastAsia="zh-CN"/>
        </w:rPr>
      </w:pPr>
      <w:r>
        <w:rPr>
          <w:rFonts w:ascii="Arial" w:eastAsia="Calibri" w:hAnsi="Arial" w:cs="Arial"/>
          <w:sz w:val="22"/>
          <w:szCs w:val="22"/>
          <w:lang w:eastAsia="zh-CN"/>
        </w:rPr>
        <w:t xml:space="preserve">(3) </w:t>
      </w:r>
      <w:r w:rsidR="0070360B" w:rsidRPr="0070360B">
        <w:rPr>
          <w:rFonts w:ascii="Arial" w:eastAsia="Calibri" w:hAnsi="Arial" w:cs="Arial"/>
          <w:sz w:val="22"/>
          <w:szCs w:val="22"/>
          <w:lang w:eastAsia="zh-CN"/>
        </w:rPr>
        <w:t>Unutar ove zone:</w:t>
      </w:r>
    </w:p>
    <w:p w14:paraId="0C9D4303" w14:textId="1A32F495" w:rsidR="0070360B" w:rsidRPr="001A0D10" w:rsidRDefault="0070360B" w:rsidP="009D6D27">
      <w:pPr>
        <w:pStyle w:val="ListParagraph"/>
        <w:numPr>
          <w:ilvl w:val="0"/>
          <w:numId w:val="9"/>
        </w:numPr>
        <w:rPr>
          <w:rFonts w:ascii="Arial" w:hAnsi="Arial" w:cs="Arial"/>
          <w:sz w:val="22"/>
          <w:szCs w:val="22"/>
          <w:lang w:eastAsia="zh-CN"/>
        </w:rPr>
      </w:pPr>
      <w:r w:rsidRPr="001A0D10">
        <w:rPr>
          <w:rFonts w:ascii="Arial" w:eastAsia="Calibri" w:hAnsi="Arial" w:cs="Arial"/>
          <w:sz w:val="22"/>
          <w:szCs w:val="22"/>
          <w:lang w:eastAsia="zh-CN"/>
        </w:rPr>
        <w:t>na površini ugostiteljsko-turističke namjene omogućuju se dodatni komplementarni sadržaji ugostiteljskoj ponudi prema posebnim propisima.</w:t>
      </w:r>
    </w:p>
    <w:p w14:paraId="7D6C4CEC" w14:textId="278DACED" w:rsidR="001A0D10" w:rsidRPr="001E5674" w:rsidRDefault="0070360B" w:rsidP="009D6D27">
      <w:pPr>
        <w:pStyle w:val="ListParagraph"/>
        <w:numPr>
          <w:ilvl w:val="0"/>
          <w:numId w:val="9"/>
        </w:numPr>
        <w:rPr>
          <w:rFonts w:ascii="Arial" w:hAnsi="Arial" w:cs="Arial"/>
          <w:sz w:val="22"/>
          <w:szCs w:val="22"/>
          <w:lang w:eastAsia="zh-CN"/>
        </w:rPr>
      </w:pPr>
      <w:r w:rsidRPr="001A0D10">
        <w:rPr>
          <w:rFonts w:ascii="Arial" w:eastAsia="Calibri" w:hAnsi="Arial" w:cs="Arial"/>
          <w:sz w:val="22"/>
          <w:szCs w:val="22"/>
          <w:lang w:eastAsia="zh-CN"/>
        </w:rPr>
        <w:t>omogućuju se sadržaji u funkciji turizma (odmorišta, parkovi, pješačke staze), sukladno kartografskim prikazima 1. Korištenje i namjena površina i 3.2. Oblici korištenja i način gradnje.”</w:t>
      </w:r>
    </w:p>
    <w:p w14:paraId="639A5D08" w14:textId="35650D00" w:rsidR="0070360B" w:rsidRPr="0070360B" w:rsidRDefault="001E5674" w:rsidP="0070360B">
      <w:pPr>
        <w:rPr>
          <w:rFonts w:ascii="Arial" w:hAnsi="Arial" w:cs="Arial"/>
          <w:sz w:val="22"/>
          <w:szCs w:val="22"/>
          <w:lang w:eastAsia="zh-CN"/>
        </w:rPr>
      </w:pPr>
      <w:r>
        <w:rPr>
          <w:rFonts w:ascii="Arial" w:eastAsia="Calibri" w:hAnsi="Arial" w:cs="Arial"/>
          <w:sz w:val="22"/>
          <w:szCs w:val="22"/>
          <w:lang w:eastAsia="zh-CN"/>
        </w:rPr>
        <w:t xml:space="preserve">(4) </w:t>
      </w:r>
      <w:r w:rsidR="0070360B" w:rsidRPr="0070360B">
        <w:rPr>
          <w:rFonts w:ascii="Arial" w:eastAsia="Calibri" w:hAnsi="Arial" w:cs="Arial"/>
          <w:sz w:val="22"/>
          <w:szCs w:val="22"/>
          <w:lang w:eastAsia="zh-CN"/>
        </w:rPr>
        <w:t>Iznimno od odredbi ovog članka, omogućuje se korištenje postojećeg gospodarskog objekta u funkciji dosadašnje gospodarske namjene sve do privođenja objekta budućoj ugostiteljsko-turističkoj namjeni.</w:t>
      </w:r>
    </w:p>
    <w:p w14:paraId="33EFF42B" w14:textId="77777777" w:rsidR="0070360B" w:rsidRPr="0070360B" w:rsidRDefault="0070360B" w:rsidP="0070360B">
      <w:pPr>
        <w:rPr>
          <w:rFonts w:ascii="Arial" w:eastAsia="Calibri" w:hAnsi="Arial" w:cs="Arial"/>
          <w:sz w:val="22"/>
          <w:szCs w:val="22"/>
        </w:rPr>
      </w:pPr>
    </w:p>
    <w:p w14:paraId="1776DD8E" w14:textId="77777777" w:rsidR="0070360B" w:rsidRPr="001A0D10" w:rsidRDefault="0070360B" w:rsidP="0070360B">
      <w:pPr>
        <w:rPr>
          <w:rFonts w:ascii="Arial" w:hAnsi="Arial" w:cs="Arial"/>
          <w:b/>
          <w:bCs/>
          <w:sz w:val="22"/>
          <w:szCs w:val="22"/>
        </w:rPr>
      </w:pPr>
      <w:r w:rsidRPr="001A0D10">
        <w:rPr>
          <w:rFonts w:ascii="Arial" w:eastAsia="Calibri" w:hAnsi="Arial" w:cs="Arial"/>
          <w:b/>
          <w:bCs/>
          <w:sz w:val="22"/>
          <w:szCs w:val="22"/>
        </w:rPr>
        <w:t>Zona B (T2-turističko naselje-vile)</w:t>
      </w:r>
    </w:p>
    <w:p w14:paraId="4B8EDFB1" w14:textId="77777777" w:rsidR="001A0D10" w:rsidRDefault="001A0D10" w:rsidP="0070360B">
      <w:pPr>
        <w:rPr>
          <w:rFonts w:ascii="Arial" w:eastAsia="Calibri" w:hAnsi="Arial" w:cs="Arial"/>
          <w:sz w:val="22"/>
          <w:szCs w:val="22"/>
          <w:lang w:eastAsia="zh-CN"/>
        </w:rPr>
      </w:pPr>
    </w:p>
    <w:p w14:paraId="7DFD5E6E" w14:textId="79F9E6D8" w:rsidR="001A0D10" w:rsidRPr="001E5674" w:rsidRDefault="001E5674" w:rsidP="0070360B">
      <w:pPr>
        <w:rPr>
          <w:rFonts w:ascii="Arial" w:hAnsi="Arial" w:cs="Arial"/>
          <w:sz w:val="22"/>
          <w:szCs w:val="22"/>
          <w:lang w:eastAsia="zh-CN"/>
        </w:rPr>
      </w:pPr>
      <w:r>
        <w:rPr>
          <w:rFonts w:ascii="Arial" w:eastAsia="Calibri" w:hAnsi="Arial" w:cs="Arial"/>
          <w:sz w:val="22"/>
          <w:szCs w:val="22"/>
          <w:lang w:eastAsia="zh-CN"/>
        </w:rPr>
        <w:t xml:space="preserve">(5) </w:t>
      </w:r>
      <w:r w:rsidR="0070360B" w:rsidRPr="0070360B">
        <w:rPr>
          <w:rFonts w:ascii="Arial" w:eastAsia="Calibri" w:hAnsi="Arial" w:cs="Arial"/>
          <w:sz w:val="22"/>
          <w:szCs w:val="22"/>
          <w:lang w:eastAsia="zh-CN"/>
        </w:rPr>
        <w:t>Unutar zone B, ukupne površine 1,98 ha, predviđena je gradnja turističkog naselja-vila.</w:t>
      </w:r>
    </w:p>
    <w:p w14:paraId="144DD2A8" w14:textId="3172C3EE" w:rsidR="0070360B" w:rsidRDefault="001E5674" w:rsidP="0070360B">
      <w:pPr>
        <w:rPr>
          <w:rFonts w:ascii="Arial" w:eastAsia="Calibri" w:hAnsi="Arial" w:cs="Arial"/>
          <w:sz w:val="22"/>
          <w:szCs w:val="22"/>
          <w:lang w:eastAsia="zh-CN"/>
        </w:rPr>
      </w:pPr>
      <w:r>
        <w:rPr>
          <w:rFonts w:ascii="Arial" w:eastAsia="Calibri" w:hAnsi="Arial" w:cs="Arial"/>
          <w:sz w:val="22"/>
          <w:szCs w:val="22"/>
          <w:lang w:eastAsia="zh-CN"/>
        </w:rPr>
        <w:t xml:space="preserve">(6) </w:t>
      </w:r>
      <w:r w:rsidR="0070360B" w:rsidRPr="0070360B">
        <w:rPr>
          <w:rFonts w:ascii="Arial" w:eastAsia="Calibri" w:hAnsi="Arial" w:cs="Arial"/>
          <w:sz w:val="22"/>
          <w:szCs w:val="22"/>
          <w:lang w:eastAsia="zh-CN"/>
        </w:rPr>
        <w:t>Propisuju se sljedeći uvjeti i način gradnje:</w:t>
      </w:r>
    </w:p>
    <w:p w14:paraId="08973873" w14:textId="6F200624" w:rsidR="0070360B" w:rsidRPr="001A0D10" w:rsidRDefault="0070360B" w:rsidP="009D6D27">
      <w:pPr>
        <w:pStyle w:val="ListParagraph"/>
        <w:numPr>
          <w:ilvl w:val="0"/>
          <w:numId w:val="10"/>
        </w:numPr>
        <w:rPr>
          <w:rFonts w:ascii="Arial" w:hAnsi="Arial" w:cs="Arial"/>
          <w:sz w:val="22"/>
          <w:szCs w:val="22"/>
          <w:lang w:eastAsia="zh-CN"/>
        </w:rPr>
      </w:pPr>
      <w:r w:rsidRPr="001A0D10">
        <w:rPr>
          <w:rFonts w:ascii="Arial" w:eastAsia="Calibri" w:hAnsi="Arial" w:cs="Arial"/>
          <w:sz w:val="22"/>
          <w:szCs w:val="22"/>
          <w:lang w:eastAsia="zh-CN"/>
        </w:rPr>
        <w:t>najveći dozvoljeni koeficijent izgrađenosti (</w:t>
      </w:r>
      <w:proofErr w:type="spellStart"/>
      <w:r w:rsidRPr="001A0D10">
        <w:rPr>
          <w:rFonts w:ascii="Arial" w:eastAsia="Calibri" w:hAnsi="Arial" w:cs="Arial"/>
          <w:sz w:val="22"/>
          <w:szCs w:val="22"/>
          <w:lang w:eastAsia="zh-CN"/>
        </w:rPr>
        <w:t>kig</w:t>
      </w:r>
      <w:proofErr w:type="spellEnd"/>
      <w:r w:rsidRPr="001A0D10">
        <w:rPr>
          <w:rFonts w:ascii="Arial" w:eastAsia="Calibri" w:hAnsi="Arial" w:cs="Arial"/>
          <w:sz w:val="22"/>
          <w:szCs w:val="22"/>
          <w:lang w:eastAsia="zh-CN"/>
        </w:rPr>
        <w:t>): 0,3</w:t>
      </w:r>
    </w:p>
    <w:p w14:paraId="2C5D36D8" w14:textId="0916A93F" w:rsidR="0070360B" w:rsidRPr="001A0D10" w:rsidRDefault="0070360B" w:rsidP="009D6D27">
      <w:pPr>
        <w:pStyle w:val="ListParagraph"/>
        <w:numPr>
          <w:ilvl w:val="0"/>
          <w:numId w:val="10"/>
        </w:numPr>
        <w:rPr>
          <w:rFonts w:ascii="Arial" w:hAnsi="Arial" w:cs="Arial"/>
          <w:sz w:val="22"/>
          <w:szCs w:val="22"/>
          <w:lang w:eastAsia="zh-CN"/>
        </w:rPr>
      </w:pPr>
      <w:r w:rsidRPr="001A0D10">
        <w:rPr>
          <w:rFonts w:ascii="Arial" w:eastAsia="Calibri" w:hAnsi="Arial" w:cs="Arial"/>
          <w:sz w:val="22"/>
          <w:szCs w:val="22"/>
          <w:lang w:eastAsia="zh-CN"/>
        </w:rPr>
        <w:t>najveći dozvoljeni koeficijent iskorištenosti (kis): 0,8</w:t>
      </w:r>
    </w:p>
    <w:p w14:paraId="0F0DD69C" w14:textId="4BE9C456" w:rsidR="0070360B" w:rsidRPr="001A0D10" w:rsidRDefault="0070360B" w:rsidP="009D6D27">
      <w:pPr>
        <w:pStyle w:val="ListParagraph"/>
        <w:numPr>
          <w:ilvl w:val="0"/>
          <w:numId w:val="10"/>
        </w:numPr>
        <w:rPr>
          <w:rFonts w:ascii="Arial" w:hAnsi="Arial" w:cs="Arial"/>
          <w:sz w:val="22"/>
          <w:szCs w:val="22"/>
          <w:lang w:eastAsia="zh-CN"/>
        </w:rPr>
      </w:pPr>
      <w:r w:rsidRPr="001A0D10">
        <w:rPr>
          <w:rFonts w:ascii="Arial" w:eastAsia="Calibri" w:hAnsi="Arial" w:cs="Arial"/>
          <w:sz w:val="22"/>
          <w:szCs w:val="22"/>
          <w:lang w:eastAsia="zh-CN"/>
        </w:rPr>
        <w:t>najmanja dozvoljena udaljenost objekta od ruba zone: 5 m</w:t>
      </w:r>
    </w:p>
    <w:p w14:paraId="20EEE5DB" w14:textId="76B5EEBC" w:rsidR="0070360B" w:rsidRPr="001A0D10" w:rsidRDefault="0070360B" w:rsidP="009D6D27">
      <w:pPr>
        <w:pStyle w:val="ListParagraph"/>
        <w:numPr>
          <w:ilvl w:val="0"/>
          <w:numId w:val="10"/>
        </w:numPr>
        <w:rPr>
          <w:rFonts w:ascii="Arial" w:hAnsi="Arial" w:cs="Arial"/>
          <w:sz w:val="22"/>
          <w:szCs w:val="22"/>
          <w:lang w:eastAsia="zh-CN"/>
        </w:rPr>
      </w:pPr>
      <w:r w:rsidRPr="001A0D10">
        <w:rPr>
          <w:rFonts w:ascii="Arial" w:eastAsia="Calibri" w:hAnsi="Arial" w:cs="Arial"/>
          <w:sz w:val="22"/>
          <w:szCs w:val="22"/>
          <w:lang w:eastAsia="zh-CN"/>
        </w:rPr>
        <w:lastRenderedPageBreak/>
        <w:t>najveći dozvoljeni kapacitet: 72 kreveta</w:t>
      </w:r>
    </w:p>
    <w:p w14:paraId="07F4CB78" w14:textId="10028C56" w:rsidR="0070360B" w:rsidRPr="001A0D10" w:rsidRDefault="0070360B" w:rsidP="009D6D27">
      <w:pPr>
        <w:pStyle w:val="ListParagraph"/>
        <w:numPr>
          <w:ilvl w:val="0"/>
          <w:numId w:val="10"/>
        </w:numPr>
        <w:rPr>
          <w:rFonts w:ascii="Arial" w:hAnsi="Arial" w:cs="Arial"/>
          <w:sz w:val="22"/>
          <w:szCs w:val="22"/>
          <w:lang w:eastAsia="zh-CN"/>
        </w:rPr>
      </w:pPr>
      <w:r w:rsidRPr="001A0D10">
        <w:rPr>
          <w:rFonts w:ascii="Arial" w:eastAsia="Calibri" w:hAnsi="Arial" w:cs="Arial"/>
          <w:sz w:val="22"/>
          <w:szCs w:val="22"/>
          <w:lang w:eastAsia="zh-CN"/>
        </w:rPr>
        <w:t xml:space="preserve">najveća dozvoljena </w:t>
      </w:r>
      <w:proofErr w:type="spellStart"/>
      <w:r w:rsidRPr="001A0D10">
        <w:rPr>
          <w:rFonts w:ascii="Arial" w:eastAsia="Calibri" w:hAnsi="Arial" w:cs="Arial"/>
          <w:sz w:val="22"/>
          <w:szCs w:val="22"/>
          <w:lang w:eastAsia="zh-CN"/>
        </w:rPr>
        <w:t>katnost</w:t>
      </w:r>
      <w:proofErr w:type="spellEnd"/>
      <w:r w:rsidRPr="001A0D10">
        <w:rPr>
          <w:rFonts w:ascii="Arial" w:eastAsia="Calibri" w:hAnsi="Arial" w:cs="Arial"/>
          <w:sz w:val="22"/>
          <w:szCs w:val="22"/>
          <w:lang w:eastAsia="zh-CN"/>
        </w:rPr>
        <w:t>: tri etaže</w:t>
      </w:r>
    </w:p>
    <w:p w14:paraId="552E63F4" w14:textId="13C42BA4" w:rsidR="0070360B" w:rsidRPr="001A0D10" w:rsidRDefault="0070360B" w:rsidP="009D6D27">
      <w:pPr>
        <w:pStyle w:val="ListParagraph"/>
        <w:numPr>
          <w:ilvl w:val="0"/>
          <w:numId w:val="10"/>
        </w:numPr>
        <w:rPr>
          <w:rFonts w:ascii="Arial" w:hAnsi="Arial" w:cs="Arial"/>
          <w:sz w:val="22"/>
          <w:szCs w:val="22"/>
          <w:lang w:eastAsia="zh-CN"/>
        </w:rPr>
      </w:pPr>
      <w:r w:rsidRPr="001A0D10">
        <w:rPr>
          <w:rFonts w:ascii="Arial" w:eastAsia="Calibri" w:hAnsi="Arial" w:cs="Arial"/>
          <w:sz w:val="22"/>
          <w:szCs w:val="22"/>
          <w:lang w:eastAsia="zh-CN"/>
        </w:rPr>
        <w:t>od ukupno tri etaže iz podstavka 5. ovog stavka, najviše dvije mogu biti u kontinuitetu dok se treća etaža ne može graditi u punim gabaritima objekta</w:t>
      </w:r>
    </w:p>
    <w:p w14:paraId="6FBD6BAB" w14:textId="7A724AB4" w:rsidR="0070360B" w:rsidRPr="001A0D10" w:rsidRDefault="0070360B" w:rsidP="009D6D27">
      <w:pPr>
        <w:pStyle w:val="ListParagraph"/>
        <w:numPr>
          <w:ilvl w:val="0"/>
          <w:numId w:val="10"/>
        </w:numPr>
        <w:rPr>
          <w:rFonts w:ascii="Arial" w:hAnsi="Arial" w:cs="Arial"/>
          <w:sz w:val="22"/>
          <w:szCs w:val="22"/>
          <w:lang w:eastAsia="zh-CN"/>
        </w:rPr>
      </w:pPr>
      <w:r w:rsidRPr="001A0D10">
        <w:rPr>
          <w:rFonts w:ascii="Arial" w:eastAsia="Calibri" w:hAnsi="Arial" w:cs="Arial"/>
          <w:sz w:val="22"/>
          <w:szCs w:val="22"/>
          <w:lang w:eastAsia="zh-CN"/>
        </w:rPr>
        <w:t xml:space="preserve">najviša kota objekta, uključujući </w:t>
      </w:r>
      <w:proofErr w:type="spellStart"/>
      <w:r w:rsidRPr="001A0D10">
        <w:rPr>
          <w:rFonts w:ascii="Arial" w:eastAsia="Calibri" w:hAnsi="Arial" w:cs="Arial"/>
          <w:sz w:val="22"/>
          <w:szCs w:val="22"/>
          <w:lang w:eastAsia="zh-CN"/>
        </w:rPr>
        <w:t>nadozid</w:t>
      </w:r>
      <w:proofErr w:type="spellEnd"/>
      <w:r w:rsidRPr="001A0D10">
        <w:rPr>
          <w:rFonts w:ascii="Arial" w:eastAsia="Calibri" w:hAnsi="Arial" w:cs="Arial"/>
          <w:sz w:val="22"/>
          <w:szCs w:val="22"/>
          <w:lang w:eastAsia="zh-CN"/>
        </w:rPr>
        <w:t xml:space="preserve"> krova i sve elemente opreme (strojarnica dizala, klima uređaji, solarni paneli i slično) ne smije premašiti nadmorsku visinu 89 m</w:t>
      </w:r>
    </w:p>
    <w:p w14:paraId="50D86BC4" w14:textId="0C459772" w:rsidR="0070360B" w:rsidRPr="001A0D10" w:rsidRDefault="0070360B" w:rsidP="009D6D27">
      <w:pPr>
        <w:pStyle w:val="ListParagraph"/>
        <w:numPr>
          <w:ilvl w:val="0"/>
          <w:numId w:val="10"/>
        </w:numPr>
        <w:rPr>
          <w:rFonts w:ascii="Arial" w:hAnsi="Arial" w:cs="Arial"/>
          <w:sz w:val="22"/>
          <w:szCs w:val="22"/>
          <w:lang w:eastAsia="zh-CN"/>
        </w:rPr>
      </w:pPr>
      <w:r w:rsidRPr="001A0D10">
        <w:rPr>
          <w:rFonts w:ascii="Arial" w:eastAsia="Calibri" w:hAnsi="Arial" w:cs="Arial"/>
          <w:sz w:val="22"/>
          <w:szCs w:val="22"/>
          <w:lang w:eastAsia="zh-CN"/>
        </w:rPr>
        <w:t>ostvariti što višu kategoriju turističkog naselja-vila sukladno posebnom propisu</w:t>
      </w:r>
    </w:p>
    <w:p w14:paraId="19AB26BB" w14:textId="4673E50A" w:rsidR="0070360B" w:rsidRPr="001A0D10" w:rsidRDefault="0070360B" w:rsidP="009D6D27">
      <w:pPr>
        <w:pStyle w:val="ListParagraph"/>
        <w:numPr>
          <w:ilvl w:val="0"/>
          <w:numId w:val="10"/>
        </w:numPr>
        <w:rPr>
          <w:rFonts w:ascii="Arial" w:hAnsi="Arial" w:cs="Arial"/>
          <w:sz w:val="22"/>
          <w:szCs w:val="22"/>
          <w:lang w:eastAsia="zh-CN"/>
        </w:rPr>
      </w:pPr>
      <w:r w:rsidRPr="001A0D10">
        <w:rPr>
          <w:rFonts w:ascii="Arial" w:eastAsia="Calibri" w:hAnsi="Arial" w:cs="Arial"/>
          <w:sz w:val="22"/>
          <w:szCs w:val="22"/>
          <w:lang w:eastAsia="zh-CN"/>
        </w:rPr>
        <w:t>gradnja mora biti izvedena na način da se maksimalno uklopi u morfologiju terena, odnosno:</w:t>
      </w:r>
    </w:p>
    <w:p w14:paraId="55F99652" w14:textId="6CD789D4" w:rsidR="0070360B" w:rsidRDefault="0070360B" w:rsidP="009D6D27">
      <w:pPr>
        <w:pStyle w:val="ListParagraph"/>
        <w:numPr>
          <w:ilvl w:val="1"/>
          <w:numId w:val="10"/>
        </w:numPr>
        <w:rPr>
          <w:rFonts w:ascii="Arial" w:eastAsia="Calibri" w:hAnsi="Arial" w:cs="Arial"/>
          <w:sz w:val="22"/>
          <w:szCs w:val="22"/>
          <w:lang w:eastAsia="zh-CN"/>
        </w:rPr>
      </w:pPr>
      <w:r w:rsidRPr="001A0D10">
        <w:rPr>
          <w:rFonts w:ascii="Arial" w:eastAsia="Calibri" w:hAnsi="Arial" w:cs="Arial"/>
          <w:sz w:val="22"/>
          <w:szCs w:val="22"/>
          <w:lang w:eastAsia="zh-CN"/>
        </w:rPr>
        <w:t xml:space="preserve">budući objekti svojom visinom, materijalom, bojom, </w:t>
      </w:r>
      <w:proofErr w:type="spellStart"/>
      <w:r w:rsidRPr="001A0D10">
        <w:rPr>
          <w:rFonts w:ascii="Arial" w:eastAsia="Calibri" w:hAnsi="Arial" w:cs="Arial"/>
          <w:sz w:val="22"/>
          <w:szCs w:val="22"/>
          <w:lang w:eastAsia="zh-CN"/>
        </w:rPr>
        <w:t>ozelenjavanjem</w:t>
      </w:r>
      <w:proofErr w:type="spellEnd"/>
      <w:r w:rsidRPr="001A0D10">
        <w:rPr>
          <w:rFonts w:ascii="Arial" w:eastAsia="Calibri" w:hAnsi="Arial" w:cs="Arial"/>
          <w:sz w:val="22"/>
          <w:szCs w:val="22"/>
          <w:lang w:eastAsia="zh-CN"/>
        </w:rPr>
        <w:t xml:space="preserve"> i drugim tehnikama se moraju uklapati tako da se ne primjećuju</w:t>
      </w:r>
    </w:p>
    <w:p w14:paraId="63089F14" w14:textId="08DCFBDE" w:rsidR="0070360B" w:rsidRPr="001A0D10" w:rsidRDefault="0070360B" w:rsidP="009D6D27">
      <w:pPr>
        <w:pStyle w:val="ListParagraph"/>
        <w:numPr>
          <w:ilvl w:val="1"/>
          <w:numId w:val="10"/>
        </w:numPr>
        <w:rPr>
          <w:rFonts w:ascii="Arial" w:hAnsi="Arial" w:cs="Arial"/>
          <w:sz w:val="22"/>
          <w:szCs w:val="22"/>
          <w:lang w:eastAsia="zh-CN"/>
        </w:rPr>
      </w:pPr>
      <w:r w:rsidRPr="001A0D10">
        <w:rPr>
          <w:rFonts w:ascii="Arial" w:eastAsia="Calibri" w:hAnsi="Arial" w:cs="Arial"/>
          <w:sz w:val="22"/>
          <w:szCs w:val="22"/>
          <w:lang w:eastAsia="zh-CN"/>
        </w:rPr>
        <w:t>obvezno je razbijanje volumena građevina smicanjem i/ili rotiranjem te kaskadnom gradnjom</w:t>
      </w:r>
    </w:p>
    <w:p w14:paraId="5CCBB38E" w14:textId="76F6CEA2" w:rsidR="0070360B" w:rsidRPr="001A0D10" w:rsidRDefault="0070360B" w:rsidP="009D6D27">
      <w:pPr>
        <w:pStyle w:val="ListParagraph"/>
        <w:numPr>
          <w:ilvl w:val="1"/>
          <w:numId w:val="10"/>
        </w:numPr>
        <w:rPr>
          <w:rFonts w:ascii="Arial" w:hAnsi="Arial" w:cs="Arial"/>
          <w:sz w:val="22"/>
          <w:szCs w:val="22"/>
          <w:lang w:eastAsia="zh-CN"/>
        </w:rPr>
      </w:pPr>
      <w:r w:rsidRPr="001A0D10">
        <w:rPr>
          <w:rFonts w:ascii="Arial" w:eastAsia="Calibri" w:hAnsi="Arial" w:cs="Arial"/>
          <w:sz w:val="22"/>
          <w:szCs w:val="22"/>
          <w:lang w:eastAsia="zh-CN"/>
        </w:rPr>
        <w:t xml:space="preserve">za dijelove građevine koji se nalaze iznad kote 67 m </w:t>
      </w:r>
      <w:proofErr w:type="spellStart"/>
      <w:r w:rsidRPr="001A0D10">
        <w:rPr>
          <w:rFonts w:ascii="Arial" w:eastAsia="Calibri" w:hAnsi="Arial" w:cs="Arial"/>
          <w:sz w:val="22"/>
          <w:szCs w:val="22"/>
          <w:lang w:eastAsia="zh-CN"/>
        </w:rPr>
        <w:t>n.v</w:t>
      </w:r>
      <w:proofErr w:type="spellEnd"/>
      <w:r w:rsidRPr="001A0D10">
        <w:rPr>
          <w:rFonts w:ascii="Arial" w:eastAsia="Calibri" w:hAnsi="Arial" w:cs="Arial"/>
          <w:sz w:val="22"/>
          <w:szCs w:val="22"/>
          <w:lang w:eastAsia="zh-CN"/>
        </w:rPr>
        <w:t>., duža strana mora biti usporedba sa slojnicama (izohipsama) terena</w:t>
      </w:r>
    </w:p>
    <w:p w14:paraId="0DB44101" w14:textId="5E1704DC" w:rsidR="0070360B" w:rsidRPr="001A0D10" w:rsidRDefault="0070360B" w:rsidP="009D6D27">
      <w:pPr>
        <w:pStyle w:val="ListParagraph"/>
        <w:numPr>
          <w:ilvl w:val="1"/>
          <w:numId w:val="10"/>
        </w:numPr>
        <w:rPr>
          <w:rFonts w:ascii="Arial" w:hAnsi="Arial" w:cs="Arial"/>
          <w:sz w:val="22"/>
          <w:szCs w:val="22"/>
          <w:lang w:eastAsia="zh-CN"/>
        </w:rPr>
      </w:pPr>
      <w:r w:rsidRPr="001A0D10">
        <w:rPr>
          <w:rFonts w:ascii="Arial" w:eastAsia="Calibri" w:hAnsi="Arial" w:cs="Arial"/>
          <w:sz w:val="22"/>
          <w:szCs w:val="22"/>
          <w:lang w:eastAsia="zh-CN"/>
        </w:rPr>
        <w:t xml:space="preserve">za dijelove građevine koji se nalaze ispod kote 67 m </w:t>
      </w:r>
      <w:proofErr w:type="spellStart"/>
      <w:r w:rsidRPr="001A0D10">
        <w:rPr>
          <w:rFonts w:ascii="Arial" w:eastAsia="Calibri" w:hAnsi="Arial" w:cs="Arial"/>
          <w:sz w:val="22"/>
          <w:szCs w:val="22"/>
          <w:lang w:eastAsia="zh-CN"/>
        </w:rPr>
        <w:t>n.v</w:t>
      </w:r>
      <w:proofErr w:type="spellEnd"/>
      <w:r w:rsidRPr="001A0D10">
        <w:rPr>
          <w:rFonts w:ascii="Arial" w:eastAsia="Calibri" w:hAnsi="Arial" w:cs="Arial"/>
          <w:sz w:val="22"/>
          <w:szCs w:val="22"/>
          <w:lang w:eastAsia="zh-CN"/>
        </w:rPr>
        <w:t>., isti mogu biti postavljeni okomito na slojnice terena</w:t>
      </w:r>
    </w:p>
    <w:p w14:paraId="572E84D9" w14:textId="7A464E76" w:rsidR="0070360B" w:rsidRPr="001A0D10" w:rsidRDefault="0070360B" w:rsidP="009D6D27">
      <w:pPr>
        <w:pStyle w:val="ListParagraph"/>
        <w:numPr>
          <w:ilvl w:val="1"/>
          <w:numId w:val="10"/>
        </w:numPr>
        <w:rPr>
          <w:rFonts w:ascii="Arial" w:hAnsi="Arial" w:cs="Arial"/>
          <w:sz w:val="22"/>
          <w:szCs w:val="22"/>
          <w:lang w:eastAsia="zh-CN"/>
        </w:rPr>
      </w:pPr>
      <w:r w:rsidRPr="001A0D10">
        <w:rPr>
          <w:rFonts w:ascii="Arial" w:eastAsia="Calibri" w:hAnsi="Arial" w:cs="Arial"/>
          <w:sz w:val="22"/>
          <w:szCs w:val="22"/>
          <w:lang w:eastAsia="zh-CN"/>
        </w:rPr>
        <w:t>građevine postavljene dužom stranom usporedno sa slojnicama terena moraju se formirati tako da njihove mase i fasade budu vizualno prekinute ukoliko su dužine veće od 60 m, što se postiže na jedan od dva sljedeća načina:</w:t>
      </w:r>
    </w:p>
    <w:p w14:paraId="2EAB6F98" w14:textId="4BF8CF09" w:rsidR="0070360B" w:rsidRDefault="0070360B" w:rsidP="009D6D27">
      <w:pPr>
        <w:pStyle w:val="ListParagraph"/>
        <w:numPr>
          <w:ilvl w:val="2"/>
          <w:numId w:val="10"/>
        </w:numPr>
        <w:rPr>
          <w:rFonts w:ascii="Arial" w:eastAsia="Calibri" w:hAnsi="Arial" w:cs="Arial"/>
          <w:sz w:val="22"/>
          <w:szCs w:val="22"/>
          <w:lang w:eastAsia="zh-CN"/>
        </w:rPr>
      </w:pPr>
      <w:r w:rsidRPr="001A0D10">
        <w:rPr>
          <w:rFonts w:ascii="Arial" w:eastAsia="Calibri" w:hAnsi="Arial" w:cs="Arial"/>
          <w:sz w:val="22"/>
          <w:szCs w:val="22"/>
          <w:lang w:eastAsia="zh-CN"/>
        </w:rPr>
        <w:t>fizičkim prekidanjem dugačke mase objekta</w:t>
      </w:r>
    </w:p>
    <w:p w14:paraId="01E4F03E" w14:textId="36A17607" w:rsidR="0070360B" w:rsidRPr="001A0D10" w:rsidRDefault="0070360B" w:rsidP="009D6D27">
      <w:pPr>
        <w:pStyle w:val="ListParagraph"/>
        <w:numPr>
          <w:ilvl w:val="2"/>
          <w:numId w:val="10"/>
        </w:numPr>
        <w:rPr>
          <w:rFonts w:ascii="Arial" w:hAnsi="Arial" w:cs="Arial"/>
          <w:sz w:val="22"/>
          <w:szCs w:val="22"/>
          <w:lang w:eastAsia="zh-CN"/>
        </w:rPr>
      </w:pPr>
      <w:r w:rsidRPr="001A0D10">
        <w:rPr>
          <w:rFonts w:ascii="Arial" w:eastAsia="Calibri" w:hAnsi="Arial" w:cs="Arial"/>
          <w:sz w:val="22"/>
          <w:szCs w:val="22"/>
          <w:lang w:eastAsia="zh-CN"/>
        </w:rPr>
        <w:t>zaklanjanjem dijela fasade visokim zelenilom u duljini od najmanje 1/3 fasade</w:t>
      </w:r>
    </w:p>
    <w:p w14:paraId="46E11BB7" w14:textId="12F42CB6" w:rsidR="0070360B" w:rsidRPr="001A0D10" w:rsidRDefault="0070360B" w:rsidP="009D6D27">
      <w:pPr>
        <w:pStyle w:val="ListParagraph"/>
        <w:numPr>
          <w:ilvl w:val="1"/>
          <w:numId w:val="10"/>
        </w:numPr>
        <w:rPr>
          <w:rFonts w:ascii="Arial" w:hAnsi="Arial" w:cs="Arial"/>
          <w:sz w:val="22"/>
          <w:szCs w:val="22"/>
          <w:lang w:eastAsia="zh-CN"/>
        </w:rPr>
      </w:pPr>
      <w:r w:rsidRPr="001A0D10">
        <w:rPr>
          <w:rFonts w:ascii="Arial" w:eastAsia="Calibri" w:hAnsi="Arial" w:cs="Arial"/>
          <w:sz w:val="22"/>
          <w:szCs w:val="22"/>
          <w:lang w:eastAsia="zh-CN"/>
        </w:rPr>
        <w:t>gradnja mora biti ekološki osviještena, što podrazumijeva minimalne intervencije u prostoru i promjenu topografskih značajki pri izgradnji građevina i cjelokupne infrastrukture</w:t>
      </w:r>
    </w:p>
    <w:p w14:paraId="44F1273B" w14:textId="3FDE3625" w:rsidR="0070360B" w:rsidRPr="001A0D10" w:rsidRDefault="0070360B" w:rsidP="009D6D27">
      <w:pPr>
        <w:pStyle w:val="ListParagraph"/>
        <w:numPr>
          <w:ilvl w:val="0"/>
          <w:numId w:val="10"/>
        </w:numPr>
        <w:rPr>
          <w:rFonts w:ascii="Arial" w:hAnsi="Arial" w:cs="Arial"/>
          <w:sz w:val="22"/>
          <w:szCs w:val="22"/>
          <w:lang w:eastAsia="zh-CN"/>
        </w:rPr>
      </w:pPr>
      <w:r w:rsidRPr="001A0D10">
        <w:rPr>
          <w:rFonts w:ascii="Arial" w:eastAsia="Calibri" w:hAnsi="Arial" w:cs="Arial"/>
          <w:sz w:val="22"/>
          <w:szCs w:val="22"/>
          <w:lang w:eastAsia="zh-CN"/>
        </w:rPr>
        <w:t>uređenje zelenilom propisano je na sljedeći način:</w:t>
      </w:r>
    </w:p>
    <w:p w14:paraId="727AD48D" w14:textId="62A2AB30" w:rsidR="0070360B" w:rsidRDefault="0070360B" w:rsidP="009D6D27">
      <w:pPr>
        <w:pStyle w:val="ListParagraph"/>
        <w:numPr>
          <w:ilvl w:val="1"/>
          <w:numId w:val="10"/>
        </w:numPr>
        <w:rPr>
          <w:rFonts w:ascii="Arial" w:eastAsia="Calibri" w:hAnsi="Arial" w:cs="Arial"/>
          <w:sz w:val="22"/>
          <w:szCs w:val="22"/>
          <w:lang w:eastAsia="zh-CN"/>
        </w:rPr>
      </w:pPr>
      <w:r w:rsidRPr="001A0D10">
        <w:rPr>
          <w:rFonts w:ascii="Arial" w:eastAsia="Calibri" w:hAnsi="Arial" w:cs="Arial"/>
          <w:sz w:val="22"/>
          <w:szCs w:val="22"/>
          <w:lang w:eastAsia="zh-CN"/>
        </w:rPr>
        <w:t>najmanje 40% zone mora biti uređeno kao parkovni nasadi i prirodno zelenilo</w:t>
      </w:r>
    </w:p>
    <w:p w14:paraId="6D39286B" w14:textId="33407BA1" w:rsidR="0070360B" w:rsidRPr="001A0D10" w:rsidRDefault="0070360B" w:rsidP="009D6D27">
      <w:pPr>
        <w:pStyle w:val="ListParagraph"/>
        <w:numPr>
          <w:ilvl w:val="1"/>
          <w:numId w:val="10"/>
        </w:numPr>
        <w:rPr>
          <w:rFonts w:ascii="Arial" w:hAnsi="Arial" w:cs="Arial"/>
          <w:sz w:val="22"/>
          <w:szCs w:val="22"/>
          <w:lang w:eastAsia="zh-CN"/>
        </w:rPr>
      </w:pPr>
      <w:r w:rsidRPr="001A0D10">
        <w:rPr>
          <w:rFonts w:ascii="Arial" w:eastAsia="Calibri" w:hAnsi="Arial" w:cs="Arial"/>
          <w:sz w:val="22"/>
          <w:szCs w:val="22"/>
          <w:lang w:eastAsia="zh-CN"/>
        </w:rPr>
        <w:t xml:space="preserve">zadržati zelenilo prve i druge kategorije boniteta te očuvati sva vrijedna </w:t>
      </w:r>
      <w:proofErr w:type="spellStart"/>
      <w:r w:rsidRPr="001A0D10">
        <w:rPr>
          <w:rFonts w:ascii="Arial" w:eastAsia="Calibri" w:hAnsi="Arial" w:cs="Arial"/>
          <w:sz w:val="22"/>
          <w:szCs w:val="22"/>
          <w:lang w:eastAsia="zh-CN"/>
        </w:rPr>
        <w:t>soliterna</w:t>
      </w:r>
      <w:proofErr w:type="spellEnd"/>
      <w:r w:rsidRPr="001A0D10">
        <w:rPr>
          <w:rFonts w:ascii="Arial" w:eastAsia="Calibri" w:hAnsi="Arial" w:cs="Arial"/>
          <w:sz w:val="22"/>
          <w:szCs w:val="22"/>
          <w:lang w:eastAsia="zh-CN"/>
        </w:rPr>
        <w:t xml:space="preserve"> stabla</w:t>
      </w:r>
    </w:p>
    <w:p w14:paraId="44D0932C" w14:textId="7A7F34CD" w:rsidR="0070360B" w:rsidRPr="001A0D10" w:rsidRDefault="0070360B" w:rsidP="009D6D27">
      <w:pPr>
        <w:pStyle w:val="ListParagraph"/>
        <w:numPr>
          <w:ilvl w:val="1"/>
          <w:numId w:val="10"/>
        </w:numPr>
        <w:rPr>
          <w:rFonts w:ascii="Arial" w:hAnsi="Arial" w:cs="Arial"/>
          <w:sz w:val="22"/>
          <w:szCs w:val="22"/>
          <w:lang w:eastAsia="zh-CN"/>
        </w:rPr>
      </w:pPr>
      <w:r w:rsidRPr="001A0D10">
        <w:rPr>
          <w:rFonts w:ascii="Arial" w:eastAsia="Calibri" w:hAnsi="Arial" w:cs="Arial"/>
          <w:sz w:val="22"/>
          <w:szCs w:val="22"/>
          <w:lang w:eastAsia="zh-CN"/>
        </w:rPr>
        <w:t>očuvati postojeće zaštitno zelenilo koje pridonosi stabilizaciji padina i zaštiti od erozije</w:t>
      </w:r>
    </w:p>
    <w:p w14:paraId="10AAD408" w14:textId="006261C6" w:rsidR="0070360B" w:rsidRPr="001A0D10" w:rsidRDefault="0070360B" w:rsidP="009D6D27">
      <w:pPr>
        <w:pStyle w:val="ListParagraph"/>
        <w:numPr>
          <w:ilvl w:val="1"/>
          <w:numId w:val="10"/>
        </w:numPr>
        <w:rPr>
          <w:rFonts w:ascii="Arial" w:hAnsi="Arial" w:cs="Arial"/>
          <w:sz w:val="22"/>
          <w:szCs w:val="22"/>
          <w:lang w:eastAsia="zh-CN"/>
        </w:rPr>
      </w:pPr>
      <w:r w:rsidRPr="001A0D10">
        <w:rPr>
          <w:rFonts w:ascii="Arial" w:eastAsia="Calibri" w:hAnsi="Arial" w:cs="Arial"/>
          <w:sz w:val="22"/>
          <w:szCs w:val="22"/>
          <w:lang w:eastAsia="zh-CN"/>
        </w:rPr>
        <w:t xml:space="preserve">kod pošumljavanja obvezno </w:t>
      </w:r>
      <w:proofErr w:type="spellStart"/>
      <w:r w:rsidRPr="001A0D10">
        <w:rPr>
          <w:rFonts w:ascii="Arial" w:eastAsia="Calibri" w:hAnsi="Arial" w:cs="Arial"/>
          <w:sz w:val="22"/>
          <w:szCs w:val="22"/>
          <w:lang w:eastAsia="zh-CN"/>
        </w:rPr>
        <w:t>ozelenj</w:t>
      </w:r>
      <w:r w:rsidR="001A0D10">
        <w:rPr>
          <w:rFonts w:ascii="Arial" w:eastAsia="Calibri" w:hAnsi="Arial" w:cs="Arial"/>
          <w:sz w:val="22"/>
          <w:szCs w:val="22"/>
          <w:lang w:eastAsia="zh-CN"/>
        </w:rPr>
        <w:t>a</w:t>
      </w:r>
      <w:r w:rsidRPr="001A0D10">
        <w:rPr>
          <w:rFonts w:ascii="Arial" w:eastAsia="Calibri" w:hAnsi="Arial" w:cs="Arial"/>
          <w:sz w:val="22"/>
          <w:szCs w:val="22"/>
          <w:lang w:eastAsia="zh-CN"/>
        </w:rPr>
        <w:t>vati</w:t>
      </w:r>
      <w:proofErr w:type="spellEnd"/>
      <w:r w:rsidRPr="001A0D10">
        <w:rPr>
          <w:rFonts w:ascii="Arial" w:eastAsia="Calibri" w:hAnsi="Arial" w:cs="Arial"/>
          <w:sz w:val="22"/>
          <w:szCs w:val="22"/>
          <w:lang w:eastAsia="zh-CN"/>
        </w:rPr>
        <w:t xml:space="preserve"> autohtonim vegetacijskim pokrovom</w:t>
      </w:r>
    </w:p>
    <w:p w14:paraId="0494F09B" w14:textId="28E90A8E" w:rsidR="0070360B" w:rsidRPr="001A0D10" w:rsidRDefault="0070360B" w:rsidP="009D6D27">
      <w:pPr>
        <w:pStyle w:val="ListParagraph"/>
        <w:numPr>
          <w:ilvl w:val="0"/>
          <w:numId w:val="10"/>
        </w:numPr>
        <w:rPr>
          <w:rFonts w:ascii="Arial" w:hAnsi="Arial" w:cs="Arial"/>
          <w:sz w:val="22"/>
          <w:szCs w:val="22"/>
          <w:lang w:eastAsia="zh-CN"/>
        </w:rPr>
      </w:pPr>
      <w:r w:rsidRPr="001A0D10">
        <w:rPr>
          <w:rFonts w:ascii="Arial" w:eastAsia="Calibri" w:hAnsi="Arial" w:cs="Arial"/>
          <w:sz w:val="22"/>
          <w:szCs w:val="22"/>
          <w:lang w:eastAsia="zh-CN"/>
        </w:rPr>
        <w:t>primijeniti ostale mjere zaštite i sanacije tla od erozije</w:t>
      </w:r>
    </w:p>
    <w:p w14:paraId="60DF188A" w14:textId="1981B939" w:rsidR="0070360B" w:rsidRPr="001A0D10" w:rsidRDefault="0070360B" w:rsidP="009D6D27">
      <w:pPr>
        <w:pStyle w:val="ListParagraph"/>
        <w:numPr>
          <w:ilvl w:val="0"/>
          <w:numId w:val="10"/>
        </w:numPr>
        <w:rPr>
          <w:rFonts w:ascii="Arial" w:hAnsi="Arial" w:cs="Arial"/>
          <w:sz w:val="22"/>
          <w:szCs w:val="22"/>
          <w:lang w:eastAsia="zh-CN"/>
        </w:rPr>
      </w:pPr>
      <w:r w:rsidRPr="001A0D10">
        <w:rPr>
          <w:rFonts w:ascii="Arial" w:eastAsia="Calibri" w:hAnsi="Arial" w:cs="Arial"/>
          <w:sz w:val="22"/>
          <w:szCs w:val="22"/>
          <w:lang w:eastAsia="zh-CN"/>
        </w:rPr>
        <w:t>sanirati sve neuređene površine i odlagališta materijala</w:t>
      </w:r>
    </w:p>
    <w:p w14:paraId="69BD42BE" w14:textId="486EE5B2" w:rsidR="0070360B" w:rsidRPr="001A0D10" w:rsidRDefault="0070360B" w:rsidP="009D6D27">
      <w:pPr>
        <w:pStyle w:val="ListParagraph"/>
        <w:numPr>
          <w:ilvl w:val="0"/>
          <w:numId w:val="10"/>
        </w:numPr>
        <w:rPr>
          <w:rFonts w:ascii="Arial" w:hAnsi="Arial" w:cs="Arial"/>
          <w:sz w:val="22"/>
          <w:szCs w:val="22"/>
          <w:lang w:eastAsia="zh-CN"/>
        </w:rPr>
      </w:pPr>
      <w:r w:rsidRPr="001A0D10">
        <w:rPr>
          <w:rFonts w:ascii="Arial" w:eastAsia="Calibri" w:hAnsi="Arial" w:cs="Arial"/>
          <w:sz w:val="22"/>
          <w:szCs w:val="22"/>
          <w:lang w:eastAsia="zh-CN"/>
        </w:rPr>
        <w:t>izgraditi novu elektroenergetsku i komunalnu infrastrukturu</w:t>
      </w:r>
    </w:p>
    <w:p w14:paraId="1CB66059" w14:textId="2DBC6223" w:rsidR="0070360B" w:rsidRPr="001A0D10" w:rsidRDefault="0070360B" w:rsidP="009D6D27">
      <w:pPr>
        <w:pStyle w:val="ListParagraph"/>
        <w:numPr>
          <w:ilvl w:val="0"/>
          <w:numId w:val="10"/>
        </w:numPr>
        <w:rPr>
          <w:rFonts w:ascii="Arial" w:hAnsi="Arial" w:cs="Arial"/>
          <w:sz w:val="22"/>
          <w:szCs w:val="22"/>
          <w:lang w:eastAsia="zh-CN"/>
        </w:rPr>
      </w:pPr>
      <w:r w:rsidRPr="001A0D10">
        <w:rPr>
          <w:rFonts w:ascii="Arial" w:eastAsia="Calibri" w:hAnsi="Arial" w:cs="Arial"/>
          <w:sz w:val="22"/>
          <w:szCs w:val="22"/>
          <w:lang w:eastAsia="zh-CN"/>
        </w:rPr>
        <w:t>omogućuje se gradnja novih transformatorskih stanica i na lokacijama koje nisu prikazane na kartografskom prikazu 2.2. Elektroenergetski i telekomunikacijski sustav/SAT/TV/Radio sustav, sukladno posebnim propisima i uvjetima nadležnog tijela</w:t>
      </w:r>
    </w:p>
    <w:p w14:paraId="1B9AEA56" w14:textId="40F6E876" w:rsidR="0070360B" w:rsidRPr="001A0D10" w:rsidRDefault="0070360B" w:rsidP="009D6D27">
      <w:pPr>
        <w:pStyle w:val="ListParagraph"/>
        <w:numPr>
          <w:ilvl w:val="0"/>
          <w:numId w:val="10"/>
        </w:numPr>
        <w:rPr>
          <w:rFonts w:ascii="Arial" w:hAnsi="Arial" w:cs="Arial"/>
          <w:sz w:val="22"/>
          <w:szCs w:val="22"/>
          <w:lang w:eastAsia="zh-CN"/>
        </w:rPr>
      </w:pPr>
      <w:r w:rsidRPr="001A0D10">
        <w:rPr>
          <w:rFonts w:ascii="Arial" w:eastAsia="Calibri" w:hAnsi="Arial" w:cs="Arial"/>
          <w:sz w:val="22"/>
          <w:szCs w:val="22"/>
          <w:lang w:eastAsia="zh-CN"/>
        </w:rPr>
        <w:t>izgraditi novu prometnu infrastrukturu na sljedeći način:</w:t>
      </w:r>
    </w:p>
    <w:p w14:paraId="211C9AF8" w14:textId="20B90D21" w:rsidR="0070360B" w:rsidRDefault="0070360B" w:rsidP="009D6D27">
      <w:pPr>
        <w:pStyle w:val="ListParagraph"/>
        <w:numPr>
          <w:ilvl w:val="1"/>
          <w:numId w:val="10"/>
        </w:numPr>
        <w:rPr>
          <w:rFonts w:ascii="Arial" w:eastAsia="Calibri" w:hAnsi="Arial" w:cs="Arial"/>
          <w:sz w:val="22"/>
          <w:szCs w:val="22"/>
          <w:lang w:eastAsia="zh-CN"/>
        </w:rPr>
      </w:pPr>
      <w:r w:rsidRPr="001A0D10">
        <w:rPr>
          <w:rFonts w:ascii="Arial" w:eastAsia="Calibri" w:hAnsi="Arial" w:cs="Arial"/>
          <w:sz w:val="22"/>
          <w:szCs w:val="22"/>
          <w:lang w:eastAsia="zh-CN"/>
        </w:rPr>
        <w:t xml:space="preserve">minimizirati zauzimanje i fragmentaciju staništa, vizualni utjecaj i buku te trase prilagoditi prirodnim oblicima terena uz minimalno korištenje </w:t>
      </w:r>
      <w:proofErr w:type="spellStart"/>
      <w:r w:rsidRPr="001A0D10">
        <w:rPr>
          <w:rFonts w:ascii="Arial" w:eastAsia="Calibri" w:hAnsi="Arial" w:cs="Arial"/>
          <w:sz w:val="22"/>
          <w:szCs w:val="22"/>
          <w:lang w:eastAsia="zh-CN"/>
        </w:rPr>
        <w:t>podzidima</w:t>
      </w:r>
      <w:proofErr w:type="spellEnd"/>
      <w:r w:rsidRPr="001A0D10">
        <w:rPr>
          <w:rFonts w:ascii="Arial" w:eastAsia="Calibri" w:hAnsi="Arial" w:cs="Arial"/>
          <w:sz w:val="22"/>
          <w:szCs w:val="22"/>
          <w:lang w:eastAsia="zh-CN"/>
        </w:rPr>
        <w:t>, usjecima i nasipima</w:t>
      </w:r>
    </w:p>
    <w:p w14:paraId="6171D8A2" w14:textId="4F81BEF5" w:rsidR="0070360B" w:rsidRPr="001A0D10" w:rsidRDefault="0070360B" w:rsidP="009D6D27">
      <w:pPr>
        <w:pStyle w:val="ListParagraph"/>
        <w:numPr>
          <w:ilvl w:val="1"/>
          <w:numId w:val="10"/>
        </w:numPr>
        <w:rPr>
          <w:rFonts w:ascii="Arial" w:hAnsi="Arial" w:cs="Arial"/>
          <w:sz w:val="22"/>
          <w:szCs w:val="22"/>
          <w:lang w:eastAsia="zh-CN"/>
        </w:rPr>
      </w:pPr>
      <w:r w:rsidRPr="001A0D10">
        <w:rPr>
          <w:rFonts w:ascii="Arial" w:eastAsia="Calibri" w:hAnsi="Arial" w:cs="Arial"/>
          <w:sz w:val="22"/>
          <w:szCs w:val="22"/>
          <w:lang w:eastAsia="zh-CN"/>
        </w:rPr>
        <w:t xml:space="preserve">sve usjeke i nasipe potrebno je uklopiti u prirodni ambijent, sa zidovima koje je potrebno obložiti slaganim kamenom i </w:t>
      </w:r>
      <w:proofErr w:type="spellStart"/>
      <w:r w:rsidRPr="001A0D10">
        <w:rPr>
          <w:rFonts w:ascii="Arial" w:eastAsia="Calibri" w:hAnsi="Arial" w:cs="Arial"/>
          <w:sz w:val="22"/>
          <w:szCs w:val="22"/>
          <w:lang w:eastAsia="zh-CN"/>
        </w:rPr>
        <w:t>ozelenjavanjem</w:t>
      </w:r>
      <w:proofErr w:type="spellEnd"/>
      <w:r w:rsidRPr="001A0D10">
        <w:rPr>
          <w:rFonts w:ascii="Arial" w:eastAsia="Calibri" w:hAnsi="Arial" w:cs="Arial"/>
          <w:sz w:val="22"/>
          <w:szCs w:val="22"/>
          <w:lang w:eastAsia="zh-CN"/>
        </w:rPr>
        <w:t xml:space="preserve"> terasa u skladu s krajobraznim obilježjima ove zone</w:t>
      </w:r>
    </w:p>
    <w:p w14:paraId="5BE7A393" w14:textId="39A019C7" w:rsidR="001A0D10" w:rsidRPr="001E5674" w:rsidRDefault="0070360B" w:rsidP="009D6D27">
      <w:pPr>
        <w:pStyle w:val="ListParagraph"/>
        <w:numPr>
          <w:ilvl w:val="0"/>
          <w:numId w:val="10"/>
        </w:numPr>
        <w:rPr>
          <w:rFonts w:ascii="Arial" w:hAnsi="Arial" w:cs="Arial"/>
          <w:sz w:val="22"/>
          <w:szCs w:val="22"/>
          <w:lang w:eastAsia="zh-CN"/>
        </w:rPr>
      </w:pPr>
      <w:r w:rsidRPr="001A0D10">
        <w:rPr>
          <w:rFonts w:ascii="Arial" w:eastAsia="Calibri" w:hAnsi="Arial" w:cs="Arial"/>
          <w:sz w:val="22"/>
          <w:szCs w:val="22"/>
          <w:lang w:eastAsia="zh-CN"/>
        </w:rPr>
        <w:t>pitanje prometa u mirovanju riješiti unutar zone prema normativima važećeg propisa kojim se regulira kategorizacija hotela.</w:t>
      </w:r>
    </w:p>
    <w:p w14:paraId="35A55D47" w14:textId="2FBD1FDD" w:rsidR="0070360B" w:rsidRDefault="001E5674" w:rsidP="0070360B">
      <w:pPr>
        <w:rPr>
          <w:rFonts w:ascii="Arial" w:eastAsia="Calibri" w:hAnsi="Arial" w:cs="Arial"/>
          <w:sz w:val="22"/>
          <w:szCs w:val="22"/>
          <w:lang w:eastAsia="zh-CN"/>
        </w:rPr>
      </w:pPr>
      <w:r>
        <w:rPr>
          <w:rFonts w:ascii="Arial" w:eastAsia="Calibri" w:hAnsi="Arial" w:cs="Arial"/>
          <w:sz w:val="22"/>
          <w:szCs w:val="22"/>
          <w:lang w:eastAsia="zh-CN"/>
        </w:rPr>
        <w:t xml:space="preserve">(7) </w:t>
      </w:r>
      <w:r w:rsidR="0070360B" w:rsidRPr="0070360B">
        <w:rPr>
          <w:rFonts w:ascii="Arial" w:eastAsia="Calibri" w:hAnsi="Arial" w:cs="Arial"/>
          <w:sz w:val="22"/>
          <w:szCs w:val="22"/>
          <w:lang w:eastAsia="zh-CN"/>
        </w:rPr>
        <w:t>Uvjeti kolnog priključka propisani su na sljedeći način:</w:t>
      </w:r>
    </w:p>
    <w:p w14:paraId="23F841FD" w14:textId="220965BE" w:rsidR="0070360B" w:rsidRPr="001A0D10" w:rsidRDefault="0070360B" w:rsidP="009D6D27">
      <w:pPr>
        <w:pStyle w:val="ListParagraph"/>
        <w:numPr>
          <w:ilvl w:val="0"/>
          <w:numId w:val="11"/>
        </w:numPr>
        <w:rPr>
          <w:rFonts w:ascii="Arial" w:hAnsi="Arial" w:cs="Arial"/>
          <w:sz w:val="22"/>
          <w:szCs w:val="22"/>
          <w:lang w:eastAsia="zh-CN"/>
        </w:rPr>
      </w:pPr>
      <w:r w:rsidRPr="001A0D10">
        <w:rPr>
          <w:rFonts w:ascii="Arial" w:eastAsia="Calibri" w:hAnsi="Arial" w:cs="Arial"/>
          <w:sz w:val="22"/>
          <w:szCs w:val="22"/>
          <w:lang w:eastAsia="zh-CN"/>
        </w:rPr>
        <w:t>kolni priključak zone ostvariti će se preko glavne/interne ceste istočno od obuhvata zone priključkom na postojeću prometnu infrastrukturu unutar obuhvata UPU-a, koja će se produžiti do ove zone</w:t>
      </w:r>
    </w:p>
    <w:p w14:paraId="06084E8C" w14:textId="77777777" w:rsidR="0070360B" w:rsidRPr="001A0D10" w:rsidRDefault="0070360B" w:rsidP="009D6D27">
      <w:pPr>
        <w:pStyle w:val="ListParagraph"/>
        <w:numPr>
          <w:ilvl w:val="0"/>
          <w:numId w:val="11"/>
        </w:numPr>
        <w:rPr>
          <w:rFonts w:ascii="Arial" w:hAnsi="Arial" w:cs="Arial"/>
          <w:sz w:val="22"/>
          <w:szCs w:val="22"/>
          <w:lang w:eastAsia="zh-CN"/>
        </w:rPr>
      </w:pPr>
      <w:r w:rsidRPr="001A0D10">
        <w:rPr>
          <w:rFonts w:ascii="Arial" w:eastAsia="Calibri" w:hAnsi="Arial" w:cs="Arial"/>
          <w:sz w:val="22"/>
          <w:szCs w:val="22"/>
          <w:lang w:eastAsia="zh-CN"/>
        </w:rPr>
        <w:t>omogućuje se ostvarivanje novog kolnog priključka sa zapadne strane povezivanjem s postojećom nerazvrstanom cestom uz suglasnost mjerodavnih tijela.</w:t>
      </w:r>
    </w:p>
    <w:p w14:paraId="07B9F6DA" w14:textId="77777777" w:rsidR="0070360B" w:rsidRPr="0070360B" w:rsidRDefault="0070360B" w:rsidP="0070360B">
      <w:pPr>
        <w:rPr>
          <w:rFonts w:ascii="Arial" w:eastAsia="Calibri" w:hAnsi="Arial" w:cs="Arial"/>
          <w:sz w:val="22"/>
          <w:szCs w:val="22"/>
        </w:rPr>
      </w:pPr>
    </w:p>
    <w:p w14:paraId="1CBCFE15" w14:textId="2F76F90A" w:rsidR="0070360B" w:rsidRDefault="0070360B" w:rsidP="0070360B">
      <w:pPr>
        <w:rPr>
          <w:rFonts w:ascii="Arial" w:eastAsia="Calibri" w:hAnsi="Arial" w:cs="Arial"/>
          <w:b/>
          <w:bCs/>
          <w:sz w:val="22"/>
          <w:szCs w:val="22"/>
        </w:rPr>
      </w:pPr>
      <w:r w:rsidRPr="001A0D10">
        <w:rPr>
          <w:rFonts w:ascii="Arial" w:eastAsia="Calibri" w:hAnsi="Arial" w:cs="Arial"/>
          <w:b/>
          <w:bCs/>
          <w:sz w:val="22"/>
          <w:szCs w:val="22"/>
        </w:rPr>
        <w:lastRenderedPageBreak/>
        <w:t>Zona B1 (T2-turističko naselje-vile sa centralnom hotelskom građevinom, a sve prema posebnom propisu)</w:t>
      </w:r>
    </w:p>
    <w:p w14:paraId="023CB84C" w14:textId="77777777" w:rsidR="001A0D10" w:rsidRPr="001A0D10" w:rsidRDefault="001A0D10" w:rsidP="0070360B">
      <w:pPr>
        <w:rPr>
          <w:rFonts w:ascii="Arial" w:hAnsi="Arial" w:cs="Arial"/>
          <w:b/>
          <w:bCs/>
          <w:sz w:val="22"/>
          <w:szCs w:val="22"/>
        </w:rPr>
      </w:pPr>
    </w:p>
    <w:p w14:paraId="63DE8F3E" w14:textId="5A148C40" w:rsidR="001A0D10" w:rsidRPr="001E5674" w:rsidRDefault="001E5674" w:rsidP="0070360B">
      <w:pPr>
        <w:rPr>
          <w:rFonts w:ascii="Arial" w:hAnsi="Arial" w:cs="Arial"/>
          <w:sz w:val="22"/>
          <w:szCs w:val="22"/>
          <w:lang w:eastAsia="zh-CN"/>
        </w:rPr>
      </w:pPr>
      <w:r>
        <w:rPr>
          <w:rFonts w:ascii="Arial" w:eastAsia="Calibri" w:hAnsi="Arial" w:cs="Arial"/>
          <w:sz w:val="22"/>
          <w:szCs w:val="22"/>
          <w:lang w:eastAsia="zh-CN"/>
        </w:rPr>
        <w:t xml:space="preserve">(8) </w:t>
      </w:r>
      <w:r w:rsidR="0070360B" w:rsidRPr="0070360B">
        <w:rPr>
          <w:rFonts w:ascii="Arial" w:eastAsia="Calibri" w:hAnsi="Arial" w:cs="Arial"/>
          <w:sz w:val="22"/>
          <w:szCs w:val="22"/>
          <w:lang w:eastAsia="zh-CN"/>
        </w:rPr>
        <w:t>Unutar zone B1, ukupne površine 2,52 ha, predviđena je gradnja turističkog naselja-vile sa centralnom hotelskom građevinom, a sve prema posebnom propisu.</w:t>
      </w:r>
    </w:p>
    <w:p w14:paraId="6399047D" w14:textId="4589B920" w:rsidR="0070360B" w:rsidRDefault="001E5674" w:rsidP="0070360B">
      <w:pPr>
        <w:rPr>
          <w:rFonts w:ascii="Arial" w:eastAsia="Calibri" w:hAnsi="Arial" w:cs="Arial"/>
          <w:sz w:val="22"/>
          <w:szCs w:val="22"/>
          <w:lang w:eastAsia="zh-CN"/>
        </w:rPr>
      </w:pPr>
      <w:r>
        <w:rPr>
          <w:rFonts w:ascii="Arial" w:eastAsia="Calibri" w:hAnsi="Arial" w:cs="Arial"/>
          <w:sz w:val="22"/>
          <w:szCs w:val="22"/>
          <w:lang w:eastAsia="zh-CN"/>
        </w:rPr>
        <w:t xml:space="preserve">(9) </w:t>
      </w:r>
      <w:r w:rsidR="0070360B" w:rsidRPr="0070360B">
        <w:rPr>
          <w:rFonts w:ascii="Arial" w:eastAsia="Calibri" w:hAnsi="Arial" w:cs="Arial"/>
          <w:sz w:val="22"/>
          <w:szCs w:val="22"/>
          <w:lang w:eastAsia="zh-CN"/>
        </w:rPr>
        <w:t>Propisuju se sljedeći uvjeti i način gradnje:</w:t>
      </w:r>
    </w:p>
    <w:p w14:paraId="004E1577" w14:textId="7A314A58" w:rsidR="0070360B" w:rsidRPr="001A0D10" w:rsidRDefault="0070360B" w:rsidP="009D6D27">
      <w:pPr>
        <w:pStyle w:val="ListParagraph"/>
        <w:numPr>
          <w:ilvl w:val="0"/>
          <w:numId w:val="12"/>
        </w:numPr>
        <w:rPr>
          <w:rFonts w:ascii="Arial" w:hAnsi="Arial" w:cs="Arial"/>
          <w:sz w:val="22"/>
          <w:szCs w:val="22"/>
          <w:lang w:eastAsia="zh-CN"/>
        </w:rPr>
      </w:pPr>
      <w:r w:rsidRPr="001A0D10">
        <w:rPr>
          <w:rFonts w:ascii="Arial" w:eastAsia="Calibri" w:hAnsi="Arial" w:cs="Arial"/>
          <w:sz w:val="22"/>
          <w:szCs w:val="22"/>
          <w:lang w:eastAsia="zh-CN"/>
        </w:rPr>
        <w:t>najveći dozvoljeni koeficijent izgrađenosti (</w:t>
      </w:r>
      <w:proofErr w:type="spellStart"/>
      <w:r w:rsidRPr="001A0D10">
        <w:rPr>
          <w:rFonts w:ascii="Arial" w:eastAsia="Calibri" w:hAnsi="Arial" w:cs="Arial"/>
          <w:sz w:val="22"/>
          <w:szCs w:val="22"/>
          <w:lang w:eastAsia="zh-CN"/>
        </w:rPr>
        <w:t>kig</w:t>
      </w:r>
      <w:proofErr w:type="spellEnd"/>
      <w:r w:rsidRPr="001A0D10">
        <w:rPr>
          <w:rFonts w:ascii="Arial" w:eastAsia="Calibri" w:hAnsi="Arial" w:cs="Arial"/>
          <w:sz w:val="22"/>
          <w:szCs w:val="22"/>
          <w:lang w:eastAsia="zh-CN"/>
        </w:rPr>
        <w:t>): 0,3</w:t>
      </w:r>
    </w:p>
    <w:p w14:paraId="4E9A38D7" w14:textId="6B4359F6" w:rsidR="0070360B" w:rsidRPr="001A0D10" w:rsidRDefault="0070360B" w:rsidP="009D6D27">
      <w:pPr>
        <w:pStyle w:val="ListParagraph"/>
        <w:numPr>
          <w:ilvl w:val="0"/>
          <w:numId w:val="12"/>
        </w:numPr>
        <w:rPr>
          <w:rFonts w:ascii="Arial" w:hAnsi="Arial" w:cs="Arial"/>
          <w:sz w:val="22"/>
          <w:szCs w:val="22"/>
          <w:lang w:eastAsia="zh-CN"/>
        </w:rPr>
      </w:pPr>
      <w:r w:rsidRPr="001A0D10">
        <w:rPr>
          <w:rFonts w:ascii="Arial" w:eastAsia="Calibri" w:hAnsi="Arial" w:cs="Arial"/>
          <w:sz w:val="22"/>
          <w:szCs w:val="22"/>
          <w:lang w:eastAsia="zh-CN"/>
        </w:rPr>
        <w:t>najveći dozvoljeni koeficijent iskorištenosti (kis): 0,8</w:t>
      </w:r>
    </w:p>
    <w:p w14:paraId="216BA138" w14:textId="77777777" w:rsidR="001A0D10" w:rsidRPr="001A0D10" w:rsidRDefault="0070360B" w:rsidP="009D6D27">
      <w:pPr>
        <w:pStyle w:val="ListParagraph"/>
        <w:numPr>
          <w:ilvl w:val="0"/>
          <w:numId w:val="12"/>
        </w:numPr>
        <w:rPr>
          <w:rFonts w:ascii="Arial" w:hAnsi="Arial" w:cs="Arial"/>
          <w:sz w:val="22"/>
          <w:szCs w:val="22"/>
          <w:lang w:eastAsia="zh-CN"/>
        </w:rPr>
      </w:pPr>
      <w:r w:rsidRPr="001A0D10">
        <w:rPr>
          <w:rFonts w:ascii="Arial" w:eastAsia="Calibri" w:hAnsi="Arial" w:cs="Arial"/>
          <w:sz w:val="22"/>
          <w:szCs w:val="22"/>
          <w:lang w:eastAsia="zh-CN"/>
        </w:rPr>
        <w:t>koeficijenti iz podstavaka 1. i 2. obračunavaju se na cijelu zonu B1</w:t>
      </w:r>
    </w:p>
    <w:p w14:paraId="0844894B" w14:textId="600AE3B6" w:rsidR="0070360B" w:rsidRPr="001A0D10" w:rsidRDefault="0070360B" w:rsidP="009D6D27">
      <w:pPr>
        <w:pStyle w:val="ListParagraph"/>
        <w:numPr>
          <w:ilvl w:val="0"/>
          <w:numId w:val="12"/>
        </w:numPr>
        <w:rPr>
          <w:rFonts w:ascii="Arial" w:hAnsi="Arial" w:cs="Arial"/>
          <w:sz w:val="22"/>
          <w:szCs w:val="22"/>
          <w:lang w:eastAsia="zh-CN"/>
        </w:rPr>
      </w:pPr>
      <w:r w:rsidRPr="001A0D10">
        <w:rPr>
          <w:rFonts w:ascii="Arial" w:eastAsia="Calibri" w:hAnsi="Arial" w:cs="Arial"/>
          <w:sz w:val="22"/>
          <w:szCs w:val="22"/>
          <w:lang w:eastAsia="zh-CN"/>
        </w:rPr>
        <w:t>najmanja dozvoljena udaljenost objekta od ruba zone: 5 m</w:t>
      </w:r>
    </w:p>
    <w:p w14:paraId="4853A443" w14:textId="4B1E4823" w:rsidR="0070360B" w:rsidRPr="001A0D10" w:rsidRDefault="0070360B" w:rsidP="009D6D27">
      <w:pPr>
        <w:pStyle w:val="ListParagraph"/>
        <w:numPr>
          <w:ilvl w:val="0"/>
          <w:numId w:val="12"/>
        </w:numPr>
        <w:rPr>
          <w:rFonts w:ascii="Arial" w:hAnsi="Arial" w:cs="Arial"/>
          <w:sz w:val="22"/>
          <w:szCs w:val="22"/>
          <w:lang w:eastAsia="zh-CN"/>
        </w:rPr>
      </w:pPr>
      <w:r w:rsidRPr="001A0D10">
        <w:rPr>
          <w:rFonts w:ascii="Arial" w:eastAsia="Calibri" w:hAnsi="Arial" w:cs="Arial"/>
          <w:sz w:val="22"/>
          <w:szCs w:val="22"/>
          <w:lang w:eastAsia="zh-CN"/>
        </w:rPr>
        <w:t>najveći dozvoljeni kapacitet: 302 kreveta</w:t>
      </w:r>
    </w:p>
    <w:p w14:paraId="4BD18A03" w14:textId="6C9ECF79" w:rsidR="0070360B" w:rsidRPr="001A0D10" w:rsidRDefault="0070360B" w:rsidP="009D6D27">
      <w:pPr>
        <w:pStyle w:val="ListParagraph"/>
        <w:numPr>
          <w:ilvl w:val="0"/>
          <w:numId w:val="12"/>
        </w:numPr>
        <w:rPr>
          <w:rFonts w:ascii="Arial" w:hAnsi="Arial" w:cs="Arial"/>
          <w:sz w:val="22"/>
          <w:szCs w:val="22"/>
          <w:lang w:eastAsia="zh-CN"/>
        </w:rPr>
      </w:pPr>
      <w:r w:rsidRPr="001A0D10">
        <w:rPr>
          <w:rFonts w:ascii="Arial" w:eastAsia="Calibri" w:hAnsi="Arial" w:cs="Arial"/>
          <w:sz w:val="22"/>
          <w:szCs w:val="22"/>
          <w:lang w:eastAsia="zh-CN"/>
        </w:rPr>
        <w:t xml:space="preserve">najveća dozvoljena </w:t>
      </w:r>
      <w:proofErr w:type="spellStart"/>
      <w:r w:rsidRPr="001A0D10">
        <w:rPr>
          <w:rFonts w:ascii="Arial" w:eastAsia="Calibri" w:hAnsi="Arial" w:cs="Arial"/>
          <w:sz w:val="22"/>
          <w:szCs w:val="22"/>
          <w:lang w:eastAsia="zh-CN"/>
        </w:rPr>
        <w:t>katnost</w:t>
      </w:r>
      <w:proofErr w:type="spellEnd"/>
      <w:r w:rsidRPr="001A0D10">
        <w:rPr>
          <w:rFonts w:ascii="Arial" w:eastAsia="Calibri" w:hAnsi="Arial" w:cs="Arial"/>
          <w:sz w:val="22"/>
          <w:szCs w:val="22"/>
          <w:lang w:eastAsia="zh-CN"/>
        </w:rPr>
        <w:t xml:space="preserve"> hotela: devet etaža</w:t>
      </w:r>
    </w:p>
    <w:p w14:paraId="40A86F9A" w14:textId="30E56DAC" w:rsidR="0070360B" w:rsidRPr="001A0D10" w:rsidRDefault="0070360B" w:rsidP="009D6D27">
      <w:pPr>
        <w:pStyle w:val="ListParagraph"/>
        <w:numPr>
          <w:ilvl w:val="0"/>
          <w:numId w:val="12"/>
        </w:numPr>
        <w:rPr>
          <w:rFonts w:ascii="Arial" w:hAnsi="Arial" w:cs="Arial"/>
          <w:sz w:val="22"/>
          <w:szCs w:val="22"/>
          <w:lang w:eastAsia="zh-CN"/>
        </w:rPr>
      </w:pPr>
      <w:r w:rsidRPr="001A0D10">
        <w:rPr>
          <w:rFonts w:ascii="Arial" w:eastAsia="Calibri" w:hAnsi="Arial" w:cs="Arial"/>
          <w:sz w:val="22"/>
          <w:szCs w:val="22"/>
          <w:lang w:eastAsia="zh-CN"/>
        </w:rPr>
        <w:t xml:space="preserve">najveća dopuštena </w:t>
      </w:r>
      <w:proofErr w:type="spellStart"/>
      <w:r w:rsidRPr="001A0D10">
        <w:rPr>
          <w:rFonts w:ascii="Arial" w:eastAsia="Calibri" w:hAnsi="Arial" w:cs="Arial"/>
          <w:sz w:val="22"/>
          <w:szCs w:val="22"/>
          <w:lang w:eastAsia="zh-CN"/>
        </w:rPr>
        <w:t>katnost</w:t>
      </w:r>
      <w:proofErr w:type="spellEnd"/>
      <w:r w:rsidRPr="001A0D10">
        <w:rPr>
          <w:rFonts w:ascii="Arial" w:eastAsia="Calibri" w:hAnsi="Arial" w:cs="Arial"/>
          <w:sz w:val="22"/>
          <w:szCs w:val="22"/>
          <w:lang w:eastAsia="zh-CN"/>
        </w:rPr>
        <w:t xml:space="preserve"> u kontinuitetu iznosi tri nadzemne etaže</w:t>
      </w:r>
    </w:p>
    <w:p w14:paraId="18CE50F9" w14:textId="112A9876" w:rsidR="0070360B" w:rsidRPr="001A0D10" w:rsidRDefault="0070360B" w:rsidP="009D6D27">
      <w:pPr>
        <w:pStyle w:val="ListParagraph"/>
        <w:numPr>
          <w:ilvl w:val="0"/>
          <w:numId w:val="12"/>
        </w:numPr>
        <w:rPr>
          <w:rFonts w:ascii="Arial" w:hAnsi="Arial" w:cs="Arial"/>
          <w:sz w:val="22"/>
          <w:szCs w:val="22"/>
          <w:lang w:eastAsia="zh-CN"/>
        </w:rPr>
      </w:pPr>
      <w:r w:rsidRPr="001A0D10">
        <w:rPr>
          <w:rFonts w:ascii="Arial" w:eastAsia="Calibri" w:hAnsi="Arial" w:cs="Arial"/>
          <w:sz w:val="22"/>
          <w:szCs w:val="22"/>
          <w:lang w:eastAsia="zh-CN"/>
        </w:rPr>
        <w:t xml:space="preserve">najveća dozvoljena </w:t>
      </w:r>
      <w:proofErr w:type="spellStart"/>
      <w:r w:rsidRPr="001A0D10">
        <w:rPr>
          <w:rFonts w:ascii="Arial" w:eastAsia="Calibri" w:hAnsi="Arial" w:cs="Arial"/>
          <w:sz w:val="22"/>
          <w:szCs w:val="22"/>
          <w:lang w:eastAsia="zh-CN"/>
        </w:rPr>
        <w:t>katnost</w:t>
      </w:r>
      <w:proofErr w:type="spellEnd"/>
      <w:r w:rsidRPr="001A0D10">
        <w:rPr>
          <w:rFonts w:ascii="Arial" w:eastAsia="Calibri" w:hAnsi="Arial" w:cs="Arial"/>
          <w:sz w:val="22"/>
          <w:szCs w:val="22"/>
          <w:lang w:eastAsia="zh-CN"/>
        </w:rPr>
        <w:t xml:space="preserve"> vila: tri nadzemne etaže</w:t>
      </w:r>
    </w:p>
    <w:p w14:paraId="3E0514C2" w14:textId="2FA230CE" w:rsidR="0070360B" w:rsidRPr="001A0D10" w:rsidRDefault="0070360B" w:rsidP="009D6D27">
      <w:pPr>
        <w:pStyle w:val="ListParagraph"/>
        <w:numPr>
          <w:ilvl w:val="0"/>
          <w:numId w:val="12"/>
        </w:numPr>
        <w:rPr>
          <w:rFonts w:ascii="Arial" w:hAnsi="Arial" w:cs="Arial"/>
          <w:sz w:val="22"/>
          <w:szCs w:val="22"/>
          <w:lang w:eastAsia="zh-CN"/>
        </w:rPr>
      </w:pPr>
      <w:r w:rsidRPr="001A0D10">
        <w:rPr>
          <w:rFonts w:ascii="Arial" w:eastAsia="Calibri" w:hAnsi="Arial" w:cs="Arial"/>
          <w:sz w:val="22"/>
          <w:szCs w:val="22"/>
          <w:lang w:eastAsia="zh-CN"/>
        </w:rPr>
        <w:t>od ukupno dozvoljenog broja etaža vila u podstavku 8. ovog stavka, najviše dvije etaže mogu biti u kontinuitetu dok se treća etaža ne može graditi u punim gabaritima objekta</w:t>
      </w:r>
    </w:p>
    <w:p w14:paraId="63FA2812" w14:textId="4AA9E8EF" w:rsidR="0070360B" w:rsidRPr="001A0D10" w:rsidRDefault="0070360B" w:rsidP="009D6D27">
      <w:pPr>
        <w:pStyle w:val="ListParagraph"/>
        <w:numPr>
          <w:ilvl w:val="0"/>
          <w:numId w:val="12"/>
        </w:numPr>
        <w:rPr>
          <w:rFonts w:ascii="Arial" w:hAnsi="Arial" w:cs="Arial"/>
          <w:sz w:val="22"/>
          <w:szCs w:val="22"/>
          <w:lang w:eastAsia="zh-CN"/>
        </w:rPr>
      </w:pPr>
      <w:r w:rsidRPr="001A0D10">
        <w:rPr>
          <w:rFonts w:ascii="Arial" w:eastAsia="Calibri" w:hAnsi="Arial" w:cs="Arial"/>
          <w:sz w:val="22"/>
          <w:szCs w:val="22"/>
          <w:lang w:eastAsia="zh-CN"/>
        </w:rPr>
        <w:t xml:space="preserve">najviša kota objekta, uključujući </w:t>
      </w:r>
      <w:proofErr w:type="spellStart"/>
      <w:r w:rsidRPr="001A0D10">
        <w:rPr>
          <w:rFonts w:ascii="Arial" w:eastAsia="Calibri" w:hAnsi="Arial" w:cs="Arial"/>
          <w:sz w:val="22"/>
          <w:szCs w:val="22"/>
          <w:lang w:eastAsia="zh-CN"/>
        </w:rPr>
        <w:t>nadozid</w:t>
      </w:r>
      <w:proofErr w:type="spellEnd"/>
      <w:r w:rsidRPr="001A0D10">
        <w:rPr>
          <w:rFonts w:ascii="Arial" w:eastAsia="Calibri" w:hAnsi="Arial" w:cs="Arial"/>
          <w:sz w:val="22"/>
          <w:szCs w:val="22"/>
          <w:lang w:eastAsia="zh-CN"/>
        </w:rPr>
        <w:t xml:space="preserve"> krova i sve elemente opreme (strojarnica dizala, klima uređaji, solarni paneli i slično) ne smije premašiti nadmorsku visinu 89 m</w:t>
      </w:r>
    </w:p>
    <w:p w14:paraId="0EE03354" w14:textId="5EC37C84" w:rsidR="0070360B" w:rsidRPr="001A0D10" w:rsidRDefault="0070360B" w:rsidP="009D6D27">
      <w:pPr>
        <w:pStyle w:val="ListParagraph"/>
        <w:numPr>
          <w:ilvl w:val="0"/>
          <w:numId w:val="12"/>
        </w:numPr>
        <w:rPr>
          <w:rFonts w:ascii="Arial" w:hAnsi="Arial" w:cs="Arial"/>
          <w:sz w:val="22"/>
          <w:szCs w:val="22"/>
          <w:lang w:eastAsia="zh-CN"/>
        </w:rPr>
      </w:pPr>
      <w:r w:rsidRPr="001A0D10">
        <w:rPr>
          <w:rFonts w:ascii="Arial" w:eastAsia="Calibri" w:hAnsi="Arial" w:cs="Arial"/>
          <w:sz w:val="22"/>
          <w:szCs w:val="22"/>
          <w:lang w:eastAsia="zh-CN"/>
        </w:rPr>
        <w:t>ostvariti što višu kategoriju turističkog naselja-vila sukladno posebnom propisu</w:t>
      </w:r>
    </w:p>
    <w:p w14:paraId="4A1DC980" w14:textId="56A130B4" w:rsidR="0070360B" w:rsidRPr="001A0D10" w:rsidRDefault="0070360B" w:rsidP="009D6D27">
      <w:pPr>
        <w:pStyle w:val="ListParagraph"/>
        <w:numPr>
          <w:ilvl w:val="0"/>
          <w:numId w:val="12"/>
        </w:numPr>
        <w:rPr>
          <w:rFonts w:ascii="Arial" w:hAnsi="Arial" w:cs="Arial"/>
          <w:sz w:val="22"/>
          <w:szCs w:val="22"/>
          <w:lang w:eastAsia="zh-CN"/>
        </w:rPr>
      </w:pPr>
      <w:r w:rsidRPr="001A0D10">
        <w:rPr>
          <w:rFonts w:ascii="Arial" w:eastAsia="Calibri" w:hAnsi="Arial" w:cs="Arial"/>
          <w:sz w:val="22"/>
          <w:szCs w:val="22"/>
          <w:lang w:eastAsia="zh-CN"/>
        </w:rPr>
        <w:t>gradnja mora biti izvedena na način da se maksimalno uklopi u morfologiju terena, odnosno:</w:t>
      </w:r>
    </w:p>
    <w:p w14:paraId="73C7FEE0" w14:textId="1B836811" w:rsidR="0070360B" w:rsidRDefault="0070360B" w:rsidP="009D6D27">
      <w:pPr>
        <w:pStyle w:val="ListParagraph"/>
        <w:numPr>
          <w:ilvl w:val="1"/>
          <w:numId w:val="12"/>
        </w:numPr>
        <w:rPr>
          <w:rFonts w:ascii="Arial" w:eastAsia="Calibri" w:hAnsi="Arial" w:cs="Arial"/>
          <w:sz w:val="22"/>
          <w:szCs w:val="22"/>
          <w:lang w:eastAsia="zh-CN"/>
        </w:rPr>
      </w:pPr>
      <w:r w:rsidRPr="001A0D10">
        <w:rPr>
          <w:rFonts w:ascii="Arial" w:eastAsia="Calibri" w:hAnsi="Arial" w:cs="Arial"/>
          <w:sz w:val="22"/>
          <w:szCs w:val="22"/>
          <w:lang w:eastAsia="zh-CN"/>
        </w:rPr>
        <w:t xml:space="preserve">budući objekti svojom visinom, materijalom, bojom, </w:t>
      </w:r>
      <w:proofErr w:type="spellStart"/>
      <w:r w:rsidRPr="001A0D10">
        <w:rPr>
          <w:rFonts w:ascii="Arial" w:eastAsia="Calibri" w:hAnsi="Arial" w:cs="Arial"/>
          <w:sz w:val="22"/>
          <w:szCs w:val="22"/>
          <w:lang w:eastAsia="zh-CN"/>
        </w:rPr>
        <w:t>ozelenjavanjem</w:t>
      </w:r>
      <w:proofErr w:type="spellEnd"/>
      <w:r w:rsidRPr="001A0D10">
        <w:rPr>
          <w:rFonts w:ascii="Arial" w:eastAsia="Calibri" w:hAnsi="Arial" w:cs="Arial"/>
          <w:sz w:val="22"/>
          <w:szCs w:val="22"/>
          <w:lang w:eastAsia="zh-CN"/>
        </w:rPr>
        <w:t xml:space="preserve"> i drugim tehnikama se moraju uklapati tako da se ne primjećuju</w:t>
      </w:r>
    </w:p>
    <w:p w14:paraId="5A89CD3C" w14:textId="48CE3542" w:rsidR="0070360B" w:rsidRPr="001A0D10" w:rsidRDefault="0070360B" w:rsidP="009D6D27">
      <w:pPr>
        <w:pStyle w:val="ListParagraph"/>
        <w:numPr>
          <w:ilvl w:val="1"/>
          <w:numId w:val="12"/>
        </w:numPr>
        <w:rPr>
          <w:rFonts w:ascii="Arial" w:hAnsi="Arial" w:cs="Arial"/>
          <w:sz w:val="22"/>
          <w:szCs w:val="22"/>
          <w:lang w:eastAsia="zh-CN"/>
        </w:rPr>
      </w:pPr>
      <w:r w:rsidRPr="001A0D10">
        <w:rPr>
          <w:rFonts w:ascii="Arial" w:eastAsia="Calibri" w:hAnsi="Arial" w:cs="Arial"/>
          <w:sz w:val="22"/>
          <w:szCs w:val="22"/>
          <w:lang w:eastAsia="zh-CN"/>
        </w:rPr>
        <w:t>obvezno je razbijanje volumena građevina smicanjem i/ili rotiranjem te kaskadnom gradnjom</w:t>
      </w:r>
    </w:p>
    <w:p w14:paraId="73936C5B" w14:textId="556B488E" w:rsidR="0070360B" w:rsidRPr="001A0D10" w:rsidRDefault="0070360B" w:rsidP="009D6D27">
      <w:pPr>
        <w:pStyle w:val="ListParagraph"/>
        <w:numPr>
          <w:ilvl w:val="1"/>
          <w:numId w:val="12"/>
        </w:numPr>
        <w:rPr>
          <w:rFonts w:ascii="Arial" w:hAnsi="Arial" w:cs="Arial"/>
          <w:sz w:val="22"/>
          <w:szCs w:val="22"/>
          <w:lang w:eastAsia="zh-CN"/>
        </w:rPr>
      </w:pPr>
      <w:r w:rsidRPr="001A0D10">
        <w:rPr>
          <w:rFonts w:ascii="Arial" w:eastAsia="Calibri" w:hAnsi="Arial" w:cs="Arial"/>
          <w:sz w:val="22"/>
          <w:szCs w:val="22"/>
          <w:lang w:eastAsia="zh-CN"/>
        </w:rPr>
        <w:t xml:space="preserve">za dijelove građevine koji se nalaze iznad kote 67 m </w:t>
      </w:r>
      <w:proofErr w:type="spellStart"/>
      <w:r w:rsidRPr="001A0D10">
        <w:rPr>
          <w:rFonts w:ascii="Arial" w:eastAsia="Calibri" w:hAnsi="Arial" w:cs="Arial"/>
          <w:sz w:val="22"/>
          <w:szCs w:val="22"/>
          <w:lang w:eastAsia="zh-CN"/>
        </w:rPr>
        <w:t>n.v</w:t>
      </w:r>
      <w:proofErr w:type="spellEnd"/>
      <w:r w:rsidRPr="001A0D10">
        <w:rPr>
          <w:rFonts w:ascii="Arial" w:eastAsia="Calibri" w:hAnsi="Arial" w:cs="Arial"/>
          <w:sz w:val="22"/>
          <w:szCs w:val="22"/>
          <w:lang w:eastAsia="zh-CN"/>
        </w:rPr>
        <w:t>., duža strana mora biti usporedba sa slojnicama (izohipsama) terena</w:t>
      </w:r>
    </w:p>
    <w:p w14:paraId="79B0DF08" w14:textId="73E72F99" w:rsidR="0070360B" w:rsidRPr="001A0D10" w:rsidRDefault="0070360B" w:rsidP="009D6D27">
      <w:pPr>
        <w:pStyle w:val="ListParagraph"/>
        <w:numPr>
          <w:ilvl w:val="1"/>
          <w:numId w:val="12"/>
        </w:numPr>
        <w:rPr>
          <w:rFonts w:ascii="Arial" w:hAnsi="Arial" w:cs="Arial"/>
          <w:sz w:val="22"/>
          <w:szCs w:val="22"/>
          <w:lang w:eastAsia="zh-CN"/>
        </w:rPr>
      </w:pPr>
      <w:r w:rsidRPr="001A0D10">
        <w:rPr>
          <w:rFonts w:ascii="Arial" w:eastAsia="Calibri" w:hAnsi="Arial" w:cs="Arial"/>
          <w:sz w:val="22"/>
          <w:szCs w:val="22"/>
          <w:lang w:eastAsia="zh-CN"/>
        </w:rPr>
        <w:t xml:space="preserve">za dijelove građevine koji se nalaze ispod kote 67 m </w:t>
      </w:r>
      <w:proofErr w:type="spellStart"/>
      <w:r w:rsidRPr="001A0D10">
        <w:rPr>
          <w:rFonts w:ascii="Arial" w:eastAsia="Calibri" w:hAnsi="Arial" w:cs="Arial"/>
          <w:sz w:val="22"/>
          <w:szCs w:val="22"/>
          <w:lang w:eastAsia="zh-CN"/>
        </w:rPr>
        <w:t>n.v</w:t>
      </w:r>
      <w:proofErr w:type="spellEnd"/>
      <w:r w:rsidRPr="001A0D10">
        <w:rPr>
          <w:rFonts w:ascii="Arial" w:eastAsia="Calibri" w:hAnsi="Arial" w:cs="Arial"/>
          <w:sz w:val="22"/>
          <w:szCs w:val="22"/>
          <w:lang w:eastAsia="zh-CN"/>
        </w:rPr>
        <w:t>., isti mogu biti postavljeni okomito na slojnice terena</w:t>
      </w:r>
    </w:p>
    <w:p w14:paraId="11693F67" w14:textId="2987AC50" w:rsidR="0070360B" w:rsidRPr="001A0D10" w:rsidRDefault="0070360B" w:rsidP="009D6D27">
      <w:pPr>
        <w:pStyle w:val="ListParagraph"/>
        <w:numPr>
          <w:ilvl w:val="1"/>
          <w:numId w:val="12"/>
        </w:numPr>
        <w:rPr>
          <w:rFonts w:ascii="Arial" w:hAnsi="Arial" w:cs="Arial"/>
          <w:sz w:val="22"/>
          <w:szCs w:val="22"/>
          <w:lang w:eastAsia="zh-CN"/>
        </w:rPr>
      </w:pPr>
      <w:r w:rsidRPr="001A0D10">
        <w:rPr>
          <w:rFonts w:ascii="Arial" w:eastAsia="Calibri" w:hAnsi="Arial" w:cs="Arial"/>
          <w:sz w:val="22"/>
          <w:szCs w:val="22"/>
          <w:lang w:eastAsia="zh-CN"/>
        </w:rPr>
        <w:t>građevine postavljene dužom stranom usporedno sa slojnicama terena moraju se formirati tako da njihove mase i fasade budu vizualno prekinute ukoliko su dužine veće od 60 m, što se postiže na jedan od dva sljedeća načina:</w:t>
      </w:r>
    </w:p>
    <w:p w14:paraId="0DB211E3" w14:textId="6A1E84F8" w:rsidR="0070360B" w:rsidRDefault="001A0D10" w:rsidP="001A0D10">
      <w:pPr>
        <w:pStyle w:val="ListParagraph"/>
        <w:ind w:left="1440"/>
        <w:rPr>
          <w:rFonts w:ascii="Arial" w:eastAsia="Calibri" w:hAnsi="Arial" w:cs="Arial"/>
          <w:sz w:val="22"/>
          <w:szCs w:val="22"/>
          <w:lang w:eastAsia="zh-CN"/>
        </w:rPr>
      </w:pPr>
      <w:r>
        <w:rPr>
          <w:rFonts w:ascii="Arial" w:eastAsia="Calibri" w:hAnsi="Arial" w:cs="Arial"/>
          <w:sz w:val="22"/>
          <w:szCs w:val="22"/>
          <w:lang w:eastAsia="zh-CN"/>
        </w:rPr>
        <w:t xml:space="preserve">12.5.1. </w:t>
      </w:r>
      <w:r w:rsidR="0070360B" w:rsidRPr="001A0D10">
        <w:rPr>
          <w:rFonts w:ascii="Arial" w:eastAsia="Calibri" w:hAnsi="Arial" w:cs="Arial"/>
          <w:sz w:val="22"/>
          <w:szCs w:val="22"/>
          <w:lang w:eastAsia="zh-CN"/>
        </w:rPr>
        <w:t>fizičkim prekidanjem dugačke mase objekta</w:t>
      </w:r>
    </w:p>
    <w:p w14:paraId="088B00E5" w14:textId="77777777" w:rsidR="001A0D10" w:rsidRDefault="001A0D10" w:rsidP="001A0D10">
      <w:pPr>
        <w:pStyle w:val="ListParagraph"/>
        <w:ind w:left="1440"/>
        <w:rPr>
          <w:rFonts w:ascii="Arial" w:eastAsia="Calibri" w:hAnsi="Arial" w:cs="Arial"/>
          <w:sz w:val="22"/>
          <w:szCs w:val="22"/>
          <w:lang w:eastAsia="zh-CN"/>
        </w:rPr>
      </w:pPr>
      <w:r>
        <w:rPr>
          <w:rFonts w:ascii="Arial" w:eastAsia="Calibri" w:hAnsi="Arial" w:cs="Arial"/>
          <w:sz w:val="22"/>
          <w:szCs w:val="22"/>
          <w:lang w:eastAsia="zh-CN"/>
        </w:rPr>
        <w:t xml:space="preserve">12.5.2. </w:t>
      </w:r>
      <w:r w:rsidR="0070360B" w:rsidRPr="0070360B">
        <w:rPr>
          <w:rFonts w:ascii="Arial" w:eastAsia="Calibri" w:hAnsi="Arial" w:cs="Arial"/>
          <w:sz w:val="22"/>
          <w:szCs w:val="22"/>
          <w:lang w:eastAsia="zh-CN"/>
        </w:rPr>
        <w:t xml:space="preserve">zaklanjanjem dijela fasade visokim zelenilom u duljini od najmanje 1/3 </w:t>
      </w:r>
      <w:r>
        <w:rPr>
          <w:rFonts w:ascii="Arial" w:eastAsia="Calibri" w:hAnsi="Arial" w:cs="Arial"/>
          <w:sz w:val="22"/>
          <w:szCs w:val="22"/>
          <w:lang w:eastAsia="zh-CN"/>
        </w:rPr>
        <w:t xml:space="preserve"> </w:t>
      </w:r>
    </w:p>
    <w:p w14:paraId="0364DF2D" w14:textId="182156B3" w:rsidR="0070360B" w:rsidRDefault="001A0D10" w:rsidP="001A0D10">
      <w:pPr>
        <w:pStyle w:val="ListParagraph"/>
        <w:ind w:left="1440"/>
        <w:rPr>
          <w:rFonts w:ascii="Arial" w:eastAsia="Calibri" w:hAnsi="Arial" w:cs="Arial"/>
          <w:sz w:val="22"/>
          <w:szCs w:val="22"/>
          <w:lang w:eastAsia="zh-CN"/>
        </w:rPr>
      </w:pPr>
      <w:r>
        <w:rPr>
          <w:rFonts w:ascii="Arial" w:eastAsia="Calibri" w:hAnsi="Arial" w:cs="Arial"/>
          <w:sz w:val="22"/>
          <w:szCs w:val="22"/>
          <w:lang w:eastAsia="zh-CN"/>
        </w:rPr>
        <w:t xml:space="preserve">            </w:t>
      </w:r>
      <w:r w:rsidRPr="0070360B">
        <w:rPr>
          <w:rFonts w:ascii="Arial" w:eastAsia="Calibri" w:hAnsi="Arial" w:cs="Arial"/>
          <w:sz w:val="22"/>
          <w:szCs w:val="22"/>
          <w:lang w:eastAsia="zh-CN"/>
        </w:rPr>
        <w:t>F</w:t>
      </w:r>
      <w:r w:rsidR="0070360B" w:rsidRPr="0070360B">
        <w:rPr>
          <w:rFonts w:ascii="Arial" w:eastAsia="Calibri" w:hAnsi="Arial" w:cs="Arial"/>
          <w:sz w:val="22"/>
          <w:szCs w:val="22"/>
          <w:lang w:eastAsia="zh-CN"/>
        </w:rPr>
        <w:t>asade</w:t>
      </w:r>
    </w:p>
    <w:p w14:paraId="4FD26D2E" w14:textId="5F63B475" w:rsidR="0070360B" w:rsidRDefault="0070360B" w:rsidP="009D6D27">
      <w:pPr>
        <w:pStyle w:val="ListParagraph"/>
        <w:numPr>
          <w:ilvl w:val="1"/>
          <w:numId w:val="12"/>
        </w:numPr>
        <w:rPr>
          <w:rFonts w:ascii="Arial" w:eastAsia="Calibri" w:hAnsi="Arial" w:cs="Arial"/>
          <w:sz w:val="22"/>
          <w:szCs w:val="22"/>
          <w:lang w:eastAsia="zh-CN"/>
        </w:rPr>
      </w:pPr>
      <w:r w:rsidRPr="001A0D10">
        <w:rPr>
          <w:rFonts w:ascii="Arial" w:eastAsia="Calibri" w:hAnsi="Arial" w:cs="Arial"/>
          <w:sz w:val="22"/>
          <w:szCs w:val="22"/>
          <w:lang w:eastAsia="zh-CN"/>
        </w:rPr>
        <w:t>obzirom na osjetljivost područja s aspekta prirodno-ekoloških (nagibi terena) i vizualnih kvaliteta (vizualna izloženost prostora i veoma vrijedan vizualni potencijal) gradnja mora biti ekološki osviještena, što podrazumijeva minimalne intervencije u prostoru i promjenu topografskih značajki pri izgradnji građevina i cjelokupne infrastrukture</w:t>
      </w:r>
    </w:p>
    <w:p w14:paraId="56B36184" w14:textId="1D30E1FD" w:rsidR="0070360B" w:rsidRDefault="0070360B" w:rsidP="009D6D27">
      <w:pPr>
        <w:pStyle w:val="ListParagraph"/>
        <w:numPr>
          <w:ilvl w:val="0"/>
          <w:numId w:val="12"/>
        </w:numPr>
        <w:rPr>
          <w:rFonts w:ascii="Arial" w:eastAsia="Calibri" w:hAnsi="Arial" w:cs="Arial"/>
          <w:sz w:val="22"/>
          <w:szCs w:val="22"/>
          <w:lang w:eastAsia="zh-CN"/>
        </w:rPr>
      </w:pPr>
      <w:r w:rsidRPr="001A0D10">
        <w:rPr>
          <w:rFonts w:ascii="Arial" w:eastAsia="Calibri" w:hAnsi="Arial" w:cs="Arial"/>
          <w:sz w:val="22"/>
          <w:szCs w:val="22"/>
          <w:lang w:eastAsia="zh-CN"/>
        </w:rPr>
        <w:t>uređenje zelenilom propisano je na sljedeći način:</w:t>
      </w:r>
    </w:p>
    <w:p w14:paraId="3AB0DCB2" w14:textId="29033627" w:rsidR="0070360B" w:rsidRDefault="0070360B" w:rsidP="009D6D27">
      <w:pPr>
        <w:pStyle w:val="ListParagraph"/>
        <w:numPr>
          <w:ilvl w:val="1"/>
          <w:numId w:val="12"/>
        </w:numPr>
        <w:rPr>
          <w:rFonts w:ascii="Arial" w:eastAsia="Calibri" w:hAnsi="Arial" w:cs="Arial"/>
          <w:sz w:val="22"/>
          <w:szCs w:val="22"/>
          <w:lang w:eastAsia="zh-CN"/>
        </w:rPr>
      </w:pPr>
      <w:r w:rsidRPr="001A0D10">
        <w:rPr>
          <w:rFonts w:ascii="Arial" w:eastAsia="Calibri" w:hAnsi="Arial" w:cs="Arial"/>
          <w:sz w:val="22"/>
          <w:szCs w:val="22"/>
          <w:lang w:eastAsia="zh-CN"/>
        </w:rPr>
        <w:t>najmanje 40% zone mora biti uređeno kao parkovni nasadi i prirodno zelenilo</w:t>
      </w:r>
    </w:p>
    <w:p w14:paraId="2E0F670A" w14:textId="31FBFB6A" w:rsidR="0070360B" w:rsidRDefault="0070360B" w:rsidP="009D6D27">
      <w:pPr>
        <w:pStyle w:val="ListParagraph"/>
        <w:numPr>
          <w:ilvl w:val="1"/>
          <w:numId w:val="12"/>
        </w:numPr>
        <w:rPr>
          <w:rFonts w:ascii="Arial" w:eastAsia="Calibri" w:hAnsi="Arial" w:cs="Arial"/>
          <w:sz w:val="22"/>
          <w:szCs w:val="22"/>
          <w:lang w:eastAsia="zh-CN"/>
        </w:rPr>
      </w:pPr>
      <w:r w:rsidRPr="001A0D10">
        <w:rPr>
          <w:rFonts w:ascii="Arial" w:eastAsia="Calibri" w:hAnsi="Arial" w:cs="Arial"/>
          <w:sz w:val="22"/>
          <w:szCs w:val="22"/>
          <w:lang w:eastAsia="zh-CN"/>
        </w:rPr>
        <w:t>urediti odmorišta, parkove i zelene površine te planirati šetnice koje će se spojiti s šetnicama uz potok koje se spuštaju prema prirodnoj plaži na jugu obuhvata</w:t>
      </w:r>
    </w:p>
    <w:p w14:paraId="1FF0C453" w14:textId="2F3148F8" w:rsidR="0070360B" w:rsidRDefault="0070360B" w:rsidP="009D6D27">
      <w:pPr>
        <w:pStyle w:val="ListParagraph"/>
        <w:numPr>
          <w:ilvl w:val="1"/>
          <w:numId w:val="12"/>
        </w:numPr>
        <w:rPr>
          <w:rFonts w:ascii="Arial" w:eastAsia="Calibri" w:hAnsi="Arial" w:cs="Arial"/>
          <w:sz w:val="22"/>
          <w:szCs w:val="22"/>
          <w:lang w:eastAsia="zh-CN"/>
        </w:rPr>
      </w:pPr>
      <w:r w:rsidRPr="001A0D10">
        <w:rPr>
          <w:rFonts w:ascii="Arial" w:eastAsia="Calibri" w:hAnsi="Arial" w:cs="Arial"/>
          <w:sz w:val="22"/>
          <w:szCs w:val="22"/>
          <w:lang w:eastAsia="zh-CN"/>
        </w:rPr>
        <w:t xml:space="preserve">očuvati postojeću visoku vegetaciju, osobito </w:t>
      </w:r>
      <w:proofErr w:type="spellStart"/>
      <w:r w:rsidRPr="001A0D10">
        <w:rPr>
          <w:rFonts w:ascii="Arial" w:eastAsia="Calibri" w:hAnsi="Arial" w:cs="Arial"/>
          <w:sz w:val="22"/>
          <w:szCs w:val="22"/>
          <w:lang w:eastAsia="zh-CN"/>
        </w:rPr>
        <w:t>čempresatu</w:t>
      </w:r>
      <w:proofErr w:type="spellEnd"/>
      <w:r w:rsidRPr="001A0D10">
        <w:rPr>
          <w:rFonts w:ascii="Arial" w:eastAsia="Calibri" w:hAnsi="Arial" w:cs="Arial"/>
          <w:sz w:val="22"/>
          <w:szCs w:val="22"/>
          <w:lang w:eastAsia="zh-CN"/>
        </w:rPr>
        <w:t xml:space="preserve"> i mješovitu šumu bora te istu uklopiti u namjenu prostora</w:t>
      </w:r>
    </w:p>
    <w:p w14:paraId="72A867E2" w14:textId="351F48CA" w:rsidR="0070360B" w:rsidRDefault="0070360B" w:rsidP="009D6D27">
      <w:pPr>
        <w:pStyle w:val="ListParagraph"/>
        <w:numPr>
          <w:ilvl w:val="1"/>
          <w:numId w:val="12"/>
        </w:numPr>
        <w:rPr>
          <w:rFonts w:ascii="Arial" w:eastAsia="Calibri" w:hAnsi="Arial" w:cs="Arial"/>
          <w:sz w:val="22"/>
          <w:szCs w:val="22"/>
          <w:lang w:eastAsia="zh-CN"/>
        </w:rPr>
      </w:pPr>
      <w:r w:rsidRPr="001A0D10">
        <w:rPr>
          <w:rFonts w:ascii="Arial" w:eastAsia="Calibri" w:hAnsi="Arial" w:cs="Arial"/>
          <w:sz w:val="22"/>
          <w:szCs w:val="22"/>
          <w:lang w:eastAsia="zh-CN"/>
        </w:rPr>
        <w:t xml:space="preserve">na građevnim česticama zadržati zelenilo prve i druge kategorije boniteta te očuvati sva vrijedna </w:t>
      </w:r>
      <w:proofErr w:type="spellStart"/>
      <w:r w:rsidRPr="001A0D10">
        <w:rPr>
          <w:rFonts w:ascii="Arial" w:eastAsia="Calibri" w:hAnsi="Arial" w:cs="Arial"/>
          <w:sz w:val="22"/>
          <w:szCs w:val="22"/>
          <w:lang w:eastAsia="zh-CN"/>
        </w:rPr>
        <w:t>soliterna</w:t>
      </w:r>
      <w:proofErr w:type="spellEnd"/>
      <w:r w:rsidRPr="001A0D10">
        <w:rPr>
          <w:rFonts w:ascii="Arial" w:eastAsia="Calibri" w:hAnsi="Arial" w:cs="Arial"/>
          <w:sz w:val="22"/>
          <w:szCs w:val="22"/>
          <w:lang w:eastAsia="zh-CN"/>
        </w:rPr>
        <w:t xml:space="preserve"> stabla</w:t>
      </w:r>
    </w:p>
    <w:p w14:paraId="41A65119" w14:textId="3A048F34" w:rsidR="0070360B" w:rsidRDefault="0070360B" w:rsidP="009D6D27">
      <w:pPr>
        <w:pStyle w:val="ListParagraph"/>
        <w:numPr>
          <w:ilvl w:val="1"/>
          <w:numId w:val="12"/>
        </w:numPr>
        <w:rPr>
          <w:rFonts w:ascii="Arial" w:eastAsia="Calibri" w:hAnsi="Arial" w:cs="Arial"/>
          <w:sz w:val="22"/>
          <w:szCs w:val="22"/>
          <w:lang w:eastAsia="zh-CN"/>
        </w:rPr>
      </w:pPr>
      <w:r w:rsidRPr="001A0D10">
        <w:rPr>
          <w:rFonts w:ascii="Arial" w:eastAsia="Calibri" w:hAnsi="Arial" w:cs="Arial"/>
          <w:sz w:val="22"/>
          <w:szCs w:val="22"/>
          <w:lang w:eastAsia="zh-CN"/>
        </w:rPr>
        <w:t>očuvati postojeće zaštitno zelenilo koje pridonosi stabilizaciji padina i zaštiti od erozije</w:t>
      </w:r>
    </w:p>
    <w:p w14:paraId="2481F9A3" w14:textId="4BE79605" w:rsidR="0070360B" w:rsidRDefault="0070360B" w:rsidP="009D6D27">
      <w:pPr>
        <w:pStyle w:val="ListParagraph"/>
        <w:numPr>
          <w:ilvl w:val="1"/>
          <w:numId w:val="12"/>
        </w:numPr>
        <w:rPr>
          <w:rFonts w:ascii="Arial" w:eastAsia="Calibri" w:hAnsi="Arial" w:cs="Arial"/>
          <w:sz w:val="22"/>
          <w:szCs w:val="22"/>
          <w:lang w:eastAsia="zh-CN"/>
        </w:rPr>
      </w:pPr>
      <w:r w:rsidRPr="001A0D10">
        <w:rPr>
          <w:rFonts w:ascii="Arial" w:eastAsia="Calibri" w:hAnsi="Arial" w:cs="Arial"/>
          <w:sz w:val="22"/>
          <w:szCs w:val="22"/>
          <w:lang w:eastAsia="zh-CN"/>
        </w:rPr>
        <w:t xml:space="preserve">kod pošumljavanja obvezno </w:t>
      </w:r>
      <w:proofErr w:type="spellStart"/>
      <w:r w:rsidRPr="001A0D10">
        <w:rPr>
          <w:rFonts w:ascii="Arial" w:eastAsia="Calibri" w:hAnsi="Arial" w:cs="Arial"/>
          <w:sz w:val="22"/>
          <w:szCs w:val="22"/>
          <w:lang w:eastAsia="zh-CN"/>
        </w:rPr>
        <w:t>ozelenjavati</w:t>
      </w:r>
      <w:proofErr w:type="spellEnd"/>
      <w:r w:rsidRPr="001A0D10">
        <w:rPr>
          <w:rFonts w:ascii="Arial" w:eastAsia="Calibri" w:hAnsi="Arial" w:cs="Arial"/>
          <w:sz w:val="22"/>
          <w:szCs w:val="22"/>
          <w:lang w:eastAsia="zh-CN"/>
        </w:rPr>
        <w:t xml:space="preserve"> autohtonim vegetacijskim pokrovom lokalnog podrijetla i vegetacijskog sastava koji održava prirodni sastav</w:t>
      </w:r>
    </w:p>
    <w:p w14:paraId="2952959E" w14:textId="78B80C05" w:rsidR="0070360B" w:rsidRDefault="0070360B" w:rsidP="009D6D27">
      <w:pPr>
        <w:pStyle w:val="ListParagraph"/>
        <w:numPr>
          <w:ilvl w:val="0"/>
          <w:numId w:val="12"/>
        </w:numPr>
        <w:rPr>
          <w:rFonts w:ascii="Arial" w:eastAsia="Calibri" w:hAnsi="Arial" w:cs="Arial"/>
          <w:sz w:val="22"/>
          <w:szCs w:val="22"/>
          <w:lang w:eastAsia="zh-CN"/>
        </w:rPr>
      </w:pPr>
      <w:r w:rsidRPr="001A0D10">
        <w:rPr>
          <w:rFonts w:ascii="Arial" w:eastAsia="Calibri" w:hAnsi="Arial" w:cs="Arial"/>
          <w:sz w:val="22"/>
          <w:szCs w:val="22"/>
          <w:lang w:eastAsia="zh-CN"/>
        </w:rPr>
        <w:t>primijeniti ostale mjere zaštite i sanacije tla od erozije</w:t>
      </w:r>
    </w:p>
    <w:p w14:paraId="6042991A" w14:textId="681AA3DA" w:rsidR="0070360B" w:rsidRDefault="0070360B" w:rsidP="009D6D27">
      <w:pPr>
        <w:pStyle w:val="ListParagraph"/>
        <w:numPr>
          <w:ilvl w:val="0"/>
          <w:numId w:val="12"/>
        </w:numPr>
        <w:rPr>
          <w:rFonts w:ascii="Arial" w:eastAsia="Calibri" w:hAnsi="Arial" w:cs="Arial"/>
          <w:sz w:val="22"/>
          <w:szCs w:val="22"/>
          <w:lang w:eastAsia="zh-CN"/>
        </w:rPr>
      </w:pPr>
      <w:r w:rsidRPr="001A0D10">
        <w:rPr>
          <w:rFonts w:ascii="Arial" w:eastAsia="Calibri" w:hAnsi="Arial" w:cs="Arial"/>
          <w:sz w:val="22"/>
          <w:szCs w:val="22"/>
          <w:lang w:eastAsia="zh-CN"/>
        </w:rPr>
        <w:t>sanirati sve neuređene površine i odlagališta materijala</w:t>
      </w:r>
    </w:p>
    <w:p w14:paraId="75F857F4" w14:textId="710678C6" w:rsidR="0070360B" w:rsidRDefault="0070360B" w:rsidP="009D6D27">
      <w:pPr>
        <w:pStyle w:val="ListParagraph"/>
        <w:numPr>
          <w:ilvl w:val="0"/>
          <w:numId w:val="12"/>
        </w:numPr>
        <w:rPr>
          <w:rFonts w:ascii="Arial" w:eastAsia="Calibri" w:hAnsi="Arial" w:cs="Arial"/>
          <w:sz w:val="22"/>
          <w:szCs w:val="22"/>
          <w:lang w:eastAsia="zh-CN"/>
        </w:rPr>
      </w:pPr>
      <w:r w:rsidRPr="001A0D10">
        <w:rPr>
          <w:rFonts w:ascii="Arial" w:eastAsia="Calibri" w:hAnsi="Arial" w:cs="Arial"/>
          <w:sz w:val="22"/>
          <w:szCs w:val="22"/>
          <w:lang w:eastAsia="zh-CN"/>
        </w:rPr>
        <w:lastRenderedPageBreak/>
        <w:t>izraditi novu elektroenergetsku i komunalnu infrastrukturu</w:t>
      </w:r>
    </w:p>
    <w:p w14:paraId="53531FDB" w14:textId="0FA907A3" w:rsidR="0070360B" w:rsidRDefault="0070360B" w:rsidP="009D6D27">
      <w:pPr>
        <w:pStyle w:val="ListParagraph"/>
        <w:numPr>
          <w:ilvl w:val="0"/>
          <w:numId w:val="12"/>
        </w:numPr>
        <w:rPr>
          <w:rFonts w:ascii="Arial" w:eastAsia="Calibri" w:hAnsi="Arial" w:cs="Arial"/>
          <w:sz w:val="22"/>
          <w:szCs w:val="22"/>
          <w:lang w:eastAsia="zh-CN"/>
        </w:rPr>
      </w:pPr>
      <w:r w:rsidRPr="001A0D10">
        <w:rPr>
          <w:rFonts w:ascii="Arial" w:eastAsia="Calibri" w:hAnsi="Arial" w:cs="Arial"/>
          <w:sz w:val="22"/>
          <w:szCs w:val="22"/>
          <w:lang w:eastAsia="zh-CN"/>
        </w:rPr>
        <w:t>omogućuje se gradnja novih transformatorskih stanica i na lokacijama koje nisu prikazane na kartografskom prikazu 2.2. Elektroenergetski i telekomunikacijski sustav/SAT/TV/Radio sustav, sukladno posebnim propisima i uvjetima nadležnog tijela</w:t>
      </w:r>
    </w:p>
    <w:p w14:paraId="36F9E3E9" w14:textId="154DE08D" w:rsidR="0070360B" w:rsidRDefault="0070360B" w:rsidP="009D6D27">
      <w:pPr>
        <w:pStyle w:val="ListParagraph"/>
        <w:numPr>
          <w:ilvl w:val="0"/>
          <w:numId w:val="12"/>
        </w:numPr>
        <w:rPr>
          <w:rFonts w:ascii="Arial" w:eastAsia="Calibri" w:hAnsi="Arial" w:cs="Arial"/>
          <w:sz w:val="22"/>
          <w:szCs w:val="22"/>
          <w:lang w:eastAsia="zh-CN"/>
        </w:rPr>
      </w:pPr>
      <w:r w:rsidRPr="001A0D10">
        <w:rPr>
          <w:rFonts w:ascii="Arial" w:eastAsia="Calibri" w:hAnsi="Arial" w:cs="Arial"/>
          <w:sz w:val="22"/>
          <w:szCs w:val="22"/>
          <w:lang w:eastAsia="zh-CN"/>
        </w:rPr>
        <w:t>izraditi novu prometnu infrastrukturu na sljedeći način:</w:t>
      </w:r>
    </w:p>
    <w:p w14:paraId="2BA922D5" w14:textId="7F3E52FA" w:rsidR="0070360B" w:rsidRDefault="0070360B" w:rsidP="009D6D27">
      <w:pPr>
        <w:pStyle w:val="ListParagraph"/>
        <w:numPr>
          <w:ilvl w:val="1"/>
          <w:numId w:val="12"/>
        </w:numPr>
        <w:rPr>
          <w:rFonts w:ascii="Arial" w:eastAsia="Calibri" w:hAnsi="Arial" w:cs="Arial"/>
          <w:sz w:val="22"/>
          <w:szCs w:val="22"/>
          <w:lang w:eastAsia="zh-CN"/>
        </w:rPr>
      </w:pPr>
      <w:r w:rsidRPr="001A0D10">
        <w:rPr>
          <w:rFonts w:ascii="Arial" w:eastAsia="Calibri" w:hAnsi="Arial" w:cs="Arial"/>
          <w:sz w:val="22"/>
          <w:szCs w:val="22"/>
          <w:lang w:eastAsia="zh-CN"/>
        </w:rPr>
        <w:t xml:space="preserve">minimizirati zauzimanje i fragmentaciju staništa, vizualni utjecaj i buku te trase prilagoditi prirodnim oblicima terena uz minimalno korištenje </w:t>
      </w:r>
      <w:proofErr w:type="spellStart"/>
      <w:r w:rsidRPr="001A0D10">
        <w:rPr>
          <w:rFonts w:ascii="Arial" w:eastAsia="Calibri" w:hAnsi="Arial" w:cs="Arial"/>
          <w:sz w:val="22"/>
          <w:szCs w:val="22"/>
          <w:lang w:eastAsia="zh-CN"/>
        </w:rPr>
        <w:t>podzidima</w:t>
      </w:r>
      <w:proofErr w:type="spellEnd"/>
      <w:r w:rsidRPr="001A0D10">
        <w:rPr>
          <w:rFonts w:ascii="Arial" w:eastAsia="Calibri" w:hAnsi="Arial" w:cs="Arial"/>
          <w:sz w:val="22"/>
          <w:szCs w:val="22"/>
          <w:lang w:eastAsia="zh-CN"/>
        </w:rPr>
        <w:t>, usjecima i nasipima</w:t>
      </w:r>
    </w:p>
    <w:p w14:paraId="12AA2045" w14:textId="5848FB28" w:rsidR="0070360B" w:rsidRDefault="0070360B" w:rsidP="009D6D27">
      <w:pPr>
        <w:pStyle w:val="ListParagraph"/>
        <w:numPr>
          <w:ilvl w:val="1"/>
          <w:numId w:val="12"/>
        </w:numPr>
        <w:rPr>
          <w:rFonts w:ascii="Arial" w:eastAsia="Calibri" w:hAnsi="Arial" w:cs="Arial"/>
          <w:sz w:val="22"/>
          <w:szCs w:val="22"/>
          <w:lang w:eastAsia="zh-CN"/>
        </w:rPr>
      </w:pPr>
      <w:r w:rsidRPr="001A0D10">
        <w:rPr>
          <w:rFonts w:ascii="Arial" w:eastAsia="Calibri" w:hAnsi="Arial" w:cs="Arial"/>
          <w:sz w:val="22"/>
          <w:szCs w:val="22"/>
          <w:lang w:eastAsia="zh-CN"/>
        </w:rPr>
        <w:t xml:space="preserve">sve usjeke i nasipe potrebno je uklopiti u prirodni ambijent, sa zidovima koje je potrebno obložiti slaganim kamenom i </w:t>
      </w:r>
      <w:proofErr w:type="spellStart"/>
      <w:r w:rsidRPr="001A0D10">
        <w:rPr>
          <w:rFonts w:ascii="Arial" w:eastAsia="Calibri" w:hAnsi="Arial" w:cs="Arial"/>
          <w:sz w:val="22"/>
          <w:szCs w:val="22"/>
          <w:lang w:eastAsia="zh-CN"/>
        </w:rPr>
        <w:t>ozelenjavanjem</w:t>
      </w:r>
      <w:proofErr w:type="spellEnd"/>
      <w:r w:rsidRPr="001A0D10">
        <w:rPr>
          <w:rFonts w:ascii="Arial" w:eastAsia="Calibri" w:hAnsi="Arial" w:cs="Arial"/>
          <w:sz w:val="22"/>
          <w:szCs w:val="22"/>
          <w:lang w:eastAsia="zh-CN"/>
        </w:rPr>
        <w:t xml:space="preserve"> terasa u skladu s krajobraznim obilježjima ove zone</w:t>
      </w:r>
    </w:p>
    <w:p w14:paraId="18511E41" w14:textId="400F3ACF" w:rsidR="001A0D10" w:rsidRPr="00C26A48" w:rsidRDefault="0070360B" w:rsidP="009D6D27">
      <w:pPr>
        <w:pStyle w:val="ListParagraph"/>
        <w:numPr>
          <w:ilvl w:val="0"/>
          <w:numId w:val="12"/>
        </w:numPr>
        <w:rPr>
          <w:rFonts w:ascii="Arial" w:eastAsia="Calibri" w:hAnsi="Arial" w:cs="Arial"/>
          <w:sz w:val="22"/>
          <w:szCs w:val="22"/>
          <w:lang w:eastAsia="zh-CN"/>
        </w:rPr>
      </w:pPr>
      <w:r w:rsidRPr="001A0D10">
        <w:rPr>
          <w:rFonts w:ascii="Arial" w:eastAsia="Calibri" w:hAnsi="Arial" w:cs="Arial"/>
          <w:sz w:val="22"/>
          <w:szCs w:val="22"/>
          <w:lang w:eastAsia="zh-CN"/>
        </w:rPr>
        <w:t>pitanje prometa u mirovanju riješiti unutar zone prema normativima važećeg propisa kojim se regulira kategorizacija hotela.</w:t>
      </w:r>
    </w:p>
    <w:p w14:paraId="01153251" w14:textId="47D40D3D" w:rsidR="0070360B" w:rsidRDefault="00C26A48" w:rsidP="0070360B">
      <w:pPr>
        <w:rPr>
          <w:rFonts w:ascii="Arial" w:eastAsia="Calibri" w:hAnsi="Arial" w:cs="Arial"/>
          <w:sz w:val="22"/>
          <w:szCs w:val="22"/>
          <w:lang w:eastAsia="zh-CN"/>
        </w:rPr>
      </w:pPr>
      <w:r>
        <w:rPr>
          <w:rFonts w:ascii="Arial" w:eastAsia="Calibri" w:hAnsi="Arial" w:cs="Arial"/>
          <w:sz w:val="22"/>
          <w:szCs w:val="22"/>
          <w:lang w:eastAsia="zh-CN"/>
        </w:rPr>
        <w:t xml:space="preserve">(10) </w:t>
      </w:r>
      <w:r w:rsidR="0070360B" w:rsidRPr="0070360B">
        <w:rPr>
          <w:rFonts w:ascii="Arial" w:eastAsia="Calibri" w:hAnsi="Arial" w:cs="Arial"/>
          <w:sz w:val="22"/>
          <w:szCs w:val="22"/>
          <w:lang w:eastAsia="zh-CN"/>
        </w:rPr>
        <w:t>Uvjeti kolnog priključka propisani su na sljedeći način:</w:t>
      </w:r>
    </w:p>
    <w:p w14:paraId="2537FA89" w14:textId="180B5B7D" w:rsidR="0070360B" w:rsidRPr="001A0D10" w:rsidRDefault="0070360B" w:rsidP="009D6D27">
      <w:pPr>
        <w:pStyle w:val="ListParagraph"/>
        <w:numPr>
          <w:ilvl w:val="0"/>
          <w:numId w:val="13"/>
        </w:numPr>
        <w:rPr>
          <w:rFonts w:ascii="Arial" w:hAnsi="Arial" w:cs="Arial"/>
          <w:sz w:val="22"/>
          <w:szCs w:val="22"/>
          <w:lang w:eastAsia="zh-CN"/>
        </w:rPr>
      </w:pPr>
      <w:r w:rsidRPr="001A0D10">
        <w:rPr>
          <w:rFonts w:ascii="Arial" w:eastAsia="Calibri" w:hAnsi="Arial" w:cs="Arial"/>
          <w:sz w:val="22"/>
          <w:szCs w:val="22"/>
          <w:lang w:eastAsia="zh-CN"/>
        </w:rPr>
        <w:t>kolni priključak zone ostvariti će se preko glavne/interne ceste sjeveroistočno od obuhvata zone priključkom na postojeću prometnu infrastrukturu unutar obuhvata UPU-a, koja će se produžiti do ove zone</w:t>
      </w:r>
    </w:p>
    <w:p w14:paraId="76FA5064" w14:textId="2B96FC45" w:rsidR="001A0D10" w:rsidRPr="00C26A48" w:rsidRDefault="0070360B" w:rsidP="009D6D27">
      <w:pPr>
        <w:pStyle w:val="ListParagraph"/>
        <w:numPr>
          <w:ilvl w:val="0"/>
          <w:numId w:val="13"/>
        </w:numPr>
        <w:rPr>
          <w:rFonts w:ascii="Arial" w:hAnsi="Arial" w:cs="Arial"/>
          <w:sz w:val="22"/>
          <w:szCs w:val="22"/>
          <w:lang w:eastAsia="zh-CN"/>
        </w:rPr>
      </w:pPr>
      <w:r w:rsidRPr="001A0D10">
        <w:rPr>
          <w:rFonts w:ascii="Arial" w:eastAsia="Calibri" w:hAnsi="Arial" w:cs="Arial"/>
          <w:sz w:val="22"/>
          <w:szCs w:val="22"/>
          <w:lang w:eastAsia="zh-CN"/>
        </w:rPr>
        <w:t>omogućuje se ostvarivanje novog kolnog priključka sa zapadne strane povezivanjem s postojećom nerazvrstanom cestom uz suglasnost mjerodavnih tijela.</w:t>
      </w:r>
    </w:p>
    <w:p w14:paraId="796FB009" w14:textId="51648A9B" w:rsidR="0070360B" w:rsidRPr="0070360B" w:rsidRDefault="00C26A48" w:rsidP="0070360B">
      <w:pPr>
        <w:rPr>
          <w:rFonts w:ascii="Arial" w:hAnsi="Arial" w:cs="Arial"/>
          <w:sz w:val="22"/>
          <w:szCs w:val="22"/>
          <w:lang w:eastAsia="zh-CN"/>
        </w:rPr>
      </w:pPr>
      <w:r>
        <w:rPr>
          <w:rFonts w:ascii="Arial" w:eastAsia="Calibri" w:hAnsi="Arial" w:cs="Arial"/>
          <w:sz w:val="22"/>
          <w:szCs w:val="22"/>
          <w:lang w:eastAsia="zh-CN"/>
        </w:rPr>
        <w:t xml:space="preserve">(11) </w:t>
      </w:r>
      <w:r w:rsidR="0070360B" w:rsidRPr="0070360B">
        <w:rPr>
          <w:rFonts w:ascii="Arial" w:eastAsia="Calibri" w:hAnsi="Arial" w:cs="Arial"/>
          <w:sz w:val="22"/>
          <w:szCs w:val="22"/>
          <w:lang w:eastAsia="zh-CN"/>
        </w:rPr>
        <w:t>Unutar ove zone omogućuju se sadržaji u funkciji turizma (odmorišta, parkovi, pješačke staze), sukladno kartografskim prikazima 1. Korištenje i namjena površina i 3.2. Oblici korištenja i način gradnje.</w:t>
      </w:r>
    </w:p>
    <w:p w14:paraId="4CC15310" w14:textId="77777777" w:rsidR="0070360B" w:rsidRPr="0070360B" w:rsidRDefault="0070360B" w:rsidP="0070360B">
      <w:pPr>
        <w:rPr>
          <w:rFonts w:ascii="Arial" w:eastAsia="Calibri" w:hAnsi="Arial" w:cs="Arial"/>
          <w:sz w:val="22"/>
          <w:szCs w:val="22"/>
        </w:rPr>
      </w:pPr>
    </w:p>
    <w:p w14:paraId="2F9C6827" w14:textId="065B4CFC" w:rsidR="0070360B" w:rsidRPr="001A0D10" w:rsidRDefault="0070360B" w:rsidP="0070360B">
      <w:pPr>
        <w:rPr>
          <w:rFonts w:ascii="Arial" w:hAnsi="Arial" w:cs="Arial"/>
          <w:b/>
          <w:bCs/>
          <w:sz w:val="22"/>
          <w:szCs w:val="22"/>
        </w:rPr>
      </w:pPr>
      <w:r w:rsidRPr="001A0D10">
        <w:rPr>
          <w:rFonts w:ascii="Arial" w:eastAsia="Calibri" w:hAnsi="Arial" w:cs="Arial"/>
          <w:b/>
          <w:bCs/>
          <w:sz w:val="22"/>
          <w:szCs w:val="22"/>
        </w:rPr>
        <w:t>Zona – C (T1) Izgradnja hotela s 360 ležajeva i manjih pratećih građevina športsko-rekreacijskih sadržaja (otvorenih i zatvorenih) koji su u funkciji turističke ponude</w:t>
      </w:r>
    </w:p>
    <w:p w14:paraId="7F449D81" w14:textId="77777777" w:rsidR="001A0D10" w:rsidRDefault="001A0D10" w:rsidP="0070360B">
      <w:pPr>
        <w:rPr>
          <w:rFonts w:ascii="Arial" w:hAnsi="Arial" w:cs="Arial"/>
          <w:sz w:val="22"/>
          <w:szCs w:val="22"/>
          <w:lang w:eastAsia="zh-CN"/>
        </w:rPr>
      </w:pPr>
    </w:p>
    <w:p w14:paraId="1E5463C1" w14:textId="14287D3C" w:rsidR="0070360B" w:rsidRDefault="00C26A48" w:rsidP="00877019">
      <w:pPr>
        <w:jc w:val="both"/>
        <w:rPr>
          <w:rFonts w:ascii="Arial" w:hAnsi="Arial" w:cs="Arial"/>
          <w:sz w:val="22"/>
          <w:szCs w:val="22"/>
          <w:lang w:eastAsia="zh-CN"/>
        </w:rPr>
      </w:pPr>
      <w:r>
        <w:rPr>
          <w:rFonts w:ascii="Arial" w:hAnsi="Arial" w:cs="Arial"/>
          <w:sz w:val="22"/>
          <w:szCs w:val="22"/>
          <w:lang w:eastAsia="zh-CN"/>
        </w:rPr>
        <w:t xml:space="preserve">(12) </w:t>
      </w:r>
      <w:r w:rsidR="0070360B" w:rsidRPr="0070360B">
        <w:rPr>
          <w:rFonts w:ascii="Arial" w:hAnsi="Arial" w:cs="Arial"/>
          <w:sz w:val="22"/>
          <w:szCs w:val="22"/>
          <w:lang w:eastAsia="zh-CN"/>
        </w:rPr>
        <w:t>Uvjeti izgradnje hotela:</w:t>
      </w:r>
    </w:p>
    <w:p w14:paraId="2683B6CF" w14:textId="6BB40E14" w:rsidR="0070360B" w:rsidRDefault="0070360B" w:rsidP="009D6D27">
      <w:pPr>
        <w:pStyle w:val="ListParagraph"/>
        <w:numPr>
          <w:ilvl w:val="0"/>
          <w:numId w:val="14"/>
        </w:numPr>
        <w:jc w:val="both"/>
        <w:rPr>
          <w:rFonts w:ascii="Arial" w:hAnsi="Arial" w:cs="Arial"/>
          <w:sz w:val="22"/>
          <w:szCs w:val="22"/>
          <w:lang w:eastAsia="zh-CN"/>
        </w:rPr>
      </w:pPr>
      <w:r w:rsidRPr="00C51277">
        <w:rPr>
          <w:rFonts w:ascii="Arial" w:hAnsi="Arial" w:cs="Arial"/>
          <w:sz w:val="22"/>
          <w:szCs w:val="22"/>
          <w:lang w:eastAsia="zh-CN"/>
        </w:rPr>
        <w:t>Smještajni kapaciteti ugostiteljsko-turističke namjene mogu se graditi izvan pojasa najmanje 100 m od obalne crte.</w:t>
      </w:r>
    </w:p>
    <w:p w14:paraId="2608F8EB" w14:textId="2AE01DDE" w:rsidR="0070360B" w:rsidRDefault="0070360B" w:rsidP="009D6D27">
      <w:pPr>
        <w:pStyle w:val="ListParagraph"/>
        <w:numPr>
          <w:ilvl w:val="0"/>
          <w:numId w:val="14"/>
        </w:numPr>
        <w:jc w:val="both"/>
        <w:rPr>
          <w:rFonts w:ascii="Arial" w:hAnsi="Arial" w:cs="Arial"/>
          <w:sz w:val="22"/>
          <w:szCs w:val="22"/>
          <w:lang w:eastAsia="zh-CN"/>
        </w:rPr>
      </w:pPr>
      <w:r w:rsidRPr="00C51277">
        <w:rPr>
          <w:rFonts w:ascii="Arial" w:hAnsi="Arial" w:cs="Arial"/>
          <w:sz w:val="22"/>
          <w:szCs w:val="22"/>
          <w:lang w:eastAsia="zh-CN"/>
        </w:rPr>
        <w:t>Ukupni broj ležajeva u hotelu iznosi maksimalno 360.</w:t>
      </w:r>
    </w:p>
    <w:p w14:paraId="4142216B" w14:textId="5902D789" w:rsidR="0070360B" w:rsidRDefault="0070360B" w:rsidP="009D6D27">
      <w:pPr>
        <w:pStyle w:val="ListParagraph"/>
        <w:numPr>
          <w:ilvl w:val="0"/>
          <w:numId w:val="14"/>
        </w:numPr>
        <w:jc w:val="both"/>
        <w:rPr>
          <w:rFonts w:ascii="Arial" w:hAnsi="Arial" w:cs="Arial"/>
          <w:sz w:val="22"/>
          <w:szCs w:val="22"/>
          <w:lang w:eastAsia="zh-CN"/>
        </w:rPr>
      </w:pPr>
      <w:r w:rsidRPr="00C51277">
        <w:rPr>
          <w:rFonts w:ascii="Arial" w:hAnsi="Arial" w:cs="Arial"/>
          <w:sz w:val="22"/>
          <w:szCs w:val="22"/>
          <w:lang w:eastAsia="zh-CN"/>
        </w:rPr>
        <w:t>Maksimalna visina građevina iznosi 5 nadzemnih etaža za smještajne hotelske kapacitete (Po+S+P+4), ili najviše 25,0 m mjereno od najniže točke uređenoga terena uz građevinu do njezina vijenca.</w:t>
      </w:r>
    </w:p>
    <w:p w14:paraId="2108DBBE" w14:textId="6FFC5D69" w:rsidR="0070360B" w:rsidRDefault="0070360B" w:rsidP="009D6D27">
      <w:pPr>
        <w:pStyle w:val="ListParagraph"/>
        <w:numPr>
          <w:ilvl w:val="0"/>
          <w:numId w:val="14"/>
        </w:numPr>
        <w:jc w:val="both"/>
        <w:rPr>
          <w:rFonts w:ascii="Arial" w:hAnsi="Arial" w:cs="Arial"/>
          <w:sz w:val="22"/>
          <w:szCs w:val="22"/>
          <w:lang w:eastAsia="zh-CN"/>
        </w:rPr>
      </w:pPr>
      <w:r w:rsidRPr="00C51277">
        <w:rPr>
          <w:rFonts w:ascii="Arial" w:hAnsi="Arial" w:cs="Arial"/>
          <w:sz w:val="22"/>
          <w:szCs w:val="22"/>
          <w:lang w:eastAsia="zh-CN"/>
        </w:rPr>
        <w:t>Maksimalno dopuštena bruto površina izgradnje može iznositi   31.500 m2.</w:t>
      </w:r>
    </w:p>
    <w:p w14:paraId="6BE2C1A4" w14:textId="77777777" w:rsidR="0070360B" w:rsidRPr="00C51277" w:rsidRDefault="0070360B" w:rsidP="009D6D27">
      <w:pPr>
        <w:pStyle w:val="ListParagraph"/>
        <w:numPr>
          <w:ilvl w:val="0"/>
          <w:numId w:val="14"/>
        </w:numPr>
        <w:jc w:val="both"/>
        <w:rPr>
          <w:rFonts w:ascii="Arial" w:hAnsi="Arial" w:cs="Arial"/>
          <w:sz w:val="22"/>
          <w:szCs w:val="22"/>
          <w:lang w:eastAsia="zh-CN"/>
        </w:rPr>
      </w:pPr>
      <w:r w:rsidRPr="00C51277">
        <w:rPr>
          <w:rFonts w:ascii="Arial" w:hAnsi="Arial" w:cs="Arial"/>
          <w:sz w:val="22"/>
          <w:szCs w:val="22"/>
          <w:lang w:eastAsia="zh-CN"/>
        </w:rPr>
        <w:t>Potrebni broj parkirališno-garažnih mjesta ostvarit će se djelomično u podzemnoj garaži hotela, a djelomično na terenu; ukupno je potrebno 180 parkirališno-garažnih mjesta.</w:t>
      </w:r>
    </w:p>
    <w:p w14:paraId="752BA490" w14:textId="6762B49B" w:rsidR="0070360B" w:rsidRDefault="00C26A48" w:rsidP="00877019">
      <w:pPr>
        <w:jc w:val="both"/>
        <w:rPr>
          <w:rFonts w:ascii="Arial" w:hAnsi="Arial" w:cs="Arial"/>
          <w:sz w:val="22"/>
          <w:szCs w:val="22"/>
          <w:lang w:eastAsia="zh-CN"/>
        </w:rPr>
      </w:pPr>
      <w:r>
        <w:rPr>
          <w:rFonts w:ascii="Arial" w:hAnsi="Arial" w:cs="Arial"/>
          <w:sz w:val="22"/>
          <w:szCs w:val="22"/>
          <w:lang w:eastAsia="zh-CN"/>
        </w:rPr>
        <w:t>(13)</w:t>
      </w:r>
      <w:r w:rsidR="0070360B" w:rsidRPr="0070360B">
        <w:rPr>
          <w:rFonts w:ascii="Arial" w:hAnsi="Arial" w:cs="Arial"/>
          <w:sz w:val="22"/>
          <w:szCs w:val="22"/>
          <w:lang w:eastAsia="zh-CN"/>
        </w:rPr>
        <w:t>Uvjeti izgradnje manjih pratećih građevina</w:t>
      </w:r>
    </w:p>
    <w:p w14:paraId="26552F69" w14:textId="22BA63CE" w:rsidR="0070360B" w:rsidRDefault="0070360B" w:rsidP="009D6D27">
      <w:pPr>
        <w:pStyle w:val="ListParagraph"/>
        <w:numPr>
          <w:ilvl w:val="0"/>
          <w:numId w:val="15"/>
        </w:numPr>
        <w:jc w:val="both"/>
        <w:rPr>
          <w:rFonts w:ascii="Arial" w:hAnsi="Arial" w:cs="Arial"/>
          <w:sz w:val="22"/>
          <w:szCs w:val="22"/>
          <w:lang w:eastAsia="zh-CN"/>
        </w:rPr>
      </w:pPr>
      <w:r w:rsidRPr="00C51277">
        <w:rPr>
          <w:rFonts w:ascii="Arial" w:hAnsi="Arial" w:cs="Arial"/>
          <w:sz w:val="22"/>
          <w:szCs w:val="22"/>
          <w:lang w:eastAsia="zh-CN"/>
        </w:rPr>
        <w:t xml:space="preserve">U zoni od 70 do 100 m ne mogu se graditi smještajni kapaciteti, već samo manje prateće građevine sa športsko-rekreacijskim sadržajima: spa-centar, fitness, </w:t>
      </w:r>
      <w:proofErr w:type="spellStart"/>
      <w:r w:rsidRPr="00C51277">
        <w:rPr>
          <w:rFonts w:ascii="Arial" w:hAnsi="Arial" w:cs="Arial"/>
          <w:sz w:val="22"/>
          <w:szCs w:val="22"/>
          <w:lang w:eastAsia="zh-CN"/>
        </w:rPr>
        <w:t>wellnes</w:t>
      </w:r>
      <w:proofErr w:type="spellEnd"/>
      <w:r w:rsidRPr="00C51277">
        <w:rPr>
          <w:rFonts w:ascii="Arial" w:hAnsi="Arial" w:cs="Arial"/>
          <w:sz w:val="22"/>
          <w:szCs w:val="22"/>
          <w:lang w:eastAsia="zh-CN"/>
        </w:rPr>
        <w:t xml:space="preserve">, </w:t>
      </w:r>
      <w:proofErr w:type="spellStart"/>
      <w:r w:rsidRPr="00C51277">
        <w:rPr>
          <w:rFonts w:ascii="Arial" w:hAnsi="Arial" w:cs="Arial"/>
          <w:sz w:val="22"/>
          <w:szCs w:val="22"/>
          <w:lang w:eastAsia="zh-CN"/>
        </w:rPr>
        <w:t>aerobic</w:t>
      </w:r>
      <w:proofErr w:type="spellEnd"/>
      <w:r w:rsidRPr="00C51277">
        <w:rPr>
          <w:rFonts w:ascii="Arial" w:hAnsi="Arial" w:cs="Arial"/>
          <w:sz w:val="22"/>
          <w:szCs w:val="22"/>
          <w:lang w:eastAsia="zh-CN"/>
        </w:rPr>
        <w:t xml:space="preserve">, vanjski bazeni, svlačionice, sunčališta, </w:t>
      </w:r>
      <w:proofErr w:type="spellStart"/>
      <w:r w:rsidRPr="00C51277">
        <w:rPr>
          <w:rFonts w:ascii="Arial" w:hAnsi="Arial" w:cs="Arial"/>
          <w:sz w:val="22"/>
          <w:szCs w:val="22"/>
          <w:lang w:eastAsia="zh-CN"/>
        </w:rPr>
        <w:t>glorijeti</w:t>
      </w:r>
      <w:proofErr w:type="spellEnd"/>
      <w:r w:rsidRPr="00C51277">
        <w:rPr>
          <w:rFonts w:ascii="Arial" w:hAnsi="Arial" w:cs="Arial"/>
          <w:sz w:val="22"/>
          <w:szCs w:val="22"/>
          <w:lang w:eastAsia="zh-CN"/>
        </w:rPr>
        <w:t xml:space="preserve"> i nadstrešnice, dječja igrališta, </w:t>
      </w:r>
      <w:proofErr w:type="spellStart"/>
      <w:r w:rsidRPr="00C51277">
        <w:rPr>
          <w:rFonts w:ascii="Arial" w:hAnsi="Arial" w:cs="Arial"/>
          <w:sz w:val="22"/>
          <w:szCs w:val="22"/>
          <w:lang w:eastAsia="zh-CN"/>
        </w:rPr>
        <w:t>plažni</w:t>
      </w:r>
      <w:proofErr w:type="spellEnd"/>
      <w:r w:rsidRPr="00C51277">
        <w:rPr>
          <w:rFonts w:ascii="Arial" w:hAnsi="Arial" w:cs="Arial"/>
          <w:sz w:val="22"/>
          <w:szCs w:val="22"/>
          <w:lang w:eastAsia="zh-CN"/>
        </w:rPr>
        <w:t xml:space="preserve"> lift.</w:t>
      </w:r>
    </w:p>
    <w:p w14:paraId="2D0895CE" w14:textId="1EC6306B" w:rsidR="0070360B" w:rsidRDefault="0070360B" w:rsidP="009D6D27">
      <w:pPr>
        <w:pStyle w:val="ListParagraph"/>
        <w:numPr>
          <w:ilvl w:val="0"/>
          <w:numId w:val="15"/>
        </w:numPr>
        <w:jc w:val="both"/>
        <w:rPr>
          <w:rFonts w:ascii="Arial" w:hAnsi="Arial" w:cs="Arial"/>
          <w:sz w:val="22"/>
          <w:szCs w:val="22"/>
          <w:lang w:eastAsia="zh-CN"/>
        </w:rPr>
      </w:pPr>
      <w:r w:rsidRPr="00C51277">
        <w:rPr>
          <w:rFonts w:ascii="Arial" w:hAnsi="Arial" w:cs="Arial"/>
          <w:sz w:val="22"/>
          <w:szCs w:val="22"/>
          <w:lang w:eastAsia="zh-CN"/>
        </w:rPr>
        <w:t>Manje prateće građevine imaju visinu prizemlja (P) a mogu biti smještene u jednoj ili više manjih građevina ukupne maksimalne bruto površine od 4.500 m2.</w:t>
      </w:r>
    </w:p>
    <w:p w14:paraId="3D67BE54" w14:textId="4201CC77" w:rsidR="0070360B" w:rsidRDefault="0070360B" w:rsidP="009D6D27">
      <w:pPr>
        <w:pStyle w:val="ListParagraph"/>
        <w:numPr>
          <w:ilvl w:val="0"/>
          <w:numId w:val="15"/>
        </w:numPr>
        <w:jc w:val="both"/>
        <w:rPr>
          <w:rFonts w:ascii="Arial" w:hAnsi="Arial" w:cs="Arial"/>
          <w:sz w:val="22"/>
          <w:szCs w:val="22"/>
          <w:lang w:eastAsia="zh-CN"/>
        </w:rPr>
      </w:pPr>
      <w:r w:rsidRPr="00C51277">
        <w:rPr>
          <w:rFonts w:ascii="Arial" w:hAnsi="Arial" w:cs="Arial"/>
          <w:sz w:val="22"/>
          <w:szCs w:val="22"/>
          <w:lang w:eastAsia="zh-CN"/>
        </w:rPr>
        <w:t>Građevine mogu imati i jednu tehnološku podzemnu etažu.</w:t>
      </w:r>
    </w:p>
    <w:p w14:paraId="4FFD62B9" w14:textId="0529951A" w:rsidR="0070360B" w:rsidRDefault="0070360B" w:rsidP="009D6D27">
      <w:pPr>
        <w:pStyle w:val="ListParagraph"/>
        <w:numPr>
          <w:ilvl w:val="0"/>
          <w:numId w:val="15"/>
        </w:numPr>
        <w:jc w:val="both"/>
        <w:rPr>
          <w:rFonts w:ascii="Arial" w:hAnsi="Arial" w:cs="Arial"/>
          <w:sz w:val="22"/>
          <w:szCs w:val="22"/>
          <w:lang w:eastAsia="zh-CN"/>
        </w:rPr>
      </w:pPr>
      <w:r w:rsidRPr="00C51277">
        <w:rPr>
          <w:rFonts w:ascii="Arial" w:hAnsi="Arial" w:cs="Arial"/>
          <w:sz w:val="22"/>
          <w:szCs w:val="22"/>
          <w:lang w:eastAsia="zh-CN"/>
        </w:rPr>
        <w:t>Krovovi su maksimalnoga nagiba od 30o ili su ravni krovovi (ili kombinacija).</w:t>
      </w:r>
    </w:p>
    <w:p w14:paraId="46C1349D" w14:textId="0279C4D7" w:rsidR="0070360B" w:rsidRDefault="0070360B" w:rsidP="009D6D27">
      <w:pPr>
        <w:pStyle w:val="ListParagraph"/>
        <w:numPr>
          <w:ilvl w:val="0"/>
          <w:numId w:val="15"/>
        </w:numPr>
        <w:jc w:val="both"/>
        <w:rPr>
          <w:rFonts w:ascii="Arial" w:hAnsi="Arial" w:cs="Arial"/>
          <w:sz w:val="22"/>
          <w:szCs w:val="22"/>
          <w:lang w:eastAsia="zh-CN"/>
        </w:rPr>
      </w:pPr>
      <w:r w:rsidRPr="00C51277">
        <w:rPr>
          <w:rFonts w:ascii="Arial" w:hAnsi="Arial" w:cs="Arial"/>
          <w:sz w:val="22"/>
          <w:szCs w:val="22"/>
          <w:lang w:eastAsia="zh-CN"/>
        </w:rPr>
        <w:t>Dopuštena je izgradnja novoga vanjskog bazena (ili više njih) ukupne vodene površine od 1.000 m2, te sunčališta na uređenim ili zelenim površinama.</w:t>
      </w:r>
    </w:p>
    <w:p w14:paraId="7D0C49F7" w14:textId="77777777" w:rsidR="0070360B" w:rsidRPr="00C51277" w:rsidRDefault="0070360B" w:rsidP="009D6D27">
      <w:pPr>
        <w:pStyle w:val="ListParagraph"/>
        <w:numPr>
          <w:ilvl w:val="0"/>
          <w:numId w:val="15"/>
        </w:numPr>
        <w:jc w:val="both"/>
        <w:rPr>
          <w:rFonts w:ascii="Arial" w:hAnsi="Arial" w:cs="Arial"/>
          <w:sz w:val="22"/>
          <w:szCs w:val="22"/>
          <w:lang w:eastAsia="zh-CN"/>
        </w:rPr>
      </w:pPr>
      <w:r w:rsidRPr="00C51277">
        <w:rPr>
          <w:rFonts w:ascii="Arial" w:hAnsi="Arial" w:cs="Arial"/>
          <w:sz w:val="22"/>
          <w:szCs w:val="22"/>
          <w:lang w:eastAsia="zh-CN"/>
        </w:rPr>
        <w:t>Izgrađenost građevinske čestice ne može biti veća od 30 %, koeficijent iskoristivosti ne može biti veći od 0,8 a najmanje  40 % površine građevinske čestice mora se urediti kao prirodno zelenilo.</w:t>
      </w:r>
    </w:p>
    <w:p w14:paraId="5B7E8E40" w14:textId="77777777" w:rsidR="0070360B" w:rsidRPr="0070360B" w:rsidRDefault="0070360B" w:rsidP="00877019">
      <w:pPr>
        <w:jc w:val="both"/>
        <w:rPr>
          <w:rFonts w:ascii="Arial" w:hAnsi="Arial" w:cs="Arial"/>
          <w:sz w:val="22"/>
          <w:szCs w:val="22"/>
          <w:lang w:eastAsia="zh-CN"/>
        </w:rPr>
      </w:pPr>
    </w:p>
    <w:p w14:paraId="21242177" w14:textId="77777777" w:rsidR="0070360B" w:rsidRPr="00C51277" w:rsidRDefault="0070360B" w:rsidP="0070360B">
      <w:pPr>
        <w:rPr>
          <w:rFonts w:ascii="Arial" w:hAnsi="Arial" w:cs="Arial"/>
          <w:b/>
          <w:bCs/>
          <w:sz w:val="22"/>
          <w:szCs w:val="22"/>
          <w:u w:val="single"/>
          <w:lang w:eastAsia="zh-CN"/>
        </w:rPr>
      </w:pPr>
      <w:r w:rsidRPr="00C51277">
        <w:rPr>
          <w:rFonts w:ascii="Arial" w:hAnsi="Arial" w:cs="Arial"/>
          <w:b/>
          <w:bCs/>
          <w:sz w:val="22"/>
          <w:szCs w:val="22"/>
          <w:u w:val="single"/>
          <w:lang w:eastAsia="zh-CN"/>
        </w:rPr>
        <w:t>Zona istok</w:t>
      </w:r>
    </w:p>
    <w:p w14:paraId="0224A182" w14:textId="77777777" w:rsidR="0070360B" w:rsidRPr="00C51277" w:rsidRDefault="0070360B" w:rsidP="0070360B">
      <w:pPr>
        <w:rPr>
          <w:rFonts w:ascii="Arial" w:hAnsi="Arial" w:cs="Arial"/>
          <w:b/>
          <w:bCs/>
          <w:sz w:val="22"/>
          <w:szCs w:val="22"/>
          <w:u w:val="single"/>
          <w:lang w:eastAsia="zh-CN"/>
        </w:rPr>
      </w:pPr>
      <w:r w:rsidRPr="00C51277">
        <w:rPr>
          <w:rFonts w:ascii="Arial" w:hAnsi="Arial" w:cs="Arial"/>
          <w:b/>
          <w:bCs/>
          <w:sz w:val="22"/>
          <w:szCs w:val="22"/>
          <w:u w:val="single"/>
          <w:lang w:eastAsia="zh-CN"/>
        </w:rPr>
        <w:t>građevinska čestica formirana od zona D, E, F i K</w:t>
      </w:r>
    </w:p>
    <w:p w14:paraId="4BA77D22" w14:textId="77777777" w:rsidR="00C51277" w:rsidRDefault="00C51277" w:rsidP="00877019">
      <w:pPr>
        <w:jc w:val="both"/>
        <w:rPr>
          <w:rFonts w:ascii="Arial" w:hAnsi="Arial" w:cs="Arial"/>
          <w:sz w:val="22"/>
          <w:szCs w:val="22"/>
          <w:lang w:eastAsia="zh-CN"/>
        </w:rPr>
      </w:pPr>
    </w:p>
    <w:p w14:paraId="5254B272" w14:textId="0168A8E2" w:rsidR="0070360B" w:rsidRDefault="00C26A48" w:rsidP="00877019">
      <w:pPr>
        <w:jc w:val="both"/>
        <w:rPr>
          <w:rFonts w:ascii="Arial" w:hAnsi="Arial" w:cs="Arial"/>
          <w:sz w:val="22"/>
          <w:szCs w:val="22"/>
          <w:lang w:eastAsia="zh-CN"/>
        </w:rPr>
      </w:pPr>
      <w:r>
        <w:rPr>
          <w:rFonts w:ascii="Arial" w:hAnsi="Arial" w:cs="Arial"/>
          <w:sz w:val="22"/>
          <w:szCs w:val="22"/>
          <w:lang w:eastAsia="zh-CN"/>
        </w:rPr>
        <w:lastRenderedPageBreak/>
        <w:t xml:space="preserve">(14) </w:t>
      </w:r>
      <w:r w:rsidR="0070360B" w:rsidRPr="0070360B">
        <w:rPr>
          <w:rFonts w:ascii="Arial" w:hAnsi="Arial" w:cs="Arial"/>
          <w:sz w:val="22"/>
          <w:szCs w:val="22"/>
          <w:lang w:eastAsia="zh-CN"/>
        </w:rPr>
        <w:t>Uvjeti za formiranje građevinske čestice:</w:t>
      </w:r>
    </w:p>
    <w:p w14:paraId="164E9E6E" w14:textId="73D88AED" w:rsidR="0070360B" w:rsidRDefault="0070360B" w:rsidP="009D6D27">
      <w:pPr>
        <w:pStyle w:val="ListParagraph"/>
        <w:numPr>
          <w:ilvl w:val="0"/>
          <w:numId w:val="16"/>
        </w:numPr>
        <w:jc w:val="both"/>
        <w:rPr>
          <w:rFonts w:ascii="Arial" w:hAnsi="Arial" w:cs="Arial"/>
          <w:sz w:val="22"/>
          <w:szCs w:val="22"/>
          <w:lang w:eastAsia="zh-CN"/>
        </w:rPr>
      </w:pPr>
      <w:r w:rsidRPr="00C51277">
        <w:rPr>
          <w:rFonts w:ascii="Arial" w:hAnsi="Arial" w:cs="Arial"/>
          <w:sz w:val="22"/>
          <w:szCs w:val="22"/>
          <w:lang w:eastAsia="zh-CN"/>
        </w:rPr>
        <w:t>Oblik i veličina građevinske čestice formira se od zona D, E, F. i K, uključujući zaštitni obalni pojas između 70 i 100 m, s pripadajućim parkirališnim prostorom P, zelenim površinama Z i  Z3 te športsko-rekreacijskim površinama R3 sve do linije javnoga pomorskog dobra, i to tako da u konačnici čestica bude jedinstvena tehnološka i funkcionalna cjelina.</w:t>
      </w:r>
    </w:p>
    <w:p w14:paraId="6120925D" w14:textId="373E8672" w:rsidR="0070360B" w:rsidRDefault="0070360B" w:rsidP="009D6D27">
      <w:pPr>
        <w:pStyle w:val="ListParagraph"/>
        <w:numPr>
          <w:ilvl w:val="0"/>
          <w:numId w:val="16"/>
        </w:numPr>
        <w:jc w:val="both"/>
        <w:rPr>
          <w:rFonts w:ascii="Arial" w:hAnsi="Arial" w:cs="Arial"/>
          <w:sz w:val="22"/>
          <w:szCs w:val="22"/>
          <w:lang w:eastAsia="zh-CN"/>
        </w:rPr>
      </w:pPr>
      <w:r w:rsidRPr="00C51277">
        <w:rPr>
          <w:rFonts w:ascii="Arial" w:hAnsi="Arial" w:cs="Arial"/>
          <w:sz w:val="22"/>
          <w:szCs w:val="22"/>
          <w:lang w:eastAsia="zh-CN"/>
        </w:rPr>
        <w:t>Izgrađenost građevinske čestice ne može biti veća od 30 % a koeficijent iskoristivosti ne veći od 0,8.</w:t>
      </w:r>
    </w:p>
    <w:p w14:paraId="399BE0AA" w14:textId="6C93C7C3" w:rsidR="0070360B" w:rsidRDefault="0070360B" w:rsidP="009D6D27">
      <w:pPr>
        <w:pStyle w:val="ListParagraph"/>
        <w:numPr>
          <w:ilvl w:val="0"/>
          <w:numId w:val="16"/>
        </w:numPr>
        <w:jc w:val="both"/>
        <w:rPr>
          <w:rFonts w:ascii="Arial" w:hAnsi="Arial" w:cs="Arial"/>
          <w:sz w:val="22"/>
          <w:szCs w:val="22"/>
          <w:lang w:eastAsia="zh-CN"/>
        </w:rPr>
      </w:pPr>
      <w:r w:rsidRPr="00C51277">
        <w:rPr>
          <w:rFonts w:ascii="Arial" w:hAnsi="Arial" w:cs="Arial"/>
          <w:sz w:val="22"/>
          <w:szCs w:val="22"/>
          <w:lang w:eastAsia="zh-CN"/>
        </w:rPr>
        <w:t>Na građevinsku česticu smjestit će se građevine ove namjene:</w:t>
      </w:r>
    </w:p>
    <w:p w14:paraId="2C069C4C" w14:textId="384B9736" w:rsidR="0070360B" w:rsidRDefault="0070360B" w:rsidP="009D6D27">
      <w:pPr>
        <w:pStyle w:val="ListParagraph"/>
        <w:numPr>
          <w:ilvl w:val="1"/>
          <w:numId w:val="16"/>
        </w:numPr>
        <w:jc w:val="both"/>
        <w:rPr>
          <w:rFonts w:ascii="Arial" w:hAnsi="Arial" w:cs="Arial"/>
          <w:sz w:val="22"/>
          <w:szCs w:val="22"/>
          <w:lang w:eastAsia="zh-CN"/>
        </w:rPr>
      </w:pPr>
      <w:r w:rsidRPr="00C51277">
        <w:rPr>
          <w:rFonts w:ascii="Arial" w:hAnsi="Arial" w:cs="Arial"/>
          <w:sz w:val="22"/>
          <w:szCs w:val="22"/>
          <w:lang w:eastAsia="zh-CN"/>
        </w:rPr>
        <w:t>hotel u zoni D (T1) kapaciteta maksimalno 410 ležaja,</w:t>
      </w:r>
    </w:p>
    <w:p w14:paraId="14A6CE7A" w14:textId="32BE9719" w:rsidR="0070360B" w:rsidRDefault="0070360B" w:rsidP="009D6D27">
      <w:pPr>
        <w:pStyle w:val="ListParagraph"/>
        <w:numPr>
          <w:ilvl w:val="1"/>
          <w:numId w:val="16"/>
        </w:numPr>
        <w:jc w:val="both"/>
        <w:rPr>
          <w:rFonts w:ascii="Arial" w:hAnsi="Arial" w:cs="Arial"/>
          <w:sz w:val="22"/>
          <w:szCs w:val="22"/>
          <w:lang w:eastAsia="zh-CN"/>
        </w:rPr>
      </w:pPr>
      <w:r w:rsidRPr="00C51277">
        <w:rPr>
          <w:rFonts w:ascii="Arial" w:hAnsi="Arial" w:cs="Arial"/>
          <w:sz w:val="22"/>
          <w:szCs w:val="22"/>
          <w:lang w:eastAsia="zh-CN"/>
        </w:rPr>
        <w:t>postojeće turističko naselje E (T2) smještajnog kapaciteta od maksimalno 575 ležaja,</w:t>
      </w:r>
    </w:p>
    <w:p w14:paraId="5E4BE101" w14:textId="7DB0335A" w:rsidR="0070360B" w:rsidRDefault="0070360B" w:rsidP="009D6D27">
      <w:pPr>
        <w:pStyle w:val="ListParagraph"/>
        <w:numPr>
          <w:ilvl w:val="1"/>
          <w:numId w:val="16"/>
        </w:numPr>
        <w:jc w:val="both"/>
        <w:rPr>
          <w:rFonts w:ascii="Arial" w:hAnsi="Arial" w:cs="Arial"/>
          <w:sz w:val="22"/>
          <w:szCs w:val="22"/>
          <w:lang w:eastAsia="zh-CN"/>
        </w:rPr>
      </w:pPr>
      <w:r w:rsidRPr="00C51277">
        <w:rPr>
          <w:rFonts w:ascii="Arial" w:hAnsi="Arial" w:cs="Arial"/>
          <w:sz w:val="22"/>
          <w:szCs w:val="22"/>
          <w:lang w:eastAsia="zh-CN"/>
        </w:rPr>
        <w:t>športsko-rekreacijski objekti u zoni F (R1),</w:t>
      </w:r>
    </w:p>
    <w:p w14:paraId="2003D688" w14:textId="6BDA3C70" w:rsidR="0070360B" w:rsidRDefault="0070360B" w:rsidP="009D6D27">
      <w:pPr>
        <w:pStyle w:val="ListParagraph"/>
        <w:numPr>
          <w:ilvl w:val="1"/>
          <w:numId w:val="16"/>
        </w:numPr>
        <w:jc w:val="both"/>
        <w:rPr>
          <w:rFonts w:ascii="Arial" w:hAnsi="Arial" w:cs="Arial"/>
          <w:sz w:val="22"/>
          <w:szCs w:val="22"/>
          <w:lang w:eastAsia="zh-CN"/>
        </w:rPr>
      </w:pPr>
      <w:r w:rsidRPr="00C51277">
        <w:rPr>
          <w:rFonts w:ascii="Arial" w:hAnsi="Arial" w:cs="Arial"/>
          <w:sz w:val="22"/>
          <w:szCs w:val="22"/>
          <w:lang w:eastAsia="zh-CN"/>
        </w:rPr>
        <w:t>hotel u zoni K (T1) kapaciteta od maksimalno 315 ležaja,</w:t>
      </w:r>
    </w:p>
    <w:p w14:paraId="4E49D9DA" w14:textId="1F66A6FD" w:rsidR="0070360B" w:rsidRDefault="0070360B" w:rsidP="009D6D27">
      <w:pPr>
        <w:pStyle w:val="ListParagraph"/>
        <w:numPr>
          <w:ilvl w:val="1"/>
          <w:numId w:val="16"/>
        </w:numPr>
        <w:jc w:val="both"/>
        <w:rPr>
          <w:rFonts w:ascii="Arial" w:hAnsi="Arial" w:cs="Arial"/>
          <w:sz w:val="22"/>
          <w:szCs w:val="22"/>
          <w:lang w:eastAsia="zh-CN"/>
        </w:rPr>
      </w:pPr>
      <w:r w:rsidRPr="00C51277">
        <w:rPr>
          <w:rFonts w:ascii="Arial" w:hAnsi="Arial" w:cs="Arial"/>
          <w:sz w:val="22"/>
          <w:szCs w:val="22"/>
          <w:lang w:eastAsia="zh-CN"/>
        </w:rPr>
        <w:t xml:space="preserve">manje prateće građevine </w:t>
      </w:r>
      <w:proofErr w:type="spellStart"/>
      <w:r w:rsidRPr="00C51277">
        <w:rPr>
          <w:rFonts w:ascii="Arial" w:hAnsi="Arial" w:cs="Arial"/>
          <w:sz w:val="22"/>
          <w:szCs w:val="22"/>
          <w:lang w:eastAsia="zh-CN"/>
        </w:rPr>
        <w:t>wellnes</w:t>
      </w:r>
      <w:proofErr w:type="spellEnd"/>
      <w:r w:rsidRPr="00C51277">
        <w:rPr>
          <w:rFonts w:ascii="Arial" w:hAnsi="Arial" w:cs="Arial"/>
          <w:sz w:val="22"/>
          <w:szCs w:val="22"/>
          <w:lang w:eastAsia="zh-CN"/>
        </w:rPr>
        <w:t xml:space="preserve"> centra sa sadržajima u funkciji turizma u pojasu između 70 i 100 m,</w:t>
      </w:r>
    </w:p>
    <w:p w14:paraId="02374DC0" w14:textId="77777777" w:rsidR="0070360B" w:rsidRPr="00C51277" w:rsidRDefault="0070360B" w:rsidP="009D6D27">
      <w:pPr>
        <w:pStyle w:val="ListParagraph"/>
        <w:numPr>
          <w:ilvl w:val="1"/>
          <w:numId w:val="16"/>
        </w:numPr>
        <w:jc w:val="both"/>
        <w:rPr>
          <w:rFonts w:ascii="Arial" w:hAnsi="Arial" w:cs="Arial"/>
          <w:sz w:val="22"/>
          <w:szCs w:val="22"/>
          <w:lang w:eastAsia="zh-CN"/>
        </w:rPr>
      </w:pPr>
      <w:r w:rsidRPr="00C51277">
        <w:rPr>
          <w:rFonts w:ascii="Arial" w:hAnsi="Arial" w:cs="Arial"/>
          <w:sz w:val="22"/>
          <w:szCs w:val="22"/>
          <w:lang w:eastAsia="zh-CN"/>
        </w:rPr>
        <w:t>športsko-rekreacijska namjena R3 - kupališta.</w:t>
      </w:r>
    </w:p>
    <w:p w14:paraId="1EAE7227" w14:textId="77777777" w:rsidR="0070360B" w:rsidRPr="0070360B" w:rsidRDefault="0070360B" w:rsidP="0070360B">
      <w:pPr>
        <w:rPr>
          <w:rFonts w:ascii="Arial" w:hAnsi="Arial" w:cs="Arial"/>
          <w:sz w:val="22"/>
          <w:szCs w:val="22"/>
          <w:lang w:eastAsia="zh-CN"/>
        </w:rPr>
      </w:pPr>
    </w:p>
    <w:p w14:paraId="255E0CE0" w14:textId="27E7E6E1" w:rsidR="0070360B" w:rsidRPr="00C51277" w:rsidRDefault="0070360B" w:rsidP="0070360B">
      <w:pPr>
        <w:rPr>
          <w:rFonts w:ascii="Arial" w:hAnsi="Arial" w:cs="Arial"/>
          <w:b/>
          <w:bCs/>
          <w:sz w:val="22"/>
          <w:szCs w:val="22"/>
          <w:u w:val="single"/>
          <w:lang w:eastAsia="zh-CN"/>
        </w:rPr>
      </w:pPr>
      <w:r w:rsidRPr="00C51277">
        <w:rPr>
          <w:rFonts w:ascii="Arial" w:hAnsi="Arial" w:cs="Arial"/>
          <w:b/>
          <w:bCs/>
          <w:sz w:val="22"/>
          <w:szCs w:val="22"/>
          <w:u w:val="single"/>
          <w:lang w:eastAsia="zh-CN"/>
        </w:rPr>
        <w:t>Zona  - D (T1)   Izgradnja hotela s 410 ležaja i manjih pratećih  građevina športsko-rekreacijskih sadržaja (otvorenih i zatvorenih)  koji su u funkciji turističke ponude.</w:t>
      </w:r>
    </w:p>
    <w:p w14:paraId="0741B047" w14:textId="77777777" w:rsidR="00C51277" w:rsidRDefault="00C51277" w:rsidP="0070360B">
      <w:pPr>
        <w:rPr>
          <w:rFonts w:ascii="Arial" w:hAnsi="Arial" w:cs="Arial"/>
          <w:sz w:val="22"/>
          <w:szCs w:val="22"/>
          <w:lang w:eastAsia="zh-CN"/>
        </w:rPr>
      </w:pPr>
    </w:p>
    <w:p w14:paraId="2420BB87" w14:textId="122F352B" w:rsidR="0070360B" w:rsidRDefault="00C26A48" w:rsidP="00877019">
      <w:pPr>
        <w:jc w:val="both"/>
        <w:rPr>
          <w:rFonts w:ascii="Arial" w:hAnsi="Arial" w:cs="Arial"/>
          <w:sz w:val="22"/>
          <w:szCs w:val="22"/>
          <w:lang w:eastAsia="zh-CN"/>
        </w:rPr>
      </w:pPr>
      <w:r>
        <w:rPr>
          <w:rFonts w:ascii="Arial" w:hAnsi="Arial" w:cs="Arial"/>
          <w:sz w:val="22"/>
          <w:szCs w:val="22"/>
          <w:lang w:eastAsia="zh-CN"/>
        </w:rPr>
        <w:t xml:space="preserve">(15) </w:t>
      </w:r>
      <w:r w:rsidR="0070360B" w:rsidRPr="0070360B">
        <w:rPr>
          <w:rFonts w:ascii="Arial" w:hAnsi="Arial" w:cs="Arial"/>
          <w:sz w:val="22"/>
          <w:szCs w:val="22"/>
          <w:lang w:eastAsia="zh-CN"/>
        </w:rPr>
        <w:t>Uvjeti izgradnje hotela:</w:t>
      </w:r>
    </w:p>
    <w:p w14:paraId="16C6EED4" w14:textId="0E84182B" w:rsidR="0070360B" w:rsidRDefault="0070360B" w:rsidP="009D6D27">
      <w:pPr>
        <w:pStyle w:val="ListParagraph"/>
        <w:numPr>
          <w:ilvl w:val="0"/>
          <w:numId w:val="17"/>
        </w:numPr>
        <w:jc w:val="both"/>
        <w:rPr>
          <w:rFonts w:ascii="Arial" w:hAnsi="Arial" w:cs="Arial"/>
          <w:sz w:val="22"/>
          <w:szCs w:val="22"/>
          <w:lang w:eastAsia="zh-CN"/>
        </w:rPr>
      </w:pPr>
      <w:r w:rsidRPr="00C51277">
        <w:rPr>
          <w:rFonts w:ascii="Arial" w:hAnsi="Arial" w:cs="Arial"/>
          <w:sz w:val="22"/>
          <w:szCs w:val="22"/>
          <w:lang w:eastAsia="zh-CN"/>
        </w:rPr>
        <w:t>Smještajni kapaciteti ugostiteljsko-turističke namjene mogu se graditi izvan pojasa najmanje 100 m od obalne crte.</w:t>
      </w:r>
    </w:p>
    <w:p w14:paraId="68C50B1D" w14:textId="574BA047" w:rsidR="0070360B" w:rsidRDefault="0070360B" w:rsidP="009D6D27">
      <w:pPr>
        <w:pStyle w:val="ListParagraph"/>
        <w:numPr>
          <w:ilvl w:val="0"/>
          <w:numId w:val="17"/>
        </w:numPr>
        <w:jc w:val="both"/>
        <w:rPr>
          <w:rFonts w:ascii="Arial" w:hAnsi="Arial" w:cs="Arial"/>
          <w:sz w:val="22"/>
          <w:szCs w:val="22"/>
          <w:lang w:eastAsia="zh-CN"/>
        </w:rPr>
      </w:pPr>
      <w:r w:rsidRPr="00C51277">
        <w:rPr>
          <w:rFonts w:ascii="Arial" w:hAnsi="Arial" w:cs="Arial"/>
          <w:sz w:val="22"/>
          <w:szCs w:val="22"/>
          <w:lang w:eastAsia="zh-CN"/>
        </w:rPr>
        <w:t>Ukupni broj ležaja u hotelu iznosi maksimalno 410.</w:t>
      </w:r>
    </w:p>
    <w:p w14:paraId="6A48380A" w14:textId="04876328" w:rsidR="0070360B" w:rsidRDefault="0070360B" w:rsidP="009D6D27">
      <w:pPr>
        <w:pStyle w:val="ListParagraph"/>
        <w:numPr>
          <w:ilvl w:val="0"/>
          <w:numId w:val="17"/>
        </w:numPr>
        <w:jc w:val="both"/>
        <w:rPr>
          <w:rFonts w:ascii="Arial" w:hAnsi="Arial" w:cs="Arial"/>
          <w:sz w:val="22"/>
          <w:szCs w:val="22"/>
          <w:lang w:eastAsia="zh-CN"/>
        </w:rPr>
      </w:pPr>
      <w:r w:rsidRPr="00C51277">
        <w:rPr>
          <w:rFonts w:ascii="Arial" w:hAnsi="Arial" w:cs="Arial"/>
          <w:sz w:val="22"/>
          <w:szCs w:val="22"/>
          <w:lang w:eastAsia="zh-CN"/>
        </w:rPr>
        <w:t>Maksimalna  visina  građevina  je 10 nadzemnih etaža  za smještajne  hotelske kapacitete, ili najviše 38,0 m mjereno od najniže točke uređenoga terena uz građevinu do njezina vijenca.</w:t>
      </w:r>
    </w:p>
    <w:p w14:paraId="6F9AD609" w14:textId="00613B5D" w:rsidR="0070360B" w:rsidRDefault="0070360B" w:rsidP="009D6D27">
      <w:pPr>
        <w:pStyle w:val="ListParagraph"/>
        <w:numPr>
          <w:ilvl w:val="0"/>
          <w:numId w:val="17"/>
        </w:numPr>
        <w:jc w:val="both"/>
        <w:rPr>
          <w:rFonts w:ascii="Arial" w:hAnsi="Arial" w:cs="Arial"/>
          <w:sz w:val="22"/>
          <w:szCs w:val="22"/>
          <w:lang w:eastAsia="zh-CN"/>
        </w:rPr>
      </w:pPr>
      <w:r w:rsidRPr="00C51277">
        <w:rPr>
          <w:rFonts w:ascii="Arial" w:hAnsi="Arial" w:cs="Arial"/>
          <w:sz w:val="22"/>
          <w:szCs w:val="22"/>
          <w:lang w:eastAsia="zh-CN"/>
        </w:rPr>
        <w:t>Maksimalno dopuštena bruto površina izgradnje može biti 34.000 m2.</w:t>
      </w:r>
    </w:p>
    <w:p w14:paraId="223ECEE0" w14:textId="4E151C3B" w:rsidR="00C51277" w:rsidRPr="00C26A48" w:rsidRDefault="0070360B" w:rsidP="009D6D27">
      <w:pPr>
        <w:pStyle w:val="ListParagraph"/>
        <w:numPr>
          <w:ilvl w:val="0"/>
          <w:numId w:val="17"/>
        </w:numPr>
        <w:jc w:val="both"/>
        <w:rPr>
          <w:rFonts w:ascii="Arial" w:hAnsi="Arial" w:cs="Arial"/>
          <w:sz w:val="22"/>
          <w:szCs w:val="22"/>
          <w:lang w:eastAsia="zh-CN"/>
        </w:rPr>
      </w:pPr>
      <w:r w:rsidRPr="00C51277">
        <w:rPr>
          <w:rFonts w:ascii="Arial" w:hAnsi="Arial" w:cs="Arial"/>
          <w:sz w:val="22"/>
          <w:szCs w:val="22"/>
          <w:lang w:eastAsia="zh-CN"/>
        </w:rPr>
        <w:t>Potrebni broj parkirališno-garažnih mjesta ostvarit će se djelomično u podzemnoj garaži hotela a djelomično na terenu; ukupno je potrebno 205 parkirališno-garažnih mjesta.</w:t>
      </w:r>
    </w:p>
    <w:p w14:paraId="27D114AC" w14:textId="6D3FC919" w:rsidR="0070360B" w:rsidRDefault="00C26A48" w:rsidP="00877019">
      <w:pPr>
        <w:jc w:val="both"/>
        <w:rPr>
          <w:rFonts w:ascii="Arial" w:hAnsi="Arial" w:cs="Arial"/>
          <w:sz w:val="22"/>
          <w:szCs w:val="22"/>
          <w:lang w:eastAsia="zh-CN"/>
        </w:rPr>
      </w:pPr>
      <w:r>
        <w:rPr>
          <w:rFonts w:ascii="Arial" w:hAnsi="Arial" w:cs="Arial"/>
          <w:sz w:val="22"/>
          <w:szCs w:val="22"/>
          <w:lang w:eastAsia="zh-CN"/>
        </w:rPr>
        <w:t xml:space="preserve">(16) </w:t>
      </w:r>
      <w:r w:rsidR="0070360B" w:rsidRPr="0070360B">
        <w:rPr>
          <w:rFonts w:ascii="Arial" w:hAnsi="Arial" w:cs="Arial"/>
          <w:sz w:val="22"/>
          <w:szCs w:val="22"/>
          <w:lang w:eastAsia="zh-CN"/>
        </w:rPr>
        <w:t>Uvjeti izgradnje manjih pratećih građevina:</w:t>
      </w:r>
    </w:p>
    <w:p w14:paraId="1B12DDA8" w14:textId="130675D6" w:rsidR="0070360B" w:rsidRDefault="0070360B" w:rsidP="009D6D27">
      <w:pPr>
        <w:pStyle w:val="ListParagraph"/>
        <w:numPr>
          <w:ilvl w:val="0"/>
          <w:numId w:val="18"/>
        </w:numPr>
        <w:jc w:val="both"/>
        <w:rPr>
          <w:rFonts w:ascii="Arial" w:hAnsi="Arial" w:cs="Arial"/>
          <w:sz w:val="22"/>
          <w:szCs w:val="22"/>
          <w:lang w:eastAsia="zh-CN"/>
        </w:rPr>
      </w:pPr>
      <w:r w:rsidRPr="00C51277">
        <w:rPr>
          <w:rFonts w:ascii="Arial" w:hAnsi="Arial" w:cs="Arial"/>
          <w:sz w:val="22"/>
          <w:szCs w:val="22"/>
          <w:lang w:eastAsia="zh-CN"/>
        </w:rPr>
        <w:t xml:space="preserve">U zoni od 70 do 100 m nije dopušteno graditi smještajne kapacitete, već samo manje prateće građevine sa športsko-rekreacijskim sadržajima: </w:t>
      </w:r>
      <w:proofErr w:type="spellStart"/>
      <w:r w:rsidRPr="00C51277">
        <w:rPr>
          <w:rFonts w:ascii="Arial" w:hAnsi="Arial" w:cs="Arial"/>
          <w:sz w:val="22"/>
          <w:szCs w:val="22"/>
          <w:lang w:eastAsia="zh-CN"/>
        </w:rPr>
        <w:t>wellnes</w:t>
      </w:r>
      <w:proofErr w:type="spellEnd"/>
      <w:r w:rsidRPr="00C51277">
        <w:rPr>
          <w:rFonts w:ascii="Arial" w:hAnsi="Arial" w:cs="Arial"/>
          <w:sz w:val="22"/>
          <w:szCs w:val="22"/>
          <w:lang w:eastAsia="zh-CN"/>
        </w:rPr>
        <w:t xml:space="preserve"> centar,   sunčališta, dječja igrališta.</w:t>
      </w:r>
    </w:p>
    <w:p w14:paraId="3DCE4156" w14:textId="5E97E952" w:rsidR="0070360B" w:rsidRDefault="0070360B" w:rsidP="009D6D27">
      <w:pPr>
        <w:pStyle w:val="ListParagraph"/>
        <w:numPr>
          <w:ilvl w:val="0"/>
          <w:numId w:val="18"/>
        </w:numPr>
        <w:jc w:val="both"/>
        <w:rPr>
          <w:rFonts w:ascii="Arial" w:hAnsi="Arial" w:cs="Arial"/>
          <w:sz w:val="22"/>
          <w:szCs w:val="22"/>
          <w:lang w:eastAsia="zh-CN"/>
        </w:rPr>
      </w:pPr>
      <w:r w:rsidRPr="00C51277">
        <w:rPr>
          <w:rFonts w:ascii="Arial" w:hAnsi="Arial" w:cs="Arial"/>
          <w:sz w:val="22"/>
          <w:szCs w:val="22"/>
          <w:lang w:eastAsia="zh-CN"/>
        </w:rPr>
        <w:t xml:space="preserve">Sadržaji: maksimalna visina </w:t>
      </w:r>
      <w:proofErr w:type="spellStart"/>
      <w:r w:rsidRPr="00C51277">
        <w:rPr>
          <w:rFonts w:ascii="Arial" w:hAnsi="Arial" w:cs="Arial"/>
          <w:sz w:val="22"/>
          <w:szCs w:val="22"/>
          <w:lang w:eastAsia="zh-CN"/>
        </w:rPr>
        <w:t>wellnes</w:t>
      </w:r>
      <w:proofErr w:type="spellEnd"/>
      <w:r w:rsidRPr="00C51277">
        <w:rPr>
          <w:rFonts w:ascii="Arial" w:hAnsi="Arial" w:cs="Arial"/>
          <w:sz w:val="22"/>
          <w:szCs w:val="22"/>
          <w:lang w:eastAsia="zh-CN"/>
        </w:rPr>
        <w:t xml:space="preserve"> centra je  prizemlje a može biti smješten u jednoj ili više manjih građevina ukupne maksimalne bruto površine od 2.500 m2.</w:t>
      </w:r>
    </w:p>
    <w:p w14:paraId="2CAD48C6" w14:textId="0BDA01F5" w:rsidR="0070360B" w:rsidRDefault="0070360B" w:rsidP="009D6D27">
      <w:pPr>
        <w:pStyle w:val="ListParagraph"/>
        <w:numPr>
          <w:ilvl w:val="0"/>
          <w:numId w:val="18"/>
        </w:numPr>
        <w:jc w:val="both"/>
        <w:rPr>
          <w:rFonts w:ascii="Arial" w:hAnsi="Arial" w:cs="Arial"/>
          <w:sz w:val="22"/>
          <w:szCs w:val="22"/>
          <w:lang w:eastAsia="zh-CN"/>
        </w:rPr>
      </w:pPr>
      <w:r w:rsidRPr="00C51277">
        <w:rPr>
          <w:rFonts w:ascii="Arial" w:hAnsi="Arial" w:cs="Arial"/>
          <w:sz w:val="22"/>
          <w:szCs w:val="22"/>
          <w:lang w:eastAsia="zh-CN"/>
        </w:rPr>
        <w:t>Krovovi su maksimalnoga nagiba od 30o ili su ravni krovovi (ili kombinacija).</w:t>
      </w:r>
    </w:p>
    <w:p w14:paraId="0ECDA72E" w14:textId="77777777" w:rsidR="0070360B" w:rsidRPr="00C51277" w:rsidRDefault="0070360B" w:rsidP="009D6D27">
      <w:pPr>
        <w:pStyle w:val="ListParagraph"/>
        <w:numPr>
          <w:ilvl w:val="0"/>
          <w:numId w:val="18"/>
        </w:numPr>
        <w:jc w:val="both"/>
        <w:rPr>
          <w:rFonts w:ascii="Arial" w:hAnsi="Arial" w:cs="Arial"/>
          <w:sz w:val="22"/>
          <w:szCs w:val="22"/>
          <w:lang w:eastAsia="zh-CN"/>
        </w:rPr>
      </w:pPr>
      <w:r w:rsidRPr="00C51277">
        <w:rPr>
          <w:rFonts w:ascii="Arial" w:hAnsi="Arial" w:cs="Arial"/>
          <w:sz w:val="22"/>
          <w:szCs w:val="22"/>
          <w:lang w:eastAsia="zh-CN"/>
        </w:rPr>
        <w:t>Dopuštena je izgradnja sunčališta na uređenim ili zelenim površinama.</w:t>
      </w:r>
    </w:p>
    <w:p w14:paraId="02933B9F" w14:textId="77777777" w:rsidR="0070360B" w:rsidRPr="0070360B" w:rsidRDefault="0070360B" w:rsidP="00877019">
      <w:pPr>
        <w:jc w:val="both"/>
        <w:rPr>
          <w:rFonts w:ascii="Arial" w:hAnsi="Arial" w:cs="Arial"/>
          <w:sz w:val="22"/>
          <w:szCs w:val="22"/>
          <w:lang w:eastAsia="zh-CN"/>
        </w:rPr>
      </w:pPr>
    </w:p>
    <w:p w14:paraId="6563072B" w14:textId="77777777" w:rsidR="0070360B" w:rsidRPr="00C51277" w:rsidRDefault="0070360B" w:rsidP="0070360B">
      <w:pPr>
        <w:rPr>
          <w:rFonts w:ascii="Arial" w:hAnsi="Arial" w:cs="Arial"/>
          <w:b/>
          <w:bCs/>
          <w:sz w:val="22"/>
          <w:szCs w:val="22"/>
          <w:u w:val="single"/>
        </w:rPr>
      </w:pPr>
      <w:r w:rsidRPr="00C51277">
        <w:rPr>
          <w:rFonts w:ascii="Arial" w:hAnsi="Arial" w:cs="Arial"/>
          <w:b/>
          <w:bCs/>
          <w:sz w:val="22"/>
          <w:szCs w:val="22"/>
          <w:u w:val="single"/>
        </w:rPr>
        <w:t>Zona  – E  (T2)   Rekonstrukcija i uređenje postojećega turističkog naselja kapaciteta maksimalno 575 ležaja.</w:t>
      </w:r>
    </w:p>
    <w:p w14:paraId="1E1361F7" w14:textId="77777777" w:rsidR="00C51277" w:rsidRDefault="00C51277" w:rsidP="0070360B">
      <w:pPr>
        <w:rPr>
          <w:rFonts w:ascii="Arial" w:hAnsi="Arial" w:cs="Arial"/>
          <w:sz w:val="22"/>
          <w:szCs w:val="22"/>
          <w:lang w:eastAsia="zh-CN"/>
        </w:rPr>
      </w:pPr>
    </w:p>
    <w:p w14:paraId="2316F69C" w14:textId="6FDB6236" w:rsidR="0070360B" w:rsidRDefault="00C26A48" w:rsidP="00877019">
      <w:pPr>
        <w:jc w:val="both"/>
        <w:rPr>
          <w:rFonts w:ascii="Arial" w:hAnsi="Arial" w:cs="Arial"/>
          <w:sz w:val="22"/>
          <w:szCs w:val="22"/>
          <w:lang w:eastAsia="zh-CN"/>
        </w:rPr>
      </w:pPr>
      <w:r>
        <w:rPr>
          <w:rFonts w:ascii="Arial" w:hAnsi="Arial" w:cs="Arial"/>
          <w:sz w:val="22"/>
          <w:szCs w:val="22"/>
          <w:lang w:eastAsia="zh-CN"/>
        </w:rPr>
        <w:t xml:space="preserve">(17) </w:t>
      </w:r>
      <w:r w:rsidR="0070360B" w:rsidRPr="0070360B">
        <w:rPr>
          <w:rFonts w:ascii="Arial" w:hAnsi="Arial" w:cs="Arial"/>
          <w:sz w:val="22"/>
          <w:szCs w:val="22"/>
          <w:lang w:eastAsia="zh-CN"/>
        </w:rPr>
        <w:t>Uvjeti izgradnje građevina:</w:t>
      </w:r>
    </w:p>
    <w:p w14:paraId="42FF7E10" w14:textId="1967983D" w:rsidR="0070360B" w:rsidRDefault="0070360B" w:rsidP="009D6D27">
      <w:pPr>
        <w:pStyle w:val="ListParagraph"/>
        <w:numPr>
          <w:ilvl w:val="0"/>
          <w:numId w:val="19"/>
        </w:numPr>
        <w:jc w:val="both"/>
        <w:rPr>
          <w:rFonts w:ascii="Arial" w:hAnsi="Arial" w:cs="Arial"/>
          <w:sz w:val="22"/>
          <w:szCs w:val="22"/>
          <w:lang w:eastAsia="zh-CN"/>
        </w:rPr>
      </w:pPr>
      <w:r w:rsidRPr="00C51277">
        <w:rPr>
          <w:rFonts w:ascii="Arial" w:hAnsi="Arial" w:cs="Arial"/>
          <w:sz w:val="22"/>
          <w:szCs w:val="22"/>
          <w:lang w:eastAsia="zh-CN"/>
        </w:rPr>
        <w:t>Maksimalno dopuštena bruto površina izgradnje iznosi 31.000 m2.</w:t>
      </w:r>
    </w:p>
    <w:p w14:paraId="5E93F8EA" w14:textId="355D4C1E" w:rsidR="0070360B" w:rsidRDefault="0070360B" w:rsidP="009D6D27">
      <w:pPr>
        <w:pStyle w:val="ListParagraph"/>
        <w:numPr>
          <w:ilvl w:val="0"/>
          <w:numId w:val="19"/>
        </w:numPr>
        <w:jc w:val="both"/>
        <w:rPr>
          <w:rFonts w:ascii="Arial" w:hAnsi="Arial" w:cs="Arial"/>
          <w:sz w:val="22"/>
          <w:szCs w:val="22"/>
          <w:lang w:eastAsia="zh-CN"/>
        </w:rPr>
      </w:pPr>
      <w:r w:rsidRPr="00C51277">
        <w:rPr>
          <w:rFonts w:ascii="Arial" w:hAnsi="Arial" w:cs="Arial"/>
          <w:sz w:val="22"/>
          <w:szCs w:val="22"/>
          <w:lang w:eastAsia="zh-CN"/>
        </w:rPr>
        <w:t>U zoni je potrebna preraspodjela postojećih kapaciteta jer turistički kapaciteti od 1.700 ležaja turističkoga naselja ne zadovoljavaju ni minimalne kriterije za kategorizaciju hotelskih i turističkih objekata, pa je nemoguća njihova uporaba u ovakvu obliku u funkciji turizma.</w:t>
      </w:r>
    </w:p>
    <w:p w14:paraId="6DC0FF53" w14:textId="7D38A12F" w:rsidR="0070360B" w:rsidRDefault="0070360B" w:rsidP="009D6D27">
      <w:pPr>
        <w:pStyle w:val="ListParagraph"/>
        <w:numPr>
          <w:ilvl w:val="0"/>
          <w:numId w:val="19"/>
        </w:numPr>
        <w:jc w:val="both"/>
        <w:rPr>
          <w:rFonts w:ascii="Arial" w:hAnsi="Arial" w:cs="Arial"/>
          <w:sz w:val="22"/>
          <w:szCs w:val="22"/>
          <w:lang w:eastAsia="zh-CN"/>
        </w:rPr>
      </w:pPr>
      <w:r w:rsidRPr="00C51277">
        <w:rPr>
          <w:rFonts w:ascii="Arial" w:hAnsi="Arial" w:cs="Arial"/>
          <w:sz w:val="22"/>
          <w:szCs w:val="22"/>
          <w:lang w:eastAsia="zh-CN"/>
        </w:rPr>
        <w:t>Treba formirati veće turističke apartmane visoke kategorije ponude tako da se smanji broj postojećih ležaja od 1.700 na maksimalno 575, i to tako da se spajanjem od 2 ili više postojećih manjih jedinica  formiraju veći ili veliki turistički apartmani.</w:t>
      </w:r>
    </w:p>
    <w:p w14:paraId="200FF696" w14:textId="298DF8CF" w:rsidR="0070360B" w:rsidRDefault="0070360B" w:rsidP="009D6D27">
      <w:pPr>
        <w:pStyle w:val="ListParagraph"/>
        <w:numPr>
          <w:ilvl w:val="0"/>
          <w:numId w:val="19"/>
        </w:numPr>
        <w:jc w:val="both"/>
        <w:rPr>
          <w:rFonts w:ascii="Arial" w:hAnsi="Arial" w:cs="Arial"/>
          <w:sz w:val="22"/>
          <w:szCs w:val="22"/>
          <w:lang w:eastAsia="zh-CN"/>
        </w:rPr>
      </w:pPr>
      <w:r w:rsidRPr="00C51277">
        <w:rPr>
          <w:rFonts w:ascii="Arial" w:hAnsi="Arial" w:cs="Arial"/>
          <w:sz w:val="22"/>
          <w:szCs w:val="22"/>
          <w:lang w:eastAsia="zh-CN"/>
        </w:rPr>
        <w:t>Mogući su manji zahvati, dogradnje i prigradnje radi postizanja više kvalitete ponude unutar postojećega turističkog naselja i pripadajućih postojećih vanjskih bazena i njihovih površina.</w:t>
      </w:r>
    </w:p>
    <w:p w14:paraId="1F738D78" w14:textId="3D4B9AE6" w:rsidR="0070360B" w:rsidRDefault="0070360B" w:rsidP="009D6D27">
      <w:pPr>
        <w:pStyle w:val="ListParagraph"/>
        <w:numPr>
          <w:ilvl w:val="0"/>
          <w:numId w:val="19"/>
        </w:numPr>
        <w:jc w:val="both"/>
        <w:rPr>
          <w:rFonts w:ascii="Arial" w:hAnsi="Arial" w:cs="Arial"/>
          <w:sz w:val="22"/>
          <w:szCs w:val="22"/>
          <w:lang w:eastAsia="zh-CN"/>
        </w:rPr>
      </w:pPr>
      <w:r w:rsidRPr="00C51277">
        <w:rPr>
          <w:rFonts w:ascii="Arial" w:hAnsi="Arial" w:cs="Arial"/>
          <w:sz w:val="22"/>
          <w:szCs w:val="22"/>
          <w:lang w:eastAsia="zh-CN"/>
        </w:rPr>
        <w:lastRenderedPageBreak/>
        <w:t>Treba urediti i uspostaviti horizontalnu i vertikalnu komunikaciju primjerenu invalidima.</w:t>
      </w:r>
    </w:p>
    <w:p w14:paraId="2F06F82E" w14:textId="5AA32CA4" w:rsidR="0070360B" w:rsidRDefault="0070360B" w:rsidP="009D6D27">
      <w:pPr>
        <w:pStyle w:val="ListParagraph"/>
        <w:numPr>
          <w:ilvl w:val="0"/>
          <w:numId w:val="19"/>
        </w:numPr>
        <w:jc w:val="both"/>
        <w:rPr>
          <w:rFonts w:ascii="Arial" w:hAnsi="Arial" w:cs="Arial"/>
          <w:sz w:val="22"/>
          <w:szCs w:val="22"/>
          <w:lang w:eastAsia="zh-CN"/>
        </w:rPr>
      </w:pPr>
      <w:r w:rsidRPr="00C51277">
        <w:rPr>
          <w:rFonts w:ascii="Arial" w:hAnsi="Arial" w:cs="Arial"/>
          <w:sz w:val="22"/>
          <w:szCs w:val="22"/>
          <w:lang w:eastAsia="zh-CN"/>
        </w:rPr>
        <w:t>Visina je izgradnje u granicama postojeće izgradnje turističkoga naselja.</w:t>
      </w:r>
    </w:p>
    <w:p w14:paraId="396BD068" w14:textId="439B3319" w:rsidR="0070360B" w:rsidRDefault="0070360B" w:rsidP="009D6D27">
      <w:pPr>
        <w:pStyle w:val="ListParagraph"/>
        <w:numPr>
          <w:ilvl w:val="0"/>
          <w:numId w:val="19"/>
        </w:numPr>
        <w:jc w:val="both"/>
        <w:rPr>
          <w:rFonts w:ascii="Arial" w:hAnsi="Arial" w:cs="Arial"/>
          <w:sz w:val="22"/>
          <w:szCs w:val="22"/>
          <w:lang w:eastAsia="zh-CN"/>
        </w:rPr>
      </w:pPr>
      <w:r w:rsidRPr="00C51277">
        <w:rPr>
          <w:rFonts w:ascii="Arial" w:hAnsi="Arial" w:cs="Arial"/>
          <w:sz w:val="22"/>
          <w:szCs w:val="22"/>
          <w:lang w:eastAsia="zh-CN"/>
        </w:rPr>
        <w:t>Građevni i oblikovni elementi dograđenih ili nadograđenih prostora moraju biti u stilu i materijalu gradnje istovjetni izgrađenoj strukturi.</w:t>
      </w:r>
    </w:p>
    <w:p w14:paraId="7826FB7F" w14:textId="360AEA9E" w:rsidR="0070360B" w:rsidRDefault="0070360B" w:rsidP="009D6D27">
      <w:pPr>
        <w:pStyle w:val="ListParagraph"/>
        <w:numPr>
          <w:ilvl w:val="0"/>
          <w:numId w:val="19"/>
        </w:numPr>
        <w:jc w:val="both"/>
        <w:rPr>
          <w:rFonts w:ascii="Arial" w:hAnsi="Arial" w:cs="Arial"/>
          <w:sz w:val="22"/>
          <w:szCs w:val="22"/>
          <w:lang w:eastAsia="zh-CN"/>
        </w:rPr>
      </w:pPr>
      <w:r w:rsidRPr="00C51277">
        <w:rPr>
          <w:rFonts w:ascii="Arial" w:hAnsi="Arial" w:cs="Arial"/>
          <w:sz w:val="22"/>
          <w:szCs w:val="22"/>
          <w:lang w:eastAsia="zh-CN"/>
        </w:rPr>
        <w:t xml:space="preserve">Moguća je rekonstrukcija postojećih bazena i </w:t>
      </w:r>
      <w:proofErr w:type="spellStart"/>
      <w:r w:rsidRPr="00C51277">
        <w:rPr>
          <w:rFonts w:ascii="Arial" w:hAnsi="Arial" w:cs="Arial"/>
          <w:sz w:val="22"/>
          <w:szCs w:val="22"/>
          <w:lang w:eastAsia="zh-CN"/>
        </w:rPr>
        <w:t>plažnih</w:t>
      </w:r>
      <w:proofErr w:type="spellEnd"/>
      <w:r w:rsidRPr="00C51277">
        <w:rPr>
          <w:rFonts w:ascii="Arial" w:hAnsi="Arial" w:cs="Arial"/>
          <w:sz w:val="22"/>
          <w:szCs w:val="22"/>
          <w:lang w:eastAsia="zh-CN"/>
        </w:rPr>
        <w:t xml:space="preserve"> objekata te izgradnja  manjega bazena u zoni pristupa lučici maksimalne površine od 300 m2 i pratećih objekata u funkciji turističke ponude uz turističke sadržaje.</w:t>
      </w:r>
    </w:p>
    <w:p w14:paraId="0A8B2F8D" w14:textId="1A126075" w:rsidR="0070360B" w:rsidRDefault="0070360B" w:rsidP="009D6D27">
      <w:pPr>
        <w:pStyle w:val="ListParagraph"/>
        <w:numPr>
          <w:ilvl w:val="0"/>
          <w:numId w:val="19"/>
        </w:numPr>
        <w:jc w:val="both"/>
        <w:rPr>
          <w:rFonts w:ascii="Arial" w:hAnsi="Arial" w:cs="Arial"/>
          <w:sz w:val="22"/>
          <w:szCs w:val="22"/>
          <w:lang w:eastAsia="zh-CN"/>
        </w:rPr>
      </w:pPr>
      <w:r w:rsidRPr="00C51277">
        <w:rPr>
          <w:rFonts w:ascii="Arial" w:hAnsi="Arial" w:cs="Arial"/>
          <w:sz w:val="22"/>
          <w:szCs w:val="22"/>
          <w:lang w:eastAsia="zh-CN"/>
        </w:rPr>
        <w:t xml:space="preserve">Dopuštena je rekonstrukcija i dogradnja do 10% postojećih bazena i </w:t>
      </w:r>
      <w:proofErr w:type="spellStart"/>
      <w:r w:rsidRPr="00C51277">
        <w:rPr>
          <w:rFonts w:ascii="Arial" w:hAnsi="Arial" w:cs="Arial"/>
          <w:sz w:val="22"/>
          <w:szCs w:val="22"/>
          <w:lang w:eastAsia="zh-CN"/>
        </w:rPr>
        <w:t>plažnih</w:t>
      </w:r>
      <w:proofErr w:type="spellEnd"/>
      <w:r w:rsidRPr="00C51277">
        <w:rPr>
          <w:rFonts w:ascii="Arial" w:hAnsi="Arial" w:cs="Arial"/>
          <w:sz w:val="22"/>
          <w:szCs w:val="22"/>
          <w:lang w:eastAsia="zh-CN"/>
        </w:rPr>
        <w:t xml:space="preserve"> objekata novim sadržajima (manjih specijaliziranih bazena, fitness i wellness prostora, sunčališta, sjenica, vodnih tobogana i dr.) a sve radi kvalitetnije i atraktivnije ponude sadržaja uz kupanje.</w:t>
      </w:r>
    </w:p>
    <w:p w14:paraId="18ABE3CE" w14:textId="77777777" w:rsidR="0070360B" w:rsidRPr="00C51277" w:rsidRDefault="0070360B" w:rsidP="009D6D27">
      <w:pPr>
        <w:pStyle w:val="ListParagraph"/>
        <w:numPr>
          <w:ilvl w:val="0"/>
          <w:numId w:val="19"/>
        </w:numPr>
        <w:jc w:val="both"/>
        <w:rPr>
          <w:rFonts w:ascii="Arial" w:hAnsi="Arial" w:cs="Arial"/>
          <w:sz w:val="22"/>
          <w:szCs w:val="22"/>
          <w:lang w:eastAsia="zh-CN"/>
        </w:rPr>
      </w:pPr>
      <w:r w:rsidRPr="00C51277">
        <w:rPr>
          <w:rFonts w:ascii="Arial" w:hAnsi="Arial" w:cs="Arial"/>
          <w:sz w:val="22"/>
          <w:szCs w:val="22"/>
          <w:lang w:eastAsia="zh-CN"/>
        </w:rPr>
        <w:t>Potrebni broj parkirališnih mjesta ostvarit će se na terenu u zoni središnjega parkirališnog prostora; ukupno su potrebna 192 parkirališna mjesta.</w:t>
      </w:r>
    </w:p>
    <w:p w14:paraId="154F166D" w14:textId="77777777" w:rsidR="0070360B" w:rsidRPr="0070360B" w:rsidRDefault="0070360B" w:rsidP="0070360B">
      <w:pPr>
        <w:rPr>
          <w:rFonts w:ascii="Arial" w:hAnsi="Arial" w:cs="Arial"/>
          <w:sz w:val="22"/>
          <w:szCs w:val="22"/>
          <w:lang w:eastAsia="zh-CN"/>
        </w:rPr>
      </w:pPr>
    </w:p>
    <w:p w14:paraId="4F954F8D" w14:textId="77777777" w:rsidR="0070360B" w:rsidRPr="0070360B" w:rsidRDefault="0070360B" w:rsidP="0070360B">
      <w:pPr>
        <w:rPr>
          <w:rFonts w:ascii="Arial" w:hAnsi="Arial" w:cs="Arial"/>
          <w:sz w:val="22"/>
          <w:szCs w:val="22"/>
          <w:lang w:eastAsia="zh-CN"/>
        </w:rPr>
      </w:pPr>
    </w:p>
    <w:p w14:paraId="2E19BDA6" w14:textId="77777777" w:rsidR="0070360B" w:rsidRPr="00C51277" w:rsidRDefault="0070360B" w:rsidP="0070360B">
      <w:pPr>
        <w:rPr>
          <w:rFonts w:ascii="Arial" w:hAnsi="Arial" w:cs="Arial"/>
          <w:b/>
          <w:bCs/>
          <w:sz w:val="22"/>
          <w:szCs w:val="22"/>
          <w:u w:val="single"/>
        </w:rPr>
      </w:pPr>
      <w:r w:rsidRPr="00C51277">
        <w:rPr>
          <w:rFonts w:ascii="Arial" w:hAnsi="Arial" w:cs="Arial"/>
          <w:b/>
          <w:bCs/>
          <w:sz w:val="22"/>
          <w:szCs w:val="22"/>
          <w:u w:val="single"/>
        </w:rPr>
        <w:t>Zona  – F  (R1)  Izgradnja športsko-rekreacijskih sadržaja (otvorenih i zatvorenih) koji su u funkciji turističke ponude.</w:t>
      </w:r>
    </w:p>
    <w:p w14:paraId="1BAE24C6" w14:textId="77777777" w:rsidR="00C51277" w:rsidRDefault="00C51277" w:rsidP="0070360B">
      <w:pPr>
        <w:rPr>
          <w:rFonts w:ascii="Arial" w:hAnsi="Arial" w:cs="Arial"/>
          <w:sz w:val="22"/>
          <w:szCs w:val="22"/>
          <w:lang w:eastAsia="zh-CN"/>
        </w:rPr>
      </w:pPr>
    </w:p>
    <w:p w14:paraId="2C8D5296" w14:textId="668C6DBA" w:rsidR="0070360B" w:rsidRDefault="00C26A48" w:rsidP="00877019">
      <w:pPr>
        <w:jc w:val="both"/>
        <w:rPr>
          <w:rFonts w:ascii="Arial" w:hAnsi="Arial" w:cs="Arial"/>
          <w:sz w:val="22"/>
          <w:szCs w:val="22"/>
          <w:lang w:eastAsia="zh-CN"/>
        </w:rPr>
      </w:pPr>
      <w:r>
        <w:rPr>
          <w:rFonts w:ascii="Arial" w:hAnsi="Arial" w:cs="Arial"/>
          <w:sz w:val="22"/>
          <w:szCs w:val="22"/>
          <w:lang w:eastAsia="zh-CN"/>
        </w:rPr>
        <w:t xml:space="preserve">(18) </w:t>
      </w:r>
      <w:r w:rsidR="0070360B" w:rsidRPr="0070360B">
        <w:rPr>
          <w:rFonts w:ascii="Arial" w:hAnsi="Arial" w:cs="Arial"/>
          <w:sz w:val="22"/>
          <w:szCs w:val="22"/>
          <w:lang w:eastAsia="zh-CN"/>
        </w:rPr>
        <w:t>Uvjeti izgradnje građevina:</w:t>
      </w:r>
    </w:p>
    <w:p w14:paraId="44A610B2" w14:textId="75C64185" w:rsidR="0070360B" w:rsidRDefault="0070360B" w:rsidP="009D6D27">
      <w:pPr>
        <w:pStyle w:val="ListParagraph"/>
        <w:numPr>
          <w:ilvl w:val="0"/>
          <w:numId w:val="20"/>
        </w:numPr>
        <w:jc w:val="both"/>
        <w:rPr>
          <w:rFonts w:ascii="Arial" w:hAnsi="Arial" w:cs="Arial"/>
          <w:sz w:val="22"/>
          <w:szCs w:val="22"/>
          <w:lang w:eastAsia="zh-CN"/>
        </w:rPr>
      </w:pPr>
      <w:r w:rsidRPr="00C51277">
        <w:rPr>
          <w:rFonts w:ascii="Arial" w:hAnsi="Arial" w:cs="Arial"/>
          <w:sz w:val="22"/>
          <w:szCs w:val="22"/>
          <w:lang w:eastAsia="zh-CN"/>
        </w:rPr>
        <w:t>Maksimalno dopuštena bruto površina izgradnje može iznositi 6.000 m2.</w:t>
      </w:r>
    </w:p>
    <w:p w14:paraId="31DB4C17" w14:textId="5E1FC4C5" w:rsidR="0070360B" w:rsidRDefault="0070360B" w:rsidP="009D6D27">
      <w:pPr>
        <w:pStyle w:val="ListParagraph"/>
        <w:numPr>
          <w:ilvl w:val="0"/>
          <w:numId w:val="20"/>
        </w:numPr>
        <w:jc w:val="both"/>
        <w:rPr>
          <w:rFonts w:ascii="Arial" w:hAnsi="Arial" w:cs="Arial"/>
          <w:sz w:val="22"/>
          <w:szCs w:val="22"/>
          <w:lang w:eastAsia="zh-CN"/>
        </w:rPr>
      </w:pPr>
      <w:r w:rsidRPr="00C51277">
        <w:rPr>
          <w:rFonts w:ascii="Arial" w:hAnsi="Arial" w:cs="Arial"/>
          <w:sz w:val="22"/>
          <w:szCs w:val="22"/>
          <w:lang w:eastAsia="zh-CN"/>
        </w:rPr>
        <w:t>Športsko-rekreacijski sadržaji (zatvoreni) imaju maksimalnu visinu Po+P+1, ili 16,0 m mjereno od najniže točke uređenoga terena uz građevinu do njezina vijenca.</w:t>
      </w:r>
    </w:p>
    <w:p w14:paraId="4502D683" w14:textId="113792C9" w:rsidR="0070360B" w:rsidRDefault="0070360B" w:rsidP="009D6D27">
      <w:pPr>
        <w:pStyle w:val="ListParagraph"/>
        <w:numPr>
          <w:ilvl w:val="0"/>
          <w:numId w:val="20"/>
        </w:numPr>
        <w:jc w:val="both"/>
        <w:rPr>
          <w:rFonts w:ascii="Arial" w:hAnsi="Arial" w:cs="Arial"/>
          <w:sz w:val="22"/>
          <w:szCs w:val="22"/>
          <w:lang w:eastAsia="zh-CN"/>
        </w:rPr>
      </w:pPr>
      <w:r w:rsidRPr="00C51277">
        <w:rPr>
          <w:rFonts w:ascii="Arial" w:hAnsi="Arial" w:cs="Arial"/>
          <w:sz w:val="22"/>
          <w:szCs w:val="22"/>
          <w:lang w:eastAsia="zh-CN"/>
        </w:rPr>
        <w:t>Športsko-rekreacijski sadržaji:</w:t>
      </w:r>
    </w:p>
    <w:p w14:paraId="18EC365C" w14:textId="1C954192" w:rsidR="0070360B" w:rsidRDefault="0070360B" w:rsidP="009D6D27">
      <w:pPr>
        <w:pStyle w:val="ListParagraph"/>
        <w:numPr>
          <w:ilvl w:val="1"/>
          <w:numId w:val="20"/>
        </w:numPr>
        <w:jc w:val="both"/>
        <w:rPr>
          <w:rFonts w:ascii="Arial" w:hAnsi="Arial" w:cs="Arial"/>
          <w:sz w:val="22"/>
          <w:szCs w:val="22"/>
          <w:lang w:eastAsia="zh-CN"/>
        </w:rPr>
      </w:pPr>
      <w:r w:rsidRPr="00C51277">
        <w:rPr>
          <w:rFonts w:ascii="Arial" w:hAnsi="Arial" w:cs="Arial"/>
          <w:sz w:val="22"/>
          <w:szCs w:val="22"/>
          <w:lang w:eastAsia="zh-CN"/>
        </w:rPr>
        <w:t>vanjski tereni - tenis, mali nogomet, košarka, odbojka na pijesku,</w:t>
      </w:r>
    </w:p>
    <w:p w14:paraId="38EE27F0" w14:textId="540F4281" w:rsidR="0070360B" w:rsidRDefault="0070360B" w:rsidP="009D6D27">
      <w:pPr>
        <w:pStyle w:val="ListParagraph"/>
        <w:numPr>
          <w:ilvl w:val="1"/>
          <w:numId w:val="20"/>
        </w:numPr>
        <w:jc w:val="both"/>
        <w:rPr>
          <w:rFonts w:ascii="Arial" w:hAnsi="Arial" w:cs="Arial"/>
          <w:sz w:val="22"/>
          <w:szCs w:val="22"/>
          <w:lang w:eastAsia="zh-CN"/>
        </w:rPr>
      </w:pPr>
      <w:r w:rsidRPr="00C51277">
        <w:rPr>
          <w:rFonts w:ascii="Arial" w:hAnsi="Arial" w:cs="Arial"/>
          <w:sz w:val="22"/>
          <w:szCs w:val="22"/>
          <w:lang w:eastAsia="zh-CN"/>
        </w:rPr>
        <w:t xml:space="preserve">zatvoreni prostori - polivalentna dvorana; squash, kuglanje, slobodno penjanje, </w:t>
      </w:r>
      <w:proofErr w:type="spellStart"/>
      <w:r w:rsidRPr="00C51277">
        <w:rPr>
          <w:rFonts w:ascii="Arial" w:hAnsi="Arial" w:cs="Arial"/>
          <w:sz w:val="22"/>
          <w:szCs w:val="22"/>
          <w:lang w:eastAsia="zh-CN"/>
        </w:rPr>
        <w:t>street-ball</w:t>
      </w:r>
      <w:proofErr w:type="spellEnd"/>
      <w:r w:rsidRPr="00C51277">
        <w:rPr>
          <w:rFonts w:ascii="Arial" w:hAnsi="Arial" w:cs="Arial"/>
          <w:sz w:val="22"/>
          <w:szCs w:val="22"/>
          <w:lang w:eastAsia="zh-CN"/>
        </w:rPr>
        <w:t>, boćanje, sauna, fitness, dječja igraonica.</w:t>
      </w:r>
    </w:p>
    <w:p w14:paraId="237EE4BA" w14:textId="77777777" w:rsidR="0070360B" w:rsidRPr="00C51277" w:rsidRDefault="0070360B" w:rsidP="009D6D27">
      <w:pPr>
        <w:pStyle w:val="ListParagraph"/>
        <w:numPr>
          <w:ilvl w:val="0"/>
          <w:numId w:val="20"/>
        </w:numPr>
        <w:jc w:val="both"/>
        <w:rPr>
          <w:rFonts w:ascii="Arial" w:hAnsi="Arial" w:cs="Arial"/>
          <w:sz w:val="22"/>
          <w:szCs w:val="22"/>
          <w:lang w:eastAsia="zh-CN"/>
        </w:rPr>
      </w:pPr>
      <w:r w:rsidRPr="00C51277">
        <w:rPr>
          <w:rFonts w:ascii="Arial" w:hAnsi="Arial" w:cs="Arial"/>
          <w:sz w:val="22"/>
          <w:szCs w:val="22"/>
          <w:lang w:eastAsia="zh-CN"/>
        </w:rPr>
        <w:t>Moguća je izgradnja pomoćnih sadržaja u funkciji turističkih kapaciteta, kao što su kotlovnica, trafostanice, praonice i sl.</w:t>
      </w:r>
    </w:p>
    <w:p w14:paraId="5619726F" w14:textId="77777777" w:rsidR="0070360B" w:rsidRPr="0070360B" w:rsidRDefault="0070360B" w:rsidP="0070360B">
      <w:pPr>
        <w:rPr>
          <w:rFonts w:ascii="Arial" w:hAnsi="Arial" w:cs="Arial"/>
          <w:sz w:val="22"/>
          <w:szCs w:val="22"/>
          <w:lang w:val="en-GB" w:eastAsia="en-US"/>
        </w:rPr>
      </w:pPr>
    </w:p>
    <w:p w14:paraId="2947F560" w14:textId="77777777" w:rsidR="0070360B" w:rsidRPr="00C51277" w:rsidRDefault="0070360B" w:rsidP="0070360B">
      <w:pPr>
        <w:rPr>
          <w:rFonts w:ascii="Arial" w:hAnsi="Arial" w:cs="Arial"/>
          <w:b/>
          <w:bCs/>
          <w:sz w:val="22"/>
          <w:szCs w:val="22"/>
          <w:u w:val="single"/>
        </w:rPr>
      </w:pPr>
      <w:r w:rsidRPr="00C51277">
        <w:rPr>
          <w:rFonts w:ascii="Arial" w:hAnsi="Arial" w:cs="Arial"/>
          <w:b/>
          <w:bCs/>
          <w:sz w:val="22"/>
          <w:szCs w:val="22"/>
          <w:u w:val="single"/>
        </w:rPr>
        <w:t>Zona –  K (T1)   Izgradnja hotela s  maksimalno 315 ležaja sa športsko-rekreacijskim sadržajima u funkciji turističke ponude.</w:t>
      </w:r>
    </w:p>
    <w:p w14:paraId="231DE946" w14:textId="77777777" w:rsidR="00C51277" w:rsidRDefault="00C51277" w:rsidP="0070360B">
      <w:pPr>
        <w:rPr>
          <w:rFonts w:ascii="Arial" w:hAnsi="Arial" w:cs="Arial"/>
          <w:sz w:val="22"/>
          <w:szCs w:val="22"/>
          <w:lang w:eastAsia="zh-CN"/>
        </w:rPr>
      </w:pPr>
    </w:p>
    <w:p w14:paraId="489D30AD" w14:textId="6DD99598" w:rsidR="0070360B" w:rsidRDefault="00C26A48" w:rsidP="00877019">
      <w:pPr>
        <w:jc w:val="both"/>
        <w:rPr>
          <w:rFonts w:ascii="Arial" w:hAnsi="Arial" w:cs="Arial"/>
          <w:sz w:val="22"/>
          <w:szCs w:val="22"/>
          <w:lang w:eastAsia="zh-CN"/>
        </w:rPr>
      </w:pPr>
      <w:r>
        <w:rPr>
          <w:rFonts w:ascii="Arial" w:hAnsi="Arial" w:cs="Arial"/>
          <w:sz w:val="22"/>
          <w:szCs w:val="22"/>
          <w:lang w:eastAsia="zh-CN"/>
        </w:rPr>
        <w:t xml:space="preserve">(19) </w:t>
      </w:r>
      <w:r w:rsidR="0070360B" w:rsidRPr="0070360B">
        <w:rPr>
          <w:rFonts w:ascii="Arial" w:hAnsi="Arial" w:cs="Arial"/>
          <w:sz w:val="22"/>
          <w:szCs w:val="22"/>
          <w:lang w:eastAsia="zh-CN"/>
        </w:rPr>
        <w:t>Uvjeti izgradnje hotela:</w:t>
      </w:r>
    </w:p>
    <w:p w14:paraId="51613DA7" w14:textId="40CDBF8A" w:rsidR="0070360B" w:rsidRDefault="0070360B" w:rsidP="009D6D27">
      <w:pPr>
        <w:pStyle w:val="ListParagraph"/>
        <w:numPr>
          <w:ilvl w:val="0"/>
          <w:numId w:val="21"/>
        </w:numPr>
        <w:jc w:val="both"/>
        <w:rPr>
          <w:rFonts w:ascii="Arial" w:hAnsi="Arial" w:cs="Arial"/>
          <w:sz w:val="22"/>
          <w:szCs w:val="22"/>
          <w:lang w:eastAsia="zh-CN"/>
        </w:rPr>
      </w:pPr>
      <w:r w:rsidRPr="00C51277">
        <w:rPr>
          <w:rFonts w:ascii="Arial" w:hAnsi="Arial" w:cs="Arial"/>
          <w:sz w:val="22"/>
          <w:szCs w:val="22"/>
          <w:lang w:eastAsia="zh-CN"/>
        </w:rPr>
        <w:t xml:space="preserve">Izgradnja hotelske građevine mora obavezno biti unutar zone K kako bi se u potpunosti sanirao, oblikovao i krajobrazno uredio taj oštećeni prirodni krajobraz. U dijelu parcele koji je potrebno sanirati moguće su maksimalne visine do 12 etaža, ili 41 m mjereno od najniže točke uređenoga terena uz građevinu do vijenca građevine, a objekti se mogu graditi iznimno i na manjoj udaljenosti od 100 m od obalne crte; sve poradi sanacije i uređenja obalnog pojasa u cjelokupnoj širini devastirane obale. U ovom prostoru potrebno je urediti i pješački pristup </w:t>
      </w:r>
      <w:proofErr w:type="spellStart"/>
      <w:r w:rsidRPr="00C51277">
        <w:rPr>
          <w:rFonts w:ascii="Arial" w:hAnsi="Arial" w:cs="Arial"/>
          <w:sz w:val="22"/>
          <w:szCs w:val="22"/>
          <w:lang w:eastAsia="zh-CN"/>
        </w:rPr>
        <w:t>plažnim</w:t>
      </w:r>
      <w:proofErr w:type="spellEnd"/>
      <w:r w:rsidRPr="00C51277">
        <w:rPr>
          <w:rFonts w:ascii="Arial" w:hAnsi="Arial" w:cs="Arial"/>
          <w:sz w:val="22"/>
          <w:szCs w:val="22"/>
          <w:lang w:eastAsia="zh-CN"/>
        </w:rPr>
        <w:t xml:space="preserve"> površinama uz more i pješačkom koridoru "</w:t>
      </w:r>
      <w:proofErr w:type="spellStart"/>
      <w:r w:rsidRPr="00C51277">
        <w:rPr>
          <w:rFonts w:ascii="Arial" w:hAnsi="Arial" w:cs="Arial"/>
          <w:sz w:val="22"/>
          <w:szCs w:val="22"/>
          <w:lang w:eastAsia="zh-CN"/>
        </w:rPr>
        <w:t>lungo</w:t>
      </w:r>
      <w:proofErr w:type="spellEnd"/>
      <w:r w:rsidRPr="00C51277">
        <w:rPr>
          <w:rFonts w:ascii="Arial" w:hAnsi="Arial" w:cs="Arial"/>
          <w:sz w:val="22"/>
          <w:szCs w:val="22"/>
          <w:lang w:eastAsia="zh-CN"/>
        </w:rPr>
        <w:t xml:space="preserve"> mare".</w:t>
      </w:r>
    </w:p>
    <w:p w14:paraId="1A872396" w14:textId="0D45C9A3" w:rsidR="0070360B" w:rsidRDefault="0070360B" w:rsidP="009D6D27">
      <w:pPr>
        <w:pStyle w:val="ListParagraph"/>
        <w:numPr>
          <w:ilvl w:val="0"/>
          <w:numId w:val="21"/>
        </w:numPr>
        <w:jc w:val="both"/>
        <w:rPr>
          <w:rFonts w:ascii="Arial" w:hAnsi="Arial" w:cs="Arial"/>
          <w:sz w:val="22"/>
          <w:szCs w:val="22"/>
          <w:lang w:eastAsia="zh-CN"/>
        </w:rPr>
      </w:pPr>
      <w:r w:rsidRPr="00C51277">
        <w:rPr>
          <w:rFonts w:ascii="Arial" w:hAnsi="Arial" w:cs="Arial"/>
          <w:sz w:val="22"/>
          <w:szCs w:val="22"/>
          <w:lang w:eastAsia="zh-CN"/>
        </w:rPr>
        <w:t>Maksimalno dopuštena bruto površina izgradnje može biti 24.000 m2.</w:t>
      </w:r>
    </w:p>
    <w:p w14:paraId="4D6CE4E4" w14:textId="1740F730" w:rsidR="0070360B" w:rsidRDefault="0070360B" w:rsidP="009D6D27">
      <w:pPr>
        <w:pStyle w:val="ListParagraph"/>
        <w:numPr>
          <w:ilvl w:val="0"/>
          <w:numId w:val="21"/>
        </w:numPr>
        <w:jc w:val="both"/>
        <w:rPr>
          <w:rFonts w:ascii="Arial" w:hAnsi="Arial" w:cs="Arial"/>
          <w:sz w:val="22"/>
          <w:szCs w:val="22"/>
          <w:lang w:eastAsia="zh-CN"/>
        </w:rPr>
      </w:pPr>
      <w:r w:rsidRPr="00C51277">
        <w:rPr>
          <w:rFonts w:ascii="Arial" w:hAnsi="Arial" w:cs="Arial"/>
          <w:sz w:val="22"/>
          <w:szCs w:val="22"/>
          <w:lang w:eastAsia="zh-CN"/>
        </w:rPr>
        <w:t>Športsko-rekreacijski sadržaji su u zatvorenim prostorima: manja polivalentna dvorana, sauna, fitness, dječja igraonica.</w:t>
      </w:r>
    </w:p>
    <w:p w14:paraId="6595EFE5" w14:textId="77777777" w:rsidR="0070360B" w:rsidRPr="00C51277" w:rsidRDefault="0070360B" w:rsidP="009D6D27">
      <w:pPr>
        <w:pStyle w:val="ListParagraph"/>
        <w:numPr>
          <w:ilvl w:val="0"/>
          <w:numId w:val="21"/>
        </w:numPr>
        <w:jc w:val="both"/>
        <w:rPr>
          <w:rFonts w:ascii="Arial" w:hAnsi="Arial" w:cs="Arial"/>
          <w:sz w:val="22"/>
          <w:szCs w:val="22"/>
          <w:lang w:eastAsia="zh-CN"/>
        </w:rPr>
      </w:pPr>
      <w:r w:rsidRPr="00C51277">
        <w:rPr>
          <w:rFonts w:ascii="Arial" w:hAnsi="Arial" w:cs="Arial"/>
          <w:sz w:val="22"/>
          <w:szCs w:val="22"/>
          <w:lang w:eastAsia="zh-CN"/>
        </w:rPr>
        <w:t xml:space="preserve">Potrebni broj parkirališno-garažnih mjesta ostvarit će se djelomično u podzemnoj garaži hotela a djelomično na terenu; ukupno je potrebno 158 parkirališno-garažnih  mjesta.  </w:t>
      </w:r>
    </w:p>
    <w:p w14:paraId="442101B4" w14:textId="77777777" w:rsidR="0070360B" w:rsidRPr="0070360B" w:rsidRDefault="0070360B" w:rsidP="0070360B">
      <w:pPr>
        <w:rPr>
          <w:rFonts w:ascii="Arial" w:hAnsi="Arial" w:cs="Arial"/>
          <w:sz w:val="22"/>
          <w:szCs w:val="22"/>
          <w:lang w:eastAsia="zh-CN"/>
        </w:rPr>
      </w:pPr>
    </w:p>
    <w:p w14:paraId="414B243E" w14:textId="77777777" w:rsidR="0070360B" w:rsidRPr="00C51277" w:rsidRDefault="0070360B" w:rsidP="0070360B">
      <w:pPr>
        <w:rPr>
          <w:rFonts w:ascii="Arial" w:hAnsi="Arial" w:cs="Arial"/>
          <w:b/>
          <w:bCs/>
          <w:sz w:val="22"/>
          <w:szCs w:val="22"/>
          <w:lang w:eastAsia="zh-CN"/>
        </w:rPr>
      </w:pPr>
      <w:r w:rsidRPr="00C51277">
        <w:rPr>
          <w:rFonts w:ascii="Arial" w:hAnsi="Arial" w:cs="Arial"/>
          <w:b/>
          <w:bCs/>
          <w:sz w:val="22"/>
          <w:szCs w:val="22"/>
          <w:lang w:eastAsia="zh-CN"/>
        </w:rPr>
        <w:t xml:space="preserve">Postojeće građevine koje se </w:t>
      </w:r>
      <w:proofErr w:type="spellStart"/>
      <w:r w:rsidRPr="00C51277">
        <w:rPr>
          <w:rFonts w:ascii="Arial" w:hAnsi="Arial" w:cs="Arial"/>
          <w:b/>
          <w:bCs/>
          <w:sz w:val="22"/>
          <w:szCs w:val="22"/>
          <w:lang w:eastAsia="zh-CN"/>
        </w:rPr>
        <w:t>prenamjenjuju</w:t>
      </w:r>
      <w:proofErr w:type="spellEnd"/>
      <w:r w:rsidRPr="00C51277">
        <w:rPr>
          <w:rFonts w:ascii="Arial" w:hAnsi="Arial" w:cs="Arial"/>
          <w:b/>
          <w:bCs/>
          <w:sz w:val="22"/>
          <w:szCs w:val="22"/>
          <w:lang w:eastAsia="zh-CN"/>
        </w:rPr>
        <w:t xml:space="preserve"> u turističku namjenu</w:t>
      </w:r>
    </w:p>
    <w:p w14:paraId="7ABA2DCB" w14:textId="77777777" w:rsidR="0070360B" w:rsidRPr="0070360B" w:rsidRDefault="0070360B" w:rsidP="0070360B">
      <w:pPr>
        <w:rPr>
          <w:rFonts w:ascii="Arial" w:hAnsi="Arial" w:cs="Arial"/>
          <w:sz w:val="22"/>
          <w:szCs w:val="22"/>
          <w:lang w:eastAsia="zh-CN"/>
        </w:rPr>
      </w:pPr>
    </w:p>
    <w:p w14:paraId="537BCBB1" w14:textId="77777777" w:rsidR="0070360B" w:rsidRPr="0070360B" w:rsidRDefault="0070360B" w:rsidP="0070360B">
      <w:pPr>
        <w:rPr>
          <w:rFonts w:ascii="Arial" w:hAnsi="Arial" w:cs="Arial"/>
          <w:sz w:val="22"/>
          <w:szCs w:val="22"/>
          <w:lang w:eastAsia="zh-CN"/>
        </w:rPr>
      </w:pPr>
      <w:r w:rsidRPr="00C51277">
        <w:rPr>
          <w:rFonts w:ascii="Arial" w:hAnsi="Arial" w:cs="Arial"/>
          <w:b/>
          <w:bCs/>
          <w:sz w:val="22"/>
          <w:szCs w:val="22"/>
          <w:u w:val="single"/>
          <w:lang w:eastAsia="zh-CN"/>
        </w:rPr>
        <w:t>Zona - G (T)</w:t>
      </w:r>
      <w:r w:rsidRPr="0070360B">
        <w:rPr>
          <w:rFonts w:ascii="Arial" w:hAnsi="Arial" w:cs="Arial"/>
          <w:sz w:val="22"/>
          <w:szCs w:val="22"/>
          <w:lang w:eastAsia="zh-CN"/>
        </w:rPr>
        <w:t xml:space="preserve">   Turističko-ugostiteljska namjena ljetnikovca </w:t>
      </w:r>
      <w:proofErr w:type="spellStart"/>
      <w:r w:rsidRPr="0070360B">
        <w:rPr>
          <w:rFonts w:ascii="Arial" w:hAnsi="Arial" w:cs="Arial"/>
          <w:sz w:val="22"/>
          <w:szCs w:val="22"/>
          <w:lang w:eastAsia="zh-CN"/>
        </w:rPr>
        <w:t>Morovo</w:t>
      </w:r>
      <w:proofErr w:type="spellEnd"/>
      <w:r w:rsidRPr="0070360B">
        <w:rPr>
          <w:rFonts w:ascii="Arial" w:hAnsi="Arial" w:cs="Arial"/>
          <w:sz w:val="22"/>
          <w:szCs w:val="22"/>
          <w:lang w:eastAsia="zh-CN"/>
        </w:rPr>
        <w:t>-Arapovo-</w:t>
      </w:r>
      <w:proofErr w:type="spellStart"/>
      <w:r w:rsidRPr="0070360B">
        <w:rPr>
          <w:rFonts w:ascii="Arial" w:hAnsi="Arial" w:cs="Arial"/>
          <w:sz w:val="22"/>
          <w:szCs w:val="22"/>
          <w:lang w:eastAsia="zh-CN"/>
        </w:rPr>
        <w:t>Soderini</w:t>
      </w:r>
      <w:proofErr w:type="spellEnd"/>
      <w:r w:rsidRPr="0070360B">
        <w:rPr>
          <w:rFonts w:ascii="Arial" w:hAnsi="Arial" w:cs="Arial"/>
          <w:sz w:val="22"/>
          <w:szCs w:val="22"/>
          <w:lang w:eastAsia="zh-CN"/>
        </w:rPr>
        <w:t>.</w:t>
      </w:r>
    </w:p>
    <w:p w14:paraId="2D4AC688" w14:textId="77777777" w:rsidR="00C51277" w:rsidRDefault="00C51277" w:rsidP="0070360B">
      <w:pPr>
        <w:rPr>
          <w:rFonts w:ascii="Arial" w:hAnsi="Arial" w:cs="Arial"/>
          <w:sz w:val="22"/>
          <w:szCs w:val="22"/>
          <w:lang w:eastAsia="zh-CN"/>
        </w:rPr>
      </w:pPr>
    </w:p>
    <w:p w14:paraId="4F422462" w14:textId="35055AE0" w:rsidR="0070360B" w:rsidRDefault="00C26A48" w:rsidP="00877019">
      <w:pPr>
        <w:jc w:val="both"/>
        <w:rPr>
          <w:rFonts w:ascii="Arial" w:hAnsi="Arial" w:cs="Arial"/>
          <w:sz w:val="22"/>
          <w:szCs w:val="22"/>
          <w:lang w:eastAsia="zh-CN"/>
        </w:rPr>
      </w:pPr>
      <w:r>
        <w:rPr>
          <w:rFonts w:ascii="Arial" w:hAnsi="Arial" w:cs="Arial"/>
          <w:sz w:val="22"/>
          <w:szCs w:val="22"/>
          <w:lang w:eastAsia="zh-CN"/>
        </w:rPr>
        <w:t xml:space="preserve">(20) </w:t>
      </w:r>
      <w:r w:rsidR="0070360B" w:rsidRPr="0070360B">
        <w:rPr>
          <w:rFonts w:ascii="Arial" w:hAnsi="Arial" w:cs="Arial"/>
          <w:sz w:val="22"/>
          <w:szCs w:val="22"/>
          <w:lang w:eastAsia="zh-CN"/>
        </w:rPr>
        <w:t>Uvjeti uređenja:</w:t>
      </w:r>
    </w:p>
    <w:p w14:paraId="377AB0B3" w14:textId="1F548F55" w:rsidR="0070360B" w:rsidRDefault="0070360B" w:rsidP="009D6D27">
      <w:pPr>
        <w:pStyle w:val="ListParagraph"/>
        <w:numPr>
          <w:ilvl w:val="0"/>
          <w:numId w:val="22"/>
        </w:numPr>
        <w:jc w:val="both"/>
        <w:rPr>
          <w:rFonts w:ascii="Arial" w:hAnsi="Arial" w:cs="Arial"/>
          <w:sz w:val="22"/>
          <w:szCs w:val="22"/>
          <w:lang w:eastAsia="zh-CN"/>
        </w:rPr>
      </w:pPr>
      <w:r w:rsidRPr="00C51277">
        <w:rPr>
          <w:rFonts w:ascii="Arial" w:hAnsi="Arial" w:cs="Arial"/>
          <w:sz w:val="22"/>
          <w:szCs w:val="22"/>
          <w:lang w:eastAsia="zh-CN"/>
        </w:rPr>
        <w:t>Kao spomeničku baštinu, objekt i zonu treba urediti i privesti ugostiteljsko-turističkoj svrsi, a uređenju i rekonstrukciji temelj su konzervatorske smjernice koje su sastavni - separatni dio ovoga plana.</w:t>
      </w:r>
    </w:p>
    <w:p w14:paraId="78D9887C" w14:textId="77777777" w:rsidR="0070360B" w:rsidRPr="00C51277" w:rsidRDefault="0070360B" w:rsidP="009D6D27">
      <w:pPr>
        <w:pStyle w:val="ListParagraph"/>
        <w:numPr>
          <w:ilvl w:val="0"/>
          <w:numId w:val="22"/>
        </w:numPr>
        <w:jc w:val="both"/>
        <w:rPr>
          <w:rFonts w:ascii="Arial" w:hAnsi="Arial" w:cs="Arial"/>
          <w:sz w:val="22"/>
          <w:szCs w:val="22"/>
          <w:lang w:eastAsia="zh-CN"/>
        </w:rPr>
      </w:pPr>
      <w:r w:rsidRPr="00C51277">
        <w:rPr>
          <w:rFonts w:ascii="Arial" w:hAnsi="Arial" w:cs="Arial"/>
          <w:sz w:val="22"/>
          <w:szCs w:val="22"/>
          <w:lang w:eastAsia="zh-CN"/>
        </w:rPr>
        <w:lastRenderedPageBreak/>
        <w:t>Potrebna je uporaba autohtonih materijala (kamen, drvo) i sadnja niskoga i visokog zelenila te raslinja. Posebnu pozornost valja posvetiti odabiru materijala i usklađivanju fasada kako bi se u konačnici prezentiralo jedinstvo prostora i arhitektonskoga izražaja te skladnost cijeloga kompleksa.</w:t>
      </w:r>
    </w:p>
    <w:p w14:paraId="4C55E57F" w14:textId="77777777" w:rsidR="0070360B" w:rsidRPr="0070360B" w:rsidRDefault="0070360B" w:rsidP="00877019">
      <w:pPr>
        <w:jc w:val="both"/>
        <w:rPr>
          <w:rFonts w:ascii="Arial" w:hAnsi="Arial" w:cs="Arial"/>
          <w:sz w:val="22"/>
          <w:szCs w:val="22"/>
          <w:lang w:eastAsia="zh-CN"/>
        </w:rPr>
      </w:pPr>
    </w:p>
    <w:p w14:paraId="16521B12" w14:textId="77777777" w:rsidR="0070360B" w:rsidRPr="0070360B" w:rsidRDefault="0070360B" w:rsidP="00877019">
      <w:pPr>
        <w:jc w:val="both"/>
        <w:rPr>
          <w:rFonts w:ascii="Arial" w:hAnsi="Arial" w:cs="Arial"/>
          <w:sz w:val="22"/>
          <w:szCs w:val="22"/>
          <w:lang w:eastAsia="zh-CN"/>
        </w:rPr>
      </w:pPr>
      <w:r w:rsidRPr="00C51277">
        <w:rPr>
          <w:rFonts w:ascii="Arial" w:hAnsi="Arial" w:cs="Arial"/>
          <w:b/>
          <w:bCs/>
          <w:sz w:val="22"/>
          <w:szCs w:val="22"/>
          <w:u w:val="single"/>
          <w:lang w:eastAsia="zh-CN"/>
        </w:rPr>
        <w:t>Zona - H (T)</w:t>
      </w:r>
      <w:r w:rsidRPr="0070360B">
        <w:rPr>
          <w:rFonts w:ascii="Arial" w:hAnsi="Arial" w:cs="Arial"/>
          <w:sz w:val="22"/>
          <w:szCs w:val="22"/>
          <w:lang w:eastAsia="zh-CN"/>
        </w:rPr>
        <w:t xml:space="preserve">   Postojeći individualni objekti – ladanjsko-gospodarski kompleks </w:t>
      </w:r>
      <w:proofErr w:type="spellStart"/>
      <w:r w:rsidRPr="0070360B">
        <w:rPr>
          <w:rFonts w:ascii="Arial" w:hAnsi="Arial" w:cs="Arial"/>
          <w:sz w:val="22"/>
          <w:szCs w:val="22"/>
          <w:lang w:eastAsia="zh-CN"/>
        </w:rPr>
        <w:t>Marteletti</w:t>
      </w:r>
      <w:proofErr w:type="spellEnd"/>
      <w:r w:rsidRPr="0070360B">
        <w:rPr>
          <w:rFonts w:ascii="Arial" w:hAnsi="Arial" w:cs="Arial"/>
          <w:sz w:val="22"/>
          <w:szCs w:val="22"/>
          <w:lang w:eastAsia="zh-CN"/>
        </w:rPr>
        <w:t>.</w:t>
      </w:r>
    </w:p>
    <w:p w14:paraId="0D0AEE7E" w14:textId="77777777" w:rsidR="00C51277" w:rsidRDefault="00C51277" w:rsidP="00877019">
      <w:pPr>
        <w:jc w:val="both"/>
        <w:rPr>
          <w:rFonts w:ascii="Arial" w:hAnsi="Arial" w:cs="Arial"/>
          <w:sz w:val="22"/>
          <w:szCs w:val="22"/>
          <w:lang w:eastAsia="zh-CN"/>
        </w:rPr>
      </w:pPr>
    </w:p>
    <w:p w14:paraId="66E54486" w14:textId="058FF49A" w:rsidR="0070360B" w:rsidRDefault="00C26A48" w:rsidP="00877019">
      <w:pPr>
        <w:jc w:val="both"/>
        <w:rPr>
          <w:rFonts w:ascii="Arial" w:hAnsi="Arial" w:cs="Arial"/>
          <w:sz w:val="22"/>
          <w:szCs w:val="22"/>
          <w:lang w:eastAsia="zh-CN"/>
        </w:rPr>
      </w:pPr>
      <w:r>
        <w:rPr>
          <w:rFonts w:ascii="Arial" w:hAnsi="Arial" w:cs="Arial"/>
          <w:sz w:val="22"/>
          <w:szCs w:val="22"/>
          <w:lang w:eastAsia="zh-CN"/>
        </w:rPr>
        <w:t xml:space="preserve">(21) </w:t>
      </w:r>
      <w:r w:rsidR="0070360B" w:rsidRPr="0070360B">
        <w:rPr>
          <w:rFonts w:ascii="Arial" w:hAnsi="Arial" w:cs="Arial"/>
          <w:sz w:val="22"/>
          <w:szCs w:val="22"/>
          <w:lang w:eastAsia="zh-CN"/>
        </w:rPr>
        <w:t>Uvjeti uređenja:</w:t>
      </w:r>
    </w:p>
    <w:p w14:paraId="0482B15C" w14:textId="614B8D8C" w:rsidR="0070360B" w:rsidRDefault="0070360B" w:rsidP="009D6D27">
      <w:pPr>
        <w:pStyle w:val="ListParagraph"/>
        <w:numPr>
          <w:ilvl w:val="0"/>
          <w:numId w:val="23"/>
        </w:numPr>
        <w:jc w:val="both"/>
        <w:rPr>
          <w:rFonts w:ascii="Arial" w:hAnsi="Arial" w:cs="Arial"/>
          <w:sz w:val="22"/>
          <w:szCs w:val="22"/>
          <w:lang w:eastAsia="zh-CN"/>
        </w:rPr>
      </w:pPr>
      <w:r w:rsidRPr="00C51277">
        <w:rPr>
          <w:rFonts w:ascii="Arial" w:hAnsi="Arial" w:cs="Arial"/>
          <w:sz w:val="22"/>
          <w:szCs w:val="22"/>
          <w:lang w:eastAsia="zh-CN"/>
        </w:rPr>
        <w:t>Postojeći individualni stambeni objekt ostaje u građevinskim gabaritima, osim u dijelu prizemlja, gdje je moguća dogradnja prostora za turističku ponudu – restoran ukupne veličine od 200 m2 neto. Rekonstrukcija i dogradnja moguća je jedino u funkciji ugostiteljsko-turističke namjene prema odrednicama Konzervatorskoga odjela.</w:t>
      </w:r>
    </w:p>
    <w:p w14:paraId="24DAC062" w14:textId="77777777" w:rsidR="0070360B" w:rsidRPr="00C51277" w:rsidRDefault="0070360B" w:rsidP="009D6D27">
      <w:pPr>
        <w:pStyle w:val="ListParagraph"/>
        <w:numPr>
          <w:ilvl w:val="0"/>
          <w:numId w:val="23"/>
        </w:numPr>
        <w:jc w:val="both"/>
        <w:rPr>
          <w:rFonts w:ascii="Arial" w:hAnsi="Arial" w:cs="Arial"/>
          <w:sz w:val="22"/>
          <w:szCs w:val="22"/>
          <w:lang w:eastAsia="zh-CN"/>
        </w:rPr>
      </w:pPr>
      <w:r w:rsidRPr="00C51277">
        <w:rPr>
          <w:rFonts w:ascii="Arial" w:hAnsi="Arial" w:cs="Arial"/>
          <w:sz w:val="22"/>
          <w:szCs w:val="22"/>
          <w:lang w:eastAsia="zh-CN"/>
        </w:rPr>
        <w:t>Potrebna je uporaba autohtonih materijala (kamen, drvo) i sadnja niskoga i visokog zelenila te raslinja. Posebnu pozornost treba  posvetiti odabiru materijala i usklađivanju boja fasada, što u konačnici mora prezentirati jedinstvo prostora i arhitektonskoga izražaja te skladnost cijelog kompleksa.</w:t>
      </w:r>
    </w:p>
    <w:p w14:paraId="77133EA6" w14:textId="77777777" w:rsidR="0070360B" w:rsidRPr="0070360B" w:rsidRDefault="0070360B" w:rsidP="0070360B">
      <w:pPr>
        <w:rPr>
          <w:rFonts w:ascii="Arial" w:hAnsi="Arial" w:cs="Arial"/>
          <w:sz w:val="22"/>
          <w:szCs w:val="22"/>
          <w:lang w:eastAsia="zh-CN"/>
        </w:rPr>
      </w:pPr>
    </w:p>
    <w:p w14:paraId="38575859" w14:textId="77777777" w:rsidR="0070360B" w:rsidRPr="0070360B" w:rsidRDefault="0070360B" w:rsidP="0070360B">
      <w:pPr>
        <w:rPr>
          <w:rFonts w:ascii="Arial" w:hAnsi="Arial" w:cs="Arial"/>
          <w:sz w:val="22"/>
          <w:szCs w:val="22"/>
          <w:lang w:eastAsia="zh-CN"/>
        </w:rPr>
      </w:pPr>
      <w:r w:rsidRPr="00C51277">
        <w:rPr>
          <w:rFonts w:ascii="Arial" w:hAnsi="Arial" w:cs="Arial"/>
          <w:b/>
          <w:bCs/>
          <w:sz w:val="22"/>
          <w:szCs w:val="22"/>
          <w:u w:val="single"/>
          <w:lang w:eastAsia="zh-CN"/>
        </w:rPr>
        <w:t>Zona - I (T)</w:t>
      </w:r>
      <w:r w:rsidRPr="0070360B">
        <w:rPr>
          <w:rFonts w:ascii="Arial" w:hAnsi="Arial" w:cs="Arial"/>
          <w:sz w:val="22"/>
          <w:szCs w:val="22"/>
          <w:lang w:eastAsia="zh-CN"/>
        </w:rPr>
        <w:t xml:space="preserve">   Postojeći individualni objekt.</w:t>
      </w:r>
    </w:p>
    <w:p w14:paraId="48653703" w14:textId="77777777" w:rsidR="00C51277" w:rsidRDefault="00C51277" w:rsidP="0070360B">
      <w:pPr>
        <w:rPr>
          <w:rFonts w:ascii="Arial" w:hAnsi="Arial" w:cs="Arial"/>
          <w:sz w:val="22"/>
          <w:szCs w:val="22"/>
          <w:lang w:eastAsia="zh-CN"/>
        </w:rPr>
      </w:pPr>
    </w:p>
    <w:p w14:paraId="09E5137F" w14:textId="3D16A23A" w:rsidR="0070360B" w:rsidRDefault="00C26A48" w:rsidP="00877019">
      <w:pPr>
        <w:jc w:val="both"/>
        <w:rPr>
          <w:rFonts w:ascii="Arial" w:hAnsi="Arial" w:cs="Arial"/>
          <w:sz w:val="22"/>
          <w:szCs w:val="22"/>
          <w:lang w:eastAsia="zh-CN"/>
        </w:rPr>
      </w:pPr>
      <w:r>
        <w:rPr>
          <w:rFonts w:ascii="Arial" w:hAnsi="Arial" w:cs="Arial"/>
          <w:sz w:val="22"/>
          <w:szCs w:val="22"/>
          <w:lang w:eastAsia="zh-CN"/>
        </w:rPr>
        <w:t xml:space="preserve">(22) </w:t>
      </w:r>
      <w:r w:rsidR="0070360B" w:rsidRPr="0070360B">
        <w:rPr>
          <w:rFonts w:ascii="Arial" w:hAnsi="Arial" w:cs="Arial"/>
          <w:sz w:val="22"/>
          <w:szCs w:val="22"/>
          <w:lang w:eastAsia="zh-CN"/>
        </w:rPr>
        <w:t>Uvjeti uređenja:</w:t>
      </w:r>
    </w:p>
    <w:p w14:paraId="3429955A" w14:textId="52F9F354" w:rsidR="0070360B" w:rsidRDefault="0070360B" w:rsidP="009D6D27">
      <w:pPr>
        <w:pStyle w:val="ListParagraph"/>
        <w:numPr>
          <w:ilvl w:val="0"/>
          <w:numId w:val="24"/>
        </w:numPr>
        <w:jc w:val="both"/>
        <w:rPr>
          <w:rFonts w:ascii="Arial" w:hAnsi="Arial" w:cs="Arial"/>
          <w:sz w:val="22"/>
          <w:szCs w:val="22"/>
          <w:lang w:eastAsia="zh-CN"/>
        </w:rPr>
      </w:pPr>
      <w:r w:rsidRPr="00C51277">
        <w:rPr>
          <w:rFonts w:ascii="Arial" w:hAnsi="Arial" w:cs="Arial"/>
          <w:sz w:val="22"/>
          <w:szCs w:val="22"/>
          <w:lang w:eastAsia="zh-CN"/>
        </w:rPr>
        <w:t>Za postojeći individualni stambeni objekt dopušta se  rekonstrukcija i dogradnja samo u funkciji ugostiteljsko-turističke namjene.</w:t>
      </w:r>
    </w:p>
    <w:p w14:paraId="3A536999" w14:textId="29A8F977" w:rsidR="0070360B" w:rsidRDefault="0070360B" w:rsidP="009D6D27">
      <w:pPr>
        <w:pStyle w:val="ListParagraph"/>
        <w:numPr>
          <w:ilvl w:val="0"/>
          <w:numId w:val="24"/>
        </w:numPr>
        <w:jc w:val="both"/>
        <w:rPr>
          <w:rFonts w:ascii="Arial" w:hAnsi="Arial" w:cs="Arial"/>
          <w:sz w:val="22"/>
          <w:szCs w:val="22"/>
          <w:lang w:eastAsia="zh-CN"/>
        </w:rPr>
      </w:pPr>
      <w:r w:rsidRPr="00C51277">
        <w:rPr>
          <w:rFonts w:ascii="Arial" w:hAnsi="Arial" w:cs="Arial"/>
          <w:sz w:val="22"/>
          <w:szCs w:val="22"/>
          <w:lang w:eastAsia="zh-CN"/>
        </w:rPr>
        <w:t>Građevinska čestica zadržava se kao postojeća čestica, dakle u veličini i gabaritima zone "I".</w:t>
      </w:r>
    </w:p>
    <w:p w14:paraId="2D06EC7F" w14:textId="25188D92" w:rsidR="0070360B" w:rsidRDefault="0070360B" w:rsidP="009D6D27">
      <w:pPr>
        <w:pStyle w:val="ListParagraph"/>
        <w:numPr>
          <w:ilvl w:val="0"/>
          <w:numId w:val="24"/>
        </w:numPr>
        <w:jc w:val="both"/>
        <w:rPr>
          <w:rFonts w:ascii="Arial" w:hAnsi="Arial" w:cs="Arial"/>
          <w:sz w:val="22"/>
          <w:szCs w:val="22"/>
          <w:lang w:eastAsia="zh-CN"/>
        </w:rPr>
      </w:pPr>
      <w:r w:rsidRPr="00C51277">
        <w:rPr>
          <w:rFonts w:ascii="Arial" w:hAnsi="Arial" w:cs="Arial"/>
          <w:sz w:val="22"/>
          <w:szCs w:val="22"/>
          <w:lang w:eastAsia="zh-CN"/>
        </w:rPr>
        <w:t>Izgrađenost građevinske čestice ne može biti veća od 30 % a koeficijent iskoristivosti ne može biti veći od 0,8.</w:t>
      </w:r>
    </w:p>
    <w:p w14:paraId="7DAB9CC6" w14:textId="77777777" w:rsidR="0070360B" w:rsidRPr="00C51277" w:rsidRDefault="0070360B" w:rsidP="009D6D27">
      <w:pPr>
        <w:pStyle w:val="ListParagraph"/>
        <w:numPr>
          <w:ilvl w:val="0"/>
          <w:numId w:val="24"/>
        </w:numPr>
        <w:jc w:val="both"/>
        <w:rPr>
          <w:rFonts w:ascii="Arial" w:hAnsi="Arial" w:cs="Arial"/>
          <w:sz w:val="22"/>
          <w:szCs w:val="22"/>
          <w:lang w:eastAsia="zh-CN"/>
        </w:rPr>
      </w:pPr>
      <w:r w:rsidRPr="00C51277">
        <w:rPr>
          <w:rFonts w:ascii="Arial" w:hAnsi="Arial" w:cs="Arial"/>
          <w:sz w:val="22"/>
          <w:szCs w:val="22"/>
          <w:lang w:eastAsia="zh-CN"/>
        </w:rPr>
        <w:t>Ako postojeći objekt ne zadovoljava zadane kriterije, zadržava se u prostoru u postojećim gabaritima.</w:t>
      </w:r>
    </w:p>
    <w:p w14:paraId="3BAA5390" w14:textId="77777777" w:rsidR="0070360B" w:rsidRPr="0070360B" w:rsidRDefault="0070360B" w:rsidP="00877019">
      <w:pPr>
        <w:jc w:val="both"/>
        <w:rPr>
          <w:rFonts w:ascii="Arial" w:hAnsi="Arial" w:cs="Arial"/>
          <w:sz w:val="22"/>
          <w:szCs w:val="22"/>
          <w:lang w:eastAsia="zh-CN"/>
        </w:rPr>
      </w:pPr>
      <w:r w:rsidRPr="0070360B">
        <w:rPr>
          <w:rFonts w:ascii="Arial" w:hAnsi="Arial" w:cs="Arial"/>
          <w:sz w:val="22"/>
          <w:szCs w:val="22"/>
          <w:lang w:eastAsia="zh-CN"/>
        </w:rPr>
        <w:t xml:space="preserve">                 </w:t>
      </w:r>
    </w:p>
    <w:p w14:paraId="10548A11" w14:textId="7144ADC0" w:rsidR="0070360B" w:rsidRDefault="0070360B" w:rsidP="00877019">
      <w:pPr>
        <w:jc w:val="both"/>
        <w:rPr>
          <w:rFonts w:ascii="Arial" w:hAnsi="Arial" w:cs="Arial"/>
          <w:sz w:val="22"/>
          <w:szCs w:val="22"/>
          <w:lang w:eastAsia="zh-CN"/>
        </w:rPr>
      </w:pPr>
      <w:r w:rsidRPr="00C51277">
        <w:rPr>
          <w:rFonts w:ascii="Arial" w:hAnsi="Arial" w:cs="Arial"/>
          <w:b/>
          <w:bCs/>
          <w:sz w:val="22"/>
          <w:szCs w:val="22"/>
          <w:u w:val="single"/>
          <w:lang w:eastAsia="zh-CN"/>
        </w:rPr>
        <w:t>Zona – IS</w:t>
      </w:r>
      <w:r w:rsidRPr="0070360B">
        <w:rPr>
          <w:rFonts w:ascii="Arial" w:hAnsi="Arial" w:cs="Arial"/>
          <w:sz w:val="22"/>
          <w:szCs w:val="22"/>
          <w:lang w:eastAsia="zh-CN"/>
        </w:rPr>
        <w:tab/>
        <w:t>Infrastrukturna namjena.</w:t>
      </w:r>
    </w:p>
    <w:p w14:paraId="72CA8E77" w14:textId="77777777" w:rsidR="00C51277" w:rsidRPr="0070360B" w:rsidRDefault="00C51277" w:rsidP="00877019">
      <w:pPr>
        <w:jc w:val="both"/>
        <w:rPr>
          <w:rFonts w:ascii="Arial" w:hAnsi="Arial" w:cs="Arial"/>
          <w:sz w:val="22"/>
          <w:szCs w:val="22"/>
          <w:lang w:eastAsia="zh-CN"/>
        </w:rPr>
      </w:pPr>
    </w:p>
    <w:p w14:paraId="25D15E74" w14:textId="1A7B7DD3" w:rsidR="00C51277" w:rsidRPr="0070360B" w:rsidRDefault="00C26A48" w:rsidP="00877019">
      <w:pPr>
        <w:jc w:val="both"/>
        <w:rPr>
          <w:rFonts w:ascii="Arial" w:hAnsi="Arial" w:cs="Arial"/>
          <w:sz w:val="22"/>
          <w:szCs w:val="22"/>
          <w:lang w:eastAsia="zh-CN"/>
        </w:rPr>
      </w:pPr>
      <w:r>
        <w:rPr>
          <w:rFonts w:ascii="Arial" w:hAnsi="Arial" w:cs="Arial"/>
          <w:sz w:val="22"/>
          <w:szCs w:val="22"/>
          <w:lang w:eastAsia="zh-CN"/>
        </w:rPr>
        <w:t xml:space="preserve">(23) </w:t>
      </w:r>
      <w:r w:rsidR="0070360B" w:rsidRPr="0070360B">
        <w:rPr>
          <w:rFonts w:ascii="Arial" w:hAnsi="Arial" w:cs="Arial"/>
          <w:sz w:val="22"/>
          <w:szCs w:val="22"/>
          <w:lang w:eastAsia="zh-CN"/>
        </w:rPr>
        <w:t>Postojeći objekt infrastrukture je - energetska podstanica. On se može rekonstruirati i dograđivati, a sve u uporabnoj funkciji turističko-ugostiteljske namjene.</w:t>
      </w:r>
    </w:p>
    <w:p w14:paraId="64BF3BAD" w14:textId="7A5142C5" w:rsidR="0070360B" w:rsidRPr="0070360B" w:rsidRDefault="00C26A48" w:rsidP="00877019">
      <w:pPr>
        <w:jc w:val="both"/>
        <w:rPr>
          <w:rFonts w:ascii="Arial" w:hAnsi="Arial" w:cs="Arial"/>
          <w:sz w:val="22"/>
          <w:szCs w:val="22"/>
          <w:lang w:eastAsia="zh-CN"/>
        </w:rPr>
      </w:pPr>
      <w:r>
        <w:rPr>
          <w:rFonts w:ascii="Arial" w:hAnsi="Arial" w:cs="Arial"/>
          <w:sz w:val="22"/>
          <w:szCs w:val="22"/>
          <w:lang w:eastAsia="zh-CN"/>
        </w:rPr>
        <w:t xml:space="preserve">(24) </w:t>
      </w:r>
      <w:r w:rsidR="0070360B" w:rsidRPr="0070360B">
        <w:rPr>
          <w:rFonts w:ascii="Arial" w:hAnsi="Arial" w:cs="Arial"/>
          <w:sz w:val="22"/>
          <w:szCs w:val="22"/>
          <w:lang w:eastAsia="zh-CN"/>
        </w:rPr>
        <w:t>Minimalna građevinska parcela formira se u veličini i gabaritima zone "IS", ili prema tehnološkim potrebama, a visina pomoćne građevine mora biti prizemna (P).</w:t>
      </w:r>
    </w:p>
    <w:p w14:paraId="17613F5B" w14:textId="1CA9F656" w:rsidR="0070360B" w:rsidRPr="0070360B" w:rsidRDefault="00C26A48" w:rsidP="00877019">
      <w:pPr>
        <w:jc w:val="both"/>
        <w:rPr>
          <w:rFonts w:ascii="Arial" w:hAnsi="Arial" w:cs="Arial"/>
          <w:sz w:val="22"/>
          <w:szCs w:val="22"/>
          <w:lang w:eastAsia="zh-CN"/>
        </w:rPr>
      </w:pPr>
      <w:r>
        <w:rPr>
          <w:rFonts w:ascii="Arial" w:hAnsi="Arial" w:cs="Arial"/>
          <w:sz w:val="22"/>
          <w:szCs w:val="22"/>
          <w:lang w:eastAsia="zh-CN"/>
        </w:rPr>
        <w:t xml:space="preserve">(25) </w:t>
      </w:r>
      <w:r w:rsidR="0070360B" w:rsidRPr="0070360B">
        <w:rPr>
          <w:rFonts w:ascii="Arial" w:hAnsi="Arial" w:cs="Arial"/>
          <w:sz w:val="22"/>
          <w:szCs w:val="22"/>
          <w:lang w:eastAsia="zh-CN"/>
        </w:rPr>
        <w:t>Glavni kolektor otpadnih voda prolazi zonom zahvata plana, a uređaj za pročišćavanje otpadnih voda koji je sastavni dio širega sustava odvodnje ovog prostora, nalazi se izvan zone zahvata, te je do njega osigurana i servisna prometnica.</w:t>
      </w:r>
    </w:p>
    <w:p w14:paraId="08C841EE" w14:textId="77777777" w:rsidR="0070360B" w:rsidRPr="0070360B" w:rsidRDefault="0070360B" w:rsidP="00877019">
      <w:pPr>
        <w:jc w:val="both"/>
        <w:rPr>
          <w:rFonts w:ascii="Arial" w:hAnsi="Arial" w:cs="Arial"/>
          <w:sz w:val="22"/>
          <w:szCs w:val="22"/>
          <w:lang w:eastAsia="zh-CN"/>
        </w:rPr>
      </w:pPr>
    </w:p>
    <w:p w14:paraId="0A344506" w14:textId="77777777" w:rsidR="00B14779" w:rsidRDefault="00B14779" w:rsidP="0070360B">
      <w:pPr>
        <w:rPr>
          <w:rFonts w:ascii="Arial" w:hAnsi="Arial" w:cs="Arial"/>
          <w:sz w:val="22"/>
          <w:szCs w:val="22"/>
          <w:lang w:eastAsia="zh-CN"/>
        </w:rPr>
      </w:pPr>
    </w:p>
    <w:p w14:paraId="0595FFF6" w14:textId="326C9246" w:rsidR="0070360B" w:rsidRPr="00C51277" w:rsidRDefault="0070360B" w:rsidP="0070360B">
      <w:pPr>
        <w:rPr>
          <w:rFonts w:ascii="Arial" w:hAnsi="Arial" w:cs="Arial"/>
          <w:b/>
          <w:bCs/>
          <w:sz w:val="22"/>
          <w:szCs w:val="22"/>
          <w:lang w:eastAsia="zh-CN"/>
        </w:rPr>
      </w:pPr>
      <w:r w:rsidRPr="00C51277">
        <w:rPr>
          <w:rFonts w:ascii="Arial" w:hAnsi="Arial" w:cs="Arial"/>
          <w:b/>
          <w:bCs/>
          <w:sz w:val="22"/>
          <w:szCs w:val="22"/>
          <w:lang w:eastAsia="zh-CN"/>
        </w:rPr>
        <w:t>Izgradnja građevina športsko–rekreacijske namjene</w:t>
      </w:r>
    </w:p>
    <w:p w14:paraId="66893231" w14:textId="77777777" w:rsidR="0070360B" w:rsidRPr="0070360B" w:rsidRDefault="0070360B" w:rsidP="0070360B">
      <w:pPr>
        <w:rPr>
          <w:rFonts w:ascii="Arial" w:hAnsi="Arial" w:cs="Arial"/>
          <w:sz w:val="22"/>
          <w:szCs w:val="22"/>
          <w:lang w:eastAsia="zh-CN"/>
        </w:rPr>
      </w:pPr>
    </w:p>
    <w:p w14:paraId="385779FD" w14:textId="5171A592" w:rsidR="0070360B" w:rsidRDefault="00C51277" w:rsidP="00C51277">
      <w:pPr>
        <w:jc w:val="center"/>
        <w:rPr>
          <w:rFonts w:ascii="Arial" w:hAnsi="Arial" w:cs="Arial"/>
          <w:sz w:val="22"/>
          <w:szCs w:val="22"/>
        </w:rPr>
      </w:pPr>
      <w:r>
        <w:rPr>
          <w:rFonts w:ascii="Arial" w:hAnsi="Arial" w:cs="Arial"/>
          <w:sz w:val="22"/>
          <w:szCs w:val="22"/>
        </w:rPr>
        <w:t>Članak 10.</w:t>
      </w:r>
    </w:p>
    <w:p w14:paraId="54977508" w14:textId="77777777" w:rsidR="00C51277" w:rsidRPr="0070360B" w:rsidRDefault="00C51277" w:rsidP="0070360B">
      <w:pPr>
        <w:rPr>
          <w:rFonts w:ascii="Arial" w:hAnsi="Arial" w:cs="Arial"/>
          <w:sz w:val="22"/>
          <w:szCs w:val="22"/>
        </w:rPr>
      </w:pPr>
    </w:p>
    <w:p w14:paraId="0EEF9FE0" w14:textId="1FCB800B" w:rsidR="0070360B" w:rsidRPr="0070360B" w:rsidRDefault="00C26A48" w:rsidP="0070360B">
      <w:pPr>
        <w:rPr>
          <w:rFonts w:ascii="Arial" w:hAnsi="Arial" w:cs="Arial"/>
          <w:sz w:val="22"/>
          <w:szCs w:val="22"/>
          <w:lang w:eastAsia="zh-CN"/>
        </w:rPr>
      </w:pPr>
      <w:r>
        <w:rPr>
          <w:rFonts w:ascii="Arial" w:hAnsi="Arial" w:cs="Arial"/>
          <w:sz w:val="22"/>
          <w:szCs w:val="22"/>
          <w:lang w:eastAsia="zh-CN"/>
        </w:rPr>
        <w:t xml:space="preserve">(1) </w:t>
      </w:r>
      <w:r w:rsidR="0070360B" w:rsidRPr="0070360B">
        <w:rPr>
          <w:rFonts w:ascii="Arial" w:hAnsi="Arial" w:cs="Arial"/>
          <w:sz w:val="22"/>
          <w:szCs w:val="22"/>
          <w:lang w:eastAsia="zh-CN"/>
        </w:rPr>
        <w:t xml:space="preserve">Površine športsko-rekreacijske namjene R-3 planirane su za gradnju rekreacijskih sadržaja s naglaskom na uređenju </w:t>
      </w:r>
      <w:proofErr w:type="spellStart"/>
      <w:r w:rsidR="0070360B" w:rsidRPr="0070360B">
        <w:rPr>
          <w:rFonts w:ascii="Arial" w:hAnsi="Arial" w:cs="Arial"/>
          <w:sz w:val="22"/>
          <w:szCs w:val="22"/>
          <w:lang w:eastAsia="zh-CN"/>
        </w:rPr>
        <w:t>plažnih</w:t>
      </w:r>
      <w:proofErr w:type="spellEnd"/>
      <w:r w:rsidR="0070360B" w:rsidRPr="0070360B">
        <w:rPr>
          <w:rFonts w:ascii="Arial" w:hAnsi="Arial" w:cs="Arial"/>
          <w:sz w:val="22"/>
          <w:szCs w:val="22"/>
          <w:lang w:eastAsia="zh-CN"/>
        </w:rPr>
        <w:t xml:space="preserve"> površina i kupališta. Unutar Turističke zone Orašac – Vrtovi sunca predviđene su tri lokacije kupališta.</w:t>
      </w:r>
    </w:p>
    <w:p w14:paraId="19D51A5C" w14:textId="77777777" w:rsidR="0070360B" w:rsidRPr="0070360B" w:rsidRDefault="0070360B" w:rsidP="0070360B">
      <w:pPr>
        <w:rPr>
          <w:rFonts w:ascii="Arial" w:hAnsi="Arial" w:cs="Arial"/>
          <w:sz w:val="22"/>
          <w:szCs w:val="22"/>
          <w:lang w:eastAsia="zh-CN"/>
        </w:rPr>
      </w:pPr>
    </w:p>
    <w:p w14:paraId="1F6107ED" w14:textId="77777777" w:rsidR="0070360B" w:rsidRPr="00C51277" w:rsidRDefault="0070360B" w:rsidP="0070360B">
      <w:pPr>
        <w:rPr>
          <w:rFonts w:ascii="Arial" w:hAnsi="Arial" w:cs="Arial"/>
          <w:sz w:val="22"/>
          <w:szCs w:val="22"/>
          <w:lang w:eastAsia="zh-CN"/>
        </w:rPr>
      </w:pPr>
      <w:r w:rsidRPr="00C51277">
        <w:rPr>
          <w:rFonts w:ascii="Arial" w:hAnsi="Arial" w:cs="Arial"/>
          <w:b/>
          <w:bCs/>
          <w:sz w:val="22"/>
          <w:szCs w:val="22"/>
          <w:u w:val="single"/>
          <w:lang w:eastAsia="zh-CN"/>
        </w:rPr>
        <w:t>Zone - R3</w:t>
      </w:r>
      <w:r w:rsidRPr="00C51277">
        <w:rPr>
          <w:rFonts w:ascii="Arial" w:hAnsi="Arial" w:cs="Arial"/>
          <w:b/>
          <w:bCs/>
          <w:sz w:val="22"/>
          <w:szCs w:val="22"/>
          <w:lang w:eastAsia="zh-CN"/>
        </w:rPr>
        <w:t xml:space="preserve">   </w:t>
      </w:r>
      <w:r w:rsidRPr="00C51277">
        <w:rPr>
          <w:rFonts w:ascii="Arial" w:hAnsi="Arial" w:cs="Arial"/>
          <w:sz w:val="22"/>
          <w:szCs w:val="22"/>
          <w:lang w:eastAsia="zh-CN"/>
        </w:rPr>
        <w:t>Kupališta - uređene plaže</w:t>
      </w:r>
    </w:p>
    <w:p w14:paraId="6879D408" w14:textId="77777777" w:rsidR="0070360B" w:rsidRPr="0070360B" w:rsidRDefault="0070360B" w:rsidP="0070360B">
      <w:pPr>
        <w:rPr>
          <w:rFonts w:ascii="Arial" w:hAnsi="Arial" w:cs="Arial"/>
          <w:sz w:val="22"/>
          <w:szCs w:val="22"/>
          <w:lang w:eastAsia="zh-CN"/>
        </w:rPr>
      </w:pPr>
    </w:p>
    <w:p w14:paraId="24C814F1" w14:textId="58F53912" w:rsidR="0070360B" w:rsidRDefault="00C26A48" w:rsidP="00877019">
      <w:pPr>
        <w:jc w:val="both"/>
        <w:rPr>
          <w:rFonts w:ascii="Arial" w:hAnsi="Arial" w:cs="Arial"/>
          <w:sz w:val="22"/>
          <w:szCs w:val="22"/>
          <w:lang w:eastAsia="zh-CN"/>
        </w:rPr>
      </w:pPr>
      <w:r>
        <w:rPr>
          <w:rFonts w:ascii="Arial" w:hAnsi="Arial" w:cs="Arial"/>
          <w:sz w:val="22"/>
          <w:szCs w:val="22"/>
          <w:lang w:eastAsia="zh-CN"/>
        </w:rPr>
        <w:t xml:space="preserve">(2) </w:t>
      </w:r>
      <w:r w:rsidR="0070360B" w:rsidRPr="0070360B">
        <w:rPr>
          <w:rFonts w:ascii="Arial" w:hAnsi="Arial" w:cs="Arial"/>
          <w:sz w:val="22"/>
          <w:szCs w:val="22"/>
          <w:lang w:eastAsia="zh-CN"/>
        </w:rPr>
        <w:t>Uvjeti uređenja:</w:t>
      </w:r>
    </w:p>
    <w:p w14:paraId="2AD839D1" w14:textId="28350E0D" w:rsidR="0070360B" w:rsidRDefault="0070360B" w:rsidP="009D6D27">
      <w:pPr>
        <w:pStyle w:val="ListParagraph"/>
        <w:numPr>
          <w:ilvl w:val="0"/>
          <w:numId w:val="25"/>
        </w:numPr>
        <w:jc w:val="both"/>
        <w:rPr>
          <w:rFonts w:ascii="Arial" w:hAnsi="Arial" w:cs="Arial"/>
          <w:sz w:val="22"/>
          <w:szCs w:val="22"/>
          <w:lang w:eastAsia="zh-CN"/>
        </w:rPr>
      </w:pPr>
      <w:r w:rsidRPr="00C51277">
        <w:rPr>
          <w:rFonts w:ascii="Arial" w:hAnsi="Arial" w:cs="Arial"/>
          <w:sz w:val="22"/>
          <w:szCs w:val="22"/>
          <w:lang w:eastAsia="zh-CN"/>
        </w:rPr>
        <w:t>Uređeno kupalište namijenjeno je kupanju i sunčanju i pristupačno je svima s morske i kopnene strane. Uređenje kupališta moguće je u obliku šljunčane ili pješčane  površine, te kamene obale.</w:t>
      </w:r>
    </w:p>
    <w:p w14:paraId="442EDFB7" w14:textId="519039E4" w:rsidR="0070360B" w:rsidRDefault="0070360B" w:rsidP="009D6D27">
      <w:pPr>
        <w:pStyle w:val="ListParagraph"/>
        <w:numPr>
          <w:ilvl w:val="0"/>
          <w:numId w:val="25"/>
        </w:numPr>
        <w:jc w:val="both"/>
        <w:rPr>
          <w:rFonts w:ascii="Arial" w:hAnsi="Arial" w:cs="Arial"/>
          <w:sz w:val="22"/>
          <w:szCs w:val="22"/>
          <w:lang w:eastAsia="zh-CN"/>
        </w:rPr>
      </w:pPr>
      <w:r w:rsidRPr="00C51277">
        <w:rPr>
          <w:rFonts w:ascii="Arial" w:hAnsi="Arial" w:cs="Arial"/>
          <w:sz w:val="22"/>
          <w:szCs w:val="22"/>
          <w:lang w:eastAsia="zh-CN"/>
        </w:rPr>
        <w:t>U ovoj zoni moguća je izgradnja parkovnih površina, odmorišta i površina otvorena tipa za rekreativne aktivnosti.</w:t>
      </w:r>
    </w:p>
    <w:p w14:paraId="554952AF" w14:textId="3818F185" w:rsidR="0070360B" w:rsidRDefault="0070360B" w:rsidP="009D6D27">
      <w:pPr>
        <w:pStyle w:val="ListParagraph"/>
        <w:numPr>
          <w:ilvl w:val="0"/>
          <w:numId w:val="25"/>
        </w:numPr>
        <w:jc w:val="both"/>
        <w:rPr>
          <w:rFonts w:ascii="Arial" w:hAnsi="Arial" w:cs="Arial"/>
          <w:sz w:val="22"/>
          <w:szCs w:val="22"/>
          <w:lang w:eastAsia="zh-CN"/>
        </w:rPr>
      </w:pPr>
      <w:r w:rsidRPr="00C51277">
        <w:rPr>
          <w:rFonts w:ascii="Arial" w:hAnsi="Arial" w:cs="Arial"/>
          <w:sz w:val="22"/>
          <w:szCs w:val="22"/>
          <w:lang w:eastAsia="zh-CN"/>
        </w:rPr>
        <w:lastRenderedPageBreak/>
        <w:t xml:space="preserve">Prateće građevine namijenjene su za ugostiteljstvo, za svlačionice, garderobe i smještaj </w:t>
      </w:r>
      <w:proofErr w:type="spellStart"/>
      <w:r w:rsidRPr="00C51277">
        <w:rPr>
          <w:rFonts w:ascii="Arial" w:hAnsi="Arial" w:cs="Arial"/>
          <w:sz w:val="22"/>
          <w:szCs w:val="22"/>
          <w:lang w:eastAsia="zh-CN"/>
        </w:rPr>
        <w:t>plažnih</w:t>
      </w:r>
      <w:proofErr w:type="spellEnd"/>
      <w:r w:rsidRPr="00C51277">
        <w:rPr>
          <w:rFonts w:ascii="Arial" w:hAnsi="Arial" w:cs="Arial"/>
          <w:sz w:val="22"/>
          <w:szCs w:val="22"/>
          <w:lang w:eastAsia="zh-CN"/>
        </w:rPr>
        <w:t xml:space="preserve"> rekvizita te mogu imati najviše 100 m2 BRP-a, visine prizemlja, ili najviše  4,0 m od najniže točke uređenoga terena uz građevinu do vijenca građevine.</w:t>
      </w:r>
    </w:p>
    <w:p w14:paraId="78F5F04B" w14:textId="4420AFE8" w:rsidR="0070360B" w:rsidRDefault="0070360B" w:rsidP="009D6D27">
      <w:pPr>
        <w:pStyle w:val="ListParagraph"/>
        <w:numPr>
          <w:ilvl w:val="0"/>
          <w:numId w:val="25"/>
        </w:numPr>
        <w:jc w:val="both"/>
        <w:rPr>
          <w:rFonts w:ascii="Arial" w:hAnsi="Arial" w:cs="Arial"/>
          <w:sz w:val="22"/>
          <w:szCs w:val="22"/>
          <w:lang w:eastAsia="zh-CN"/>
        </w:rPr>
      </w:pPr>
      <w:r w:rsidRPr="00C51277">
        <w:rPr>
          <w:rFonts w:ascii="Arial" w:hAnsi="Arial" w:cs="Arial"/>
          <w:sz w:val="22"/>
          <w:szCs w:val="22"/>
          <w:lang w:eastAsia="zh-CN"/>
        </w:rPr>
        <w:t>Površinu je potrebno opremiti adekvatnom urbanom opremom i primjerenim sanitarnim čvorom.</w:t>
      </w:r>
    </w:p>
    <w:p w14:paraId="0E105C98" w14:textId="416256A7" w:rsidR="0070360B" w:rsidRDefault="0070360B" w:rsidP="009D6D27">
      <w:pPr>
        <w:pStyle w:val="ListParagraph"/>
        <w:numPr>
          <w:ilvl w:val="0"/>
          <w:numId w:val="25"/>
        </w:numPr>
        <w:jc w:val="both"/>
        <w:rPr>
          <w:rFonts w:ascii="Arial" w:hAnsi="Arial" w:cs="Arial"/>
          <w:sz w:val="22"/>
          <w:szCs w:val="22"/>
          <w:lang w:eastAsia="zh-CN"/>
        </w:rPr>
      </w:pPr>
      <w:r w:rsidRPr="00C51277">
        <w:rPr>
          <w:rFonts w:ascii="Arial" w:hAnsi="Arial" w:cs="Arial"/>
          <w:sz w:val="22"/>
          <w:szCs w:val="22"/>
          <w:lang w:eastAsia="zh-CN"/>
        </w:rPr>
        <w:t>Moguće je postaviti građevine privremenog tipa.</w:t>
      </w:r>
    </w:p>
    <w:p w14:paraId="24BCE3B3" w14:textId="356364D5" w:rsidR="0070360B" w:rsidRDefault="0070360B" w:rsidP="009D6D27">
      <w:pPr>
        <w:pStyle w:val="ListParagraph"/>
        <w:numPr>
          <w:ilvl w:val="0"/>
          <w:numId w:val="25"/>
        </w:numPr>
        <w:jc w:val="both"/>
        <w:rPr>
          <w:rFonts w:ascii="Arial" w:hAnsi="Arial" w:cs="Arial"/>
          <w:sz w:val="22"/>
          <w:szCs w:val="22"/>
          <w:lang w:eastAsia="zh-CN"/>
        </w:rPr>
      </w:pPr>
      <w:r w:rsidRPr="00C51277">
        <w:rPr>
          <w:rFonts w:ascii="Arial" w:hAnsi="Arial" w:cs="Arial"/>
          <w:sz w:val="22"/>
          <w:szCs w:val="22"/>
          <w:lang w:eastAsia="zh-CN"/>
        </w:rPr>
        <w:t>Uređenje kupališnog dijela moguće je uz uporabu prirodnih materijala (drvo, kamen).</w:t>
      </w:r>
    </w:p>
    <w:p w14:paraId="7D781181" w14:textId="14CD6D21" w:rsidR="0070360B" w:rsidRDefault="0070360B" w:rsidP="009D6D27">
      <w:pPr>
        <w:pStyle w:val="ListParagraph"/>
        <w:numPr>
          <w:ilvl w:val="0"/>
          <w:numId w:val="25"/>
        </w:numPr>
        <w:jc w:val="both"/>
        <w:rPr>
          <w:rFonts w:ascii="Arial" w:hAnsi="Arial" w:cs="Arial"/>
          <w:sz w:val="22"/>
          <w:szCs w:val="22"/>
          <w:lang w:eastAsia="zh-CN"/>
        </w:rPr>
      </w:pPr>
      <w:r w:rsidRPr="00C51277">
        <w:rPr>
          <w:rFonts w:ascii="Arial" w:hAnsi="Arial" w:cs="Arial"/>
          <w:sz w:val="22"/>
          <w:szCs w:val="22"/>
          <w:lang w:eastAsia="zh-CN"/>
        </w:rPr>
        <w:t>Zona mora biti adekvatno priključena na potrebnu infrastrukturnu mrežu.</w:t>
      </w:r>
    </w:p>
    <w:p w14:paraId="02448D02" w14:textId="77777777" w:rsidR="0070360B" w:rsidRPr="00C51277" w:rsidRDefault="0070360B" w:rsidP="009D6D27">
      <w:pPr>
        <w:pStyle w:val="ListParagraph"/>
        <w:numPr>
          <w:ilvl w:val="0"/>
          <w:numId w:val="25"/>
        </w:numPr>
        <w:jc w:val="both"/>
        <w:rPr>
          <w:rFonts w:ascii="Arial" w:hAnsi="Arial" w:cs="Arial"/>
          <w:sz w:val="22"/>
          <w:szCs w:val="22"/>
          <w:lang w:eastAsia="zh-CN"/>
        </w:rPr>
      </w:pPr>
      <w:r w:rsidRPr="00C51277">
        <w:rPr>
          <w:rFonts w:ascii="Arial" w:hAnsi="Arial" w:cs="Arial"/>
          <w:sz w:val="22"/>
          <w:szCs w:val="22"/>
          <w:lang w:eastAsia="zh-CN"/>
        </w:rPr>
        <w:t>Uređena morska plaža mora biti nadzirana i pristupačna svima pod jednakim uvjetima s kopnene i morske strane, uključujući i osobe s teškoćama u kretanju. Uz većim dijelom uređeno i izmijenjeno prirodno obilježje, te infrastrukturno i sadržajno (tuševi, kabine i sanitarni uređaji), to mora biti uređen kopneni prostor neposredno povezan s morem, označen i zaštićen s morske strane, jer nije dopušteno ograđivati plaže, prekidati javne šetnice i onemogućavati pristup moru.</w:t>
      </w:r>
    </w:p>
    <w:p w14:paraId="59CAF3A4" w14:textId="77777777" w:rsidR="00C51277" w:rsidRDefault="0070360B" w:rsidP="0070360B">
      <w:pPr>
        <w:rPr>
          <w:rFonts w:ascii="Arial" w:hAnsi="Arial" w:cs="Arial"/>
          <w:sz w:val="22"/>
          <w:szCs w:val="22"/>
          <w:lang w:eastAsia="zh-CN"/>
        </w:rPr>
      </w:pPr>
      <w:r w:rsidRPr="0070360B">
        <w:rPr>
          <w:rFonts w:ascii="Arial" w:hAnsi="Arial" w:cs="Arial"/>
          <w:sz w:val="22"/>
          <w:szCs w:val="22"/>
          <w:lang w:eastAsia="zh-CN"/>
        </w:rPr>
        <w:t xml:space="preserve"> </w:t>
      </w:r>
    </w:p>
    <w:p w14:paraId="2BEA98C8" w14:textId="77777777" w:rsidR="00C51277" w:rsidRDefault="00C51277" w:rsidP="0070360B">
      <w:pPr>
        <w:rPr>
          <w:rFonts w:ascii="Arial" w:hAnsi="Arial" w:cs="Arial"/>
          <w:sz w:val="22"/>
          <w:szCs w:val="22"/>
          <w:lang w:eastAsia="zh-CN"/>
        </w:rPr>
      </w:pPr>
    </w:p>
    <w:p w14:paraId="757F7D21" w14:textId="59F1CA4C" w:rsidR="0070360B" w:rsidRDefault="00C51277" w:rsidP="00C51277">
      <w:pPr>
        <w:jc w:val="center"/>
        <w:rPr>
          <w:rFonts w:ascii="Arial" w:hAnsi="Arial" w:cs="Arial"/>
          <w:sz w:val="22"/>
          <w:szCs w:val="22"/>
          <w:lang w:eastAsia="zh-CN"/>
        </w:rPr>
      </w:pPr>
      <w:r>
        <w:rPr>
          <w:rFonts w:ascii="Arial" w:hAnsi="Arial" w:cs="Arial"/>
          <w:sz w:val="22"/>
          <w:szCs w:val="22"/>
          <w:lang w:eastAsia="zh-CN"/>
        </w:rPr>
        <w:t>Članak 11.</w:t>
      </w:r>
    </w:p>
    <w:p w14:paraId="67EF4417" w14:textId="77777777" w:rsidR="00C51277" w:rsidRPr="0070360B" w:rsidRDefault="00C51277" w:rsidP="0070360B">
      <w:pPr>
        <w:rPr>
          <w:rFonts w:ascii="Arial" w:hAnsi="Arial" w:cs="Arial"/>
          <w:sz w:val="22"/>
          <w:szCs w:val="22"/>
          <w:lang w:eastAsia="zh-CN"/>
        </w:rPr>
      </w:pPr>
    </w:p>
    <w:p w14:paraId="36F04C6E" w14:textId="77777777" w:rsidR="0070360B" w:rsidRPr="0070360B" w:rsidRDefault="0070360B" w:rsidP="0070360B">
      <w:pPr>
        <w:rPr>
          <w:rFonts w:ascii="Arial" w:hAnsi="Arial" w:cs="Arial"/>
          <w:sz w:val="22"/>
          <w:szCs w:val="22"/>
          <w:lang w:eastAsia="zh-CN"/>
        </w:rPr>
      </w:pPr>
      <w:r w:rsidRPr="00C51277">
        <w:rPr>
          <w:rFonts w:ascii="Arial" w:hAnsi="Arial" w:cs="Arial"/>
          <w:b/>
          <w:bCs/>
          <w:sz w:val="22"/>
          <w:szCs w:val="22"/>
          <w:u w:val="single"/>
          <w:lang w:eastAsia="zh-CN"/>
        </w:rPr>
        <w:t>Zona -  J (L1)</w:t>
      </w:r>
      <w:r w:rsidRPr="0070360B">
        <w:rPr>
          <w:rFonts w:ascii="Arial" w:hAnsi="Arial" w:cs="Arial"/>
          <w:sz w:val="22"/>
          <w:szCs w:val="22"/>
          <w:lang w:eastAsia="zh-CN"/>
        </w:rPr>
        <w:t xml:space="preserve">    Privez</w:t>
      </w:r>
    </w:p>
    <w:p w14:paraId="51313017" w14:textId="77777777" w:rsidR="00C51277" w:rsidRDefault="00C51277" w:rsidP="0070360B">
      <w:pPr>
        <w:rPr>
          <w:rFonts w:ascii="Arial" w:hAnsi="Arial" w:cs="Arial"/>
          <w:sz w:val="22"/>
          <w:szCs w:val="22"/>
          <w:lang w:eastAsia="zh-CN"/>
        </w:rPr>
      </w:pPr>
    </w:p>
    <w:p w14:paraId="6815D4E5" w14:textId="7BD5AAF2" w:rsidR="00C51277" w:rsidRPr="0070360B" w:rsidRDefault="00C26A48" w:rsidP="00877019">
      <w:pPr>
        <w:jc w:val="both"/>
        <w:rPr>
          <w:rFonts w:ascii="Arial" w:hAnsi="Arial" w:cs="Arial"/>
          <w:sz w:val="22"/>
          <w:szCs w:val="22"/>
          <w:lang w:eastAsia="zh-CN"/>
        </w:rPr>
      </w:pPr>
      <w:r>
        <w:rPr>
          <w:rFonts w:ascii="Arial" w:hAnsi="Arial" w:cs="Arial"/>
          <w:sz w:val="22"/>
          <w:szCs w:val="22"/>
          <w:lang w:eastAsia="zh-CN"/>
        </w:rPr>
        <w:t xml:space="preserve">(1) </w:t>
      </w:r>
      <w:r w:rsidR="0070360B" w:rsidRPr="0070360B">
        <w:rPr>
          <w:rFonts w:ascii="Arial" w:hAnsi="Arial" w:cs="Arial"/>
          <w:sz w:val="22"/>
          <w:szCs w:val="22"/>
          <w:lang w:eastAsia="zh-CN"/>
        </w:rPr>
        <w:t xml:space="preserve">Na prostoru zone "J" izgrađeni su objekti lučice (priveza) temeljem građevinske dozvole broj UP-I-05/5-3137-86 od 5.9.1986. Uz pristupne putove izgrađen je dijelom i lukobran, a sve prema Detaljnom planu uređenja </w:t>
      </w:r>
      <w:proofErr w:type="spellStart"/>
      <w:r w:rsidR="0070360B" w:rsidRPr="0070360B">
        <w:rPr>
          <w:rFonts w:ascii="Arial" w:hAnsi="Arial" w:cs="Arial"/>
          <w:sz w:val="22"/>
          <w:szCs w:val="22"/>
          <w:lang w:eastAsia="zh-CN"/>
        </w:rPr>
        <w:t>Soderini</w:t>
      </w:r>
      <w:proofErr w:type="spellEnd"/>
      <w:r w:rsidR="0070360B" w:rsidRPr="0070360B">
        <w:rPr>
          <w:rFonts w:ascii="Arial" w:hAnsi="Arial" w:cs="Arial"/>
          <w:sz w:val="22"/>
          <w:szCs w:val="22"/>
          <w:lang w:eastAsia="zh-CN"/>
        </w:rPr>
        <w:t xml:space="preserve"> iz 1986. godine. Ovaj prostor potrebno je privesti konačnoj svrsi turističke namjene – luke s privezom za 20 plovila.</w:t>
      </w:r>
    </w:p>
    <w:p w14:paraId="0E4496A1" w14:textId="50F720CE" w:rsidR="0070360B" w:rsidRDefault="00C26A48" w:rsidP="00877019">
      <w:pPr>
        <w:jc w:val="both"/>
        <w:rPr>
          <w:rFonts w:ascii="Arial" w:hAnsi="Arial" w:cs="Arial"/>
          <w:sz w:val="22"/>
          <w:szCs w:val="22"/>
          <w:lang w:eastAsia="zh-CN"/>
        </w:rPr>
      </w:pPr>
      <w:r>
        <w:rPr>
          <w:rFonts w:ascii="Arial" w:hAnsi="Arial" w:cs="Arial"/>
          <w:sz w:val="22"/>
          <w:szCs w:val="22"/>
          <w:lang w:eastAsia="zh-CN"/>
        </w:rPr>
        <w:t xml:space="preserve">(2) </w:t>
      </w:r>
      <w:r w:rsidR="0070360B" w:rsidRPr="0070360B">
        <w:rPr>
          <w:rFonts w:ascii="Arial" w:hAnsi="Arial" w:cs="Arial"/>
          <w:sz w:val="22"/>
          <w:szCs w:val="22"/>
          <w:lang w:eastAsia="zh-CN"/>
        </w:rPr>
        <w:t>Uvjeti uređenja za rekonstrukciju postojećih građevina:</w:t>
      </w:r>
    </w:p>
    <w:p w14:paraId="78536764" w14:textId="32DE1BC8" w:rsidR="0070360B" w:rsidRDefault="0070360B" w:rsidP="009D6D27">
      <w:pPr>
        <w:pStyle w:val="ListParagraph"/>
        <w:numPr>
          <w:ilvl w:val="0"/>
          <w:numId w:val="26"/>
        </w:numPr>
        <w:jc w:val="both"/>
        <w:rPr>
          <w:rFonts w:ascii="Arial" w:hAnsi="Arial" w:cs="Arial"/>
          <w:sz w:val="22"/>
          <w:szCs w:val="22"/>
          <w:lang w:eastAsia="zh-CN"/>
        </w:rPr>
      </w:pPr>
      <w:r w:rsidRPr="00C51277">
        <w:rPr>
          <w:rFonts w:ascii="Arial" w:hAnsi="Arial" w:cs="Arial"/>
          <w:sz w:val="22"/>
          <w:szCs w:val="22"/>
          <w:lang w:eastAsia="zh-CN"/>
        </w:rPr>
        <w:t>Potrebno je dograditi postojeći lukobran i urediti manji privez.</w:t>
      </w:r>
    </w:p>
    <w:p w14:paraId="32B25D6B" w14:textId="22D36C10" w:rsidR="0070360B" w:rsidRDefault="0070360B" w:rsidP="009D6D27">
      <w:pPr>
        <w:pStyle w:val="ListParagraph"/>
        <w:numPr>
          <w:ilvl w:val="0"/>
          <w:numId w:val="26"/>
        </w:numPr>
        <w:jc w:val="both"/>
        <w:rPr>
          <w:rFonts w:ascii="Arial" w:hAnsi="Arial" w:cs="Arial"/>
          <w:sz w:val="22"/>
          <w:szCs w:val="22"/>
          <w:lang w:eastAsia="zh-CN"/>
        </w:rPr>
      </w:pPr>
      <w:r w:rsidRPr="00C51277">
        <w:rPr>
          <w:rFonts w:ascii="Arial" w:hAnsi="Arial" w:cs="Arial"/>
          <w:sz w:val="22"/>
          <w:szCs w:val="22"/>
          <w:lang w:eastAsia="zh-CN"/>
        </w:rPr>
        <w:t xml:space="preserve">Moguća je rekonstrukcija i adaptacija postojećega objekta kao prateće građevine namijenjene  za svlačionice i garderobe, za smještaj </w:t>
      </w:r>
      <w:proofErr w:type="spellStart"/>
      <w:r w:rsidRPr="00C51277">
        <w:rPr>
          <w:rFonts w:ascii="Arial" w:hAnsi="Arial" w:cs="Arial"/>
          <w:sz w:val="22"/>
          <w:szCs w:val="22"/>
          <w:lang w:eastAsia="zh-CN"/>
        </w:rPr>
        <w:t>plažnih</w:t>
      </w:r>
      <w:proofErr w:type="spellEnd"/>
      <w:r w:rsidRPr="00C51277">
        <w:rPr>
          <w:rFonts w:ascii="Arial" w:hAnsi="Arial" w:cs="Arial"/>
          <w:sz w:val="22"/>
          <w:szCs w:val="22"/>
          <w:lang w:eastAsia="zh-CN"/>
        </w:rPr>
        <w:t xml:space="preserve"> rekvizita, opreme za jedrenje i ronjenje i sl., s bruto površinom od 104 m2, visine prizemlja, ili najviše  4,0 m od najniže točke uređenog terena uz građevinu do vijenca građevine.</w:t>
      </w:r>
    </w:p>
    <w:p w14:paraId="7FB68F89" w14:textId="40A990DC" w:rsidR="0070360B" w:rsidRDefault="0070360B" w:rsidP="009D6D27">
      <w:pPr>
        <w:pStyle w:val="ListParagraph"/>
        <w:numPr>
          <w:ilvl w:val="0"/>
          <w:numId w:val="26"/>
        </w:numPr>
        <w:jc w:val="both"/>
        <w:rPr>
          <w:rFonts w:ascii="Arial" w:hAnsi="Arial" w:cs="Arial"/>
          <w:sz w:val="22"/>
          <w:szCs w:val="22"/>
          <w:lang w:eastAsia="zh-CN"/>
        </w:rPr>
      </w:pPr>
      <w:r w:rsidRPr="00C51277">
        <w:rPr>
          <w:rFonts w:ascii="Arial" w:hAnsi="Arial" w:cs="Arial"/>
          <w:sz w:val="22"/>
          <w:szCs w:val="22"/>
          <w:lang w:eastAsia="zh-CN"/>
        </w:rPr>
        <w:t>Površinu treba opremiti adekvatnom urbanom opremom i primjerenim sanitarnim čvorom.</w:t>
      </w:r>
    </w:p>
    <w:p w14:paraId="19AD676B" w14:textId="77777777" w:rsidR="0070360B" w:rsidRPr="00C51277" w:rsidRDefault="0070360B" w:rsidP="009D6D27">
      <w:pPr>
        <w:pStyle w:val="ListParagraph"/>
        <w:numPr>
          <w:ilvl w:val="0"/>
          <w:numId w:val="26"/>
        </w:numPr>
        <w:jc w:val="both"/>
        <w:rPr>
          <w:rFonts w:ascii="Arial" w:hAnsi="Arial" w:cs="Arial"/>
          <w:sz w:val="22"/>
          <w:szCs w:val="22"/>
          <w:lang w:eastAsia="zh-CN"/>
        </w:rPr>
      </w:pPr>
      <w:r w:rsidRPr="00C51277">
        <w:rPr>
          <w:rFonts w:ascii="Arial" w:hAnsi="Arial" w:cs="Arial"/>
          <w:sz w:val="22"/>
          <w:szCs w:val="22"/>
          <w:lang w:eastAsia="zh-CN"/>
        </w:rPr>
        <w:t>Grafički prikaz zone J u kartografskom prikazu 1. «Korištenje i namjena površina» predstavlja obuhvat maritimnoga dijela.</w:t>
      </w:r>
    </w:p>
    <w:p w14:paraId="2C653609" w14:textId="79DB674F" w:rsidR="0070360B" w:rsidRDefault="0070360B" w:rsidP="0070360B">
      <w:pPr>
        <w:rPr>
          <w:rFonts w:ascii="Arial" w:hAnsi="Arial" w:cs="Arial"/>
          <w:sz w:val="22"/>
          <w:szCs w:val="22"/>
          <w:lang w:eastAsia="zh-CN"/>
        </w:rPr>
      </w:pPr>
    </w:p>
    <w:p w14:paraId="71173A42" w14:textId="77777777" w:rsidR="00877019" w:rsidRPr="0070360B" w:rsidRDefault="00877019" w:rsidP="0070360B">
      <w:pPr>
        <w:rPr>
          <w:rFonts w:ascii="Arial" w:hAnsi="Arial" w:cs="Arial"/>
          <w:sz w:val="22"/>
          <w:szCs w:val="22"/>
          <w:lang w:eastAsia="zh-CN"/>
        </w:rPr>
      </w:pPr>
    </w:p>
    <w:p w14:paraId="41D6B9A8" w14:textId="186826FF" w:rsidR="0070360B" w:rsidRDefault="00C51277" w:rsidP="00C51277">
      <w:pPr>
        <w:jc w:val="center"/>
        <w:rPr>
          <w:rFonts w:ascii="Arial" w:hAnsi="Arial" w:cs="Arial"/>
          <w:sz w:val="22"/>
          <w:szCs w:val="22"/>
        </w:rPr>
      </w:pPr>
      <w:r>
        <w:rPr>
          <w:rFonts w:ascii="Arial" w:hAnsi="Arial" w:cs="Arial"/>
          <w:sz w:val="22"/>
          <w:szCs w:val="22"/>
        </w:rPr>
        <w:t>Članak 12.</w:t>
      </w:r>
    </w:p>
    <w:p w14:paraId="6EACCA9E" w14:textId="77777777" w:rsidR="00C51277" w:rsidRPr="0070360B" w:rsidRDefault="00C51277" w:rsidP="0070360B">
      <w:pPr>
        <w:rPr>
          <w:rFonts w:ascii="Arial" w:hAnsi="Arial" w:cs="Arial"/>
          <w:sz w:val="22"/>
          <w:szCs w:val="22"/>
        </w:rPr>
      </w:pPr>
    </w:p>
    <w:p w14:paraId="13F1AFB7" w14:textId="2322D9DC" w:rsidR="00C51277" w:rsidRDefault="0070360B" w:rsidP="0070360B">
      <w:pPr>
        <w:rPr>
          <w:rFonts w:ascii="Arial" w:hAnsi="Arial" w:cs="Arial"/>
          <w:sz w:val="22"/>
          <w:szCs w:val="22"/>
          <w:lang w:eastAsia="zh-CN"/>
        </w:rPr>
      </w:pPr>
      <w:r w:rsidRPr="00C51277">
        <w:rPr>
          <w:rFonts w:ascii="Arial" w:hAnsi="Arial" w:cs="Arial"/>
          <w:b/>
          <w:bCs/>
          <w:sz w:val="22"/>
          <w:szCs w:val="22"/>
          <w:u w:val="single"/>
          <w:lang w:eastAsia="zh-CN"/>
        </w:rPr>
        <w:t>Zona - Z3</w:t>
      </w:r>
      <w:r w:rsidRPr="0070360B">
        <w:rPr>
          <w:rFonts w:ascii="Arial" w:hAnsi="Arial" w:cs="Arial"/>
          <w:sz w:val="22"/>
          <w:szCs w:val="22"/>
          <w:lang w:eastAsia="zh-CN"/>
        </w:rPr>
        <w:t xml:space="preserve"> </w:t>
      </w:r>
      <w:r w:rsidRPr="0070360B">
        <w:rPr>
          <w:rFonts w:ascii="Arial" w:hAnsi="Arial" w:cs="Arial"/>
          <w:sz w:val="22"/>
          <w:szCs w:val="22"/>
          <w:lang w:eastAsia="zh-CN"/>
        </w:rPr>
        <w:tab/>
        <w:t>Zelene površine</w:t>
      </w:r>
    </w:p>
    <w:p w14:paraId="5BACF014" w14:textId="4DAFBF5B" w:rsidR="0070360B" w:rsidRPr="0070360B" w:rsidRDefault="00C26A48" w:rsidP="00877019">
      <w:pPr>
        <w:jc w:val="both"/>
        <w:rPr>
          <w:rFonts w:ascii="Arial" w:hAnsi="Arial" w:cs="Arial"/>
          <w:sz w:val="22"/>
          <w:szCs w:val="22"/>
          <w:lang w:eastAsia="zh-CN"/>
        </w:rPr>
      </w:pPr>
      <w:r>
        <w:rPr>
          <w:rFonts w:ascii="Arial" w:hAnsi="Arial" w:cs="Arial"/>
          <w:sz w:val="22"/>
          <w:szCs w:val="22"/>
          <w:lang w:eastAsia="zh-CN"/>
        </w:rPr>
        <w:t xml:space="preserve">(1) </w:t>
      </w:r>
      <w:r w:rsidR="0070360B" w:rsidRPr="0070360B">
        <w:rPr>
          <w:rFonts w:ascii="Arial" w:hAnsi="Arial" w:cs="Arial"/>
          <w:sz w:val="22"/>
          <w:szCs w:val="22"/>
          <w:lang w:eastAsia="zh-CN"/>
        </w:rPr>
        <w:t>Unutar cijeloga kompleksa zahvaćenoga UPU-om  potrebno je osigurati   zelene površine  i urediti ih kao parkove, nasade i prirodno zelenilo, u kojemu je moguća izgradnja odmorišta, pješačkih staza, dječjih igrališta, mini-golfa, fontana, sadržaja rekreacije i odmorišta na otvorenomu prostoru.</w:t>
      </w:r>
    </w:p>
    <w:p w14:paraId="148321AF" w14:textId="77777777" w:rsidR="0070360B" w:rsidRPr="0070360B" w:rsidRDefault="0070360B" w:rsidP="00877019">
      <w:pPr>
        <w:jc w:val="both"/>
        <w:rPr>
          <w:rFonts w:ascii="Arial" w:hAnsi="Arial" w:cs="Arial"/>
          <w:sz w:val="22"/>
          <w:szCs w:val="22"/>
          <w:lang w:eastAsia="zh-CN"/>
        </w:rPr>
      </w:pPr>
    </w:p>
    <w:p w14:paraId="5E4C20CC" w14:textId="2C152DE0" w:rsidR="00C51277" w:rsidRDefault="0070360B" w:rsidP="00877019">
      <w:pPr>
        <w:jc w:val="both"/>
        <w:rPr>
          <w:rFonts w:ascii="Arial" w:hAnsi="Arial" w:cs="Arial"/>
          <w:sz w:val="22"/>
          <w:szCs w:val="22"/>
          <w:lang w:eastAsia="zh-CN"/>
        </w:rPr>
      </w:pPr>
      <w:r w:rsidRPr="00C51277">
        <w:rPr>
          <w:rFonts w:ascii="Arial" w:hAnsi="Arial" w:cs="Arial"/>
          <w:b/>
          <w:bCs/>
          <w:sz w:val="22"/>
          <w:szCs w:val="22"/>
          <w:u w:val="single"/>
          <w:lang w:eastAsia="zh-CN"/>
        </w:rPr>
        <w:t>Zone  - Z</w:t>
      </w:r>
      <w:r w:rsidRPr="0070360B">
        <w:rPr>
          <w:rFonts w:ascii="Arial" w:hAnsi="Arial" w:cs="Arial"/>
          <w:sz w:val="22"/>
          <w:szCs w:val="22"/>
          <w:lang w:eastAsia="zh-CN"/>
        </w:rPr>
        <w:t xml:space="preserve"> </w:t>
      </w:r>
      <w:r w:rsidRPr="0070360B">
        <w:rPr>
          <w:rFonts w:ascii="Arial" w:hAnsi="Arial" w:cs="Arial"/>
          <w:sz w:val="22"/>
          <w:szCs w:val="22"/>
          <w:lang w:eastAsia="zh-CN"/>
        </w:rPr>
        <w:tab/>
        <w:t xml:space="preserve">Zaštitne zelene površine </w:t>
      </w:r>
    </w:p>
    <w:p w14:paraId="4ACC4E36" w14:textId="35CA79DA" w:rsidR="0070360B" w:rsidRPr="0070360B" w:rsidRDefault="00C26A48" w:rsidP="00877019">
      <w:pPr>
        <w:jc w:val="both"/>
        <w:rPr>
          <w:rFonts w:ascii="Arial" w:hAnsi="Arial" w:cs="Arial"/>
          <w:sz w:val="22"/>
          <w:szCs w:val="22"/>
          <w:lang w:eastAsia="zh-CN"/>
        </w:rPr>
      </w:pPr>
      <w:r>
        <w:rPr>
          <w:rFonts w:ascii="Arial" w:hAnsi="Arial" w:cs="Arial"/>
          <w:sz w:val="22"/>
          <w:szCs w:val="22"/>
          <w:lang w:eastAsia="zh-CN"/>
        </w:rPr>
        <w:t xml:space="preserve">(2) </w:t>
      </w:r>
      <w:r w:rsidR="0070360B" w:rsidRPr="0070360B">
        <w:rPr>
          <w:rFonts w:ascii="Arial" w:hAnsi="Arial" w:cs="Arial"/>
          <w:sz w:val="22"/>
          <w:szCs w:val="22"/>
          <w:lang w:eastAsia="zh-CN"/>
        </w:rPr>
        <w:t xml:space="preserve">Unutar cijeloga kompleksa zahvaćenoga UPU-om  treba osigurati zaštitne zelene površine  i urediti ih kao parkove, nasade i prirodno zelenilo, štiteći postojeće nasade i autohtono zelenilo. Zaštitne zelene površine u funkciji očuvanja okoliša treba zasaditi visokim autohtonim zelenilom </w:t>
      </w:r>
      <w:r w:rsidR="0070360B" w:rsidRPr="0070360B">
        <w:rPr>
          <w:rFonts w:ascii="Arial" w:eastAsia="Calibri" w:hAnsi="Arial" w:cs="Arial"/>
          <w:sz w:val="22"/>
          <w:szCs w:val="22"/>
          <w:lang w:eastAsia="zh-CN"/>
        </w:rPr>
        <w:t>lokalnog podrijetla i vegetacijskog sastava koji odražava prirodni sastav.</w:t>
      </w:r>
    </w:p>
    <w:p w14:paraId="1AE143A3" w14:textId="7953BD4C" w:rsidR="0070360B" w:rsidRPr="0070360B" w:rsidRDefault="00C26A48" w:rsidP="00877019">
      <w:pPr>
        <w:jc w:val="both"/>
        <w:rPr>
          <w:rFonts w:ascii="Arial" w:hAnsi="Arial" w:cs="Arial"/>
          <w:sz w:val="22"/>
          <w:szCs w:val="22"/>
          <w:lang w:eastAsia="zh-CN"/>
        </w:rPr>
      </w:pPr>
      <w:r>
        <w:rPr>
          <w:rFonts w:ascii="Arial" w:eastAsia="Calibri" w:hAnsi="Arial" w:cs="Arial"/>
          <w:sz w:val="22"/>
          <w:szCs w:val="22"/>
          <w:lang w:eastAsia="zh-CN"/>
        </w:rPr>
        <w:t xml:space="preserve">(3) </w:t>
      </w:r>
      <w:r w:rsidR="0070360B" w:rsidRPr="0070360B">
        <w:rPr>
          <w:rFonts w:ascii="Arial" w:eastAsia="Calibri" w:hAnsi="Arial" w:cs="Arial"/>
          <w:sz w:val="22"/>
          <w:szCs w:val="22"/>
          <w:lang w:eastAsia="zh-CN"/>
        </w:rPr>
        <w:t xml:space="preserve">Obvezno je očuvati postojeću visoku vegetaciju, osobito </w:t>
      </w:r>
      <w:proofErr w:type="spellStart"/>
      <w:r w:rsidR="0070360B" w:rsidRPr="0070360B">
        <w:rPr>
          <w:rFonts w:ascii="Arial" w:eastAsia="Calibri" w:hAnsi="Arial" w:cs="Arial"/>
          <w:sz w:val="22"/>
          <w:szCs w:val="22"/>
          <w:lang w:eastAsia="zh-CN"/>
        </w:rPr>
        <w:t>čempresatu</w:t>
      </w:r>
      <w:proofErr w:type="spellEnd"/>
      <w:r w:rsidR="0070360B" w:rsidRPr="0070360B">
        <w:rPr>
          <w:rFonts w:ascii="Arial" w:eastAsia="Calibri" w:hAnsi="Arial" w:cs="Arial"/>
          <w:sz w:val="22"/>
          <w:szCs w:val="22"/>
          <w:lang w:eastAsia="zh-CN"/>
        </w:rPr>
        <w:t xml:space="preserve"> i mješovitu šumu bora na zapadnom dijelu obuhvata.</w:t>
      </w:r>
    </w:p>
    <w:p w14:paraId="4EEC8BC5" w14:textId="795A0E4C" w:rsidR="0070360B" w:rsidRPr="0070360B" w:rsidRDefault="00C26A48" w:rsidP="00877019">
      <w:pPr>
        <w:jc w:val="both"/>
        <w:rPr>
          <w:rFonts w:ascii="Arial" w:hAnsi="Arial" w:cs="Arial"/>
          <w:sz w:val="22"/>
          <w:szCs w:val="22"/>
          <w:lang w:eastAsia="zh-CN"/>
        </w:rPr>
      </w:pPr>
      <w:r>
        <w:rPr>
          <w:rFonts w:ascii="Arial" w:eastAsia="Calibri" w:hAnsi="Arial" w:cs="Arial"/>
          <w:sz w:val="22"/>
          <w:szCs w:val="22"/>
          <w:lang w:eastAsia="zh-CN"/>
        </w:rPr>
        <w:t xml:space="preserve">(4) </w:t>
      </w:r>
      <w:r w:rsidR="0070360B" w:rsidRPr="0070360B">
        <w:rPr>
          <w:rFonts w:ascii="Arial" w:eastAsia="Calibri" w:hAnsi="Arial" w:cs="Arial"/>
          <w:sz w:val="22"/>
          <w:szCs w:val="22"/>
          <w:lang w:eastAsia="zh-CN"/>
        </w:rPr>
        <w:t>Očuvati postojeće zaštitno zelenilo koje pridonosi stabilizaciji padina i zaštiti od erozije.</w:t>
      </w:r>
    </w:p>
    <w:p w14:paraId="63BAF050" w14:textId="77777777" w:rsidR="0070360B" w:rsidRPr="0070360B" w:rsidRDefault="0070360B" w:rsidP="0070360B">
      <w:pPr>
        <w:rPr>
          <w:rFonts w:ascii="Arial" w:hAnsi="Arial" w:cs="Arial"/>
          <w:sz w:val="22"/>
          <w:szCs w:val="22"/>
          <w:lang w:eastAsia="zh-CN"/>
        </w:rPr>
      </w:pPr>
    </w:p>
    <w:p w14:paraId="15A20E8C" w14:textId="77777777" w:rsidR="0070360B" w:rsidRPr="0070360B" w:rsidRDefault="0070360B" w:rsidP="0070360B">
      <w:pPr>
        <w:rPr>
          <w:rFonts w:ascii="Arial" w:hAnsi="Arial" w:cs="Arial"/>
          <w:sz w:val="22"/>
          <w:szCs w:val="22"/>
          <w:lang w:eastAsia="zh-CN"/>
        </w:rPr>
      </w:pPr>
    </w:p>
    <w:p w14:paraId="0514D067" w14:textId="3ACA8381" w:rsidR="0070360B" w:rsidRPr="00C51277" w:rsidRDefault="0070360B" w:rsidP="009D6D27">
      <w:pPr>
        <w:pStyle w:val="ListParagraph"/>
        <w:numPr>
          <w:ilvl w:val="0"/>
          <w:numId w:val="23"/>
        </w:numPr>
        <w:rPr>
          <w:rFonts w:ascii="Arial" w:hAnsi="Arial" w:cs="Arial"/>
          <w:b/>
          <w:bCs/>
          <w:sz w:val="22"/>
          <w:szCs w:val="22"/>
          <w:lang w:eastAsia="zh-CN"/>
        </w:rPr>
      </w:pPr>
      <w:r w:rsidRPr="00C51277">
        <w:rPr>
          <w:rFonts w:ascii="Arial" w:hAnsi="Arial" w:cs="Arial"/>
          <w:b/>
          <w:bCs/>
          <w:sz w:val="22"/>
          <w:szCs w:val="22"/>
          <w:lang w:eastAsia="zh-CN"/>
        </w:rPr>
        <w:lastRenderedPageBreak/>
        <w:t>UVJETI UREĐENJA I GRADNJE, REKONSTRUKCIJE I OPREMANJA PROMETNE, TELEKOMUNIKACIJSKE I KOMUNALNE MREŽE S PRIPADAJUĆIM OBJEKTIMA I POVRŠINAMA</w:t>
      </w:r>
    </w:p>
    <w:p w14:paraId="0A8BB419" w14:textId="77777777" w:rsidR="0070360B" w:rsidRPr="0070360B" w:rsidRDefault="0070360B" w:rsidP="0070360B">
      <w:pPr>
        <w:rPr>
          <w:rFonts w:ascii="Arial" w:hAnsi="Arial" w:cs="Arial"/>
          <w:sz w:val="22"/>
          <w:szCs w:val="22"/>
          <w:lang w:eastAsia="zh-CN"/>
        </w:rPr>
      </w:pPr>
    </w:p>
    <w:p w14:paraId="2C88CACC" w14:textId="77777777" w:rsidR="0070360B" w:rsidRPr="0094013A" w:rsidRDefault="0070360B" w:rsidP="0070360B">
      <w:pPr>
        <w:rPr>
          <w:rFonts w:ascii="Arial" w:hAnsi="Arial" w:cs="Arial"/>
          <w:b/>
          <w:bCs/>
          <w:sz w:val="22"/>
          <w:szCs w:val="22"/>
          <w:lang w:eastAsia="zh-CN"/>
        </w:rPr>
      </w:pPr>
      <w:r w:rsidRPr="0094013A">
        <w:rPr>
          <w:rFonts w:ascii="Arial" w:hAnsi="Arial" w:cs="Arial"/>
          <w:b/>
          <w:bCs/>
          <w:sz w:val="22"/>
          <w:szCs w:val="22"/>
          <w:lang w:eastAsia="zh-CN"/>
        </w:rPr>
        <w:t>3.1. Uvjeti gradnje prometne mreže</w:t>
      </w:r>
    </w:p>
    <w:p w14:paraId="16D8B1EE" w14:textId="77777777" w:rsidR="0070360B" w:rsidRPr="0070360B" w:rsidRDefault="0070360B" w:rsidP="0070360B">
      <w:pPr>
        <w:rPr>
          <w:rFonts w:ascii="Arial" w:hAnsi="Arial" w:cs="Arial"/>
          <w:sz w:val="22"/>
          <w:szCs w:val="22"/>
          <w:lang w:eastAsia="zh-CN"/>
        </w:rPr>
      </w:pPr>
    </w:p>
    <w:p w14:paraId="122EA552" w14:textId="302A7718" w:rsidR="0070360B" w:rsidRDefault="00C51277" w:rsidP="00C51277">
      <w:pPr>
        <w:jc w:val="center"/>
        <w:rPr>
          <w:rFonts w:ascii="Arial" w:hAnsi="Arial" w:cs="Arial"/>
          <w:sz w:val="22"/>
          <w:szCs w:val="22"/>
        </w:rPr>
      </w:pPr>
      <w:r>
        <w:rPr>
          <w:rFonts w:ascii="Arial" w:hAnsi="Arial" w:cs="Arial"/>
          <w:sz w:val="22"/>
          <w:szCs w:val="22"/>
        </w:rPr>
        <w:t>Članak 13.</w:t>
      </w:r>
    </w:p>
    <w:p w14:paraId="68279AC0" w14:textId="77777777" w:rsidR="00C51277" w:rsidRPr="0070360B" w:rsidRDefault="00C51277" w:rsidP="0070360B">
      <w:pPr>
        <w:rPr>
          <w:rFonts w:ascii="Arial" w:hAnsi="Arial" w:cs="Arial"/>
          <w:sz w:val="22"/>
          <w:szCs w:val="22"/>
        </w:rPr>
      </w:pPr>
    </w:p>
    <w:p w14:paraId="2288F490" w14:textId="4BAB3278" w:rsidR="0070360B" w:rsidRPr="0070360B" w:rsidRDefault="00C26A48" w:rsidP="00B14779">
      <w:pPr>
        <w:jc w:val="both"/>
        <w:rPr>
          <w:rFonts w:ascii="Arial" w:hAnsi="Arial" w:cs="Arial"/>
          <w:sz w:val="22"/>
          <w:szCs w:val="22"/>
          <w:lang w:eastAsia="zh-CN"/>
        </w:rPr>
      </w:pPr>
      <w:r>
        <w:rPr>
          <w:rFonts w:ascii="Arial" w:hAnsi="Arial" w:cs="Arial"/>
          <w:sz w:val="22"/>
          <w:szCs w:val="22"/>
          <w:lang w:eastAsia="zh-CN"/>
        </w:rPr>
        <w:t xml:space="preserve">(1) </w:t>
      </w:r>
      <w:r w:rsidR="0070360B" w:rsidRPr="0070360B">
        <w:rPr>
          <w:rFonts w:ascii="Arial" w:hAnsi="Arial" w:cs="Arial"/>
          <w:sz w:val="22"/>
          <w:szCs w:val="22"/>
          <w:lang w:eastAsia="zh-CN"/>
        </w:rPr>
        <w:t xml:space="preserve">Urbanističkim planom uređenja određene su površine za gradnju prometnica na kartografskom prikazu 2.1. "Promet". Površine u osnovnoj razini koridora cestovnih prometnica dimenzionirane su tako da se omogući sigurno odvijanje prometa svih vrsta  u svim vremenskim razdobljima i uvjetima. </w:t>
      </w:r>
      <w:r w:rsidR="0070360B" w:rsidRPr="0070360B">
        <w:rPr>
          <w:rFonts w:ascii="Arial" w:eastAsia="Calibri" w:hAnsi="Arial" w:cs="Arial"/>
          <w:sz w:val="22"/>
          <w:szCs w:val="22"/>
          <w:lang w:eastAsia="zh-CN"/>
        </w:rPr>
        <w:t xml:space="preserve">Unutar obuhvata UPU-a predviđena je gradnja glavne, sabirne i ostale ulice (interne prometnice) te šetnice i pješačkog koridora. </w:t>
      </w:r>
      <w:r w:rsidR="0070360B" w:rsidRPr="0070360B">
        <w:rPr>
          <w:rFonts w:ascii="Arial" w:hAnsi="Arial" w:cs="Arial"/>
          <w:sz w:val="22"/>
          <w:szCs w:val="22"/>
          <w:lang w:eastAsia="zh-CN"/>
        </w:rPr>
        <w:t xml:space="preserve">Glavna i sabirna ulica predstavljaju osnovnu cestovnu mrežu cijele turističke zone Orašac – Vrtovi sunca, koja se ne može mijenjati, dok se ostale ulice i parkirališni prostori mogu korigirati u smislu svrsishodnijih rješenja te će se njihovi konačni elementi utvrditi u postupku ishođenja lokacijskih dozvola. Minimalna širina koridora osnovne cestovne mreže (glavne i sabirne ulice) iznosi 9,2 m, a širina kolnika 6,0 m (2 prometna traka po 3,0 m) s nogostupom na jednoj strani ulice, širine 1,6 m. Ostale ulice unutar zone planirane su kao pristupne ulice do pojedinih objekata, to jest kao dostavne, servisne i pješačke ulice širine kolnika od 3,0 do 6,0 m </w:t>
      </w:r>
      <w:r w:rsidR="0070360B" w:rsidRPr="0070360B">
        <w:rPr>
          <w:rFonts w:ascii="Arial" w:eastAsia="Calibri" w:hAnsi="Arial" w:cs="Arial"/>
          <w:sz w:val="22"/>
          <w:szCs w:val="22"/>
          <w:lang w:eastAsia="zh-CN"/>
        </w:rPr>
        <w:t>te kao interne prometnice, koje su detaljnije opisane u stavku (2) ovog članka.</w:t>
      </w:r>
      <w:r w:rsidR="0070360B" w:rsidRPr="0070360B">
        <w:rPr>
          <w:rFonts w:ascii="Arial" w:hAnsi="Arial" w:cs="Arial"/>
          <w:sz w:val="22"/>
          <w:szCs w:val="22"/>
          <w:lang w:eastAsia="zh-CN"/>
        </w:rPr>
        <w:t xml:space="preserve"> Ulice ovog karaktera koje ujedno služe i za povremeni promet vozila (vatrogasna vozila, vozila hitne pomoći, komunalna, dostavna vozila i dr.) mogu imati odvojeni pješački pločnik min. širine 1,6 m ili mogu biti bez pločnika ako služe prvenstveno kao pješačke.</w:t>
      </w:r>
    </w:p>
    <w:p w14:paraId="7B1AED82" w14:textId="0C1C859B" w:rsidR="0070360B" w:rsidRPr="0070360B" w:rsidRDefault="00C26A48" w:rsidP="00B14779">
      <w:pPr>
        <w:jc w:val="both"/>
        <w:rPr>
          <w:rFonts w:ascii="Arial" w:hAnsi="Arial" w:cs="Arial"/>
          <w:sz w:val="22"/>
          <w:szCs w:val="22"/>
          <w:lang w:eastAsia="zh-CN"/>
        </w:rPr>
      </w:pPr>
      <w:r>
        <w:rPr>
          <w:rFonts w:ascii="Arial" w:eastAsia="Calibri" w:hAnsi="Arial" w:cs="Arial"/>
          <w:sz w:val="22"/>
          <w:szCs w:val="22"/>
          <w:lang w:eastAsia="zh-CN"/>
        </w:rPr>
        <w:t xml:space="preserve">(2) </w:t>
      </w:r>
      <w:r w:rsidR="0070360B" w:rsidRPr="0070360B">
        <w:rPr>
          <w:rFonts w:ascii="Arial" w:eastAsia="Calibri" w:hAnsi="Arial" w:cs="Arial"/>
          <w:sz w:val="22"/>
          <w:szCs w:val="22"/>
          <w:lang w:eastAsia="zh-CN"/>
        </w:rPr>
        <w:t>Profil interne prometnice (*-*) iz stavka (1) ovog članka ima ukupnu širinu 3,5 m i predstavlja kolno-pješačku površinu, duž koje je potrebno osigurati ugibališta svakih 50 m na nepreglednom dijelu, odnosno svakih 100 m na preglednom dijelu prometnice. Profil šetnice i pješačkog koridora (2-2) ima najmanju širinu 2 m i predstavlja pješačku površinu.</w:t>
      </w:r>
    </w:p>
    <w:p w14:paraId="53169314" w14:textId="34215B80" w:rsidR="0070360B" w:rsidRDefault="00C26A48" w:rsidP="00B14779">
      <w:pPr>
        <w:jc w:val="both"/>
        <w:rPr>
          <w:rFonts w:ascii="Arial" w:hAnsi="Arial" w:cs="Arial"/>
          <w:sz w:val="22"/>
          <w:szCs w:val="22"/>
          <w:lang w:eastAsia="zh-CN"/>
        </w:rPr>
      </w:pPr>
      <w:r>
        <w:rPr>
          <w:rFonts w:ascii="Arial" w:hAnsi="Arial" w:cs="Arial"/>
          <w:sz w:val="22"/>
          <w:szCs w:val="22"/>
          <w:lang w:eastAsia="zh-CN"/>
        </w:rPr>
        <w:t xml:space="preserve">(3) </w:t>
      </w:r>
      <w:r w:rsidR="0070360B" w:rsidRPr="0070360B">
        <w:rPr>
          <w:rFonts w:ascii="Arial" w:hAnsi="Arial" w:cs="Arial"/>
          <w:sz w:val="22"/>
          <w:szCs w:val="22"/>
          <w:lang w:eastAsia="zh-CN"/>
        </w:rPr>
        <w:t xml:space="preserve">Preko cestovnih koridora ostvaruje se kolni  i pješački pristup do svih građevinskih čestica i osiguravaju se </w:t>
      </w:r>
      <w:proofErr w:type="spellStart"/>
      <w:r w:rsidR="0070360B" w:rsidRPr="0070360B">
        <w:rPr>
          <w:rFonts w:ascii="Arial" w:hAnsi="Arial" w:cs="Arial"/>
          <w:sz w:val="22"/>
          <w:szCs w:val="22"/>
          <w:lang w:eastAsia="zh-CN"/>
        </w:rPr>
        <w:t>pojasi</w:t>
      </w:r>
      <w:proofErr w:type="spellEnd"/>
      <w:r w:rsidR="0070360B" w:rsidRPr="0070360B">
        <w:rPr>
          <w:rFonts w:ascii="Arial" w:hAnsi="Arial" w:cs="Arial"/>
          <w:sz w:val="22"/>
          <w:szCs w:val="22"/>
          <w:lang w:eastAsia="zh-CN"/>
        </w:rPr>
        <w:t xml:space="preserve"> unutar kojih je omogućeno polaganje vodova prometne i komunalne infrastrukture.</w:t>
      </w:r>
    </w:p>
    <w:p w14:paraId="2415540A" w14:textId="3C4E99AA" w:rsidR="0070360B" w:rsidRPr="0070360B" w:rsidRDefault="00C26A48" w:rsidP="00B14779">
      <w:pPr>
        <w:jc w:val="both"/>
        <w:rPr>
          <w:rFonts w:ascii="Arial" w:hAnsi="Arial" w:cs="Arial"/>
          <w:sz w:val="22"/>
          <w:szCs w:val="22"/>
          <w:lang w:eastAsia="zh-CN"/>
        </w:rPr>
      </w:pPr>
      <w:r>
        <w:rPr>
          <w:rFonts w:ascii="Arial" w:hAnsi="Arial" w:cs="Arial"/>
          <w:sz w:val="22"/>
          <w:szCs w:val="22"/>
          <w:lang w:eastAsia="zh-CN"/>
        </w:rPr>
        <w:t xml:space="preserve">(4) </w:t>
      </w:r>
      <w:r w:rsidR="0070360B" w:rsidRPr="0070360B">
        <w:rPr>
          <w:rFonts w:ascii="Arial" w:eastAsia="Calibri" w:hAnsi="Arial" w:cs="Arial"/>
          <w:sz w:val="22"/>
          <w:szCs w:val="22"/>
          <w:lang w:eastAsia="zh-CN"/>
        </w:rPr>
        <w:t>Svaka zona mora imati jedan kolni priključak u punom profilu glavne ceste. Ukoliko zona ima više prometnih priključaka, drugi prometni priključak ostvariti će se u profilu interne prometnice. Ukoliko interna prometnica završava slijepo i ima dužinu veću od 100 m, mora imati uređeno okretište na kraju. Interne prometnice unutar pojedinih zona rješavaju se sukladno projektnoj dokumentaciji.</w:t>
      </w:r>
    </w:p>
    <w:p w14:paraId="6145BB14" w14:textId="3150943B" w:rsidR="0070360B" w:rsidRPr="0070360B" w:rsidRDefault="00C26A48" w:rsidP="00B14779">
      <w:pPr>
        <w:jc w:val="both"/>
        <w:rPr>
          <w:rFonts w:ascii="Arial" w:hAnsi="Arial" w:cs="Arial"/>
          <w:sz w:val="22"/>
          <w:szCs w:val="22"/>
          <w:lang w:eastAsia="zh-CN"/>
        </w:rPr>
      </w:pPr>
      <w:r>
        <w:rPr>
          <w:rFonts w:ascii="Arial" w:eastAsia="Calibri" w:hAnsi="Arial" w:cs="Arial"/>
          <w:sz w:val="22"/>
          <w:szCs w:val="22"/>
          <w:lang w:eastAsia="zh-CN"/>
        </w:rPr>
        <w:t xml:space="preserve">(5) </w:t>
      </w:r>
      <w:r w:rsidR="0070360B" w:rsidRPr="0070360B">
        <w:rPr>
          <w:rFonts w:ascii="Arial" w:eastAsia="Calibri" w:hAnsi="Arial" w:cs="Arial"/>
          <w:sz w:val="22"/>
          <w:szCs w:val="22"/>
          <w:lang w:eastAsia="zh-CN"/>
        </w:rPr>
        <w:t>Svaka hotelska građevina mora imati osiguran pristup i okretište za autobuse. Potrebno je smanjiti vizualni utjecaj na krajobraz predmetnih okretišta za autobuse za što se omogućuje natkrivanje okretišta građevinom hotela, odnosno omogućuje se gradnja građevine iznad glavne prometnice i okretišta za autobuse.</w:t>
      </w:r>
    </w:p>
    <w:p w14:paraId="4B26D7FD" w14:textId="0D90091A" w:rsidR="0070360B" w:rsidRPr="0070360B" w:rsidRDefault="00C26A48" w:rsidP="00B14779">
      <w:pPr>
        <w:jc w:val="both"/>
        <w:rPr>
          <w:rFonts w:ascii="Arial" w:hAnsi="Arial" w:cs="Arial"/>
          <w:sz w:val="22"/>
          <w:szCs w:val="22"/>
          <w:lang w:eastAsia="zh-CN"/>
        </w:rPr>
      </w:pPr>
      <w:r>
        <w:rPr>
          <w:rFonts w:ascii="Arial" w:hAnsi="Arial" w:cs="Arial"/>
          <w:sz w:val="22"/>
          <w:szCs w:val="22"/>
          <w:lang w:eastAsia="zh-CN"/>
        </w:rPr>
        <w:t xml:space="preserve">(6) </w:t>
      </w:r>
      <w:r w:rsidR="0070360B" w:rsidRPr="0070360B">
        <w:rPr>
          <w:rFonts w:ascii="Arial" w:hAnsi="Arial" w:cs="Arial"/>
          <w:sz w:val="22"/>
          <w:szCs w:val="22"/>
          <w:lang w:eastAsia="zh-CN"/>
        </w:rPr>
        <w:t xml:space="preserve">Poprečni nagibi pješačkih nogostupa su </w:t>
      </w:r>
      <w:proofErr w:type="spellStart"/>
      <w:r w:rsidR="0070360B" w:rsidRPr="0070360B">
        <w:rPr>
          <w:rFonts w:ascii="Arial" w:hAnsi="Arial" w:cs="Arial"/>
          <w:sz w:val="22"/>
          <w:szCs w:val="22"/>
          <w:lang w:eastAsia="zh-CN"/>
        </w:rPr>
        <w:t>jednostrešni</w:t>
      </w:r>
      <w:proofErr w:type="spellEnd"/>
      <w:r w:rsidR="0070360B" w:rsidRPr="0070360B">
        <w:rPr>
          <w:rFonts w:ascii="Arial" w:hAnsi="Arial" w:cs="Arial"/>
          <w:sz w:val="22"/>
          <w:szCs w:val="22"/>
          <w:lang w:eastAsia="zh-CN"/>
        </w:rPr>
        <w:t xml:space="preserve"> i usmjereni su prema rubu kolnika, dok su poprečni nagibi kolnika </w:t>
      </w:r>
      <w:proofErr w:type="spellStart"/>
      <w:r w:rsidR="0070360B" w:rsidRPr="0070360B">
        <w:rPr>
          <w:rFonts w:ascii="Arial" w:hAnsi="Arial" w:cs="Arial"/>
          <w:sz w:val="22"/>
          <w:szCs w:val="22"/>
          <w:lang w:eastAsia="zh-CN"/>
        </w:rPr>
        <w:t>dvostrešni</w:t>
      </w:r>
      <w:proofErr w:type="spellEnd"/>
      <w:r w:rsidR="0070360B" w:rsidRPr="0070360B">
        <w:rPr>
          <w:rFonts w:ascii="Arial" w:hAnsi="Arial" w:cs="Arial"/>
          <w:sz w:val="22"/>
          <w:szCs w:val="22"/>
          <w:lang w:eastAsia="zh-CN"/>
        </w:rPr>
        <w:t>.</w:t>
      </w:r>
    </w:p>
    <w:p w14:paraId="2C38EA11" w14:textId="214D50E1" w:rsidR="0070360B" w:rsidRPr="0070360B" w:rsidRDefault="00C26A48" w:rsidP="00B14779">
      <w:pPr>
        <w:jc w:val="both"/>
        <w:rPr>
          <w:rFonts w:ascii="Arial" w:hAnsi="Arial" w:cs="Arial"/>
          <w:sz w:val="22"/>
          <w:szCs w:val="22"/>
          <w:lang w:eastAsia="zh-CN"/>
        </w:rPr>
      </w:pPr>
      <w:r>
        <w:rPr>
          <w:rFonts w:ascii="Arial" w:hAnsi="Arial" w:cs="Arial"/>
          <w:sz w:val="22"/>
          <w:szCs w:val="22"/>
          <w:lang w:eastAsia="zh-CN"/>
        </w:rPr>
        <w:t xml:space="preserve">(7) </w:t>
      </w:r>
      <w:r w:rsidR="0070360B" w:rsidRPr="0070360B">
        <w:rPr>
          <w:rFonts w:ascii="Arial" w:hAnsi="Arial" w:cs="Arial"/>
          <w:sz w:val="22"/>
          <w:szCs w:val="22"/>
          <w:lang w:eastAsia="zh-CN"/>
        </w:rPr>
        <w:t xml:space="preserve">Predviđena je izgradnja asfaltnih kolnika. Da bi se osigurala  preglednost u zonama raskrižja, nije dopušteno saditi drveće, grmlje ili drugo visoko zelenilo, niti postaviti ograde, reklame, naprave ili druge predmete koji smanjuju punu preglednost u svim </w:t>
      </w:r>
      <w:proofErr w:type="spellStart"/>
      <w:r w:rsidR="0070360B" w:rsidRPr="0070360B">
        <w:rPr>
          <w:rFonts w:ascii="Arial" w:hAnsi="Arial" w:cs="Arial"/>
          <w:sz w:val="22"/>
          <w:szCs w:val="22"/>
          <w:lang w:eastAsia="zh-CN"/>
        </w:rPr>
        <w:t>privozima</w:t>
      </w:r>
      <w:proofErr w:type="spellEnd"/>
      <w:r w:rsidR="0070360B" w:rsidRPr="0070360B">
        <w:rPr>
          <w:rFonts w:ascii="Arial" w:hAnsi="Arial" w:cs="Arial"/>
          <w:sz w:val="22"/>
          <w:szCs w:val="22"/>
          <w:lang w:eastAsia="zh-CN"/>
        </w:rPr>
        <w:t xml:space="preserve"> ili svojim sadržajem mogu ugrožavati sigurnost odvijanja prometa. Postavljanje prometne signalizacije i opreme treba biti u skladu s prometnim projektom.</w:t>
      </w:r>
    </w:p>
    <w:p w14:paraId="1E7849E5" w14:textId="73564C0D" w:rsidR="0070360B" w:rsidRPr="0070360B" w:rsidRDefault="00C26A48" w:rsidP="00B14779">
      <w:pPr>
        <w:jc w:val="both"/>
        <w:rPr>
          <w:rFonts w:ascii="Arial" w:hAnsi="Arial" w:cs="Arial"/>
          <w:sz w:val="22"/>
          <w:szCs w:val="22"/>
          <w:lang w:eastAsia="zh-CN"/>
        </w:rPr>
      </w:pPr>
      <w:r>
        <w:rPr>
          <w:rFonts w:ascii="Arial" w:hAnsi="Arial" w:cs="Arial"/>
          <w:sz w:val="22"/>
          <w:szCs w:val="22"/>
          <w:lang w:eastAsia="zh-CN"/>
        </w:rPr>
        <w:t xml:space="preserve">(8) </w:t>
      </w:r>
      <w:r w:rsidR="0070360B" w:rsidRPr="0070360B">
        <w:rPr>
          <w:rFonts w:ascii="Arial" w:hAnsi="Arial" w:cs="Arial"/>
          <w:sz w:val="22"/>
          <w:szCs w:val="22"/>
          <w:lang w:eastAsia="zh-CN"/>
        </w:rPr>
        <w:t>Sve su javne prometne površine predviđene za pristup i operativni rad vatrogasnih vozila. Moraju biti odgovarajuće dimenzionirane na osovinski pritisak od min. 100 kN.</w:t>
      </w:r>
    </w:p>
    <w:p w14:paraId="07B7A71E" w14:textId="4CB05780" w:rsidR="0070360B" w:rsidRPr="0070360B" w:rsidRDefault="00C26A48" w:rsidP="00B14779">
      <w:pPr>
        <w:jc w:val="both"/>
        <w:rPr>
          <w:rFonts w:ascii="Arial" w:hAnsi="Arial" w:cs="Arial"/>
          <w:sz w:val="22"/>
          <w:szCs w:val="22"/>
          <w:lang w:eastAsia="zh-CN"/>
        </w:rPr>
      </w:pPr>
      <w:r>
        <w:rPr>
          <w:rFonts w:ascii="Arial" w:hAnsi="Arial" w:cs="Arial"/>
          <w:sz w:val="22"/>
          <w:szCs w:val="22"/>
          <w:lang w:eastAsia="zh-CN"/>
        </w:rPr>
        <w:t xml:space="preserve">(9) </w:t>
      </w:r>
      <w:r w:rsidR="0070360B" w:rsidRPr="0070360B">
        <w:rPr>
          <w:rFonts w:ascii="Arial" w:hAnsi="Arial" w:cs="Arial"/>
          <w:sz w:val="22"/>
          <w:szCs w:val="22"/>
          <w:lang w:eastAsia="zh-CN"/>
        </w:rPr>
        <w:t>Javna prometna površina (glavna ulica) je zasebna građevinska čestica.</w:t>
      </w:r>
    </w:p>
    <w:p w14:paraId="2B92E3F8" w14:textId="77777777" w:rsidR="0070360B" w:rsidRPr="0070360B" w:rsidRDefault="0070360B" w:rsidP="00B14779">
      <w:pPr>
        <w:jc w:val="both"/>
        <w:rPr>
          <w:rFonts w:ascii="Arial" w:hAnsi="Arial" w:cs="Arial"/>
          <w:sz w:val="22"/>
          <w:szCs w:val="22"/>
          <w:lang w:eastAsia="zh-CN"/>
        </w:rPr>
      </w:pPr>
    </w:p>
    <w:p w14:paraId="3D40722B" w14:textId="77777777" w:rsidR="0070360B" w:rsidRPr="0094013A" w:rsidRDefault="0070360B" w:rsidP="00B14779">
      <w:pPr>
        <w:jc w:val="both"/>
        <w:rPr>
          <w:rFonts w:ascii="Arial" w:hAnsi="Arial" w:cs="Arial"/>
          <w:b/>
          <w:bCs/>
          <w:sz w:val="22"/>
          <w:szCs w:val="22"/>
        </w:rPr>
      </w:pPr>
      <w:r w:rsidRPr="0094013A">
        <w:rPr>
          <w:rFonts w:ascii="Arial" w:eastAsia="Calibri" w:hAnsi="Arial" w:cs="Arial"/>
          <w:b/>
          <w:bCs/>
          <w:sz w:val="22"/>
          <w:szCs w:val="22"/>
        </w:rPr>
        <w:t>Prometna mreža u zonama A, B i B1</w:t>
      </w:r>
      <w:bookmarkStart w:id="1" w:name="Bookmark"/>
      <w:bookmarkEnd w:id="1"/>
    </w:p>
    <w:p w14:paraId="227999E8" w14:textId="77777777" w:rsidR="0094013A" w:rsidRDefault="0094013A" w:rsidP="0070360B">
      <w:pPr>
        <w:rPr>
          <w:rFonts w:ascii="Arial" w:eastAsia="Calibri" w:hAnsi="Arial" w:cs="Arial"/>
          <w:sz w:val="22"/>
          <w:szCs w:val="22"/>
        </w:rPr>
      </w:pPr>
    </w:p>
    <w:p w14:paraId="6C68A3A0" w14:textId="5BC22C17" w:rsidR="0070360B" w:rsidRDefault="0070360B" w:rsidP="0094013A">
      <w:pPr>
        <w:jc w:val="center"/>
        <w:rPr>
          <w:rFonts w:ascii="Arial" w:eastAsia="Calibri" w:hAnsi="Arial" w:cs="Arial"/>
          <w:sz w:val="22"/>
          <w:szCs w:val="22"/>
        </w:rPr>
      </w:pPr>
      <w:r w:rsidRPr="0070360B">
        <w:rPr>
          <w:rFonts w:ascii="Arial" w:eastAsia="Calibri" w:hAnsi="Arial" w:cs="Arial"/>
          <w:sz w:val="22"/>
          <w:szCs w:val="22"/>
        </w:rPr>
        <w:t>Članak 13a.</w:t>
      </w:r>
    </w:p>
    <w:p w14:paraId="43224798" w14:textId="77777777" w:rsidR="00C26A48" w:rsidRPr="0070360B" w:rsidRDefault="00C26A48" w:rsidP="0094013A">
      <w:pPr>
        <w:jc w:val="center"/>
        <w:rPr>
          <w:rFonts w:ascii="Arial" w:hAnsi="Arial" w:cs="Arial"/>
          <w:sz w:val="22"/>
          <w:szCs w:val="22"/>
        </w:rPr>
      </w:pPr>
    </w:p>
    <w:p w14:paraId="5F550588" w14:textId="028FEEE0" w:rsidR="00C26A48" w:rsidRDefault="00C26A48" w:rsidP="00B14779">
      <w:pPr>
        <w:jc w:val="both"/>
        <w:rPr>
          <w:rFonts w:ascii="Arial" w:eastAsia="Calibri" w:hAnsi="Arial" w:cs="Arial"/>
          <w:sz w:val="22"/>
          <w:szCs w:val="22"/>
        </w:rPr>
      </w:pPr>
      <w:r>
        <w:rPr>
          <w:rFonts w:ascii="Arial" w:eastAsia="Calibri" w:hAnsi="Arial" w:cs="Arial"/>
          <w:sz w:val="22"/>
          <w:szCs w:val="22"/>
        </w:rPr>
        <w:t xml:space="preserve">(1) </w:t>
      </w:r>
      <w:r w:rsidR="0070360B" w:rsidRPr="0070360B">
        <w:rPr>
          <w:rFonts w:ascii="Arial" w:eastAsia="Calibri" w:hAnsi="Arial" w:cs="Arial"/>
          <w:sz w:val="22"/>
          <w:szCs w:val="22"/>
        </w:rPr>
        <w:t xml:space="preserve">Pristup zonama A, B i B1 predviđen je glavnom ulicom koja prolazi kroz turističku zonu </w:t>
      </w:r>
    </w:p>
    <w:p w14:paraId="055A2053" w14:textId="49D72FE3" w:rsidR="0070360B" w:rsidRDefault="0070360B" w:rsidP="00B14779">
      <w:pPr>
        <w:jc w:val="both"/>
        <w:rPr>
          <w:rFonts w:ascii="Arial" w:eastAsia="Calibri" w:hAnsi="Arial" w:cs="Arial"/>
          <w:sz w:val="22"/>
          <w:szCs w:val="22"/>
        </w:rPr>
      </w:pPr>
      <w:r w:rsidRPr="0070360B">
        <w:rPr>
          <w:rFonts w:ascii="Arial" w:eastAsia="Calibri" w:hAnsi="Arial" w:cs="Arial"/>
          <w:sz w:val="22"/>
          <w:szCs w:val="22"/>
        </w:rPr>
        <w:lastRenderedPageBreak/>
        <w:t>''Orašac-Vrtovi sunca'' na način da se ista produži te:</w:t>
      </w:r>
    </w:p>
    <w:p w14:paraId="6D96B28B" w14:textId="244C7574" w:rsidR="0070360B" w:rsidRPr="0094013A" w:rsidRDefault="0070360B" w:rsidP="009D6D27">
      <w:pPr>
        <w:pStyle w:val="ListParagraph"/>
        <w:numPr>
          <w:ilvl w:val="0"/>
          <w:numId w:val="27"/>
        </w:numPr>
        <w:jc w:val="both"/>
        <w:rPr>
          <w:rFonts w:ascii="Arial" w:hAnsi="Arial" w:cs="Arial"/>
          <w:sz w:val="22"/>
          <w:szCs w:val="22"/>
        </w:rPr>
      </w:pPr>
      <w:r w:rsidRPr="0094013A">
        <w:rPr>
          <w:rFonts w:ascii="Arial" w:eastAsia="Calibri" w:hAnsi="Arial" w:cs="Arial"/>
          <w:sz w:val="22"/>
          <w:szCs w:val="22"/>
        </w:rPr>
        <w:t>na istočnom dijelu zone A duž trase glavne ulice formiraju dva ulaza za potrebe te zone</w:t>
      </w:r>
    </w:p>
    <w:p w14:paraId="494C66A5" w14:textId="58662B22" w:rsidR="0070360B" w:rsidRPr="0094013A" w:rsidRDefault="0070360B" w:rsidP="009D6D27">
      <w:pPr>
        <w:pStyle w:val="ListParagraph"/>
        <w:numPr>
          <w:ilvl w:val="0"/>
          <w:numId w:val="27"/>
        </w:numPr>
        <w:jc w:val="both"/>
        <w:rPr>
          <w:rFonts w:ascii="Arial" w:hAnsi="Arial" w:cs="Arial"/>
          <w:sz w:val="22"/>
          <w:szCs w:val="22"/>
        </w:rPr>
      </w:pPr>
      <w:r w:rsidRPr="0094013A">
        <w:rPr>
          <w:rFonts w:ascii="Arial" w:eastAsia="Calibri" w:hAnsi="Arial" w:cs="Arial"/>
          <w:sz w:val="22"/>
          <w:szCs w:val="22"/>
        </w:rPr>
        <w:t>na istočnom dijelu zone B formira ulaz za potrebe te zone</w:t>
      </w:r>
    </w:p>
    <w:p w14:paraId="130AB45E" w14:textId="77777777" w:rsidR="0070360B" w:rsidRPr="0094013A" w:rsidRDefault="0070360B" w:rsidP="009D6D27">
      <w:pPr>
        <w:pStyle w:val="ListParagraph"/>
        <w:numPr>
          <w:ilvl w:val="0"/>
          <w:numId w:val="27"/>
        </w:numPr>
        <w:jc w:val="both"/>
        <w:rPr>
          <w:rFonts w:ascii="Arial" w:hAnsi="Arial" w:cs="Arial"/>
          <w:sz w:val="22"/>
          <w:szCs w:val="22"/>
        </w:rPr>
      </w:pPr>
      <w:r w:rsidRPr="0094013A">
        <w:rPr>
          <w:rFonts w:ascii="Arial" w:eastAsia="Calibri" w:hAnsi="Arial" w:cs="Arial"/>
          <w:sz w:val="22"/>
          <w:szCs w:val="22"/>
        </w:rPr>
        <w:t>na sjeveroistočnom dijelu zone B1  formira ulaz za potrebe te zone,</w:t>
      </w:r>
    </w:p>
    <w:p w14:paraId="1CB62742" w14:textId="77777777" w:rsidR="0070360B" w:rsidRPr="0070360B" w:rsidRDefault="0070360B" w:rsidP="00B14779">
      <w:pPr>
        <w:jc w:val="both"/>
        <w:rPr>
          <w:rFonts w:ascii="Arial" w:hAnsi="Arial" w:cs="Arial"/>
          <w:sz w:val="22"/>
          <w:szCs w:val="22"/>
        </w:rPr>
      </w:pPr>
      <w:r w:rsidRPr="0070360B">
        <w:rPr>
          <w:rFonts w:ascii="Arial" w:eastAsia="Calibri" w:hAnsi="Arial" w:cs="Arial"/>
          <w:sz w:val="22"/>
          <w:szCs w:val="22"/>
        </w:rPr>
        <w:t xml:space="preserve">a sve na način prikazan na kartografskom prikazu 2.1.. </w:t>
      </w:r>
    </w:p>
    <w:p w14:paraId="130CCFCB" w14:textId="13196B8A" w:rsidR="0070360B" w:rsidRPr="0070360B" w:rsidRDefault="00C26A48" w:rsidP="00B14779">
      <w:pPr>
        <w:jc w:val="both"/>
        <w:rPr>
          <w:rFonts w:ascii="Arial" w:hAnsi="Arial" w:cs="Arial"/>
          <w:sz w:val="22"/>
          <w:szCs w:val="22"/>
        </w:rPr>
      </w:pPr>
      <w:r>
        <w:rPr>
          <w:rFonts w:ascii="Arial" w:eastAsia="Calibri" w:hAnsi="Arial" w:cs="Arial"/>
          <w:sz w:val="22"/>
          <w:szCs w:val="22"/>
        </w:rPr>
        <w:t xml:space="preserve">(2) </w:t>
      </w:r>
      <w:r w:rsidR="0070360B" w:rsidRPr="0070360B">
        <w:rPr>
          <w:rFonts w:ascii="Arial" w:eastAsia="Calibri" w:hAnsi="Arial" w:cs="Arial"/>
          <w:sz w:val="22"/>
          <w:szCs w:val="22"/>
        </w:rPr>
        <w:t>Zonama B i B1 omogućuje se ostvarivanje novog kolnog priključka sa zapadne strane povezivanjem s postojećom nerazvrstanom cestom uz suglasnost mjerodavnih tijela.</w:t>
      </w:r>
    </w:p>
    <w:p w14:paraId="6D8C56CA" w14:textId="51CE25B6" w:rsidR="0070360B" w:rsidRPr="0070360B" w:rsidRDefault="00C26A48" w:rsidP="00B14779">
      <w:pPr>
        <w:jc w:val="both"/>
        <w:rPr>
          <w:rFonts w:ascii="Arial" w:hAnsi="Arial" w:cs="Arial"/>
          <w:sz w:val="22"/>
          <w:szCs w:val="22"/>
        </w:rPr>
      </w:pPr>
      <w:r>
        <w:rPr>
          <w:rFonts w:ascii="Arial" w:eastAsia="Calibri" w:hAnsi="Arial" w:cs="Arial"/>
          <w:sz w:val="22"/>
          <w:szCs w:val="22"/>
        </w:rPr>
        <w:t xml:space="preserve">(3) </w:t>
      </w:r>
      <w:r w:rsidR="0070360B" w:rsidRPr="0070360B">
        <w:rPr>
          <w:rFonts w:ascii="Arial" w:eastAsia="Calibri" w:hAnsi="Arial" w:cs="Arial"/>
          <w:sz w:val="22"/>
          <w:szCs w:val="22"/>
        </w:rPr>
        <w:t xml:space="preserve">Gradnja glavne/interne prometnice sa zapadne strane obuhvata UPU-a za zone B i B1 ovisi o položaju hotelske građevine, a u skladu sa odredbama članka 13. odredbi za provođenje. </w:t>
      </w:r>
    </w:p>
    <w:p w14:paraId="3BEA7E7E" w14:textId="23F8BC00" w:rsidR="0070360B" w:rsidRPr="0070360B" w:rsidRDefault="00C26A48" w:rsidP="00B14779">
      <w:pPr>
        <w:jc w:val="both"/>
        <w:rPr>
          <w:rFonts w:ascii="Arial" w:hAnsi="Arial" w:cs="Arial"/>
          <w:sz w:val="22"/>
          <w:szCs w:val="22"/>
        </w:rPr>
      </w:pPr>
      <w:r>
        <w:rPr>
          <w:rFonts w:ascii="Arial" w:eastAsia="Calibri" w:hAnsi="Arial" w:cs="Arial"/>
          <w:sz w:val="22"/>
          <w:szCs w:val="22"/>
        </w:rPr>
        <w:t xml:space="preserve">(4) </w:t>
      </w:r>
      <w:r w:rsidR="0070360B" w:rsidRPr="0070360B">
        <w:rPr>
          <w:rFonts w:ascii="Arial" w:eastAsia="Calibri" w:hAnsi="Arial" w:cs="Arial"/>
          <w:sz w:val="22"/>
          <w:szCs w:val="22"/>
        </w:rPr>
        <w:t>Položaj glavnih i internih prometnica iz ovog članka je načelan, a detaljnije će se odrediti kroz izradu projektne dokumentacije potvrđenom od strane nadležnog upravnog tijela Grada.</w:t>
      </w:r>
    </w:p>
    <w:p w14:paraId="2E036C09" w14:textId="01ADED82" w:rsidR="0070360B" w:rsidRDefault="0070360B" w:rsidP="0070360B">
      <w:pPr>
        <w:rPr>
          <w:rFonts w:ascii="Arial" w:hAnsi="Arial" w:cs="Arial"/>
          <w:sz w:val="22"/>
          <w:szCs w:val="22"/>
          <w:lang w:eastAsia="zh-CN"/>
        </w:rPr>
      </w:pPr>
    </w:p>
    <w:p w14:paraId="087D50EC" w14:textId="77777777" w:rsidR="00B14779" w:rsidRPr="0070360B" w:rsidRDefault="00B14779" w:rsidP="0070360B">
      <w:pPr>
        <w:rPr>
          <w:rFonts w:ascii="Arial" w:hAnsi="Arial" w:cs="Arial"/>
          <w:sz w:val="22"/>
          <w:szCs w:val="22"/>
          <w:lang w:eastAsia="zh-CN"/>
        </w:rPr>
      </w:pPr>
    </w:p>
    <w:p w14:paraId="433219A2" w14:textId="66CBC62A" w:rsidR="0070360B" w:rsidRPr="00EE276A" w:rsidRDefault="0070360B" w:rsidP="0070360B">
      <w:pPr>
        <w:rPr>
          <w:rFonts w:ascii="Arial" w:hAnsi="Arial" w:cs="Arial"/>
          <w:b/>
          <w:bCs/>
          <w:sz w:val="22"/>
          <w:szCs w:val="22"/>
          <w:lang w:eastAsia="zh-CN"/>
        </w:rPr>
      </w:pPr>
      <w:r w:rsidRPr="0094013A">
        <w:rPr>
          <w:rFonts w:ascii="Arial" w:hAnsi="Arial" w:cs="Arial"/>
          <w:b/>
          <w:bCs/>
          <w:sz w:val="22"/>
          <w:szCs w:val="22"/>
          <w:lang w:eastAsia="zh-CN"/>
        </w:rPr>
        <w:t>3.1.1. Parkirališta i garaže</w:t>
      </w:r>
    </w:p>
    <w:p w14:paraId="740E3144" w14:textId="668787DE" w:rsidR="0070360B" w:rsidRDefault="0094013A" w:rsidP="0094013A">
      <w:pPr>
        <w:jc w:val="center"/>
        <w:rPr>
          <w:rFonts w:ascii="Arial" w:hAnsi="Arial" w:cs="Arial"/>
          <w:sz w:val="22"/>
          <w:szCs w:val="22"/>
        </w:rPr>
      </w:pPr>
      <w:r>
        <w:rPr>
          <w:rFonts w:ascii="Arial" w:hAnsi="Arial" w:cs="Arial"/>
          <w:sz w:val="22"/>
          <w:szCs w:val="22"/>
        </w:rPr>
        <w:t>Članak 14.</w:t>
      </w:r>
    </w:p>
    <w:p w14:paraId="78742F41" w14:textId="77777777" w:rsidR="0094013A" w:rsidRPr="0070360B" w:rsidRDefault="0094013A" w:rsidP="0070360B">
      <w:pPr>
        <w:rPr>
          <w:rFonts w:ascii="Arial" w:hAnsi="Arial" w:cs="Arial"/>
          <w:sz w:val="22"/>
          <w:szCs w:val="22"/>
        </w:rPr>
      </w:pPr>
    </w:p>
    <w:p w14:paraId="5F85009A" w14:textId="2C6C4C52" w:rsidR="0070360B" w:rsidRPr="0070360B" w:rsidRDefault="00C26A48" w:rsidP="0094013A">
      <w:pPr>
        <w:jc w:val="both"/>
        <w:rPr>
          <w:rFonts w:ascii="Arial" w:hAnsi="Arial" w:cs="Arial"/>
          <w:sz w:val="22"/>
          <w:szCs w:val="22"/>
          <w:lang w:eastAsia="zh-CN"/>
        </w:rPr>
      </w:pPr>
      <w:r>
        <w:rPr>
          <w:rFonts w:ascii="Arial" w:hAnsi="Arial" w:cs="Arial"/>
          <w:sz w:val="22"/>
          <w:szCs w:val="22"/>
          <w:lang w:eastAsia="zh-CN"/>
        </w:rPr>
        <w:t xml:space="preserve">(1) </w:t>
      </w:r>
      <w:r w:rsidR="0070360B" w:rsidRPr="0070360B">
        <w:rPr>
          <w:rFonts w:ascii="Arial" w:hAnsi="Arial" w:cs="Arial"/>
          <w:sz w:val="22"/>
          <w:szCs w:val="22"/>
          <w:lang w:eastAsia="zh-CN"/>
        </w:rPr>
        <w:t>Za parkirališne potrebe planirane su parkirališno-garažne površine pojedinih građevinskih čestica koje su jedinstvena tehnološka cjelina. Kako istočna zona kompleksa Vrtova sunca predstavlja jednu tehnološku i funkcionalnu cjelinu, to su parkirališna mjesta osim na pojedinim građevinskim česticama moguća i na drugoj građevinskoj čestici u toj zoni, a sve u skladu s propisanim minimalnim brojem parkirališnih mjesta.</w:t>
      </w:r>
    </w:p>
    <w:p w14:paraId="0C74FA60" w14:textId="77777777" w:rsidR="0070360B" w:rsidRPr="0070360B" w:rsidRDefault="0070360B" w:rsidP="0094013A">
      <w:pPr>
        <w:jc w:val="both"/>
        <w:rPr>
          <w:rFonts w:ascii="Arial" w:hAnsi="Arial" w:cs="Arial"/>
          <w:sz w:val="22"/>
          <w:szCs w:val="22"/>
          <w:lang w:eastAsia="zh-CN"/>
        </w:rPr>
      </w:pPr>
    </w:p>
    <w:p w14:paraId="7EB5F3F6" w14:textId="1C45C820" w:rsidR="0070360B" w:rsidRDefault="0070360B" w:rsidP="0070360B">
      <w:pPr>
        <w:rPr>
          <w:rFonts w:ascii="Arial" w:eastAsia="Calibri" w:hAnsi="Arial" w:cs="Arial"/>
          <w:sz w:val="22"/>
          <w:szCs w:val="22"/>
          <w:lang w:val="en-GB" w:eastAsia="en-US"/>
        </w:rPr>
      </w:pPr>
      <w:proofErr w:type="spellStart"/>
      <w:r w:rsidRPr="0070360B">
        <w:rPr>
          <w:rFonts w:ascii="Arial" w:eastAsia="Calibri" w:hAnsi="Arial" w:cs="Arial"/>
          <w:sz w:val="22"/>
          <w:szCs w:val="22"/>
          <w:lang w:val="en-GB" w:eastAsia="en-US"/>
        </w:rPr>
        <w:t>Minimalni</w:t>
      </w:r>
      <w:proofErr w:type="spellEnd"/>
      <w:r w:rsidRPr="0070360B">
        <w:rPr>
          <w:rFonts w:ascii="Arial" w:eastAsia="Calibri" w:hAnsi="Arial" w:cs="Arial"/>
          <w:sz w:val="22"/>
          <w:szCs w:val="22"/>
          <w:lang w:val="en-GB" w:eastAsia="en-US"/>
        </w:rPr>
        <w:t xml:space="preserve"> </w:t>
      </w:r>
      <w:proofErr w:type="spellStart"/>
      <w:r w:rsidRPr="0070360B">
        <w:rPr>
          <w:rFonts w:ascii="Arial" w:eastAsia="Calibri" w:hAnsi="Arial" w:cs="Arial"/>
          <w:sz w:val="22"/>
          <w:szCs w:val="22"/>
          <w:lang w:val="en-GB" w:eastAsia="en-US"/>
        </w:rPr>
        <w:t>broj</w:t>
      </w:r>
      <w:proofErr w:type="spellEnd"/>
      <w:r w:rsidRPr="0070360B">
        <w:rPr>
          <w:rFonts w:ascii="Arial" w:eastAsia="Calibri" w:hAnsi="Arial" w:cs="Arial"/>
          <w:sz w:val="22"/>
          <w:szCs w:val="22"/>
          <w:lang w:val="en-GB" w:eastAsia="en-US"/>
        </w:rPr>
        <w:t xml:space="preserve"> </w:t>
      </w:r>
      <w:proofErr w:type="spellStart"/>
      <w:r w:rsidRPr="0070360B">
        <w:rPr>
          <w:rFonts w:ascii="Arial" w:eastAsia="Calibri" w:hAnsi="Arial" w:cs="Arial"/>
          <w:sz w:val="22"/>
          <w:szCs w:val="22"/>
          <w:lang w:val="en-GB" w:eastAsia="en-US"/>
        </w:rPr>
        <w:t>potrebnih</w:t>
      </w:r>
      <w:proofErr w:type="spellEnd"/>
      <w:r w:rsidRPr="0070360B">
        <w:rPr>
          <w:rFonts w:ascii="Arial" w:eastAsia="Calibri" w:hAnsi="Arial" w:cs="Arial"/>
          <w:sz w:val="22"/>
          <w:szCs w:val="22"/>
          <w:lang w:val="en-GB" w:eastAsia="en-US"/>
        </w:rPr>
        <w:t xml:space="preserve"> </w:t>
      </w:r>
      <w:proofErr w:type="spellStart"/>
      <w:r w:rsidRPr="0070360B">
        <w:rPr>
          <w:rFonts w:ascii="Arial" w:eastAsia="Calibri" w:hAnsi="Arial" w:cs="Arial"/>
          <w:sz w:val="22"/>
          <w:szCs w:val="22"/>
          <w:lang w:val="en-GB" w:eastAsia="en-US"/>
        </w:rPr>
        <w:t>parkirališnih</w:t>
      </w:r>
      <w:proofErr w:type="spellEnd"/>
      <w:r w:rsidRPr="0070360B">
        <w:rPr>
          <w:rFonts w:ascii="Arial" w:eastAsia="Calibri" w:hAnsi="Arial" w:cs="Arial"/>
          <w:sz w:val="22"/>
          <w:szCs w:val="22"/>
          <w:lang w:val="en-GB" w:eastAsia="en-US"/>
        </w:rPr>
        <w:t xml:space="preserve"> </w:t>
      </w:r>
      <w:proofErr w:type="spellStart"/>
      <w:r w:rsidRPr="0070360B">
        <w:rPr>
          <w:rFonts w:ascii="Arial" w:eastAsia="Calibri" w:hAnsi="Arial" w:cs="Arial"/>
          <w:sz w:val="22"/>
          <w:szCs w:val="22"/>
          <w:lang w:val="en-GB" w:eastAsia="en-US"/>
        </w:rPr>
        <w:t>mjesta</w:t>
      </w:r>
      <w:proofErr w:type="spellEnd"/>
      <w:r w:rsidRPr="0070360B">
        <w:rPr>
          <w:rFonts w:ascii="Arial" w:eastAsia="Calibri" w:hAnsi="Arial" w:cs="Arial"/>
          <w:sz w:val="22"/>
          <w:szCs w:val="22"/>
          <w:lang w:val="en-GB" w:eastAsia="en-US"/>
        </w:rPr>
        <w:t xml:space="preserve"> po </w:t>
      </w:r>
      <w:proofErr w:type="spellStart"/>
      <w:r w:rsidRPr="0070360B">
        <w:rPr>
          <w:rFonts w:ascii="Arial" w:eastAsia="Calibri" w:hAnsi="Arial" w:cs="Arial"/>
          <w:sz w:val="22"/>
          <w:szCs w:val="22"/>
          <w:lang w:val="en-GB" w:eastAsia="en-US"/>
        </w:rPr>
        <w:t>zonama</w:t>
      </w:r>
      <w:proofErr w:type="spellEnd"/>
      <w:r w:rsidRPr="0070360B">
        <w:rPr>
          <w:rFonts w:ascii="Arial" w:eastAsia="Calibri" w:hAnsi="Arial" w:cs="Arial"/>
          <w:sz w:val="22"/>
          <w:szCs w:val="22"/>
          <w:lang w:val="en-GB" w:eastAsia="en-US"/>
        </w:rPr>
        <w:t xml:space="preserve"> </w:t>
      </w:r>
      <w:proofErr w:type="spellStart"/>
      <w:r w:rsidRPr="0070360B">
        <w:rPr>
          <w:rFonts w:ascii="Arial" w:eastAsia="Calibri" w:hAnsi="Arial" w:cs="Arial"/>
          <w:sz w:val="22"/>
          <w:szCs w:val="22"/>
          <w:lang w:val="en-GB" w:eastAsia="en-US"/>
        </w:rPr>
        <w:t>i</w:t>
      </w:r>
      <w:proofErr w:type="spellEnd"/>
      <w:r w:rsidRPr="0070360B">
        <w:rPr>
          <w:rFonts w:ascii="Arial" w:eastAsia="Calibri" w:hAnsi="Arial" w:cs="Arial"/>
          <w:sz w:val="22"/>
          <w:szCs w:val="22"/>
          <w:lang w:val="en-GB" w:eastAsia="en-US"/>
        </w:rPr>
        <w:t xml:space="preserve"> </w:t>
      </w:r>
      <w:proofErr w:type="spellStart"/>
      <w:r w:rsidRPr="0070360B">
        <w:rPr>
          <w:rFonts w:ascii="Arial" w:eastAsia="Calibri" w:hAnsi="Arial" w:cs="Arial"/>
          <w:sz w:val="22"/>
          <w:szCs w:val="22"/>
          <w:lang w:val="en-GB" w:eastAsia="en-US"/>
        </w:rPr>
        <w:t>sadržajima</w:t>
      </w:r>
      <w:proofErr w:type="spellEnd"/>
      <w:r w:rsidRPr="0070360B">
        <w:rPr>
          <w:rFonts w:ascii="Arial" w:eastAsia="Calibri" w:hAnsi="Arial" w:cs="Arial"/>
          <w:sz w:val="22"/>
          <w:szCs w:val="22"/>
          <w:lang w:val="en-GB" w:eastAsia="en-US"/>
        </w:rPr>
        <w:t xml:space="preserve"> </w:t>
      </w:r>
      <w:proofErr w:type="spellStart"/>
      <w:r w:rsidRPr="0070360B">
        <w:rPr>
          <w:rFonts w:ascii="Arial" w:eastAsia="Calibri" w:hAnsi="Arial" w:cs="Arial"/>
          <w:sz w:val="22"/>
          <w:szCs w:val="22"/>
          <w:lang w:val="en-GB" w:eastAsia="en-US"/>
        </w:rPr>
        <w:t>unutar</w:t>
      </w:r>
      <w:proofErr w:type="spellEnd"/>
      <w:r w:rsidRPr="0070360B">
        <w:rPr>
          <w:rFonts w:ascii="Arial" w:eastAsia="Calibri" w:hAnsi="Arial" w:cs="Arial"/>
          <w:sz w:val="22"/>
          <w:szCs w:val="22"/>
          <w:lang w:val="en-GB" w:eastAsia="en-US"/>
        </w:rPr>
        <w:t xml:space="preserve"> zona </w:t>
      </w:r>
      <w:proofErr w:type="spellStart"/>
      <w:r w:rsidRPr="0070360B">
        <w:rPr>
          <w:rFonts w:ascii="Arial" w:eastAsia="Calibri" w:hAnsi="Arial" w:cs="Arial"/>
          <w:sz w:val="22"/>
          <w:szCs w:val="22"/>
          <w:lang w:val="en-GB" w:eastAsia="en-US"/>
        </w:rPr>
        <w:t>obuhvata</w:t>
      </w:r>
      <w:proofErr w:type="spellEnd"/>
      <w:r w:rsidRPr="0070360B">
        <w:rPr>
          <w:rFonts w:ascii="Arial" w:eastAsia="Calibri" w:hAnsi="Arial" w:cs="Arial"/>
          <w:sz w:val="22"/>
          <w:szCs w:val="22"/>
          <w:lang w:val="en-GB" w:eastAsia="en-US"/>
        </w:rPr>
        <w:t xml:space="preserve"> UPU-a</w:t>
      </w:r>
    </w:p>
    <w:p w14:paraId="3C1B42AD" w14:textId="77777777" w:rsidR="0094013A" w:rsidRPr="0070360B" w:rsidRDefault="0094013A" w:rsidP="0070360B">
      <w:pPr>
        <w:rPr>
          <w:rFonts w:ascii="Arial" w:hAnsi="Arial" w:cs="Arial"/>
          <w:sz w:val="22"/>
          <w:szCs w:val="22"/>
          <w:lang w:val="en-GB" w:eastAsia="en-US"/>
        </w:rPr>
      </w:pP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1814"/>
        <w:gridCol w:w="1814"/>
        <w:gridCol w:w="1814"/>
        <w:gridCol w:w="2350"/>
        <w:gridCol w:w="1279"/>
      </w:tblGrid>
      <w:tr w:rsidR="0070360B" w:rsidRPr="0094013A" w14:paraId="62C90687" w14:textId="77777777" w:rsidTr="00B14779">
        <w:trPr>
          <w:trHeight w:val="396"/>
          <w:jc w:val="center"/>
        </w:trPr>
        <w:tc>
          <w:tcPr>
            <w:tcW w:w="1814" w:type="dxa"/>
            <w:tcBorders>
              <w:top w:val="single" w:sz="4" w:space="0" w:color="000000"/>
              <w:left w:val="single" w:sz="4" w:space="0" w:color="000000"/>
              <w:bottom w:val="single" w:sz="4" w:space="0" w:color="auto"/>
            </w:tcBorders>
            <w:shd w:val="clear" w:color="auto" w:fill="auto"/>
            <w:vAlign w:val="center"/>
          </w:tcPr>
          <w:p w14:paraId="255D2253" w14:textId="77777777" w:rsidR="0070360B" w:rsidRPr="0094013A" w:rsidRDefault="0070360B" w:rsidP="0070360B">
            <w:pPr>
              <w:rPr>
                <w:rFonts w:ascii="Arial" w:hAnsi="Arial" w:cs="Arial"/>
                <w:sz w:val="20"/>
                <w:szCs w:val="20"/>
                <w:lang w:eastAsia="zh-CN"/>
              </w:rPr>
            </w:pPr>
            <w:r w:rsidRPr="0094013A">
              <w:rPr>
                <w:rFonts w:ascii="Arial" w:hAnsi="Arial" w:cs="Arial"/>
                <w:sz w:val="20"/>
                <w:szCs w:val="20"/>
                <w:lang w:eastAsia="zh-CN"/>
              </w:rPr>
              <w:t>Namjena</w:t>
            </w:r>
          </w:p>
        </w:tc>
        <w:tc>
          <w:tcPr>
            <w:tcW w:w="1814" w:type="dxa"/>
            <w:tcBorders>
              <w:top w:val="single" w:sz="4" w:space="0" w:color="000000"/>
              <w:left w:val="single" w:sz="4" w:space="0" w:color="000000"/>
              <w:bottom w:val="single" w:sz="4" w:space="0" w:color="auto"/>
            </w:tcBorders>
            <w:shd w:val="clear" w:color="auto" w:fill="auto"/>
            <w:vAlign w:val="center"/>
          </w:tcPr>
          <w:p w14:paraId="00FA8AAB" w14:textId="77777777" w:rsidR="0070360B" w:rsidRPr="0094013A" w:rsidRDefault="0070360B" w:rsidP="0070360B">
            <w:pPr>
              <w:rPr>
                <w:rFonts w:ascii="Arial" w:hAnsi="Arial" w:cs="Arial"/>
                <w:sz w:val="20"/>
                <w:szCs w:val="20"/>
                <w:lang w:eastAsia="zh-CN"/>
              </w:rPr>
            </w:pPr>
            <w:r w:rsidRPr="0094013A">
              <w:rPr>
                <w:rFonts w:ascii="Arial" w:hAnsi="Arial" w:cs="Arial"/>
                <w:sz w:val="20"/>
                <w:szCs w:val="20"/>
                <w:lang w:eastAsia="zh-CN"/>
              </w:rPr>
              <w:t>Tip građevine</w:t>
            </w:r>
          </w:p>
        </w:tc>
        <w:tc>
          <w:tcPr>
            <w:tcW w:w="4164" w:type="dxa"/>
            <w:gridSpan w:val="2"/>
            <w:tcBorders>
              <w:top w:val="single" w:sz="4" w:space="0" w:color="000000"/>
              <w:left w:val="single" w:sz="4" w:space="0" w:color="000000"/>
              <w:bottom w:val="single" w:sz="4" w:space="0" w:color="auto"/>
            </w:tcBorders>
            <w:shd w:val="clear" w:color="auto" w:fill="auto"/>
            <w:vAlign w:val="center"/>
          </w:tcPr>
          <w:p w14:paraId="26A684A9" w14:textId="77777777" w:rsidR="0070360B" w:rsidRPr="0094013A" w:rsidRDefault="0070360B" w:rsidP="0070360B">
            <w:pPr>
              <w:rPr>
                <w:rFonts w:ascii="Arial" w:hAnsi="Arial" w:cs="Arial"/>
                <w:sz w:val="20"/>
                <w:szCs w:val="20"/>
                <w:lang w:eastAsia="zh-CN"/>
              </w:rPr>
            </w:pPr>
            <w:r w:rsidRPr="0094013A">
              <w:rPr>
                <w:rFonts w:ascii="Arial" w:hAnsi="Arial" w:cs="Arial"/>
                <w:sz w:val="20"/>
                <w:szCs w:val="20"/>
                <w:lang w:eastAsia="zh-CN"/>
              </w:rPr>
              <w:t>Potrebni broj parkirnih ili garažnih mjesta (PM) po m2 neto površine građevine</w:t>
            </w:r>
          </w:p>
        </w:tc>
        <w:tc>
          <w:tcPr>
            <w:tcW w:w="1279" w:type="dxa"/>
            <w:tcBorders>
              <w:top w:val="single" w:sz="4" w:space="0" w:color="000000"/>
              <w:left w:val="single" w:sz="4" w:space="0" w:color="000000"/>
              <w:bottom w:val="single" w:sz="4" w:space="0" w:color="auto"/>
              <w:right w:val="single" w:sz="4" w:space="0" w:color="000000"/>
            </w:tcBorders>
            <w:shd w:val="clear" w:color="auto" w:fill="auto"/>
            <w:vAlign w:val="center"/>
          </w:tcPr>
          <w:p w14:paraId="5D3C0642" w14:textId="77777777" w:rsidR="0070360B" w:rsidRPr="0094013A" w:rsidRDefault="0070360B" w:rsidP="0070360B">
            <w:pPr>
              <w:rPr>
                <w:rFonts w:ascii="Arial" w:hAnsi="Arial" w:cs="Arial"/>
                <w:sz w:val="20"/>
                <w:szCs w:val="20"/>
                <w:lang w:eastAsia="zh-CN"/>
              </w:rPr>
            </w:pPr>
            <w:r w:rsidRPr="0094013A">
              <w:rPr>
                <w:rFonts w:ascii="Arial" w:hAnsi="Arial" w:cs="Arial"/>
                <w:sz w:val="20"/>
                <w:szCs w:val="20"/>
                <w:lang w:eastAsia="zh-CN"/>
              </w:rPr>
              <w:t>Zona</w:t>
            </w:r>
          </w:p>
        </w:tc>
      </w:tr>
      <w:tr w:rsidR="0070360B" w:rsidRPr="0094013A" w14:paraId="06B181F5" w14:textId="77777777" w:rsidTr="00B14779">
        <w:trPr>
          <w:jc w:val="center"/>
        </w:trPr>
        <w:tc>
          <w:tcPr>
            <w:tcW w:w="1814" w:type="dxa"/>
            <w:tcBorders>
              <w:top w:val="single" w:sz="4" w:space="0" w:color="auto"/>
              <w:left w:val="single" w:sz="4" w:space="0" w:color="000000"/>
              <w:bottom w:val="single" w:sz="4" w:space="0" w:color="000000"/>
            </w:tcBorders>
            <w:shd w:val="clear" w:color="auto" w:fill="auto"/>
            <w:vAlign w:val="center"/>
          </w:tcPr>
          <w:p w14:paraId="550C4474" w14:textId="77777777" w:rsidR="0070360B" w:rsidRPr="0094013A" w:rsidRDefault="0070360B" w:rsidP="0070360B">
            <w:pPr>
              <w:rPr>
                <w:rFonts w:ascii="Arial" w:hAnsi="Arial" w:cs="Arial"/>
                <w:sz w:val="20"/>
                <w:szCs w:val="20"/>
                <w:lang w:eastAsia="zh-CN"/>
              </w:rPr>
            </w:pPr>
            <w:r w:rsidRPr="0094013A">
              <w:rPr>
                <w:rFonts w:ascii="Arial" w:hAnsi="Arial" w:cs="Arial"/>
                <w:sz w:val="20"/>
                <w:szCs w:val="20"/>
                <w:lang w:eastAsia="zh-CN"/>
              </w:rPr>
              <w:t>Ugostiteljstvo i turizam</w:t>
            </w:r>
          </w:p>
        </w:tc>
        <w:tc>
          <w:tcPr>
            <w:tcW w:w="1814" w:type="dxa"/>
            <w:tcBorders>
              <w:top w:val="single" w:sz="4" w:space="0" w:color="auto"/>
              <w:left w:val="single" w:sz="4" w:space="0" w:color="000000"/>
              <w:bottom w:val="single" w:sz="4" w:space="0" w:color="000000"/>
            </w:tcBorders>
            <w:shd w:val="clear" w:color="auto" w:fill="auto"/>
            <w:vAlign w:val="center"/>
          </w:tcPr>
          <w:p w14:paraId="52AB070F" w14:textId="77777777" w:rsidR="0070360B" w:rsidRPr="0094013A" w:rsidRDefault="0070360B" w:rsidP="0070360B">
            <w:pPr>
              <w:rPr>
                <w:rFonts w:ascii="Arial" w:hAnsi="Arial" w:cs="Arial"/>
                <w:sz w:val="20"/>
                <w:szCs w:val="20"/>
                <w:lang w:eastAsia="zh-CN"/>
              </w:rPr>
            </w:pPr>
            <w:r w:rsidRPr="0094013A">
              <w:rPr>
                <w:rFonts w:ascii="Arial" w:hAnsi="Arial" w:cs="Arial"/>
                <w:sz w:val="20"/>
                <w:szCs w:val="20"/>
                <w:lang w:eastAsia="zh-CN"/>
              </w:rPr>
              <w:t>smještajni objekti iz skupine hoteli</w:t>
            </w:r>
          </w:p>
        </w:tc>
        <w:tc>
          <w:tcPr>
            <w:tcW w:w="4164" w:type="dxa"/>
            <w:gridSpan w:val="2"/>
            <w:tcBorders>
              <w:top w:val="single" w:sz="4" w:space="0" w:color="auto"/>
              <w:left w:val="single" w:sz="4" w:space="0" w:color="000000"/>
              <w:bottom w:val="single" w:sz="4" w:space="0" w:color="000000"/>
            </w:tcBorders>
            <w:shd w:val="clear" w:color="auto" w:fill="auto"/>
            <w:vAlign w:val="center"/>
          </w:tcPr>
          <w:p w14:paraId="063A9A07" w14:textId="77777777" w:rsidR="0070360B" w:rsidRPr="0094013A" w:rsidRDefault="0070360B" w:rsidP="0070360B">
            <w:pPr>
              <w:rPr>
                <w:rFonts w:ascii="Arial" w:hAnsi="Arial" w:cs="Arial"/>
                <w:sz w:val="20"/>
                <w:szCs w:val="20"/>
                <w:lang w:eastAsia="zh-CN"/>
              </w:rPr>
            </w:pPr>
            <w:r w:rsidRPr="0094013A">
              <w:rPr>
                <w:rFonts w:ascii="Arial" w:hAnsi="Arial" w:cs="Arial"/>
                <w:sz w:val="20"/>
                <w:szCs w:val="20"/>
                <w:lang w:eastAsia="zh-CN"/>
              </w:rPr>
              <w:t>Sukladno posebnim propisima RH kojima se definira broj parkirnih mjesta za smještajne objekte iz skupine hotela, kampova i drugih vrsta ugostiteljskih objekta za smještaj</w:t>
            </w:r>
          </w:p>
        </w:tc>
        <w:tc>
          <w:tcPr>
            <w:tcW w:w="1279" w:type="dxa"/>
            <w:tcBorders>
              <w:top w:val="single" w:sz="4" w:space="0" w:color="auto"/>
              <w:left w:val="single" w:sz="4" w:space="0" w:color="000000"/>
              <w:bottom w:val="single" w:sz="4" w:space="0" w:color="000000"/>
              <w:right w:val="single" w:sz="4" w:space="0" w:color="000000"/>
            </w:tcBorders>
            <w:shd w:val="clear" w:color="auto" w:fill="auto"/>
            <w:vAlign w:val="center"/>
          </w:tcPr>
          <w:p w14:paraId="1133AE47" w14:textId="77777777" w:rsidR="0070360B" w:rsidRPr="0094013A" w:rsidRDefault="0070360B" w:rsidP="0070360B">
            <w:pPr>
              <w:rPr>
                <w:rFonts w:ascii="Arial" w:hAnsi="Arial" w:cs="Arial"/>
                <w:sz w:val="20"/>
                <w:szCs w:val="20"/>
                <w:lang w:eastAsia="zh-CN"/>
              </w:rPr>
            </w:pPr>
            <w:r w:rsidRPr="0094013A">
              <w:rPr>
                <w:rFonts w:ascii="Arial" w:hAnsi="Arial" w:cs="Arial"/>
                <w:sz w:val="20"/>
                <w:szCs w:val="20"/>
                <w:lang w:eastAsia="zh-CN"/>
              </w:rPr>
              <w:t>A, B, B1, C, D, E , K</w:t>
            </w:r>
          </w:p>
        </w:tc>
      </w:tr>
      <w:tr w:rsidR="0070360B" w:rsidRPr="0094013A" w14:paraId="5D8D8CA9" w14:textId="77777777" w:rsidTr="0094013A">
        <w:trPr>
          <w:jc w:val="center"/>
        </w:trPr>
        <w:tc>
          <w:tcPr>
            <w:tcW w:w="1814" w:type="dxa"/>
            <w:vMerge w:val="restart"/>
            <w:tcBorders>
              <w:left w:val="single" w:sz="4" w:space="0" w:color="000000"/>
              <w:bottom w:val="single" w:sz="4" w:space="0" w:color="000000"/>
            </w:tcBorders>
            <w:shd w:val="clear" w:color="auto" w:fill="auto"/>
            <w:vAlign w:val="center"/>
          </w:tcPr>
          <w:p w14:paraId="62D35544" w14:textId="77777777" w:rsidR="0070360B" w:rsidRPr="0094013A" w:rsidRDefault="0070360B" w:rsidP="0070360B">
            <w:pPr>
              <w:rPr>
                <w:rFonts w:ascii="Arial" w:hAnsi="Arial" w:cs="Arial"/>
                <w:sz w:val="20"/>
                <w:szCs w:val="20"/>
                <w:lang w:eastAsia="zh-CN"/>
              </w:rPr>
            </w:pPr>
            <w:r w:rsidRPr="0094013A">
              <w:rPr>
                <w:rFonts w:ascii="Arial" w:hAnsi="Arial" w:cs="Arial"/>
                <w:sz w:val="20"/>
                <w:szCs w:val="20"/>
                <w:lang w:eastAsia="zh-CN"/>
              </w:rPr>
              <w:t>Športsko-rekreacijski sadržaji u funkciji turizma</w:t>
            </w:r>
          </w:p>
        </w:tc>
        <w:tc>
          <w:tcPr>
            <w:tcW w:w="1814" w:type="dxa"/>
            <w:vMerge w:val="restart"/>
            <w:tcBorders>
              <w:left w:val="single" w:sz="4" w:space="0" w:color="000000"/>
              <w:bottom w:val="single" w:sz="4" w:space="0" w:color="000000"/>
            </w:tcBorders>
            <w:shd w:val="clear" w:color="auto" w:fill="auto"/>
            <w:vAlign w:val="center"/>
          </w:tcPr>
          <w:p w14:paraId="607AF38F" w14:textId="77777777" w:rsidR="0070360B" w:rsidRPr="0094013A" w:rsidRDefault="0070360B" w:rsidP="0070360B">
            <w:pPr>
              <w:rPr>
                <w:rFonts w:ascii="Arial" w:hAnsi="Arial" w:cs="Arial"/>
                <w:sz w:val="20"/>
                <w:szCs w:val="20"/>
                <w:lang w:eastAsia="zh-CN"/>
              </w:rPr>
            </w:pPr>
            <w:r w:rsidRPr="0094013A">
              <w:rPr>
                <w:rFonts w:ascii="Arial" w:hAnsi="Arial" w:cs="Arial"/>
                <w:sz w:val="20"/>
                <w:szCs w:val="20"/>
                <w:lang w:eastAsia="zh-CN"/>
              </w:rPr>
              <w:t>vanjski tereni i športski centar</w:t>
            </w:r>
          </w:p>
        </w:tc>
        <w:tc>
          <w:tcPr>
            <w:tcW w:w="1814" w:type="dxa"/>
            <w:tcBorders>
              <w:left w:val="single" w:sz="4" w:space="0" w:color="000000"/>
              <w:bottom w:val="single" w:sz="4" w:space="0" w:color="000000"/>
            </w:tcBorders>
            <w:shd w:val="clear" w:color="auto" w:fill="auto"/>
            <w:vAlign w:val="center"/>
          </w:tcPr>
          <w:p w14:paraId="67DE9754" w14:textId="77777777" w:rsidR="0070360B" w:rsidRPr="0094013A" w:rsidRDefault="0070360B" w:rsidP="0070360B">
            <w:pPr>
              <w:rPr>
                <w:rFonts w:ascii="Arial" w:hAnsi="Arial" w:cs="Arial"/>
                <w:sz w:val="20"/>
                <w:szCs w:val="20"/>
                <w:lang w:eastAsia="zh-CN"/>
              </w:rPr>
            </w:pPr>
            <w:r w:rsidRPr="0094013A">
              <w:rPr>
                <w:rFonts w:ascii="Arial" w:hAnsi="Arial" w:cs="Arial"/>
                <w:sz w:val="20"/>
                <w:szCs w:val="20"/>
                <w:lang w:eastAsia="zh-CN"/>
              </w:rPr>
              <w:t>Športski objekti otvoreni, bez gledališta</w:t>
            </w:r>
          </w:p>
        </w:tc>
        <w:tc>
          <w:tcPr>
            <w:tcW w:w="2350" w:type="dxa"/>
            <w:tcBorders>
              <w:left w:val="single" w:sz="4" w:space="0" w:color="000000"/>
              <w:bottom w:val="single" w:sz="4" w:space="0" w:color="000000"/>
            </w:tcBorders>
            <w:shd w:val="clear" w:color="auto" w:fill="auto"/>
            <w:vAlign w:val="center"/>
          </w:tcPr>
          <w:p w14:paraId="61605E4F" w14:textId="77777777" w:rsidR="0070360B" w:rsidRPr="0094013A" w:rsidRDefault="0070360B" w:rsidP="0070360B">
            <w:pPr>
              <w:rPr>
                <w:rFonts w:ascii="Arial" w:hAnsi="Arial" w:cs="Arial"/>
                <w:sz w:val="20"/>
                <w:szCs w:val="20"/>
                <w:lang w:eastAsia="zh-CN"/>
              </w:rPr>
            </w:pPr>
            <w:r w:rsidRPr="0094013A">
              <w:rPr>
                <w:rFonts w:ascii="Arial" w:hAnsi="Arial" w:cs="Arial"/>
                <w:sz w:val="20"/>
                <w:szCs w:val="20"/>
                <w:lang w:eastAsia="zh-CN"/>
              </w:rPr>
              <w:t>1 PM/250 m2 površine</w:t>
            </w:r>
          </w:p>
        </w:tc>
        <w:tc>
          <w:tcPr>
            <w:tcW w:w="1279" w:type="dxa"/>
            <w:vMerge w:val="restart"/>
            <w:tcBorders>
              <w:left w:val="single" w:sz="4" w:space="0" w:color="000000"/>
              <w:bottom w:val="single" w:sz="4" w:space="0" w:color="000000"/>
              <w:right w:val="single" w:sz="4" w:space="0" w:color="000000"/>
            </w:tcBorders>
            <w:shd w:val="clear" w:color="auto" w:fill="auto"/>
            <w:vAlign w:val="center"/>
          </w:tcPr>
          <w:p w14:paraId="490EF303" w14:textId="77777777" w:rsidR="0070360B" w:rsidRPr="0094013A" w:rsidRDefault="0070360B" w:rsidP="0070360B">
            <w:pPr>
              <w:rPr>
                <w:rFonts w:ascii="Arial" w:hAnsi="Arial" w:cs="Arial"/>
                <w:sz w:val="20"/>
                <w:szCs w:val="20"/>
                <w:lang w:eastAsia="zh-CN"/>
              </w:rPr>
            </w:pPr>
            <w:r w:rsidRPr="0094013A">
              <w:rPr>
                <w:rFonts w:ascii="Arial" w:hAnsi="Arial" w:cs="Arial"/>
                <w:sz w:val="20"/>
                <w:szCs w:val="20"/>
                <w:lang w:eastAsia="zh-CN"/>
              </w:rPr>
              <w:t>F</w:t>
            </w:r>
          </w:p>
        </w:tc>
      </w:tr>
      <w:tr w:rsidR="0070360B" w:rsidRPr="0094013A" w14:paraId="3D708AB7" w14:textId="77777777" w:rsidTr="0094013A">
        <w:trPr>
          <w:jc w:val="center"/>
        </w:trPr>
        <w:tc>
          <w:tcPr>
            <w:tcW w:w="1814" w:type="dxa"/>
            <w:vMerge/>
            <w:tcBorders>
              <w:left w:val="single" w:sz="4" w:space="0" w:color="000000"/>
              <w:bottom w:val="single" w:sz="4" w:space="0" w:color="000000"/>
            </w:tcBorders>
            <w:shd w:val="clear" w:color="auto" w:fill="auto"/>
          </w:tcPr>
          <w:p w14:paraId="1A5A0FAE" w14:textId="77777777" w:rsidR="0070360B" w:rsidRPr="0094013A" w:rsidRDefault="0070360B" w:rsidP="0070360B">
            <w:pPr>
              <w:rPr>
                <w:rFonts w:ascii="Arial" w:hAnsi="Arial" w:cs="Arial"/>
                <w:sz w:val="20"/>
                <w:szCs w:val="20"/>
                <w:lang w:eastAsia="zh-CN"/>
              </w:rPr>
            </w:pPr>
          </w:p>
        </w:tc>
        <w:tc>
          <w:tcPr>
            <w:tcW w:w="1814" w:type="dxa"/>
            <w:vMerge/>
            <w:tcBorders>
              <w:left w:val="single" w:sz="4" w:space="0" w:color="000000"/>
              <w:bottom w:val="single" w:sz="4" w:space="0" w:color="000000"/>
            </w:tcBorders>
            <w:shd w:val="clear" w:color="auto" w:fill="auto"/>
          </w:tcPr>
          <w:p w14:paraId="0C18495A" w14:textId="77777777" w:rsidR="0070360B" w:rsidRPr="0094013A" w:rsidRDefault="0070360B" w:rsidP="0070360B">
            <w:pPr>
              <w:rPr>
                <w:rFonts w:ascii="Arial" w:hAnsi="Arial" w:cs="Arial"/>
                <w:sz w:val="20"/>
                <w:szCs w:val="20"/>
                <w:lang w:eastAsia="zh-CN"/>
              </w:rPr>
            </w:pPr>
          </w:p>
        </w:tc>
        <w:tc>
          <w:tcPr>
            <w:tcW w:w="1814" w:type="dxa"/>
            <w:tcBorders>
              <w:left w:val="single" w:sz="4" w:space="0" w:color="000000"/>
              <w:bottom w:val="single" w:sz="4" w:space="0" w:color="000000"/>
            </w:tcBorders>
            <w:shd w:val="clear" w:color="auto" w:fill="auto"/>
          </w:tcPr>
          <w:p w14:paraId="1AC2AB95" w14:textId="77777777" w:rsidR="0070360B" w:rsidRPr="0094013A" w:rsidRDefault="0070360B" w:rsidP="0070360B">
            <w:pPr>
              <w:rPr>
                <w:rFonts w:ascii="Arial" w:hAnsi="Arial" w:cs="Arial"/>
                <w:sz w:val="20"/>
                <w:szCs w:val="20"/>
                <w:lang w:eastAsia="zh-CN"/>
              </w:rPr>
            </w:pPr>
            <w:r w:rsidRPr="0094013A">
              <w:rPr>
                <w:rFonts w:ascii="Arial" w:hAnsi="Arial" w:cs="Arial"/>
                <w:sz w:val="20"/>
                <w:szCs w:val="20"/>
                <w:lang w:eastAsia="zh-CN"/>
              </w:rPr>
              <w:t>Športski objekti zatvoreni, bez gledališta</w:t>
            </w:r>
          </w:p>
        </w:tc>
        <w:tc>
          <w:tcPr>
            <w:tcW w:w="2350" w:type="dxa"/>
            <w:tcBorders>
              <w:left w:val="single" w:sz="4" w:space="0" w:color="000000"/>
              <w:bottom w:val="single" w:sz="4" w:space="0" w:color="000000"/>
            </w:tcBorders>
            <w:shd w:val="clear" w:color="auto" w:fill="auto"/>
          </w:tcPr>
          <w:p w14:paraId="393D3B36" w14:textId="77777777" w:rsidR="0070360B" w:rsidRPr="0094013A" w:rsidRDefault="0070360B" w:rsidP="0070360B">
            <w:pPr>
              <w:rPr>
                <w:rFonts w:ascii="Arial" w:hAnsi="Arial" w:cs="Arial"/>
                <w:sz w:val="20"/>
                <w:szCs w:val="20"/>
                <w:lang w:eastAsia="zh-CN"/>
              </w:rPr>
            </w:pPr>
          </w:p>
          <w:p w14:paraId="7D15566A" w14:textId="77777777" w:rsidR="0070360B" w:rsidRPr="0094013A" w:rsidRDefault="0070360B" w:rsidP="0070360B">
            <w:pPr>
              <w:rPr>
                <w:rFonts w:ascii="Arial" w:hAnsi="Arial" w:cs="Arial"/>
                <w:sz w:val="20"/>
                <w:szCs w:val="20"/>
                <w:lang w:eastAsia="zh-CN"/>
              </w:rPr>
            </w:pPr>
            <w:r w:rsidRPr="0094013A">
              <w:rPr>
                <w:rFonts w:ascii="Arial" w:hAnsi="Arial" w:cs="Arial"/>
                <w:sz w:val="20"/>
                <w:szCs w:val="20"/>
                <w:lang w:eastAsia="zh-CN"/>
              </w:rPr>
              <w:t>1 PM/200 m2 površine</w:t>
            </w:r>
          </w:p>
          <w:p w14:paraId="36A10B82" w14:textId="77777777" w:rsidR="0070360B" w:rsidRPr="0094013A" w:rsidRDefault="0070360B" w:rsidP="0070360B">
            <w:pPr>
              <w:rPr>
                <w:rFonts w:ascii="Arial" w:hAnsi="Arial" w:cs="Arial"/>
                <w:sz w:val="20"/>
                <w:szCs w:val="20"/>
                <w:lang w:eastAsia="zh-CN"/>
              </w:rPr>
            </w:pPr>
          </w:p>
        </w:tc>
        <w:tc>
          <w:tcPr>
            <w:tcW w:w="1279" w:type="dxa"/>
            <w:vMerge/>
            <w:tcBorders>
              <w:left w:val="single" w:sz="4" w:space="0" w:color="000000"/>
              <w:bottom w:val="single" w:sz="4" w:space="0" w:color="000000"/>
              <w:right w:val="single" w:sz="4" w:space="0" w:color="000000"/>
            </w:tcBorders>
            <w:shd w:val="clear" w:color="auto" w:fill="auto"/>
          </w:tcPr>
          <w:p w14:paraId="5B433C63" w14:textId="77777777" w:rsidR="0070360B" w:rsidRPr="0094013A" w:rsidRDefault="0070360B" w:rsidP="0070360B">
            <w:pPr>
              <w:rPr>
                <w:rFonts w:ascii="Arial" w:hAnsi="Arial" w:cs="Arial"/>
                <w:sz w:val="20"/>
                <w:szCs w:val="20"/>
                <w:lang w:eastAsia="zh-CN"/>
              </w:rPr>
            </w:pPr>
          </w:p>
        </w:tc>
      </w:tr>
      <w:tr w:rsidR="0070360B" w:rsidRPr="0094013A" w14:paraId="671312BF" w14:textId="77777777" w:rsidTr="0094013A">
        <w:trPr>
          <w:jc w:val="center"/>
        </w:trPr>
        <w:tc>
          <w:tcPr>
            <w:tcW w:w="1814" w:type="dxa"/>
            <w:vMerge/>
            <w:tcBorders>
              <w:left w:val="single" w:sz="4" w:space="0" w:color="000000"/>
              <w:bottom w:val="single" w:sz="4" w:space="0" w:color="000000"/>
            </w:tcBorders>
            <w:shd w:val="clear" w:color="auto" w:fill="auto"/>
          </w:tcPr>
          <w:p w14:paraId="218665C6" w14:textId="77777777" w:rsidR="0070360B" w:rsidRPr="0094013A" w:rsidRDefault="0070360B" w:rsidP="0070360B">
            <w:pPr>
              <w:rPr>
                <w:rFonts w:ascii="Arial" w:hAnsi="Arial" w:cs="Arial"/>
                <w:sz w:val="20"/>
                <w:szCs w:val="20"/>
                <w:lang w:eastAsia="zh-CN"/>
              </w:rPr>
            </w:pPr>
          </w:p>
        </w:tc>
        <w:tc>
          <w:tcPr>
            <w:tcW w:w="1814" w:type="dxa"/>
            <w:vMerge/>
            <w:tcBorders>
              <w:left w:val="single" w:sz="4" w:space="0" w:color="000000"/>
              <w:bottom w:val="single" w:sz="4" w:space="0" w:color="000000"/>
            </w:tcBorders>
            <w:shd w:val="clear" w:color="auto" w:fill="auto"/>
          </w:tcPr>
          <w:p w14:paraId="3BFB27DC" w14:textId="77777777" w:rsidR="0070360B" w:rsidRPr="0094013A" w:rsidRDefault="0070360B" w:rsidP="0070360B">
            <w:pPr>
              <w:rPr>
                <w:rFonts w:ascii="Arial" w:hAnsi="Arial" w:cs="Arial"/>
                <w:sz w:val="20"/>
                <w:szCs w:val="20"/>
                <w:lang w:eastAsia="zh-CN"/>
              </w:rPr>
            </w:pPr>
          </w:p>
        </w:tc>
        <w:tc>
          <w:tcPr>
            <w:tcW w:w="1814" w:type="dxa"/>
            <w:tcBorders>
              <w:left w:val="single" w:sz="4" w:space="0" w:color="000000"/>
              <w:bottom w:val="single" w:sz="4" w:space="0" w:color="000000"/>
            </w:tcBorders>
            <w:shd w:val="clear" w:color="auto" w:fill="auto"/>
          </w:tcPr>
          <w:p w14:paraId="2D34EEFA" w14:textId="77777777" w:rsidR="0070360B" w:rsidRPr="0094013A" w:rsidRDefault="0070360B" w:rsidP="0070360B">
            <w:pPr>
              <w:rPr>
                <w:rFonts w:ascii="Arial" w:hAnsi="Arial" w:cs="Arial"/>
                <w:sz w:val="20"/>
                <w:szCs w:val="20"/>
                <w:lang w:eastAsia="zh-CN"/>
              </w:rPr>
            </w:pPr>
            <w:r w:rsidRPr="0094013A">
              <w:rPr>
                <w:rFonts w:ascii="Arial" w:hAnsi="Arial" w:cs="Arial"/>
                <w:sz w:val="20"/>
                <w:szCs w:val="20"/>
                <w:lang w:eastAsia="zh-CN"/>
              </w:rPr>
              <w:t>Športski objekti i igrališta s gledalištem</w:t>
            </w:r>
          </w:p>
        </w:tc>
        <w:tc>
          <w:tcPr>
            <w:tcW w:w="2350" w:type="dxa"/>
            <w:tcBorders>
              <w:left w:val="single" w:sz="4" w:space="0" w:color="000000"/>
              <w:bottom w:val="single" w:sz="4" w:space="0" w:color="000000"/>
            </w:tcBorders>
            <w:shd w:val="clear" w:color="auto" w:fill="auto"/>
          </w:tcPr>
          <w:p w14:paraId="62C0AE4E" w14:textId="77777777" w:rsidR="0070360B" w:rsidRPr="0094013A" w:rsidRDefault="0070360B" w:rsidP="0070360B">
            <w:pPr>
              <w:rPr>
                <w:rFonts w:ascii="Arial" w:hAnsi="Arial" w:cs="Arial"/>
                <w:sz w:val="20"/>
                <w:szCs w:val="20"/>
                <w:lang w:eastAsia="zh-CN"/>
              </w:rPr>
            </w:pPr>
          </w:p>
          <w:p w14:paraId="14EBDD1A" w14:textId="77777777" w:rsidR="0070360B" w:rsidRPr="0094013A" w:rsidRDefault="0070360B" w:rsidP="0070360B">
            <w:pPr>
              <w:rPr>
                <w:rFonts w:ascii="Arial" w:hAnsi="Arial" w:cs="Arial"/>
                <w:sz w:val="20"/>
                <w:szCs w:val="20"/>
                <w:lang w:eastAsia="zh-CN"/>
              </w:rPr>
            </w:pPr>
            <w:r w:rsidRPr="0094013A">
              <w:rPr>
                <w:rFonts w:ascii="Arial" w:hAnsi="Arial" w:cs="Arial"/>
                <w:sz w:val="20"/>
                <w:szCs w:val="20"/>
                <w:lang w:eastAsia="zh-CN"/>
              </w:rPr>
              <w:t>1 PM/10 sjedećih mjesta</w:t>
            </w:r>
          </w:p>
          <w:p w14:paraId="378DDE1A" w14:textId="77777777" w:rsidR="0070360B" w:rsidRPr="0094013A" w:rsidRDefault="0070360B" w:rsidP="0070360B">
            <w:pPr>
              <w:rPr>
                <w:rFonts w:ascii="Arial" w:hAnsi="Arial" w:cs="Arial"/>
                <w:sz w:val="20"/>
                <w:szCs w:val="20"/>
                <w:lang w:eastAsia="zh-CN"/>
              </w:rPr>
            </w:pPr>
          </w:p>
        </w:tc>
        <w:tc>
          <w:tcPr>
            <w:tcW w:w="1279" w:type="dxa"/>
            <w:vMerge/>
            <w:tcBorders>
              <w:left w:val="single" w:sz="4" w:space="0" w:color="000000"/>
              <w:bottom w:val="single" w:sz="4" w:space="0" w:color="000000"/>
              <w:right w:val="single" w:sz="4" w:space="0" w:color="000000"/>
            </w:tcBorders>
            <w:shd w:val="clear" w:color="auto" w:fill="auto"/>
          </w:tcPr>
          <w:p w14:paraId="588E5300" w14:textId="77777777" w:rsidR="0070360B" w:rsidRPr="0094013A" w:rsidRDefault="0070360B" w:rsidP="0070360B">
            <w:pPr>
              <w:rPr>
                <w:rFonts w:ascii="Arial" w:hAnsi="Arial" w:cs="Arial"/>
                <w:sz w:val="20"/>
                <w:szCs w:val="20"/>
                <w:lang w:eastAsia="zh-CN"/>
              </w:rPr>
            </w:pPr>
          </w:p>
        </w:tc>
      </w:tr>
    </w:tbl>
    <w:p w14:paraId="61C30ADE" w14:textId="77777777" w:rsidR="0070360B" w:rsidRPr="0094013A" w:rsidRDefault="0070360B" w:rsidP="0070360B">
      <w:pPr>
        <w:rPr>
          <w:rFonts w:ascii="Arial" w:hAnsi="Arial" w:cs="Arial"/>
          <w:sz w:val="20"/>
          <w:szCs w:val="20"/>
          <w:lang w:eastAsia="zh-CN"/>
        </w:rPr>
      </w:pPr>
    </w:p>
    <w:p w14:paraId="1284CC8E" w14:textId="54D01AA6" w:rsidR="0070360B" w:rsidRPr="0070360B" w:rsidRDefault="00C26A48" w:rsidP="0094013A">
      <w:pPr>
        <w:jc w:val="both"/>
        <w:rPr>
          <w:rFonts w:ascii="Arial" w:hAnsi="Arial" w:cs="Arial"/>
          <w:sz w:val="22"/>
          <w:szCs w:val="22"/>
          <w:lang w:eastAsia="zh-CN"/>
        </w:rPr>
      </w:pPr>
      <w:r>
        <w:rPr>
          <w:rFonts w:ascii="Arial" w:hAnsi="Arial" w:cs="Arial"/>
          <w:sz w:val="22"/>
          <w:szCs w:val="22"/>
          <w:lang w:eastAsia="zh-CN"/>
        </w:rPr>
        <w:t xml:space="preserve">(2) </w:t>
      </w:r>
      <w:r w:rsidR="0070360B" w:rsidRPr="0070360B">
        <w:rPr>
          <w:rFonts w:ascii="Arial" w:hAnsi="Arial" w:cs="Arial"/>
          <w:sz w:val="22"/>
          <w:szCs w:val="22"/>
          <w:lang w:eastAsia="zh-CN"/>
        </w:rPr>
        <w:t>Kategorizacijom hotela, vila i smještajnih turističkih kapaciteta odredit će konačan broj potrebnih parkirališnih mjesta, od kojih jedan dio (ovisno o kategoriji hotela) može biti  i u podzemnim garažama.</w:t>
      </w:r>
    </w:p>
    <w:p w14:paraId="0BA81844" w14:textId="551AC4CD" w:rsidR="0070360B" w:rsidRPr="0070360B" w:rsidRDefault="00C26A48" w:rsidP="0094013A">
      <w:pPr>
        <w:jc w:val="both"/>
        <w:rPr>
          <w:rFonts w:ascii="Arial" w:hAnsi="Arial" w:cs="Arial"/>
          <w:sz w:val="22"/>
          <w:szCs w:val="22"/>
          <w:lang w:eastAsia="zh-CN"/>
        </w:rPr>
      </w:pPr>
      <w:r>
        <w:rPr>
          <w:rFonts w:ascii="Arial" w:hAnsi="Arial" w:cs="Arial"/>
          <w:sz w:val="22"/>
          <w:szCs w:val="22"/>
          <w:lang w:eastAsia="zh-CN"/>
        </w:rPr>
        <w:t xml:space="preserve">(3) </w:t>
      </w:r>
      <w:r w:rsidR="0070360B" w:rsidRPr="0070360B">
        <w:rPr>
          <w:rFonts w:ascii="Arial" w:hAnsi="Arial" w:cs="Arial"/>
          <w:sz w:val="22"/>
          <w:szCs w:val="22"/>
          <w:lang w:eastAsia="zh-CN"/>
        </w:rPr>
        <w:t xml:space="preserve">Minimalne dimenzije mjesta za parkiranje osobnih vozila </w:t>
      </w:r>
      <w:r w:rsidR="0070360B" w:rsidRPr="0070360B">
        <w:rPr>
          <w:rFonts w:ascii="Arial" w:eastAsia="Calibri" w:hAnsi="Arial" w:cs="Arial"/>
          <w:sz w:val="22"/>
          <w:szCs w:val="22"/>
          <w:lang w:eastAsia="zh-CN"/>
        </w:rPr>
        <w:t>određene su posebnim propisom kojim se reguliraju prometni znakovi, signalizacija i oprema na cesti.</w:t>
      </w:r>
    </w:p>
    <w:p w14:paraId="4AB7906A" w14:textId="2ECB15C8" w:rsidR="0070360B" w:rsidRPr="0070360B" w:rsidRDefault="00C26A48" w:rsidP="0094013A">
      <w:pPr>
        <w:jc w:val="both"/>
        <w:rPr>
          <w:rFonts w:ascii="Arial" w:hAnsi="Arial" w:cs="Arial"/>
          <w:sz w:val="22"/>
          <w:szCs w:val="22"/>
          <w:lang w:eastAsia="zh-CN"/>
        </w:rPr>
      </w:pPr>
      <w:r>
        <w:rPr>
          <w:rFonts w:ascii="Arial" w:hAnsi="Arial" w:cs="Arial"/>
          <w:sz w:val="22"/>
          <w:szCs w:val="22"/>
          <w:lang w:eastAsia="zh-CN"/>
        </w:rPr>
        <w:t xml:space="preserve">(4) </w:t>
      </w:r>
      <w:r w:rsidR="0070360B" w:rsidRPr="0070360B">
        <w:rPr>
          <w:rFonts w:ascii="Arial" w:hAnsi="Arial" w:cs="Arial"/>
          <w:sz w:val="22"/>
          <w:szCs w:val="22"/>
          <w:lang w:eastAsia="zh-CN"/>
        </w:rPr>
        <w:t>Na parkirališno-garažnim površinama min. 5% sveukupnoga broja parkirališnih mjesta mora biti namijenjeno invalidnim osobama. U zonama koje su označene kao parkirališta obvezna je sadnja stabala, i to tako da između svaka četiri parkirališna mjesta bude zasađeno po jedno autohtono stablo.</w:t>
      </w:r>
    </w:p>
    <w:p w14:paraId="29DA8E51" w14:textId="327E1B58" w:rsidR="00C26A48" w:rsidRDefault="00C26A48" w:rsidP="0070360B">
      <w:pPr>
        <w:rPr>
          <w:rFonts w:ascii="Arial" w:hAnsi="Arial" w:cs="Arial"/>
          <w:sz w:val="22"/>
          <w:szCs w:val="22"/>
          <w:lang w:eastAsia="zh-CN"/>
        </w:rPr>
      </w:pPr>
    </w:p>
    <w:p w14:paraId="2AEBC088" w14:textId="77777777" w:rsidR="00EE276A" w:rsidRPr="0070360B" w:rsidRDefault="00EE276A" w:rsidP="0070360B">
      <w:pPr>
        <w:rPr>
          <w:rFonts w:ascii="Arial" w:hAnsi="Arial" w:cs="Arial"/>
          <w:sz w:val="22"/>
          <w:szCs w:val="22"/>
          <w:lang w:eastAsia="zh-CN"/>
        </w:rPr>
      </w:pPr>
    </w:p>
    <w:p w14:paraId="19E408AB" w14:textId="050390B5" w:rsidR="0070360B" w:rsidRPr="00B14779" w:rsidRDefault="0070360B" w:rsidP="0070360B">
      <w:pPr>
        <w:rPr>
          <w:rFonts w:ascii="Arial" w:hAnsi="Arial" w:cs="Arial"/>
          <w:b/>
          <w:bCs/>
          <w:sz w:val="22"/>
          <w:szCs w:val="22"/>
          <w:lang w:eastAsia="zh-CN"/>
        </w:rPr>
      </w:pPr>
      <w:r w:rsidRPr="0094013A">
        <w:rPr>
          <w:rFonts w:ascii="Arial" w:hAnsi="Arial" w:cs="Arial"/>
          <w:b/>
          <w:bCs/>
          <w:sz w:val="22"/>
          <w:szCs w:val="22"/>
          <w:lang w:eastAsia="zh-CN"/>
        </w:rPr>
        <w:t>3.1.2.   Pješačke površine</w:t>
      </w:r>
    </w:p>
    <w:p w14:paraId="5C2D3D52" w14:textId="1FE0A049" w:rsidR="0070360B" w:rsidRDefault="0094013A" w:rsidP="0094013A">
      <w:pPr>
        <w:jc w:val="center"/>
        <w:rPr>
          <w:rFonts w:ascii="Arial" w:hAnsi="Arial" w:cs="Arial"/>
          <w:sz w:val="22"/>
          <w:szCs w:val="22"/>
        </w:rPr>
      </w:pPr>
      <w:r>
        <w:rPr>
          <w:rFonts w:ascii="Arial" w:hAnsi="Arial" w:cs="Arial"/>
          <w:sz w:val="22"/>
          <w:szCs w:val="22"/>
        </w:rPr>
        <w:t>Članak 15.</w:t>
      </w:r>
    </w:p>
    <w:p w14:paraId="0771E1F8" w14:textId="77777777" w:rsidR="0094013A" w:rsidRPr="0070360B" w:rsidRDefault="0094013A" w:rsidP="0070360B">
      <w:pPr>
        <w:rPr>
          <w:rFonts w:ascii="Arial" w:hAnsi="Arial" w:cs="Arial"/>
          <w:sz w:val="22"/>
          <w:szCs w:val="22"/>
        </w:rPr>
      </w:pPr>
    </w:p>
    <w:p w14:paraId="4E964B47" w14:textId="012DF225" w:rsidR="0070360B" w:rsidRPr="0070360B" w:rsidRDefault="00C26A48" w:rsidP="0094013A">
      <w:pPr>
        <w:jc w:val="both"/>
        <w:rPr>
          <w:rFonts w:ascii="Arial" w:hAnsi="Arial" w:cs="Arial"/>
          <w:sz w:val="22"/>
          <w:szCs w:val="22"/>
          <w:lang w:eastAsia="zh-CN"/>
        </w:rPr>
      </w:pPr>
      <w:r>
        <w:rPr>
          <w:rFonts w:ascii="Arial" w:hAnsi="Arial" w:cs="Arial"/>
          <w:sz w:val="22"/>
          <w:szCs w:val="22"/>
          <w:lang w:eastAsia="zh-CN"/>
        </w:rPr>
        <w:lastRenderedPageBreak/>
        <w:t xml:space="preserve">(1) </w:t>
      </w:r>
      <w:r w:rsidR="0070360B" w:rsidRPr="0070360B">
        <w:rPr>
          <w:rFonts w:ascii="Arial" w:hAnsi="Arial" w:cs="Arial"/>
          <w:sz w:val="22"/>
          <w:szCs w:val="22"/>
          <w:lang w:eastAsia="zh-CN"/>
        </w:rPr>
        <w:t>Osnovni koncept pješačkoga prometa koji se odvija izvan hotelskog kompleksa i otvoren je nesmetanomu javnom pješačkom prometu, predviđa dva glavna pješačka smjera. Prvi ulazi u kompleks na istočnoj strani preko postojećega puta na početku kompleksa, koji se dalje nadovezuje na otvorenu šetnicu uz more ("</w:t>
      </w:r>
      <w:proofErr w:type="spellStart"/>
      <w:r w:rsidR="0070360B" w:rsidRPr="0070360B">
        <w:rPr>
          <w:rFonts w:ascii="Arial" w:hAnsi="Arial" w:cs="Arial"/>
          <w:sz w:val="22"/>
          <w:szCs w:val="22"/>
          <w:lang w:eastAsia="zh-CN"/>
        </w:rPr>
        <w:t>lungo</w:t>
      </w:r>
      <w:proofErr w:type="spellEnd"/>
      <w:r w:rsidR="0070360B" w:rsidRPr="0070360B">
        <w:rPr>
          <w:rFonts w:ascii="Arial" w:hAnsi="Arial" w:cs="Arial"/>
          <w:sz w:val="22"/>
          <w:szCs w:val="22"/>
          <w:lang w:eastAsia="zh-CN"/>
        </w:rPr>
        <w:t xml:space="preserve"> mare"). Drugi pješački smjer ide preko parcele bujičnoga potoka od glavne ulice zone do kupališta i nastavlja se obalom ("</w:t>
      </w:r>
      <w:proofErr w:type="spellStart"/>
      <w:r w:rsidR="0070360B" w:rsidRPr="0070360B">
        <w:rPr>
          <w:rFonts w:ascii="Arial" w:hAnsi="Arial" w:cs="Arial"/>
          <w:sz w:val="22"/>
          <w:szCs w:val="22"/>
          <w:lang w:eastAsia="zh-CN"/>
        </w:rPr>
        <w:t>lungo</w:t>
      </w:r>
      <w:proofErr w:type="spellEnd"/>
      <w:r w:rsidR="0070360B" w:rsidRPr="0070360B">
        <w:rPr>
          <w:rFonts w:ascii="Arial" w:hAnsi="Arial" w:cs="Arial"/>
          <w:sz w:val="22"/>
          <w:szCs w:val="22"/>
          <w:lang w:eastAsia="zh-CN"/>
        </w:rPr>
        <w:t xml:space="preserve"> mare") te se spaja s  istočnim smjerom. Prostor bujičnoga potoka uredit će se i natkriti kako bi mogao poslužiti novoj dodatnoj namjeni. Poradi nesmetanoga prolaska pješaka koristit će se i današnjim pješačkim pothodnikom ispod Jadranske magistrale. Detaljni koridor pješačkih staza i "</w:t>
      </w:r>
      <w:proofErr w:type="spellStart"/>
      <w:r w:rsidR="0070360B" w:rsidRPr="0070360B">
        <w:rPr>
          <w:rFonts w:ascii="Arial" w:hAnsi="Arial" w:cs="Arial"/>
          <w:sz w:val="22"/>
          <w:szCs w:val="22"/>
          <w:lang w:eastAsia="zh-CN"/>
        </w:rPr>
        <w:t>lungo</w:t>
      </w:r>
      <w:proofErr w:type="spellEnd"/>
      <w:r w:rsidR="0070360B" w:rsidRPr="0070360B">
        <w:rPr>
          <w:rFonts w:ascii="Arial" w:hAnsi="Arial" w:cs="Arial"/>
          <w:sz w:val="22"/>
          <w:szCs w:val="22"/>
          <w:lang w:eastAsia="zh-CN"/>
        </w:rPr>
        <w:t xml:space="preserve"> mare" uredit će se i postaviti trasiranjem na samom terenu. Uz obalu potrebno je formirati šetnicu minimalne širine od 2,0 m, a maksimalno 3,0 m ("</w:t>
      </w:r>
      <w:proofErr w:type="spellStart"/>
      <w:r w:rsidR="0070360B" w:rsidRPr="0070360B">
        <w:rPr>
          <w:rFonts w:ascii="Arial" w:hAnsi="Arial" w:cs="Arial"/>
          <w:sz w:val="22"/>
          <w:szCs w:val="22"/>
          <w:lang w:eastAsia="zh-CN"/>
        </w:rPr>
        <w:t>lungo</w:t>
      </w:r>
      <w:proofErr w:type="spellEnd"/>
      <w:r w:rsidR="0070360B" w:rsidRPr="0070360B">
        <w:rPr>
          <w:rFonts w:ascii="Arial" w:hAnsi="Arial" w:cs="Arial"/>
          <w:sz w:val="22"/>
          <w:szCs w:val="22"/>
          <w:lang w:eastAsia="zh-CN"/>
        </w:rPr>
        <w:t xml:space="preserve"> mare"). Uz šetnicu je potrebno urediti drvored. </w:t>
      </w:r>
    </w:p>
    <w:p w14:paraId="76D2D07C" w14:textId="332D4A7A" w:rsidR="0070360B" w:rsidRPr="0070360B" w:rsidRDefault="00C26A48" w:rsidP="0094013A">
      <w:pPr>
        <w:jc w:val="both"/>
        <w:rPr>
          <w:rFonts w:ascii="Arial" w:hAnsi="Arial" w:cs="Arial"/>
          <w:sz w:val="22"/>
          <w:szCs w:val="22"/>
          <w:lang w:eastAsia="zh-CN"/>
        </w:rPr>
      </w:pPr>
      <w:r>
        <w:rPr>
          <w:rFonts w:ascii="Arial" w:hAnsi="Arial" w:cs="Arial"/>
          <w:sz w:val="22"/>
          <w:szCs w:val="22"/>
          <w:lang w:eastAsia="zh-CN"/>
        </w:rPr>
        <w:t xml:space="preserve">(2) </w:t>
      </w:r>
      <w:r w:rsidR="0070360B" w:rsidRPr="0070360B">
        <w:rPr>
          <w:rFonts w:ascii="Arial" w:hAnsi="Arial" w:cs="Arial"/>
          <w:sz w:val="22"/>
          <w:szCs w:val="22"/>
          <w:lang w:eastAsia="zh-CN"/>
        </w:rPr>
        <w:t>Za nesmetano i sigurno kretanje pješaka planirano je urediti pješačke nogostupe, pješačke putove i prilaze. Za kretanje pješaka u svim cestovnim koridorima planirano je urediti pješačke nogostupe. Oni su predviđeni za dva reda pješaka u širini od  min.1,60 m.</w:t>
      </w:r>
    </w:p>
    <w:p w14:paraId="10952241" w14:textId="00797842" w:rsidR="0070360B" w:rsidRPr="0070360B" w:rsidRDefault="00C26A48" w:rsidP="0094013A">
      <w:pPr>
        <w:jc w:val="both"/>
        <w:rPr>
          <w:rFonts w:ascii="Arial" w:hAnsi="Arial" w:cs="Arial"/>
          <w:sz w:val="22"/>
          <w:szCs w:val="22"/>
          <w:lang w:eastAsia="zh-CN"/>
        </w:rPr>
      </w:pPr>
      <w:r>
        <w:rPr>
          <w:rFonts w:ascii="Arial" w:hAnsi="Arial" w:cs="Arial"/>
          <w:sz w:val="22"/>
          <w:szCs w:val="22"/>
          <w:lang w:eastAsia="zh-CN"/>
        </w:rPr>
        <w:t xml:space="preserve">(3) </w:t>
      </w:r>
      <w:r w:rsidR="0070360B" w:rsidRPr="0070360B">
        <w:rPr>
          <w:rFonts w:ascii="Arial" w:hAnsi="Arial" w:cs="Arial"/>
          <w:sz w:val="22"/>
          <w:szCs w:val="22"/>
          <w:lang w:eastAsia="zh-CN"/>
        </w:rPr>
        <w:t>Za kretanja invalidnih osoba, osoba s djecom u kolicima i sl., na mjestima pješačkih prijelaza predviđeno je izvesti upuštene pješačke nogostupe. Nogostupi u kontaktnom dijelu s kolnikom moraju biti izvedeni u približno istoj razini (</w:t>
      </w:r>
      <w:proofErr w:type="spellStart"/>
      <w:r w:rsidR="0070360B" w:rsidRPr="0070360B">
        <w:rPr>
          <w:rFonts w:ascii="Arial" w:hAnsi="Arial" w:cs="Arial"/>
          <w:sz w:val="22"/>
          <w:szCs w:val="22"/>
          <w:lang w:eastAsia="zh-CN"/>
        </w:rPr>
        <w:t>nadvišenje</w:t>
      </w:r>
      <w:proofErr w:type="spellEnd"/>
      <w:r w:rsidR="0070360B" w:rsidRPr="0070360B">
        <w:rPr>
          <w:rFonts w:ascii="Arial" w:hAnsi="Arial" w:cs="Arial"/>
          <w:sz w:val="22"/>
          <w:szCs w:val="22"/>
          <w:lang w:eastAsia="zh-CN"/>
        </w:rPr>
        <w:t xml:space="preserve"> do 3 cm). Nagibi i površinska obrada skošenih dijelova nogostupa moraju biti prilagođeni za sigurno kretanje u svim vremenskim uvjetima. Visina rubnjaka na svim mjestima gdje pješačke nogostupe ili zelenilo odvajaju od kolnika, iznosi 15 cm. Na parkiralištima visina rubnjaka ne smije prelaziti 12 cm, a na mjestima vatrogasnih pristupa 8 cm. Moguća je uporaba vanjskih i unutarnjih dizala za slobodnu komunikaciju ljudi.</w:t>
      </w:r>
    </w:p>
    <w:p w14:paraId="444FDF2B" w14:textId="74D32DCB" w:rsidR="0070360B" w:rsidRDefault="0070360B" w:rsidP="0070360B">
      <w:pPr>
        <w:rPr>
          <w:rFonts w:ascii="Arial" w:hAnsi="Arial" w:cs="Arial"/>
          <w:sz w:val="22"/>
          <w:szCs w:val="22"/>
          <w:lang w:eastAsia="zh-CN"/>
        </w:rPr>
      </w:pPr>
    </w:p>
    <w:p w14:paraId="6490ADDE" w14:textId="77777777" w:rsidR="00B14779" w:rsidRPr="0070360B" w:rsidRDefault="00B14779" w:rsidP="0070360B">
      <w:pPr>
        <w:rPr>
          <w:rFonts w:ascii="Arial" w:hAnsi="Arial" w:cs="Arial"/>
          <w:sz w:val="22"/>
          <w:szCs w:val="22"/>
          <w:lang w:eastAsia="zh-CN"/>
        </w:rPr>
      </w:pPr>
    </w:p>
    <w:p w14:paraId="4731605E" w14:textId="77777777" w:rsidR="0070360B" w:rsidRPr="0094013A" w:rsidRDefault="0070360B" w:rsidP="0070360B">
      <w:pPr>
        <w:rPr>
          <w:rFonts w:ascii="Arial" w:hAnsi="Arial" w:cs="Arial"/>
          <w:b/>
          <w:bCs/>
          <w:sz w:val="22"/>
          <w:szCs w:val="22"/>
          <w:lang w:eastAsia="zh-CN"/>
        </w:rPr>
      </w:pPr>
      <w:r w:rsidRPr="0094013A">
        <w:rPr>
          <w:rFonts w:ascii="Arial" w:hAnsi="Arial" w:cs="Arial"/>
          <w:b/>
          <w:bCs/>
          <w:sz w:val="22"/>
          <w:szCs w:val="22"/>
          <w:lang w:eastAsia="zh-CN"/>
        </w:rPr>
        <w:t>3.2. Uvjeti gradnje telekomunikacijske mreže</w:t>
      </w:r>
    </w:p>
    <w:p w14:paraId="4C4AD7A1" w14:textId="77777777" w:rsidR="0070360B" w:rsidRPr="0070360B" w:rsidRDefault="0070360B" w:rsidP="0094013A">
      <w:pPr>
        <w:jc w:val="both"/>
        <w:rPr>
          <w:rFonts w:ascii="Arial" w:hAnsi="Arial" w:cs="Arial"/>
          <w:sz w:val="22"/>
          <w:szCs w:val="22"/>
          <w:lang w:eastAsia="zh-CN"/>
        </w:rPr>
      </w:pPr>
    </w:p>
    <w:p w14:paraId="6E3F2163" w14:textId="450B1903" w:rsidR="0070360B" w:rsidRDefault="0094013A" w:rsidP="0094013A">
      <w:pPr>
        <w:jc w:val="center"/>
        <w:rPr>
          <w:rFonts w:ascii="Arial" w:hAnsi="Arial" w:cs="Arial"/>
          <w:sz w:val="22"/>
          <w:szCs w:val="22"/>
        </w:rPr>
      </w:pPr>
      <w:r>
        <w:rPr>
          <w:rFonts w:ascii="Arial" w:hAnsi="Arial" w:cs="Arial"/>
          <w:sz w:val="22"/>
          <w:szCs w:val="22"/>
        </w:rPr>
        <w:t>Članak 16.</w:t>
      </w:r>
    </w:p>
    <w:p w14:paraId="55CB5172" w14:textId="77777777" w:rsidR="0094013A" w:rsidRPr="0070360B" w:rsidRDefault="0094013A" w:rsidP="0094013A">
      <w:pPr>
        <w:jc w:val="both"/>
        <w:rPr>
          <w:rFonts w:ascii="Arial" w:hAnsi="Arial" w:cs="Arial"/>
          <w:sz w:val="22"/>
          <w:szCs w:val="22"/>
        </w:rPr>
      </w:pPr>
    </w:p>
    <w:p w14:paraId="06F0D45F" w14:textId="14BBDDF7" w:rsidR="0070360B" w:rsidRPr="0070360B" w:rsidRDefault="00C26A48" w:rsidP="0094013A">
      <w:pPr>
        <w:jc w:val="both"/>
        <w:rPr>
          <w:rFonts w:ascii="Arial" w:hAnsi="Arial" w:cs="Arial"/>
          <w:sz w:val="22"/>
          <w:szCs w:val="22"/>
          <w:lang w:eastAsia="zh-CN"/>
        </w:rPr>
      </w:pPr>
      <w:r>
        <w:rPr>
          <w:rFonts w:ascii="Arial" w:hAnsi="Arial" w:cs="Arial"/>
          <w:sz w:val="22"/>
          <w:szCs w:val="22"/>
          <w:lang w:eastAsia="zh-CN"/>
        </w:rPr>
        <w:t xml:space="preserve">(1) </w:t>
      </w:r>
      <w:r w:rsidR="0070360B" w:rsidRPr="0070360B">
        <w:rPr>
          <w:rFonts w:ascii="Arial" w:hAnsi="Arial" w:cs="Arial"/>
          <w:sz w:val="22"/>
          <w:szCs w:val="22"/>
          <w:lang w:eastAsia="zh-CN"/>
        </w:rPr>
        <w:t>Telekomunikacijska mreža na prostoru obuhvaćenom Urbanističkim planom uređenja Turističke zone Orašac – Vrtovi sunca prikazana je na kartografskom prikazu broj 2.2. "Elektroenergetski i telekomunikacijski sustav".</w:t>
      </w:r>
    </w:p>
    <w:p w14:paraId="600FE84C" w14:textId="1D1DBE0D" w:rsidR="0070360B" w:rsidRPr="0070360B" w:rsidRDefault="00C26A48" w:rsidP="0094013A">
      <w:pPr>
        <w:jc w:val="both"/>
        <w:rPr>
          <w:rFonts w:ascii="Arial" w:hAnsi="Arial" w:cs="Arial"/>
          <w:sz w:val="22"/>
          <w:szCs w:val="22"/>
          <w:lang w:eastAsia="zh-CN"/>
        </w:rPr>
      </w:pPr>
      <w:r>
        <w:rPr>
          <w:rFonts w:ascii="Arial" w:hAnsi="Arial" w:cs="Arial"/>
          <w:sz w:val="22"/>
          <w:szCs w:val="22"/>
          <w:lang w:eastAsia="zh-CN"/>
        </w:rPr>
        <w:t xml:space="preserve">(2) </w:t>
      </w:r>
      <w:r w:rsidR="0070360B" w:rsidRPr="0070360B">
        <w:rPr>
          <w:rFonts w:ascii="Arial" w:hAnsi="Arial" w:cs="Arial"/>
          <w:sz w:val="22"/>
          <w:szCs w:val="22"/>
          <w:lang w:eastAsia="zh-CN"/>
        </w:rPr>
        <w:t>Potrebno je izgraditi potpuno novu telekomunikacijsku kanalnu mrežu(DTK).</w:t>
      </w:r>
    </w:p>
    <w:p w14:paraId="5D4F96C1" w14:textId="5A050FC8" w:rsidR="0070360B" w:rsidRPr="0070360B" w:rsidRDefault="00C26A48" w:rsidP="0094013A">
      <w:pPr>
        <w:jc w:val="both"/>
        <w:rPr>
          <w:rFonts w:ascii="Arial" w:hAnsi="Arial" w:cs="Arial"/>
          <w:sz w:val="22"/>
          <w:szCs w:val="22"/>
          <w:lang w:eastAsia="zh-CN"/>
        </w:rPr>
      </w:pPr>
      <w:r>
        <w:rPr>
          <w:rFonts w:ascii="Arial" w:hAnsi="Arial" w:cs="Arial"/>
          <w:sz w:val="22"/>
          <w:szCs w:val="22"/>
          <w:lang w:eastAsia="zh-CN"/>
        </w:rPr>
        <w:t xml:space="preserve">(3) </w:t>
      </w:r>
      <w:r w:rsidR="0070360B" w:rsidRPr="0070360B">
        <w:rPr>
          <w:rFonts w:ascii="Arial" w:hAnsi="Arial" w:cs="Arial"/>
          <w:sz w:val="22"/>
          <w:szCs w:val="22"/>
          <w:lang w:eastAsia="zh-CN"/>
        </w:rPr>
        <w:t>Izgradnja TK-kanalizacije izvest će se unutar koridora postojećih ili novih prometnica. U kabelskim kanalima određenima za telekomunikaciju mora biti dostatno pričuvnih cijevi radi dopune ili zamjene svjetlovodnih i TK bakrenih kabela. Kompletna telekomunikacijska kabelska mreža izvodi se podzemno.</w:t>
      </w:r>
    </w:p>
    <w:p w14:paraId="51576093" w14:textId="72BD2A16" w:rsidR="0070360B" w:rsidRPr="0070360B" w:rsidRDefault="00C26A48" w:rsidP="0094013A">
      <w:pPr>
        <w:jc w:val="both"/>
        <w:rPr>
          <w:rFonts w:ascii="Arial" w:hAnsi="Arial" w:cs="Arial"/>
          <w:sz w:val="22"/>
          <w:szCs w:val="22"/>
          <w:lang w:eastAsia="zh-CN"/>
        </w:rPr>
      </w:pPr>
      <w:r>
        <w:rPr>
          <w:rFonts w:ascii="Arial" w:hAnsi="Arial" w:cs="Arial"/>
          <w:sz w:val="22"/>
          <w:szCs w:val="22"/>
          <w:lang w:eastAsia="zh-CN"/>
        </w:rPr>
        <w:t xml:space="preserve">(4) </w:t>
      </w:r>
      <w:r w:rsidR="0070360B" w:rsidRPr="0070360B">
        <w:rPr>
          <w:rFonts w:ascii="Arial" w:hAnsi="Arial" w:cs="Arial"/>
          <w:sz w:val="22"/>
          <w:szCs w:val="22"/>
          <w:lang w:eastAsia="zh-CN"/>
        </w:rPr>
        <w:t xml:space="preserve">Glavna </w:t>
      </w:r>
      <w:proofErr w:type="spellStart"/>
      <w:r w:rsidR="0070360B" w:rsidRPr="0070360B">
        <w:rPr>
          <w:rFonts w:ascii="Arial" w:hAnsi="Arial" w:cs="Arial"/>
          <w:sz w:val="22"/>
          <w:szCs w:val="22"/>
          <w:lang w:eastAsia="zh-CN"/>
        </w:rPr>
        <w:t>čvorna</w:t>
      </w:r>
      <w:proofErr w:type="spellEnd"/>
      <w:r w:rsidR="0070360B" w:rsidRPr="0070360B">
        <w:rPr>
          <w:rFonts w:ascii="Arial" w:hAnsi="Arial" w:cs="Arial"/>
          <w:sz w:val="22"/>
          <w:szCs w:val="22"/>
          <w:lang w:eastAsia="zh-CN"/>
        </w:rPr>
        <w:t xml:space="preserve"> točka razvoda telekomunikacijske mreže unutar Turističke zone Orašac – Vrtovi sunca, glavna je kućna telefonska centrala (KTC), koja se vezuje na javnu telekomunikacijsku mrežu preko jednoga svjetlovodnog kabela i jednoga TK-kabela. Pozicija KTC bit će u sklopu tehničke sobe u krugu oko recepcije zgrade A postojećega apartmanskog naselja.</w:t>
      </w:r>
    </w:p>
    <w:p w14:paraId="2020C7EA" w14:textId="6EB91287" w:rsidR="0070360B" w:rsidRPr="0070360B" w:rsidRDefault="00C26A48" w:rsidP="0094013A">
      <w:pPr>
        <w:jc w:val="both"/>
        <w:rPr>
          <w:rFonts w:ascii="Arial" w:hAnsi="Arial" w:cs="Arial"/>
          <w:sz w:val="22"/>
          <w:szCs w:val="22"/>
          <w:lang w:eastAsia="zh-CN"/>
        </w:rPr>
      </w:pPr>
      <w:r>
        <w:rPr>
          <w:rFonts w:ascii="Arial" w:hAnsi="Arial" w:cs="Arial"/>
          <w:sz w:val="22"/>
          <w:szCs w:val="22"/>
          <w:lang w:eastAsia="zh-CN"/>
        </w:rPr>
        <w:t xml:space="preserve">(5) </w:t>
      </w:r>
      <w:r w:rsidR="0070360B" w:rsidRPr="0070360B">
        <w:rPr>
          <w:rFonts w:ascii="Arial" w:hAnsi="Arial" w:cs="Arial"/>
          <w:sz w:val="22"/>
          <w:szCs w:val="22"/>
          <w:lang w:eastAsia="zh-CN"/>
        </w:rPr>
        <w:t xml:space="preserve">U cijelom naselju planirana su tri udaljena stupnja centrale LIM (Line Interface Module), koji se na glavnu centralu KTC vezuju svjetlovodnim kabelom. LIM-moduli se postavljaju u tri glavna čvorišta: u oba hotela i na krajnjem istočnom dijelu naselja, u prostoru vila. </w:t>
      </w:r>
      <w:r w:rsidR="0070360B" w:rsidRPr="0070360B">
        <w:rPr>
          <w:rFonts w:ascii="Arial" w:eastAsia="Calibri" w:hAnsi="Arial" w:cs="Arial"/>
          <w:sz w:val="22"/>
          <w:szCs w:val="22"/>
          <w:lang w:eastAsia="zh-CN"/>
        </w:rPr>
        <w:t>Omogućuje se gradnja udaljenih stupova centrale LIM i na lokacijama koje nisu prikazane na kartografskom prikazu 2.2., sukladno posebnim propisima i uvjetima nadležnog tijela.</w:t>
      </w:r>
    </w:p>
    <w:p w14:paraId="24A20DB0" w14:textId="633382D6" w:rsidR="0070360B" w:rsidRPr="0070360B" w:rsidRDefault="00C26A48" w:rsidP="0094013A">
      <w:pPr>
        <w:jc w:val="both"/>
        <w:rPr>
          <w:rFonts w:ascii="Arial" w:hAnsi="Arial" w:cs="Arial"/>
          <w:sz w:val="22"/>
          <w:szCs w:val="22"/>
          <w:lang w:eastAsia="zh-CN"/>
        </w:rPr>
      </w:pPr>
      <w:r>
        <w:rPr>
          <w:rFonts w:ascii="Arial" w:hAnsi="Arial" w:cs="Arial"/>
          <w:sz w:val="22"/>
          <w:szCs w:val="22"/>
          <w:lang w:eastAsia="zh-CN"/>
        </w:rPr>
        <w:t xml:space="preserve">(6) </w:t>
      </w:r>
      <w:r w:rsidR="0070360B" w:rsidRPr="0070360B">
        <w:rPr>
          <w:rFonts w:ascii="Arial" w:hAnsi="Arial" w:cs="Arial"/>
          <w:sz w:val="22"/>
          <w:szCs w:val="22"/>
          <w:lang w:eastAsia="zh-CN"/>
        </w:rPr>
        <w:t>Prijenosni kapaciteti svjetlovodnih kabela trebaju zadovoljiti potrebe svih sadržaja unutar turističke zone, a odredit će se u fazi izradbe izvedbene projektne dokumentacije.</w:t>
      </w:r>
    </w:p>
    <w:p w14:paraId="77F3DCD2" w14:textId="130B79E4" w:rsidR="0070360B" w:rsidRPr="0070360B" w:rsidRDefault="00C26A48" w:rsidP="0094013A">
      <w:pPr>
        <w:jc w:val="both"/>
        <w:rPr>
          <w:rFonts w:ascii="Arial" w:hAnsi="Arial" w:cs="Arial"/>
          <w:sz w:val="22"/>
          <w:szCs w:val="22"/>
          <w:lang w:eastAsia="zh-CN"/>
        </w:rPr>
      </w:pPr>
      <w:r>
        <w:rPr>
          <w:rFonts w:ascii="Arial" w:hAnsi="Arial" w:cs="Arial"/>
          <w:sz w:val="22"/>
          <w:szCs w:val="22"/>
          <w:lang w:eastAsia="zh-CN"/>
        </w:rPr>
        <w:t xml:space="preserve">(7) </w:t>
      </w:r>
      <w:r w:rsidR="0070360B" w:rsidRPr="0070360B">
        <w:rPr>
          <w:rFonts w:ascii="Arial" w:hAnsi="Arial" w:cs="Arial"/>
          <w:sz w:val="22"/>
          <w:szCs w:val="22"/>
          <w:lang w:eastAsia="zh-CN"/>
        </w:rPr>
        <w:t>Mrežom svjetlovodnih kabela razvodi se telefonija, informatička mreža i sustav SAT/TV/RADIJSKE mreže.</w:t>
      </w:r>
    </w:p>
    <w:p w14:paraId="42BD5241" w14:textId="25ABEF04" w:rsidR="00C26A48" w:rsidRDefault="00C26A48" w:rsidP="0094013A">
      <w:pPr>
        <w:jc w:val="both"/>
        <w:rPr>
          <w:rFonts w:ascii="Arial" w:hAnsi="Arial" w:cs="Arial"/>
          <w:sz w:val="22"/>
          <w:szCs w:val="22"/>
          <w:lang w:eastAsia="zh-CN"/>
        </w:rPr>
      </w:pPr>
      <w:r>
        <w:rPr>
          <w:rFonts w:ascii="Arial" w:hAnsi="Arial" w:cs="Arial"/>
          <w:sz w:val="22"/>
          <w:szCs w:val="22"/>
          <w:lang w:eastAsia="zh-CN"/>
        </w:rPr>
        <w:t xml:space="preserve">(8) </w:t>
      </w:r>
      <w:r w:rsidR="0070360B" w:rsidRPr="0070360B">
        <w:rPr>
          <w:rFonts w:ascii="Arial" w:hAnsi="Arial" w:cs="Arial"/>
          <w:sz w:val="22"/>
          <w:szCs w:val="22"/>
          <w:lang w:eastAsia="zh-CN"/>
        </w:rPr>
        <w:t xml:space="preserve">U istoj trasi sa svjetlovodom, od glavne </w:t>
      </w:r>
      <w:proofErr w:type="spellStart"/>
      <w:r w:rsidR="0070360B" w:rsidRPr="0070360B">
        <w:rPr>
          <w:rFonts w:ascii="Arial" w:hAnsi="Arial" w:cs="Arial"/>
          <w:sz w:val="22"/>
          <w:szCs w:val="22"/>
          <w:lang w:eastAsia="zh-CN"/>
        </w:rPr>
        <w:t>čvorne</w:t>
      </w:r>
      <w:proofErr w:type="spellEnd"/>
      <w:r w:rsidR="0070360B" w:rsidRPr="0070360B">
        <w:rPr>
          <w:rFonts w:ascii="Arial" w:hAnsi="Arial" w:cs="Arial"/>
          <w:sz w:val="22"/>
          <w:szCs w:val="22"/>
          <w:lang w:eastAsia="zh-CN"/>
        </w:rPr>
        <w:t xml:space="preserve"> točke KTC do ostalih korisničkih središta, polaže se i TK-kabel koji će služiti za prijenos signala u funkciji signalizacije, vatrodojave i ostalih pomoćnih veza.</w:t>
      </w:r>
    </w:p>
    <w:p w14:paraId="6D7CE43A" w14:textId="3F0644E1" w:rsidR="0070360B" w:rsidRPr="0070360B" w:rsidRDefault="00C26A48" w:rsidP="0094013A">
      <w:pPr>
        <w:jc w:val="both"/>
        <w:rPr>
          <w:rFonts w:ascii="Arial" w:hAnsi="Arial" w:cs="Arial"/>
          <w:sz w:val="22"/>
          <w:szCs w:val="22"/>
          <w:lang w:eastAsia="zh-CN"/>
        </w:rPr>
      </w:pPr>
      <w:r>
        <w:rPr>
          <w:rFonts w:ascii="Arial" w:hAnsi="Arial" w:cs="Arial"/>
          <w:sz w:val="22"/>
          <w:szCs w:val="22"/>
          <w:lang w:eastAsia="zh-CN"/>
        </w:rPr>
        <w:t xml:space="preserve">(9) </w:t>
      </w:r>
      <w:r w:rsidR="0070360B" w:rsidRPr="0070360B">
        <w:rPr>
          <w:rFonts w:ascii="Arial" w:hAnsi="Arial" w:cs="Arial"/>
          <w:sz w:val="22"/>
          <w:szCs w:val="22"/>
          <w:lang w:eastAsia="zh-CN"/>
        </w:rPr>
        <w:t>Na najpogodnijim mjestima unutar naselja, a u sklopu telekomunikacijske mreže, postavit će se javne telefonske govornice. Pri određivanju lokacija za javne telefonske govornice treba voditi računa da to budu dostupna mjesta i mjesta većega okupljanja.</w:t>
      </w:r>
    </w:p>
    <w:p w14:paraId="6B4C85F2" w14:textId="77777777" w:rsidR="0070360B" w:rsidRPr="0070360B" w:rsidRDefault="0070360B" w:rsidP="0070360B">
      <w:pPr>
        <w:rPr>
          <w:rFonts w:ascii="Arial" w:hAnsi="Arial" w:cs="Arial"/>
          <w:sz w:val="22"/>
          <w:szCs w:val="22"/>
          <w:lang w:eastAsia="zh-CN"/>
        </w:rPr>
      </w:pPr>
    </w:p>
    <w:p w14:paraId="71BB7EEF" w14:textId="77777777" w:rsidR="0070360B" w:rsidRPr="0094013A" w:rsidRDefault="0070360B" w:rsidP="0070360B">
      <w:pPr>
        <w:rPr>
          <w:rFonts w:ascii="Arial" w:hAnsi="Arial" w:cs="Arial"/>
          <w:b/>
          <w:bCs/>
          <w:sz w:val="22"/>
          <w:szCs w:val="22"/>
          <w:lang w:val="en-GB" w:eastAsia="en-US"/>
        </w:rPr>
      </w:pPr>
      <w:r w:rsidRPr="0094013A">
        <w:rPr>
          <w:rFonts w:ascii="Arial" w:hAnsi="Arial" w:cs="Arial"/>
          <w:b/>
          <w:bCs/>
          <w:sz w:val="22"/>
          <w:szCs w:val="22"/>
          <w:lang w:val="en-GB" w:eastAsia="en-US"/>
        </w:rPr>
        <w:t xml:space="preserve">        SAT/TV/RADIJSKA </w:t>
      </w:r>
      <w:proofErr w:type="spellStart"/>
      <w:r w:rsidRPr="0094013A">
        <w:rPr>
          <w:rFonts w:ascii="Arial" w:hAnsi="Arial" w:cs="Arial"/>
          <w:b/>
          <w:bCs/>
          <w:sz w:val="22"/>
          <w:szCs w:val="22"/>
          <w:lang w:val="en-GB" w:eastAsia="en-US"/>
        </w:rPr>
        <w:t>mreža</w:t>
      </w:r>
      <w:proofErr w:type="spellEnd"/>
    </w:p>
    <w:p w14:paraId="72F54F12" w14:textId="77777777" w:rsidR="0094013A" w:rsidRDefault="0094013A" w:rsidP="0070360B">
      <w:pPr>
        <w:rPr>
          <w:rFonts w:ascii="Arial" w:hAnsi="Arial" w:cs="Arial"/>
          <w:sz w:val="22"/>
          <w:szCs w:val="22"/>
          <w:lang w:eastAsia="zh-CN"/>
        </w:rPr>
      </w:pPr>
    </w:p>
    <w:p w14:paraId="410197ED" w14:textId="6BDD4FBB" w:rsidR="0070360B" w:rsidRPr="0094013A" w:rsidRDefault="00C26A48" w:rsidP="0094013A">
      <w:pPr>
        <w:jc w:val="both"/>
        <w:rPr>
          <w:rFonts w:ascii="Arial" w:hAnsi="Arial" w:cs="Arial"/>
          <w:sz w:val="22"/>
          <w:szCs w:val="22"/>
          <w:lang w:eastAsia="zh-CN"/>
        </w:rPr>
      </w:pPr>
      <w:r>
        <w:rPr>
          <w:rFonts w:ascii="Arial" w:hAnsi="Arial" w:cs="Arial"/>
          <w:sz w:val="22"/>
          <w:szCs w:val="22"/>
          <w:lang w:eastAsia="zh-CN"/>
        </w:rPr>
        <w:t>(10) (</w:t>
      </w:r>
      <w:r w:rsidR="0070360B" w:rsidRPr="0094013A">
        <w:rPr>
          <w:rFonts w:ascii="Arial" w:hAnsi="Arial" w:cs="Arial"/>
          <w:sz w:val="22"/>
          <w:szCs w:val="22"/>
          <w:lang w:eastAsia="zh-CN"/>
        </w:rPr>
        <w:t xml:space="preserve">TV signal se prenosi s TV-stanice svjetlovodnim kabelom preko </w:t>
      </w:r>
      <w:proofErr w:type="spellStart"/>
      <w:r w:rsidR="0070360B" w:rsidRPr="0094013A">
        <w:rPr>
          <w:rFonts w:ascii="Arial" w:hAnsi="Arial" w:cs="Arial"/>
          <w:sz w:val="22"/>
          <w:szCs w:val="22"/>
          <w:lang w:eastAsia="zh-CN"/>
        </w:rPr>
        <w:t>čvorne</w:t>
      </w:r>
      <w:proofErr w:type="spellEnd"/>
      <w:r w:rsidR="0070360B" w:rsidRPr="0094013A">
        <w:rPr>
          <w:rFonts w:ascii="Arial" w:hAnsi="Arial" w:cs="Arial"/>
          <w:sz w:val="22"/>
          <w:szCs w:val="22"/>
          <w:lang w:eastAsia="zh-CN"/>
        </w:rPr>
        <w:t xml:space="preserve"> točke KTC na svjetlovodni sustav cijelog naselja. Na pojedinim </w:t>
      </w:r>
      <w:proofErr w:type="spellStart"/>
      <w:r w:rsidR="0070360B" w:rsidRPr="0094013A">
        <w:rPr>
          <w:rFonts w:ascii="Arial" w:hAnsi="Arial" w:cs="Arial"/>
          <w:sz w:val="22"/>
          <w:szCs w:val="22"/>
          <w:lang w:eastAsia="zh-CN"/>
        </w:rPr>
        <w:t>čvornim</w:t>
      </w:r>
      <w:proofErr w:type="spellEnd"/>
      <w:r w:rsidR="0070360B" w:rsidRPr="0094013A">
        <w:rPr>
          <w:rFonts w:ascii="Arial" w:hAnsi="Arial" w:cs="Arial"/>
          <w:sz w:val="22"/>
          <w:szCs w:val="22"/>
          <w:lang w:eastAsia="zh-CN"/>
        </w:rPr>
        <w:t xml:space="preserve"> mjestima signal se preko </w:t>
      </w:r>
      <w:proofErr w:type="spellStart"/>
      <w:r w:rsidR="0070360B" w:rsidRPr="0094013A">
        <w:rPr>
          <w:rFonts w:ascii="Arial" w:hAnsi="Arial" w:cs="Arial"/>
          <w:sz w:val="22"/>
          <w:szCs w:val="22"/>
          <w:lang w:eastAsia="zh-CN"/>
        </w:rPr>
        <w:t>konvertora</w:t>
      </w:r>
      <w:proofErr w:type="spellEnd"/>
      <w:r w:rsidR="0070360B" w:rsidRPr="0094013A">
        <w:rPr>
          <w:rFonts w:ascii="Arial" w:hAnsi="Arial" w:cs="Arial"/>
          <w:sz w:val="22"/>
          <w:szCs w:val="22"/>
          <w:lang w:eastAsia="zh-CN"/>
        </w:rPr>
        <w:t xml:space="preserve"> dalje distribuira koaksijalnim kabelima.</w:t>
      </w:r>
    </w:p>
    <w:p w14:paraId="752E37BC" w14:textId="7CAE2313" w:rsidR="0070360B" w:rsidRPr="0094013A" w:rsidRDefault="00C26A48" w:rsidP="0094013A">
      <w:pPr>
        <w:jc w:val="both"/>
        <w:rPr>
          <w:rFonts w:ascii="Arial" w:hAnsi="Arial" w:cs="Arial"/>
          <w:sz w:val="22"/>
          <w:szCs w:val="22"/>
          <w:lang w:eastAsia="zh-CN"/>
        </w:rPr>
      </w:pPr>
      <w:r>
        <w:rPr>
          <w:rFonts w:ascii="Arial" w:hAnsi="Arial" w:cs="Arial"/>
          <w:sz w:val="22"/>
          <w:szCs w:val="22"/>
          <w:lang w:eastAsia="zh-CN"/>
        </w:rPr>
        <w:t xml:space="preserve">(11) </w:t>
      </w:r>
      <w:r w:rsidR="0070360B" w:rsidRPr="0094013A">
        <w:rPr>
          <w:rFonts w:ascii="Arial" w:hAnsi="Arial" w:cs="Arial"/>
          <w:sz w:val="22"/>
          <w:szCs w:val="22"/>
          <w:lang w:eastAsia="zh-CN"/>
        </w:rPr>
        <w:t>Pozicija TV-stanice odredit će se izravno na terenu. Glavni kriterij za odabir njezine pozicije je kvalitetan signal što se mora utvrditi mjerenjem. Položaj TV-stanice ne smije ugrožavati ostale sadržaje u blizini.</w:t>
      </w:r>
    </w:p>
    <w:p w14:paraId="30C30C42" w14:textId="77777777" w:rsidR="0094013A" w:rsidRPr="0094013A" w:rsidRDefault="0094013A" w:rsidP="0094013A">
      <w:pPr>
        <w:jc w:val="both"/>
        <w:rPr>
          <w:rFonts w:ascii="Arial" w:hAnsi="Arial" w:cs="Arial"/>
          <w:sz w:val="22"/>
          <w:szCs w:val="22"/>
          <w:lang w:eastAsia="zh-CN"/>
        </w:rPr>
      </w:pPr>
    </w:p>
    <w:p w14:paraId="35A094C9" w14:textId="45BA141F" w:rsidR="0070360B" w:rsidRPr="0094013A" w:rsidRDefault="0070360B" w:rsidP="0094013A">
      <w:pPr>
        <w:jc w:val="both"/>
        <w:rPr>
          <w:rFonts w:ascii="Arial" w:eastAsia="Calibri" w:hAnsi="Arial" w:cs="Arial"/>
          <w:b/>
          <w:bCs/>
          <w:sz w:val="22"/>
          <w:szCs w:val="22"/>
        </w:rPr>
      </w:pPr>
      <w:r w:rsidRPr="0094013A">
        <w:rPr>
          <w:rFonts w:ascii="Arial" w:eastAsia="Calibri" w:hAnsi="Arial" w:cs="Arial"/>
          <w:b/>
          <w:bCs/>
          <w:sz w:val="22"/>
          <w:szCs w:val="22"/>
        </w:rPr>
        <w:t>Planiranje elektroničke komunikacijske infrastrukture</w:t>
      </w:r>
    </w:p>
    <w:p w14:paraId="307F1037" w14:textId="77777777" w:rsidR="00B14779" w:rsidRDefault="00B14779" w:rsidP="0094013A">
      <w:pPr>
        <w:jc w:val="center"/>
        <w:rPr>
          <w:rFonts w:ascii="Arial" w:eastAsia="Calibri" w:hAnsi="Arial" w:cs="Arial"/>
          <w:sz w:val="22"/>
          <w:szCs w:val="22"/>
        </w:rPr>
      </w:pPr>
    </w:p>
    <w:p w14:paraId="6C78B883" w14:textId="1D6B17DC" w:rsidR="0070360B" w:rsidRPr="0094013A" w:rsidRDefault="0070360B" w:rsidP="0094013A">
      <w:pPr>
        <w:jc w:val="center"/>
        <w:rPr>
          <w:rFonts w:ascii="Arial" w:hAnsi="Arial" w:cs="Arial"/>
          <w:sz w:val="22"/>
          <w:szCs w:val="22"/>
        </w:rPr>
      </w:pPr>
      <w:r w:rsidRPr="0094013A">
        <w:rPr>
          <w:rFonts w:ascii="Arial" w:eastAsia="Calibri" w:hAnsi="Arial" w:cs="Arial"/>
          <w:sz w:val="22"/>
          <w:szCs w:val="22"/>
        </w:rPr>
        <w:t>Članak 16a.</w:t>
      </w:r>
    </w:p>
    <w:p w14:paraId="1509AF49" w14:textId="77777777" w:rsidR="0094013A" w:rsidRDefault="0094013A" w:rsidP="0094013A">
      <w:pPr>
        <w:jc w:val="both"/>
        <w:rPr>
          <w:rFonts w:ascii="Arial" w:eastAsia="Calibri" w:hAnsi="Arial" w:cs="Arial"/>
          <w:sz w:val="22"/>
          <w:szCs w:val="22"/>
        </w:rPr>
      </w:pPr>
    </w:p>
    <w:p w14:paraId="6E4B5D18" w14:textId="642F02A9" w:rsidR="0070360B" w:rsidRDefault="00C26A48" w:rsidP="0094013A">
      <w:pPr>
        <w:jc w:val="both"/>
        <w:rPr>
          <w:rFonts w:ascii="Arial" w:eastAsia="Calibri" w:hAnsi="Arial" w:cs="Arial"/>
          <w:sz w:val="22"/>
          <w:szCs w:val="22"/>
        </w:rPr>
      </w:pPr>
      <w:r>
        <w:rPr>
          <w:rFonts w:ascii="Arial" w:eastAsia="Calibri" w:hAnsi="Arial" w:cs="Arial"/>
          <w:sz w:val="22"/>
          <w:szCs w:val="22"/>
        </w:rPr>
        <w:t xml:space="preserve">(1) </w:t>
      </w:r>
      <w:r w:rsidR="0070360B" w:rsidRPr="0094013A">
        <w:rPr>
          <w:rFonts w:ascii="Arial" w:eastAsia="Calibri" w:hAnsi="Arial" w:cs="Arial"/>
          <w:sz w:val="22"/>
          <w:szCs w:val="22"/>
        </w:rPr>
        <w:t>Unutar obuhvata UPU-a omogućuje se:</w:t>
      </w:r>
    </w:p>
    <w:p w14:paraId="5C3F43F3" w14:textId="34B2F937" w:rsidR="0070360B" w:rsidRPr="0094013A" w:rsidRDefault="0070360B" w:rsidP="009D6D27">
      <w:pPr>
        <w:pStyle w:val="ListParagraph"/>
        <w:numPr>
          <w:ilvl w:val="0"/>
          <w:numId w:val="28"/>
        </w:numPr>
        <w:jc w:val="both"/>
        <w:rPr>
          <w:rFonts w:ascii="Arial" w:hAnsi="Arial" w:cs="Arial"/>
          <w:sz w:val="22"/>
          <w:szCs w:val="22"/>
        </w:rPr>
      </w:pPr>
      <w:r w:rsidRPr="0094013A">
        <w:rPr>
          <w:rFonts w:ascii="Arial" w:eastAsia="Calibri" w:hAnsi="Arial" w:cs="Arial"/>
          <w:sz w:val="22"/>
          <w:szCs w:val="22"/>
        </w:rPr>
        <w:t>gradnja trasa kabelske kanalizacije za postavljanje nepokretne zemaljske mreže, sukladno odredbama pozitivnih propisa iz područja tehničkih uvjeta za kabelsku kanalizaciju, načina i uvjeta određivanja zone elektroničke komunikacijske infrastrukture i povezane opreme, zaštitne zone i radijskog koridora te obveza investitora radova i građevina te tehničkih i uporabnih uvjeta za svjetlovodne distribucijske mreže</w:t>
      </w:r>
    </w:p>
    <w:p w14:paraId="021EA037" w14:textId="4C082FEA" w:rsidR="0070360B" w:rsidRPr="0094013A" w:rsidRDefault="0070360B" w:rsidP="009D6D27">
      <w:pPr>
        <w:pStyle w:val="ListParagraph"/>
        <w:numPr>
          <w:ilvl w:val="0"/>
          <w:numId w:val="28"/>
        </w:numPr>
        <w:jc w:val="both"/>
        <w:rPr>
          <w:rFonts w:ascii="Arial" w:hAnsi="Arial" w:cs="Arial"/>
          <w:sz w:val="22"/>
          <w:szCs w:val="22"/>
        </w:rPr>
      </w:pPr>
      <w:r w:rsidRPr="0094013A">
        <w:rPr>
          <w:rFonts w:ascii="Arial" w:eastAsia="Calibri" w:hAnsi="Arial" w:cs="Arial"/>
          <w:sz w:val="22"/>
          <w:szCs w:val="22"/>
        </w:rPr>
        <w:t>određivanje mjesta konekcije na postojeću elektroničku komunikacijsku mrežu kao i eventualno potrebno proširenje/rekonstrukciju postojeće elektroničke komunikacijske infrastrukture vodeći računa da se ne naruši integritet postojeće elektroničke komunikacijske mreže</w:t>
      </w:r>
    </w:p>
    <w:p w14:paraId="6BF516C6" w14:textId="77777777" w:rsidR="0070360B" w:rsidRPr="0094013A" w:rsidRDefault="0070360B" w:rsidP="009D6D27">
      <w:pPr>
        <w:pStyle w:val="ListParagraph"/>
        <w:numPr>
          <w:ilvl w:val="0"/>
          <w:numId w:val="28"/>
        </w:numPr>
        <w:jc w:val="both"/>
        <w:rPr>
          <w:rFonts w:ascii="Arial" w:hAnsi="Arial" w:cs="Arial"/>
          <w:sz w:val="22"/>
          <w:szCs w:val="22"/>
        </w:rPr>
      </w:pPr>
      <w:r w:rsidRPr="0094013A">
        <w:rPr>
          <w:rFonts w:ascii="Arial" w:eastAsia="Calibri" w:hAnsi="Arial" w:cs="Arial"/>
          <w:sz w:val="22"/>
          <w:szCs w:val="22"/>
        </w:rPr>
        <w:t xml:space="preserve">postava eventualno potrebnih građevina (vanjski kabinet-ormarić) za smještaj elektroničke komunikacijske opreme zbog potreba uvođenja novih tehnologija ili pristupa novih operatora odnosno </w:t>
      </w:r>
      <w:proofErr w:type="spellStart"/>
      <w:r w:rsidRPr="0094013A">
        <w:rPr>
          <w:rFonts w:ascii="Arial" w:eastAsia="Calibri" w:hAnsi="Arial" w:cs="Arial"/>
          <w:sz w:val="22"/>
          <w:szCs w:val="22"/>
        </w:rPr>
        <w:t>rekonfiguracije</w:t>
      </w:r>
      <w:proofErr w:type="spellEnd"/>
      <w:r w:rsidRPr="0094013A">
        <w:rPr>
          <w:rFonts w:ascii="Arial" w:eastAsia="Calibri" w:hAnsi="Arial" w:cs="Arial"/>
          <w:sz w:val="22"/>
          <w:szCs w:val="22"/>
        </w:rPr>
        <w:t xml:space="preserve"> mreže.</w:t>
      </w:r>
    </w:p>
    <w:p w14:paraId="34779DFF" w14:textId="1D1AA660" w:rsidR="0070360B" w:rsidRPr="0094013A" w:rsidRDefault="00C26A48" w:rsidP="0094013A">
      <w:pPr>
        <w:jc w:val="both"/>
        <w:rPr>
          <w:rFonts w:ascii="Arial" w:hAnsi="Arial" w:cs="Arial"/>
          <w:sz w:val="22"/>
          <w:szCs w:val="22"/>
        </w:rPr>
      </w:pPr>
      <w:r>
        <w:rPr>
          <w:rFonts w:ascii="Arial" w:eastAsia="Calibri" w:hAnsi="Arial" w:cs="Arial"/>
          <w:sz w:val="22"/>
          <w:szCs w:val="22"/>
        </w:rPr>
        <w:t xml:space="preserve">(2) </w:t>
      </w:r>
      <w:r w:rsidR="0070360B" w:rsidRPr="0094013A">
        <w:rPr>
          <w:rFonts w:ascii="Arial" w:eastAsia="Calibri" w:hAnsi="Arial" w:cs="Arial"/>
          <w:sz w:val="22"/>
          <w:szCs w:val="22"/>
        </w:rPr>
        <w:t xml:space="preserve">U slučaju gradnje nove elektroničke komunikacijske infrastrukture za pružanje javne komunikacijske usluge putem elektromagnetskih valova, bez korištenja vodova, omogućuje se postavljanje baznih stanica i njihovih antenskih sustava isključivo na antenskim prihvatima na izgrađenim građevinama i rešetkastim i/ili </w:t>
      </w:r>
      <w:proofErr w:type="spellStart"/>
      <w:r w:rsidR="0070360B" w:rsidRPr="0094013A">
        <w:rPr>
          <w:rFonts w:ascii="Arial" w:eastAsia="Calibri" w:hAnsi="Arial" w:cs="Arial"/>
          <w:sz w:val="22"/>
          <w:szCs w:val="22"/>
        </w:rPr>
        <w:t>jednocijevnim</w:t>
      </w:r>
      <w:proofErr w:type="spellEnd"/>
      <w:r w:rsidR="0070360B" w:rsidRPr="0094013A">
        <w:rPr>
          <w:rFonts w:ascii="Arial" w:eastAsia="Calibri" w:hAnsi="Arial" w:cs="Arial"/>
          <w:sz w:val="22"/>
          <w:szCs w:val="22"/>
        </w:rPr>
        <w:t xml:space="preserve"> stupovima vodeći računa o mogućnosti pokrivanja tih područja radijskim signalom i uz načelo zajedničkog korištenja od strane svih operatora.</w:t>
      </w:r>
    </w:p>
    <w:p w14:paraId="6DE67F15" w14:textId="77777777" w:rsidR="00C26A48" w:rsidRDefault="00C26A48" w:rsidP="0094013A">
      <w:pPr>
        <w:jc w:val="both"/>
        <w:rPr>
          <w:rFonts w:ascii="Arial" w:hAnsi="Arial" w:cs="Arial"/>
          <w:sz w:val="22"/>
          <w:szCs w:val="22"/>
          <w:lang w:eastAsia="zh-CN"/>
        </w:rPr>
      </w:pPr>
    </w:p>
    <w:p w14:paraId="093CC80C" w14:textId="77777777" w:rsidR="00C26A48" w:rsidRDefault="00C26A48" w:rsidP="0094013A">
      <w:pPr>
        <w:jc w:val="both"/>
        <w:rPr>
          <w:rFonts w:ascii="Arial" w:hAnsi="Arial" w:cs="Arial"/>
          <w:sz w:val="22"/>
          <w:szCs w:val="22"/>
          <w:lang w:eastAsia="zh-CN"/>
        </w:rPr>
      </w:pPr>
    </w:p>
    <w:p w14:paraId="34A5B194" w14:textId="3EA6349A" w:rsidR="0070360B" w:rsidRPr="0094013A" w:rsidRDefault="0070360B" w:rsidP="0094013A">
      <w:pPr>
        <w:jc w:val="both"/>
        <w:rPr>
          <w:rFonts w:ascii="Arial" w:hAnsi="Arial" w:cs="Arial"/>
          <w:b/>
          <w:bCs/>
          <w:sz w:val="22"/>
          <w:szCs w:val="22"/>
          <w:lang w:eastAsia="zh-CN"/>
        </w:rPr>
      </w:pPr>
      <w:r w:rsidRPr="0094013A">
        <w:rPr>
          <w:rFonts w:ascii="Arial" w:hAnsi="Arial" w:cs="Arial"/>
          <w:b/>
          <w:bCs/>
          <w:sz w:val="22"/>
          <w:szCs w:val="22"/>
          <w:lang w:eastAsia="zh-CN"/>
        </w:rPr>
        <w:t xml:space="preserve">        3.3. Uvjeti gradnje komunalne infrastrukturne mreže</w:t>
      </w:r>
    </w:p>
    <w:p w14:paraId="539A5A00" w14:textId="77777777" w:rsidR="0070360B" w:rsidRPr="0094013A" w:rsidRDefault="0070360B" w:rsidP="0094013A">
      <w:pPr>
        <w:jc w:val="both"/>
        <w:rPr>
          <w:rFonts w:ascii="Arial" w:hAnsi="Arial" w:cs="Arial"/>
          <w:sz w:val="22"/>
          <w:szCs w:val="22"/>
          <w:lang w:eastAsia="zh-CN"/>
        </w:rPr>
      </w:pPr>
    </w:p>
    <w:p w14:paraId="14EA31B4" w14:textId="7BD32E80" w:rsidR="0070360B" w:rsidRDefault="0070360B" w:rsidP="0094013A">
      <w:pPr>
        <w:jc w:val="both"/>
        <w:rPr>
          <w:rFonts w:ascii="Arial" w:hAnsi="Arial" w:cs="Arial"/>
          <w:b/>
          <w:bCs/>
          <w:sz w:val="22"/>
          <w:szCs w:val="22"/>
          <w:lang w:eastAsia="zh-CN"/>
        </w:rPr>
      </w:pPr>
      <w:r w:rsidRPr="0094013A">
        <w:rPr>
          <w:rFonts w:ascii="Arial" w:hAnsi="Arial" w:cs="Arial"/>
          <w:b/>
          <w:bCs/>
          <w:sz w:val="22"/>
          <w:szCs w:val="22"/>
          <w:lang w:eastAsia="zh-CN"/>
        </w:rPr>
        <w:t xml:space="preserve">        3.3.1. Vodoopskrba i odvodnja (dodatne potrebe i sadašnje stanje) - sustav postoji i funkcionira</w:t>
      </w:r>
    </w:p>
    <w:p w14:paraId="6FABE2E7" w14:textId="77777777" w:rsidR="00C26A48" w:rsidRPr="00FF5C64" w:rsidRDefault="00C26A48" w:rsidP="0094013A">
      <w:pPr>
        <w:jc w:val="both"/>
        <w:rPr>
          <w:rFonts w:ascii="Arial" w:hAnsi="Arial" w:cs="Arial"/>
          <w:b/>
          <w:bCs/>
          <w:sz w:val="22"/>
          <w:szCs w:val="22"/>
          <w:lang w:eastAsia="zh-CN"/>
        </w:rPr>
      </w:pPr>
    </w:p>
    <w:p w14:paraId="77818939" w14:textId="5CB10BD0" w:rsidR="0070360B" w:rsidRDefault="0094013A" w:rsidP="0094013A">
      <w:pPr>
        <w:jc w:val="center"/>
        <w:rPr>
          <w:rFonts w:ascii="Arial" w:hAnsi="Arial" w:cs="Arial"/>
          <w:sz w:val="22"/>
          <w:szCs w:val="22"/>
        </w:rPr>
      </w:pPr>
      <w:r>
        <w:rPr>
          <w:rFonts w:ascii="Arial" w:hAnsi="Arial" w:cs="Arial"/>
          <w:sz w:val="22"/>
          <w:szCs w:val="22"/>
        </w:rPr>
        <w:t>Članak 17.</w:t>
      </w:r>
    </w:p>
    <w:p w14:paraId="0F1F0767" w14:textId="77777777" w:rsidR="0094013A" w:rsidRPr="0094013A" w:rsidRDefault="0094013A" w:rsidP="0094013A">
      <w:pPr>
        <w:jc w:val="both"/>
        <w:rPr>
          <w:rFonts w:ascii="Arial" w:hAnsi="Arial" w:cs="Arial"/>
          <w:sz w:val="22"/>
          <w:szCs w:val="22"/>
        </w:rPr>
      </w:pPr>
    </w:p>
    <w:p w14:paraId="3F7A50CF" w14:textId="698AC724" w:rsidR="0070360B" w:rsidRPr="0094013A" w:rsidRDefault="00C26A48" w:rsidP="0094013A">
      <w:pPr>
        <w:jc w:val="both"/>
        <w:rPr>
          <w:rFonts w:ascii="Arial" w:hAnsi="Arial" w:cs="Arial"/>
          <w:sz w:val="22"/>
          <w:szCs w:val="22"/>
          <w:lang w:eastAsia="zh-CN"/>
        </w:rPr>
      </w:pPr>
      <w:r>
        <w:rPr>
          <w:rFonts w:ascii="Arial" w:hAnsi="Arial" w:cs="Arial"/>
          <w:sz w:val="22"/>
          <w:szCs w:val="22"/>
          <w:lang w:eastAsia="zh-CN"/>
        </w:rPr>
        <w:t xml:space="preserve">(1) </w:t>
      </w:r>
      <w:r w:rsidR="0070360B" w:rsidRPr="0094013A">
        <w:rPr>
          <w:rFonts w:ascii="Arial" w:hAnsi="Arial" w:cs="Arial"/>
          <w:sz w:val="22"/>
          <w:szCs w:val="22"/>
          <w:lang w:eastAsia="zh-CN"/>
        </w:rPr>
        <w:t>Vodoopskrbni sustav i sustav odvodnje prikazan je u kartografskom prikazu broj  2.3. Trase komunalne infrastrukturne mreže i lokacije uređaja komunalne infrastrukture su orijentacijske, a detaljno će biti određene u postupku izdavanja lokacijskih dozvola. Izgradnja i polaganje vodova komunalne infrastrukture redovito se planira unutar javnoprometnih površina u za tu svrhu osiguranim koridora za svaku vrstu instalacija, a u skladu s načelnim rasporedom određenim u poprečnim presjecima.</w:t>
      </w:r>
    </w:p>
    <w:p w14:paraId="527AEDD7" w14:textId="41D7D5C9" w:rsidR="0070360B" w:rsidRPr="0094013A" w:rsidRDefault="00C26A48" w:rsidP="0094013A">
      <w:pPr>
        <w:jc w:val="both"/>
        <w:rPr>
          <w:rFonts w:ascii="Arial" w:hAnsi="Arial" w:cs="Arial"/>
          <w:sz w:val="22"/>
          <w:szCs w:val="22"/>
          <w:lang w:eastAsia="zh-CN"/>
        </w:rPr>
      </w:pPr>
      <w:r>
        <w:rPr>
          <w:rFonts w:ascii="Arial" w:hAnsi="Arial" w:cs="Arial"/>
          <w:sz w:val="22"/>
          <w:szCs w:val="22"/>
          <w:lang w:eastAsia="zh-CN"/>
        </w:rPr>
        <w:t xml:space="preserve">(2) </w:t>
      </w:r>
      <w:r w:rsidR="0070360B" w:rsidRPr="0094013A">
        <w:rPr>
          <w:rFonts w:ascii="Arial" w:hAnsi="Arial" w:cs="Arial"/>
          <w:sz w:val="22"/>
          <w:szCs w:val="22"/>
          <w:lang w:eastAsia="zh-CN"/>
        </w:rPr>
        <w:t>Komunalna se infrastruktura može polagati i izvan koridora javnoprometnih površina pod uvjetom da se omogući nesmetani pristup i pravo služnosti radi izgradnje ili održavanja. Pri izgradnji prometnica treba  položiti sve planirane vodove komunalne infrastrukture.</w:t>
      </w:r>
    </w:p>
    <w:p w14:paraId="64EDFE8C" w14:textId="77777777" w:rsidR="0094013A" w:rsidRDefault="0094013A" w:rsidP="0094013A">
      <w:pPr>
        <w:jc w:val="both"/>
        <w:rPr>
          <w:rFonts w:ascii="Arial" w:hAnsi="Arial" w:cs="Arial"/>
          <w:sz w:val="22"/>
          <w:szCs w:val="22"/>
          <w:lang w:eastAsia="zh-CN"/>
        </w:rPr>
      </w:pPr>
    </w:p>
    <w:p w14:paraId="51032660" w14:textId="7BBE5A84" w:rsidR="0070360B" w:rsidRPr="0094013A" w:rsidRDefault="00C26A48" w:rsidP="0094013A">
      <w:pPr>
        <w:jc w:val="both"/>
        <w:rPr>
          <w:rFonts w:ascii="Arial" w:hAnsi="Arial" w:cs="Arial"/>
          <w:sz w:val="22"/>
          <w:szCs w:val="22"/>
          <w:lang w:eastAsia="zh-CN"/>
        </w:rPr>
      </w:pPr>
      <w:r>
        <w:rPr>
          <w:rFonts w:ascii="Arial" w:hAnsi="Arial" w:cs="Arial"/>
          <w:sz w:val="22"/>
          <w:szCs w:val="22"/>
          <w:lang w:eastAsia="zh-CN"/>
        </w:rPr>
        <w:t xml:space="preserve">(3) </w:t>
      </w:r>
      <w:r w:rsidR="0070360B" w:rsidRPr="0094013A">
        <w:rPr>
          <w:rFonts w:ascii="Arial" w:hAnsi="Arial" w:cs="Arial"/>
          <w:sz w:val="22"/>
          <w:szCs w:val="22"/>
          <w:lang w:eastAsia="zh-CN"/>
        </w:rPr>
        <w:t xml:space="preserve">Polaganje vodova komunalne infrastrukture mora biti usklađeno s posebnim uvjetima građenja javnih komunalnih trgovačkih društava. Oni će biti određeni u postupku izdavanja </w:t>
      </w:r>
      <w:r w:rsidR="0070360B" w:rsidRPr="0094013A">
        <w:rPr>
          <w:rFonts w:ascii="Arial" w:hAnsi="Arial" w:cs="Arial"/>
          <w:sz w:val="22"/>
          <w:szCs w:val="22"/>
          <w:lang w:eastAsia="zh-CN"/>
        </w:rPr>
        <w:lastRenderedPageBreak/>
        <w:t>lokacijskih dozvola. Treba izbjegavati gradnju vodova komunalne infrastrukture u površinama zaštitnoga razdjelnog zelenila kako bi se omogućila sadnja drveća.</w:t>
      </w:r>
    </w:p>
    <w:p w14:paraId="00E3FF7B" w14:textId="77777777" w:rsidR="0070360B" w:rsidRPr="0094013A" w:rsidRDefault="0070360B" w:rsidP="0094013A">
      <w:pPr>
        <w:jc w:val="both"/>
        <w:rPr>
          <w:rFonts w:ascii="Arial" w:hAnsi="Arial" w:cs="Arial"/>
          <w:sz w:val="22"/>
          <w:szCs w:val="22"/>
          <w:lang w:eastAsia="zh-CN"/>
        </w:rPr>
      </w:pPr>
    </w:p>
    <w:p w14:paraId="591105F5" w14:textId="71829F93" w:rsidR="0070360B" w:rsidRPr="0094013A" w:rsidRDefault="0070360B" w:rsidP="0094013A">
      <w:pPr>
        <w:jc w:val="both"/>
        <w:rPr>
          <w:rFonts w:ascii="Arial" w:hAnsi="Arial" w:cs="Arial"/>
          <w:b/>
          <w:bCs/>
          <w:sz w:val="22"/>
          <w:szCs w:val="22"/>
          <w:lang w:eastAsia="zh-CN"/>
        </w:rPr>
      </w:pPr>
      <w:r w:rsidRPr="0094013A">
        <w:rPr>
          <w:rFonts w:ascii="Arial" w:hAnsi="Arial" w:cs="Arial"/>
          <w:b/>
          <w:bCs/>
          <w:sz w:val="22"/>
          <w:szCs w:val="22"/>
          <w:lang w:eastAsia="zh-CN"/>
        </w:rPr>
        <w:t>3.3.2. Vodoopskrba</w:t>
      </w:r>
    </w:p>
    <w:p w14:paraId="7D1E7638" w14:textId="743A52CD" w:rsidR="0070360B" w:rsidRDefault="0094013A" w:rsidP="0094013A">
      <w:pPr>
        <w:jc w:val="center"/>
        <w:rPr>
          <w:rFonts w:ascii="Arial" w:hAnsi="Arial" w:cs="Arial"/>
          <w:sz w:val="22"/>
          <w:szCs w:val="22"/>
        </w:rPr>
      </w:pPr>
      <w:r>
        <w:rPr>
          <w:rFonts w:ascii="Arial" w:hAnsi="Arial" w:cs="Arial"/>
          <w:sz w:val="22"/>
          <w:szCs w:val="22"/>
        </w:rPr>
        <w:t>Članak 18.</w:t>
      </w:r>
    </w:p>
    <w:p w14:paraId="7C8766E0" w14:textId="77777777" w:rsidR="0094013A" w:rsidRPr="0094013A" w:rsidRDefault="0094013A" w:rsidP="0094013A">
      <w:pPr>
        <w:jc w:val="both"/>
        <w:rPr>
          <w:rFonts w:ascii="Arial" w:hAnsi="Arial" w:cs="Arial"/>
          <w:sz w:val="22"/>
          <w:szCs w:val="22"/>
        </w:rPr>
      </w:pPr>
    </w:p>
    <w:p w14:paraId="14AA49F8" w14:textId="7B5A15CC" w:rsidR="0070360B" w:rsidRPr="0094013A" w:rsidRDefault="00747720" w:rsidP="0094013A">
      <w:pPr>
        <w:jc w:val="both"/>
        <w:rPr>
          <w:rFonts w:ascii="Arial" w:hAnsi="Arial" w:cs="Arial"/>
          <w:sz w:val="22"/>
          <w:szCs w:val="22"/>
          <w:lang w:eastAsia="zh-CN"/>
        </w:rPr>
      </w:pPr>
      <w:r>
        <w:rPr>
          <w:rFonts w:ascii="Arial" w:hAnsi="Arial" w:cs="Arial"/>
          <w:sz w:val="22"/>
          <w:szCs w:val="22"/>
          <w:lang w:eastAsia="zh-CN"/>
        </w:rPr>
        <w:t xml:space="preserve">(1) </w:t>
      </w:r>
      <w:r w:rsidR="0070360B" w:rsidRPr="0094013A">
        <w:rPr>
          <w:rFonts w:ascii="Arial" w:hAnsi="Arial" w:cs="Arial"/>
          <w:sz w:val="22"/>
          <w:szCs w:val="22"/>
          <w:lang w:eastAsia="zh-CN"/>
        </w:rPr>
        <w:t xml:space="preserve">Postojeći i planirani vodoopskrbni cjevovodi unutar područja obuhvata prikazani su u kartografskom prikazu broj 2.3. "Sustav vodoopskrbe", u mjerilu 1:2.000. Prema proračunu iz poglavlja 3.5. "Komunalna </w:t>
      </w:r>
      <w:proofErr w:type="spellStart"/>
      <w:r w:rsidR="0070360B" w:rsidRPr="0094013A">
        <w:rPr>
          <w:rFonts w:ascii="Arial" w:hAnsi="Arial" w:cs="Arial"/>
          <w:sz w:val="22"/>
          <w:szCs w:val="22"/>
          <w:lang w:eastAsia="zh-CN"/>
        </w:rPr>
        <w:t>infrastrukturNa</w:t>
      </w:r>
      <w:proofErr w:type="spellEnd"/>
      <w:r w:rsidR="0070360B" w:rsidRPr="0094013A">
        <w:rPr>
          <w:rFonts w:ascii="Arial" w:hAnsi="Arial" w:cs="Arial"/>
          <w:sz w:val="22"/>
          <w:szCs w:val="22"/>
          <w:lang w:eastAsia="zh-CN"/>
        </w:rPr>
        <w:t xml:space="preserve"> mreža", potrebno je osigurati ukupno 892,50 m3 vode/dan, ili 10,30 l/s. Ta će se količina osigurati tako da se rekonstruira glavni opskrbni cjevovod DN 300 mm od vodospreme "Orašac 1" do gospodarskog objekta u </w:t>
      </w:r>
      <w:proofErr w:type="spellStart"/>
      <w:r w:rsidR="0070360B" w:rsidRPr="0094013A">
        <w:rPr>
          <w:rFonts w:ascii="Arial" w:hAnsi="Arial" w:cs="Arial"/>
          <w:sz w:val="22"/>
          <w:szCs w:val="22"/>
          <w:lang w:eastAsia="zh-CN"/>
        </w:rPr>
        <w:t>zoni"A</w:t>
      </w:r>
      <w:proofErr w:type="spellEnd"/>
      <w:r w:rsidR="0070360B" w:rsidRPr="0094013A">
        <w:rPr>
          <w:rFonts w:ascii="Arial" w:hAnsi="Arial" w:cs="Arial"/>
          <w:sz w:val="22"/>
          <w:szCs w:val="22"/>
          <w:lang w:eastAsia="zh-CN"/>
        </w:rPr>
        <w:t>", te se izgradi glavni vodoopskrbni prsten na području cijele turističke zone, na koju se priključuju svi postojeći i budući sadržaji unutar toga prstena i izvan njega. Cjevovodi trebaju biti u prvomu podzemnom sloju prvenstveno ispod pješačkih nogostupa, biciklističkih staza ili razdjelnih pojasa zelenila. Gdje to nije moguće, cjevovodi se mogu polagati ispod površina kolnika. Vodoopskrbnu mrežu treba formirati prstenasto radi osiguranja dvostrane mogućnosti opskrbe vodom. Trase se cjevovoda moraju uskladiti s ostalim vodovima komunalne infrastrukture u skladu s posebnim uvjetima njihovih korisnika. Mreža vodoopskrbnih cjevovoda treba osigurati potrebne količine sanitarne i protupožarne vode te imati izgrađenu vanjsku podzemnu hidrantsku mrežu. Hidranti se obvezno projektiraju kao podzemni i postavljaju se izvan prometnih površina. Najveća dopuštena udaljenost između pojedinih hidranata je 80 m. Potrebne količine vode za gašenje požara treba osigurati u skladu s odredbama posebnih propisa.</w:t>
      </w:r>
    </w:p>
    <w:p w14:paraId="63E459E0" w14:textId="514A9044" w:rsidR="0070360B" w:rsidRPr="0094013A" w:rsidRDefault="00747720" w:rsidP="0094013A">
      <w:pPr>
        <w:jc w:val="both"/>
        <w:rPr>
          <w:rFonts w:ascii="Arial" w:hAnsi="Arial" w:cs="Arial"/>
          <w:sz w:val="22"/>
          <w:szCs w:val="22"/>
          <w:lang w:eastAsia="zh-CN"/>
        </w:rPr>
      </w:pPr>
      <w:r>
        <w:rPr>
          <w:rFonts w:ascii="Arial" w:hAnsi="Arial" w:cs="Arial"/>
          <w:sz w:val="22"/>
          <w:szCs w:val="22"/>
          <w:lang w:eastAsia="zh-CN"/>
        </w:rPr>
        <w:t xml:space="preserve">(2) </w:t>
      </w:r>
      <w:r w:rsidR="0070360B" w:rsidRPr="0094013A">
        <w:rPr>
          <w:rFonts w:ascii="Arial" w:hAnsi="Arial" w:cs="Arial"/>
          <w:sz w:val="22"/>
          <w:szCs w:val="22"/>
          <w:lang w:eastAsia="zh-CN"/>
        </w:rPr>
        <w:t>Priključci na objekte izvode se do glavnoga vodomjernog okna s kombiniranim impulsnim brojilom za sanitarnu i protupožarnu vodu. Vodomjerno okno mora biti postavljeno izvan građevine i, ako je moguće, unutar njezine čestice. Na kućnom priključku unutar javne površine treba biti zasun s ugradbenom armaturom.</w:t>
      </w:r>
    </w:p>
    <w:p w14:paraId="4A58DBB6" w14:textId="04077989" w:rsidR="0070360B" w:rsidRPr="0094013A" w:rsidRDefault="00747720" w:rsidP="0094013A">
      <w:pPr>
        <w:jc w:val="both"/>
        <w:rPr>
          <w:rFonts w:ascii="Arial" w:hAnsi="Arial" w:cs="Arial"/>
          <w:sz w:val="22"/>
          <w:szCs w:val="22"/>
          <w:lang w:eastAsia="zh-CN"/>
        </w:rPr>
      </w:pPr>
      <w:r>
        <w:rPr>
          <w:rFonts w:ascii="Arial" w:hAnsi="Arial" w:cs="Arial"/>
          <w:sz w:val="22"/>
          <w:szCs w:val="22"/>
          <w:lang w:eastAsia="zh-CN"/>
        </w:rPr>
        <w:t xml:space="preserve">(3) </w:t>
      </w:r>
      <w:r w:rsidR="0070360B" w:rsidRPr="0094013A">
        <w:rPr>
          <w:rFonts w:ascii="Arial" w:hAnsi="Arial" w:cs="Arial"/>
          <w:sz w:val="22"/>
          <w:szCs w:val="22"/>
          <w:lang w:eastAsia="zh-CN"/>
        </w:rPr>
        <w:t xml:space="preserve">Izbor materijala za izvedbu cjevovoda te armatura i </w:t>
      </w:r>
      <w:proofErr w:type="spellStart"/>
      <w:r w:rsidR="0070360B" w:rsidRPr="0094013A">
        <w:rPr>
          <w:rFonts w:ascii="Arial" w:hAnsi="Arial" w:cs="Arial"/>
          <w:sz w:val="22"/>
          <w:szCs w:val="22"/>
          <w:lang w:eastAsia="zh-CN"/>
        </w:rPr>
        <w:t>fazonskih</w:t>
      </w:r>
      <w:proofErr w:type="spellEnd"/>
      <w:r w:rsidR="0070360B" w:rsidRPr="0094013A">
        <w:rPr>
          <w:rFonts w:ascii="Arial" w:hAnsi="Arial" w:cs="Arial"/>
          <w:sz w:val="22"/>
          <w:szCs w:val="22"/>
          <w:lang w:eastAsia="zh-CN"/>
        </w:rPr>
        <w:t xml:space="preserve"> komada valja prilagoditi uvjetima građenja javnih komunalnih trgovačkih društva a preporučuje se da cijevi budu od </w:t>
      </w:r>
      <w:proofErr w:type="spellStart"/>
      <w:r w:rsidR="0070360B" w:rsidRPr="0094013A">
        <w:rPr>
          <w:rFonts w:ascii="Arial" w:hAnsi="Arial" w:cs="Arial"/>
          <w:sz w:val="22"/>
          <w:szCs w:val="22"/>
          <w:lang w:eastAsia="zh-CN"/>
        </w:rPr>
        <w:t>duktila</w:t>
      </w:r>
      <w:proofErr w:type="spellEnd"/>
      <w:r w:rsidR="0070360B" w:rsidRPr="0094013A">
        <w:rPr>
          <w:rFonts w:ascii="Arial" w:hAnsi="Arial" w:cs="Arial"/>
          <w:sz w:val="22"/>
          <w:szCs w:val="22"/>
          <w:lang w:eastAsia="zh-CN"/>
        </w:rPr>
        <w:t xml:space="preserve"> a sustav spajanja "BAIO".</w:t>
      </w:r>
    </w:p>
    <w:p w14:paraId="4DF1C030" w14:textId="13578D5A" w:rsidR="0070360B" w:rsidRPr="0094013A" w:rsidRDefault="00747720" w:rsidP="0094013A">
      <w:pPr>
        <w:jc w:val="both"/>
        <w:rPr>
          <w:rFonts w:ascii="Arial" w:hAnsi="Arial" w:cs="Arial"/>
          <w:sz w:val="22"/>
          <w:szCs w:val="22"/>
          <w:lang w:eastAsia="zh-CN"/>
        </w:rPr>
      </w:pPr>
      <w:r>
        <w:rPr>
          <w:rFonts w:ascii="Arial" w:hAnsi="Arial" w:cs="Arial"/>
          <w:sz w:val="22"/>
          <w:szCs w:val="22"/>
          <w:lang w:eastAsia="zh-CN"/>
        </w:rPr>
        <w:t xml:space="preserve">(4) </w:t>
      </w:r>
      <w:r w:rsidR="0070360B" w:rsidRPr="0094013A">
        <w:rPr>
          <w:rFonts w:ascii="Arial" w:hAnsi="Arial" w:cs="Arial"/>
          <w:sz w:val="22"/>
          <w:szCs w:val="22"/>
          <w:lang w:eastAsia="zh-CN"/>
        </w:rPr>
        <w:t>Cjevovodi, poradi mjera protupožarne zaštite, ne mogu imati profil manji od DN 100 mm. Ako se predviđa polaganje vodoopskrbnog cjevovoda s obje strane ulice, sekundarni cjevovod može biti i manjih dimenzija, od DN 100 mm.</w:t>
      </w:r>
    </w:p>
    <w:p w14:paraId="4E66E0EE" w14:textId="43CFF258" w:rsidR="0070360B" w:rsidRPr="0094013A" w:rsidRDefault="00747720" w:rsidP="0094013A">
      <w:pPr>
        <w:jc w:val="both"/>
        <w:rPr>
          <w:rFonts w:ascii="Arial" w:hAnsi="Arial" w:cs="Arial"/>
          <w:sz w:val="22"/>
          <w:szCs w:val="22"/>
          <w:lang w:eastAsia="zh-CN"/>
        </w:rPr>
      </w:pPr>
      <w:r>
        <w:rPr>
          <w:rFonts w:ascii="Arial" w:hAnsi="Arial" w:cs="Arial"/>
          <w:sz w:val="22"/>
          <w:szCs w:val="22"/>
          <w:lang w:eastAsia="zh-CN"/>
        </w:rPr>
        <w:t xml:space="preserve">(5) </w:t>
      </w:r>
      <w:r w:rsidR="0070360B" w:rsidRPr="0094013A">
        <w:rPr>
          <w:rFonts w:ascii="Arial" w:hAnsi="Arial" w:cs="Arial"/>
          <w:sz w:val="22"/>
          <w:szCs w:val="22"/>
          <w:lang w:eastAsia="zh-CN"/>
        </w:rPr>
        <w:t>Sve građevine moraju biti spojene na sustav vodoopskrbe.</w:t>
      </w:r>
    </w:p>
    <w:p w14:paraId="5BCFEF17" w14:textId="77777777" w:rsidR="0070360B" w:rsidRPr="0094013A" w:rsidRDefault="0070360B" w:rsidP="0094013A">
      <w:pPr>
        <w:jc w:val="both"/>
        <w:rPr>
          <w:rFonts w:ascii="Arial" w:hAnsi="Arial" w:cs="Arial"/>
          <w:sz w:val="22"/>
          <w:szCs w:val="22"/>
          <w:lang w:eastAsia="zh-CN"/>
        </w:rPr>
      </w:pPr>
    </w:p>
    <w:p w14:paraId="53141D05" w14:textId="77777777" w:rsidR="0070360B" w:rsidRPr="0094013A" w:rsidRDefault="0070360B" w:rsidP="0094013A">
      <w:pPr>
        <w:jc w:val="both"/>
        <w:rPr>
          <w:rFonts w:ascii="Arial" w:hAnsi="Arial" w:cs="Arial"/>
          <w:b/>
          <w:bCs/>
          <w:sz w:val="22"/>
          <w:szCs w:val="22"/>
          <w:lang w:val="en-GB" w:eastAsia="en-US"/>
        </w:rPr>
      </w:pPr>
      <w:r w:rsidRPr="0094013A">
        <w:rPr>
          <w:rFonts w:ascii="Arial" w:hAnsi="Arial" w:cs="Arial"/>
          <w:b/>
          <w:bCs/>
          <w:sz w:val="22"/>
          <w:szCs w:val="22"/>
          <w:lang w:val="en-GB" w:eastAsia="en-US"/>
        </w:rPr>
        <w:t xml:space="preserve">3.3.3. </w:t>
      </w:r>
      <w:proofErr w:type="spellStart"/>
      <w:r w:rsidRPr="0094013A">
        <w:rPr>
          <w:rFonts w:ascii="Arial" w:hAnsi="Arial" w:cs="Arial"/>
          <w:b/>
          <w:bCs/>
          <w:sz w:val="22"/>
          <w:szCs w:val="22"/>
          <w:lang w:val="en-GB" w:eastAsia="en-US"/>
        </w:rPr>
        <w:t>Odvodnja</w:t>
      </w:r>
      <w:proofErr w:type="spellEnd"/>
      <w:r w:rsidRPr="0094013A">
        <w:rPr>
          <w:rFonts w:ascii="Arial" w:hAnsi="Arial" w:cs="Arial"/>
          <w:b/>
          <w:bCs/>
          <w:sz w:val="22"/>
          <w:szCs w:val="22"/>
          <w:lang w:val="en-GB" w:eastAsia="en-US"/>
        </w:rPr>
        <w:t xml:space="preserve"> </w:t>
      </w:r>
      <w:proofErr w:type="spellStart"/>
      <w:r w:rsidRPr="0094013A">
        <w:rPr>
          <w:rFonts w:ascii="Arial" w:hAnsi="Arial" w:cs="Arial"/>
          <w:b/>
          <w:bCs/>
          <w:sz w:val="22"/>
          <w:szCs w:val="22"/>
          <w:lang w:val="en-GB" w:eastAsia="en-US"/>
        </w:rPr>
        <w:t>otpadne</w:t>
      </w:r>
      <w:proofErr w:type="spellEnd"/>
      <w:r w:rsidRPr="0094013A">
        <w:rPr>
          <w:rFonts w:ascii="Arial" w:hAnsi="Arial" w:cs="Arial"/>
          <w:b/>
          <w:bCs/>
          <w:sz w:val="22"/>
          <w:szCs w:val="22"/>
          <w:lang w:val="en-GB" w:eastAsia="en-US"/>
        </w:rPr>
        <w:t xml:space="preserve"> </w:t>
      </w:r>
      <w:proofErr w:type="spellStart"/>
      <w:r w:rsidRPr="0094013A">
        <w:rPr>
          <w:rFonts w:ascii="Arial" w:hAnsi="Arial" w:cs="Arial"/>
          <w:b/>
          <w:bCs/>
          <w:sz w:val="22"/>
          <w:szCs w:val="22"/>
          <w:lang w:val="en-GB" w:eastAsia="en-US"/>
        </w:rPr>
        <w:t>i</w:t>
      </w:r>
      <w:proofErr w:type="spellEnd"/>
      <w:r w:rsidRPr="0094013A">
        <w:rPr>
          <w:rFonts w:ascii="Arial" w:hAnsi="Arial" w:cs="Arial"/>
          <w:b/>
          <w:bCs/>
          <w:sz w:val="22"/>
          <w:szCs w:val="22"/>
          <w:lang w:val="en-GB" w:eastAsia="en-US"/>
        </w:rPr>
        <w:t xml:space="preserve"> </w:t>
      </w:r>
      <w:proofErr w:type="spellStart"/>
      <w:r w:rsidRPr="0094013A">
        <w:rPr>
          <w:rFonts w:ascii="Arial" w:hAnsi="Arial" w:cs="Arial"/>
          <w:b/>
          <w:bCs/>
          <w:sz w:val="22"/>
          <w:szCs w:val="22"/>
          <w:lang w:val="en-GB" w:eastAsia="en-US"/>
        </w:rPr>
        <w:t>oborinske</w:t>
      </w:r>
      <w:proofErr w:type="spellEnd"/>
      <w:r w:rsidRPr="0094013A">
        <w:rPr>
          <w:rFonts w:ascii="Arial" w:hAnsi="Arial" w:cs="Arial"/>
          <w:b/>
          <w:bCs/>
          <w:sz w:val="22"/>
          <w:szCs w:val="22"/>
          <w:lang w:val="en-GB" w:eastAsia="en-US"/>
        </w:rPr>
        <w:t xml:space="preserve"> </w:t>
      </w:r>
      <w:proofErr w:type="spellStart"/>
      <w:r w:rsidRPr="0094013A">
        <w:rPr>
          <w:rFonts w:ascii="Arial" w:hAnsi="Arial" w:cs="Arial"/>
          <w:b/>
          <w:bCs/>
          <w:sz w:val="22"/>
          <w:szCs w:val="22"/>
          <w:lang w:val="en-GB" w:eastAsia="en-US"/>
        </w:rPr>
        <w:t>vode</w:t>
      </w:r>
      <w:proofErr w:type="spellEnd"/>
    </w:p>
    <w:p w14:paraId="2DFCF64E" w14:textId="120F8A09" w:rsidR="0070360B" w:rsidRDefault="0070360B" w:rsidP="0094013A">
      <w:pPr>
        <w:jc w:val="both"/>
        <w:rPr>
          <w:rFonts w:ascii="Arial" w:hAnsi="Arial" w:cs="Arial"/>
          <w:sz w:val="22"/>
          <w:szCs w:val="22"/>
          <w:lang w:eastAsia="zh-CN"/>
        </w:rPr>
      </w:pPr>
    </w:p>
    <w:p w14:paraId="792F2FB7" w14:textId="06C2FF8F" w:rsidR="0094013A" w:rsidRDefault="0094013A" w:rsidP="0094013A">
      <w:pPr>
        <w:jc w:val="center"/>
        <w:rPr>
          <w:rFonts w:ascii="Arial" w:hAnsi="Arial" w:cs="Arial"/>
          <w:sz w:val="22"/>
          <w:szCs w:val="22"/>
          <w:lang w:eastAsia="zh-CN"/>
        </w:rPr>
      </w:pPr>
      <w:r>
        <w:rPr>
          <w:rFonts w:ascii="Arial" w:hAnsi="Arial" w:cs="Arial"/>
          <w:sz w:val="22"/>
          <w:szCs w:val="22"/>
          <w:lang w:eastAsia="zh-CN"/>
        </w:rPr>
        <w:t>Članak 19.</w:t>
      </w:r>
    </w:p>
    <w:p w14:paraId="01D2D1C4" w14:textId="77777777" w:rsidR="0094013A" w:rsidRPr="0094013A" w:rsidRDefault="0094013A" w:rsidP="0094013A">
      <w:pPr>
        <w:jc w:val="both"/>
        <w:rPr>
          <w:rFonts w:ascii="Arial" w:hAnsi="Arial" w:cs="Arial"/>
          <w:sz w:val="22"/>
          <w:szCs w:val="22"/>
        </w:rPr>
      </w:pPr>
    </w:p>
    <w:p w14:paraId="5C81D1B2" w14:textId="6B0060C7" w:rsidR="0070360B" w:rsidRPr="0094013A" w:rsidRDefault="00747720" w:rsidP="0094013A">
      <w:pPr>
        <w:jc w:val="both"/>
        <w:rPr>
          <w:rFonts w:ascii="Arial" w:hAnsi="Arial" w:cs="Arial"/>
          <w:sz w:val="22"/>
          <w:szCs w:val="22"/>
          <w:lang w:eastAsia="zh-CN"/>
        </w:rPr>
      </w:pPr>
      <w:r>
        <w:rPr>
          <w:rFonts w:ascii="Arial" w:hAnsi="Arial" w:cs="Arial"/>
          <w:sz w:val="22"/>
          <w:szCs w:val="22"/>
          <w:lang w:eastAsia="zh-CN"/>
        </w:rPr>
        <w:t xml:space="preserve">(1) </w:t>
      </w:r>
      <w:r w:rsidR="0070360B" w:rsidRPr="0094013A">
        <w:rPr>
          <w:rFonts w:ascii="Arial" w:hAnsi="Arial" w:cs="Arial"/>
          <w:sz w:val="22"/>
          <w:szCs w:val="22"/>
          <w:lang w:eastAsia="zh-CN"/>
        </w:rPr>
        <w:t>Postojeći i planirani cjevovodi u funkciji sustava javne odvodnje otpadne i oborinske vode prikazani su u kartografskom prikazu broj 2.3. "Sustav odvodnje", u mjerilu 1 : 2.000.</w:t>
      </w:r>
    </w:p>
    <w:p w14:paraId="7B567ED0" w14:textId="197CC20F" w:rsidR="0070360B" w:rsidRPr="0094013A" w:rsidRDefault="00747720" w:rsidP="0094013A">
      <w:pPr>
        <w:jc w:val="both"/>
        <w:rPr>
          <w:rFonts w:ascii="Arial" w:hAnsi="Arial" w:cs="Arial"/>
          <w:sz w:val="22"/>
          <w:szCs w:val="22"/>
          <w:lang w:eastAsia="zh-CN"/>
        </w:rPr>
      </w:pPr>
      <w:r>
        <w:rPr>
          <w:rFonts w:ascii="Arial" w:hAnsi="Arial" w:cs="Arial"/>
          <w:sz w:val="22"/>
          <w:szCs w:val="22"/>
          <w:lang w:eastAsia="zh-CN"/>
        </w:rPr>
        <w:t xml:space="preserve">(2) </w:t>
      </w:r>
      <w:r w:rsidR="0070360B" w:rsidRPr="0094013A">
        <w:rPr>
          <w:rFonts w:ascii="Arial" w:hAnsi="Arial" w:cs="Arial"/>
          <w:sz w:val="22"/>
          <w:szCs w:val="22"/>
          <w:lang w:eastAsia="zh-CN"/>
        </w:rPr>
        <w:t>Sustav javne odvodnje je razdjelni, a služit će za prihvat otpadnih i oborinskih voda u međusobno odvojene cjevovode. Dio je jedinstvenoga sustava javne odvodnje za naselja Orašac i Zaton prema gradskoj odluci o izgradnji sustava otpadnih voda. Postojeći sustav odvodnje unutar turističkoga kompleksa "Vrtovi sunca", kapacitirani za cca 5.000 kreveta, a na postojeće gravitacijske kolektore kojima se otpadna voda odvodi prema postojećemu mehaničkom pročišćivaču, proširit će se na zapadnom, sjeveroistočnom i istočnom dijelu izgradnjom gravitacijskih kolektora koji će se spojiti na postojeći.</w:t>
      </w:r>
    </w:p>
    <w:p w14:paraId="404BFA02" w14:textId="00856235" w:rsidR="0070360B" w:rsidRPr="0094013A" w:rsidRDefault="00747720" w:rsidP="0094013A">
      <w:pPr>
        <w:jc w:val="both"/>
        <w:rPr>
          <w:rFonts w:ascii="Arial" w:hAnsi="Arial" w:cs="Arial"/>
          <w:sz w:val="22"/>
          <w:szCs w:val="22"/>
          <w:lang w:eastAsia="zh-CN"/>
        </w:rPr>
      </w:pPr>
      <w:r>
        <w:rPr>
          <w:rFonts w:ascii="Arial" w:hAnsi="Arial" w:cs="Arial"/>
          <w:sz w:val="22"/>
          <w:szCs w:val="22"/>
          <w:lang w:eastAsia="zh-CN"/>
        </w:rPr>
        <w:t xml:space="preserve">(3) </w:t>
      </w:r>
      <w:r w:rsidR="0070360B" w:rsidRPr="0094013A">
        <w:rPr>
          <w:rFonts w:ascii="Arial" w:hAnsi="Arial" w:cs="Arial"/>
          <w:sz w:val="22"/>
          <w:szCs w:val="22"/>
          <w:lang w:eastAsia="zh-CN"/>
        </w:rPr>
        <w:t xml:space="preserve">Način i uvjeti odvodnje odredit će se idejnim rješenjem odvodnje za područje obuhvata. Za sve planirane cjevovode otpadnih voda određeno je da se polažu u drugomu, a cjevovode odvodnje oborinskih voda u prvomu podzemnom sloju. Veći dio otpadne vode s područja obuhvata  gravitacijski se dovodi prema postojećem mehaničkom pročišćivaču na istočnomu dijelu kompleksa, dok preostali dio sanitarne otpadne vode koji nastaje unutar turističkog kompleksa (južni dio) gravitacijski se cjevovodima dovodi prema postojećoj crpnoj stanici i tlačnim se cjevovodom otpadna voda dovodi do gravitacijskoga cjevovoda prema postojećem </w:t>
      </w:r>
      <w:r w:rsidR="0070360B" w:rsidRPr="0094013A">
        <w:rPr>
          <w:rFonts w:ascii="Arial" w:hAnsi="Arial" w:cs="Arial"/>
          <w:sz w:val="22"/>
          <w:szCs w:val="22"/>
          <w:lang w:eastAsia="zh-CN"/>
        </w:rPr>
        <w:lastRenderedPageBreak/>
        <w:t>mehaničkom pročišćivaču. Postojeću crpnu stanicu i mehanički pročišćivač potrebno je rekonstruirati i pustiti u rad u skladu s uvjetima građenja javnih komunalnih trgovačkih društva.</w:t>
      </w:r>
    </w:p>
    <w:p w14:paraId="3DC2EFB9" w14:textId="6AE3BAE0" w:rsidR="0070360B" w:rsidRPr="0094013A" w:rsidRDefault="00747720" w:rsidP="0094013A">
      <w:pPr>
        <w:jc w:val="both"/>
        <w:rPr>
          <w:rFonts w:ascii="Arial" w:hAnsi="Arial" w:cs="Arial"/>
          <w:sz w:val="22"/>
          <w:szCs w:val="22"/>
          <w:lang w:eastAsia="zh-CN"/>
        </w:rPr>
      </w:pPr>
      <w:r>
        <w:rPr>
          <w:rFonts w:ascii="Arial" w:hAnsi="Arial" w:cs="Arial"/>
          <w:sz w:val="22"/>
          <w:szCs w:val="22"/>
          <w:lang w:eastAsia="zh-CN"/>
        </w:rPr>
        <w:t xml:space="preserve">(4) </w:t>
      </w:r>
      <w:r w:rsidR="0070360B" w:rsidRPr="0094013A">
        <w:rPr>
          <w:rFonts w:ascii="Arial" w:hAnsi="Arial" w:cs="Arial"/>
          <w:sz w:val="22"/>
          <w:szCs w:val="22"/>
          <w:lang w:eastAsia="zh-CN"/>
        </w:rPr>
        <w:t>Poklopce revizijskih okana u kolnim površinama ulica treba postavljati u sredini prometnog traka. Ako to nije moguće, onda ih treba postavljati u sredini kolnika. Sabirna priključna okna trebaju biti unutar čestice neposredno uz rub regulacijske linije prometnice.</w:t>
      </w:r>
    </w:p>
    <w:p w14:paraId="7A73739B" w14:textId="25929752" w:rsidR="0070360B" w:rsidRDefault="00747720" w:rsidP="0094013A">
      <w:pPr>
        <w:jc w:val="both"/>
        <w:rPr>
          <w:rFonts w:ascii="Arial" w:hAnsi="Arial" w:cs="Arial"/>
          <w:sz w:val="22"/>
          <w:szCs w:val="22"/>
          <w:lang w:eastAsia="zh-CN"/>
        </w:rPr>
      </w:pPr>
      <w:r>
        <w:rPr>
          <w:rFonts w:ascii="Arial" w:hAnsi="Arial" w:cs="Arial"/>
          <w:sz w:val="22"/>
          <w:szCs w:val="22"/>
          <w:lang w:eastAsia="zh-CN"/>
        </w:rPr>
        <w:t xml:space="preserve">(5) </w:t>
      </w:r>
      <w:r w:rsidR="0070360B" w:rsidRPr="0094013A">
        <w:rPr>
          <w:rFonts w:ascii="Arial" w:hAnsi="Arial" w:cs="Arial"/>
          <w:sz w:val="22"/>
          <w:szCs w:val="22"/>
          <w:lang w:eastAsia="zh-CN"/>
        </w:rPr>
        <w:t>Interna odvodnja mora se izvoditi i koristiti u skladu s odredbama Zakona o vodama i Zakona o komunalnom gospodarstvu, te s Odlukom o odvodnji voda, Odlukom o priključenju na komunalnu infrastrukturu Grada Dubrovnika i Smjernicama za izvedbu interne kanalizacije.</w:t>
      </w:r>
    </w:p>
    <w:p w14:paraId="3A26F4A0" w14:textId="0D51E31A" w:rsidR="0070360B" w:rsidRPr="0094013A" w:rsidRDefault="00747720" w:rsidP="0094013A">
      <w:pPr>
        <w:jc w:val="both"/>
        <w:rPr>
          <w:rFonts w:ascii="Arial" w:hAnsi="Arial" w:cs="Arial"/>
          <w:sz w:val="22"/>
          <w:szCs w:val="22"/>
          <w:lang w:eastAsia="zh-CN"/>
        </w:rPr>
      </w:pPr>
      <w:r>
        <w:rPr>
          <w:rFonts w:ascii="Arial" w:hAnsi="Arial" w:cs="Arial"/>
          <w:sz w:val="22"/>
          <w:szCs w:val="22"/>
          <w:lang w:eastAsia="zh-CN"/>
        </w:rPr>
        <w:t xml:space="preserve">(6) </w:t>
      </w:r>
      <w:r w:rsidR="0070360B" w:rsidRPr="0094013A">
        <w:rPr>
          <w:rFonts w:ascii="Arial" w:hAnsi="Arial" w:cs="Arial"/>
          <w:sz w:val="22"/>
          <w:szCs w:val="22"/>
          <w:lang w:eastAsia="zh-CN"/>
        </w:rPr>
        <w:t xml:space="preserve">Preporučljivo je da cijevi budu okrugla presjeka i izrađene od poliestera armiranoga staklenim vlaknima. Spajaju se naglavcima s integriranom brtvom od </w:t>
      </w:r>
      <w:proofErr w:type="spellStart"/>
      <w:r w:rsidR="0070360B" w:rsidRPr="0094013A">
        <w:rPr>
          <w:rFonts w:ascii="Arial" w:hAnsi="Arial" w:cs="Arial"/>
          <w:sz w:val="22"/>
          <w:szCs w:val="22"/>
          <w:lang w:eastAsia="zh-CN"/>
        </w:rPr>
        <w:t>elastomera</w:t>
      </w:r>
      <w:proofErr w:type="spellEnd"/>
      <w:r w:rsidR="0070360B" w:rsidRPr="0094013A">
        <w:rPr>
          <w:rFonts w:ascii="Arial" w:hAnsi="Arial" w:cs="Arial"/>
          <w:sz w:val="22"/>
          <w:szCs w:val="22"/>
          <w:lang w:eastAsia="zh-CN"/>
        </w:rPr>
        <w:t xml:space="preserve">, čime će biti osigurana </w:t>
      </w:r>
      <w:proofErr w:type="spellStart"/>
      <w:r w:rsidR="0070360B" w:rsidRPr="0094013A">
        <w:rPr>
          <w:rFonts w:ascii="Arial" w:hAnsi="Arial" w:cs="Arial"/>
          <w:sz w:val="22"/>
          <w:szCs w:val="22"/>
          <w:lang w:eastAsia="zh-CN"/>
        </w:rPr>
        <w:t>vodonepropusnost</w:t>
      </w:r>
      <w:proofErr w:type="spellEnd"/>
      <w:r w:rsidR="0070360B" w:rsidRPr="0094013A">
        <w:rPr>
          <w:rFonts w:ascii="Arial" w:hAnsi="Arial" w:cs="Arial"/>
          <w:sz w:val="22"/>
          <w:szCs w:val="22"/>
          <w:lang w:eastAsia="zh-CN"/>
        </w:rPr>
        <w:t>, trajnost i brza montaža i ugradnja.</w:t>
      </w:r>
    </w:p>
    <w:p w14:paraId="03836696" w14:textId="2BA9F96E" w:rsidR="0070360B" w:rsidRPr="0094013A" w:rsidRDefault="00747720" w:rsidP="0094013A">
      <w:pPr>
        <w:jc w:val="both"/>
        <w:rPr>
          <w:rFonts w:ascii="Arial" w:hAnsi="Arial" w:cs="Arial"/>
          <w:sz w:val="22"/>
          <w:szCs w:val="22"/>
          <w:lang w:eastAsia="zh-CN"/>
        </w:rPr>
      </w:pPr>
      <w:r>
        <w:rPr>
          <w:rFonts w:ascii="Arial" w:eastAsia="Calibri" w:hAnsi="Arial" w:cs="Arial"/>
          <w:sz w:val="22"/>
          <w:szCs w:val="22"/>
          <w:lang w:eastAsia="zh-CN"/>
        </w:rPr>
        <w:t xml:space="preserve">(7) </w:t>
      </w:r>
      <w:r w:rsidR="0070360B" w:rsidRPr="0094013A">
        <w:rPr>
          <w:rFonts w:ascii="Arial" w:eastAsia="Calibri" w:hAnsi="Arial" w:cs="Arial"/>
          <w:sz w:val="22"/>
          <w:szCs w:val="22"/>
          <w:lang w:eastAsia="zh-CN"/>
        </w:rPr>
        <w:t xml:space="preserve">Potrebno je primijeniti sve zakonom propisane mjere vezane uz korištenje voda te zaštitu voda i priobalnog mora od </w:t>
      </w:r>
      <w:proofErr w:type="spellStart"/>
      <w:r w:rsidR="0070360B" w:rsidRPr="0094013A">
        <w:rPr>
          <w:rFonts w:ascii="Arial" w:eastAsia="Calibri" w:hAnsi="Arial" w:cs="Arial"/>
          <w:sz w:val="22"/>
          <w:szCs w:val="22"/>
          <w:lang w:eastAsia="zh-CN"/>
        </w:rPr>
        <w:t>onečiščenja</w:t>
      </w:r>
      <w:proofErr w:type="spellEnd"/>
      <w:r w:rsidR="0070360B" w:rsidRPr="0094013A">
        <w:rPr>
          <w:rFonts w:ascii="Arial" w:eastAsia="Calibri" w:hAnsi="Arial" w:cs="Arial"/>
          <w:sz w:val="22"/>
          <w:szCs w:val="22"/>
          <w:lang w:eastAsia="zh-CN"/>
        </w:rPr>
        <w:t>.</w:t>
      </w:r>
    </w:p>
    <w:p w14:paraId="63032E67" w14:textId="569C271E" w:rsidR="0070360B" w:rsidRDefault="00747720" w:rsidP="0094013A">
      <w:pPr>
        <w:jc w:val="both"/>
        <w:rPr>
          <w:rFonts w:ascii="Arial" w:eastAsia="Calibri" w:hAnsi="Arial" w:cs="Arial"/>
          <w:sz w:val="22"/>
          <w:szCs w:val="22"/>
          <w:lang w:eastAsia="zh-CN"/>
        </w:rPr>
      </w:pPr>
      <w:r>
        <w:rPr>
          <w:rFonts w:ascii="Arial" w:eastAsia="Calibri" w:hAnsi="Arial" w:cs="Arial"/>
          <w:sz w:val="22"/>
          <w:szCs w:val="22"/>
          <w:lang w:eastAsia="zh-CN"/>
        </w:rPr>
        <w:t xml:space="preserve">(8) </w:t>
      </w:r>
      <w:r w:rsidR="0070360B" w:rsidRPr="0094013A">
        <w:rPr>
          <w:rFonts w:ascii="Arial" w:eastAsia="Calibri" w:hAnsi="Arial" w:cs="Arial"/>
          <w:sz w:val="22"/>
          <w:szCs w:val="22"/>
          <w:lang w:eastAsia="zh-CN"/>
        </w:rPr>
        <w:t xml:space="preserve">Za potrošače koji na javni sustav odvodnje otpadnih voda priključuju svoje otpadne vode čija je kvaliteta različita od standarda komunalnih otpadnih voda (tehnološke otpadne vode), propisuje se obaveza </w:t>
      </w:r>
      <w:proofErr w:type="spellStart"/>
      <w:r w:rsidR="0070360B" w:rsidRPr="0094013A">
        <w:rPr>
          <w:rFonts w:ascii="Arial" w:eastAsia="Calibri" w:hAnsi="Arial" w:cs="Arial"/>
          <w:sz w:val="22"/>
          <w:szCs w:val="22"/>
          <w:lang w:eastAsia="zh-CN"/>
        </w:rPr>
        <w:t>predtretmana</w:t>
      </w:r>
      <w:proofErr w:type="spellEnd"/>
      <w:r w:rsidR="0070360B" w:rsidRPr="0094013A">
        <w:rPr>
          <w:rFonts w:ascii="Arial" w:eastAsia="Calibri" w:hAnsi="Arial" w:cs="Arial"/>
          <w:sz w:val="22"/>
          <w:szCs w:val="22"/>
          <w:lang w:eastAsia="zh-CN"/>
        </w:rPr>
        <w:t xml:space="preserve"> do standarda komunalnih otpadnih voda.</w:t>
      </w:r>
    </w:p>
    <w:p w14:paraId="0C18222D" w14:textId="65C37D24" w:rsidR="0070360B" w:rsidRDefault="00747720" w:rsidP="0094013A">
      <w:pPr>
        <w:jc w:val="both"/>
        <w:rPr>
          <w:rFonts w:ascii="Arial" w:hAnsi="Arial" w:cs="Arial"/>
          <w:sz w:val="22"/>
          <w:szCs w:val="22"/>
          <w:lang w:eastAsia="zh-CN"/>
        </w:rPr>
      </w:pPr>
      <w:r>
        <w:rPr>
          <w:rFonts w:ascii="Arial" w:hAnsi="Arial" w:cs="Arial"/>
          <w:sz w:val="22"/>
          <w:szCs w:val="22"/>
          <w:lang w:eastAsia="zh-CN"/>
        </w:rPr>
        <w:t xml:space="preserve">(9) </w:t>
      </w:r>
      <w:r w:rsidR="0070360B" w:rsidRPr="0094013A">
        <w:rPr>
          <w:rFonts w:ascii="Arial" w:hAnsi="Arial" w:cs="Arial"/>
          <w:sz w:val="22"/>
          <w:szCs w:val="22"/>
          <w:lang w:eastAsia="zh-CN"/>
        </w:rPr>
        <w:t>Cijevi za polaganje cjevovoda obvezno moraju imati provjereno dobra mehanička svojstva (</w:t>
      </w:r>
      <w:proofErr w:type="spellStart"/>
      <w:r w:rsidR="0070360B" w:rsidRPr="0094013A">
        <w:rPr>
          <w:rFonts w:ascii="Arial" w:hAnsi="Arial" w:cs="Arial"/>
          <w:sz w:val="22"/>
          <w:szCs w:val="22"/>
          <w:lang w:eastAsia="zh-CN"/>
        </w:rPr>
        <w:t>vodonepropusnost</w:t>
      </w:r>
      <w:proofErr w:type="spellEnd"/>
      <w:r w:rsidR="0070360B" w:rsidRPr="0094013A">
        <w:rPr>
          <w:rFonts w:ascii="Arial" w:hAnsi="Arial" w:cs="Arial"/>
          <w:sz w:val="22"/>
          <w:szCs w:val="22"/>
          <w:lang w:eastAsia="zh-CN"/>
        </w:rPr>
        <w:t>, trajnost, nepropusni način spajanja, brza montaža i ugradnja).</w:t>
      </w:r>
    </w:p>
    <w:p w14:paraId="14E3DC63" w14:textId="62BA1FD5" w:rsidR="0070360B" w:rsidRDefault="00747720" w:rsidP="0094013A">
      <w:pPr>
        <w:jc w:val="both"/>
        <w:rPr>
          <w:rFonts w:ascii="Arial" w:hAnsi="Arial" w:cs="Arial"/>
          <w:sz w:val="22"/>
          <w:szCs w:val="22"/>
          <w:lang w:eastAsia="zh-CN"/>
        </w:rPr>
      </w:pPr>
      <w:r>
        <w:rPr>
          <w:rFonts w:ascii="Arial" w:hAnsi="Arial" w:cs="Arial"/>
          <w:sz w:val="22"/>
          <w:szCs w:val="22"/>
          <w:lang w:eastAsia="zh-CN"/>
        </w:rPr>
        <w:t xml:space="preserve">(10) </w:t>
      </w:r>
      <w:r w:rsidR="0070360B" w:rsidRPr="0094013A">
        <w:rPr>
          <w:rFonts w:ascii="Arial" w:hAnsi="Arial" w:cs="Arial"/>
          <w:sz w:val="22"/>
          <w:szCs w:val="22"/>
          <w:lang w:eastAsia="zh-CN"/>
        </w:rPr>
        <w:t xml:space="preserve">Oborinske će se vode transportirati sustavom otvorenih i zatvorenih kanala, s ispustom u bujične kanale i dalje u more. U točkama ispusta u bujične kanale i more potrebno je ugraditi </w:t>
      </w:r>
      <w:proofErr w:type="spellStart"/>
      <w:r w:rsidR="0070360B" w:rsidRPr="0094013A">
        <w:rPr>
          <w:rFonts w:ascii="Arial" w:hAnsi="Arial" w:cs="Arial"/>
          <w:sz w:val="22"/>
          <w:szCs w:val="22"/>
          <w:lang w:eastAsia="zh-CN"/>
        </w:rPr>
        <w:t>pjeskolove</w:t>
      </w:r>
      <w:proofErr w:type="spellEnd"/>
      <w:r w:rsidR="0070360B" w:rsidRPr="0094013A">
        <w:rPr>
          <w:rFonts w:ascii="Arial" w:hAnsi="Arial" w:cs="Arial"/>
          <w:sz w:val="22"/>
          <w:szCs w:val="22"/>
          <w:lang w:eastAsia="zh-CN"/>
        </w:rPr>
        <w:t>. Oborinske vode sa svih prometnih površina prikupljat će se slivnicima koji trebaju biti projektirani i izvedeni kao tipski. Stijenke slivnika od gotovih cijevi moraju biti s oblogom betona MB-20 oko cijevi. Debljina podloge mora biti 0,15 m. Dubina taložnice u slivniku mora biti najmanje 1,5 m. Priključak slivnika na odvodni cjevovod mora biti izveden u vodonepropusnoj izvedbi. Slivnici ne smiju biti međusobno spojeni, a nije dopušteno ni uvođenje odvoda jednoga slivnika u drugi. Pad priključka slivnika može iznositi najviše 3 %. Ako je pad priključka veći od 1,5%, treba ga izvesti s betonskom podlogom i oblogom.</w:t>
      </w:r>
    </w:p>
    <w:p w14:paraId="048A72BF" w14:textId="1631B14F" w:rsidR="0070360B" w:rsidRDefault="00747720" w:rsidP="0094013A">
      <w:pPr>
        <w:jc w:val="both"/>
        <w:rPr>
          <w:rFonts w:ascii="Arial" w:eastAsia="Calibri" w:hAnsi="Arial" w:cs="Arial"/>
          <w:sz w:val="22"/>
          <w:szCs w:val="22"/>
          <w:lang w:eastAsia="zh-CN"/>
        </w:rPr>
      </w:pPr>
      <w:r>
        <w:rPr>
          <w:rFonts w:ascii="Arial" w:hAnsi="Arial" w:cs="Arial"/>
          <w:sz w:val="22"/>
          <w:szCs w:val="22"/>
          <w:lang w:eastAsia="zh-CN"/>
        </w:rPr>
        <w:t xml:space="preserve">(11) </w:t>
      </w:r>
      <w:r w:rsidR="0070360B" w:rsidRPr="0094013A">
        <w:rPr>
          <w:rFonts w:ascii="Arial" w:eastAsia="Calibri" w:hAnsi="Arial" w:cs="Arial"/>
          <w:sz w:val="22"/>
          <w:szCs w:val="22"/>
          <w:lang w:eastAsia="zh-CN"/>
        </w:rPr>
        <w:t>Rješenja odvodnje onečišćenih oborinskih voda sa radnih, manipulativnih, prometnih, parkirališnih i sličnih površina u obuhvatu Plana potrebno je pročistiti na odgovarajući način, odnosno putem odgovarajućih sustava pročišćavanja oborinskih onečišćenih voda, a prije njihove dispozicije.</w:t>
      </w:r>
    </w:p>
    <w:p w14:paraId="4E60C661" w14:textId="4DCB4A87" w:rsidR="0070360B" w:rsidRPr="0094013A" w:rsidRDefault="00747720" w:rsidP="0094013A">
      <w:pPr>
        <w:jc w:val="both"/>
        <w:rPr>
          <w:rFonts w:ascii="Arial" w:hAnsi="Arial" w:cs="Arial"/>
          <w:sz w:val="22"/>
          <w:szCs w:val="22"/>
          <w:lang w:eastAsia="zh-CN"/>
        </w:rPr>
      </w:pPr>
      <w:r>
        <w:rPr>
          <w:rFonts w:ascii="Arial" w:hAnsi="Arial" w:cs="Arial"/>
          <w:sz w:val="22"/>
          <w:szCs w:val="22"/>
          <w:lang w:eastAsia="zh-CN"/>
        </w:rPr>
        <w:t xml:space="preserve">(12) </w:t>
      </w:r>
      <w:r w:rsidR="0070360B" w:rsidRPr="0094013A">
        <w:rPr>
          <w:rFonts w:ascii="Arial" w:hAnsi="Arial" w:cs="Arial"/>
          <w:sz w:val="22"/>
          <w:szCs w:val="22"/>
          <w:lang w:eastAsia="zh-CN"/>
        </w:rPr>
        <w:t>Sve građevine moraju biti spojene na sustav otpadne i oborinske odvodnje.</w:t>
      </w:r>
    </w:p>
    <w:p w14:paraId="71A74B88" w14:textId="77777777" w:rsidR="0070360B" w:rsidRPr="0094013A" w:rsidRDefault="0070360B" w:rsidP="0094013A">
      <w:pPr>
        <w:jc w:val="both"/>
        <w:rPr>
          <w:rFonts w:ascii="Arial" w:hAnsi="Arial" w:cs="Arial"/>
          <w:sz w:val="22"/>
          <w:szCs w:val="22"/>
        </w:rPr>
      </w:pPr>
    </w:p>
    <w:p w14:paraId="3A098782" w14:textId="77777777" w:rsidR="0070360B" w:rsidRPr="0094013A" w:rsidRDefault="0070360B" w:rsidP="0094013A">
      <w:pPr>
        <w:jc w:val="both"/>
        <w:rPr>
          <w:rFonts w:ascii="Arial" w:eastAsia="Calibri" w:hAnsi="Arial" w:cs="Arial"/>
          <w:b/>
          <w:bCs/>
          <w:sz w:val="22"/>
          <w:szCs w:val="22"/>
        </w:rPr>
      </w:pPr>
      <w:r w:rsidRPr="0094013A">
        <w:rPr>
          <w:rFonts w:ascii="Arial" w:eastAsia="Calibri" w:hAnsi="Arial" w:cs="Arial"/>
          <w:b/>
          <w:bCs/>
          <w:sz w:val="22"/>
          <w:szCs w:val="22"/>
        </w:rPr>
        <w:t>Zaštita od štetnog djelovanja voda i uređenje voda te zaštita vodnog režima</w:t>
      </w:r>
    </w:p>
    <w:p w14:paraId="1AA05DAC" w14:textId="77777777" w:rsidR="0070360B" w:rsidRPr="0094013A" w:rsidRDefault="0070360B" w:rsidP="0094013A">
      <w:pPr>
        <w:jc w:val="both"/>
        <w:rPr>
          <w:rFonts w:ascii="Arial" w:hAnsi="Arial" w:cs="Arial"/>
          <w:sz w:val="22"/>
          <w:szCs w:val="22"/>
        </w:rPr>
      </w:pPr>
    </w:p>
    <w:p w14:paraId="153641FD" w14:textId="77777777" w:rsidR="0070360B" w:rsidRPr="0094013A" w:rsidRDefault="0070360B" w:rsidP="0094013A">
      <w:pPr>
        <w:jc w:val="center"/>
        <w:rPr>
          <w:rFonts w:ascii="Arial" w:hAnsi="Arial" w:cs="Arial"/>
          <w:sz w:val="22"/>
          <w:szCs w:val="22"/>
        </w:rPr>
      </w:pPr>
      <w:r w:rsidRPr="0094013A">
        <w:rPr>
          <w:rFonts w:ascii="Arial" w:eastAsia="Calibri" w:hAnsi="Arial" w:cs="Arial"/>
          <w:sz w:val="22"/>
          <w:szCs w:val="22"/>
        </w:rPr>
        <w:t>Članak 19a.</w:t>
      </w:r>
    </w:p>
    <w:p w14:paraId="047FF74E" w14:textId="77777777" w:rsidR="0094013A" w:rsidRDefault="0094013A" w:rsidP="0094013A">
      <w:pPr>
        <w:jc w:val="both"/>
        <w:rPr>
          <w:rFonts w:ascii="Arial" w:eastAsia="Calibri" w:hAnsi="Arial" w:cs="Arial"/>
          <w:sz w:val="22"/>
          <w:szCs w:val="22"/>
        </w:rPr>
      </w:pPr>
    </w:p>
    <w:p w14:paraId="5D8E4AB8" w14:textId="54BD19FA" w:rsidR="0070360B" w:rsidRPr="0094013A" w:rsidRDefault="00747720" w:rsidP="0094013A">
      <w:pPr>
        <w:jc w:val="both"/>
        <w:rPr>
          <w:rFonts w:ascii="Arial" w:hAnsi="Arial" w:cs="Arial"/>
          <w:sz w:val="22"/>
          <w:szCs w:val="22"/>
        </w:rPr>
      </w:pPr>
      <w:r>
        <w:rPr>
          <w:rFonts w:ascii="Arial" w:eastAsia="Calibri" w:hAnsi="Arial" w:cs="Arial"/>
          <w:sz w:val="22"/>
          <w:szCs w:val="22"/>
        </w:rPr>
        <w:t xml:space="preserve">(1) </w:t>
      </w:r>
      <w:r w:rsidR="0070360B" w:rsidRPr="0094013A">
        <w:rPr>
          <w:rFonts w:ascii="Arial" w:eastAsia="Calibri" w:hAnsi="Arial" w:cs="Arial"/>
          <w:sz w:val="22"/>
          <w:szCs w:val="22"/>
        </w:rPr>
        <w:t xml:space="preserve">Unutar obuhvata UPU-a nalazi se bujica Veliki potok – </w:t>
      </w:r>
      <w:proofErr w:type="spellStart"/>
      <w:r w:rsidR="0070360B" w:rsidRPr="0094013A">
        <w:rPr>
          <w:rFonts w:ascii="Arial" w:eastAsia="Calibri" w:hAnsi="Arial" w:cs="Arial"/>
          <w:sz w:val="22"/>
          <w:szCs w:val="22"/>
        </w:rPr>
        <w:t>Kočišta</w:t>
      </w:r>
      <w:proofErr w:type="spellEnd"/>
      <w:r w:rsidR="0070360B" w:rsidRPr="0094013A">
        <w:rPr>
          <w:rFonts w:ascii="Arial" w:eastAsia="Calibri" w:hAnsi="Arial" w:cs="Arial"/>
          <w:sz w:val="22"/>
          <w:szCs w:val="22"/>
        </w:rPr>
        <w:t>, u naravi neregulirano korito i u kojeg se slijeva glavnina oborinskih voda zapadnog dijela obuhvata i kontaktnog prostora. Na kartografskom prikazu 1. obilježen je oznakom (V).</w:t>
      </w:r>
    </w:p>
    <w:p w14:paraId="326EA7C5" w14:textId="21F2D225" w:rsidR="0070360B" w:rsidRPr="00FF5C64" w:rsidRDefault="00747720" w:rsidP="0094013A">
      <w:pPr>
        <w:jc w:val="both"/>
        <w:rPr>
          <w:rFonts w:ascii="Arial" w:hAnsi="Arial" w:cs="Arial"/>
          <w:sz w:val="22"/>
          <w:szCs w:val="22"/>
        </w:rPr>
      </w:pPr>
      <w:r>
        <w:rPr>
          <w:rFonts w:ascii="Arial" w:eastAsia="Calibri" w:hAnsi="Arial" w:cs="Arial"/>
          <w:sz w:val="22"/>
          <w:szCs w:val="22"/>
        </w:rPr>
        <w:t xml:space="preserve">(2) </w:t>
      </w:r>
      <w:r w:rsidR="0070360B" w:rsidRPr="0094013A">
        <w:rPr>
          <w:rFonts w:ascii="Arial" w:eastAsia="Calibri" w:hAnsi="Arial" w:cs="Arial"/>
          <w:sz w:val="22"/>
          <w:szCs w:val="22"/>
        </w:rPr>
        <w:t>Područje uz bujicu predstavlja potencijalno poplavno područje.</w:t>
      </w:r>
    </w:p>
    <w:p w14:paraId="2715F037" w14:textId="159DD7CA" w:rsidR="00FF5C64" w:rsidRDefault="00FF5C64" w:rsidP="0094013A">
      <w:pPr>
        <w:jc w:val="both"/>
        <w:rPr>
          <w:rFonts w:ascii="Arial" w:eastAsia="Calibri" w:hAnsi="Arial" w:cs="Arial"/>
          <w:sz w:val="22"/>
          <w:szCs w:val="22"/>
        </w:rPr>
      </w:pPr>
    </w:p>
    <w:p w14:paraId="636C10A3" w14:textId="77777777" w:rsidR="00B14779" w:rsidRPr="0094013A" w:rsidRDefault="00B14779" w:rsidP="0094013A">
      <w:pPr>
        <w:jc w:val="both"/>
        <w:rPr>
          <w:rFonts w:ascii="Arial" w:eastAsia="Calibri" w:hAnsi="Arial" w:cs="Arial"/>
          <w:sz w:val="22"/>
          <w:szCs w:val="22"/>
        </w:rPr>
      </w:pPr>
    </w:p>
    <w:p w14:paraId="5A2703BC" w14:textId="77777777" w:rsidR="0070360B" w:rsidRPr="0094013A" w:rsidRDefault="0070360B" w:rsidP="0094013A">
      <w:pPr>
        <w:jc w:val="center"/>
        <w:rPr>
          <w:rFonts w:ascii="Arial" w:hAnsi="Arial" w:cs="Arial"/>
          <w:sz w:val="22"/>
          <w:szCs w:val="22"/>
        </w:rPr>
      </w:pPr>
      <w:r w:rsidRPr="0094013A">
        <w:rPr>
          <w:rFonts w:ascii="Arial" w:eastAsia="Calibri" w:hAnsi="Arial" w:cs="Arial"/>
          <w:sz w:val="22"/>
          <w:szCs w:val="22"/>
        </w:rPr>
        <w:t>Članak 19b.</w:t>
      </w:r>
    </w:p>
    <w:p w14:paraId="483E1331" w14:textId="77777777" w:rsidR="0094013A" w:rsidRDefault="0094013A" w:rsidP="0094013A">
      <w:pPr>
        <w:jc w:val="both"/>
        <w:rPr>
          <w:rFonts w:ascii="Arial" w:eastAsia="Calibri" w:hAnsi="Arial" w:cs="Arial"/>
          <w:sz w:val="22"/>
          <w:szCs w:val="22"/>
        </w:rPr>
      </w:pPr>
    </w:p>
    <w:p w14:paraId="6647B042" w14:textId="3A438FC7" w:rsidR="0070360B" w:rsidRPr="00FF5C64" w:rsidRDefault="0070360B" w:rsidP="0094013A">
      <w:pPr>
        <w:jc w:val="both"/>
        <w:rPr>
          <w:rFonts w:ascii="Arial" w:hAnsi="Arial" w:cs="Arial"/>
          <w:sz w:val="22"/>
          <w:szCs w:val="22"/>
        </w:rPr>
      </w:pPr>
      <w:r w:rsidRPr="0094013A">
        <w:rPr>
          <w:rFonts w:ascii="Arial" w:eastAsia="Calibri" w:hAnsi="Arial" w:cs="Arial"/>
          <w:sz w:val="22"/>
          <w:szCs w:val="22"/>
        </w:rPr>
        <w:t xml:space="preserve">Postojeća korita bujičnih vodotoka i oborinskih kanala regulacijskim radovima povezati i urediti na način da se u kontinuitetu sprovedu oborinske i druge površinske vode do </w:t>
      </w:r>
      <w:proofErr w:type="spellStart"/>
      <w:r w:rsidRPr="0094013A">
        <w:rPr>
          <w:rFonts w:ascii="Arial" w:eastAsia="Calibri" w:hAnsi="Arial" w:cs="Arial"/>
          <w:sz w:val="22"/>
          <w:szCs w:val="22"/>
        </w:rPr>
        <w:t>uljeva</w:t>
      </w:r>
      <w:proofErr w:type="spellEnd"/>
      <w:r w:rsidRPr="0094013A">
        <w:rPr>
          <w:rFonts w:ascii="Arial" w:eastAsia="Calibri" w:hAnsi="Arial" w:cs="Arial"/>
          <w:sz w:val="22"/>
          <w:szCs w:val="22"/>
        </w:rPr>
        <w:t xml:space="preserve"> u more, a sve u skladu s posebnim uvjetima i ostalim aktima i planovima predviđenim posebnim zakonom.</w:t>
      </w:r>
    </w:p>
    <w:p w14:paraId="6278C5C3" w14:textId="77777777" w:rsidR="0070360B" w:rsidRPr="0070360B" w:rsidRDefault="0070360B" w:rsidP="0070360B">
      <w:pPr>
        <w:rPr>
          <w:rFonts w:ascii="Arial" w:eastAsia="Calibri" w:hAnsi="Arial" w:cs="Arial"/>
          <w:sz w:val="22"/>
          <w:szCs w:val="22"/>
        </w:rPr>
      </w:pPr>
    </w:p>
    <w:p w14:paraId="4E47B49D" w14:textId="1C601391" w:rsidR="0070360B" w:rsidRDefault="0070360B" w:rsidP="0094013A">
      <w:pPr>
        <w:jc w:val="center"/>
        <w:rPr>
          <w:rFonts w:ascii="Arial" w:eastAsia="Calibri" w:hAnsi="Arial" w:cs="Arial"/>
          <w:sz w:val="22"/>
          <w:szCs w:val="22"/>
        </w:rPr>
      </w:pPr>
      <w:r w:rsidRPr="0070360B">
        <w:rPr>
          <w:rFonts w:ascii="Arial" w:eastAsia="Calibri" w:hAnsi="Arial" w:cs="Arial"/>
          <w:sz w:val="22"/>
          <w:szCs w:val="22"/>
        </w:rPr>
        <w:t>Članak 19c.</w:t>
      </w:r>
    </w:p>
    <w:p w14:paraId="2CDB5527" w14:textId="77777777" w:rsidR="00FF5C64" w:rsidRPr="0070360B" w:rsidRDefault="00FF5C64" w:rsidP="0094013A">
      <w:pPr>
        <w:jc w:val="center"/>
        <w:rPr>
          <w:rFonts w:ascii="Arial" w:hAnsi="Arial" w:cs="Arial"/>
          <w:sz w:val="22"/>
          <w:szCs w:val="22"/>
        </w:rPr>
      </w:pPr>
    </w:p>
    <w:p w14:paraId="2FE8BEA8" w14:textId="7F94F464" w:rsidR="0070360B" w:rsidRPr="00FF5C64" w:rsidRDefault="00747720" w:rsidP="00FF5C64">
      <w:pPr>
        <w:jc w:val="both"/>
        <w:rPr>
          <w:rFonts w:ascii="Arial" w:hAnsi="Arial" w:cs="Arial"/>
          <w:sz w:val="22"/>
          <w:szCs w:val="22"/>
        </w:rPr>
      </w:pPr>
      <w:r>
        <w:rPr>
          <w:rFonts w:ascii="Arial" w:eastAsia="Calibri" w:hAnsi="Arial" w:cs="Arial"/>
          <w:sz w:val="22"/>
          <w:szCs w:val="22"/>
        </w:rPr>
        <w:t xml:space="preserve">(1) </w:t>
      </w:r>
      <w:r w:rsidR="0070360B" w:rsidRPr="0070360B">
        <w:rPr>
          <w:rFonts w:ascii="Arial" w:eastAsia="Calibri" w:hAnsi="Arial" w:cs="Arial"/>
          <w:sz w:val="22"/>
          <w:szCs w:val="22"/>
        </w:rPr>
        <w:t xml:space="preserve">Zaštitu od štetnog djelovanja bujičnog vodotoka </w:t>
      </w:r>
      <w:proofErr w:type="spellStart"/>
      <w:r w:rsidR="0070360B" w:rsidRPr="0070360B">
        <w:rPr>
          <w:rFonts w:ascii="Arial" w:eastAsia="Calibri" w:hAnsi="Arial" w:cs="Arial"/>
          <w:sz w:val="22"/>
          <w:szCs w:val="22"/>
        </w:rPr>
        <w:t>Kočišta</w:t>
      </w:r>
      <w:proofErr w:type="spellEnd"/>
      <w:r w:rsidR="0070360B" w:rsidRPr="0070360B">
        <w:rPr>
          <w:rFonts w:ascii="Arial" w:eastAsia="Calibri" w:hAnsi="Arial" w:cs="Arial"/>
          <w:sz w:val="22"/>
          <w:szCs w:val="22"/>
        </w:rPr>
        <w:t xml:space="preserve"> sa pritocima, kada može doći do plavljenja, ispiranja, podrivanja ili odronjavanja zemljišta i drugih sličnih štetnih pojava, te </w:t>
      </w:r>
      <w:r w:rsidR="0070360B" w:rsidRPr="00FF5C64">
        <w:rPr>
          <w:rFonts w:ascii="Arial" w:eastAsia="Calibri" w:hAnsi="Arial" w:cs="Arial"/>
          <w:sz w:val="22"/>
          <w:szCs w:val="22"/>
        </w:rPr>
        <w:t xml:space="preserve">posredno do ugrožavanja života i zdravlja ljudi i njihove imovine, te poremećaja u vodnom režimu, provoditi izgradnjom zaštitnih i regulacijskih vodnih građevina, odnosno tehničkim i </w:t>
      </w:r>
      <w:r w:rsidR="0070360B" w:rsidRPr="00FF5C64">
        <w:rPr>
          <w:rFonts w:ascii="Arial" w:eastAsia="Calibri" w:hAnsi="Arial" w:cs="Arial"/>
          <w:sz w:val="22"/>
          <w:szCs w:val="22"/>
        </w:rPr>
        <w:lastRenderedPageBreak/>
        <w:t>gospodarskim održavanjem vodotoka, vodnog dobra i regulacijskih i zaštitnih vodnih građevina koje se provodi prema dokumentima i uvjetima nadležnog tijela.</w:t>
      </w:r>
    </w:p>
    <w:p w14:paraId="0EE701C9" w14:textId="110F78A2" w:rsidR="0070360B" w:rsidRPr="00FF5C64" w:rsidRDefault="00747720" w:rsidP="00FF5C64">
      <w:pPr>
        <w:jc w:val="both"/>
        <w:rPr>
          <w:rFonts w:ascii="Arial" w:hAnsi="Arial" w:cs="Arial"/>
          <w:sz w:val="22"/>
          <w:szCs w:val="22"/>
        </w:rPr>
      </w:pPr>
      <w:r>
        <w:rPr>
          <w:rFonts w:ascii="Arial" w:eastAsia="Calibri" w:hAnsi="Arial" w:cs="Arial"/>
          <w:sz w:val="22"/>
          <w:szCs w:val="22"/>
        </w:rPr>
        <w:t xml:space="preserve">(2) </w:t>
      </w:r>
      <w:r w:rsidR="0070360B" w:rsidRPr="00FF5C64">
        <w:rPr>
          <w:rFonts w:ascii="Arial" w:eastAsia="Calibri" w:hAnsi="Arial" w:cs="Arial"/>
          <w:sz w:val="22"/>
          <w:szCs w:val="22"/>
        </w:rPr>
        <w:t>U svrhu tehničkog održavanja, te radova građenja, osigurati zaštitni pojas minimalne širine 5,0 m od gornjeg ruba korita, odnosno ruba čestice javnog vodnog dobra.</w:t>
      </w:r>
    </w:p>
    <w:p w14:paraId="4F3C2BD3" w14:textId="4C5C0B9B" w:rsidR="0070360B" w:rsidRPr="00FF5C64" w:rsidRDefault="0070360B" w:rsidP="00FF5C64">
      <w:pPr>
        <w:jc w:val="both"/>
        <w:rPr>
          <w:rFonts w:ascii="Arial" w:eastAsia="Calibri" w:hAnsi="Arial" w:cs="Arial"/>
          <w:sz w:val="22"/>
          <w:szCs w:val="22"/>
        </w:rPr>
      </w:pPr>
    </w:p>
    <w:p w14:paraId="0236176C" w14:textId="77777777" w:rsidR="0094013A" w:rsidRPr="00FF5C64" w:rsidRDefault="0094013A" w:rsidP="00FF5C64">
      <w:pPr>
        <w:jc w:val="both"/>
        <w:rPr>
          <w:rFonts w:ascii="Arial" w:eastAsia="Calibri" w:hAnsi="Arial" w:cs="Arial"/>
          <w:sz w:val="22"/>
          <w:szCs w:val="22"/>
        </w:rPr>
      </w:pPr>
    </w:p>
    <w:p w14:paraId="526A1325" w14:textId="77777777" w:rsidR="0070360B" w:rsidRPr="00FF5C64" w:rsidRDefault="0070360B" w:rsidP="00FF5C64">
      <w:pPr>
        <w:jc w:val="center"/>
        <w:rPr>
          <w:rFonts w:ascii="Arial" w:hAnsi="Arial" w:cs="Arial"/>
          <w:sz w:val="22"/>
          <w:szCs w:val="22"/>
        </w:rPr>
      </w:pPr>
      <w:r w:rsidRPr="00FF5C64">
        <w:rPr>
          <w:rFonts w:ascii="Arial" w:eastAsia="Calibri" w:hAnsi="Arial" w:cs="Arial"/>
          <w:sz w:val="22"/>
          <w:szCs w:val="22"/>
        </w:rPr>
        <w:t>Članak 19d.</w:t>
      </w:r>
    </w:p>
    <w:p w14:paraId="1374377C" w14:textId="77777777" w:rsidR="0094013A" w:rsidRPr="00FF5C64" w:rsidRDefault="0094013A" w:rsidP="00FF5C64">
      <w:pPr>
        <w:jc w:val="both"/>
        <w:rPr>
          <w:rFonts w:ascii="Arial" w:eastAsia="Calibri" w:hAnsi="Arial" w:cs="Arial"/>
          <w:sz w:val="22"/>
          <w:szCs w:val="22"/>
        </w:rPr>
      </w:pPr>
    </w:p>
    <w:p w14:paraId="4A6D55F2" w14:textId="19884516" w:rsidR="0070360B" w:rsidRPr="00FF5C64" w:rsidRDefault="00747720" w:rsidP="00FF5C64">
      <w:pPr>
        <w:jc w:val="both"/>
        <w:rPr>
          <w:rFonts w:ascii="Arial" w:eastAsia="Calibri" w:hAnsi="Arial" w:cs="Arial"/>
          <w:sz w:val="22"/>
          <w:szCs w:val="22"/>
        </w:rPr>
      </w:pPr>
      <w:r>
        <w:rPr>
          <w:rFonts w:ascii="Arial" w:eastAsia="Calibri" w:hAnsi="Arial" w:cs="Arial"/>
          <w:sz w:val="22"/>
          <w:szCs w:val="22"/>
        </w:rPr>
        <w:t xml:space="preserve">(1) </w:t>
      </w:r>
      <w:r w:rsidR="0070360B" w:rsidRPr="00FF5C64">
        <w:rPr>
          <w:rFonts w:ascii="Arial" w:eastAsia="Calibri" w:hAnsi="Arial" w:cs="Arial"/>
          <w:sz w:val="22"/>
          <w:szCs w:val="22"/>
        </w:rPr>
        <w:t>Svaki vlasnik, odnosno korisnik objekta ili parcele smještene uz korito vodotoka ili česticu javno vodno dobro mora omogućiti nesmetano izvršavanje radova na čišćenju i održavanju korita vodotoka.</w:t>
      </w:r>
    </w:p>
    <w:p w14:paraId="5F870725" w14:textId="3BF8DD2D" w:rsidR="0070360B" w:rsidRPr="00FF5C64" w:rsidRDefault="00747720" w:rsidP="00FF5C64">
      <w:pPr>
        <w:jc w:val="both"/>
        <w:rPr>
          <w:rFonts w:ascii="Arial" w:eastAsia="Calibri" w:hAnsi="Arial" w:cs="Arial"/>
          <w:sz w:val="22"/>
          <w:szCs w:val="22"/>
        </w:rPr>
      </w:pPr>
      <w:r>
        <w:rPr>
          <w:rFonts w:ascii="Arial" w:hAnsi="Arial" w:cs="Arial"/>
          <w:sz w:val="22"/>
          <w:szCs w:val="22"/>
        </w:rPr>
        <w:t xml:space="preserve">(2) </w:t>
      </w:r>
      <w:r w:rsidR="0070360B" w:rsidRPr="00FF5C64">
        <w:rPr>
          <w:rFonts w:ascii="Arial" w:eastAsia="Calibri" w:hAnsi="Arial" w:cs="Arial"/>
          <w:sz w:val="22"/>
          <w:szCs w:val="22"/>
        </w:rPr>
        <w:t>Izgradnjom građevina ili njenim spajanjem na komunalnu infrastrukturu ne smije se umanjiti propusna moć vodotoka, niti uzrokovati erozija u istom, te se za vrijeme izvođenja radova ne smije niti privremeno odlagati bilo kakvi materijal u korito vodotoka.</w:t>
      </w:r>
    </w:p>
    <w:p w14:paraId="6CD70E36" w14:textId="77777777" w:rsidR="0094013A" w:rsidRPr="00FF5C64" w:rsidRDefault="0094013A" w:rsidP="00FF5C64">
      <w:pPr>
        <w:jc w:val="both"/>
        <w:rPr>
          <w:rFonts w:ascii="Arial" w:hAnsi="Arial" w:cs="Arial"/>
          <w:sz w:val="22"/>
          <w:szCs w:val="22"/>
        </w:rPr>
      </w:pPr>
    </w:p>
    <w:p w14:paraId="5A29F54D" w14:textId="77777777" w:rsidR="0070360B" w:rsidRPr="00FF5C64" w:rsidRDefault="0070360B" w:rsidP="00FF5C64">
      <w:pPr>
        <w:jc w:val="both"/>
        <w:rPr>
          <w:rFonts w:ascii="Arial" w:eastAsia="Calibri" w:hAnsi="Arial" w:cs="Arial"/>
          <w:sz w:val="22"/>
          <w:szCs w:val="22"/>
        </w:rPr>
      </w:pPr>
    </w:p>
    <w:p w14:paraId="16B4632B" w14:textId="114917CB" w:rsidR="0070360B" w:rsidRPr="00FF5C64" w:rsidRDefault="0070360B" w:rsidP="00FF5C64">
      <w:pPr>
        <w:jc w:val="center"/>
        <w:rPr>
          <w:rFonts w:ascii="Arial" w:eastAsia="Calibri" w:hAnsi="Arial" w:cs="Arial"/>
          <w:sz w:val="22"/>
          <w:szCs w:val="22"/>
        </w:rPr>
      </w:pPr>
      <w:r w:rsidRPr="00FF5C64">
        <w:rPr>
          <w:rFonts w:ascii="Arial" w:eastAsia="Calibri" w:hAnsi="Arial" w:cs="Arial"/>
          <w:sz w:val="22"/>
          <w:szCs w:val="22"/>
        </w:rPr>
        <w:t>Članak 19e.</w:t>
      </w:r>
    </w:p>
    <w:p w14:paraId="3C22890F" w14:textId="77777777" w:rsidR="0094013A" w:rsidRPr="00FF5C64" w:rsidRDefault="0094013A" w:rsidP="00FF5C64">
      <w:pPr>
        <w:jc w:val="both"/>
        <w:rPr>
          <w:rFonts w:ascii="Arial" w:hAnsi="Arial" w:cs="Arial"/>
          <w:sz w:val="22"/>
          <w:szCs w:val="22"/>
        </w:rPr>
      </w:pPr>
    </w:p>
    <w:p w14:paraId="214D1415" w14:textId="3055F41F" w:rsidR="0070360B" w:rsidRPr="00FF5C64" w:rsidRDefault="00747720" w:rsidP="00FF5C64">
      <w:pPr>
        <w:jc w:val="both"/>
        <w:rPr>
          <w:rFonts w:ascii="Arial" w:hAnsi="Arial" w:cs="Arial"/>
          <w:sz w:val="22"/>
          <w:szCs w:val="22"/>
        </w:rPr>
      </w:pPr>
      <w:r>
        <w:rPr>
          <w:rFonts w:ascii="Arial" w:eastAsia="Calibri" w:hAnsi="Arial" w:cs="Arial"/>
          <w:sz w:val="22"/>
          <w:szCs w:val="22"/>
        </w:rPr>
        <w:t xml:space="preserve">(1) </w:t>
      </w:r>
      <w:r w:rsidR="0070360B" w:rsidRPr="00FF5C64">
        <w:rPr>
          <w:rFonts w:ascii="Arial" w:eastAsia="Calibri" w:hAnsi="Arial" w:cs="Arial"/>
          <w:sz w:val="22"/>
          <w:szCs w:val="22"/>
        </w:rPr>
        <w:t>Nije dopušteno polaganje objekata linijske infrastrukture (kanalizacija, vodovod, električni i telekomunikacijski kablovi i dr.) zajedno sa svim oknima i ostalim pratećim objektima uzdužno unutar korita vodotoka, odnosno čestice javnog vodnog dobra.</w:t>
      </w:r>
    </w:p>
    <w:p w14:paraId="25082A98" w14:textId="363FAE83" w:rsidR="0070360B" w:rsidRPr="00FF5C64" w:rsidRDefault="00747720" w:rsidP="00FF5C64">
      <w:pPr>
        <w:jc w:val="both"/>
        <w:rPr>
          <w:rFonts w:ascii="Arial" w:hAnsi="Arial" w:cs="Arial"/>
          <w:sz w:val="22"/>
          <w:szCs w:val="22"/>
        </w:rPr>
      </w:pPr>
      <w:r>
        <w:rPr>
          <w:rFonts w:ascii="Arial" w:eastAsia="Calibri" w:hAnsi="Arial" w:cs="Arial"/>
          <w:sz w:val="22"/>
          <w:szCs w:val="22"/>
        </w:rPr>
        <w:t xml:space="preserve">(2) </w:t>
      </w:r>
      <w:r w:rsidR="0070360B" w:rsidRPr="00FF5C64">
        <w:rPr>
          <w:rFonts w:ascii="Arial" w:eastAsia="Calibri" w:hAnsi="Arial" w:cs="Arial"/>
          <w:sz w:val="22"/>
          <w:szCs w:val="22"/>
        </w:rPr>
        <w:t>Vođenje trase paralelno sa reguliranim koritom vodotoka mora se izvesti na minimalnoj udaljenosti kojom će se osigurati statička i hidraulička stabilnost reguliranog korita, te nesmetano održavanje ili buduća rekonstrukcija korita.</w:t>
      </w:r>
    </w:p>
    <w:p w14:paraId="4556CF34" w14:textId="4A48B18B" w:rsidR="0070360B" w:rsidRPr="00FF5C64" w:rsidRDefault="00747720" w:rsidP="00FF5C64">
      <w:pPr>
        <w:jc w:val="both"/>
        <w:rPr>
          <w:rFonts w:ascii="Arial" w:hAnsi="Arial" w:cs="Arial"/>
          <w:sz w:val="22"/>
          <w:szCs w:val="22"/>
        </w:rPr>
      </w:pPr>
      <w:r>
        <w:rPr>
          <w:rFonts w:ascii="Arial" w:eastAsia="Calibri" w:hAnsi="Arial" w:cs="Arial"/>
          <w:sz w:val="22"/>
          <w:szCs w:val="22"/>
        </w:rPr>
        <w:t xml:space="preserve">(3) </w:t>
      </w:r>
      <w:r w:rsidR="0070360B" w:rsidRPr="00FF5C64">
        <w:rPr>
          <w:rFonts w:ascii="Arial" w:eastAsia="Calibri" w:hAnsi="Arial" w:cs="Arial"/>
          <w:sz w:val="22"/>
          <w:szCs w:val="22"/>
        </w:rPr>
        <w:t>Kod nereguliranih korita, udaljenost iz stavka (2) ovog članka treba biti minimalno 3,0 m od gornjeg ruba korita, odnosno ruba čestice javnog vodnog dobra zbog osiguranja zaštitnog pojasa za buduću regulaciju.</w:t>
      </w:r>
    </w:p>
    <w:p w14:paraId="2E57CA65" w14:textId="0FECFF2E" w:rsidR="0070360B" w:rsidRPr="00FF5C64" w:rsidRDefault="00747720" w:rsidP="00FF5C64">
      <w:pPr>
        <w:jc w:val="both"/>
        <w:rPr>
          <w:rFonts w:ascii="Arial" w:hAnsi="Arial" w:cs="Arial"/>
          <w:sz w:val="22"/>
          <w:szCs w:val="22"/>
        </w:rPr>
      </w:pPr>
      <w:r>
        <w:rPr>
          <w:rFonts w:ascii="Arial" w:eastAsia="Calibri" w:hAnsi="Arial" w:cs="Arial"/>
          <w:sz w:val="22"/>
          <w:szCs w:val="22"/>
        </w:rPr>
        <w:t xml:space="preserve">(4) </w:t>
      </w:r>
      <w:r w:rsidR="0070360B" w:rsidRPr="00FF5C64">
        <w:rPr>
          <w:rFonts w:ascii="Arial" w:eastAsia="Calibri" w:hAnsi="Arial" w:cs="Arial"/>
          <w:sz w:val="22"/>
          <w:szCs w:val="22"/>
        </w:rPr>
        <w:t>Iznimno od stavka (3) ovog članka, u samo određenim slučajevima udaljenost polaganja se može smanjiti, ali to bi trebalo utvrditi posebnim uvjetima i za svaki objekt posebno.</w:t>
      </w:r>
    </w:p>
    <w:p w14:paraId="78FC499F" w14:textId="5BB900A3" w:rsidR="0070360B" w:rsidRPr="00FF5C64" w:rsidRDefault="0070360B" w:rsidP="00FF5C64">
      <w:pPr>
        <w:jc w:val="both"/>
        <w:rPr>
          <w:rFonts w:ascii="Arial" w:eastAsia="Calibri" w:hAnsi="Arial" w:cs="Arial"/>
          <w:sz w:val="22"/>
          <w:szCs w:val="22"/>
        </w:rPr>
      </w:pPr>
    </w:p>
    <w:p w14:paraId="635A5E6E" w14:textId="77777777" w:rsidR="0094013A" w:rsidRPr="00FF5C64" w:rsidRDefault="0094013A" w:rsidP="00FF5C64">
      <w:pPr>
        <w:jc w:val="both"/>
        <w:rPr>
          <w:rFonts w:ascii="Arial" w:eastAsia="Calibri" w:hAnsi="Arial" w:cs="Arial"/>
          <w:sz w:val="22"/>
          <w:szCs w:val="22"/>
        </w:rPr>
      </w:pPr>
    </w:p>
    <w:p w14:paraId="01A15D2A" w14:textId="77777777" w:rsidR="0070360B" w:rsidRPr="00FF5C64" w:rsidRDefault="0070360B" w:rsidP="00FF5C64">
      <w:pPr>
        <w:jc w:val="center"/>
        <w:rPr>
          <w:rFonts w:ascii="Arial" w:hAnsi="Arial" w:cs="Arial"/>
          <w:sz w:val="22"/>
          <w:szCs w:val="22"/>
        </w:rPr>
      </w:pPr>
      <w:r w:rsidRPr="00FF5C64">
        <w:rPr>
          <w:rFonts w:ascii="Arial" w:eastAsia="Calibri" w:hAnsi="Arial" w:cs="Arial"/>
          <w:sz w:val="22"/>
          <w:szCs w:val="22"/>
        </w:rPr>
        <w:t>Članak 19f.</w:t>
      </w:r>
    </w:p>
    <w:p w14:paraId="1384763F" w14:textId="77777777" w:rsidR="0094013A" w:rsidRPr="00FF5C64" w:rsidRDefault="0094013A" w:rsidP="00FF5C64">
      <w:pPr>
        <w:jc w:val="both"/>
        <w:rPr>
          <w:rFonts w:ascii="Arial" w:eastAsia="Calibri" w:hAnsi="Arial" w:cs="Arial"/>
          <w:sz w:val="22"/>
          <w:szCs w:val="22"/>
        </w:rPr>
      </w:pPr>
    </w:p>
    <w:p w14:paraId="267FC63D" w14:textId="119CCFA9" w:rsidR="0070360B" w:rsidRDefault="00747720" w:rsidP="00FF5C64">
      <w:pPr>
        <w:jc w:val="both"/>
        <w:rPr>
          <w:rFonts w:ascii="Arial" w:eastAsia="Calibri" w:hAnsi="Arial" w:cs="Arial"/>
          <w:sz w:val="22"/>
          <w:szCs w:val="22"/>
        </w:rPr>
      </w:pPr>
      <w:r>
        <w:rPr>
          <w:rFonts w:ascii="Arial" w:eastAsia="Calibri" w:hAnsi="Arial" w:cs="Arial"/>
          <w:sz w:val="22"/>
          <w:szCs w:val="22"/>
        </w:rPr>
        <w:t xml:space="preserve">(1) </w:t>
      </w:r>
      <w:r w:rsidR="0070360B" w:rsidRPr="00FF5C64">
        <w:rPr>
          <w:rFonts w:ascii="Arial" w:eastAsia="Calibri" w:hAnsi="Arial" w:cs="Arial"/>
          <w:sz w:val="22"/>
          <w:szCs w:val="22"/>
        </w:rPr>
        <w:t>Poprečni prijelaz pojedinog objekta linijske infrastrukture preko korita vodotoka po mogućnosti je potrebno izvesti iznad u okviru konstrukcije mosta ili propusta.</w:t>
      </w:r>
    </w:p>
    <w:p w14:paraId="0EE4CB8F" w14:textId="0B26C348" w:rsidR="0070360B" w:rsidRDefault="00747720" w:rsidP="00FF5C64">
      <w:pPr>
        <w:jc w:val="both"/>
        <w:rPr>
          <w:rFonts w:ascii="Arial" w:eastAsia="Calibri" w:hAnsi="Arial" w:cs="Arial"/>
          <w:sz w:val="22"/>
          <w:szCs w:val="22"/>
        </w:rPr>
      </w:pPr>
      <w:r>
        <w:rPr>
          <w:rFonts w:ascii="Arial" w:hAnsi="Arial" w:cs="Arial"/>
          <w:sz w:val="22"/>
          <w:szCs w:val="22"/>
        </w:rPr>
        <w:t xml:space="preserve">(2) </w:t>
      </w:r>
      <w:r w:rsidR="0070360B" w:rsidRPr="00FF5C64">
        <w:rPr>
          <w:rFonts w:ascii="Arial" w:eastAsia="Calibri" w:hAnsi="Arial" w:cs="Arial"/>
          <w:sz w:val="22"/>
          <w:szCs w:val="22"/>
        </w:rPr>
        <w:t>Mjesto prijelaza iz stavka (1) ovog članka izvesti poprečno i po mogućnosti što okomitije na uzdužnu os korita.</w:t>
      </w:r>
    </w:p>
    <w:p w14:paraId="7A61F12B" w14:textId="44896021" w:rsidR="0070360B" w:rsidRDefault="00747720" w:rsidP="00FF5C64">
      <w:pPr>
        <w:jc w:val="both"/>
        <w:rPr>
          <w:rFonts w:ascii="Arial" w:eastAsia="Calibri" w:hAnsi="Arial" w:cs="Arial"/>
          <w:sz w:val="22"/>
          <w:szCs w:val="22"/>
        </w:rPr>
      </w:pPr>
      <w:r>
        <w:rPr>
          <w:rFonts w:ascii="Arial" w:hAnsi="Arial" w:cs="Arial"/>
          <w:sz w:val="22"/>
          <w:szCs w:val="22"/>
        </w:rPr>
        <w:t xml:space="preserve">(3) </w:t>
      </w:r>
      <w:r w:rsidR="0070360B" w:rsidRPr="00FF5C64">
        <w:rPr>
          <w:rFonts w:ascii="Arial" w:eastAsia="Calibri" w:hAnsi="Arial" w:cs="Arial"/>
          <w:sz w:val="22"/>
          <w:szCs w:val="22"/>
        </w:rPr>
        <w:t>Ukoliko instalacije prolaze ispod korita, investitor je dužan mjesta prijelaza osigurati na način da je uvuče u betonski blok čija će gornja kota biti 0,50 m ispod kote reguliranog ili projektiranog dna vodotoka.</w:t>
      </w:r>
    </w:p>
    <w:p w14:paraId="1A6DFA5E" w14:textId="4C0BA4F9" w:rsidR="0070360B" w:rsidRDefault="00747720" w:rsidP="00FF5C64">
      <w:pPr>
        <w:jc w:val="both"/>
        <w:rPr>
          <w:rFonts w:ascii="Arial" w:eastAsia="Calibri" w:hAnsi="Arial" w:cs="Arial"/>
          <w:sz w:val="22"/>
          <w:szCs w:val="22"/>
        </w:rPr>
      </w:pPr>
      <w:r>
        <w:rPr>
          <w:rFonts w:ascii="Arial" w:hAnsi="Arial" w:cs="Arial"/>
          <w:sz w:val="22"/>
          <w:szCs w:val="22"/>
        </w:rPr>
        <w:t xml:space="preserve">(4) </w:t>
      </w:r>
      <w:r w:rsidR="0070360B" w:rsidRPr="00FF5C64">
        <w:rPr>
          <w:rFonts w:ascii="Arial" w:eastAsia="Calibri" w:hAnsi="Arial" w:cs="Arial"/>
          <w:sz w:val="22"/>
          <w:szCs w:val="22"/>
        </w:rPr>
        <w:t>Kod nereguliranog korita, dubinu iskopa rova za kanalizacijsku cijev treba usuglasiti sa stručnom službom nadležnog tijela.</w:t>
      </w:r>
    </w:p>
    <w:p w14:paraId="082AAE0F" w14:textId="0AF1F7CE" w:rsidR="0070360B" w:rsidRPr="00FF5C64" w:rsidRDefault="00747720" w:rsidP="00FF5C64">
      <w:pPr>
        <w:jc w:val="both"/>
        <w:rPr>
          <w:rFonts w:ascii="Arial" w:hAnsi="Arial" w:cs="Arial"/>
          <w:sz w:val="22"/>
          <w:szCs w:val="22"/>
        </w:rPr>
      </w:pPr>
      <w:r>
        <w:rPr>
          <w:rFonts w:ascii="Arial" w:hAnsi="Arial" w:cs="Arial"/>
          <w:sz w:val="22"/>
          <w:szCs w:val="22"/>
        </w:rPr>
        <w:t xml:space="preserve">(5) </w:t>
      </w:r>
      <w:r w:rsidR="0070360B" w:rsidRPr="00FF5C64">
        <w:rPr>
          <w:rFonts w:ascii="Arial" w:eastAsia="Calibri" w:hAnsi="Arial" w:cs="Arial"/>
          <w:sz w:val="22"/>
          <w:szCs w:val="22"/>
        </w:rPr>
        <w:t>Na mjestima prokopa obloženog korita vodotoka ili kanala, izvršiti obnovu obloge identičnim materijalom i na isti način.</w:t>
      </w:r>
    </w:p>
    <w:p w14:paraId="68643AFB" w14:textId="33D559DA" w:rsidR="0070360B" w:rsidRPr="00FF5C64" w:rsidRDefault="00747720" w:rsidP="00FF5C64">
      <w:pPr>
        <w:jc w:val="both"/>
        <w:rPr>
          <w:rFonts w:ascii="Arial" w:hAnsi="Arial" w:cs="Arial"/>
          <w:sz w:val="22"/>
          <w:szCs w:val="22"/>
        </w:rPr>
      </w:pPr>
      <w:r>
        <w:rPr>
          <w:rFonts w:ascii="Arial" w:eastAsia="Calibri" w:hAnsi="Arial" w:cs="Arial"/>
          <w:sz w:val="22"/>
          <w:szCs w:val="22"/>
        </w:rPr>
        <w:t xml:space="preserve">(6) </w:t>
      </w:r>
      <w:r w:rsidR="0070360B" w:rsidRPr="00FF5C64">
        <w:rPr>
          <w:rFonts w:ascii="Arial" w:eastAsia="Calibri" w:hAnsi="Arial" w:cs="Arial"/>
          <w:sz w:val="22"/>
          <w:szCs w:val="22"/>
        </w:rPr>
        <w:t>Teren devastiran radovima na trasi predmetnih instalacija i uz njihovu trasu potrebno je dovesti u prvobitno stanje kako se ne bi poremetilo površinsko otjecanje.</w:t>
      </w:r>
    </w:p>
    <w:p w14:paraId="68379E9A" w14:textId="77777777" w:rsidR="0070360B" w:rsidRPr="00FF5C64" w:rsidRDefault="0070360B" w:rsidP="00FF5C64">
      <w:pPr>
        <w:jc w:val="both"/>
        <w:rPr>
          <w:rFonts w:ascii="Arial" w:hAnsi="Arial" w:cs="Arial"/>
          <w:sz w:val="22"/>
          <w:szCs w:val="22"/>
        </w:rPr>
      </w:pPr>
    </w:p>
    <w:p w14:paraId="38CC579B" w14:textId="77777777" w:rsidR="0070360B" w:rsidRPr="00FF5C64" w:rsidRDefault="0070360B" w:rsidP="00FF5C64">
      <w:pPr>
        <w:jc w:val="both"/>
        <w:rPr>
          <w:rFonts w:ascii="Arial" w:hAnsi="Arial" w:cs="Arial"/>
          <w:b/>
          <w:bCs/>
          <w:sz w:val="22"/>
          <w:szCs w:val="22"/>
          <w:lang w:eastAsia="zh-CN"/>
        </w:rPr>
      </w:pPr>
      <w:r w:rsidRPr="00FF5C64">
        <w:rPr>
          <w:rFonts w:ascii="Arial" w:hAnsi="Arial" w:cs="Arial"/>
          <w:b/>
          <w:bCs/>
          <w:sz w:val="22"/>
          <w:szCs w:val="22"/>
          <w:lang w:eastAsia="zh-CN"/>
        </w:rPr>
        <w:t xml:space="preserve">3.3.4. </w:t>
      </w:r>
      <w:proofErr w:type="spellStart"/>
      <w:r w:rsidRPr="00FF5C64">
        <w:rPr>
          <w:rFonts w:ascii="Arial" w:hAnsi="Arial" w:cs="Arial"/>
          <w:b/>
          <w:bCs/>
          <w:sz w:val="22"/>
          <w:szCs w:val="22"/>
          <w:lang w:eastAsia="zh-CN"/>
        </w:rPr>
        <w:t>Elektropskrba</w:t>
      </w:r>
      <w:proofErr w:type="spellEnd"/>
    </w:p>
    <w:p w14:paraId="08F6C146" w14:textId="77777777" w:rsidR="00B14779" w:rsidRDefault="00B14779" w:rsidP="00B14779">
      <w:pPr>
        <w:jc w:val="center"/>
        <w:rPr>
          <w:rFonts w:ascii="Arial" w:hAnsi="Arial" w:cs="Arial"/>
          <w:sz w:val="22"/>
          <w:szCs w:val="22"/>
        </w:rPr>
      </w:pPr>
    </w:p>
    <w:p w14:paraId="72AC0861" w14:textId="7D614AFB" w:rsidR="00B14779" w:rsidRPr="00FF5C64" w:rsidRDefault="00B14779" w:rsidP="00B14779">
      <w:pPr>
        <w:jc w:val="center"/>
        <w:rPr>
          <w:rFonts w:ascii="Arial" w:hAnsi="Arial" w:cs="Arial"/>
          <w:sz w:val="22"/>
          <w:szCs w:val="22"/>
        </w:rPr>
      </w:pPr>
      <w:r>
        <w:rPr>
          <w:rFonts w:ascii="Arial" w:hAnsi="Arial" w:cs="Arial"/>
          <w:sz w:val="22"/>
          <w:szCs w:val="22"/>
        </w:rPr>
        <w:t>Članak 20.</w:t>
      </w:r>
    </w:p>
    <w:p w14:paraId="301BD31E" w14:textId="24CCB3D3" w:rsidR="0070360B" w:rsidRDefault="0070360B" w:rsidP="00FF5C64">
      <w:pPr>
        <w:jc w:val="both"/>
        <w:rPr>
          <w:rFonts w:ascii="Arial" w:hAnsi="Arial" w:cs="Arial"/>
          <w:i/>
          <w:iCs/>
          <w:sz w:val="22"/>
          <w:szCs w:val="22"/>
          <w:lang w:val="en-GB" w:eastAsia="en-US"/>
        </w:rPr>
      </w:pPr>
      <w:proofErr w:type="spellStart"/>
      <w:r w:rsidRPr="00FF5C64">
        <w:rPr>
          <w:rFonts w:ascii="Arial" w:hAnsi="Arial" w:cs="Arial"/>
          <w:i/>
          <w:iCs/>
          <w:sz w:val="22"/>
          <w:szCs w:val="22"/>
          <w:lang w:val="en-GB" w:eastAsia="en-US"/>
        </w:rPr>
        <w:t>Elektroenergetska</w:t>
      </w:r>
      <w:proofErr w:type="spellEnd"/>
      <w:r w:rsidRPr="00FF5C64">
        <w:rPr>
          <w:rFonts w:ascii="Arial" w:hAnsi="Arial" w:cs="Arial"/>
          <w:i/>
          <w:iCs/>
          <w:sz w:val="22"/>
          <w:szCs w:val="22"/>
          <w:lang w:val="en-GB" w:eastAsia="en-US"/>
        </w:rPr>
        <w:t xml:space="preserve"> </w:t>
      </w:r>
      <w:proofErr w:type="spellStart"/>
      <w:r w:rsidRPr="00FF5C64">
        <w:rPr>
          <w:rFonts w:ascii="Arial" w:hAnsi="Arial" w:cs="Arial"/>
          <w:i/>
          <w:iCs/>
          <w:sz w:val="22"/>
          <w:szCs w:val="22"/>
          <w:lang w:val="en-GB" w:eastAsia="en-US"/>
        </w:rPr>
        <w:t>mreža</w:t>
      </w:r>
      <w:proofErr w:type="spellEnd"/>
    </w:p>
    <w:p w14:paraId="5C1B6018" w14:textId="77777777" w:rsidR="00FF5C64" w:rsidRPr="00FF5C64" w:rsidRDefault="00FF5C64" w:rsidP="00FF5C64">
      <w:pPr>
        <w:jc w:val="both"/>
        <w:rPr>
          <w:rFonts w:ascii="Arial" w:hAnsi="Arial" w:cs="Arial"/>
          <w:i/>
          <w:iCs/>
          <w:sz w:val="22"/>
          <w:szCs w:val="22"/>
          <w:lang w:val="en-GB" w:eastAsia="en-US"/>
        </w:rPr>
      </w:pPr>
    </w:p>
    <w:p w14:paraId="367EE0DE" w14:textId="22DFA3BB" w:rsidR="0070360B" w:rsidRDefault="00747720" w:rsidP="00FF5C64">
      <w:pPr>
        <w:jc w:val="both"/>
        <w:rPr>
          <w:rFonts w:ascii="Arial" w:hAnsi="Arial" w:cs="Arial"/>
          <w:sz w:val="22"/>
          <w:szCs w:val="22"/>
          <w:lang w:eastAsia="zh-CN"/>
        </w:rPr>
      </w:pPr>
      <w:r>
        <w:rPr>
          <w:rFonts w:ascii="Arial" w:hAnsi="Arial" w:cs="Arial"/>
          <w:sz w:val="22"/>
          <w:szCs w:val="22"/>
          <w:lang w:eastAsia="zh-CN"/>
        </w:rPr>
        <w:t xml:space="preserve">(1) </w:t>
      </w:r>
      <w:r w:rsidR="0070360B" w:rsidRPr="00FF5C64">
        <w:rPr>
          <w:rFonts w:ascii="Arial" w:hAnsi="Arial" w:cs="Arial"/>
          <w:sz w:val="22"/>
          <w:szCs w:val="22"/>
          <w:lang w:eastAsia="zh-CN"/>
        </w:rPr>
        <w:t>Elektroenergetska mreža na prostoru Turističkoga naselja Orašac – Vrtovi sunca prikazana je na kartografskom prikazu 2.2. "Elektroenergetski i telekomunikacijski sustav", a predviđena je na osnovi planiranih smještajnih kapaciteta naselja, sadržaja u naselju i visokih standarda novih turističkih objekata.</w:t>
      </w:r>
    </w:p>
    <w:p w14:paraId="3C857C9D" w14:textId="6F3FC613" w:rsidR="0070360B" w:rsidRPr="00FF5C64" w:rsidRDefault="00747720" w:rsidP="00FF5C64">
      <w:pPr>
        <w:jc w:val="both"/>
        <w:rPr>
          <w:rFonts w:ascii="Arial" w:hAnsi="Arial" w:cs="Arial"/>
          <w:sz w:val="22"/>
          <w:szCs w:val="22"/>
          <w:lang w:eastAsia="zh-CN"/>
        </w:rPr>
      </w:pPr>
      <w:r>
        <w:rPr>
          <w:rFonts w:ascii="Arial" w:hAnsi="Arial" w:cs="Arial"/>
          <w:sz w:val="22"/>
          <w:szCs w:val="22"/>
          <w:lang w:eastAsia="zh-CN"/>
        </w:rPr>
        <w:lastRenderedPageBreak/>
        <w:t xml:space="preserve">(2) </w:t>
      </w:r>
      <w:r w:rsidR="0070360B" w:rsidRPr="00FF5C64">
        <w:rPr>
          <w:rFonts w:ascii="Arial" w:hAnsi="Arial" w:cs="Arial"/>
          <w:sz w:val="22"/>
          <w:szCs w:val="22"/>
          <w:lang w:eastAsia="zh-CN"/>
        </w:rPr>
        <w:t xml:space="preserve">Očekivana vršna snaga buduće potrošnje iznosi 7.000 </w:t>
      </w:r>
      <w:proofErr w:type="spellStart"/>
      <w:r w:rsidR="0070360B" w:rsidRPr="00FF5C64">
        <w:rPr>
          <w:rFonts w:ascii="Arial" w:hAnsi="Arial" w:cs="Arial"/>
          <w:sz w:val="22"/>
          <w:szCs w:val="22"/>
          <w:lang w:eastAsia="zh-CN"/>
        </w:rPr>
        <w:t>kVA</w:t>
      </w:r>
      <w:proofErr w:type="spellEnd"/>
      <w:r w:rsidR="0070360B" w:rsidRPr="00FF5C64">
        <w:rPr>
          <w:rFonts w:ascii="Arial" w:hAnsi="Arial" w:cs="Arial"/>
          <w:sz w:val="22"/>
          <w:szCs w:val="22"/>
          <w:lang w:eastAsia="zh-CN"/>
        </w:rPr>
        <w:t>.</w:t>
      </w:r>
    </w:p>
    <w:p w14:paraId="680A7650" w14:textId="33940AA9" w:rsidR="0070360B" w:rsidRDefault="00747720" w:rsidP="00FF5C64">
      <w:pPr>
        <w:jc w:val="both"/>
        <w:rPr>
          <w:rFonts w:ascii="Arial" w:hAnsi="Arial" w:cs="Arial"/>
          <w:sz w:val="22"/>
          <w:szCs w:val="22"/>
          <w:lang w:eastAsia="zh-CN"/>
        </w:rPr>
      </w:pPr>
      <w:r>
        <w:rPr>
          <w:rFonts w:ascii="Arial" w:hAnsi="Arial" w:cs="Arial"/>
          <w:sz w:val="22"/>
          <w:szCs w:val="22"/>
          <w:lang w:eastAsia="zh-CN"/>
        </w:rPr>
        <w:t xml:space="preserve">(3) </w:t>
      </w:r>
      <w:r w:rsidR="0070360B" w:rsidRPr="00FF5C64">
        <w:rPr>
          <w:rFonts w:ascii="Arial" w:hAnsi="Arial" w:cs="Arial"/>
          <w:sz w:val="22"/>
          <w:szCs w:val="22"/>
          <w:lang w:eastAsia="zh-CN"/>
        </w:rPr>
        <w:t>Za kvalitetan priključak Turističke zone Orašac – Vrtovi sunca na elektroenergetski sustav potrebno je obaviti rekonstrukciju distributivne transformatorske stanice 35/10 kV Orašac. U sklopu rekonstrukcije trafostanice treba postojeće transformatore 35/10 kV snage 2x4 MVA zamijeniti novim transformatorima, snage 2x8 MVA. Povezano s tim, potrebna je rekonstrukcija i visokonaponske opreme i relejne zaštite u 35 i 10 kV transformatorskim poljima.</w:t>
      </w:r>
    </w:p>
    <w:p w14:paraId="7469CEC0" w14:textId="7C476481" w:rsidR="0070360B" w:rsidRPr="00FF5C64" w:rsidRDefault="00747720" w:rsidP="00FF5C64">
      <w:pPr>
        <w:jc w:val="both"/>
        <w:rPr>
          <w:rFonts w:ascii="Arial" w:hAnsi="Arial" w:cs="Arial"/>
          <w:sz w:val="22"/>
          <w:szCs w:val="22"/>
          <w:lang w:eastAsia="zh-CN"/>
        </w:rPr>
      </w:pPr>
      <w:r>
        <w:rPr>
          <w:rFonts w:ascii="Arial" w:hAnsi="Arial" w:cs="Arial"/>
          <w:sz w:val="22"/>
          <w:szCs w:val="22"/>
          <w:lang w:eastAsia="zh-CN"/>
        </w:rPr>
        <w:t xml:space="preserve">(4) </w:t>
      </w:r>
      <w:r w:rsidR="0070360B" w:rsidRPr="00FF5C64">
        <w:rPr>
          <w:rFonts w:ascii="Arial" w:hAnsi="Arial" w:cs="Arial"/>
          <w:sz w:val="22"/>
          <w:szCs w:val="22"/>
          <w:lang w:eastAsia="zh-CN"/>
        </w:rPr>
        <w:t xml:space="preserve">Unutar turističkoga naselja tri su trafostanice 10/0,4 kV, koje će trebati ili dislocirati ili </w:t>
      </w:r>
      <w:proofErr w:type="spellStart"/>
      <w:r w:rsidR="0070360B" w:rsidRPr="00FF5C64">
        <w:rPr>
          <w:rFonts w:ascii="Arial" w:hAnsi="Arial" w:cs="Arial"/>
          <w:sz w:val="22"/>
          <w:szCs w:val="22"/>
          <w:lang w:eastAsia="zh-CN"/>
        </w:rPr>
        <w:t>preprojektirati</w:t>
      </w:r>
      <w:proofErr w:type="spellEnd"/>
      <w:r w:rsidR="0070360B" w:rsidRPr="00FF5C64">
        <w:rPr>
          <w:rFonts w:ascii="Arial" w:hAnsi="Arial" w:cs="Arial"/>
          <w:sz w:val="22"/>
          <w:szCs w:val="22"/>
          <w:lang w:eastAsia="zh-CN"/>
        </w:rPr>
        <w:t xml:space="preserve"> da bi se  prilagodile potrebama i novim tehnološkim zahtjevima.</w:t>
      </w:r>
    </w:p>
    <w:p w14:paraId="1A2D86FA" w14:textId="0DC085A3" w:rsidR="0070360B" w:rsidRPr="00FF5C64" w:rsidRDefault="00747720" w:rsidP="00FF5C64">
      <w:pPr>
        <w:jc w:val="both"/>
        <w:rPr>
          <w:rFonts w:ascii="Arial" w:hAnsi="Arial" w:cs="Arial"/>
          <w:sz w:val="22"/>
          <w:szCs w:val="22"/>
          <w:lang w:eastAsia="zh-CN"/>
        </w:rPr>
      </w:pPr>
      <w:r>
        <w:rPr>
          <w:rFonts w:ascii="Arial" w:hAnsi="Arial" w:cs="Arial"/>
          <w:sz w:val="22"/>
          <w:szCs w:val="22"/>
          <w:lang w:eastAsia="zh-CN"/>
        </w:rPr>
        <w:t xml:space="preserve">(5) </w:t>
      </w:r>
      <w:r w:rsidR="0070360B" w:rsidRPr="00FF5C64">
        <w:rPr>
          <w:rFonts w:ascii="Arial" w:hAnsi="Arial" w:cs="Arial"/>
          <w:sz w:val="22"/>
          <w:szCs w:val="22"/>
          <w:lang w:eastAsia="zh-CN"/>
        </w:rPr>
        <w:t>Od tri postojeće trafostanice dvije će se dislocirati.</w:t>
      </w:r>
    </w:p>
    <w:p w14:paraId="5F9FD599" w14:textId="0AB28DE3" w:rsidR="0070360B" w:rsidRDefault="00747720" w:rsidP="00FF5C64">
      <w:pPr>
        <w:jc w:val="both"/>
        <w:rPr>
          <w:rFonts w:ascii="Arial" w:hAnsi="Arial" w:cs="Arial"/>
          <w:sz w:val="22"/>
          <w:szCs w:val="22"/>
          <w:lang w:eastAsia="zh-CN"/>
        </w:rPr>
      </w:pPr>
      <w:r>
        <w:rPr>
          <w:rFonts w:ascii="Arial" w:hAnsi="Arial" w:cs="Arial"/>
          <w:sz w:val="22"/>
          <w:szCs w:val="22"/>
          <w:lang w:eastAsia="zh-CN"/>
        </w:rPr>
        <w:t xml:space="preserve">(6) </w:t>
      </w:r>
      <w:r w:rsidR="0070360B" w:rsidRPr="00FF5C64">
        <w:rPr>
          <w:rFonts w:ascii="Arial" w:hAnsi="Arial" w:cs="Arial"/>
          <w:sz w:val="22"/>
          <w:szCs w:val="22"/>
          <w:lang w:eastAsia="zh-CN"/>
        </w:rPr>
        <w:t>Transformatorske stanice moraju pokrivati glavna težišta potrošnje: planirani hotelski objekt te turistička naselja-vile na zapadnom dijelu, tri nova hotela, postojeće apartmansko naselje na istočnom dijelu i športski centar.</w:t>
      </w:r>
    </w:p>
    <w:p w14:paraId="11D231F1" w14:textId="316E141B" w:rsidR="0070360B" w:rsidRDefault="00747720" w:rsidP="00FF5C64">
      <w:pPr>
        <w:jc w:val="both"/>
        <w:rPr>
          <w:rFonts w:ascii="Arial" w:eastAsia="Calibri" w:hAnsi="Arial" w:cs="Arial"/>
          <w:sz w:val="22"/>
          <w:szCs w:val="22"/>
          <w:lang w:eastAsia="zh-CN"/>
        </w:rPr>
      </w:pPr>
      <w:r>
        <w:rPr>
          <w:rFonts w:ascii="Arial" w:hAnsi="Arial" w:cs="Arial"/>
          <w:sz w:val="22"/>
          <w:szCs w:val="22"/>
          <w:lang w:eastAsia="zh-CN"/>
        </w:rPr>
        <w:t xml:space="preserve">(7) </w:t>
      </w:r>
      <w:r w:rsidR="0070360B" w:rsidRPr="00FF5C64">
        <w:rPr>
          <w:rFonts w:ascii="Arial" w:eastAsia="Calibri" w:hAnsi="Arial" w:cs="Arial"/>
          <w:sz w:val="22"/>
          <w:szCs w:val="22"/>
          <w:lang w:eastAsia="zh-CN"/>
        </w:rPr>
        <w:t>Omogućuje se gradnja novih transformatorskih stanica i na lokacijama koje nisu prikazane na kartografskom prikazu 2.2. Elektroenergetski i telekomunikacijski sustav/SAT/TV/Radio sustav, sukladno posebnim propisima i uvjetima nadležnog tijela.</w:t>
      </w:r>
    </w:p>
    <w:p w14:paraId="47D2987B" w14:textId="38A1B3C5" w:rsidR="0070360B" w:rsidRDefault="00747720" w:rsidP="00FF5C64">
      <w:pPr>
        <w:jc w:val="both"/>
        <w:rPr>
          <w:rFonts w:ascii="Arial" w:eastAsia="Calibri" w:hAnsi="Arial" w:cs="Arial"/>
          <w:sz w:val="22"/>
          <w:szCs w:val="22"/>
          <w:lang w:eastAsia="zh-CN"/>
        </w:rPr>
      </w:pPr>
      <w:r>
        <w:rPr>
          <w:rFonts w:ascii="Arial" w:hAnsi="Arial" w:cs="Arial"/>
          <w:sz w:val="22"/>
          <w:szCs w:val="22"/>
          <w:lang w:eastAsia="zh-CN"/>
        </w:rPr>
        <w:t xml:space="preserve">(8) </w:t>
      </w:r>
      <w:r w:rsidR="0070360B" w:rsidRPr="00FF5C64">
        <w:rPr>
          <w:rFonts w:ascii="Arial" w:eastAsia="Calibri" w:hAnsi="Arial" w:cs="Arial"/>
          <w:sz w:val="22"/>
          <w:szCs w:val="22"/>
          <w:lang w:eastAsia="zh-CN"/>
        </w:rPr>
        <w:t>Lokacija transformatorske stanica mora biti takva da se omogući neometan pristup do iste. Transformatorske stanice moraju zadovoljiti sljedeće zahtjeve:</w:t>
      </w:r>
    </w:p>
    <w:p w14:paraId="75308DC8" w14:textId="4C724ABB" w:rsidR="0070360B" w:rsidRPr="00FF5C64" w:rsidRDefault="0070360B" w:rsidP="009D6D27">
      <w:pPr>
        <w:pStyle w:val="ListParagraph"/>
        <w:numPr>
          <w:ilvl w:val="0"/>
          <w:numId w:val="29"/>
        </w:numPr>
        <w:jc w:val="both"/>
        <w:rPr>
          <w:rFonts w:ascii="Arial" w:hAnsi="Arial" w:cs="Arial"/>
          <w:sz w:val="22"/>
          <w:szCs w:val="22"/>
          <w:lang w:eastAsia="zh-CN"/>
        </w:rPr>
      </w:pPr>
      <w:r w:rsidRPr="00FF5C64">
        <w:rPr>
          <w:rFonts w:ascii="Arial" w:eastAsia="Calibri" w:hAnsi="Arial" w:cs="Arial"/>
          <w:sz w:val="22"/>
          <w:szCs w:val="22"/>
          <w:lang w:eastAsia="zh-CN"/>
        </w:rPr>
        <w:t>mehanička otpornost i stabilnost</w:t>
      </w:r>
    </w:p>
    <w:p w14:paraId="62BC2F76" w14:textId="095B6140" w:rsidR="0070360B" w:rsidRPr="00FF5C64" w:rsidRDefault="0070360B" w:rsidP="009D6D27">
      <w:pPr>
        <w:pStyle w:val="ListParagraph"/>
        <w:numPr>
          <w:ilvl w:val="0"/>
          <w:numId w:val="29"/>
        </w:numPr>
        <w:jc w:val="both"/>
        <w:rPr>
          <w:rFonts w:ascii="Arial" w:hAnsi="Arial" w:cs="Arial"/>
          <w:sz w:val="22"/>
          <w:szCs w:val="22"/>
          <w:lang w:eastAsia="zh-CN"/>
        </w:rPr>
      </w:pPr>
      <w:r w:rsidRPr="00FF5C64">
        <w:rPr>
          <w:rFonts w:ascii="Arial" w:eastAsia="Calibri" w:hAnsi="Arial" w:cs="Arial"/>
          <w:sz w:val="22"/>
          <w:szCs w:val="22"/>
          <w:lang w:eastAsia="zh-CN"/>
        </w:rPr>
        <w:t>sigurnost u slučaju požara, higijene, zdravlja i okoliša</w:t>
      </w:r>
    </w:p>
    <w:p w14:paraId="68759ACE" w14:textId="3BD2F752" w:rsidR="0070360B" w:rsidRPr="00FF5C64" w:rsidRDefault="0070360B" w:rsidP="009D6D27">
      <w:pPr>
        <w:pStyle w:val="ListParagraph"/>
        <w:numPr>
          <w:ilvl w:val="0"/>
          <w:numId w:val="29"/>
        </w:numPr>
        <w:jc w:val="both"/>
        <w:rPr>
          <w:rFonts w:ascii="Arial" w:hAnsi="Arial" w:cs="Arial"/>
          <w:sz w:val="22"/>
          <w:szCs w:val="22"/>
          <w:lang w:eastAsia="zh-CN"/>
        </w:rPr>
      </w:pPr>
      <w:r w:rsidRPr="00FF5C64">
        <w:rPr>
          <w:rFonts w:ascii="Arial" w:eastAsia="Calibri" w:hAnsi="Arial" w:cs="Arial"/>
          <w:sz w:val="22"/>
          <w:szCs w:val="22"/>
          <w:lang w:eastAsia="zh-CN"/>
        </w:rPr>
        <w:t>sigurnost u korištenju</w:t>
      </w:r>
    </w:p>
    <w:p w14:paraId="02C0C1FB" w14:textId="320C5CEC" w:rsidR="0070360B" w:rsidRPr="00FF5C64" w:rsidRDefault="0070360B" w:rsidP="009D6D27">
      <w:pPr>
        <w:pStyle w:val="ListParagraph"/>
        <w:numPr>
          <w:ilvl w:val="0"/>
          <w:numId w:val="29"/>
        </w:numPr>
        <w:jc w:val="both"/>
        <w:rPr>
          <w:rFonts w:ascii="Arial" w:hAnsi="Arial" w:cs="Arial"/>
          <w:sz w:val="22"/>
          <w:szCs w:val="22"/>
          <w:lang w:eastAsia="zh-CN"/>
        </w:rPr>
      </w:pPr>
      <w:r w:rsidRPr="00FF5C64">
        <w:rPr>
          <w:rFonts w:ascii="Arial" w:eastAsia="Calibri" w:hAnsi="Arial" w:cs="Arial"/>
          <w:sz w:val="22"/>
          <w:szCs w:val="22"/>
          <w:lang w:eastAsia="zh-CN"/>
        </w:rPr>
        <w:t>zaštita od buke</w:t>
      </w:r>
    </w:p>
    <w:p w14:paraId="37DE784D" w14:textId="77777777" w:rsidR="0070360B" w:rsidRPr="00FF5C64" w:rsidRDefault="0070360B" w:rsidP="009D6D27">
      <w:pPr>
        <w:pStyle w:val="ListParagraph"/>
        <w:numPr>
          <w:ilvl w:val="0"/>
          <w:numId w:val="29"/>
        </w:numPr>
        <w:jc w:val="both"/>
        <w:rPr>
          <w:rFonts w:ascii="Arial" w:hAnsi="Arial" w:cs="Arial"/>
          <w:sz w:val="22"/>
          <w:szCs w:val="22"/>
          <w:lang w:eastAsia="zh-CN"/>
        </w:rPr>
      </w:pPr>
      <w:r w:rsidRPr="00FF5C64">
        <w:rPr>
          <w:rFonts w:ascii="Arial" w:eastAsia="Calibri" w:hAnsi="Arial" w:cs="Arial"/>
          <w:sz w:val="22"/>
          <w:szCs w:val="22"/>
          <w:lang w:eastAsia="zh-CN"/>
        </w:rPr>
        <w:t>ušteda energije i toplinska zaštita.</w:t>
      </w:r>
    </w:p>
    <w:p w14:paraId="6CB9EBB4" w14:textId="15CCEA9F" w:rsidR="0070360B" w:rsidRDefault="00747720" w:rsidP="00FF5C64">
      <w:pPr>
        <w:jc w:val="both"/>
        <w:rPr>
          <w:rFonts w:ascii="Arial" w:hAnsi="Arial" w:cs="Arial"/>
          <w:sz w:val="22"/>
          <w:szCs w:val="22"/>
          <w:lang w:eastAsia="zh-CN"/>
        </w:rPr>
      </w:pPr>
      <w:r>
        <w:rPr>
          <w:rFonts w:ascii="Arial" w:hAnsi="Arial" w:cs="Arial"/>
          <w:sz w:val="22"/>
          <w:szCs w:val="22"/>
          <w:lang w:eastAsia="zh-CN"/>
        </w:rPr>
        <w:t xml:space="preserve">(9) </w:t>
      </w:r>
      <w:r w:rsidR="0070360B" w:rsidRPr="00FF5C64">
        <w:rPr>
          <w:rFonts w:ascii="Arial" w:hAnsi="Arial" w:cs="Arial"/>
          <w:sz w:val="22"/>
          <w:szCs w:val="22"/>
          <w:lang w:eastAsia="zh-CN"/>
        </w:rPr>
        <w:t xml:space="preserve">Približna pozicija trafostanica dana je na kartografskom prikazu broj 2.2. Mikrolokacija i snaga svake pojedinačne trafostanice odredit će se u fazi izradbe detaljnije projektne dokumentacije. VN-postrojenje predmetnih transformatorskih stanica izvest će se koristeći se vakumskom distribucijskom aparaturom kao npr. VDA i VDAP. </w:t>
      </w:r>
    </w:p>
    <w:p w14:paraId="33943F0B" w14:textId="0AF219FF" w:rsidR="0070360B" w:rsidRDefault="00747720" w:rsidP="00FF5C64">
      <w:pPr>
        <w:jc w:val="both"/>
        <w:rPr>
          <w:rFonts w:ascii="Arial" w:eastAsia="Calibri" w:hAnsi="Arial" w:cs="Arial"/>
          <w:sz w:val="22"/>
          <w:szCs w:val="22"/>
          <w:lang w:eastAsia="zh-CN"/>
        </w:rPr>
      </w:pPr>
      <w:r>
        <w:rPr>
          <w:rFonts w:ascii="Arial" w:hAnsi="Arial" w:cs="Arial"/>
          <w:sz w:val="22"/>
          <w:szCs w:val="22"/>
          <w:lang w:eastAsia="zh-CN"/>
        </w:rPr>
        <w:t xml:space="preserve">(10) </w:t>
      </w:r>
      <w:r w:rsidR="0070360B" w:rsidRPr="00FF5C64">
        <w:rPr>
          <w:rFonts w:ascii="Arial" w:eastAsia="Calibri" w:hAnsi="Arial" w:cs="Arial"/>
          <w:sz w:val="22"/>
          <w:szCs w:val="22"/>
          <w:lang w:eastAsia="zh-CN"/>
        </w:rPr>
        <w:t>Trafostanice se mogu graditi kao:</w:t>
      </w:r>
    </w:p>
    <w:p w14:paraId="59435D24" w14:textId="426DDEB7" w:rsidR="0070360B" w:rsidRPr="00FF5C64" w:rsidRDefault="0070360B" w:rsidP="009D6D27">
      <w:pPr>
        <w:pStyle w:val="ListParagraph"/>
        <w:numPr>
          <w:ilvl w:val="0"/>
          <w:numId w:val="30"/>
        </w:numPr>
        <w:jc w:val="both"/>
        <w:rPr>
          <w:rFonts w:ascii="Arial" w:hAnsi="Arial" w:cs="Arial"/>
          <w:sz w:val="22"/>
          <w:szCs w:val="22"/>
          <w:lang w:eastAsia="zh-CN"/>
        </w:rPr>
      </w:pPr>
      <w:r w:rsidRPr="00FF5C64">
        <w:rPr>
          <w:rFonts w:ascii="Arial" w:eastAsia="Calibri" w:hAnsi="Arial" w:cs="Arial"/>
          <w:sz w:val="22"/>
          <w:szCs w:val="22"/>
          <w:lang w:eastAsia="zh-CN"/>
        </w:rPr>
        <w:t>tipski samostojeći objekti sa jednim ili dva energetska transformatora</w:t>
      </w:r>
    </w:p>
    <w:p w14:paraId="0859073F" w14:textId="77777777" w:rsidR="0070360B" w:rsidRPr="00FF5C64" w:rsidRDefault="0070360B" w:rsidP="009D6D27">
      <w:pPr>
        <w:pStyle w:val="ListParagraph"/>
        <w:numPr>
          <w:ilvl w:val="0"/>
          <w:numId w:val="30"/>
        </w:numPr>
        <w:jc w:val="both"/>
        <w:rPr>
          <w:rFonts w:ascii="Arial" w:hAnsi="Arial" w:cs="Arial"/>
          <w:sz w:val="22"/>
          <w:szCs w:val="22"/>
          <w:lang w:eastAsia="zh-CN"/>
        </w:rPr>
      </w:pPr>
      <w:r w:rsidRPr="00FF5C64">
        <w:rPr>
          <w:rFonts w:ascii="Arial" w:eastAsia="Calibri" w:hAnsi="Arial" w:cs="Arial"/>
          <w:sz w:val="22"/>
          <w:szCs w:val="22"/>
          <w:lang w:eastAsia="zh-CN"/>
        </w:rPr>
        <w:t>zidani samostojeći objekti sa jednim ili dva energetska transformatora.</w:t>
      </w:r>
    </w:p>
    <w:p w14:paraId="5A77B535" w14:textId="241F4021" w:rsidR="0070360B" w:rsidRPr="00FF5C64" w:rsidRDefault="00747720" w:rsidP="00FF5C64">
      <w:pPr>
        <w:jc w:val="both"/>
        <w:rPr>
          <w:rFonts w:ascii="Arial" w:hAnsi="Arial" w:cs="Arial"/>
          <w:sz w:val="22"/>
          <w:szCs w:val="22"/>
          <w:lang w:eastAsia="zh-CN"/>
        </w:rPr>
      </w:pPr>
      <w:r>
        <w:rPr>
          <w:rFonts w:ascii="Arial" w:eastAsia="Calibri" w:hAnsi="Arial" w:cs="Arial"/>
          <w:sz w:val="22"/>
          <w:szCs w:val="22"/>
          <w:lang w:eastAsia="zh-CN"/>
        </w:rPr>
        <w:t xml:space="preserve">(11) </w:t>
      </w:r>
      <w:r w:rsidR="0070360B" w:rsidRPr="00FF5C64">
        <w:rPr>
          <w:rFonts w:ascii="Arial" w:eastAsia="Calibri" w:hAnsi="Arial" w:cs="Arial"/>
          <w:sz w:val="22"/>
          <w:szCs w:val="22"/>
          <w:lang w:eastAsia="zh-CN"/>
        </w:rPr>
        <w:t>Omogućuje se gradnja novih distributivnih transformatorskih stanica prijenosnog omjera 10(20)/0.4 kV sukladno potrebama.</w:t>
      </w:r>
    </w:p>
    <w:p w14:paraId="3D6F8A5F" w14:textId="1AEACBE3" w:rsidR="0070360B" w:rsidRPr="00FF5C64" w:rsidRDefault="00747720" w:rsidP="00FF5C64">
      <w:pPr>
        <w:jc w:val="both"/>
        <w:rPr>
          <w:rFonts w:ascii="Arial" w:hAnsi="Arial" w:cs="Arial"/>
          <w:sz w:val="22"/>
          <w:szCs w:val="22"/>
          <w:lang w:eastAsia="zh-CN"/>
        </w:rPr>
      </w:pPr>
      <w:r>
        <w:rPr>
          <w:rFonts w:ascii="Arial" w:hAnsi="Arial" w:cs="Arial"/>
          <w:sz w:val="22"/>
          <w:szCs w:val="22"/>
          <w:lang w:eastAsia="zh-CN"/>
        </w:rPr>
        <w:t xml:space="preserve">(12) </w:t>
      </w:r>
      <w:r w:rsidR="0070360B" w:rsidRPr="00FF5C64">
        <w:rPr>
          <w:rFonts w:ascii="Arial" w:hAnsi="Arial" w:cs="Arial"/>
          <w:sz w:val="22"/>
          <w:szCs w:val="22"/>
          <w:lang w:eastAsia="zh-CN"/>
        </w:rPr>
        <w:t xml:space="preserve">Sve su trafostanice su međusobno povezane novim tipskim kabelom XHE 49-A 3x(1x150 mm2), napona od 10(20) </w:t>
      </w:r>
      <w:proofErr w:type="spellStart"/>
      <w:r w:rsidR="0070360B" w:rsidRPr="00FF5C64">
        <w:rPr>
          <w:rFonts w:ascii="Arial" w:hAnsi="Arial" w:cs="Arial"/>
          <w:sz w:val="22"/>
          <w:szCs w:val="22"/>
          <w:lang w:eastAsia="zh-CN"/>
        </w:rPr>
        <w:t>kV.</w:t>
      </w:r>
      <w:proofErr w:type="spellEnd"/>
      <w:r w:rsidR="0070360B" w:rsidRPr="00FF5C64">
        <w:rPr>
          <w:rFonts w:ascii="Arial" w:hAnsi="Arial" w:cs="Arial"/>
          <w:sz w:val="22"/>
          <w:szCs w:val="22"/>
          <w:lang w:eastAsia="zh-CN"/>
        </w:rPr>
        <w:t xml:space="preserve">  Stari se kabeli napuštaju i ostaju u rezervi, u pogonskoj pripravnosti.</w:t>
      </w:r>
    </w:p>
    <w:p w14:paraId="7B1C295D" w14:textId="3C67EBC8" w:rsidR="0070360B" w:rsidRPr="00FF5C64" w:rsidRDefault="00747720" w:rsidP="00FF5C64">
      <w:pPr>
        <w:jc w:val="both"/>
        <w:rPr>
          <w:rFonts w:ascii="Arial" w:hAnsi="Arial" w:cs="Arial"/>
          <w:sz w:val="22"/>
          <w:szCs w:val="22"/>
          <w:lang w:eastAsia="zh-CN"/>
        </w:rPr>
      </w:pPr>
      <w:r>
        <w:rPr>
          <w:rFonts w:ascii="Arial" w:hAnsi="Arial" w:cs="Arial"/>
          <w:sz w:val="22"/>
          <w:szCs w:val="22"/>
          <w:lang w:eastAsia="zh-CN"/>
        </w:rPr>
        <w:t xml:space="preserve">(13) </w:t>
      </w:r>
      <w:r w:rsidR="0070360B" w:rsidRPr="00FF5C64">
        <w:rPr>
          <w:rFonts w:ascii="Arial" w:hAnsi="Arial" w:cs="Arial"/>
          <w:sz w:val="22"/>
          <w:szCs w:val="22"/>
          <w:lang w:eastAsia="zh-CN"/>
        </w:rPr>
        <w:t>Trasa 10(20) kV kabela smještena je unutar posebnoga koridora, zajedno s distributivnim kabelima 0,4 kV i kabelima javne rasvjete, u trupu postojećih ili novih prometnica i staza.</w:t>
      </w:r>
    </w:p>
    <w:p w14:paraId="026BC03D" w14:textId="72C4D504" w:rsidR="0070360B" w:rsidRPr="00FF5C64" w:rsidRDefault="00747720" w:rsidP="00FF5C64">
      <w:pPr>
        <w:jc w:val="both"/>
        <w:rPr>
          <w:rFonts w:ascii="Arial" w:hAnsi="Arial" w:cs="Arial"/>
          <w:sz w:val="22"/>
          <w:szCs w:val="22"/>
          <w:lang w:eastAsia="zh-CN"/>
        </w:rPr>
      </w:pPr>
      <w:r>
        <w:rPr>
          <w:rFonts w:ascii="Arial" w:hAnsi="Arial" w:cs="Arial"/>
          <w:sz w:val="22"/>
          <w:szCs w:val="22"/>
          <w:lang w:eastAsia="zh-CN"/>
        </w:rPr>
        <w:t xml:space="preserve">(14) </w:t>
      </w:r>
      <w:r w:rsidR="0070360B" w:rsidRPr="00FF5C64">
        <w:rPr>
          <w:rFonts w:ascii="Arial" w:hAnsi="Arial" w:cs="Arial"/>
          <w:sz w:val="22"/>
          <w:szCs w:val="22"/>
          <w:lang w:eastAsia="zh-CN"/>
        </w:rPr>
        <w:t xml:space="preserve">Potrebno je položiti nove 10(20) kV kabele tipa XHE 49-A 3x(1x150 mm2) iz TS 35/10 kV Orašac do glavne </w:t>
      </w:r>
      <w:proofErr w:type="spellStart"/>
      <w:r w:rsidR="0070360B" w:rsidRPr="00FF5C64">
        <w:rPr>
          <w:rFonts w:ascii="Arial" w:hAnsi="Arial" w:cs="Arial"/>
          <w:sz w:val="22"/>
          <w:szCs w:val="22"/>
          <w:lang w:eastAsia="zh-CN"/>
        </w:rPr>
        <w:t>čvorne</w:t>
      </w:r>
      <w:proofErr w:type="spellEnd"/>
      <w:r w:rsidR="0070360B" w:rsidRPr="00FF5C64">
        <w:rPr>
          <w:rFonts w:ascii="Arial" w:hAnsi="Arial" w:cs="Arial"/>
          <w:sz w:val="22"/>
          <w:szCs w:val="22"/>
          <w:lang w:eastAsia="zh-CN"/>
        </w:rPr>
        <w:t xml:space="preserve"> trafostanice u naselju. Način raspleta 10(20) kV kabela unutar naselja, određivanje glavne </w:t>
      </w:r>
      <w:proofErr w:type="spellStart"/>
      <w:r w:rsidR="0070360B" w:rsidRPr="00FF5C64">
        <w:rPr>
          <w:rFonts w:ascii="Arial" w:hAnsi="Arial" w:cs="Arial"/>
          <w:sz w:val="22"/>
          <w:szCs w:val="22"/>
          <w:lang w:eastAsia="zh-CN"/>
        </w:rPr>
        <w:t>čvorne</w:t>
      </w:r>
      <w:proofErr w:type="spellEnd"/>
      <w:r w:rsidR="0070360B" w:rsidRPr="00FF5C64">
        <w:rPr>
          <w:rFonts w:ascii="Arial" w:hAnsi="Arial" w:cs="Arial"/>
          <w:sz w:val="22"/>
          <w:szCs w:val="22"/>
          <w:lang w:eastAsia="zh-CN"/>
        </w:rPr>
        <w:t xml:space="preserve"> trafostanice i način spajanja svake pojedinačne trafostanice dat će se u detaljnijim fazama projektne dokumentacije.</w:t>
      </w:r>
    </w:p>
    <w:p w14:paraId="7ABA838D" w14:textId="0282B05A" w:rsidR="0070360B" w:rsidRDefault="00747720" w:rsidP="00FF5C64">
      <w:pPr>
        <w:jc w:val="both"/>
        <w:rPr>
          <w:rFonts w:ascii="Arial" w:eastAsia="Calibri" w:hAnsi="Arial" w:cs="Arial"/>
          <w:sz w:val="22"/>
          <w:szCs w:val="22"/>
          <w:lang w:eastAsia="zh-CN"/>
        </w:rPr>
      </w:pPr>
      <w:r>
        <w:rPr>
          <w:rFonts w:ascii="Arial" w:eastAsia="Calibri" w:hAnsi="Arial" w:cs="Arial"/>
          <w:sz w:val="22"/>
          <w:szCs w:val="22"/>
          <w:lang w:eastAsia="zh-CN"/>
        </w:rPr>
        <w:t xml:space="preserve">(15) </w:t>
      </w:r>
      <w:r w:rsidR="0070360B" w:rsidRPr="00FF5C64">
        <w:rPr>
          <w:rFonts w:ascii="Arial" w:eastAsia="Calibri" w:hAnsi="Arial" w:cs="Arial"/>
          <w:sz w:val="22"/>
          <w:szCs w:val="22"/>
          <w:lang w:eastAsia="zh-CN"/>
        </w:rPr>
        <w:t>Prilikom projektiranja i izgradnje elektroenergetskih građevina naponskog nivoa 10(20) kV, potrebno je ispoštovati sljedeće uvjete:</w:t>
      </w:r>
    </w:p>
    <w:p w14:paraId="6055BC8C" w14:textId="3CFF5669" w:rsidR="0070360B" w:rsidRPr="00FF5C64" w:rsidRDefault="0070360B" w:rsidP="009D6D27">
      <w:pPr>
        <w:pStyle w:val="ListParagraph"/>
        <w:numPr>
          <w:ilvl w:val="0"/>
          <w:numId w:val="31"/>
        </w:numPr>
        <w:jc w:val="both"/>
        <w:rPr>
          <w:rFonts w:ascii="Arial" w:hAnsi="Arial" w:cs="Arial"/>
          <w:sz w:val="22"/>
          <w:szCs w:val="22"/>
          <w:lang w:eastAsia="zh-CN"/>
        </w:rPr>
      </w:pPr>
      <w:r w:rsidRPr="00FF5C64">
        <w:rPr>
          <w:rFonts w:ascii="Arial" w:eastAsia="Calibri" w:hAnsi="Arial" w:cs="Arial"/>
          <w:sz w:val="22"/>
          <w:szCs w:val="22"/>
          <w:lang w:eastAsia="zh-CN"/>
        </w:rPr>
        <w:t xml:space="preserve">sva planirana </w:t>
      </w:r>
      <w:proofErr w:type="spellStart"/>
      <w:r w:rsidRPr="00FF5C64">
        <w:rPr>
          <w:rFonts w:ascii="Arial" w:eastAsia="Calibri" w:hAnsi="Arial" w:cs="Arial"/>
          <w:sz w:val="22"/>
          <w:szCs w:val="22"/>
          <w:lang w:eastAsia="zh-CN"/>
        </w:rPr>
        <w:t>srednjenaponska</w:t>
      </w:r>
      <w:proofErr w:type="spellEnd"/>
      <w:r w:rsidRPr="00FF5C64">
        <w:rPr>
          <w:rFonts w:ascii="Arial" w:eastAsia="Calibri" w:hAnsi="Arial" w:cs="Arial"/>
          <w:sz w:val="22"/>
          <w:szCs w:val="22"/>
          <w:lang w:eastAsia="zh-CN"/>
        </w:rPr>
        <w:t xml:space="preserve"> mreža treba biti građena za 20 kV napona</w:t>
      </w:r>
    </w:p>
    <w:p w14:paraId="542F2F3C" w14:textId="52F899B8" w:rsidR="0070360B" w:rsidRPr="00FF5C64" w:rsidRDefault="0070360B" w:rsidP="009D6D27">
      <w:pPr>
        <w:pStyle w:val="ListParagraph"/>
        <w:numPr>
          <w:ilvl w:val="0"/>
          <w:numId w:val="31"/>
        </w:numPr>
        <w:jc w:val="both"/>
        <w:rPr>
          <w:rFonts w:ascii="Arial" w:hAnsi="Arial" w:cs="Arial"/>
          <w:sz w:val="22"/>
          <w:szCs w:val="22"/>
          <w:lang w:eastAsia="zh-CN"/>
        </w:rPr>
      </w:pPr>
      <w:r w:rsidRPr="00FF5C64">
        <w:rPr>
          <w:rFonts w:ascii="Arial" w:eastAsia="Calibri" w:hAnsi="Arial" w:cs="Arial"/>
          <w:sz w:val="22"/>
          <w:szCs w:val="22"/>
          <w:lang w:eastAsia="zh-CN"/>
        </w:rPr>
        <w:t xml:space="preserve">svi </w:t>
      </w:r>
      <w:proofErr w:type="spellStart"/>
      <w:r w:rsidRPr="00FF5C64">
        <w:rPr>
          <w:rFonts w:ascii="Arial" w:eastAsia="Calibri" w:hAnsi="Arial" w:cs="Arial"/>
          <w:sz w:val="22"/>
          <w:szCs w:val="22"/>
          <w:lang w:eastAsia="zh-CN"/>
        </w:rPr>
        <w:t>srednjenaponski</w:t>
      </w:r>
      <w:proofErr w:type="spellEnd"/>
      <w:r w:rsidRPr="00FF5C64">
        <w:rPr>
          <w:rFonts w:ascii="Arial" w:eastAsia="Calibri" w:hAnsi="Arial" w:cs="Arial"/>
          <w:sz w:val="22"/>
          <w:szCs w:val="22"/>
          <w:lang w:eastAsia="zh-CN"/>
        </w:rPr>
        <w:t xml:space="preserve"> kabelski vodovi moraju biti sa izolacijom od umreženog polietilena (XHE)</w:t>
      </w:r>
    </w:p>
    <w:p w14:paraId="3133EB9C" w14:textId="2FEC79D0" w:rsidR="0070360B" w:rsidRPr="00FF5C64" w:rsidRDefault="0070360B" w:rsidP="009D6D27">
      <w:pPr>
        <w:pStyle w:val="ListParagraph"/>
        <w:numPr>
          <w:ilvl w:val="0"/>
          <w:numId w:val="31"/>
        </w:numPr>
        <w:jc w:val="both"/>
        <w:rPr>
          <w:rFonts w:ascii="Arial" w:hAnsi="Arial" w:cs="Arial"/>
          <w:sz w:val="22"/>
          <w:szCs w:val="22"/>
          <w:lang w:eastAsia="zh-CN"/>
        </w:rPr>
      </w:pPr>
      <w:r w:rsidRPr="00FF5C64">
        <w:rPr>
          <w:rFonts w:ascii="Arial" w:eastAsia="Calibri" w:hAnsi="Arial" w:cs="Arial"/>
          <w:sz w:val="22"/>
          <w:szCs w:val="22"/>
          <w:lang w:eastAsia="zh-CN"/>
        </w:rPr>
        <w:t>sve nove transformatorske stanice srednji/niski napon do uvođenja 20 kV napona planiraju se sa transformacijom 10(20)/0.4 kV, a nakon uvođenja 20 kV napona sa transformacijom 20/0,4 kV</w:t>
      </w:r>
    </w:p>
    <w:p w14:paraId="2FE29F35" w14:textId="77777777" w:rsidR="0070360B" w:rsidRPr="00FF5C64" w:rsidRDefault="0070360B" w:rsidP="009D6D27">
      <w:pPr>
        <w:pStyle w:val="ListParagraph"/>
        <w:numPr>
          <w:ilvl w:val="0"/>
          <w:numId w:val="31"/>
        </w:numPr>
        <w:jc w:val="both"/>
        <w:rPr>
          <w:rFonts w:ascii="Arial" w:hAnsi="Arial" w:cs="Arial"/>
          <w:sz w:val="22"/>
          <w:szCs w:val="22"/>
          <w:lang w:eastAsia="zh-CN"/>
        </w:rPr>
      </w:pPr>
      <w:r w:rsidRPr="00FF5C64">
        <w:rPr>
          <w:rFonts w:ascii="Arial" w:eastAsia="Calibri" w:hAnsi="Arial" w:cs="Arial"/>
          <w:sz w:val="22"/>
          <w:szCs w:val="22"/>
          <w:lang w:eastAsia="zh-CN"/>
        </w:rPr>
        <w:t>kod svih postojećih transformatorskih stanica s 10 kV opremom prilikom prijelaza na pogon s 20 kV naponom svu postojeću opremu zamijeniti s 20 kV opremom.</w:t>
      </w:r>
    </w:p>
    <w:p w14:paraId="75B9DE4C" w14:textId="77777777" w:rsidR="00747720" w:rsidRDefault="00747720" w:rsidP="00FF5C64">
      <w:pPr>
        <w:jc w:val="both"/>
        <w:rPr>
          <w:rFonts w:ascii="Arial" w:hAnsi="Arial" w:cs="Arial"/>
          <w:sz w:val="22"/>
          <w:szCs w:val="22"/>
          <w:lang w:eastAsia="zh-CN"/>
        </w:rPr>
      </w:pPr>
      <w:r>
        <w:rPr>
          <w:rFonts w:ascii="Arial" w:hAnsi="Arial" w:cs="Arial"/>
          <w:sz w:val="22"/>
          <w:szCs w:val="22"/>
          <w:lang w:eastAsia="zh-CN"/>
        </w:rPr>
        <w:t xml:space="preserve">(16) </w:t>
      </w:r>
      <w:r w:rsidR="0070360B" w:rsidRPr="00FF5C64">
        <w:rPr>
          <w:rFonts w:ascii="Arial" w:hAnsi="Arial" w:cs="Arial"/>
          <w:sz w:val="22"/>
          <w:szCs w:val="22"/>
          <w:lang w:eastAsia="zh-CN"/>
        </w:rPr>
        <w:t>Distributivna niskonaponska (NN) mreža izvest će se tipskim kabelima PP00-A 4x150 mm2.</w:t>
      </w:r>
    </w:p>
    <w:p w14:paraId="0EB93B6C" w14:textId="3D1A7007" w:rsidR="0070360B" w:rsidRPr="00FF5C64" w:rsidRDefault="00747720" w:rsidP="00FF5C64">
      <w:pPr>
        <w:jc w:val="both"/>
        <w:rPr>
          <w:rFonts w:ascii="Arial" w:hAnsi="Arial" w:cs="Arial"/>
          <w:sz w:val="22"/>
          <w:szCs w:val="22"/>
          <w:lang w:eastAsia="zh-CN"/>
        </w:rPr>
      </w:pPr>
      <w:r>
        <w:rPr>
          <w:rFonts w:ascii="Arial" w:hAnsi="Arial" w:cs="Arial"/>
          <w:sz w:val="22"/>
          <w:szCs w:val="22"/>
          <w:lang w:eastAsia="zh-CN"/>
        </w:rPr>
        <w:t xml:space="preserve">(17) </w:t>
      </w:r>
      <w:r w:rsidR="0070360B" w:rsidRPr="00FF5C64">
        <w:rPr>
          <w:rFonts w:ascii="Arial" w:hAnsi="Arial" w:cs="Arial"/>
          <w:sz w:val="22"/>
          <w:szCs w:val="22"/>
          <w:lang w:eastAsia="zh-CN"/>
        </w:rPr>
        <w:t xml:space="preserve">Trasa tih vodova postavlja se u posebnim koridorima zajedno sa </w:t>
      </w:r>
      <w:proofErr w:type="spellStart"/>
      <w:r w:rsidR="0070360B" w:rsidRPr="00FF5C64">
        <w:rPr>
          <w:rFonts w:ascii="Arial" w:hAnsi="Arial" w:cs="Arial"/>
          <w:sz w:val="22"/>
          <w:szCs w:val="22"/>
          <w:lang w:eastAsia="zh-CN"/>
        </w:rPr>
        <w:t>srednjonaponskim</w:t>
      </w:r>
      <w:proofErr w:type="spellEnd"/>
      <w:r w:rsidR="0070360B" w:rsidRPr="00FF5C64">
        <w:rPr>
          <w:rFonts w:ascii="Arial" w:hAnsi="Arial" w:cs="Arial"/>
          <w:sz w:val="22"/>
          <w:szCs w:val="22"/>
          <w:lang w:eastAsia="zh-CN"/>
        </w:rPr>
        <w:t xml:space="preserve"> kabelima i kabelima javne rasvjete u trupu postojećih ili novih prometnica, a sukladno zakonskoj regulativi i uz suglasnost ostalih korisnika infrastrukturnih koridora.</w:t>
      </w:r>
    </w:p>
    <w:p w14:paraId="73296291" w14:textId="00F52D36" w:rsidR="0070360B" w:rsidRDefault="00747720" w:rsidP="00FF5C64">
      <w:pPr>
        <w:jc w:val="both"/>
        <w:rPr>
          <w:rFonts w:ascii="Arial" w:eastAsia="Calibri" w:hAnsi="Arial" w:cs="Arial"/>
          <w:sz w:val="22"/>
          <w:szCs w:val="22"/>
          <w:lang w:eastAsia="zh-CN"/>
        </w:rPr>
      </w:pPr>
      <w:r>
        <w:rPr>
          <w:rFonts w:ascii="Arial" w:eastAsia="Calibri" w:hAnsi="Arial" w:cs="Arial"/>
          <w:sz w:val="22"/>
          <w:szCs w:val="22"/>
          <w:lang w:eastAsia="zh-CN"/>
        </w:rPr>
        <w:t xml:space="preserve">(18) </w:t>
      </w:r>
      <w:r w:rsidR="0070360B" w:rsidRPr="00FF5C64">
        <w:rPr>
          <w:rFonts w:ascii="Arial" w:eastAsia="Calibri" w:hAnsi="Arial" w:cs="Arial"/>
          <w:sz w:val="22"/>
          <w:szCs w:val="22"/>
          <w:lang w:eastAsia="zh-CN"/>
        </w:rPr>
        <w:t xml:space="preserve">Kod projektiranja i gradnje nove </w:t>
      </w:r>
      <w:proofErr w:type="spellStart"/>
      <w:r w:rsidR="0070360B" w:rsidRPr="00FF5C64">
        <w:rPr>
          <w:rFonts w:ascii="Arial" w:eastAsia="Calibri" w:hAnsi="Arial" w:cs="Arial"/>
          <w:sz w:val="22"/>
          <w:szCs w:val="22"/>
          <w:lang w:eastAsia="zh-CN"/>
        </w:rPr>
        <w:t>srednjenaponske</w:t>
      </w:r>
      <w:proofErr w:type="spellEnd"/>
      <w:r w:rsidR="0070360B" w:rsidRPr="00FF5C64">
        <w:rPr>
          <w:rFonts w:ascii="Arial" w:eastAsia="Calibri" w:hAnsi="Arial" w:cs="Arial"/>
          <w:sz w:val="22"/>
          <w:szCs w:val="22"/>
          <w:lang w:eastAsia="zh-CN"/>
        </w:rPr>
        <w:t xml:space="preserve"> mreže potrebno je </w:t>
      </w:r>
      <w:proofErr w:type="spellStart"/>
      <w:r w:rsidR="0070360B" w:rsidRPr="00FF5C64">
        <w:rPr>
          <w:rFonts w:ascii="Arial" w:eastAsia="Calibri" w:hAnsi="Arial" w:cs="Arial"/>
          <w:sz w:val="22"/>
          <w:szCs w:val="22"/>
          <w:lang w:eastAsia="zh-CN"/>
        </w:rPr>
        <w:t>ispoštivati</w:t>
      </w:r>
      <w:proofErr w:type="spellEnd"/>
      <w:r w:rsidR="0070360B" w:rsidRPr="00FF5C64">
        <w:rPr>
          <w:rFonts w:ascii="Arial" w:eastAsia="Calibri" w:hAnsi="Arial" w:cs="Arial"/>
          <w:sz w:val="22"/>
          <w:szCs w:val="22"/>
          <w:lang w:eastAsia="zh-CN"/>
        </w:rPr>
        <w:t xml:space="preserve"> sljedeće:</w:t>
      </w:r>
    </w:p>
    <w:p w14:paraId="15B747B2" w14:textId="2BCBB416" w:rsidR="0070360B" w:rsidRPr="00FF5C64" w:rsidRDefault="0070360B" w:rsidP="009D6D27">
      <w:pPr>
        <w:pStyle w:val="ListParagraph"/>
        <w:numPr>
          <w:ilvl w:val="0"/>
          <w:numId w:val="32"/>
        </w:numPr>
        <w:jc w:val="both"/>
        <w:rPr>
          <w:rFonts w:ascii="Arial" w:hAnsi="Arial" w:cs="Arial"/>
          <w:sz w:val="22"/>
          <w:szCs w:val="22"/>
          <w:lang w:eastAsia="zh-CN"/>
        </w:rPr>
      </w:pPr>
      <w:r w:rsidRPr="00FF5C64">
        <w:rPr>
          <w:rFonts w:ascii="Arial" w:eastAsia="Calibri" w:hAnsi="Arial" w:cs="Arial"/>
          <w:sz w:val="22"/>
          <w:szCs w:val="22"/>
          <w:lang w:eastAsia="zh-CN"/>
        </w:rPr>
        <w:lastRenderedPageBreak/>
        <w:t xml:space="preserve">koristiti jednožilne </w:t>
      </w:r>
      <w:proofErr w:type="spellStart"/>
      <w:r w:rsidRPr="00FF5C64">
        <w:rPr>
          <w:rFonts w:ascii="Arial" w:eastAsia="Calibri" w:hAnsi="Arial" w:cs="Arial"/>
          <w:sz w:val="22"/>
          <w:szCs w:val="22"/>
          <w:lang w:eastAsia="zh-CN"/>
        </w:rPr>
        <w:t>srednjenaponske</w:t>
      </w:r>
      <w:proofErr w:type="spellEnd"/>
      <w:r w:rsidRPr="00FF5C64">
        <w:rPr>
          <w:rFonts w:ascii="Arial" w:eastAsia="Calibri" w:hAnsi="Arial" w:cs="Arial"/>
          <w:sz w:val="22"/>
          <w:szCs w:val="22"/>
          <w:lang w:eastAsia="zh-CN"/>
        </w:rPr>
        <w:t xml:space="preserve"> kabele koji će neposredno nakon puštanja raditi pod 10 kV, a nakon što distributer stvori sve nužne preduvjete za prelazak na 20 kV naponski nivo na cjelokupnom području predmetni kabelski vodovi omogućuju rad istih pod 20 kV naponom</w:t>
      </w:r>
    </w:p>
    <w:p w14:paraId="3346243F" w14:textId="4B1DADC4" w:rsidR="0070360B" w:rsidRPr="00FF5C64" w:rsidRDefault="0070360B" w:rsidP="009D6D27">
      <w:pPr>
        <w:pStyle w:val="ListParagraph"/>
        <w:numPr>
          <w:ilvl w:val="0"/>
          <w:numId w:val="32"/>
        </w:numPr>
        <w:jc w:val="both"/>
        <w:rPr>
          <w:rFonts w:ascii="Arial" w:hAnsi="Arial" w:cs="Arial"/>
          <w:sz w:val="22"/>
          <w:szCs w:val="22"/>
          <w:lang w:eastAsia="zh-CN"/>
        </w:rPr>
      </w:pPr>
      <w:r w:rsidRPr="00FF5C64">
        <w:rPr>
          <w:rFonts w:ascii="Arial" w:eastAsia="Calibri" w:hAnsi="Arial" w:cs="Arial"/>
          <w:sz w:val="22"/>
          <w:szCs w:val="22"/>
          <w:lang w:eastAsia="zh-CN"/>
        </w:rPr>
        <w:t xml:space="preserve">omogućuje se ugradnja PEHD cijevi duž trasa </w:t>
      </w:r>
      <w:proofErr w:type="spellStart"/>
      <w:r w:rsidRPr="00FF5C64">
        <w:rPr>
          <w:rFonts w:ascii="Arial" w:eastAsia="Calibri" w:hAnsi="Arial" w:cs="Arial"/>
          <w:sz w:val="22"/>
          <w:szCs w:val="22"/>
          <w:lang w:eastAsia="zh-CN"/>
        </w:rPr>
        <w:t>srednjenaponskih</w:t>
      </w:r>
      <w:proofErr w:type="spellEnd"/>
      <w:r w:rsidRPr="00FF5C64">
        <w:rPr>
          <w:rFonts w:ascii="Arial" w:eastAsia="Calibri" w:hAnsi="Arial" w:cs="Arial"/>
          <w:sz w:val="22"/>
          <w:szCs w:val="22"/>
          <w:lang w:eastAsia="zh-CN"/>
        </w:rPr>
        <w:t xml:space="preserve"> vodova sa potrebnim zdencima (T – spoj pokraj svih transformatorskih stanica 10(20)/0.4. kV</w:t>
      </w:r>
    </w:p>
    <w:p w14:paraId="24E961A6" w14:textId="6D13AAA3" w:rsidR="0070360B" w:rsidRPr="00FF5C64" w:rsidRDefault="0070360B" w:rsidP="009D6D27">
      <w:pPr>
        <w:pStyle w:val="ListParagraph"/>
        <w:numPr>
          <w:ilvl w:val="0"/>
          <w:numId w:val="32"/>
        </w:numPr>
        <w:jc w:val="both"/>
        <w:rPr>
          <w:rFonts w:ascii="Arial" w:hAnsi="Arial" w:cs="Arial"/>
          <w:sz w:val="22"/>
          <w:szCs w:val="22"/>
          <w:lang w:eastAsia="zh-CN"/>
        </w:rPr>
      </w:pPr>
      <w:proofErr w:type="spellStart"/>
      <w:r w:rsidRPr="00FF5C64">
        <w:rPr>
          <w:rFonts w:ascii="Arial" w:eastAsia="Calibri" w:hAnsi="Arial" w:cs="Arial"/>
          <w:sz w:val="22"/>
          <w:szCs w:val="22"/>
          <w:lang w:eastAsia="zh-CN"/>
        </w:rPr>
        <w:t>srednjenaponska</w:t>
      </w:r>
      <w:proofErr w:type="spellEnd"/>
      <w:r w:rsidRPr="00FF5C64">
        <w:rPr>
          <w:rFonts w:ascii="Arial" w:eastAsia="Calibri" w:hAnsi="Arial" w:cs="Arial"/>
          <w:sz w:val="22"/>
          <w:szCs w:val="22"/>
          <w:lang w:eastAsia="zh-CN"/>
        </w:rPr>
        <w:t xml:space="preserve"> mreža planira se na način da sve transformatorske stanice na predmetnom lokalitetu imaju mogućnost dvostranog napajanja</w:t>
      </w:r>
    </w:p>
    <w:p w14:paraId="2853F233" w14:textId="5B8A7605" w:rsidR="0070360B" w:rsidRPr="00FF5C64" w:rsidRDefault="0070360B" w:rsidP="009D6D27">
      <w:pPr>
        <w:pStyle w:val="ListParagraph"/>
        <w:numPr>
          <w:ilvl w:val="0"/>
          <w:numId w:val="32"/>
        </w:numPr>
        <w:jc w:val="both"/>
        <w:rPr>
          <w:rFonts w:ascii="Arial" w:hAnsi="Arial" w:cs="Arial"/>
          <w:sz w:val="22"/>
          <w:szCs w:val="22"/>
          <w:lang w:eastAsia="zh-CN"/>
        </w:rPr>
      </w:pPr>
      <w:r w:rsidRPr="00FF5C64">
        <w:rPr>
          <w:rFonts w:ascii="Arial" w:eastAsia="Calibri" w:hAnsi="Arial" w:cs="Arial"/>
          <w:sz w:val="22"/>
          <w:szCs w:val="22"/>
          <w:lang w:eastAsia="zh-CN"/>
        </w:rPr>
        <w:t xml:space="preserve">smještaj elektrodistribucijskih vodova određuje se koridorom širine 2m za planirane 10(20) kV </w:t>
      </w:r>
      <w:proofErr w:type="spellStart"/>
      <w:r w:rsidRPr="00FF5C64">
        <w:rPr>
          <w:rFonts w:ascii="Arial" w:eastAsia="Calibri" w:hAnsi="Arial" w:cs="Arial"/>
          <w:sz w:val="22"/>
          <w:szCs w:val="22"/>
          <w:lang w:eastAsia="zh-CN"/>
        </w:rPr>
        <w:t>srednjenaponske</w:t>
      </w:r>
      <w:proofErr w:type="spellEnd"/>
      <w:r w:rsidRPr="00FF5C64">
        <w:rPr>
          <w:rFonts w:ascii="Arial" w:eastAsia="Calibri" w:hAnsi="Arial" w:cs="Arial"/>
          <w:sz w:val="22"/>
          <w:szCs w:val="22"/>
          <w:lang w:eastAsia="zh-CN"/>
        </w:rPr>
        <w:t xml:space="preserve"> kabele</w:t>
      </w:r>
    </w:p>
    <w:p w14:paraId="377F60A6" w14:textId="77777777" w:rsidR="0070360B" w:rsidRPr="00FF5C64" w:rsidRDefault="0070360B" w:rsidP="009D6D27">
      <w:pPr>
        <w:pStyle w:val="ListParagraph"/>
        <w:numPr>
          <w:ilvl w:val="0"/>
          <w:numId w:val="32"/>
        </w:numPr>
        <w:jc w:val="both"/>
        <w:rPr>
          <w:rFonts w:ascii="Arial" w:hAnsi="Arial" w:cs="Arial"/>
          <w:sz w:val="22"/>
          <w:szCs w:val="22"/>
          <w:lang w:eastAsia="zh-CN"/>
        </w:rPr>
      </w:pPr>
      <w:r w:rsidRPr="00FF5C64">
        <w:rPr>
          <w:rFonts w:ascii="Arial" w:eastAsia="Calibri" w:hAnsi="Arial" w:cs="Arial"/>
          <w:sz w:val="22"/>
          <w:szCs w:val="22"/>
          <w:lang w:eastAsia="zh-CN"/>
        </w:rPr>
        <w:t>prilikom projektiranja i gradnje elektroenergetske mreže potrebno je usklađenje sa planovima razvoja primarne distributivne mreže nadležnog tijela.</w:t>
      </w:r>
    </w:p>
    <w:p w14:paraId="2CAB9D24" w14:textId="5495AFD5" w:rsidR="0070360B" w:rsidRPr="00FF5C64" w:rsidRDefault="00747720" w:rsidP="00FF5C64">
      <w:pPr>
        <w:jc w:val="both"/>
        <w:rPr>
          <w:rFonts w:ascii="Arial" w:hAnsi="Arial" w:cs="Arial"/>
          <w:sz w:val="22"/>
          <w:szCs w:val="22"/>
          <w:lang w:eastAsia="zh-CN"/>
        </w:rPr>
      </w:pPr>
      <w:r>
        <w:rPr>
          <w:rFonts w:ascii="Arial" w:hAnsi="Arial" w:cs="Arial"/>
          <w:sz w:val="22"/>
          <w:szCs w:val="22"/>
          <w:lang w:eastAsia="zh-CN"/>
        </w:rPr>
        <w:t xml:space="preserve">(19) </w:t>
      </w:r>
      <w:r w:rsidR="0070360B" w:rsidRPr="00FF5C64">
        <w:rPr>
          <w:rFonts w:ascii="Arial" w:hAnsi="Arial" w:cs="Arial"/>
          <w:sz w:val="22"/>
          <w:szCs w:val="22"/>
          <w:lang w:eastAsia="zh-CN"/>
        </w:rPr>
        <w:t>Detalji izvedbe NN distributivne mreže dat će se u glavnim i izvedbenim projektima.</w:t>
      </w:r>
    </w:p>
    <w:p w14:paraId="4EB849F1" w14:textId="02E11105" w:rsidR="0070360B" w:rsidRPr="00FF5C64" w:rsidRDefault="00747720" w:rsidP="00FF5C64">
      <w:pPr>
        <w:jc w:val="both"/>
        <w:rPr>
          <w:rFonts w:ascii="Arial" w:hAnsi="Arial" w:cs="Arial"/>
          <w:sz w:val="22"/>
          <w:szCs w:val="22"/>
          <w:lang w:eastAsia="zh-CN"/>
        </w:rPr>
      </w:pPr>
      <w:r>
        <w:rPr>
          <w:rFonts w:ascii="Arial" w:hAnsi="Arial" w:cs="Arial"/>
          <w:sz w:val="22"/>
          <w:szCs w:val="22"/>
          <w:lang w:eastAsia="zh-CN"/>
        </w:rPr>
        <w:t xml:space="preserve">(20) </w:t>
      </w:r>
      <w:r w:rsidR="0070360B" w:rsidRPr="00FF5C64">
        <w:rPr>
          <w:rFonts w:ascii="Arial" w:hAnsi="Arial" w:cs="Arial"/>
          <w:sz w:val="22"/>
          <w:szCs w:val="22"/>
          <w:lang w:eastAsia="zh-CN"/>
        </w:rPr>
        <w:t>Za niskonaponske vodove mreže i priključaka određuje se koridor širine 1 m.</w:t>
      </w:r>
    </w:p>
    <w:p w14:paraId="0EF9708E" w14:textId="37432840" w:rsidR="0070360B" w:rsidRPr="00FF5C64" w:rsidRDefault="00747720" w:rsidP="00FF5C64">
      <w:pPr>
        <w:jc w:val="both"/>
        <w:rPr>
          <w:rFonts w:ascii="Arial" w:hAnsi="Arial" w:cs="Arial"/>
          <w:sz w:val="22"/>
          <w:szCs w:val="22"/>
          <w:lang w:eastAsia="zh-CN"/>
        </w:rPr>
      </w:pPr>
      <w:r>
        <w:rPr>
          <w:rFonts w:ascii="Arial" w:hAnsi="Arial" w:cs="Arial"/>
          <w:sz w:val="22"/>
          <w:szCs w:val="22"/>
          <w:lang w:eastAsia="zh-CN"/>
        </w:rPr>
        <w:t xml:space="preserve">(21) </w:t>
      </w:r>
      <w:r w:rsidR="0070360B" w:rsidRPr="00FF5C64">
        <w:rPr>
          <w:rFonts w:ascii="Arial" w:hAnsi="Arial" w:cs="Arial"/>
          <w:sz w:val="22"/>
          <w:szCs w:val="22"/>
          <w:lang w:eastAsia="zh-CN"/>
        </w:rPr>
        <w:t>Izradbu projektne dokumentacije i sve radove na elektroenergetskoj mreži u sklopu Urbanističkog plana Orašac – Vrtovi sunca, treba izvesti u punoj suradnji i uz suglasnost HEP-a DP "</w:t>
      </w:r>
      <w:proofErr w:type="spellStart"/>
      <w:r w:rsidR="0070360B" w:rsidRPr="00FF5C64">
        <w:rPr>
          <w:rFonts w:ascii="Arial" w:hAnsi="Arial" w:cs="Arial"/>
          <w:sz w:val="22"/>
          <w:szCs w:val="22"/>
          <w:lang w:eastAsia="zh-CN"/>
        </w:rPr>
        <w:t>Elektrojug</w:t>
      </w:r>
      <w:proofErr w:type="spellEnd"/>
      <w:r w:rsidR="0070360B" w:rsidRPr="00FF5C64">
        <w:rPr>
          <w:rFonts w:ascii="Arial" w:hAnsi="Arial" w:cs="Arial"/>
          <w:sz w:val="22"/>
          <w:szCs w:val="22"/>
          <w:lang w:eastAsia="zh-CN"/>
        </w:rPr>
        <w:t>".</w:t>
      </w:r>
    </w:p>
    <w:p w14:paraId="125FAE70" w14:textId="77777777" w:rsidR="0070360B" w:rsidRPr="00FF5C64" w:rsidRDefault="0070360B" w:rsidP="00FF5C64">
      <w:pPr>
        <w:jc w:val="both"/>
        <w:rPr>
          <w:rFonts w:ascii="Arial" w:hAnsi="Arial" w:cs="Arial"/>
          <w:sz w:val="22"/>
          <w:szCs w:val="22"/>
          <w:lang w:eastAsia="zh-CN"/>
        </w:rPr>
      </w:pPr>
    </w:p>
    <w:p w14:paraId="7BB3B0A9" w14:textId="77777777" w:rsidR="0070360B" w:rsidRPr="00FF5C64" w:rsidRDefault="0070360B" w:rsidP="00FF5C64">
      <w:pPr>
        <w:jc w:val="both"/>
        <w:rPr>
          <w:rFonts w:ascii="Arial" w:hAnsi="Arial" w:cs="Arial"/>
          <w:i/>
          <w:iCs/>
          <w:sz w:val="22"/>
          <w:szCs w:val="22"/>
          <w:lang w:val="en-GB" w:eastAsia="en-US"/>
        </w:rPr>
      </w:pPr>
      <w:r w:rsidRPr="00FF5C64">
        <w:rPr>
          <w:rFonts w:ascii="Arial" w:hAnsi="Arial" w:cs="Arial"/>
          <w:i/>
          <w:iCs/>
          <w:sz w:val="22"/>
          <w:szCs w:val="22"/>
          <w:lang w:eastAsia="zh-CN"/>
        </w:rPr>
        <w:t xml:space="preserve">        </w:t>
      </w:r>
      <w:proofErr w:type="spellStart"/>
      <w:r w:rsidRPr="00FF5C64">
        <w:rPr>
          <w:rFonts w:ascii="Arial" w:hAnsi="Arial" w:cs="Arial"/>
          <w:i/>
          <w:iCs/>
          <w:sz w:val="22"/>
          <w:szCs w:val="22"/>
          <w:lang w:val="en-GB" w:eastAsia="en-US"/>
        </w:rPr>
        <w:t>Javna</w:t>
      </w:r>
      <w:proofErr w:type="spellEnd"/>
      <w:r w:rsidRPr="00FF5C64">
        <w:rPr>
          <w:rFonts w:ascii="Arial" w:hAnsi="Arial" w:cs="Arial"/>
          <w:i/>
          <w:iCs/>
          <w:sz w:val="22"/>
          <w:szCs w:val="22"/>
          <w:lang w:val="en-GB" w:eastAsia="en-US"/>
        </w:rPr>
        <w:t xml:space="preserve"> </w:t>
      </w:r>
      <w:proofErr w:type="spellStart"/>
      <w:r w:rsidRPr="00FF5C64">
        <w:rPr>
          <w:rFonts w:ascii="Arial" w:hAnsi="Arial" w:cs="Arial"/>
          <w:i/>
          <w:iCs/>
          <w:sz w:val="22"/>
          <w:szCs w:val="22"/>
          <w:lang w:val="en-GB" w:eastAsia="en-US"/>
        </w:rPr>
        <w:t>rasvjeta</w:t>
      </w:r>
      <w:proofErr w:type="spellEnd"/>
    </w:p>
    <w:p w14:paraId="2B5CD0A1" w14:textId="77777777" w:rsidR="00FF5C64" w:rsidRDefault="00FF5C64" w:rsidP="00FF5C64">
      <w:pPr>
        <w:jc w:val="both"/>
        <w:rPr>
          <w:rFonts w:ascii="Arial" w:hAnsi="Arial" w:cs="Arial"/>
          <w:sz w:val="22"/>
          <w:szCs w:val="22"/>
          <w:lang w:eastAsia="zh-CN"/>
        </w:rPr>
      </w:pPr>
    </w:p>
    <w:p w14:paraId="378D4984" w14:textId="13D9D64D" w:rsidR="0070360B" w:rsidRDefault="00747720" w:rsidP="00FF5C64">
      <w:pPr>
        <w:jc w:val="both"/>
        <w:rPr>
          <w:rFonts w:ascii="Arial" w:hAnsi="Arial" w:cs="Arial"/>
          <w:sz w:val="22"/>
          <w:szCs w:val="22"/>
          <w:lang w:eastAsia="zh-CN"/>
        </w:rPr>
      </w:pPr>
      <w:r>
        <w:rPr>
          <w:rFonts w:ascii="Arial" w:hAnsi="Arial" w:cs="Arial"/>
          <w:sz w:val="22"/>
          <w:szCs w:val="22"/>
          <w:lang w:eastAsia="zh-CN"/>
        </w:rPr>
        <w:t xml:space="preserve">(22) </w:t>
      </w:r>
      <w:r w:rsidR="0070360B" w:rsidRPr="00FF5C64">
        <w:rPr>
          <w:rFonts w:ascii="Arial" w:hAnsi="Arial" w:cs="Arial"/>
          <w:sz w:val="22"/>
          <w:szCs w:val="22"/>
          <w:lang w:eastAsia="zh-CN"/>
        </w:rPr>
        <w:t>Potrebno je izgraditi novu mrežu javne rasvjete svih prometnica u naselju, pješačkih staza, parkirališta, parkovnih zelenih površina, športskih terena i svih ostalih mjesta većega ili manjeg okupljanja ljudi. Kompletnu mrežu stare javne rasvjete treba demontirati.</w:t>
      </w:r>
    </w:p>
    <w:p w14:paraId="424A2C30" w14:textId="66B6BBAF" w:rsidR="0070360B" w:rsidRDefault="00747720" w:rsidP="00FF5C64">
      <w:pPr>
        <w:jc w:val="both"/>
        <w:rPr>
          <w:rFonts w:ascii="Arial" w:eastAsia="Calibri" w:hAnsi="Arial" w:cs="Arial"/>
          <w:sz w:val="22"/>
          <w:szCs w:val="22"/>
          <w:lang w:eastAsia="zh-CN"/>
        </w:rPr>
      </w:pPr>
      <w:r>
        <w:rPr>
          <w:rFonts w:ascii="Arial" w:hAnsi="Arial" w:cs="Arial"/>
          <w:sz w:val="22"/>
          <w:szCs w:val="22"/>
          <w:lang w:eastAsia="zh-CN"/>
        </w:rPr>
        <w:t xml:space="preserve">(23) </w:t>
      </w:r>
      <w:r w:rsidR="0070360B" w:rsidRPr="00FF5C64">
        <w:rPr>
          <w:rFonts w:ascii="Arial" w:eastAsia="Calibri" w:hAnsi="Arial" w:cs="Arial"/>
          <w:sz w:val="22"/>
          <w:szCs w:val="22"/>
          <w:lang w:eastAsia="zh-CN"/>
        </w:rPr>
        <w:t>Za mrežu javne rasvjete propisuju se sljedeći uvjeti i način gradnje:</w:t>
      </w:r>
    </w:p>
    <w:p w14:paraId="328E021C" w14:textId="5C3CEC8A" w:rsidR="0070360B" w:rsidRPr="00FF5C64" w:rsidRDefault="0070360B" w:rsidP="009D6D27">
      <w:pPr>
        <w:pStyle w:val="ListParagraph"/>
        <w:numPr>
          <w:ilvl w:val="0"/>
          <w:numId w:val="33"/>
        </w:numPr>
        <w:jc w:val="both"/>
        <w:rPr>
          <w:rFonts w:ascii="Arial" w:hAnsi="Arial" w:cs="Arial"/>
          <w:sz w:val="22"/>
          <w:szCs w:val="22"/>
          <w:lang w:eastAsia="zh-CN"/>
        </w:rPr>
      </w:pPr>
      <w:r w:rsidRPr="00FF5C64">
        <w:rPr>
          <w:rFonts w:ascii="Arial" w:eastAsia="Calibri" w:hAnsi="Arial" w:cs="Arial"/>
          <w:sz w:val="22"/>
          <w:szCs w:val="22"/>
          <w:lang w:eastAsia="zh-CN"/>
        </w:rPr>
        <w:t>moraju se izvesti kabelima tipa PP00-A 4x25 mm2</w:t>
      </w:r>
    </w:p>
    <w:p w14:paraId="0CF3A964" w14:textId="51D77187" w:rsidR="0070360B" w:rsidRPr="00FF5C64" w:rsidRDefault="0070360B" w:rsidP="009D6D27">
      <w:pPr>
        <w:pStyle w:val="ListParagraph"/>
        <w:numPr>
          <w:ilvl w:val="0"/>
          <w:numId w:val="33"/>
        </w:numPr>
        <w:jc w:val="both"/>
        <w:rPr>
          <w:rFonts w:ascii="Arial" w:hAnsi="Arial" w:cs="Arial"/>
          <w:sz w:val="22"/>
          <w:szCs w:val="22"/>
          <w:lang w:eastAsia="zh-CN"/>
        </w:rPr>
      </w:pPr>
      <w:r w:rsidRPr="00FF5C64">
        <w:rPr>
          <w:rFonts w:ascii="Arial" w:eastAsia="Calibri" w:hAnsi="Arial" w:cs="Arial"/>
          <w:sz w:val="22"/>
          <w:szCs w:val="22"/>
          <w:lang w:eastAsia="zh-CN"/>
        </w:rPr>
        <w:t>rasvjetni stupovi moraju biti srednje visoki (3,5 do 4,5 m) sa dekorativnim rasvjetnim tijelima na razmaku od 15 do 20 m</w:t>
      </w:r>
    </w:p>
    <w:p w14:paraId="7AB62429" w14:textId="77777777" w:rsidR="0070360B" w:rsidRPr="00FF5C64" w:rsidRDefault="0070360B" w:rsidP="009D6D27">
      <w:pPr>
        <w:pStyle w:val="ListParagraph"/>
        <w:numPr>
          <w:ilvl w:val="0"/>
          <w:numId w:val="33"/>
        </w:numPr>
        <w:jc w:val="both"/>
        <w:rPr>
          <w:rFonts w:ascii="Arial" w:hAnsi="Arial" w:cs="Arial"/>
          <w:sz w:val="22"/>
          <w:szCs w:val="22"/>
          <w:lang w:eastAsia="zh-CN"/>
        </w:rPr>
      </w:pPr>
      <w:r w:rsidRPr="00FF5C64">
        <w:rPr>
          <w:rFonts w:ascii="Arial" w:eastAsia="Calibri" w:hAnsi="Arial" w:cs="Arial"/>
          <w:sz w:val="22"/>
          <w:szCs w:val="22"/>
          <w:lang w:eastAsia="zh-CN"/>
        </w:rPr>
        <w:t>iznimno od podstavka 2., na raskrižjima moraju biti stupovi većih visina.</w:t>
      </w:r>
    </w:p>
    <w:p w14:paraId="389639FF" w14:textId="1B40844A" w:rsidR="0070360B" w:rsidRPr="00FF5C64" w:rsidRDefault="00747720" w:rsidP="00FF5C64">
      <w:pPr>
        <w:jc w:val="both"/>
        <w:rPr>
          <w:rFonts w:ascii="Arial" w:hAnsi="Arial" w:cs="Arial"/>
          <w:sz w:val="22"/>
          <w:szCs w:val="22"/>
          <w:lang w:eastAsia="zh-CN"/>
        </w:rPr>
      </w:pPr>
      <w:r>
        <w:rPr>
          <w:rFonts w:ascii="Arial" w:hAnsi="Arial" w:cs="Arial"/>
          <w:sz w:val="22"/>
          <w:szCs w:val="22"/>
          <w:lang w:eastAsia="zh-CN"/>
        </w:rPr>
        <w:t xml:space="preserve">(24) </w:t>
      </w:r>
      <w:r w:rsidR="0070360B" w:rsidRPr="00FF5C64">
        <w:rPr>
          <w:rFonts w:ascii="Arial" w:hAnsi="Arial" w:cs="Arial"/>
          <w:sz w:val="22"/>
          <w:szCs w:val="22"/>
          <w:lang w:eastAsia="zh-CN"/>
        </w:rPr>
        <w:t>Razinu rasvijetljenosti površina na koje se postavlja javna rasvjeta treba uskladiti s preporukama za rasvjetu cesta s motornim i pješačkim prometom.</w:t>
      </w:r>
    </w:p>
    <w:p w14:paraId="763BC446" w14:textId="5F2D25CF" w:rsidR="0070360B" w:rsidRPr="00FF5C64" w:rsidRDefault="00747720" w:rsidP="00FF5C64">
      <w:pPr>
        <w:jc w:val="both"/>
        <w:rPr>
          <w:rFonts w:ascii="Arial" w:hAnsi="Arial" w:cs="Arial"/>
          <w:sz w:val="22"/>
          <w:szCs w:val="22"/>
          <w:lang w:eastAsia="zh-CN"/>
        </w:rPr>
      </w:pPr>
      <w:r>
        <w:rPr>
          <w:rFonts w:ascii="Arial" w:eastAsia="Calibri" w:hAnsi="Arial" w:cs="Arial"/>
          <w:sz w:val="22"/>
          <w:szCs w:val="22"/>
          <w:lang w:eastAsia="zh-CN"/>
        </w:rPr>
        <w:t xml:space="preserve">(25) </w:t>
      </w:r>
      <w:r w:rsidR="0070360B" w:rsidRPr="00FF5C64">
        <w:rPr>
          <w:rFonts w:ascii="Arial" w:eastAsia="Calibri" w:hAnsi="Arial" w:cs="Arial"/>
          <w:sz w:val="22"/>
          <w:szCs w:val="22"/>
          <w:lang w:eastAsia="zh-CN"/>
        </w:rPr>
        <w:t>Tip i vrsta rasvjetnog stupa i pripadnih rasvjetnih tijela, kao i precizni razmaci odredit će se prilikom izrade projektne dokumentacije, sukladno uvjetima ovog Plana, posebnim propisima i pravilima struke.</w:t>
      </w:r>
    </w:p>
    <w:p w14:paraId="6DE5AD0F" w14:textId="77777777" w:rsidR="0070360B" w:rsidRPr="00FF5C64" w:rsidRDefault="0070360B" w:rsidP="00FF5C64">
      <w:pPr>
        <w:jc w:val="both"/>
        <w:rPr>
          <w:rFonts w:ascii="Arial" w:hAnsi="Arial" w:cs="Arial"/>
          <w:sz w:val="22"/>
          <w:szCs w:val="22"/>
          <w:lang w:eastAsia="zh-CN"/>
        </w:rPr>
      </w:pPr>
    </w:p>
    <w:p w14:paraId="1F2D0D91" w14:textId="77777777" w:rsidR="0070360B" w:rsidRPr="00FF5C64" w:rsidRDefault="0070360B" w:rsidP="00FF5C64">
      <w:pPr>
        <w:jc w:val="both"/>
        <w:rPr>
          <w:rFonts w:ascii="Arial" w:hAnsi="Arial" w:cs="Arial"/>
          <w:b/>
          <w:bCs/>
          <w:sz w:val="22"/>
          <w:szCs w:val="22"/>
          <w:lang w:eastAsia="zh-CN"/>
        </w:rPr>
      </w:pPr>
      <w:r w:rsidRPr="00FF5C64">
        <w:rPr>
          <w:rFonts w:ascii="Arial" w:hAnsi="Arial" w:cs="Arial"/>
          <w:b/>
          <w:bCs/>
          <w:sz w:val="22"/>
          <w:szCs w:val="22"/>
          <w:lang w:eastAsia="zh-CN"/>
        </w:rPr>
        <w:t xml:space="preserve">3.3.5. </w:t>
      </w:r>
      <w:proofErr w:type="spellStart"/>
      <w:r w:rsidRPr="00FF5C64">
        <w:rPr>
          <w:rFonts w:ascii="Arial" w:hAnsi="Arial" w:cs="Arial"/>
          <w:b/>
          <w:bCs/>
          <w:sz w:val="22"/>
          <w:szCs w:val="22"/>
          <w:lang w:eastAsia="zh-CN"/>
        </w:rPr>
        <w:t>Plinoopskrba</w:t>
      </w:r>
      <w:proofErr w:type="spellEnd"/>
    </w:p>
    <w:p w14:paraId="1E6E238F" w14:textId="34C3FB39" w:rsidR="0070360B" w:rsidRDefault="00FF5C64" w:rsidP="00FF5C64">
      <w:pPr>
        <w:jc w:val="center"/>
        <w:rPr>
          <w:rFonts w:ascii="Arial" w:hAnsi="Arial" w:cs="Arial"/>
          <w:sz w:val="22"/>
          <w:szCs w:val="22"/>
        </w:rPr>
      </w:pPr>
      <w:r>
        <w:rPr>
          <w:rFonts w:ascii="Arial" w:hAnsi="Arial" w:cs="Arial"/>
          <w:sz w:val="22"/>
          <w:szCs w:val="22"/>
        </w:rPr>
        <w:t>Članak 21.</w:t>
      </w:r>
    </w:p>
    <w:p w14:paraId="5D899139" w14:textId="77777777" w:rsidR="00FF5C64" w:rsidRPr="00FF5C64" w:rsidRDefault="00FF5C64" w:rsidP="00FF5C64">
      <w:pPr>
        <w:jc w:val="both"/>
        <w:rPr>
          <w:rFonts w:ascii="Arial" w:hAnsi="Arial" w:cs="Arial"/>
          <w:sz w:val="22"/>
          <w:szCs w:val="22"/>
        </w:rPr>
      </w:pPr>
    </w:p>
    <w:p w14:paraId="0256DB0D" w14:textId="2B42775B" w:rsidR="0070360B" w:rsidRPr="00FF5C64" w:rsidRDefault="00747720" w:rsidP="00FF5C64">
      <w:pPr>
        <w:jc w:val="both"/>
        <w:rPr>
          <w:rFonts w:ascii="Arial" w:hAnsi="Arial" w:cs="Arial"/>
          <w:sz w:val="22"/>
          <w:szCs w:val="22"/>
          <w:lang w:eastAsia="zh-CN"/>
        </w:rPr>
      </w:pPr>
      <w:r>
        <w:rPr>
          <w:rFonts w:ascii="Arial" w:hAnsi="Arial" w:cs="Arial"/>
          <w:sz w:val="22"/>
          <w:szCs w:val="22"/>
          <w:lang w:eastAsia="zh-CN"/>
        </w:rPr>
        <w:t xml:space="preserve">(1) </w:t>
      </w:r>
      <w:r w:rsidR="0070360B" w:rsidRPr="00FF5C64">
        <w:rPr>
          <w:rFonts w:ascii="Arial" w:hAnsi="Arial" w:cs="Arial"/>
          <w:sz w:val="22"/>
          <w:szCs w:val="22"/>
          <w:lang w:eastAsia="zh-CN"/>
        </w:rPr>
        <w:t>Opskrba plinom uredit će se kao lokalni plinovod za cijeli kompleks iz jedne postojeće lokacije plinske stanice. Uz nove spremnike plina bit će položen i novi plinovod, prikazan na kartografskom prikazu 2.4. "</w:t>
      </w:r>
      <w:proofErr w:type="spellStart"/>
      <w:r w:rsidR="0070360B" w:rsidRPr="00FF5C64">
        <w:rPr>
          <w:rFonts w:ascii="Arial" w:hAnsi="Arial" w:cs="Arial"/>
          <w:sz w:val="22"/>
          <w:szCs w:val="22"/>
          <w:lang w:eastAsia="zh-CN"/>
        </w:rPr>
        <w:t>Plinoopskrba</w:t>
      </w:r>
      <w:proofErr w:type="spellEnd"/>
      <w:r w:rsidR="0070360B" w:rsidRPr="00FF5C64">
        <w:rPr>
          <w:rFonts w:ascii="Arial" w:hAnsi="Arial" w:cs="Arial"/>
          <w:sz w:val="22"/>
          <w:szCs w:val="22"/>
          <w:lang w:eastAsia="zh-CN"/>
        </w:rPr>
        <w:t>".</w:t>
      </w:r>
    </w:p>
    <w:p w14:paraId="591E3ABE" w14:textId="3A5FC32A" w:rsidR="0070360B" w:rsidRDefault="00747720" w:rsidP="00FF5C64">
      <w:pPr>
        <w:jc w:val="both"/>
        <w:rPr>
          <w:rFonts w:ascii="Arial" w:hAnsi="Arial" w:cs="Arial"/>
          <w:sz w:val="22"/>
          <w:szCs w:val="22"/>
          <w:lang w:eastAsia="zh-CN"/>
        </w:rPr>
      </w:pPr>
      <w:r>
        <w:rPr>
          <w:rFonts w:ascii="Arial" w:hAnsi="Arial" w:cs="Arial"/>
          <w:sz w:val="22"/>
          <w:szCs w:val="22"/>
          <w:lang w:eastAsia="zh-CN"/>
        </w:rPr>
        <w:t xml:space="preserve">(2) </w:t>
      </w:r>
      <w:r w:rsidR="0070360B" w:rsidRPr="00FF5C64">
        <w:rPr>
          <w:rFonts w:ascii="Arial" w:hAnsi="Arial" w:cs="Arial"/>
          <w:sz w:val="22"/>
          <w:szCs w:val="22"/>
          <w:lang w:eastAsia="zh-CN"/>
        </w:rPr>
        <w:t>Uvjeti uređenja:</w:t>
      </w:r>
    </w:p>
    <w:p w14:paraId="77C06DA1" w14:textId="3E6F8184" w:rsidR="0070360B" w:rsidRDefault="0070360B" w:rsidP="009D6D27">
      <w:pPr>
        <w:pStyle w:val="ListParagraph"/>
        <w:numPr>
          <w:ilvl w:val="0"/>
          <w:numId w:val="34"/>
        </w:numPr>
        <w:jc w:val="both"/>
        <w:rPr>
          <w:rFonts w:ascii="Arial" w:hAnsi="Arial" w:cs="Arial"/>
          <w:sz w:val="22"/>
          <w:szCs w:val="22"/>
          <w:lang w:eastAsia="zh-CN"/>
        </w:rPr>
      </w:pPr>
      <w:r w:rsidRPr="00FF5C64">
        <w:rPr>
          <w:rFonts w:ascii="Arial" w:hAnsi="Arial" w:cs="Arial"/>
          <w:sz w:val="22"/>
          <w:szCs w:val="22"/>
          <w:lang w:eastAsia="zh-CN"/>
        </w:rPr>
        <w:t xml:space="preserve">Planirana je </w:t>
      </w:r>
      <w:proofErr w:type="spellStart"/>
      <w:r w:rsidRPr="00FF5C64">
        <w:rPr>
          <w:rFonts w:ascii="Arial" w:hAnsi="Arial" w:cs="Arial"/>
          <w:sz w:val="22"/>
          <w:szCs w:val="22"/>
          <w:lang w:eastAsia="zh-CN"/>
        </w:rPr>
        <w:t>srednjotlačna</w:t>
      </w:r>
      <w:proofErr w:type="spellEnd"/>
      <w:r w:rsidRPr="00FF5C64">
        <w:rPr>
          <w:rFonts w:ascii="Arial" w:hAnsi="Arial" w:cs="Arial"/>
          <w:sz w:val="22"/>
          <w:szCs w:val="22"/>
          <w:lang w:eastAsia="zh-CN"/>
        </w:rPr>
        <w:t xml:space="preserve"> plinska mreža radnoga tlaka do 4 bara.</w:t>
      </w:r>
    </w:p>
    <w:p w14:paraId="2C3AABD5" w14:textId="52C02920" w:rsidR="0070360B" w:rsidRDefault="0070360B" w:rsidP="009D6D27">
      <w:pPr>
        <w:pStyle w:val="ListParagraph"/>
        <w:numPr>
          <w:ilvl w:val="0"/>
          <w:numId w:val="34"/>
        </w:numPr>
        <w:jc w:val="both"/>
        <w:rPr>
          <w:rFonts w:ascii="Arial" w:hAnsi="Arial" w:cs="Arial"/>
          <w:sz w:val="22"/>
          <w:szCs w:val="22"/>
          <w:lang w:eastAsia="zh-CN"/>
        </w:rPr>
      </w:pPr>
      <w:r w:rsidRPr="00FF5C64">
        <w:rPr>
          <w:rFonts w:ascii="Arial" w:hAnsi="Arial" w:cs="Arial"/>
          <w:sz w:val="22"/>
          <w:szCs w:val="22"/>
          <w:lang w:eastAsia="zh-CN"/>
        </w:rPr>
        <w:t xml:space="preserve">Za  plinovodne cijevi treba se koristiti </w:t>
      </w:r>
      <w:proofErr w:type="spellStart"/>
      <w:r w:rsidRPr="00FF5C64">
        <w:rPr>
          <w:rFonts w:ascii="Arial" w:hAnsi="Arial" w:cs="Arial"/>
          <w:sz w:val="22"/>
          <w:szCs w:val="22"/>
          <w:lang w:eastAsia="zh-CN"/>
        </w:rPr>
        <w:t>polietilenskim</w:t>
      </w:r>
      <w:proofErr w:type="spellEnd"/>
      <w:r w:rsidRPr="00FF5C64">
        <w:rPr>
          <w:rFonts w:ascii="Arial" w:hAnsi="Arial" w:cs="Arial"/>
          <w:sz w:val="22"/>
          <w:szCs w:val="22"/>
          <w:lang w:eastAsia="zh-CN"/>
        </w:rPr>
        <w:t xml:space="preserve"> cijevima PEHD visoke gustoće.</w:t>
      </w:r>
    </w:p>
    <w:p w14:paraId="61DEC50C" w14:textId="09F47C02" w:rsidR="0070360B" w:rsidRDefault="0070360B" w:rsidP="009D6D27">
      <w:pPr>
        <w:pStyle w:val="ListParagraph"/>
        <w:numPr>
          <w:ilvl w:val="0"/>
          <w:numId w:val="34"/>
        </w:numPr>
        <w:jc w:val="both"/>
        <w:rPr>
          <w:rFonts w:ascii="Arial" w:hAnsi="Arial" w:cs="Arial"/>
          <w:sz w:val="22"/>
          <w:szCs w:val="22"/>
          <w:lang w:eastAsia="zh-CN"/>
        </w:rPr>
      </w:pPr>
      <w:r w:rsidRPr="00FF5C64">
        <w:rPr>
          <w:rFonts w:ascii="Arial" w:hAnsi="Arial" w:cs="Arial"/>
          <w:sz w:val="22"/>
          <w:szCs w:val="22"/>
          <w:lang w:eastAsia="zh-CN"/>
        </w:rPr>
        <w:t>Sigurnosne udaljenosti od ostalih instalacija i objekata moraju biti sukladne s Odlukom o minimalnim sigurnosnim udaljenostima za plinovode i kućne plinske priključke (GPZ od 27.4.1998.).</w:t>
      </w:r>
    </w:p>
    <w:p w14:paraId="3A3A3FD1" w14:textId="324F570C" w:rsidR="0070360B" w:rsidRDefault="0070360B" w:rsidP="009D6D27">
      <w:pPr>
        <w:pStyle w:val="ListParagraph"/>
        <w:numPr>
          <w:ilvl w:val="0"/>
          <w:numId w:val="34"/>
        </w:numPr>
        <w:jc w:val="both"/>
        <w:rPr>
          <w:rFonts w:ascii="Arial" w:hAnsi="Arial" w:cs="Arial"/>
          <w:sz w:val="22"/>
          <w:szCs w:val="22"/>
          <w:lang w:eastAsia="zh-CN"/>
        </w:rPr>
      </w:pPr>
      <w:r w:rsidRPr="00FF5C64">
        <w:rPr>
          <w:rFonts w:ascii="Arial" w:hAnsi="Arial" w:cs="Arial"/>
          <w:sz w:val="22"/>
          <w:szCs w:val="22"/>
          <w:lang w:eastAsia="zh-CN"/>
        </w:rPr>
        <w:t>Pri projektiranju i izgradnji plinovoda valja se držati Odluke o načinu postavljanja traka upozorenja i traka za detekciju (otkrivanja) plinovoda i kućnih priključaka (GPZ od 14.4.1999.)</w:t>
      </w:r>
    </w:p>
    <w:p w14:paraId="67AF0253" w14:textId="098F1823" w:rsidR="0070360B" w:rsidRDefault="0070360B" w:rsidP="009D6D27">
      <w:pPr>
        <w:pStyle w:val="ListParagraph"/>
        <w:numPr>
          <w:ilvl w:val="0"/>
          <w:numId w:val="34"/>
        </w:numPr>
        <w:jc w:val="both"/>
        <w:rPr>
          <w:rFonts w:ascii="Arial" w:hAnsi="Arial" w:cs="Arial"/>
          <w:sz w:val="22"/>
          <w:szCs w:val="22"/>
          <w:lang w:eastAsia="zh-CN"/>
        </w:rPr>
      </w:pPr>
      <w:r w:rsidRPr="00FF5C64">
        <w:rPr>
          <w:rFonts w:ascii="Arial" w:hAnsi="Arial" w:cs="Arial"/>
          <w:sz w:val="22"/>
          <w:szCs w:val="22"/>
          <w:lang w:eastAsia="zh-CN"/>
        </w:rPr>
        <w:t>Cjevovod treba položiti u prvomu podzemnom sloju unutar koridora javnih prometnih površina, to jest ispod kolnika u jednom prometnom traku s tim da  širina pojasa bude minimalno 1,0 m.</w:t>
      </w:r>
    </w:p>
    <w:p w14:paraId="3FF91C58" w14:textId="058594B1" w:rsidR="0070360B" w:rsidRDefault="0070360B" w:rsidP="009D6D27">
      <w:pPr>
        <w:pStyle w:val="ListParagraph"/>
        <w:numPr>
          <w:ilvl w:val="0"/>
          <w:numId w:val="34"/>
        </w:numPr>
        <w:jc w:val="both"/>
        <w:rPr>
          <w:rFonts w:ascii="Arial" w:hAnsi="Arial" w:cs="Arial"/>
          <w:sz w:val="22"/>
          <w:szCs w:val="22"/>
          <w:lang w:eastAsia="zh-CN"/>
        </w:rPr>
      </w:pPr>
      <w:proofErr w:type="spellStart"/>
      <w:r w:rsidRPr="00FF5C64">
        <w:rPr>
          <w:rFonts w:ascii="Arial" w:hAnsi="Arial" w:cs="Arial"/>
          <w:sz w:val="22"/>
          <w:szCs w:val="22"/>
          <w:lang w:eastAsia="zh-CN"/>
        </w:rPr>
        <w:t>Situativno</w:t>
      </w:r>
      <w:proofErr w:type="spellEnd"/>
      <w:r w:rsidRPr="00FF5C64">
        <w:rPr>
          <w:rFonts w:ascii="Arial" w:hAnsi="Arial" w:cs="Arial"/>
          <w:sz w:val="22"/>
          <w:szCs w:val="22"/>
          <w:lang w:eastAsia="zh-CN"/>
        </w:rPr>
        <w:t xml:space="preserve"> polaganje </w:t>
      </w:r>
      <w:proofErr w:type="spellStart"/>
      <w:r w:rsidRPr="00FF5C64">
        <w:rPr>
          <w:rFonts w:ascii="Arial" w:hAnsi="Arial" w:cs="Arial"/>
          <w:sz w:val="22"/>
          <w:szCs w:val="22"/>
          <w:lang w:eastAsia="zh-CN"/>
        </w:rPr>
        <w:t>plinoopskrbnih</w:t>
      </w:r>
      <w:proofErr w:type="spellEnd"/>
      <w:r w:rsidRPr="00FF5C64">
        <w:rPr>
          <w:rFonts w:ascii="Arial" w:hAnsi="Arial" w:cs="Arial"/>
          <w:sz w:val="22"/>
          <w:szCs w:val="22"/>
          <w:lang w:eastAsia="zh-CN"/>
        </w:rPr>
        <w:t xml:space="preserve"> cjevovoda obvezno je  uskladiti s uvjetima za provođenje mjera zaštite od požara i uz poštovanje obveznih udaljenosti od različitih objekata i druge vrste infrastrukture pri paralelnom vođenju i na mjestima križanja s drugim vodovima.</w:t>
      </w:r>
    </w:p>
    <w:p w14:paraId="52C12EEA" w14:textId="77777777" w:rsidR="0070360B" w:rsidRPr="00FF5C64" w:rsidRDefault="0070360B" w:rsidP="009D6D27">
      <w:pPr>
        <w:pStyle w:val="ListParagraph"/>
        <w:numPr>
          <w:ilvl w:val="0"/>
          <w:numId w:val="34"/>
        </w:numPr>
        <w:jc w:val="both"/>
        <w:rPr>
          <w:rFonts w:ascii="Arial" w:hAnsi="Arial" w:cs="Arial"/>
          <w:sz w:val="22"/>
          <w:szCs w:val="22"/>
          <w:lang w:eastAsia="zh-CN"/>
        </w:rPr>
      </w:pPr>
      <w:r w:rsidRPr="00FF5C64">
        <w:rPr>
          <w:rFonts w:ascii="Arial" w:hAnsi="Arial" w:cs="Arial"/>
          <w:sz w:val="22"/>
          <w:szCs w:val="22"/>
          <w:lang w:eastAsia="zh-CN"/>
        </w:rPr>
        <w:lastRenderedPageBreak/>
        <w:t xml:space="preserve">Planom se određuju sljedeći obvezujući uvjeti za polaganje </w:t>
      </w:r>
      <w:proofErr w:type="spellStart"/>
      <w:r w:rsidRPr="00FF5C64">
        <w:rPr>
          <w:rFonts w:ascii="Arial" w:hAnsi="Arial" w:cs="Arial"/>
          <w:sz w:val="22"/>
          <w:szCs w:val="22"/>
          <w:lang w:eastAsia="zh-CN"/>
        </w:rPr>
        <w:t>srednjotlačnih</w:t>
      </w:r>
      <w:proofErr w:type="spellEnd"/>
      <w:r w:rsidRPr="00FF5C64">
        <w:rPr>
          <w:rFonts w:ascii="Arial" w:hAnsi="Arial" w:cs="Arial"/>
          <w:sz w:val="22"/>
          <w:szCs w:val="22"/>
          <w:lang w:eastAsia="zh-CN"/>
        </w:rPr>
        <w:t xml:space="preserve"> plinovoda:</w:t>
      </w:r>
    </w:p>
    <w:tbl>
      <w:tblPr>
        <w:tblW w:w="0" w:type="auto"/>
        <w:tblInd w:w="753" w:type="dxa"/>
        <w:tblLayout w:type="fixed"/>
        <w:tblCellMar>
          <w:left w:w="10" w:type="dxa"/>
          <w:right w:w="10" w:type="dxa"/>
        </w:tblCellMar>
        <w:tblLook w:val="0000" w:firstRow="0" w:lastRow="0" w:firstColumn="0" w:lastColumn="0" w:noHBand="0" w:noVBand="0"/>
      </w:tblPr>
      <w:tblGrid>
        <w:gridCol w:w="425"/>
        <w:gridCol w:w="7904"/>
      </w:tblGrid>
      <w:tr w:rsidR="0070360B" w:rsidRPr="00FF5C64" w14:paraId="442D2DFD" w14:textId="77777777" w:rsidTr="009B41C4">
        <w:tc>
          <w:tcPr>
            <w:tcW w:w="425" w:type="dxa"/>
            <w:shd w:val="clear" w:color="auto" w:fill="auto"/>
          </w:tcPr>
          <w:p w14:paraId="5831A3C5" w14:textId="77777777" w:rsidR="0070360B" w:rsidRPr="00FF5C64" w:rsidRDefault="0070360B" w:rsidP="00FF5C64">
            <w:pPr>
              <w:jc w:val="both"/>
              <w:rPr>
                <w:rFonts w:ascii="Arial" w:hAnsi="Arial" w:cs="Arial"/>
                <w:sz w:val="22"/>
                <w:szCs w:val="22"/>
                <w:lang w:eastAsia="zh-CN"/>
              </w:rPr>
            </w:pPr>
            <w:r w:rsidRPr="00FF5C64">
              <w:rPr>
                <w:rFonts w:ascii="Arial" w:hAnsi="Arial" w:cs="Arial"/>
                <w:sz w:val="22"/>
                <w:szCs w:val="22"/>
                <w:lang w:eastAsia="zh-CN"/>
              </w:rPr>
              <w:t>-</w:t>
            </w:r>
          </w:p>
        </w:tc>
        <w:tc>
          <w:tcPr>
            <w:tcW w:w="7904" w:type="dxa"/>
            <w:shd w:val="clear" w:color="auto" w:fill="auto"/>
          </w:tcPr>
          <w:p w14:paraId="03649177" w14:textId="77777777" w:rsidR="0070360B" w:rsidRPr="00FF5C64" w:rsidRDefault="0070360B" w:rsidP="00FF5C64">
            <w:pPr>
              <w:jc w:val="both"/>
              <w:rPr>
                <w:rFonts w:ascii="Arial" w:hAnsi="Arial" w:cs="Arial"/>
                <w:sz w:val="22"/>
                <w:szCs w:val="22"/>
                <w:lang w:eastAsia="zh-CN"/>
              </w:rPr>
            </w:pPr>
            <w:r w:rsidRPr="00FF5C64">
              <w:rPr>
                <w:rFonts w:ascii="Arial" w:hAnsi="Arial" w:cs="Arial"/>
                <w:sz w:val="22"/>
                <w:szCs w:val="22"/>
                <w:lang w:eastAsia="zh-CN"/>
              </w:rPr>
              <w:t xml:space="preserve">min. 0,5 m po vertikali pri križanju  s drugim vrstama komunalne infrastrukture s tim da se pri križanju s </w:t>
            </w:r>
            <w:proofErr w:type="spellStart"/>
            <w:r w:rsidRPr="00FF5C64">
              <w:rPr>
                <w:rFonts w:ascii="Arial" w:hAnsi="Arial" w:cs="Arial"/>
                <w:sz w:val="22"/>
                <w:szCs w:val="22"/>
                <w:lang w:eastAsia="zh-CN"/>
              </w:rPr>
              <w:t>vrelovodima</w:t>
            </w:r>
            <w:proofErr w:type="spellEnd"/>
            <w:r w:rsidRPr="00FF5C64">
              <w:rPr>
                <w:rFonts w:ascii="Arial" w:hAnsi="Arial" w:cs="Arial"/>
                <w:sz w:val="22"/>
                <w:szCs w:val="22"/>
                <w:lang w:eastAsia="zh-CN"/>
              </w:rPr>
              <w:t xml:space="preserve"> ili </w:t>
            </w:r>
            <w:proofErr w:type="spellStart"/>
            <w:r w:rsidRPr="00FF5C64">
              <w:rPr>
                <w:rFonts w:ascii="Arial" w:hAnsi="Arial" w:cs="Arial"/>
                <w:sz w:val="22"/>
                <w:szCs w:val="22"/>
                <w:lang w:eastAsia="zh-CN"/>
              </w:rPr>
              <w:t>parovodima</w:t>
            </w:r>
            <w:proofErr w:type="spellEnd"/>
            <w:r w:rsidRPr="00FF5C64">
              <w:rPr>
                <w:rFonts w:ascii="Arial" w:hAnsi="Arial" w:cs="Arial"/>
                <w:sz w:val="22"/>
                <w:szCs w:val="22"/>
                <w:lang w:eastAsia="zh-CN"/>
              </w:rPr>
              <w:t>, ako je svijetli razmak manji od 0,70 m, dodatno uporabi zaštitna čelična cijev na jednoj instalaciji,</w:t>
            </w:r>
          </w:p>
        </w:tc>
      </w:tr>
      <w:tr w:rsidR="0070360B" w:rsidRPr="00FF5C64" w14:paraId="697F6B40" w14:textId="77777777" w:rsidTr="009B41C4">
        <w:tc>
          <w:tcPr>
            <w:tcW w:w="425" w:type="dxa"/>
            <w:shd w:val="clear" w:color="auto" w:fill="auto"/>
          </w:tcPr>
          <w:p w14:paraId="144A1FC0" w14:textId="77777777" w:rsidR="0070360B" w:rsidRPr="00FF5C64" w:rsidRDefault="0070360B" w:rsidP="00FF5C64">
            <w:pPr>
              <w:jc w:val="both"/>
              <w:rPr>
                <w:rFonts w:ascii="Arial" w:hAnsi="Arial" w:cs="Arial"/>
                <w:sz w:val="22"/>
                <w:szCs w:val="22"/>
                <w:lang w:eastAsia="zh-CN"/>
              </w:rPr>
            </w:pPr>
            <w:r w:rsidRPr="00FF5C64">
              <w:rPr>
                <w:rFonts w:ascii="Arial" w:hAnsi="Arial" w:cs="Arial"/>
                <w:sz w:val="22"/>
                <w:szCs w:val="22"/>
                <w:lang w:eastAsia="zh-CN"/>
              </w:rPr>
              <w:t>-</w:t>
            </w:r>
          </w:p>
        </w:tc>
        <w:tc>
          <w:tcPr>
            <w:tcW w:w="7904" w:type="dxa"/>
            <w:shd w:val="clear" w:color="auto" w:fill="auto"/>
          </w:tcPr>
          <w:p w14:paraId="7AB0BE3F" w14:textId="77777777" w:rsidR="0070360B" w:rsidRPr="00FF5C64" w:rsidRDefault="0070360B" w:rsidP="00FF5C64">
            <w:pPr>
              <w:jc w:val="both"/>
              <w:rPr>
                <w:rFonts w:ascii="Arial" w:hAnsi="Arial" w:cs="Arial"/>
                <w:sz w:val="22"/>
                <w:szCs w:val="22"/>
                <w:lang w:eastAsia="zh-CN"/>
              </w:rPr>
            </w:pPr>
            <w:r w:rsidRPr="00FF5C64">
              <w:rPr>
                <w:rFonts w:ascii="Arial" w:hAnsi="Arial" w:cs="Arial"/>
                <w:sz w:val="22"/>
                <w:szCs w:val="22"/>
                <w:lang w:eastAsia="zh-CN"/>
              </w:rPr>
              <w:t>min. 1,0 m po horizontali pri paralelnom polaganju,</w:t>
            </w:r>
          </w:p>
        </w:tc>
      </w:tr>
      <w:tr w:rsidR="0070360B" w:rsidRPr="00FF5C64" w14:paraId="1BD670E8" w14:textId="77777777" w:rsidTr="009B41C4">
        <w:tc>
          <w:tcPr>
            <w:tcW w:w="425" w:type="dxa"/>
            <w:shd w:val="clear" w:color="auto" w:fill="auto"/>
          </w:tcPr>
          <w:p w14:paraId="58425389" w14:textId="77777777" w:rsidR="0070360B" w:rsidRPr="00FF5C64" w:rsidRDefault="0070360B" w:rsidP="00FF5C64">
            <w:pPr>
              <w:jc w:val="both"/>
              <w:rPr>
                <w:rFonts w:ascii="Arial" w:hAnsi="Arial" w:cs="Arial"/>
                <w:sz w:val="22"/>
                <w:szCs w:val="22"/>
                <w:lang w:eastAsia="zh-CN"/>
              </w:rPr>
            </w:pPr>
            <w:r w:rsidRPr="00FF5C64">
              <w:rPr>
                <w:rFonts w:ascii="Arial" w:hAnsi="Arial" w:cs="Arial"/>
                <w:sz w:val="22"/>
                <w:szCs w:val="22"/>
                <w:lang w:eastAsia="zh-CN"/>
              </w:rPr>
              <w:t>-</w:t>
            </w:r>
          </w:p>
        </w:tc>
        <w:tc>
          <w:tcPr>
            <w:tcW w:w="7904" w:type="dxa"/>
            <w:shd w:val="clear" w:color="auto" w:fill="auto"/>
          </w:tcPr>
          <w:p w14:paraId="038B8E15" w14:textId="77777777" w:rsidR="0070360B" w:rsidRPr="00FF5C64" w:rsidRDefault="0070360B" w:rsidP="00FF5C64">
            <w:pPr>
              <w:jc w:val="both"/>
              <w:rPr>
                <w:rFonts w:ascii="Arial" w:hAnsi="Arial" w:cs="Arial"/>
                <w:sz w:val="22"/>
                <w:szCs w:val="22"/>
                <w:lang w:eastAsia="zh-CN"/>
              </w:rPr>
            </w:pPr>
            <w:r w:rsidRPr="00FF5C64">
              <w:rPr>
                <w:rFonts w:ascii="Arial" w:hAnsi="Arial" w:cs="Arial"/>
                <w:sz w:val="22"/>
                <w:szCs w:val="22"/>
                <w:lang w:eastAsia="zh-CN"/>
              </w:rPr>
              <w:t>min. 1,0 m od stupova javne rasvjete visine do 6,0 m</w:t>
            </w:r>
          </w:p>
        </w:tc>
      </w:tr>
      <w:tr w:rsidR="0070360B" w:rsidRPr="00FF5C64" w14:paraId="0E9303FF" w14:textId="77777777" w:rsidTr="009B41C4">
        <w:tc>
          <w:tcPr>
            <w:tcW w:w="425" w:type="dxa"/>
            <w:shd w:val="clear" w:color="auto" w:fill="auto"/>
          </w:tcPr>
          <w:p w14:paraId="0CB62D61" w14:textId="77777777" w:rsidR="0070360B" w:rsidRPr="00FF5C64" w:rsidRDefault="0070360B" w:rsidP="00FF5C64">
            <w:pPr>
              <w:jc w:val="both"/>
              <w:rPr>
                <w:rFonts w:ascii="Arial" w:hAnsi="Arial" w:cs="Arial"/>
                <w:sz w:val="22"/>
                <w:szCs w:val="22"/>
                <w:lang w:eastAsia="zh-CN"/>
              </w:rPr>
            </w:pPr>
            <w:r w:rsidRPr="00FF5C64">
              <w:rPr>
                <w:rFonts w:ascii="Arial" w:hAnsi="Arial" w:cs="Arial"/>
                <w:sz w:val="22"/>
                <w:szCs w:val="22"/>
                <w:lang w:eastAsia="zh-CN"/>
              </w:rPr>
              <w:t>-</w:t>
            </w:r>
          </w:p>
        </w:tc>
        <w:tc>
          <w:tcPr>
            <w:tcW w:w="7904" w:type="dxa"/>
            <w:shd w:val="clear" w:color="auto" w:fill="auto"/>
          </w:tcPr>
          <w:p w14:paraId="43F7A573" w14:textId="77777777" w:rsidR="0070360B" w:rsidRPr="00FF5C64" w:rsidRDefault="0070360B" w:rsidP="00FF5C64">
            <w:pPr>
              <w:jc w:val="both"/>
              <w:rPr>
                <w:rFonts w:ascii="Arial" w:hAnsi="Arial" w:cs="Arial"/>
                <w:sz w:val="22"/>
                <w:szCs w:val="22"/>
                <w:lang w:eastAsia="zh-CN"/>
              </w:rPr>
            </w:pPr>
            <w:r w:rsidRPr="00FF5C64">
              <w:rPr>
                <w:rFonts w:ascii="Arial" w:hAnsi="Arial" w:cs="Arial"/>
                <w:sz w:val="22"/>
                <w:szCs w:val="22"/>
                <w:lang w:eastAsia="zh-CN"/>
              </w:rPr>
              <w:t>min. 1,5 m od stupova javne rasvjete visine veće od 6,0 m,</w:t>
            </w:r>
          </w:p>
        </w:tc>
      </w:tr>
      <w:tr w:rsidR="0070360B" w:rsidRPr="00FF5C64" w14:paraId="6502D596" w14:textId="77777777" w:rsidTr="009B41C4">
        <w:tc>
          <w:tcPr>
            <w:tcW w:w="425" w:type="dxa"/>
            <w:shd w:val="clear" w:color="auto" w:fill="auto"/>
          </w:tcPr>
          <w:p w14:paraId="390D1199" w14:textId="77777777" w:rsidR="0070360B" w:rsidRPr="00FF5C64" w:rsidRDefault="0070360B" w:rsidP="00FF5C64">
            <w:pPr>
              <w:jc w:val="both"/>
              <w:rPr>
                <w:rFonts w:ascii="Arial" w:hAnsi="Arial" w:cs="Arial"/>
                <w:sz w:val="22"/>
                <w:szCs w:val="22"/>
                <w:lang w:eastAsia="zh-CN"/>
              </w:rPr>
            </w:pPr>
            <w:r w:rsidRPr="00FF5C64">
              <w:rPr>
                <w:rFonts w:ascii="Arial" w:hAnsi="Arial" w:cs="Arial"/>
                <w:sz w:val="22"/>
                <w:szCs w:val="22"/>
                <w:lang w:eastAsia="zh-CN"/>
              </w:rPr>
              <w:t>-</w:t>
            </w:r>
          </w:p>
        </w:tc>
        <w:tc>
          <w:tcPr>
            <w:tcW w:w="7904" w:type="dxa"/>
            <w:shd w:val="clear" w:color="auto" w:fill="auto"/>
          </w:tcPr>
          <w:p w14:paraId="4568EAC1" w14:textId="77777777" w:rsidR="0070360B" w:rsidRPr="00FF5C64" w:rsidRDefault="0070360B" w:rsidP="00FF5C64">
            <w:pPr>
              <w:jc w:val="both"/>
              <w:rPr>
                <w:rFonts w:ascii="Arial" w:hAnsi="Arial" w:cs="Arial"/>
                <w:sz w:val="22"/>
                <w:szCs w:val="22"/>
                <w:lang w:eastAsia="zh-CN"/>
              </w:rPr>
            </w:pPr>
            <w:r w:rsidRPr="00FF5C64">
              <w:rPr>
                <w:rFonts w:ascii="Arial" w:hAnsi="Arial" w:cs="Arial"/>
                <w:sz w:val="22"/>
                <w:szCs w:val="22"/>
                <w:lang w:eastAsia="zh-CN"/>
              </w:rPr>
              <w:t>min. 1,0 m od okana drugih vrsta komunalne infrastrukture,</w:t>
            </w:r>
          </w:p>
        </w:tc>
      </w:tr>
      <w:tr w:rsidR="0070360B" w:rsidRPr="00FF5C64" w14:paraId="11CEC846" w14:textId="77777777" w:rsidTr="009B41C4">
        <w:tc>
          <w:tcPr>
            <w:tcW w:w="425" w:type="dxa"/>
            <w:shd w:val="clear" w:color="auto" w:fill="auto"/>
          </w:tcPr>
          <w:p w14:paraId="38C8D5C7" w14:textId="77777777" w:rsidR="0070360B" w:rsidRPr="00FF5C64" w:rsidRDefault="0070360B" w:rsidP="00FF5C64">
            <w:pPr>
              <w:jc w:val="both"/>
              <w:rPr>
                <w:rFonts w:ascii="Arial" w:hAnsi="Arial" w:cs="Arial"/>
                <w:sz w:val="22"/>
                <w:szCs w:val="22"/>
                <w:lang w:eastAsia="zh-CN"/>
              </w:rPr>
            </w:pPr>
            <w:r w:rsidRPr="00FF5C64">
              <w:rPr>
                <w:rFonts w:ascii="Arial" w:hAnsi="Arial" w:cs="Arial"/>
                <w:sz w:val="22"/>
                <w:szCs w:val="22"/>
                <w:lang w:eastAsia="zh-CN"/>
              </w:rPr>
              <w:t>-</w:t>
            </w:r>
          </w:p>
        </w:tc>
        <w:tc>
          <w:tcPr>
            <w:tcW w:w="7904" w:type="dxa"/>
            <w:shd w:val="clear" w:color="auto" w:fill="auto"/>
          </w:tcPr>
          <w:p w14:paraId="0BBDF78E" w14:textId="77777777" w:rsidR="0070360B" w:rsidRPr="00FF5C64" w:rsidRDefault="0070360B" w:rsidP="00FF5C64">
            <w:pPr>
              <w:jc w:val="both"/>
              <w:rPr>
                <w:rFonts w:ascii="Arial" w:hAnsi="Arial" w:cs="Arial"/>
                <w:sz w:val="22"/>
                <w:szCs w:val="22"/>
                <w:lang w:eastAsia="zh-CN"/>
              </w:rPr>
            </w:pPr>
            <w:r w:rsidRPr="00FF5C64">
              <w:rPr>
                <w:rFonts w:ascii="Arial" w:hAnsi="Arial" w:cs="Arial"/>
                <w:sz w:val="22"/>
                <w:szCs w:val="22"/>
                <w:lang w:eastAsia="zh-CN"/>
              </w:rPr>
              <w:t>min. 1,5 m od visokog raslinja,</w:t>
            </w:r>
          </w:p>
        </w:tc>
      </w:tr>
      <w:tr w:rsidR="0070360B" w:rsidRPr="00FF5C64" w14:paraId="1E136B30" w14:textId="77777777" w:rsidTr="009B41C4">
        <w:tc>
          <w:tcPr>
            <w:tcW w:w="425" w:type="dxa"/>
            <w:shd w:val="clear" w:color="auto" w:fill="auto"/>
          </w:tcPr>
          <w:p w14:paraId="44E5D60F" w14:textId="77777777" w:rsidR="0070360B" w:rsidRPr="00FF5C64" w:rsidRDefault="0070360B" w:rsidP="00FF5C64">
            <w:pPr>
              <w:jc w:val="both"/>
              <w:rPr>
                <w:rFonts w:ascii="Arial" w:hAnsi="Arial" w:cs="Arial"/>
                <w:sz w:val="22"/>
                <w:szCs w:val="22"/>
                <w:lang w:eastAsia="zh-CN"/>
              </w:rPr>
            </w:pPr>
            <w:r w:rsidRPr="00FF5C64">
              <w:rPr>
                <w:rFonts w:ascii="Arial" w:hAnsi="Arial" w:cs="Arial"/>
                <w:sz w:val="22"/>
                <w:szCs w:val="22"/>
                <w:lang w:eastAsia="zh-CN"/>
              </w:rPr>
              <w:t>-</w:t>
            </w:r>
          </w:p>
        </w:tc>
        <w:tc>
          <w:tcPr>
            <w:tcW w:w="7904" w:type="dxa"/>
            <w:shd w:val="clear" w:color="auto" w:fill="auto"/>
          </w:tcPr>
          <w:p w14:paraId="4051D2DE" w14:textId="77777777" w:rsidR="0070360B" w:rsidRPr="00FF5C64" w:rsidRDefault="0070360B" w:rsidP="00FF5C64">
            <w:pPr>
              <w:jc w:val="both"/>
              <w:rPr>
                <w:rFonts w:ascii="Arial" w:hAnsi="Arial" w:cs="Arial"/>
                <w:sz w:val="22"/>
                <w:szCs w:val="22"/>
                <w:lang w:eastAsia="zh-CN"/>
              </w:rPr>
            </w:pPr>
            <w:r w:rsidRPr="00FF5C64">
              <w:rPr>
                <w:rFonts w:ascii="Arial" w:hAnsi="Arial" w:cs="Arial"/>
                <w:sz w:val="22"/>
                <w:szCs w:val="22"/>
                <w:lang w:eastAsia="zh-CN"/>
              </w:rPr>
              <w:t>min. 0,5 m od grmolikoga raslinja,</w:t>
            </w:r>
          </w:p>
        </w:tc>
      </w:tr>
      <w:tr w:rsidR="0070360B" w:rsidRPr="00FF5C64" w14:paraId="07F23558" w14:textId="77777777" w:rsidTr="009B41C4">
        <w:tc>
          <w:tcPr>
            <w:tcW w:w="425" w:type="dxa"/>
            <w:shd w:val="clear" w:color="auto" w:fill="auto"/>
          </w:tcPr>
          <w:p w14:paraId="6A03D06D" w14:textId="77777777" w:rsidR="0070360B" w:rsidRPr="00FF5C64" w:rsidRDefault="0070360B" w:rsidP="00FF5C64">
            <w:pPr>
              <w:jc w:val="both"/>
              <w:rPr>
                <w:rFonts w:ascii="Arial" w:hAnsi="Arial" w:cs="Arial"/>
                <w:sz w:val="22"/>
                <w:szCs w:val="22"/>
                <w:lang w:eastAsia="zh-CN"/>
              </w:rPr>
            </w:pPr>
            <w:r w:rsidRPr="00FF5C64">
              <w:rPr>
                <w:rFonts w:ascii="Arial" w:hAnsi="Arial" w:cs="Arial"/>
                <w:sz w:val="22"/>
                <w:szCs w:val="22"/>
                <w:lang w:eastAsia="zh-CN"/>
              </w:rPr>
              <w:t>-</w:t>
            </w:r>
          </w:p>
        </w:tc>
        <w:tc>
          <w:tcPr>
            <w:tcW w:w="7904" w:type="dxa"/>
            <w:shd w:val="clear" w:color="auto" w:fill="auto"/>
          </w:tcPr>
          <w:p w14:paraId="2F5FC415" w14:textId="77777777" w:rsidR="0070360B" w:rsidRPr="00FF5C64" w:rsidRDefault="0070360B" w:rsidP="00FF5C64">
            <w:pPr>
              <w:jc w:val="both"/>
              <w:rPr>
                <w:rFonts w:ascii="Arial" w:hAnsi="Arial" w:cs="Arial"/>
                <w:sz w:val="22"/>
                <w:szCs w:val="22"/>
                <w:lang w:eastAsia="zh-CN"/>
              </w:rPr>
            </w:pPr>
            <w:r w:rsidRPr="00FF5C64">
              <w:rPr>
                <w:rFonts w:ascii="Arial" w:hAnsi="Arial" w:cs="Arial"/>
                <w:sz w:val="22"/>
                <w:szCs w:val="22"/>
                <w:lang w:eastAsia="zh-CN"/>
              </w:rPr>
              <w:t>min. 5,0 m od transformatorskih postrojenja, potencijalnih mjesta istjecanja tehničkih ugljikovodika, otpada i drugih agresivnih tekućina,</w:t>
            </w:r>
          </w:p>
        </w:tc>
      </w:tr>
      <w:tr w:rsidR="0070360B" w:rsidRPr="00FF5C64" w14:paraId="1479D22A" w14:textId="77777777" w:rsidTr="009B41C4">
        <w:trPr>
          <w:trHeight w:val="80"/>
        </w:trPr>
        <w:tc>
          <w:tcPr>
            <w:tcW w:w="425" w:type="dxa"/>
            <w:shd w:val="clear" w:color="auto" w:fill="auto"/>
          </w:tcPr>
          <w:p w14:paraId="71F53108" w14:textId="77777777" w:rsidR="0070360B" w:rsidRPr="00FF5C64" w:rsidRDefault="0070360B" w:rsidP="00FF5C64">
            <w:pPr>
              <w:jc w:val="both"/>
              <w:rPr>
                <w:rFonts w:ascii="Arial" w:hAnsi="Arial" w:cs="Arial"/>
                <w:sz w:val="22"/>
                <w:szCs w:val="22"/>
                <w:lang w:eastAsia="zh-CN"/>
              </w:rPr>
            </w:pPr>
            <w:r w:rsidRPr="00FF5C64">
              <w:rPr>
                <w:rFonts w:ascii="Arial" w:hAnsi="Arial" w:cs="Arial"/>
                <w:sz w:val="22"/>
                <w:szCs w:val="22"/>
                <w:lang w:eastAsia="zh-CN"/>
              </w:rPr>
              <w:t>-</w:t>
            </w:r>
          </w:p>
        </w:tc>
        <w:tc>
          <w:tcPr>
            <w:tcW w:w="7904" w:type="dxa"/>
            <w:shd w:val="clear" w:color="auto" w:fill="auto"/>
          </w:tcPr>
          <w:p w14:paraId="6666E55B" w14:textId="77777777" w:rsidR="0070360B" w:rsidRPr="00FF5C64" w:rsidRDefault="0070360B" w:rsidP="00FF5C64">
            <w:pPr>
              <w:jc w:val="both"/>
              <w:rPr>
                <w:rFonts w:ascii="Arial" w:hAnsi="Arial" w:cs="Arial"/>
                <w:sz w:val="22"/>
                <w:szCs w:val="22"/>
                <w:lang w:eastAsia="zh-CN"/>
              </w:rPr>
            </w:pPr>
            <w:r w:rsidRPr="00FF5C64">
              <w:rPr>
                <w:rFonts w:ascii="Arial" w:hAnsi="Arial" w:cs="Arial"/>
                <w:sz w:val="22"/>
                <w:szCs w:val="22"/>
                <w:lang w:eastAsia="zh-CN"/>
              </w:rPr>
              <w:t>min. 2,0 m od izgrađenih građevina.</w:t>
            </w:r>
          </w:p>
        </w:tc>
      </w:tr>
    </w:tbl>
    <w:p w14:paraId="208063A3" w14:textId="7259DD6E" w:rsidR="0070360B" w:rsidRPr="00747720" w:rsidRDefault="0070360B" w:rsidP="009D6D27">
      <w:pPr>
        <w:pStyle w:val="ListParagraph"/>
        <w:numPr>
          <w:ilvl w:val="0"/>
          <w:numId w:val="34"/>
        </w:numPr>
        <w:jc w:val="both"/>
        <w:rPr>
          <w:rFonts w:ascii="Arial" w:hAnsi="Arial" w:cs="Arial"/>
          <w:sz w:val="22"/>
          <w:szCs w:val="22"/>
          <w:lang w:eastAsia="zh-CN"/>
        </w:rPr>
      </w:pPr>
      <w:r w:rsidRPr="00747720">
        <w:rPr>
          <w:rFonts w:ascii="Arial" w:hAnsi="Arial" w:cs="Arial"/>
          <w:sz w:val="22"/>
          <w:szCs w:val="22"/>
          <w:lang w:eastAsia="zh-CN"/>
        </w:rPr>
        <w:t>Projektiranje i postupci pri trasiranju i polaganju plinovoda moraju biti usklađeni s posebnim propisima iz područja zaštite od požara.</w:t>
      </w:r>
    </w:p>
    <w:p w14:paraId="787B178A" w14:textId="04F0544E" w:rsidR="0070360B" w:rsidRPr="00FF5C64" w:rsidRDefault="00747720" w:rsidP="00FF5C64">
      <w:pPr>
        <w:jc w:val="both"/>
        <w:rPr>
          <w:rFonts w:ascii="Arial" w:hAnsi="Arial" w:cs="Arial"/>
          <w:sz w:val="22"/>
          <w:szCs w:val="22"/>
          <w:lang w:eastAsia="zh-CN"/>
        </w:rPr>
      </w:pPr>
      <w:r>
        <w:rPr>
          <w:rFonts w:ascii="Arial" w:eastAsia="Calibri" w:hAnsi="Arial" w:cs="Arial"/>
          <w:sz w:val="22"/>
          <w:szCs w:val="22"/>
          <w:lang w:eastAsia="zh-CN"/>
        </w:rPr>
        <w:t xml:space="preserve">(3) </w:t>
      </w:r>
      <w:r w:rsidR="0070360B" w:rsidRPr="00FF5C64">
        <w:rPr>
          <w:rFonts w:ascii="Arial" w:eastAsia="Calibri" w:hAnsi="Arial" w:cs="Arial"/>
          <w:sz w:val="22"/>
          <w:szCs w:val="22"/>
          <w:lang w:eastAsia="zh-CN"/>
        </w:rPr>
        <w:t xml:space="preserve">Omogućuje se povećanje kapaciteta planirane </w:t>
      </w:r>
      <w:proofErr w:type="spellStart"/>
      <w:r w:rsidR="0070360B" w:rsidRPr="00FF5C64">
        <w:rPr>
          <w:rFonts w:ascii="Arial" w:eastAsia="Calibri" w:hAnsi="Arial" w:cs="Arial"/>
          <w:sz w:val="22"/>
          <w:szCs w:val="22"/>
          <w:lang w:eastAsia="zh-CN"/>
        </w:rPr>
        <w:t>plinoopskrbne</w:t>
      </w:r>
      <w:proofErr w:type="spellEnd"/>
      <w:r w:rsidR="0070360B" w:rsidRPr="00FF5C64">
        <w:rPr>
          <w:rFonts w:ascii="Arial" w:eastAsia="Calibri" w:hAnsi="Arial" w:cs="Arial"/>
          <w:sz w:val="22"/>
          <w:szCs w:val="22"/>
          <w:lang w:eastAsia="zh-CN"/>
        </w:rPr>
        <w:t xml:space="preserve"> mreže definiranog u stavku ovog članka, a za potrebe novih sadržaja unutar obuhvata UPU-a.</w:t>
      </w:r>
    </w:p>
    <w:p w14:paraId="2542F33C" w14:textId="77777777" w:rsidR="0070360B" w:rsidRPr="00FF5C64" w:rsidRDefault="0070360B" w:rsidP="00FF5C64">
      <w:pPr>
        <w:jc w:val="both"/>
        <w:rPr>
          <w:rFonts w:ascii="Arial" w:hAnsi="Arial" w:cs="Arial"/>
          <w:sz w:val="22"/>
          <w:szCs w:val="22"/>
          <w:lang w:eastAsia="zh-CN"/>
        </w:rPr>
      </w:pPr>
    </w:p>
    <w:p w14:paraId="147A0011" w14:textId="77777777" w:rsidR="0070360B" w:rsidRPr="00FF5C64" w:rsidRDefault="0070360B" w:rsidP="00FF5C64">
      <w:pPr>
        <w:jc w:val="both"/>
        <w:rPr>
          <w:rFonts w:ascii="Arial" w:hAnsi="Arial" w:cs="Arial"/>
          <w:sz w:val="22"/>
          <w:szCs w:val="22"/>
          <w:lang w:eastAsia="zh-CN"/>
        </w:rPr>
      </w:pPr>
    </w:p>
    <w:p w14:paraId="276159A7" w14:textId="255AEBD9" w:rsidR="0070360B" w:rsidRPr="00FF5C64" w:rsidRDefault="0070360B" w:rsidP="009D6D27">
      <w:pPr>
        <w:pStyle w:val="ListParagraph"/>
        <w:numPr>
          <w:ilvl w:val="0"/>
          <w:numId w:val="33"/>
        </w:numPr>
        <w:jc w:val="both"/>
        <w:rPr>
          <w:rFonts w:ascii="Arial" w:hAnsi="Arial" w:cs="Arial"/>
          <w:b/>
          <w:bCs/>
          <w:sz w:val="22"/>
          <w:szCs w:val="22"/>
          <w:lang w:eastAsia="zh-CN"/>
        </w:rPr>
      </w:pPr>
      <w:r w:rsidRPr="00FF5C64">
        <w:rPr>
          <w:rFonts w:ascii="Arial" w:hAnsi="Arial" w:cs="Arial"/>
          <w:b/>
          <w:bCs/>
          <w:sz w:val="22"/>
          <w:szCs w:val="22"/>
          <w:lang w:eastAsia="zh-CN"/>
        </w:rPr>
        <w:t xml:space="preserve">UVJETI UREĐENJA JAVNIH I OSTALIH ZELENIH POVRŠINA   </w:t>
      </w:r>
    </w:p>
    <w:p w14:paraId="7BB8488F" w14:textId="77777777" w:rsidR="00FF5C64" w:rsidRDefault="00FF5C64" w:rsidP="00FF5C64">
      <w:pPr>
        <w:jc w:val="both"/>
        <w:rPr>
          <w:rFonts w:ascii="Arial" w:hAnsi="Arial" w:cs="Arial"/>
          <w:sz w:val="22"/>
          <w:szCs w:val="22"/>
          <w:lang w:eastAsia="zh-CN"/>
        </w:rPr>
      </w:pPr>
    </w:p>
    <w:p w14:paraId="68BC375C" w14:textId="18867400" w:rsidR="00FF5C64" w:rsidRDefault="00FF5C64" w:rsidP="00FF5C64">
      <w:pPr>
        <w:jc w:val="center"/>
        <w:rPr>
          <w:rFonts w:ascii="Arial" w:hAnsi="Arial" w:cs="Arial"/>
          <w:sz w:val="22"/>
          <w:szCs w:val="22"/>
          <w:lang w:eastAsia="zh-CN"/>
        </w:rPr>
      </w:pPr>
      <w:r>
        <w:rPr>
          <w:rFonts w:ascii="Arial" w:hAnsi="Arial" w:cs="Arial"/>
          <w:sz w:val="22"/>
          <w:szCs w:val="22"/>
          <w:lang w:eastAsia="zh-CN"/>
        </w:rPr>
        <w:t>Članak 22.</w:t>
      </w:r>
    </w:p>
    <w:p w14:paraId="791CDE5E" w14:textId="77777777" w:rsidR="00B14779" w:rsidRDefault="00B14779" w:rsidP="00FF5C64">
      <w:pPr>
        <w:jc w:val="center"/>
        <w:rPr>
          <w:rFonts w:ascii="Arial" w:hAnsi="Arial" w:cs="Arial"/>
          <w:sz w:val="22"/>
          <w:szCs w:val="22"/>
          <w:lang w:eastAsia="zh-CN"/>
        </w:rPr>
      </w:pPr>
    </w:p>
    <w:p w14:paraId="57E3A838" w14:textId="77777777" w:rsidR="0070360B" w:rsidRPr="00FF5C64" w:rsidRDefault="0070360B" w:rsidP="00FF5C64">
      <w:pPr>
        <w:jc w:val="both"/>
        <w:rPr>
          <w:rFonts w:ascii="Arial" w:hAnsi="Arial" w:cs="Arial"/>
          <w:sz w:val="22"/>
          <w:szCs w:val="22"/>
          <w:lang w:eastAsia="zh-CN"/>
        </w:rPr>
      </w:pPr>
      <w:r w:rsidRPr="00FF5C64">
        <w:rPr>
          <w:rFonts w:ascii="Arial" w:hAnsi="Arial" w:cs="Arial"/>
          <w:sz w:val="22"/>
          <w:szCs w:val="22"/>
          <w:lang w:eastAsia="zh-CN"/>
        </w:rPr>
        <w:t>Na prostoru obuhvata ovoga plana nema javnih zelenih površina, već su zelene površine određene ovim planom funkcionalni i oblikovni hortikulturni dio turističke zone dijelom u privatnom vlasništvu. Riječ je o više malih individualnih parcela koje su nekad imale poljodjelski karakter (pretežno maslinici na terasastim površinama). Ove  prostore treba privoditi  uzgoju maslina i pošumljavati autohtonim visokim raslinjem.</w:t>
      </w:r>
    </w:p>
    <w:p w14:paraId="53B96414" w14:textId="77777777" w:rsidR="0070360B" w:rsidRPr="00FF5C64" w:rsidRDefault="0070360B" w:rsidP="00FF5C64">
      <w:pPr>
        <w:jc w:val="both"/>
        <w:rPr>
          <w:rFonts w:ascii="Arial" w:hAnsi="Arial" w:cs="Arial"/>
          <w:sz w:val="22"/>
          <w:szCs w:val="22"/>
          <w:lang w:eastAsia="zh-CN"/>
        </w:rPr>
      </w:pPr>
    </w:p>
    <w:p w14:paraId="0A413726" w14:textId="77777777" w:rsidR="0070360B" w:rsidRPr="00FF5C64" w:rsidRDefault="0070360B" w:rsidP="00FF5C64">
      <w:pPr>
        <w:jc w:val="both"/>
        <w:rPr>
          <w:rFonts w:ascii="Arial" w:hAnsi="Arial" w:cs="Arial"/>
          <w:sz w:val="22"/>
          <w:szCs w:val="22"/>
          <w:lang w:eastAsia="zh-CN"/>
        </w:rPr>
      </w:pPr>
    </w:p>
    <w:p w14:paraId="02ED6528" w14:textId="0172D84E" w:rsidR="0070360B" w:rsidRPr="00FF5C64" w:rsidRDefault="0070360B" w:rsidP="009D6D27">
      <w:pPr>
        <w:pStyle w:val="ListParagraph"/>
        <w:numPr>
          <w:ilvl w:val="0"/>
          <w:numId w:val="33"/>
        </w:numPr>
        <w:jc w:val="both"/>
        <w:rPr>
          <w:rFonts w:ascii="Arial" w:hAnsi="Arial" w:cs="Arial"/>
          <w:b/>
          <w:bCs/>
          <w:sz w:val="22"/>
          <w:szCs w:val="22"/>
          <w:lang w:eastAsia="zh-CN"/>
        </w:rPr>
      </w:pPr>
      <w:r w:rsidRPr="00FF5C64">
        <w:rPr>
          <w:rFonts w:ascii="Arial" w:hAnsi="Arial" w:cs="Arial"/>
          <w:b/>
          <w:bCs/>
          <w:sz w:val="22"/>
          <w:szCs w:val="22"/>
          <w:lang w:eastAsia="zh-CN"/>
        </w:rPr>
        <w:t>MJERE ZAŠTITE PRIRODNIH I KULTURNO-POVIJESNIH CJELINA I GRAĐEVINA TE AMBIJENTALNIH VRIJEDNOSTI</w:t>
      </w:r>
    </w:p>
    <w:p w14:paraId="684E536B" w14:textId="77777777" w:rsidR="0070360B" w:rsidRPr="00FF5C64" w:rsidRDefault="0070360B" w:rsidP="00FF5C64">
      <w:pPr>
        <w:jc w:val="both"/>
        <w:rPr>
          <w:rFonts w:ascii="Arial" w:hAnsi="Arial" w:cs="Arial"/>
          <w:sz w:val="22"/>
          <w:szCs w:val="22"/>
          <w:lang w:eastAsia="zh-CN"/>
        </w:rPr>
      </w:pPr>
    </w:p>
    <w:p w14:paraId="1FE3304E" w14:textId="10920FCE" w:rsidR="0070360B" w:rsidRDefault="0070360B" w:rsidP="00FF5C64">
      <w:pPr>
        <w:jc w:val="center"/>
        <w:rPr>
          <w:rFonts w:ascii="Arial" w:eastAsia="Calibri" w:hAnsi="Arial" w:cs="Arial"/>
          <w:sz w:val="22"/>
          <w:szCs w:val="22"/>
        </w:rPr>
      </w:pPr>
      <w:r w:rsidRPr="00FF5C64">
        <w:rPr>
          <w:rFonts w:ascii="Arial" w:eastAsia="Calibri" w:hAnsi="Arial" w:cs="Arial"/>
          <w:sz w:val="22"/>
          <w:szCs w:val="22"/>
        </w:rPr>
        <w:t>Članak 22a.</w:t>
      </w:r>
    </w:p>
    <w:p w14:paraId="4E751545" w14:textId="77777777" w:rsidR="00476208" w:rsidRPr="00FF5C64" w:rsidRDefault="00476208" w:rsidP="00FF5C64">
      <w:pPr>
        <w:jc w:val="center"/>
        <w:rPr>
          <w:rFonts w:ascii="Arial" w:hAnsi="Arial" w:cs="Arial"/>
          <w:sz w:val="22"/>
          <w:szCs w:val="22"/>
        </w:rPr>
      </w:pPr>
    </w:p>
    <w:p w14:paraId="69C0D130" w14:textId="77777777" w:rsidR="0070360B" w:rsidRPr="00FF5C64" w:rsidRDefault="0070360B" w:rsidP="00FF5C64">
      <w:pPr>
        <w:jc w:val="both"/>
        <w:rPr>
          <w:rFonts w:ascii="Arial" w:eastAsia="Calibri" w:hAnsi="Arial" w:cs="Arial"/>
          <w:sz w:val="22"/>
          <w:szCs w:val="22"/>
        </w:rPr>
      </w:pPr>
      <w:r w:rsidRPr="00FF5C64">
        <w:rPr>
          <w:rFonts w:ascii="Arial" w:eastAsia="Calibri" w:hAnsi="Arial" w:cs="Arial"/>
          <w:sz w:val="22"/>
          <w:szCs w:val="22"/>
        </w:rPr>
        <w:t>Unutar obuhvata UPU-a nema područja zaštićenih temeljem važećeg Zakona o zaštiti prirode niti područja ekološke mreže RH NATURA 2000, temeljem važeće Uredbe o ekološkoj mreži.</w:t>
      </w:r>
    </w:p>
    <w:p w14:paraId="252608C3" w14:textId="7CBDE42F" w:rsidR="0070360B" w:rsidRDefault="0070360B" w:rsidP="00FF5C64">
      <w:pPr>
        <w:jc w:val="both"/>
        <w:rPr>
          <w:rFonts w:ascii="Arial" w:eastAsia="Calibri" w:hAnsi="Arial" w:cs="Arial"/>
          <w:sz w:val="22"/>
          <w:szCs w:val="22"/>
        </w:rPr>
      </w:pPr>
    </w:p>
    <w:p w14:paraId="1BE7E366" w14:textId="77777777" w:rsidR="00476208" w:rsidRPr="00FF5C64" w:rsidRDefault="00476208" w:rsidP="00FF5C64">
      <w:pPr>
        <w:jc w:val="both"/>
        <w:rPr>
          <w:rFonts w:ascii="Arial" w:eastAsia="Calibri" w:hAnsi="Arial" w:cs="Arial"/>
          <w:sz w:val="22"/>
          <w:szCs w:val="22"/>
        </w:rPr>
      </w:pPr>
    </w:p>
    <w:p w14:paraId="3F2AF103" w14:textId="2A0B9181" w:rsidR="0070360B" w:rsidRDefault="0070360B" w:rsidP="00476208">
      <w:pPr>
        <w:jc w:val="center"/>
        <w:rPr>
          <w:rFonts w:ascii="Arial" w:eastAsia="Calibri" w:hAnsi="Arial" w:cs="Arial"/>
          <w:sz w:val="22"/>
          <w:szCs w:val="22"/>
        </w:rPr>
      </w:pPr>
      <w:r w:rsidRPr="00FF5C64">
        <w:rPr>
          <w:rFonts w:ascii="Arial" w:eastAsia="Calibri" w:hAnsi="Arial" w:cs="Arial"/>
          <w:sz w:val="22"/>
          <w:szCs w:val="22"/>
        </w:rPr>
        <w:t>Članak 22b.</w:t>
      </w:r>
    </w:p>
    <w:p w14:paraId="18D9C65A" w14:textId="77777777" w:rsidR="00476208" w:rsidRPr="00FF5C64" w:rsidRDefault="00476208" w:rsidP="00476208">
      <w:pPr>
        <w:jc w:val="center"/>
        <w:rPr>
          <w:rFonts w:ascii="Arial" w:hAnsi="Arial" w:cs="Arial"/>
          <w:sz w:val="22"/>
          <w:szCs w:val="22"/>
        </w:rPr>
      </w:pPr>
    </w:p>
    <w:p w14:paraId="6D6CE790" w14:textId="79898A8E" w:rsidR="0070360B" w:rsidRDefault="00747720" w:rsidP="00FF5C64">
      <w:pPr>
        <w:jc w:val="both"/>
        <w:rPr>
          <w:rFonts w:ascii="Arial" w:eastAsia="Calibri" w:hAnsi="Arial" w:cs="Arial"/>
          <w:sz w:val="22"/>
          <w:szCs w:val="22"/>
        </w:rPr>
      </w:pPr>
      <w:r>
        <w:rPr>
          <w:rFonts w:ascii="Arial" w:eastAsia="Calibri" w:hAnsi="Arial" w:cs="Arial"/>
          <w:sz w:val="22"/>
          <w:szCs w:val="22"/>
        </w:rPr>
        <w:t xml:space="preserve">(1) </w:t>
      </w:r>
      <w:r w:rsidR="0070360B" w:rsidRPr="00FF5C64">
        <w:rPr>
          <w:rFonts w:ascii="Arial" w:eastAsia="Calibri" w:hAnsi="Arial" w:cs="Arial"/>
          <w:sz w:val="22"/>
          <w:szCs w:val="22"/>
        </w:rPr>
        <w:t>Planom šireg područja obuhvat UPU-a određen je kao osobito vrijedan predjel-kultivirani krajobraz, a pojas uz more određen je kao zaštićeno podmorje.</w:t>
      </w:r>
    </w:p>
    <w:p w14:paraId="05FC7999" w14:textId="03C28798" w:rsidR="0070360B" w:rsidRPr="00FF5C64" w:rsidRDefault="00747720" w:rsidP="00FF5C64">
      <w:pPr>
        <w:jc w:val="both"/>
        <w:rPr>
          <w:rFonts w:ascii="Arial" w:hAnsi="Arial" w:cs="Arial"/>
          <w:sz w:val="22"/>
          <w:szCs w:val="22"/>
        </w:rPr>
      </w:pPr>
      <w:r>
        <w:rPr>
          <w:rFonts w:ascii="Arial" w:hAnsi="Arial" w:cs="Arial"/>
          <w:sz w:val="22"/>
          <w:szCs w:val="22"/>
        </w:rPr>
        <w:t xml:space="preserve">(2) </w:t>
      </w:r>
      <w:r w:rsidR="0070360B" w:rsidRPr="00FF5C64">
        <w:rPr>
          <w:rFonts w:ascii="Arial" w:eastAsia="Calibri" w:hAnsi="Arial" w:cs="Arial"/>
          <w:sz w:val="22"/>
          <w:szCs w:val="22"/>
        </w:rPr>
        <w:t>Za potrebe zona A, B i B1 u zapadnom dijelu obuhvata UPU-a izrađena je Krajobrazna studija koja je valorizirala krajobrazne vrijednosti prostora zona i propisala smjernice koje su ugrađene u uvjete i načine gradnje.</w:t>
      </w:r>
    </w:p>
    <w:p w14:paraId="41D1A6D8" w14:textId="77777777" w:rsidR="0070360B" w:rsidRPr="00FF5C64" w:rsidRDefault="0070360B" w:rsidP="00FF5C64">
      <w:pPr>
        <w:jc w:val="both"/>
        <w:rPr>
          <w:rFonts w:ascii="Arial" w:hAnsi="Arial" w:cs="Arial"/>
          <w:sz w:val="22"/>
          <w:szCs w:val="22"/>
          <w:lang w:eastAsia="zh-CN"/>
        </w:rPr>
      </w:pPr>
    </w:p>
    <w:p w14:paraId="22FA7227" w14:textId="225DE765" w:rsidR="0070360B" w:rsidRDefault="00476208" w:rsidP="00476208">
      <w:pPr>
        <w:jc w:val="center"/>
        <w:rPr>
          <w:rFonts w:ascii="Arial" w:hAnsi="Arial" w:cs="Arial"/>
          <w:sz w:val="22"/>
          <w:szCs w:val="22"/>
        </w:rPr>
      </w:pPr>
      <w:r>
        <w:rPr>
          <w:rFonts w:ascii="Arial" w:hAnsi="Arial" w:cs="Arial"/>
          <w:sz w:val="22"/>
          <w:szCs w:val="22"/>
        </w:rPr>
        <w:t>Članak 23.</w:t>
      </w:r>
    </w:p>
    <w:p w14:paraId="0782E2E3" w14:textId="77777777" w:rsidR="00476208" w:rsidRPr="00FF5C64" w:rsidRDefault="00476208" w:rsidP="00FF5C64">
      <w:pPr>
        <w:jc w:val="both"/>
        <w:rPr>
          <w:rFonts w:ascii="Arial" w:hAnsi="Arial" w:cs="Arial"/>
          <w:sz w:val="22"/>
          <w:szCs w:val="22"/>
        </w:rPr>
      </w:pPr>
    </w:p>
    <w:p w14:paraId="74200BEB" w14:textId="77777777" w:rsidR="00747720" w:rsidRDefault="00747720" w:rsidP="00FF5C64">
      <w:pPr>
        <w:jc w:val="both"/>
        <w:rPr>
          <w:rFonts w:ascii="Arial" w:hAnsi="Arial" w:cs="Arial"/>
          <w:sz w:val="22"/>
          <w:szCs w:val="22"/>
          <w:lang w:eastAsia="zh-CN"/>
        </w:rPr>
      </w:pPr>
      <w:r>
        <w:rPr>
          <w:rFonts w:ascii="Arial" w:hAnsi="Arial" w:cs="Arial"/>
          <w:sz w:val="22"/>
          <w:szCs w:val="22"/>
          <w:lang w:eastAsia="zh-CN"/>
        </w:rPr>
        <w:t xml:space="preserve">(1) </w:t>
      </w:r>
      <w:r w:rsidR="0070360B" w:rsidRPr="00FF5C64">
        <w:rPr>
          <w:rFonts w:ascii="Arial" w:hAnsi="Arial" w:cs="Arial"/>
          <w:sz w:val="22"/>
          <w:szCs w:val="22"/>
          <w:lang w:eastAsia="zh-CN"/>
        </w:rPr>
        <w:t>Zaštitne mjere prirodnih, kulturno-povijesnih cjelina i ambijentalnih vrijednosti prikazane su na kartografskom prikazu 3.1. "Uvjeti korištenja i zaštite prostora".</w:t>
      </w:r>
    </w:p>
    <w:p w14:paraId="21A40F51" w14:textId="6FF71458" w:rsidR="0070360B" w:rsidRPr="00FF5C64" w:rsidRDefault="00747720" w:rsidP="00FF5C64">
      <w:pPr>
        <w:jc w:val="both"/>
        <w:rPr>
          <w:rFonts w:ascii="Arial" w:hAnsi="Arial" w:cs="Arial"/>
          <w:sz w:val="22"/>
          <w:szCs w:val="22"/>
          <w:lang w:eastAsia="zh-CN"/>
        </w:rPr>
      </w:pPr>
      <w:r>
        <w:rPr>
          <w:rFonts w:ascii="Arial" w:hAnsi="Arial" w:cs="Arial"/>
          <w:sz w:val="22"/>
          <w:szCs w:val="22"/>
          <w:lang w:eastAsia="zh-CN"/>
        </w:rPr>
        <w:t xml:space="preserve">(2) </w:t>
      </w:r>
      <w:r w:rsidR="0070360B" w:rsidRPr="00FF5C64">
        <w:rPr>
          <w:rFonts w:ascii="Arial" w:hAnsi="Arial" w:cs="Arial"/>
          <w:sz w:val="22"/>
          <w:szCs w:val="22"/>
          <w:lang w:eastAsia="zh-CN"/>
        </w:rPr>
        <w:t xml:space="preserve">Kultivirani krajobraz označen ovim Planom predstavlja postojeće kultivirane površine koje je potrebno održavati, unapređivati i </w:t>
      </w:r>
      <w:proofErr w:type="spellStart"/>
      <w:r w:rsidR="0070360B" w:rsidRPr="00FF5C64">
        <w:rPr>
          <w:rFonts w:ascii="Arial" w:hAnsi="Arial" w:cs="Arial"/>
          <w:sz w:val="22"/>
          <w:szCs w:val="22"/>
          <w:lang w:eastAsia="zh-CN"/>
        </w:rPr>
        <w:t>ozelenjivati</w:t>
      </w:r>
      <w:proofErr w:type="spellEnd"/>
      <w:r w:rsidR="0070360B" w:rsidRPr="00FF5C64">
        <w:rPr>
          <w:rFonts w:ascii="Arial" w:hAnsi="Arial" w:cs="Arial"/>
          <w:sz w:val="22"/>
          <w:szCs w:val="22"/>
          <w:lang w:eastAsia="zh-CN"/>
        </w:rPr>
        <w:t>.</w:t>
      </w:r>
    </w:p>
    <w:p w14:paraId="2DEC4C9A" w14:textId="3D9527D0" w:rsidR="0070360B" w:rsidRPr="00FF5C64" w:rsidRDefault="00747720" w:rsidP="00FF5C64">
      <w:pPr>
        <w:jc w:val="both"/>
        <w:rPr>
          <w:rFonts w:ascii="Arial" w:hAnsi="Arial" w:cs="Arial"/>
          <w:sz w:val="22"/>
          <w:szCs w:val="22"/>
          <w:lang w:eastAsia="zh-CN"/>
        </w:rPr>
      </w:pPr>
      <w:r>
        <w:rPr>
          <w:rFonts w:ascii="Arial" w:hAnsi="Arial" w:cs="Arial"/>
          <w:sz w:val="22"/>
          <w:szCs w:val="22"/>
          <w:lang w:eastAsia="zh-CN"/>
        </w:rPr>
        <w:t xml:space="preserve">(3) </w:t>
      </w:r>
      <w:r w:rsidR="0070360B" w:rsidRPr="00FF5C64">
        <w:rPr>
          <w:rFonts w:ascii="Arial" w:hAnsi="Arial" w:cs="Arial"/>
          <w:sz w:val="22"/>
          <w:szCs w:val="22"/>
          <w:lang w:eastAsia="zh-CN"/>
        </w:rPr>
        <w:t>Zone zelenila unutar građevinskih zona pratit će budući arhitektonski koncept tvoreći zelene površine uređenih šetnica, parkova, parkirališnih prostora, igrališta i prostora za odmor i rekreaciju, sunčališta i plaža.</w:t>
      </w:r>
    </w:p>
    <w:p w14:paraId="5D436FEF" w14:textId="6AE2887C" w:rsidR="0070360B" w:rsidRPr="00FF5C64" w:rsidRDefault="00747720" w:rsidP="00FF5C64">
      <w:pPr>
        <w:jc w:val="both"/>
        <w:rPr>
          <w:rFonts w:ascii="Arial" w:hAnsi="Arial" w:cs="Arial"/>
          <w:sz w:val="22"/>
          <w:szCs w:val="22"/>
          <w:lang w:eastAsia="zh-CN"/>
        </w:rPr>
      </w:pPr>
      <w:r>
        <w:rPr>
          <w:rFonts w:ascii="Arial" w:hAnsi="Arial" w:cs="Arial"/>
          <w:sz w:val="22"/>
          <w:szCs w:val="22"/>
          <w:lang w:eastAsia="zh-CN"/>
        </w:rPr>
        <w:lastRenderedPageBreak/>
        <w:t xml:space="preserve">(4) </w:t>
      </w:r>
      <w:r w:rsidR="0070360B" w:rsidRPr="00FF5C64">
        <w:rPr>
          <w:rFonts w:ascii="Arial" w:hAnsi="Arial" w:cs="Arial"/>
          <w:sz w:val="22"/>
          <w:szCs w:val="22"/>
          <w:lang w:eastAsia="zh-CN"/>
        </w:rPr>
        <w:t>Ovim planom štite se sljedeće kulturno-povijesno građevine unutar zone zahvata, koje su obrađene i evidentirane u konzervatorskoj dokumentaciji PPU Grada Dubrovnika:</w:t>
      </w:r>
    </w:p>
    <w:p w14:paraId="7F2A024E" w14:textId="77777777" w:rsidR="0070360B" w:rsidRPr="00FF5C64" w:rsidRDefault="0070360B" w:rsidP="00FF5C64">
      <w:pPr>
        <w:jc w:val="both"/>
        <w:rPr>
          <w:rFonts w:ascii="Arial" w:hAnsi="Arial" w:cs="Arial"/>
          <w:sz w:val="22"/>
          <w:szCs w:val="22"/>
          <w:lang w:eastAsia="zh-CN"/>
        </w:rPr>
      </w:pPr>
    </w:p>
    <w:p w14:paraId="2A81797E" w14:textId="514C44CD" w:rsidR="00476208" w:rsidRPr="00747720" w:rsidRDefault="0070360B" w:rsidP="00FF5C64">
      <w:pPr>
        <w:jc w:val="both"/>
        <w:rPr>
          <w:rFonts w:ascii="Arial" w:hAnsi="Arial" w:cs="Arial"/>
          <w:b/>
          <w:bCs/>
          <w:sz w:val="22"/>
          <w:szCs w:val="22"/>
          <w:lang w:eastAsia="zh-CN"/>
        </w:rPr>
      </w:pPr>
      <w:r w:rsidRPr="00476208">
        <w:rPr>
          <w:rFonts w:ascii="Arial" w:hAnsi="Arial" w:cs="Arial"/>
          <w:b/>
          <w:bCs/>
          <w:sz w:val="22"/>
          <w:szCs w:val="22"/>
          <w:lang w:eastAsia="zh-CN"/>
        </w:rPr>
        <w:t>Zona G</w:t>
      </w:r>
    </w:p>
    <w:p w14:paraId="76F6DE92" w14:textId="5C3B8785" w:rsidR="0070360B" w:rsidRPr="00476208" w:rsidRDefault="00747720" w:rsidP="00FF5C64">
      <w:pPr>
        <w:jc w:val="both"/>
        <w:rPr>
          <w:rFonts w:ascii="Arial" w:hAnsi="Arial" w:cs="Arial"/>
          <w:b/>
          <w:bCs/>
          <w:sz w:val="22"/>
          <w:szCs w:val="22"/>
          <w:lang w:eastAsia="zh-CN"/>
        </w:rPr>
      </w:pPr>
      <w:r w:rsidRPr="00747720">
        <w:rPr>
          <w:rFonts w:ascii="Arial" w:hAnsi="Arial" w:cs="Arial"/>
          <w:sz w:val="22"/>
          <w:szCs w:val="22"/>
          <w:lang w:eastAsia="zh-CN"/>
        </w:rPr>
        <w:t>(5)</w:t>
      </w:r>
      <w:r>
        <w:rPr>
          <w:rFonts w:ascii="Arial" w:hAnsi="Arial" w:cs="Arial"/>
          <w:b/>
          <w:bCs/>
          <w:sz w:val="22"/>
          <w:szCs w:val="22"/>
          <w:lang w:eastAsia="zh-CN"/>
        </w:rPr>
        <w:t xml:space="preserve"> </w:t>
      </w:r>
      <w:r w:rsidR="0070360B" w:rsidRPr="00476208">
        <w:rPr>
          <w:rFonts w:ascii="Arial" w:hAnsi="Arial" w:cs="Arial"/>
          <w:b/>
          <w:bCs/>
          <w:sz w:val="22"/>
          <w:szCs w:val="22"/>
          <w:lang w:eastAsia="zh-CN"/>
        </w:rPr>
        <w:t xml:space="preserve">Ljetnikovac - </w:t>
      </w:r>
      <w:proofErr w:type="spellStart"/>
      <w:r w:rsidR="0070360B" w:rsidRPr="00476208">
        <w:rPr>
          <w:rFonts w:ascii="Arial" w:hAnsi="Arial" w:cs="Arial"/>
          <w:b/>
          <w:bCs/>
          <w:sz w:val="22"/>
          <w:szCs w:val="22"/>
          <w:lang w:eastAsia="zh-CN"/>
        </w:rPr>
        <w:t>Arapavo</w:t>
      </w:r>
      <w:proofErr w:type="spellEnd"/>
      <w:r w:rsidR="0070360B" w:rsidRPr="00476208">
        <w:rPr>
          <w:rFonts w:ascii="Arial" w:hAnsi="Arial" w:cs="Arial"/>
          <w:b/>
          <w:bCs/>
          <w:sz w:val="22"/>
          <w:szCs w:val="22"/>
          <w:lang w:eastAsia="zh-CN"/>
        </w:rPr>
        <w:t xml:space="preserve"> - </w:t>
      </w:r>
      <w:proofErr w:type="spellStart"/>
      <w:r w:rsidR="0070360B" w:rsidRPr="00476208">
        <w:rPr>
          <w:rFonts w:ascii="Arial" w:hAnsi="Arial" w:cs="Arial"/>
          <w:b/>
          <w:bCs/>
          <w:sz w:val="22"/>
          <w:szCs w:val="22"/>
          <w:lang w:eastAsia="zh-CN"/>
        </w:rPr>
        <w:t>Soderini</w:t>
      </w:r>
      <w:proofErr w:type="spellEnd"/>
      <w:r w:rsidR="0070360B" w:rsidRPr="00476208">
        <w:rPr>
          <w:rFonts w:ascii="Arial" w:hAnsi="Arial" w:cs="Arial"/>
          <w:b/>
          <w:bCs/>
          <w:sz w:val="22"/>
          <w:szCs w:val="22"/>
          <w:lang w:eastAsia="zh-CN"/>
        </w:rPr>
        <w:t xml:space="preserve">  </w:t>
      </w:r>
    </w:p>
    <w:p w14:paraId="77C56C7D" w14:textId="77777777" w:rsidR="0070360B" w:rsidRPr="00FF5C64" w:rsidRDefault="0070360B" w:rsidP="00FF5C64">
      <w:pPr>
        <w:jc w:val="both"/>
        <w:rPr>
          <w:rFonts w:ascii="Arial" w:hAnsi="Arial" w:cs="Arial"/>
          <w:sz w:val="22"/>
          <w:szCs w:val="22"/>
          <w:lang w:val="en-GB" w:eastAsia="en-US"/>
        </w:rPr>
      </w:pPr>
      <w:proofErr w:type="spellStart"/>
      <w:r w:rsidRPr="00FF5C64">
        <w:rPr>
          <w:rFonts w:ascii="Arial" w:hAnsi="Arial" w:cs="Arial"/>
          <w:sz w:val="22"/>
          <w:szCs w:val="22"/>
          <w:lang w:val="en-GB" w:eastAsia="en-US"/>
        </w:rPr>
        <w:t>Objekt</w:t>
      </w:r>
      <w:proofErr w:type="spellEnd"/>
      <w:r w:rsidRPr="00FF5C64">
        <w:rPr>
          <w:rFonts w:ascii="Arial" w:hAnsi="Arial" w:cs="Arial"/>
          <w:sz w:val="22"/>
          <w:szCs w:val="22"/>
          <w:lang w:val="en-GB" w:eastAsia="en-US"/>
        </w:rPr>
        <w:t xml:space="preserve"> se </w:t>
      </w:r>
      <w:proofErr w:type="spellStart"/>
      <w:r w:rsidRPr="00FF5C64">
        <w:rPr>
          <w:rFonts w:ascii="Arial" w:hAnsi="Arial" w:cs="Arial"/>
          <w:sz w:val="22"/>
          <w:szCs w:val="22"/>
          <w:lang w:val="en-GB" w:eastAsia="en-US"/>
        </w:rPr>
        <w:t>nalazi</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izvan</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naselja</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neposredno</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nad</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morskom</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obalom</w:t>
      </w:r>
      <w:proofErr w:type="spellEnd"/>
      <w:r w:rsidRPr="00FF5C64">
        <w:rPr>
          <w:rFonts w:ascii="Arial" w:hAnsi="Arial" w:cs="Arial"/>
          <w:sz w:val="22"/>
          <w:szCs w:val="22"/>
          <w:lang w:val="en-GB" w:eastAsia="en-US"/>
        </w:rPr>
        <w:t xml:space="preserve">. </w:t>
      </w:r>
      <w:proofErr w:type="spellStart"/>
      <w:r w:rsidRPr="00FF5C64">
        <w:rPr>
          <w:rFonts w:ascii="Arial" w:eastAsia="Calibri" w:hAnsi="Arial" w:cs="Arial"/>
          <w:sz w:val="22"/>
          <w:szCs w:val="22"/>
          <w:lang w:val="en-GB" w:eastAsia="en-US"/>
        </w:rPr>
        <w:t>Predstavlja</w:t>
      </w:r>
      <w:proofErr w:type="spellEnd"/>
      <w:r w:rsidRPr="00FF5C64">
        <w:rPr>
          <w:rFonts w:ascii="Arial" w:eastAsia="Calibri" w:hAnsi="Arial" w:cs="Arial"/>
          <w:sz w:val="22"/>
          <w:szCs w:val="22"/>
          <w:lang w:val="en-GB" w:eastAsia="en-US"/>
        </w:rPr>
        <w:t xml:space="preserve"> </w:t>
      </w:r>
      <w:proofErr w:type="spellStart"/>
      <w:r w:rsidRPr="00FF5C64">
        <w:rPr>
          <w:rFonts w:ascii="Arial" w:eastAsia="Calibri" w:hAnsi="Arial" w:cs="Arial"/>
          <w:sz w:val="22"/>
          <w:szCs w:val="22"/>
          <w:lang w:val="en-GB" w:eastAsia="en-US"/>
        </w:rPr>
        <w:t>zaštićeno</w:t>
      </w:r>
      <w:proofErr w:type="spellEnd"/>
      <w:r w:rsidRPr="00FF5C64">
        <w:rPr>
          <w:rFonts w:ascii="Arial" w:eastAsia="Calibri" w:hAnsi="Arial" w:cs="Arial"/>
          <w:sz w:val="22"/>
          <w:szCs w:val="22"/>
          <w:lang w:val="en-GB" w:eastAsia="en-US"/>
        </w:rPr>
        <w:t xml:space="preserve"> </w:t>
      </w:r>
      <w:proofErr w:type="spellStart"/>
      <w:r w:rsidRPr="00FF5C64">
        <w:rPr>
          <w:rFonts w:ascii="Arial" w:eastAsia="Calibri" w:hAnsi="Arial" w:cs="Arial"/>
          <w:sz w:val="22"/>
          <w:szCs w:val="22"/>
          <w:lang w:val="en-GB" w:eastAsia="en-US"/>
        </w:rPr>
        <w:t>kulturno</w:t>
      </w:r>
      <w:proofErr w:type="spellEnd"/>
      <w:r w:rsidRPr="00FF5C64">
        <w:rPr>
          <w:rFonts w:ascii="Arial" w:eastAsia="Calibri" w:hAnsi="Arial" w:cs="Arial"/>
          <w:sz w:val="22"/>
          <w:szCs w:val="22"/>
          <w:lang w:val="en-GB" w:eastAsia="en-US"/>
        </w:rPr>
        <w:t xml:space="preserve"> dobro </w:t>
      </w:r>
      <w:proofErr w:type="spellStart"/>
      <w:r w:rsidRPr="00FF5C64">
        <w:rPr>
          <w:rFonts w:ascii="Arial" w:eastAsia="Calibri" w:hAnsi="Arial" w:cs="Arial"/>
          <w:sz w:val="22"/>
          <w:szCs w:val="22"/>
          <w:lang w:val="en-GB" w:eastAsia="en-US"/>
        </w:rPr>
        <w:t>koje</w:t>
      </w:r>
      <w:proofErr w:type="spellEnd"/>
      <w:r w:rsidRPr="00FF5C64">
        <w:rPr>
          <w:rFonts w:ascii="Arial" w:eastAsia="Calibri" w:hAnsi="Arial" w:cs="Arial"/>
          <w:sz w:val="22"/>
          <w:szCs w:val="22"/>
          <w:lang w:val="en-GB" w:eastAsia="en-US"/>
        </w:rPr>
        <w:t xml:space="preserve"> je </w:t>
      </w:r>
      <w:proofErr w:type="spellStart"/>
      <w:r w:rsidRPr="00FF5C64">
        <w:rPr>
          <w:rFonts w:ascii="Arial" w:eastAsia="Calibri" w:hAnsi="Arial" w:cs="Arial"/>
          <w:sz w:val="22"/>
          <w:szCs w:val="22"/>
          <w:lang w:val="en-GB" w:eastAsia="en-US"/>
        </w:rPr>
        <w:t>upisano</w:t>
      </w:r>
      <w:proofErr w:type="spellEnd"/>
      <w:r w:rsidRPr="00FF5C64">
        <w:rPr>
          <w:rFonts w:ascii="Arial" w:eastAsia="Calibri" w:hAnsi="Arial" w:cs="Arial"/>
          <w:sz w:val="22"/>
          <w:szCs w:val="22"/>
          <w:lang w:val="en-GB" w:eastAsia="en-US"/>
        </w:rPr>
        <w:t xml:space="preserve"> u </w:t>
      </w:r>
      <w:proofErr w:type="spellStart"/>
      <w:r w:rsidRPr="00FF5C64">
        <w:rPr>
          <w:rFonts w:ascii="Arial" w:eastAsia="Calibri" w:hAnsi="Arial" w:cs="Arial"/>
          <w:sz w:val="22"/>
          <w:szCs w:val="22"/>
          <w:lang w:val="en-GB" w:eastAsia="en-US"/>
        </w:rPr>
        <w:t>Registar</w:t>
      </w:r>
      <w:proofErr w:type="spellEnd"/>
      <w:r w:rsidRPr="00FF5C64">
        <w:rPr>
          <w:rFonts w:ascii="Arial" w:eastAsia="Calibri" w:hAnsi="Arial" w:cs="Arial"/>
          <w:sz w:val="22"/>
          <w:szCs w:val="22"/>
          <w:lang w:val="en-GB" w:eastAsia="en-US"/>
        </w:rPr>
        <w:t xml:space="preserve"> </w:t>
      </w:r>
      <w:proofErr w:type="spellStart"/>
      <w:r w:rsidRPr="00FF5C64">
        <w:rPr>
          <w:rFonts w:ascii="Arial" w:eastAsia="Calibri" w:hAnsi="Arial" w:cs="Arial"/>
          <w:sz w:val="22"/>
          <w:szCs w:val="22"/>
          <w:lang w:val="en-GB" w:eastAsia="en-US"/>
        </w:rPr>
        <w:t>kulturnih</w:t>
      </w:r>
      <w:proofErr w:type="spellEnd"/>
      <w:r w:rsidRPr="00FF5C64">
        <w:rPr>
          <w:rFonts w:ascii="Arial" w:eastAsia="Calibri" w:hAnsi="Arial" w:cs="Arial"/>
          <w:sz w:val="22"/>
          <w:szCs w:val="22"/>
          <w:lang w:val="en-GB" w:eastAsia="en-US"/>
        </w:rPr>
        <w:t xml:space="preserve"> </w:t>
      </w:r>
      <w:proofErr w:type="spellStart"/>
      <w:r w:rsidRPr="00FF5C64">
        <w:rPr>
          <w:rFonts w:ascii="Arial" w:eastAsia="Calibri" w:hAnsi="Arial" w:cs="Arial"/>
          <w:sz w:val="22"/>
          <w:szCs w:val="22"/>
          <w:lang w:val="en-GB" w:eastAsia="en-US"/>
        </w:rPr>
        <w:t>dobara</w:t>
      </w:r>
      <w:proofErr w:type="spellEnd"/>
      <w:r w:rsidRPr="00FF5C64">
        <w:rPr>
          <w:rFonts w:ascii="Arial" w:eastAsia="Calibri" w:hAnsi="Arial" w:cs="Arial"/>
          <w:sz w:val="22"/>
          <w:szCs w:val="22"/>
          <w:lang w:val="en-GB" w:eastAsia="en-US"/>
        </w:rPr>
        <w:t xml:space="preserve"> RH (</w:t>
      </w:r>
      <w:proofErr w:type="spellStart"/>
      <w:r w:rsidRPr="00FF5C64">
        <w:rPr>
          <w:rFonts w:ascii="Arial" w:eastAsia="Calibri" w:hAnsi="Arial" w:cs="Arial"/>
          <w:sz w:val="22"/>
          <w:szCs w:val="22"/>
          <w:lang w:val="en-GB" w:eastAsia="en-US"/>
        </w:rPr>
        <w:t>oznaka</w:t>
      </w:r>
      <w:proofErr w:type="spellEnd"/>
      <w:r w:rsidRPr="00FF5C64">
        <w:rPr>
          <w:rFonts w:ascii="Arial" w:eastAsia="Calibri" w:hAnsi="Arial" w:cs="Arial"/>
          <w:sz w:val="22"/>
          <w:szCs w:val="22"/>
          <w:lang w:val="en-GB" w:eastAsia="en-US"/>
        </w:rPr>
        <w:t xml:space="preserve"> Z-5580). </w:t>
      </w:r>
      <w:proofErr w:type="spellStart"/>
      <w:r w:rsidRPr="00FF5C64">
        <w:rPr>
          <w:rFonts w:ascii="Arial" w:hAnsi="Arial" w:cs="Arial"/>
          <w:sz w:val="22"/>
          <w:szCs w:val="22"/>
          <w:lang w:val="en-GB" w:eastAsia="en-US"/>
        </w:rPr>
        <w:t>Izvorna</w:t>
      </w:r>
      <w:proofErr w:type="spellEnd"/>
      <w:r w:rsidRPr="00FF5C64">
        <w:rPr>
          <w:rFonts w:ascii="Arial" w:hAnsi="Arial" w:cs="Arial"/>
          <w:sz w:val="22"/>
          <w:szCs w:val="22"/>
          <w:lang w:val="en-GB" w:eastAsia="en-US"/>
        </w:rPr>
        <w:t xml:space="preserve"> mu je </w:t>
      </w:r>
      <w:proofErr w:type="spellStart"/>
      <w:r w:rsidRPr="00FF5C64">
        <w:rPr>
          <w:rFonts w:ascii="Arial" w:hAnsi="Arial" w:cs="Arial"/>
          <w:sz w:val="22"/>
          <w:szCs w:val="22"/>
          <w:lang w:val="en-GB" w:eastAsia="en-US"/>
        </w:rPr>
        <w:t>namjena</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bila</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stambena</w:t>
      </w:r>
      <w:proofErr w:type="spellEnd"/>
      <w:r w:rsidRPr="00FF5C64">
        <w:rPr>
          <w:rFonts w:ascii="Arial" w:hAnsi="Arial" w:cs="Arial"/>
          <w:sz w:val="22"/>
          <w:szCs w:val="22"/>
          <w:lang w:val="en-GB" w:eastAsia="en-US"/>
        </w:rPr>
        <w:t xml:space="preserve">, a </w:t>
      </w:r>
      <w:proofErr w:type="spellStart"/>
      <w:r w:rsidRPr="00FF5C64">
        <w:rPr>
          <w:rFonts w:ascii="Arial" w:hAnsi="Arial" w:cs="Arial"/>
          <w:sz w:val="22"/>
          <w:szCs w:val="22"/>
          <w:lang w:val="en-GB" w:eastAsia="en-US"/>
        </w:rPr>
        <w:t>danas</w:t>
      </w:r>
      <w:proofErr w:type="spellEnd"/>
      <w:r w:rsidRPr="00FF5C64">
        <w:rPr>
          <w:rFonts w:ascii="Arial" w:hAnsi="Arial" w:cs="Arial"/>
          <w:sz w:val="22"/>
          <w:szCs w:val="22"/>
          <w:lang w:val="en-GB" w:eastAsia="en-US"/>
        </w:rPr>
        <w:t xml:space="preserve"> je </w:t>
      </w:r>
      <w:proofErr w:type="spellStart"/>
      <w:r w:rsidRPr="00FF5C64">
        <w:rPr>
          <w:rFonts w:ascii="Arial" w:hAnsi="Arial" w:cs="Arial"/>
          <w:sz w:val="22"/>
          <w:szCs w:val="22"/>
          <w:lang w:val="en-GB" w:eastAsia="en-US"/>
        </w:rPr>
        <w:t>turističko-ugostiteljska</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Predviđa</w:t>
      </w:r>
      <w:proofErr w:type="spellEnd"/>
      <w:r w:rsidRPr="00FF5C64">
        <w:rPr>
          <w:rFonts w:ascii="Arial" w:hAnsi="Arial" w:cs="Arial"/>
          <w:sz w:val="22"/>
          <w:szCs w:val="22"/>
          <w:lang w:val="en-GB" w:eastAsia="en-US"/>
        </w:rPr>
        <w:t xml:space="preserve"> se </w:t>
      </w:r>
      <w:proofErr w:type="spellStart"/>
      <w:r w:rsidRPr="00FF5C64">
        <w:rPr>
          <w:rFonts w:ascii="Arial" w:hAnsi="Arial" w:cs="Arial"/>
          <w:sz w:val="22"/>
          <w:szCs w:val="22"/>
          <w:lang w:val="en-GB" w:eastAsia="en-US"/>
        </w:rPr>
        <w:t>ovim</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planom</w:t>
      </w:r>
      <w:proofErr w:type="spellEnd"/>
      <w:r w:rsidRPr="00FF5C64">
        <w:rPr>
          <w:rFonts w:ascii="Arial" w:hAnsi="Arial" w:cs="Arial"/>
          <w:sz w:val="22"/>
          <w:szCs w:val="22"/>
          <w:lang w:val="en-GB" w:eastAsia="en-US"/>
        </w:rPr>
        <w:t xml:space="preserve"> da se </w:t>
      </w:r>
      <w:proofErr w:type="spellStart"/>
      <w:r w:rsidRPr="00FF5C64">
        <w:rPr>
          <w:rFonts w:ascii="Arial" w:hAnsi="Arial" w:cs="Arial"/>
          <w:sz w:val="22"/>
          <w:szCs w:val="22"/>
          <w:lang w:val="en-GB" w:eastAsia="en-US"/>
        </w:rPr>
        <w:t>ovaj</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objekt</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uredi</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i</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dalje</w:t>
      </w:r>
      <w:proofErr w:type="spellEnd"/>
      <w:r w:rsidRPr="00FF5C64">
        <w:rPr>
          <w:rFonts w:ascii="Arial" w:hAnsi="Arial" w:cs="Arial"/>
          <w:sz w:val="22"/>
          <w:szCs w:val="22"/>
          <w:lang w:val="en-GB" w:eastAsia="en-US"/>
        </w:rPr>
        <w:t xml:space="preserve"> u </w:t>
      </w:r>
      <w:proofErr w:type="spellStart"/>
      <w:r w:rsidRPr="00FF5C64">
        <w:rPr>
          <w:rFonts w:ascii="Arial" w:hAnsi="Arial" w:cs="Arial"/>
          <w:sz w:val="22"/>
          <w:szCs w:val="22"/>
          <w:lang w:val="en-GB" w:eastAsia="en-US"/>
        </w:rPr>
        <w:t>turističko-ugostiteljske</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svrhe</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Pri</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uređenju</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konzervaciji</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ili</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rekonstrukciji</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ovoga</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zaštićenog</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kompleksa</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potrebno</w:t>
      </w:r>
      <w:proofErr w:type="spellEnd"/>
      <w:r w:rsidRPr="00FF5C64">
        <w:rPr>
          <w:rFonts w:ascii="Arial" w:hAnsi="Arial" w:cs="Arial"/>
          <w:sz w:val="22"/>
          <w:szCs w:val="22"/>
          <w:lang w:val="en-GB" w:eastAsia="en-US"/>
        </w:rPr>
        <w:t xml:space="preserve"> je </w:t>
      </w:r>
      <w:proofErr w:type="spellStart"/>
      <w:r w:rsidRPr="00FF5C64">
        <w:rPr>
          <w:rFonts w:ascii="Arial" w:hAnsi="Arial" w:cs="Arial"/>
          <w:sz w:val="22"/>
          <w:szCs w:val="22"/>
          <w:lang w:val="en-GB" w:eastAsia="en-US"/>
        </w:rPr>
        <w:t>držati</w:t>
      </w:r>
      <w:proofErr w:type="spellEnd"/>
      <w:r w:rsidRPr="00FF5C64">
        <w:rPr>
          <w:rFonts w:ascii="Arial" w:hAnsi="Arial" w:cs="Arial"/>
          <w:sz w:val="22"/>
          <w:szCs w:val="22"/>
          <w:lang w:val="en-GB" w:eastAsia="en-US"/>
        </w:rPr>
        <w:t xml:space="preserve"> se </w:t>
      </w:r>
      <w:proofErr w:type="spellStart"/>
      <w:r w:rsidRPr="00FF5C64">
        <w:rPr>
          <w:rFonts w:ascii="Arial" w:hAnsi="Arial" w:cs="Arial"/>
          <w:sz w:val="22"/>
          <w:szCs w:val="22"/>
          <w:lang w:val="en-GB" w:eastAsia="en-US"/>
        </w:rPr>
        <w:t>mjera</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i</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postupaka</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propisanih</w:t>
      </w:r>
      <w:proofErr w:type="spellEnd"/>
      <w:r w:rsidRPr="00FF5C64">
        <w:rPr>
          <w:rFonts w:ascii="Arial" w:hAnsi="Arial" w:cs="Arial"/>
          <w:sz w:val="22"/>
          <w:szCs w:val="22"/>
          <w:lang w:val="en-GB" w:eastAsia="en-US"/>
        </w:rPr>
        <w:t xml:space="preserve"> u </w:t>
      </w:r>
      <w:proofErr w:type="spellStart"/>
      <w:r w:rsidRPr="00FF5C64">
        <w:rPr>
          <w:rFonts w:ascii="Arial" w:hAnsi="Arial" w:cs="Arial"/>
          <w:sz w:val="22"/>
          <w:szCs w:val="22"/>
          <w:lang w:val="en-GB" w:eastAsia="en-US"/>
        </w:rPr>
        <w:t>konzervatorskoj</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dokumentaciji</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koja</w:t>
      </w:r>
      <w:proofErr w:type="spellEnd"/>
      <w:r w:rsidRPr="00FF5C64">
        <w:rPr>
          <w:rFonts w:ascii="Arial" w:hAnsi="Arial" w:cs="Arial"/>
          <w:sz w:val="22"/>
          <w:szCs w:val="22"/>
          <w:lang w:val="en-GB" w:eastAsia="en-US"/>
        </w:rPr>
        <w:t xml:space="preserve"> je </w:t>
      </w:r>
      <w:proofErr w:type="spellStart"/>
      <w:r w:rsidRPr="00FF5C64">
        <w:rPr>
          <w:rFonts w:ascii="Arial" w:hAnsi="Arial" w:cs="Arial"/>
          <w:sz w:val="22"/>
          <w:szCs w:val="22"/>
          <w:lang w:val="en-GB" w:eastAsia="en-US"/>
        </w:rPr>
        <w:t>separatni</w:t>
      </w:r>
      <w:proofErr w:type="spellEnd"/>
      <w:r w:rsidRPr="00FF5C64">
        <w:rPr>
          <w:rFonts w:ascii="Arial" w:hAnsi="Arial" w:cs="Arial"/>
          <w:sz w:val="22"/>
          <w:szCs w:val="22"/>
          <w:lang w:val="en-GB" w:eastAsia="en-US"/>
        </w:rPr>
        <w:t xml:space="preserve"> </w:t>
      </w:r>
      <w:proofErr w:type="spellStart"/>
      <w:proofErr w:type="gramStart"/>
      <w:r w:rsidRPr="00FF5C64">
        <w:rPr>
          <w:rFonts w:ascii="Arial" w:hAnsi="Arial" w:cs="Arial"/>
          <w:sz w:val="22"/>
          <w:szCs w:val="22"/>
          <w:lang w:val="en-GB" w:eastAsia="en-US"/>
        </w:rPr>
        <w:t>i</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sastavni</w:t>
      </w:r>
      <w:proofErr w:type="spellEnd"/>
      <w:proofErr w:type="gram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dio</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ovog</w:t>
      </w:r>
      <w:proofErr w:type="spellEnd"/>
      <w:r w:rsidRPr="00FF5C64">
        <w:rPr>
          <w:rFonts w:ascii="Arial" w:hAnsi="Arial" w:cs="Arial"/>
          <w:sz w:val="22"/>
          <w:szCs w:val="22"/>
          <w:lang w:val="en-GB" w:eastAsia="en-US"/>
        </w:rPr>
        <w:t xml:space="preserve"> UPU-a.</w:t>
      </w:r>
    </w:p>
    <w:p w14:paraId="656ACB3C" w14:textId="77777777" w:rsidR="00476208" w:rsidRDefault="00476208" w:rsidP="00FF5C64">
      <w:pPr>
        <w:jc w:val="both"/>
        <w:rPr>
          <w:rFonts w:ascii="Arial" w:hAnsi="Arial" w:cs="Arial"/>
          <w:sz w:val="22"/>
          <w:szCs w:val="22"/>
          <w:lang w:val="en-GB" w:eastAsia="en-US"/>
        </w:rPr>
      </w:pPr>
    </w:p>
    <w:p w14:paraId="2190B088" w14:textId="5335C826" w:rsidR="00476208" w:rsidRPr="00747720" w:rsidRDefault="0070360B" w:rsidP="00FF5C64">
      <w:pPr>
        <w:jc w:val="both"/>
        <w:rPr>
          <w:rFonts w:ascii="Arial" w:hAnsi="Arial" w:cs="Arial"/>
          <w:b/>
          <w:bCs/>
          <w:sz w:val="22"/>
          <w:szCs w:val="22"/>
          <w:lang w:val="en-GB" w:eastAsia="en-US"/>
        </w:rPr>
      </w:pPr>
      <w:r w:rsidRPr="00476208">
        <w:rPr>
          <w:rFonts w:ascii="Arial" w:hAnsi="Arial" w:cs="Arial"/>
          <w:b/>
          <w:bCs/>
          <w:sz w:val="22"/>
          <w:szCs w:val="22"/>
          <w:lang w:val="en-GB" w:eastAsia="en-US"/>
        </w:rPr>
        <w:t>Zona H</w:t>
      </w:r>
    </w:p>
    <w:p w14:paraId="09DA9768" w14:textId="5BFF49D5" w:rsidR="0070360B" w:rsidRPr="00476208" w:rsidRDefault="00747720" w:rsidP="00FF5C64">
      <w:pPr>
        <w:jc w:val="both"/>
        <w:rPr>
          <w:rFonts w:ascii="Arial" w:hAnsi="Arial" w:cs="Arial"/>
          <w:b/>
          <w:bCs/>
          <w:sz w:val="22"/>
          <w:szCs w:val="22"/>
          <w:lang w:eastAsia="zh-CN"/>
        </w:rPr>
      </w:pPr>
      <w:r w:rsidRPr="00747720">
        <w:rPr>
          <w:rFonts w:ascii="Arial" w:hAnsi="Arial" w:cs="Arial"/>
          <w:sz w:val="22"/>
          <w:szCs w:val="22"/>
          <w:lang w:eastAsia="zh-CN"/>
        </w:rPr>
        <w:t>(6)</w:t>
      </w:r>
      <w:r>
        <w:rPr>
          <w:rFonts w:ascii="Arial" w:hAnsi="Arial" w:cs="Arial"/>
          <w:b/>
          <w:bCs/>
          <w:sz w:val="22"/>
          <w:szCs w:val="22"/>
          <w:lang w:eastAsia="zh-CN"/>
        </w:rPr>
        <w:t xml:space="preserve"> </w:t>
      </w:r>
      <w:r w:rsidR="0070360B" w:rsidRPr="00476208">
        <w:rPr>
          <w:rFonts w:ascii="Arial" w:hAnsi="Arial" w:cs="Arial"/>
          <w:b/>
          <w:bCs/>
          <w:sz w:val="22"/>
          <w:szCs w:val="22"/>
          <w:lang w:eastAsia="zh-CN"/>
        </w:rPr>
        <w:t xml:space="preserve">Ladanjsko-gospodarski kompleks </w:t>
      </w:r>
      <w:proofErr w:type="spellStart"/>
      <w:r w:rsidR="0070360B" w:rsidRPr="00476208">
        <w:rPr>
          <w:rFonts w:ascii="Arial" w:hAnsi="Arial" w:cs="Arial"/>
          <w:b/>
          <w:bCs/>
          <w:sz w:val="22"/>
          <w:szCs w:val="22"/>
          <w:lang w:eastAsia="zh-CN"/>
        </w:rPr>
        <w:t>Marteletti</w:t>
      </w:r>
      <w:proofErr w:type="spellEnd"/>
    </w:p>
    <w:p w14:paraId="5C86FA55" w14:textId="638BA918" w:rsidR="00476208" w:rsidRPr="00B14779" w:rsidRDefault="0070360B" w:rsidP="00FF5C64">
      <w:pPr>
        <w:jc w:val="both"/>
        <w:rPr>
          <w:rFonts w:ascii="Arial" w:hAnsi="Arial" w:cs="Arial"/>
          <w:sz w:val="22"/>
          <w:szCs w:val="22"/>
          <w:lang w:eastAsia="zh-CN"/>
        </w:rPr>
      </w:pPr>
      <w:r w:rsidRPr="00FF5C64">
        <w:rPr>
          <w:rFonts w:ascii="Arial" w:hAnsi="Arial" w:cs="Arial"/>
          <w:sz w:val="22"/>
          <w:szCs w:val="22"/>
          <w:lang w:eastAsia="zh-CN"/>
        </w:rPr>
        <w:t>Objekt je smješten na lokaciji Polje, a predstavlja ladanjsko-gospodarski i stambeni prostor. Tijekom povijesti doživio je rekonstrukcije i dogradnje, no njegova je današnja vrijednost, više ambijentalnoga nego stvarnog karaktera. U namjeni ostaje i dalje stambeni objekt s mogućnošću pružanja ugostiteljsko-turističke usluge u seoskom kućanstvu (prodaja i priprava zdrave hrane) s maksimalnom gradnjom prizemnoga objekta do 200 m2 uz obveznu suglasnost konzervatorske službe.</w:t>
      </w:r>
    </w:p>
    <w:p w14:paraId="6F573DBF" w14:textId="12B56023" w:rsidR="0070360B" w:rsidRPr="00476208" w:rsidRDefault="00747720" w:rsidP="00FF5C64">
      <w:pPr>
        <w:jc w:val="both"/>
        <w:rPr>
          <w:rFonts w:ascii="Arial" w:hAnsi="Arial" w:cs="Arial"/>
          <w:b/>
          <w:bCs/>
          <w:sz w:val="22"/>
          <w:szCs w:val="22"/>
          <w:lang w:eastAsia="zh-CN"/>
        </w:rPr>
      </w:pPr>
      <w:r w:rsidRPr="00747720">
        <w:rPr>
          <w:rFonts w:ascii="Arial" w:eastAsia="Calibri" w:hAnsi="Arial" w:cs="Arial"/>
          <w:sz w:val="22"/>
          <w:szCs w:val="22"/>
          <w:lang w:eastAsia="zh-CN"/>
        </w:rPr>
        <w:t>(7)</w:t>
      </w:r>
      <w:r>
        <w:rPr>
          <w:rFonts w:ascii="Arial" w:eastAsia="Calibri" w:hAnsi="Arial" w:cs="Arial"/>
          <w:b/>
          <w:bCs/>
          <w:sz w:val="22"/>
          <w:szCs w:val="22"/>
          <w:lang w:eastAsia="zh-CN"/>
        </w:rPr>
        <w:t xml:space="preserve"> </w:t>
      </w:r>
      <w:r w:rsidR="0070360B" w:rsidRPr="00476208">
        <w:rPr>
          <w:rFonts w:ascii="Arial" w:eastAsia="Calibri" w:hAnsi="Arial" w:cs="Arial"/>
          <w:b/>
          <w:bCs/>
          <w:sz w:val="22"/>
          <w:szCs w:val="22"/>
          <w:lang w:eastAsia="zh-CN"/>
        </w:rPr>
        <w:t>Ostaci slobodnostojeće mlinice – M</w:t>
      </w:r>
    </w:p>
    <w:p w14:paraId="00E8CCA4" w14:textId="77777777" w:rsidR="0070360B" w:rsidRPr="00FF5C64" w:rsidRDefault="0070360B" w:rsidP="00FF5C64">
      <w:pPr>
        <w:jc w:val="both"/>
        <w:rPr>
          <w:rFonts w:ascii="Arial" w:hAnsi="Arial" w:cs="Arial"/>
          <w:sz w:val="22"/>
          <w:szCs w:val="22"/>
          <w:lang w:eastAsia="zh-CN"/>
        </w:rPr>
      </w:pPr>
      <w:r w:rsidRPr="00FF5C64">
        <w:rPr>
          <w:rFonts w:ascii="Arial" w:eastAsia="Calibri" w:hAnsi="Arial" w:cs="Arial"/>
          <w:sz w:val="22"/>
          <w:szCs w:val="22"/>
          <w:lang w:eastAsia="zh-CN"/>
        </w:rPr>
        <w:t xml:space="preserve">Ostaci slobodnostojeće mlinice ispod Jadranske magistrale, na trasi potoka </w:t>
      </w:r>
      <w:proofErr w:type="spellStart"/>
      <w:r w:rsidRPr="00FF5C64">
        <w:rPr>
          <w:rFonts w:ascii="Arial" w:eastAsia="Calibri" w:hAnsi="Arial" w:cs="Arial"/>
          <w:sz w:val="22"/>
          <w:szCs w:val="22"/>
          <w:lang w:eastAsia="zh-CN"/>
        </w:rPr>
        <w:t>Kočišta</w:t>
      </w:r>
      <w:proofErr w:type="spellEnd"/>
      <w:r w:rsidRPr="00FF5C64">
        <w:rPr>
          <w:rFonts w:ascii="Arial" w:eastAsia="Calibri" w:hAnsi="Arial" w:cs="Arial"/>
          <w:sz w:val="22"/>
          <w:szCs w:val="22"/>
          <w:lang w:eastAsia="zh-CN"/>
        </w:rPr>
        <w:t>, predstavlja evidentirano kulturno dobro. Prilikom rekonstrukcije postojeće zgrade u zoni A potrebno je očuvati i valorizirati predmetnu mlinicu zajedno sa okolnim kontaktnim prostorom.</w:t>
      </w:r>
    </w:p>
    <w:p w14:paraId="131BC2D2" w14:textId="75F854FF" w:rsidR="00476208" w:rsidRDefault="00476208" w:rsidP="00FF5C64">
      <w:pPr>
        <w:jc w:val="both"/>
        <w:rPr>
          <w:rFonts w:ascii="Arial" w:eastAsia="Calibri" w:hAnsi="Arial" w:cs="Arial"/>
          <w:sz w:val="22"/>
          <w:szCs w:val="22"/>
        </w:rPr>
      </w:pPr>
    </w:p>
    <w:p w14:paraId="52E1A363" w14:textId="77777777" w:rsidR="00747720" w:rsidRPr="00FF5C64" w:rsidRDefault="00747720" w:rsidP="00FF5C64">
      <w:pPr>
        <w:jc w:val="both"/>
        <w:rPr>
          <w:rFonts w:ascii="Arial" w:eastAsia="Calibri" w:hAnsi="Arial" w:cs="Arial"/>
          <w:sz w:val="22"/>
          <w:szCs w:val="22"/>
        </w:rPr>
      </w:pPr>
    </w:p>
    <w:p w14:paraId="45388667" w14:textId="7FE2DBC0" w:rsidR="00476208" w:rsidRPr="00B14779" w:rsidRDefault="0070360B" w:rsidP="00FF5C64">
      <w:pPr>
        <w:jc w:val="both"/>
        <w:rPr>
          <w:rFonts w:ascii="Arial" w:hAnsi="Arial" w:cs="Arial"/>
          <w:b/>
          <w:bCs/>
          <w:sz w:val="22"/>
          <w:szCs w:val="22"/>
        </w:rPr>
      </w:pPr>
      <w:r w:rsidRPr="00476208">
        <w:rPr>
          <w:rFonts w:ascii="Arial" w:eastAsia="Calibri" w:hAnsi="Arial" w:cs="Arial"/>
          <w:b/>
          <w:bCs/>
          <w:sz w:val="22"/>
          <w:szCs w:val="22"/>
        </w:rPr>
        <w:t>Zaštita krajobraznih vrijednosti</w:t>
      </w:r>
    </w:p>
    <w:p w14:paraId="40437EEE" w14:textId="2B0DA325" w:rsidR="0070360B" w:rsidRPr="00FF5C64" w:rsidRDefault="0070360B" w:rsidP="00476208">
      <w:pPr>
        <w:jc w:val="center"/>
        <w:rPr>
          <w:rFonts w:ascii="Arial" w:hAnsi="Arial" w:cs="Arial"/>
          <w:sz w:val="22"/>
          <w:szCs w:val="22"/>
        </w:rPr>
      </w:pPr>
      <w:r w:rsidRPr="00FF5C64">
        <w:rPr>
          <w:rFonts w:ascii="Arial" w:eastAsia="Calibri" w:hAnsi="Arial" w:cs="Arial"/>
          <w:sz w:val="22"/>
          <w:szCs w:val="22"/>
        </w:rPr>
        <w:t>Članak 23a.</w:t>
      </w:r>
    </w:p>
    <w:p w14:paraId="340FA155" w14:textId="77777777" w:rsidR="00476208" w:rsidRDefault="00476208" w:rsidP="00FF5C64">
      <w:pPr>
        <w:jc w:val="both"/>
        <w:rPr>
          <w:rFonts w:ascii="Arial" w:eastAsia="Calibri" w:hAnsi="Arial" w:cs="Arial"/>
          <w:sz w:val="22"/>
          <w:szCs w:val="22"/>
        </w:rPr>
      </w:pPr>
    </w:p>
    <w:p w14:paraId="78693D2F" w14:textId="771BA722" w:rsidR="0070360B" w:rsidRPr="00FF5C64" w:rsidRDefault="00747720" w:rsidP="00FF5C64">
      <w:pPr>
        <w:jc w:val="both"/>
        <w:rPr>
          <w:rFonts w:ascii="Arial" w:hAnsi="Arial" w:cs="Arial"/>
          <w:sz w:val="22"/>
          <w:szCs w:val="22"/>
        </w:rPr>
      </w:pPr>
      <w:r>
        <w:rPr>
          <w:rFonts w:ascii="Arial" w:eastAsia="Calibri" w:hAnsi="Arial" w:cs="Arial"/>
          <w:sz w:val="22"/>
          <w:szCs w:val="22"/>
        </w:rPr>
        <w:t xml:space="preserve">(1) </w:t>
      </w:r>
      <w:r w:rsidR="0070360B" w:rsidRPr="00FF5C64">
        <w:rPr>
          <w:rFonts w:ascii="Arial" w:eastAsia="Calibri" w:hAnsi="Arial" w:cs="Arial"/>
          <w:sz w:val="22"/>
          <w:szCs w:val="22"/>
        </w:rPr>
        <w:t>Obuhvat UPU-a, a osobito njegov neizgrađeni zapadni dio, predstavlja krajobrazno vrijedno područje.</w:t>
      </w:r>
    </w:p>
    <w:p w14:paraId="785D3446" w14:textId="2FAC628B" w:rsidR="0070360B" w:rsidRDefault="00747720" w:rsidP="00FF5C64">
      <w:pPr>
        <w:jc w:val="both"/>
        <w:rPr>
          <w:rFonts w:ascii="Arial" w:eastAsia="Calibri" w:hAnsi="Arial" w:cs="Arial"/>
          <w:sz w:val="22"/>
          <w:szCs w:val="22"/>
        </w:rPr>
      </w:pPr>
      <w:r>
        <w:rPr>
          <w:rFonts w:ascii="Arial" w:eastAsia="Calibri" w:hAnsi="Arial" w:cs="Arial"/>
          <w:sz w:val="22"/>
          <w:szCs w:val="22"/>
        </w:rPr>
        <w:t xml:space="preserve">(2) </w:t>
      </w:r>
      <w:r w:rsidR="0070360B" w:rsidRPr="00FF5C64">
        <w:rPr>
          <w:rFonts w:ascii="Arial" w:eastAsia="Calibri" w:hAnsi="Arial" w:cs="Arial"/>
          <w:sz w:val="22"/>
          <w:szCs w:val="22"/>
        </w:rPr>
        <w:t>Krajobraznu vrijednost neizgrađenog zapadnog dijela obuhvata UPU-a čine:</w:t>
      </w:r>
    </w:p>
    <w:p w14:paraId="2AAB598B" w14:textId="03A92FCC" w:rsidR="0070360B" w:rsidRPr="00476208" w:rsidRDefault="0070360B" w:rsidP="009D6D27">
      <w:pPr>
        <w:pStyle w:val="ListParagraph"/>
        <w:numPr>
          <w:ilvl w:val="0"/>
          <w:numId w:val="35"/>
        </w:numPr>
        <w:jc w:val="both"/>
        <w:rPr>
          <w:rFonts w:ascii="Arial" w:hAnsi="Arial" w:cs="Arial"/>
          <w:sz w:val="22"/>
          <w:szCs w:val="22"/>
        </w:rPr>
      </w:pPr>
      <w:r w:rsidRPr="00476208">
        <w:rPr>
          <w:rFonts w:ascii="Arial" w:eastAsia="Calibri" w:hAnsi="Arial" w:cs="Arial"/>
          <w:sz w:val="22"/>
          <w:szCs w:val="22"/>
        </w:rPr>
        <w:t xml:space="preserve">korito bujičnog potoka </w:t>
      </w:r>
      <w:proofErr w:type="spellStart"/>
      <w:r w:rsidRPr="00476208">
        <w:rPr>
          <w:rFonts w:ascii="Arial" w:eastAsia="Calibri" w:hAnsi="Arial" w:cs="Arial"/>
          <w:sz w:val="22"/>
          <w:szCs w:val="22"/>
        </w:rPr>
        <w:t>Kočišta</w:t>
      </w:r>
      <w:proofErr w:type="spellEnd"/>
      <w:r w:rsidRPr="00476208">
        <w:rPr>
          <w:rFonts w:ascii="Arial" w:eastAsia="Calibri" w:hAnsi="Arial" w:cs="Arial"/>
          <w:sz w:val="22"/>
          <w:szCs w:val="22"/>
        </w:rPr>
        <w:t xml:space="preserve"> sa pripadajućom vegetacijom</w:t>
      </w:r>
    </w:p>
    <w:p w14:paraId="0A96E392" w14:textId="3B1C204C" w:rsidR="0070360B" w:rsidRPr="00476208" w:rsidRDefault="0070360B" w:rsidP="009D6D27">
      <w:pPr>
        <w:pStyle w:val="ListParagraph"/>
        <w:numPr>
          <w:ilvl w:val="0"/>
          <w:numId w:val="35"/>
        </w:numPr>
        <w:jc w:val="both"/>
        <w:rPr>
          <w:rFonts w:ascii="Arial" w:hAnsi="Arial" w:cs="Arial"/>
          <w:sz w:val="22"/>
          <w:szCs w:val="22"/>
        </w:rPr>
      </w:pPr>
      <w:r w:rsidRPr="00476208">
        <w:rPr>
          <w:rFonts w:ascii="Arial" w:eastAsia="Calibri" w:hAnsi="Arial" w:cs="Arial"/>
          <w:sz w:val="22"/>
          <w:szCs w:val="22"/>
        </w:rPr>
        <w:t>padine Glavice s visokom vegetacijom</w:t>
      </w:r>
    </w:p>
    <w:p w14:paraId="59A502BF" w14:textId="77777777" w:rsidR="0070360B" w:rsidRPr="00476208" w:rsidRDefault="0070360B" w:rsidP="009D6D27">
      <w:pPr>
        <w:pStyle w:val="ListParagraph"/>
        <w:numPr>
          <w:ilvl w:val="0"/>
          <w:numId w:val="35"/>
        </w:numPr>
        <w:jc w:val="both"/>
        <w:rPr>
          <w:rFonts w:ascii="Arial" w:hAnsi="Arial" w:cs="Arial"/>
          <w:sz w:val="22"/>
          <w:szCs w:val="22"/>
        </w:rPr>
      </w:pPr>
      <w:r w:rsidRPr="00476208">
        <w:rPr>
          <w:rFonts w:ascii="Arial" w:eastAsia="Calibri" w:hAnsi="Arial" w:cs="Arial"/>
          <w:sz w:val="22"/>
          <w:szCs w:val="22"/>
        </w:rPr>
        <w:t xml:space="preserve">pojedinačni primjerci visoke vegetacije, osobito </w:t>
      </w:r>
      <w:proofErr w:type="spellStart"/>
      <w:r w:rsidRPr="00476208">
        <w:rPr>
          <w:rFonts w:ascii="Arial" w:eastAsia="Calibri" w:hAnsi="Arial" w:cs="Arial"/>
          <w:sz w:val="22"/>
          <w:szCs w:val="22"/>
        </w:rPr>
        <w:t>čempresata</w:t>
      </w:r>
      <w:proofErr w:type="spellEnd"/>
      <w:r w:rsidRPr="00476208">
        <w:rPr>
          <w:rFonts w:ascii="Arial" w:eastAsia="Calibri" w:hAnsi="Arial" w:cs="Arial"/>
          <w:sz w:val="22"/>
          <w:szCs w:val="22"/>
        </w:rPr>
        <w:t>.</w:t>
      </w:r>
    </w:p>
    <w:p w14:paraId="2A6747C2" w14:textId="5DC293EE" w:rsidR="0070360B" w:rsidRDefault="00747720" w:rsidP="00FF5C64">
      <w:pPr>
        <w:jc w:val="both"/>
        <w:rPr>
          <w:rFonts w:ascii="Arial" w:eastAsia="Calibri" w:hAnsi="Arial" w:cs="Arial"/>
          <w:sz w:val="22"/>
          <w:szCs w:val="22"/>
        </w:rPr>
      </w:pPr>
      <w:r>
        <w:rPr>
          <w:rFonts w:ascii="Arial" w:eastAsia="Calibri" w:hAnsi="Arial" w:cs="Arial"/>
          <w:sz w:val="22"/>
          <w:szCs w:val="22"/>
        </w:rPr>
        <w:t xml:space="preserve">(3) </w:t>
      </w:r>
      <w:r w:rsidR="0070360B" w:rsidRPr="00FF5C64">
        <w:rPr>
          <w:rFonts w:ascii="Arial" w:eastAsia="Calibri" w:hAnsi="Arial" w:cs="Arial"/>
          <w:sz w:val="22"/>
          <w:szCs w:val="22"/>
        </w:rPr>
        <w:t>U svrhu zaštite krajobraznih vrijednosti iz stavka (2) ovog članka za buduću gradnju potrebno je ispoštovati sljedeće:</w:t>
      </w:r>
    </w:p>
    <w:p w14:paraId="5738A64E" w14:textId="79FF8403" w:rsidR="0070360B" w:rsidRPr="00476208" w:rsidRDefault="0070360B" w:rsidP="009D6D27">
      <w:pPr>
        <w:pStyle w:val="ListParagraph"/>
        <w:numPr>
          <w:ilvl w:val="0"/>
          <w:numId w:val="36"/>
        </w:numPr>
        <w:jc w:val="both"/>
        <w:rPr>
          <w:rFonts w:ascii="Arial" w:hAnsi="Arial" w:cs="Arial"/>
          <w:sz w:val="22"/>
          <w:szCs w:val="22"/>
        </w:rPr>
      </w:pPr>
      <w:r w:rsidRPr="00476208">
        <w:rPr>
          <w:rFonts w:ascii="Arial" w:eastAsia="Calibri" w:hAnsi="Arial" w:cs="Arial"/>
          <w:sz w:val="22"/>
          <w:szCs w:val="22"/>
        </w:rPr>
        <w:t>locirati na erozijom manje ugrožene predjele</w:t>
      </w:r>
    </w:p>
    <w:p w14:paraId="3350ED75" w14:textId="77777777" w:rsidR="0070360B" w:rsidRPr="00476208" w:rsidRDefault="0070360B" w:rsidP="009D6D27">
      <w:pPr>
        <w:pStyle w:val="ListParagraph"/>
        <w:numPr>
          <w:ilvl w:val="0"/>
          <w:numId w:val="36"/>
        </w:numPr>
        <w:jc w:val="both"/>
        <w:rPr>
          <w:rFonts w:ascii="Arial" w:hAnsi="Arial" w:cs="Arial"/>
          <w:sz w:val="22"/>
          <w:szCs w:val="22"/>
        </w:rPr>
      </w:pPr>
      <w:r w:rsidRPr="00476208">
        <w:rPr>
          <w:rFonts w:ascii="Arial" w:eastAsia="Calibri" w:hAnsi="Arial" w:cs="Arial"/>
          <w:sz w:val="22"/>
          <w:szCs w:val="22"/>
        </w:rPr>
        <w:t xml:space="preserve">krajobrazno uklopiti visinom, materijalom, bojom, </w:t>
      </w:r>
      <w:proofErr w:type="spellStart"/>
      <w:r w:rsidRPr="00476208">
        <w:rPr>
          <w:rFonts w:ascii="Arial" w:eastAsia="Calibri" w:hAnsi="Arial" w:cs="Arial"/>
          <w:sz w:val="22"/>
          <w:szCs w:val="22"/>
        </w:rPr>
        <w:t>ozelenjavanjem</w:t>
      </w:r>
      <w:proofErr w:type="spellEnd"/>
      <w:r w:rsidRPr="00476208">
        <w:rPr>
          <w:rFonts w:ascii="Arial" w:eastAsia="Calibri" w:hAnsi="Arial" w:cs="Arial"/>
          <w:sz w:val="22"/>
          <w:szCs w:val="22"/>
        </w:rPr>
        <w:t xml:space="preserve"> i orijentacijom u odnosu na slojnice.</w:t>
      </w:r>
    </w:p>
    <w:p w14:paraId="42B2634B" w14:textId="77777777" w:rsidR="0070360B" w:rsidRPr="00FF5C64" w:rsidRDefault="0070360B" w:rsidP="00FF5C64">
      <w:pPr>
        <w:jc w:val="both"/>
        <w:rPr>
          <w:rFonts w:ascii="Arial" w:hAnsi="Arial" w:cs="Arial"/>
          <w:sz w:val="22"/>
          <w:szCs w:val="22"/>
          <w:lang w:eastAsia="zh-CN"/>
        </w:rPr>
      </w:pPr>
    </w:p>
    <w:p w14:paraId="5097FA27" w14:textId="77777777" w:rsidR="0070360B" w:rsidRPr="00FF5C64" w:rsidRDefault="0070360B" w:rsidP="00FF5C64">
      <w:pPr>
        <w:jc w:val="both"/>
        <w:rPr>
          <w:rFonts w:ascii="Arial" w:hAnsi="Arial" w:cs="Arial"/>
          <w:sz w:val="22"/>
          <w:szCs w:val="22"/>
          <w:lang w:eastAsia="zh-CN"/>
        </w:rPr>
      </w:pPr>
    </w:p>
    <w:p w14:paraId="71649610" w14:textId="0A6FDEB3" w:rsidR="0070360B" w:rsidRPr="00476208" w:rsidRDefault="0070360B" w:rsidP="009D6D27">
      <w:pPr>
        <w:pStyle w:val="ListParagraph"/>
        <w:numPr>
          <w:ilvl w:val="0"/>
          <w:numId w:val="33"/>
        </w:numPr>
        <w:jc w:val="both"/>
        <w:rPr>
          <w:rFonts w:ascii="Arial" w:hAnsi="Arial" w:cs="Arial"/>
          <w:b/>
          <w:bCs/>
          <w:sz w:val="22"/>
          <w:szCs w:val="22"/>
          <w:lang w:eastAsia="zh-CN"/>
        </w:rPr>
      </w:pPr>
      <w:r w:rsidRPr="00476208">
        <w:rPr>
          <w:rFonts w:ascii="Arial" w:hAnsi="Arial" w:cs="Arial"/>
          <w:b/>
          <w:bCs/>
          <w:sz w:val="22"/>
          <w:szCs w:val="22"/>
          <w:lang w:eastAsia="zh-CN"/>
        </w:rPr>
        <w:t>POSTUPANJE S OTPADOM</w:t>
      </w:r>
    </w:p>
    <w:p w14:paraId="68224DFC" w14:textId="77777777" w:rsidR="00C839F1" w:rsidRDefault="00C839F1" w:rsidP="00476208">
      <w:pPr>
        <w:jc w:val="center"/>
        <w:rPr>
          <w:rFonts w:ascii="Arial" w:hAnsi="Arial" w:cs="Arial"/>
          <w:sz w:val="22"/>
          <w:szCs w:val="22"/>
          <w:lang w:eastAsia="zh-CN"/>
        </w:rPr>
      </w:pPr>
    </w:p>
    <w:p w14:paraId="22C74662" w14:textId="0C3BAB2B" w:rsidR="00476208" w:rsidRDefault="00476208" w:rsidP="00476208">
      <w:pPr>
        <w:jc w:val="center"/>
        <w:rPr>
          <w:rFonts w:ascii="Arial" w:hAnsi="Arial" w:cs="Arial"/>
          <w:sz w:val="22"/>
          <w:szCs w:val="22"/>
          <w:lang w:eastAsia="zh-CN"/>
        </w:rPr>
      </w:pPr>
      <w:r>
        <w:rPr>
          <w:rFonts w:ascii="Arial" w:hAnsi="Arial" w:cs="Arial"/>
          <w:sz w:val="22"/>
          <w:szCs w:val="22"/>
          <w:lang w:eastAsia="zh-CN"/>
        </w:rPr>
        <w:t>Članak 24.</w:t>
      </w:r>
    </w:p>
    <w:p w14:paraId="6AFD5C2B" w14:textId="77777777" w:rsidR="0070360B" w:rsidRPr="00FF5C64" w:rsidRDefault="0070360B" w:rsidP="00FF5C64">
      <w:pPr>
        <w:jc w:val="both"/>
        <w:rPr>
          <w:rFonts w:ascii="Arial" w:hAnsi="Arial" w:cs="Arial"/>
          <w:sz w:val="22"/>
          <w:szCs w:val="22"/>
        </w:rPr>
      </w:pPr>
    </w:p>
    <w:p w14:paraId="14C5C061" w14:textId="77777777" w:rsidR="0070360B" w:rsidRPr="00FF5C64" w:rsidRDefault="0070360B" w:rsidP="00FF5C64">
      <w:pPr>
        <w:jc w:val="both"/>
        <w:rPr>
          <w:rFonts w:ascii="Arial" w:hAnsi="Arial" w:cs="Arial"/>
          <w:sz w:val="22"/>
          <w:szCs w:val="22"/>
          <w:lang w:eastAsia="zh-CN"/>
        </w:rPr>
      </w:pPr>
      <w:r w:rsidRPr="00FF5C64">
        <w:rPr>
          <w:rFonts w:ascii="Arial" w:hAnsi="Arial" w:cs="Arial"/>
          <w:sz w:val="22"/>
          <w:szCs w:val="22"/>
          <w:lang w:eastAsia="zh-CN"/>
        </w:rPr>
        <w:t>Na prostoru obuhvata Plana u postupanje s otpadom moraju se osigurati odgovarajuće lokacije za svaku turističku zonu zasebno, i to tako da se on sa svih lokacija  prikuplja i odvozi na gradski deponij. Za svaku građevinsku česticu treba pri izdavanju lokacijske dozvole odrediti uvjete postupanja s otpadom, i to :</w:t>
      </w:r>
    </w:p>
    <w:p w14:paraId="25326600" w14:textId="77777777" w:rsidR="00476208" w:rsidRDefault="00476208" w:rsidP="00FF5C64">
      <w:pPr>
        <w:jc w:val="both"/>
        <w:rPr>
          <w:rFonts w:ascii="Arial" w:hAnsi="Arial" w:cs="Arial"/>
          <w:sz w:val="22"/>
          <w:szCs w:val="22"/>
          <w:lang w:eastAsia="zh-CN"/>
        </w:rPr>
      </w:pPr>
    </w:p>
    <w:p w14:paraId="01720C4E" w14:textId="197FDC27" w:rsidR="0070360B" w:rsidRDefault="0070360B" w:rsidP="00FF5C64">
      <w:pPr>
        <w:jc w:val="both"/>
        <w:rPr>
          <w:rFonts w:ascii="Arial" w:hAnsi="Arial" w:cs="Arial"/>
          <w:sz w:val="22"/>
          <w:szCs w:val="22"/>
          <w:lang w:eastAsia="zh-CN"/>
        </w:rPr>
      </w:pPr>
      <w:r w:rsidRPr="00FF5C64">
        <w:rPr>
          <w:rFonts w:ascii="Arial" w:hAnsi="Arial" w:cs="Arial"/>
          <w:sz w:val="22"/>
          <w:szCs w:val="22"/>
          <w:lang w:eastAsia="zh-CN"/>
        </w:rPr>
        <w:t>Uvjeti uređenja:</w:t>
      </w:r>
    </w:p>
    <w:p w14:paraId="0F4EAF41" w14:textId="65B5C78B" w:rsidR="0070360B" w:rsidRDefault="0070360B" w:rsidP="009D6D27">
      <w:pPr>
        <w:pStyle w:val="ListParagraph"/>
        <w:numPr>
          <w:ilvl w:val="0"/>
          <w:numId w:val="37"/>
        </w:numPr>
        <w:jc w:val="both"/>
        <w:rPr>
          <w:rFonts w:ascii="Arial" w:hAnsi="Arial" w:cs="Arial"/>
          <w:sz w:val="22"/>
          <w:szCs w:val="22"/>
          <w:lang w:eastAsia="zh-CN"/>
        </w:rPr>
      </w:pPr>
      <w:r w:rsidRPr="00476208">
        <w:rPr>
          <w:rFonts w:ascii="Arial" w:hAnsi="Arial" w:cs="Arial"/>
          <w:sz w:val="22"/>
          <w:szCs w:val="22"/>
          <w:lang w:eastAsia="zh-CN"/>
        </w:rPr>
        <w:t>Otpad se ne smije odlagati izravno na tlo ni na zelene površine, već za to treba biti osigurana nepropusna podloga (asfalt, beton) s padovima i ispustom u kanalizacijski sustav.</w:t>
      </w:r>
    </w:p>
    <w:p w14:paraId="58A61CD1" w14:textId="0CFA9769" w:rsidR="0070360B" w:rsidRDefault="0070360B" w:rsidP="009D6D27">
      <w:pPr>
        <w:pStyle w:val="ListParagraph"/>
        <w:numPr>
          <w:ilvl w:val="0"/>
          <w:numId w:val="37"/>
        </w:numPr>
        <w:jc w:val="both"/>
        <w:rPr>
          <w:rFonts w:ascii="Arial" w:hAnsi="Arial" w:cs="Arial"/>
          <w:sz w:val="22"/>
          <w:szCs w:val="22"/>
          <w:lang w:eastAsia="zh-CN"/>
        </w:rPr>
      </w:pPr>
      <w:r w:rsidRPr="00476208">
        <w:rPr>
          <w:rFonts w:ascii="Arial" w:hAnsi="Arial" w:cs="Arial"/>
          <w:sz w:val="22"/>
          <w:szCs w:val="22"/>
          <w:lang w:eastAsia="zh-CN"/>
        </w:rPr>
        <w:t>Posude za prikupljanje otpada moguće je smjestiti i unutar izgrađenih objekata.</w:t>
      </w:r>
    </w:p>
    <w:p w14:paraId="77AC58D9" w14:textId="1746F51C" w:rsidR="0070360B" w:rsidRDefault="0070360B" w:rsidP="009D6D27">
      <w:pPr>
        <w:pStyle w:val="ListParagraph"/>
        <w:numPr>
          <w:ilvl w:val="0"/>
          <w:numId w:val="37"/>
        </w:numPr>
        <w:jc w:val="both"/>
        <w:rPr>
          <w:rFonts w:ascii="Arial" w:hAnsi="Arial" w:cs="Arial"/>
          <w:sz w:val="22"/>
          <w:szCs w:val="22"/>
          <w:lang w:eastAsia="zh-CN"/>
        </w:rPr>
      </w:pPr>
      <w:r w:rsidRPr="00476208">
        <w:rPr>
          <w:rFonts w:ascii="Arial" w:hAnsi="Arial" w:cs="Arial"/>
          <w:sz w:val="22"/>
          <w:szCs w:val="22"/>
          <w:lang w:eastAsia="zh-CN"/>
        </w:rPr>
        <w:lastRenderedPageBreak/>
        <w:t>Na javnim pješačkim i zelenim površinama valja osigurati  posude za odlaganje otpada i pješčanike za kućne ljubimce.</w:t>
      </w:r>
    </w:p>
    <w:p w14:paraId="29D979F7" w14:textId="357D6847" w:rsidR="0070360B" w:rsidRDefault="0070360B" w:rsidP="009D6D27">
      <w:pPr>
        <w:pStyle w:val="ListParagraph"/>
        <w:numPr>
          <w:ilvl w:val="0"/>
          <w:numId w:val="37"/>
        </w:numPr>
        <w:jc w:val="both"/>
        <w:rPr>
          <w:rFonts w:ascii="Arial" w:hAnsi="Arial" w:cs="Arial"/>
          <w:sz w:val="22"/>
          <w:szCs w:val="22"/>
          <w:lang w:eastAsia="zh-CN"/>
        </w:rPr>
      </w:pPr>
      <w:r w:rsidRPr="00476208">
        <w:rPr>
          <w:rFonts w:ascii="Arial" w:hAnsi="Arial" w:cs="Arial"/>
          <w:sz w:val="22"/>
          <w:szCs w:val="22"/>
          <w:lang w:eastAsia="zh-CN"/>
        </w:rPr>
        <w:t>Potrebno je osigurati pristup komunalnog vozila do mjesta i posuda za prikupljanje otpada.</w:t>
      </w:r>
    </w:p>
    <w:p w14:paraId="1728B965" w14:textId="29FDE68C" w:rsidR="0070360B" w:rsidRDefault="0070360B" w:rsidP="009D6D27">
      <w:pPr>
        <w:pStyle w:val="ListParagraph"/>
        <w:numPr>
          <w:ilvl w:val="0"/>
          <w:numId w:val="37"/>
        </w:numPr>
        <w:jc w:val="both"/>
        <w:rPr>
          <w:rFonts w:ascii="Arial" w:hAnsi="Arial" w:cs="Arial"/>
          <w:sz w:val="22"/>
          <w:szCs w:val="22"/>
          <w:lang w:eastAsia="zh-CN"/>
        </w:rPr>
      </w:pPr>
      <w:r w:rsidRPr="00476208">
        <w:rPr>
          <w:rFonts w:ascii="Arial" w:hAnsi="Arial" w:cs="Arial"/>
          <w:sz w:val="22"/>
          <w:szCs w:val="22"/>
          <w:lang w:eastAsia="zh-CN"/>
        </w:rPr>
        <w:t>Otpad treba obvezno pri prikupljanju i odlaganju razvrstavati.</w:t>
      </w:r>
    </w:p>
    <w:p w14:paraId="105D282B" w14:textId="5F603ED3" w:rsidR="0070360B" w:rsidRDefault="0070360B" w:rsidP="009D6D27">
      <w:pPr>
        <w:pStyle w:val="ListParagraph"/>
        <w:numPr>
          <w:ilvl w:val="0"/>
          <w:numId w:val="37"/>
        </w:numPr>
        <w:jc w:val="both"/>
        <w:rPr>
          <w:rFonts w:ascii="Arial" w:hAnsi="Arial" w:cs="Arial"/>
          <w:sz w:val="22"/>
          <w:szCs w:val="22"/>
          <w:lang w:eastAsia="zh-CN"/>
        </w:rPr>
      </w:pPr>
      <w:r w:rsidRPr="00476208">
        <w:rPr>
          <w:rFonts w:ascii="Arial" w:hAnsi="Arial" w:cs="Arial"/>
          <w:sz w:val="22"/>
          <w:szCs w:val="22"/>
          <w:lang w:eastAsia="zh-CN"/>
        </w:rPr>
        <w:t>Komunalni otpad i neopasni tehnološki otpad  zbrinjava se na postojećem odlagalištu Grabovici.</w:t>
      </w:r>
    </w:p>
    <w:p w14:paraId="60DAB03E" w14:textId="2F770143" w:rsidR="0070360B" w:rsidRDefault="0070360B" w:rsidP="009D6D27">
      <w:pPr>
        <w:pStyle w:val="ListParagraph"/>
        <w:numPr>
          <w:ilvl w:val="0"/>
          <w:numId w:val="37"/>
        </w:numPr>
        <w:jc w:val="both"/>
        <w:rPr>
          <w:rFonts w:ascii="Arial" w:hAnsi="Arial" w:cs="Arial"/>
          <w:sz w:val="22"/>
          <w:szCs w:val="22"/>
          <w:lang w:eastAsia="zh-CN"/>
        </w:rPr>
      </w:pPr>
      <w:r w:rsidRPr="00476208">
        <w:rPr>
          <w:rFonts w:ascii="Arial" w:hAnsi="Arial" w:cs="Arial"/>
          <w:sz w:val="22"/>
          <w:szCs w:val="22"/>
          <w:lang w:eastAsia="zh-CN"/>
        </w:rPr>
        <w:t>Tehnološki otpad koji nastaje kao nusprodukt obavljanja osnovne djelatnosti, potrebno je zbrinjavati sukladno zakonskoj regulativi.</w:t>
      </w:r>
    </w:p>
    <w:p w14:paraId="40A82453" w14:textId="77777777" w:rsidR="0070360B" w:rsidRPr="00476208" w:rsidRDefault="0070360B" w:rsidP="009D6D27">
      <w:pPr>
        <w:pStyle w:val="ListParagraph"/>
        <w:numPr>
          <w:ilvl w:val="0"/>
          <w:numId w:val="37"/>
        </w:numPr>
        <w:jc w:val="both"/>
        <w:rPr>
          <w:rFonts w:ascii="Arial" w:hAnsi="Arial" w:cs="Arial"/>
          <w:sz w:val="22"/>
          <w:szCs w:val="22"/>
          <w:lang w:eastAsia="zh-CN"/>
        </w:rPr>
      </w:pPr>
      <w:r w:rsidRPr="00476208">
        <w:rPr>
          <w:rFonts w:ascii="Arial" w:hAnsi="Arial" w:cs="Arial"/>
          <w:sz w:val="22"/>
          <w:szCs w:val="22"/>
          <w:lang w:eastAsia="zh-CN"/>
        </w:rPr>
        <w:t xml:space="preserve">Otpad iz </w:t>
      </w:r>
      <w:proofErr w:type="spellStart"/>
      <w:r w:rsidRPr="00476208">
        <w:rPr>
          <w:rFonts w:ascii="Arial" w:hAnsi="Arial" w:cs="Arial"/>
          <w:sz w:val="22"/>
          <w:szCs w:val="22"/>
          <w:lang w:eastAsia="zh-CN"/>
        </w:rPr>
        <w:t>taložnika</w:t>
      </w:r>
      <w:proofErr w:type="spellEnd"/>
      <w:r w:rsidRPr="00476208">
        <w:rPr>
          <w:rFonts w:ascii="Arial" w:hAnsi="Arial" w:cs="Arial"/>
          <w:sz w:val="22"/>
          <w:szCs w:val="22"/>
          <w:lang w:eastAsia="zh-CN"/>
        </w:rPr>
        <w:t xml:space="preserve"> sakuplja se u posebni kontejner i posebnim se kontejnerom za to registriranoga poduzeća odvozi na odlagalište.</w:t>
      </w:r>
    </w:p>
    <w:p w14:paraId="0D8649EA" w14:textId="77777777" w:rsidR="0070360B" w:rsidRPr="00FF5C64" w:rsidRDefault="0070360B" w:rsidP="00FF5C64">
      <w:pPr>
        <w:jc w:val="both"/>
        <w:rPr>
          <w:rFonts w:ascii="Arial" w:hAnsi="Arial" w:cs="Arial"/>
          <w:sz w:val="22"/>
          <w:szCs w:val="22"/>
          <w:lang w:eastAsia="zh-CN"/>
        </w:rPr>
      </w:pPr>
    </w:p>
    <w:p w14:paraId="73CE4D9A" w14:textId="77777777" w:rsidR="0070360B" w:rsidRPr="00FF5C64" w:rsidRDefault="0070360B" w:rsidP="00FF5C64">
      <w:pPr>
        <w:jc w:val="both"/>
        <w:rPr>
          <w:rFonts w:ascii="Arial" w:hAnsi="Arial" w:cs="Arial"/>
          <w:sz w:val="22"/>
          <w:szCs w:val="22"/>
          <w:lang w:eastAsia="zh-CN"/>
        </w:rPr>
      </w:pPr>
    </w:p>
    <w:p w14:paraId="4C84049B" w14:textId="44CC4FDA" w:rsidR="0070360B" w:rsidRPr="00476208" w:rsidRDefault="0070360B" w:rsidP="009D6D27">
      <w:pPr>
        <w:pStyle w:val="ListParagraph"/>
        <w:numPr>
          <w:ilvl w:val="0"/>
          <w:numId w:val="33"/>
        </w:numPr>
        <w:jc w:val="both"/>
        <w:rPr>
          <w:rFonts w:ascii="Arial" w:hAnsi="Arial" w:cs="Arial"/>
          <w:b/>
          <w:bCs/>
          <w:sz w:val="22"/>
          <w:szCs w:val="22"/>
          <w:lang w:eastAsia="zh-CN"/>
        </w:rPr>
      </w:pPr>
      <w:r w:rsidRPr="00476208">
        <w:rPr>
          <w:rFonts w:ascii="Arial" w:hAnsi="Arial" w:cs="Arial"/>
          <w:b/>
          <w:bCs/>
          <w:sz w:val="22"/>
          <w:szCs w:val="22"/>
          <w:lang w:eastAsia="zh-CN"/>
        </w:rPr>
        <w:t>MJERE SPRJEČAVANJA NEPOVOLJNOGA UTJECAJA NA OKOLIŠ</w:t>
      </w:r>
    </w:p>
    <w:p w14:paraId="7FB18B4B" w14:textId="77777777" w:rsidR="0070360B" w:rsidRPr="00FF5C64" w:rsidRDefault="0070360B" w:rsidP="00FF5C64">
      <w:pPr>
        <w:jc w:val="both"/>
        <w:rPr>
          <w:rFonts w:ascii="Arial" w:hAnsi="Arial" w:cs="Arial"/>
          <w:sz w:val="22"/>
          <w:szCs w:val="22"/>
          <w:lang w:eastAsia="zh-CN"/>
        </w:rPr>
      </w:pPr>
    </w:p>
    <w:p w14:paraId="5939A60B" w14:textId="57E33AB7" w:rsidR="0070360B" w:rsidRDefault="00476208" w:rsidP="00476208">
      <w:pPr>
        <w:jc w:val="center"/>
        <w:rPr>
          <w:rFonts w:ascii="Arial" w:hAnsi="Arial" w:cs="Arial"/>
          <w:sz w:val="22"/>
          <w:szCs w:val="22"/>
        </w:rPr>
      </w:pPr>
      <w:r>
        <w:rPr>
          <w:rFonts w:ascii="Arial" w:hAnsi="Arial" w:cs="Arial"/>
          <w:sz w:val="22"/>
          <w:szCs w:val="22"/>
        </w:rPr>
        <w:t>Članak 25.</w:t>
      </w:r>
    </w:p>
    <w:p w14:paraId="43507338" w14:textId="77777777" w:rsidR="00476208" w:rsidRPr="00FF5C64" w:rsidRDefault="00476208" w:rsidP="00FF5C64">
      <w:pPr>
        <w:jc w:val="both"/>
        <w:rPr>
          <w:rFonts w:ascii="Arial" w:hAnsi="Arial" w:cs="Arial"/>
          <w:sz w:val="22"/>
          <w:szCs w:val="22"/>
        </w:rPr>
      </w:pPr>
    </w:p>
    <w:p w14:paraId="10D9BCDD" w14:textId="0716B3B0" w:rsidR="0070360B" w:rsidRDefault="0070360B" w:rsidP="00FF5C64">
      <w:pPr>
        <w:jc w:val="both"/>
        <w:rPr>
          <w:rFonts w:ascii="Arial" w:hAnsi="Arial" w:cs="Arial"/>
          <w:sz w:val="22"/>
          <w:szCs w:val="22"/>
          <w:lang w:eastAsia="zh-CN"/>
        </w:rPr>
      </w:pPr>
      <w:r w:rsidRPr="00FF5C64">
        <w:rPr>
          <w:rFonts w:ascii="Arial" w:hAnsi="Arial" w:cs="Arial"/>
          <w:sz w:val="22"/>
          <w:szCs w:val="22"/>
          <w:lang w:eastAsia="zh-CN"/>
        </w:rPr>
        <w:t>Na području zahvata Turističke zone Orašac - Vrtovi sunca ne predviđaju se djelatnosti koje ugrožavaju okoliš i štetno djeluju na ljudsko zdravlje, ali je sve elemente okoliša potrebno štititi u što prirodnijem obliku.</w:t>
      </w:r>
    </w:p>
    <w:p w14:paraId="0CF81313" w14:textId="087C8C7A" w:rsidR="00C839F1" w:rsidRDefault="00C839F1" w:rsidP="00FF5C64">
      <w:pPr>
        <w:jc w:val="both"/>
        <w:rPr>
          <w:rFonts w:ascii="Arial" w:hAnsi="Arial" w:cs="Arial"/>
          <w:sz w:val="22"/>
          <w:szCs w:val="22"/>
          <w:lang w:eastAsia="zh-CN"/>
        </w:rPr>
      </w:pPr>
    </w:p>
    <w:p w14:paraId="2D25DF5E" w14:textId="77777777" w:rsidR="00C839F1" w:rsidRPr="00FF5C64" w:rsidRDefault="00C839F1" w:rsidP="00FF5C64">
      <w:pPr>
        <w:jc w:val="both"/>
        <w:rPr>
          <w:rFonts w:ascii="Arial" w:hAnsi="Arial" w:cs="Arial"/>
          <w:sz w:val="22"/>
          <w:szCs w:val="22"/>
          <w:lang w:eastAsia="zh-CN"/>
        </w:rPr>
      </w:pPr>
    </w:p>
    <w:p w14:paraId="0C2F1539" w14:textId="77777777" w:rsidR="0070360B" w:rsidRPr="00476208" w:rsidRDefault="0070360B" w:rsidP="00FF5C64">
      <w:pPr>
        <w:jc w:val="both"/>
        <w:rPr>
          <w:rFonts w:ascii="Arial" w:hAnsi="Arial" w:cs="Arial"/>
          <w:b/>
          <w:bCs/>
          <w:sz w:val="22"/>
          <w:szCs w:val="22"/>
          <w:lang w:eastAsia="zh-CN"/>
        </w:rPr>
      </w:pPr>
      <w:r w:rsidRPr="00476208">
        <w:rPr>
          <w:rFonts w:ascii="Arial" w:hAnsi="Arial" w:cs="Arial"/>
          <w:b/>
          <w:bCs/>
          <w:sz w:val="22"/>
          <w:szCs w:val="22"/>
          <w:lang w:eastAsia="zh-CN"/>
        </w:rPr>
        <w:t>7.1.  Zaštita tla</w:t>
      </w:r>
    </w:p>
    <w:p w14:paraId="054DE242" w14:textId="469D0756" w:rsidR="0070360B" w:rsidRDefault="00476208" w:rsidP="00476208">
      <w:pPr>
        <w:jc w:val="center"/>
        <w:rPr>
          <w:rFonts w:ascii="Arial" w:hAnsi="Arial" w:cs="Arial"/>
          <w:sz w:val="22"/>
          <w:szCs w:val="22"/>
        </w:rPr>
      </w:pPr>
      <w:r>
        <w:rPr>
          <w:rFonts w:ascii="Arial" w:hAnsi="Arial" w:cs="Arial"/>
          <w:sz w:val="22"/>
          <w:szCs w:val="22"/>
        </w:rPr>
        <w:t>Članak 26.</w:t>
      </w:r>
    </w:p>
    <w:p w14:paraId="112F56B2" w14:textId="77777777" w:rsidR="00476208" w:rsidRPr="00FF5C64" w:rsidRDefault="00476208" w:rsidP="00FF5C64">
      <w:pPr>
        <w:jc w:val="both"/>
        <w:rPr>
          <w:rFonts w:ascii="Arial" w:hAnsi="Arial" w:cs="Arial"/>
          <w:sz w:val="22"/>
          <w:szCs w:val="22"/>
        </w:rPr>
      </w:pPr>
    </w:p>
    <w:p w14:paraId="17EDBA72" w14:textId="72301313" w:rsidR="0070360B" w:rsidRPr="00FF5C64" w:rsidRDefault="00C839F1" w:rsidP="00FF5C64">
      <w:pPr>
        <w:jc w:val="both"/>
        <w:rPr>
          <w:rFonts w:ascii="Arial" w:hAnsi="Arial" w:cs="Arial"/>
          <w:sz w:val="22"/>
          <w:szCs w:val="22"/>
          <w:lang w:eastAsia="zh-CN"/>
        </w:rPr>
      </w:pPr>
      <w:r>
        <w:rPr>
          <w:rFonts w:ascii="Arial" w:hAnsi="Arial" w:cs="Arial"/>
          <w:sz w:val="22"/>
          <w:szCs w:val="22"/>
          <w:lang w:eastAsia="zh-CN"/>
        </w:rPr>
        <w:t xml:space="preserve">(1) </w:t>
      </w:r>
      <w:r w:rsidR="0070360B" w:rsidRPr="00FF5C64">
        <w:rPr>
          <w:rFonts w:ascii="Arial" w:hAnsi="Arial" w:cs="Arial"/>
          <w:sz w:val="22"/>
          <w:szCs w:val="22"/>
          <w:lang w:eastAsia="zh-CN"/>
        </w:rPr>
        <w:t xml:space="preserve">Prostor osobito vrijednog predjela - kultivirani krajobraz veliki je prostor uređen i kultiviran vinovom lozom, agrumima i maslinom. Ovaj prostor potrebno je i dalje čuvati i </w:t>
      </w:r>
      <w:proofErr w:type="spellStart"/>
      <w:r w:rsidR="0070360B" w:rsidRPr="00FF5C64">
        <w:rPr>
          <w:rFonts w:ascii="Arial" w:hAnsi="Arial" w:cs="Arial"/>
          <w:sz w:val="22"/>
          <w:szCs w:val="22"/>
          <w:lang w:eastAsia="zh-CN"/>
        </w:rPr>
        <w:t>ozelenjivati</w:t>
      </w:r>
      <w:proofErr w:type="spellEnd"/>
      <w:r w:rsidR="0070360B" w:rsidRPr="00FF5C64">
        <w:rPr>
          <w:rFonts w:ascii="Arial" w:hAnsi="Arial" w:cs="Arial"/>
          <w:sz w:val="22"/>
          <w:szCs w:val="22"/>
          <w:lang w:eastAsia="zh-CN"/>
        </w:rPr>
        <w:t>.</w:t>
      </w:r>
    </w:p>
    <w:p w14:paraId="1616714C" w14:textId="7F4A46D2" w:rsidR="0070360B" w:rsidRPr="00FF5C64" w:rsidRDefault="00C839F1" w:rsidP="00FF5C64">
      <w:pPr>
        <w:jc w:val="both"/>
        <w:rPr>
          <w:rFonts w:ascii="Arial" w:hAnsi="Arial" w:cs="Arial"/>
          <w:sz w:val="22"/>
          <w:szCs w:val="22"/>
          <w:lang w:val="en-GB" w:eastAsia="en-US"/>
        </w:rPr>
      </w:pPr>
      <w:r>
        <w:rPr>
          <w:rFonts w:ascii="Arial" w:eastAsia="Calibri" w:hAnsi="Arial" w:cs="Arial"/>
          <w:sz w:val="22"/>
          <w:szCs w:val="22"/>
          <w:lang w:val="en-GB" w:eastAsia="en-US"/>
        </w:rPr>
        <w:t xml:space="preserve">(2) </w:t>
      </w:r>
      <w:proofErr w:type="spellStart"/>
      <w:r w:rsidR="0070360B" w:rsidRPr="00FF5C64">
        <w:rPr>
          <w:rFonts w:ascii="Arial" w:eastAsia="Calibri" w:hAnsi="Arial" w:cs="Arial"/>
          <w:sz w:val="22"/>
          <w:szCs w:val="22"/>
          <w:lang w:val="en-GB" w:eastAsia="en-US"/>
        </w:rPr>
        <w:t>Oštećeno</w:t>
      </w:r>
      <w:proofErr w:type="spellEnd"/>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tlo</w:t>
      </w:r>
      <w:proofErr w:type="spellEnd"/>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biološkom</w:t>
      </w:r>
      <w:proofErr w:type="spellEnd"/>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erozijom</w:t>
      </w:r>
      <w:proofErr w:type="spellEnd"/>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kojeg</w:t>
      </w:r>
      <w:proofErr w:type="spellEnd"/>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predstavlja</w:t>
      </w:r>
      <w:proofErr w:type="spellEnd"/>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postojeći</w:t>
      </w:r>
      <w:proofErr w:type="spellEnd"/>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bujični</w:t>
      </w:r>
      <w:proofErr w:type="spellEnd"/>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potok</w:t>
      </w:r>
      <w:proofErr w:type="spellEnd"/>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na</w:t>
      </w:r>
      <w:proofErr w:type="spellEnd"/>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zapadnom</w:t>
      </w:r>
      <w:proofErr w:type="spellEnd"/>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dijelu</w:t>
      </w:r>
      <w:proofErr w:type="spellEnd"/>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obuhvata</w:t>
      </w:r>
      <w:proofErr w:type="spellEnd"/>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sanirati</w:t>
      </w:r>
      <w:proofErr w:type="spellEnd"/>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i</w:t>
      </w:r>
      <w:proofErr w:type="spellEnd"/>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urediti</w:t>
      </w:r>
      <w:proofErr w:type="spellEnd"/>
      <w:r w:rsidR="0070360B" w:rsidRPr="00FF5C64">
        <w:rPr>
          <w:rFonts w:ascii="Arial" w:eastAsia="Calibri" w:hAnsi="Arial" w:cs="Arial"/>
          <w:sz w:val="22"/>
          <w:szCs w:val="22"/>
          <w:lang w:val="en-GB" w:eastAsia="en-US"/>
        </w:rPr>
        <w:t>.</w:t>
      </w:r>
    </w:p>
    <w:p w14:paraId="760527D4" w14:textId="5DA7B2CF" w:rsidR="0070360B" w:rsidRPr="00FF5C64" w:rsidRDefault="00C839F1" w:rsidP="00FF5C64">
      <w:pPr>
        <w:jc w:val="both"/>
        <w:rPr>
          <w:rFonts w:ascii="Arial" w:hAnsi="Arial" w:cs="Arial"/>
          <w:sz w:val="22"/>
          <w:szCs w:val="22"/>
          <w:lang w:eastAsia="zh-CN"/>
        </w:rPr>
      </w:pPr>
      <w:r>
        <w:rPr>
          <w:rFonts w:ascii="Arial" w:hAnsi="Arial" w:cs="Arial"/>
          <w:sz w:val="22"/>
          <w:szCs w:val="22"/>
          <w:lang w:eastAsia="zh-CN"/>
        </w:rPr>
        <w:t xml:space="preserve">(3) </w:t>
      </w:r>
      <w:r w:rsidR="0070360B" w:rsidRPr="00FF5C64">
        <w:rPr>
          <w:rFonts w:ascii="Arial" w:hAnsi="Arial" w:cs="Arial"/>
          <w:sz w:val="22"/>
          <w:szCs w:val="22"/>
          <w:lang w:eastAsia="zh-CN"/>
        </w:rPr>
        <w:t>Na prostoru istočnoga dijela kompleksa na kojemu je izvršen veliki iskop i nasipavanje obalnog pojasa bez ikakva reda i plana, potrebno je sanirati u funkcionalnom i oblikovnom smislu ovog prostora te ga privesti namijenjenoj svrsi (R3 - uređena plaža, kupalište).</w:t>
      </w:r>
    </w:p>
    <w:p w14:paraId="3ED5EB33" w14:textId="7E462631" w:rsidR="0070360B" w:rsidRPr="00FF5C64" w:rsidRDefault="00C839F1" w:rsidP="00FF5C64">
      <w:pPr>
        <w:jc w:val="both"/>
        <w:rPr>
          <w:rFonts w:ascii="Arial" w:hAnsi="Arial" w:cs="Arial"/>
          <w:sz w:val="22"/>
          <w:szCs w:val="22"/>
          <w:lang w:eastAsia="zh-CN"/>
        </w:rPr>
      </w:pPr>
      <w:r>
        <w:rPr>
          <w:rFonts w:ascii="Arial" w:hAnsi="Arial" w:cs="Arial"/>
          <w:sz w:val="22"/>
          <w:szCs w:val="22"/>
          <w:lang w:eastAsia="zh-CN"/>
        </w:rPr>
        <w:t xml:space="preserve">(4) </w:t>
      </w:r>
      <w:r w:rsidR="0070360B" w:rsidRPr="00FF5C64">
        <w:rPr>
          <w:rFonts w:ascii="Arial" w:hAnsi="Arial" w:cs="Arial"/>
          <w:sz w:val="22"/>
          <w:szCs w:val="22"/>
          <w:lang w:eastAsia="zh-CN"/>
        </w:rPr>
        <w:t xml:space="preserve">Radi zaštite tla od oborinskih voda treba u što većoj mjeri osigurati </w:t>
      </w:r>
      <w:proofErr w:type="spellStart"/>
      <w:r w:rsidR="0070360B" w:rsidRPr="00FF5C64">
        <w:rPr>
          <w:rFonts w:ascii="Arial" w:hAnsi="Arial" w:cs="Arial"/>
          <w:sz w:val="22"/>
          <w:szCs w:val="22"/>
          <w:lang w:eastAsia="zh-CN"/>
        </w:rPr>
        <w:t>vodopropusnost</w:t>
      </w:r>
      <w:proofErr w:type="spellEnd"/>
      <w:r w:rsidR="0070360B" w:rsidRPr="00FF5C64">
        <w:rPr>
          <w:rFonts w:ascii="Arial" w:hAnsi="Arial" w:cs="Arial"/>
          <w:sz w:val="22"/>
          <w:szCs w:val="22"/>
          <w:lang w:eastAsia="zh-CN"/>
        </w:rPr>
        <w:t xml:space="preserve"> tla na građevinsku česticu, a s tim u vezi i urediti i sanirati postojeće bujične potoke.</w:t>
      </w:r>
    </w:p>
    <w:p w14:paraId="2FACCEAF" w14:textId="07E57314" w:rsidR="0070360B" w:rsidRPr="00FF5C64" w:rsidRDefault="00C839F1" w:rsidP="00FF5C64">
      <w:pPr>
        <w:jc w:val="both"/>
        <w:rPr>
          <w:rFonts w:ascii="Arial" w:hAnsi="Arial" w:cs="Arial"/>
          <w:sz w:val="22"/>
          <w:szCs w:val="22"/>
          <w:lang w:val="en-GB" w:eastAsia="en-US"/>
        </w:rPr>
      </w:pPr>
      <w:r>
        <w:rPr>
          <w:rFonts w:ascii="Arial" w:eastAsia="Calibri" w:hAnsi="Arial" w:cs="Arial"/>
          <w:sz w:val="22"/>
          <w:szCs w:val="22"/>
          <w:lang w:val="en-GB" w:eastAsia="en-US"/>
        </w:rPr>
        <w:t xml:space="preserve">(5) </w:t>
      </w:r>
      <w:proofErr w:type="spellStart"/>
      <w:r w:rsidR="0070360B" w:rsidRPr="00FF5C64">
        <w:rPr>
          <w:rFonts w:ascii="Arial" w:eastAsia="Calibri" w:hAnsi="Arial" w:cs="Arial"/>
          <w:sz w:val="22"/>
          <w:szCs w:val="22"/>
          <w:lang w:val="en-GB" w:eastAsia="en-US"/>
        </w:rPr>
        <w:t>Primijeniti</w:t>
      </w:r>
      <w:proofErr w:type="spellEnd"/>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ostale</w:t>
      </w:r>
      <w:proofErr w:type="spellEnd"/>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mjere</w:t>
      </w:r>
      <w:proofErr w:type="spellEnd"/>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zaštite</w:t>
      </w:r>
      <w:proofErr w:type="spellEnd"/>
      <w:r w:rsidR="0070360B" w:rsidRPr="00FF5C64">
        <w:rPr>
          <w:rFonts w:ascii="Arial" w:eastAsia="Calibri" w:hAnsi="Arial" w:cs="Arial"/>
          <w:sz w:val="22"/>
          <w:szCs w:val="22"/>
          <w:lang w:val="en-GB" w:eastAsia="en-US"/>
        </w:rPr>
        <w:t xml:space="preserve"> </w:t>
      </w:r>
      <w:r w:rsidR="00476208">
        <w:rPr>
          <w:rFonts w:ascii="Arial" w:eastAsia="Calibri" w:hAnsi="Arial" w:cs="Arial"/>
          <w:sz w:val="22"/>
          <w:szCs w:val="22"/>
          <w:lang w:val="en-GB" w:eastAsia="en-US"/>
        </w:rPr>
        <w:t>I</w:t>
      </w:r>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sanacije</w:t>
      </w:r>
      <w:proofErr w:type="spellEnd"/>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tla</w:t>
      </w:r>
      <w:proofErr w:type="spellEnd"/>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od</w:t>
      </w:r>
      <w:proofErr w:type="spellEnd"/>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erozije</w:t>
      </w:r>
      <w:proofErr w:type="spellEnd"/>
      <w:r w:rsidR="0070360B" w:rsidRPr="00FF5C64">
        <w:rPr>
          <w:rFonts w:ascii="Arial" w:eastAsia="Calibri" w:hAnsi="Arial" w:cs="Arial"/>
          <w:sz w:val="22"/>
          <w:szCs w:val="22"/>
          <w:lang w:val="en-GB" w:eastAsia="en-US"/>
        </w:rPr>
        <w:t>.</w:t>
      </w:r>
    </w:p>
    <w:p w14:paraId="0D44823A" w14:textId="762C892D" w:rsidR="00476208" w:rsidRDefault="00476208" w:rsidP="00FF5C64">
      <w:pPr>
        <w:jc w:val="both"/>
        <w:rPr>
          <w:rFonts w:ascii="Arial" w:hAnsi="Arial" w:cs="Arial"/>
          <w:sz w:val="22"/>
          <w:szCs w:val="22"/>
          <w:lang w:eastAsia="zh-CN"/>
        </w:rPr>
      </w:pPr>
    </w:p>
    <w:p w14:paraId="2597747E" w14:textId="77777777" w:rsidR="00B14779" w:rsidRPr="00FF5C64" w:rsidRDefault="00B14779" w:rsidP="00FF5C64">
      <w:pPr>
        <w:jc w:val="both"/>
        <w:rPr>
          <w:rFonts w:ascii="Arial" w:hAnsi="Arial" w:cs="Arial"/>
          <w:sz w:val="22"/>
          <w:szCs w:val="22"/>
          <w:lang w:eastAsia="zh-CN"/>
        </w:rPr>
      </w:pPr>
    </w:p>
    <w:p w14:paraId="7535AF1B" w14:textId="434DE6B4" w:rsidR="0070360B" w:rsidRPr="00476208" w:rsidRDefault="0070360B" w:rsidP="009D6D27">
      <w:pPr>
        <w:pStyle w:val="ListParagraph"/>
        <w:numPr>
          <w:ilvl w:val="1"/>
          <w:numId w:val="33"/>
        </w:numPr>
        <w:jc w:val="both"/>
        <w:rPr>
          <w:rFonts w:ascii="Arial" w:hAnsi="Arial" w:cs="Arial"/>
          <w:b/>
          <w:bCs/>
          <w:sz w:val="22"/>
          <w:szCs w:val="22"/>
          <w:lang w:eastAsia="zh-CN"/>
        </w:rPr>
      </w:pPr>
      <w:r w:rsidRPr="00476208">
        <w:rPr>
          <w:rFonts w:ascii="Arial" w:hAnsi="Arial" w:cs="Arial"/>
          <w:b/>
          <w:bCs/>
          <w:sz w:val="22"/>
          <w:szCs w:val="22"/>
          <w:lang w:eastAsia="zh-CN"/>
        </w:rPr>
        <w:t>Zaštita voda</w:t>
      </w:r>
    </w:p>
    <w:p w14:paraId="278B96B2" w14:textId="2BB23E80" w:rsidR="0070360B" w:rsidRDefault="00476208" w:rsidP="00476208">
      <w:pPr>
        <w:jc w:val="center"/>
        <w:rPr>
          <w:rFonts w:ascii="Arial" w:hAnsi="Arial" w:cs="Arial"/>
          <w:sz w:val="22"/>
          <w:szCs w:val="22"/>
        </w:rPr>
      </w:pPr>
      <w:r>
        <w:rPr>
          <w:rFonts w:ascii="Arial" w:hAnsi="Arial" w:cs="Arial"/>
          <w:sz w:val="22"/>
          <w:szCs w:val="22"/>
        </w:rPr>
        <w:t>Članak 27.</w:t>
      </w:r>
    </w:p>
    <w:p w14:paraId="70146C18" w14:textId="77777777" w:rsidR="00476208" w:rsidRPr="00FF5C64" w:rsidRDefault="00476208" w:rsidP="00FF5C64">
      <w:pPr>
        <w:jc w:val="both"/>
        <w:rPr>
          <w:rFonts w:ascii="Arial" w:hAnsi="Arial" w:cs="Arial"/>
          <w:sz w:val="22"/>
          <w:szCs w:val="22"/>
        </w:rPr>
      </w:pPr>
    </w:p>
    <w:p w14:paraId="3120F61E" w14:textId="53018883" w:rsidR="0070360B" w:rsidRPr="00FF5C64" w:rsidRDefault="00C839F1" w:rsidP="00FF5C64">
      <w:pPr>
        <w:jc w:val="both"/>
        <w:rPr>
          <w:rFonts w:ascii="Arial" w:hAnsi="Arial" w:cs="Arial"/>
          <w:sz w:val="22"/>
          <w:szCs w:val="22"/>
          <w:lang w:eastAsia="zh-CN"/>
        </w:rPr>
      </w:pPr>
      <w:r>
        <w:rPr>
          <w:rFonts w:ascii="Arial" w:hAnsi="Arial" w:cs="Arial"/>
          <w:sz w:val="22"/>
          <w:szCs w:val="22"/>
          <w:lang w:eastAsia="zh-CN"/>
        </w:rPr>
        <w:t xml:space="preserve">(1) </w:t>
      </w:r>
      <w:r w:rsidR="0070360B" w:rsidRPr="00FF5C64">
        <w:rPr>
          <w:rFonts w:ascii="Arial" w:hAnsi="Arial" w:cs="Arial"/>
          <w:sz w:val="22"/>
          <w:szCs w:val="22"/>
          <w:lang w:eastAsia="zh-CN"/>
        </w:rPr>
        <w:t>Unutar planskog obuhvata nema zone zaštite izvorišta vode za piće.</w:t>
      </w:r>
    </w:p>
    <w:p w14:paraId="588EB35D" w14:textId="10A80DCC" w:rsidR="0070360B" w:rsidRPr="00FF5C64" w:rsidRDefault="00C839F1" w:rsidP="00FF5C64">
      <w:pPr>
        <w:jc w:val="both"/>
        <w:rPr>
          <w:rFonts w:ascii="Arial" w:hAnsi="Arial" w:cs="Arial"/>
          <w:sz w:val="22"/>
          <w:szCs w:val="22"/>
          <w:lang w:eastAsia="zh-CN"/>
        </w:rPr>
      </w:pPr>
      <w:r>
        <w:rPr>
          <w:rFonts w:ascii="Arial" w:eastAsia="Calibri" w:hAnsi="Arial" w:cs="Arial"/>
          <w:sz w:val="22"/>
          <w:szCs w:val="22"/>
          <w:lang w:eastAsia="zh-CN"/>
        </w:rPr>
        <w:t xml:space="preserve">(2) </w:t>
      </w:r>
      <w:r w:rsidR="0070360B" w:rsidRPr="00FF5C64">
        <w:rPr>
          <w:rFonts w:ascii="Arial" w:eastAsia="Calibri" w:hAnsi="Arial" w:cs="Arial"/>
          <w:sz w:val="22"/>
          <w:szCs w:val="22"/>
          <w:lang w:eastAsia="zh-CN"/>
        </w:rPr>
        <w:t xml:space="preserve">Očuvati bujični vodotok </w:t>
      </w:r>
      <w:proofErr w:type="spellStart"/>
      <w:r w:rsidR="0070360B" w:rsidRPr="00FF5C64">
        <w:rPr>
          <w:rFonts w:ascii="Arial" w:eastAsia="Calibri" w:hAnsi="Arial" w:cs="Arial"/>
          <w:sz w:val="22"/>
          <w:szCs w:val="22"/>
          <w:lang w:eastAsia="zh-CN"/>
        </w:rPr>
        <w:t>Kočišta</w:t>
      </w:r>
      <w:proofErr w:type="spellEnd"/>
      <w:r w:rsidR="0070360B" w:rsidRPr="00FF5C64">
        <w:rPr>
          <w:rFonts w:ascii="Arial" w:eastAsia="Calibri" w:hAnsi="Arial" w:cs="Arial"/>
          <w:sz w:val="22"/>
          <w:szCs w:val="22"/>
          <w:lang w:eastAsia="zh-CN"/>
        </w:rPr>
        <w:t xml:space="preserve"> od potencijalnog onečišćenja, sukladno uvjetima nadležnog tijela.</w:t>
      </w:r>
    </w:p>
    <w:p w14:paraId="7583E826" w14:textId="0E1B5E1E" w:rsidR="0070360B" w:rsidRDefault="00C839F1" w:rsidP="00FF5C64">
      <w:pPr>
        <w:jc w:val="both"/>
        <w:rPr>
          <w:rFonts w:ascii="Arial" w:eastAsia="Calibri" w:hAnsi="Arial" w:cs="Arial"/>
          <w:sz w:val="22"/>
          <w:szCs w:val="22"/>
          <w:lang w:eastAsia="zh-CN"/>
        </w:rPr>
      </w:pPr>
      <w:r>
        <w:rPr>
          <w:rFonts w:ascii="Arial" w:eastAsia="Calibri" w:hAnsi="Arial" w:cs="Arial"/>
          <w:sz w:val="22"/>
          <w:szCs w:val="22"/>
          <w:lang w:eastAsia="zh-CN"/>
        </w:rPr>
        <w:t xml:space="preserve">(3) </w:t>
      </w:r>
      <w:r w:rsidR="0070360B" w:rsidRPr="00FF5C64">
        <w:rPr>
          <w:rFonts w:ascii="Arial" w:eastAsia="Calibri" w:hAnsi="Arial" w:cs="Arial"/>
          <w:sz w:val="22"/>
          <w:szCs w:val="22"/>
          <w:lang w:eastAsia="zh-CN"/>
        </w:rPr>
        <w:t xml:space="preserve">Ugradnjom separatora ulja i masti na kanalizacijskim sistemima, odnosno na kanalima oborinske kanalizacije većih parkirnih prostora kao i </w:t>
      </w:r>
      <w:proofErr w:type="spellStart"/>
      <w:r w:rsidR="0070360B" w:rsidRPr="00FF5C64">
        <w:rPr>
          <w:rFonts w:ascii="Arial" w:eastAsia="Calibri" w:hAnsi="Arial" w:cs="Arial"/>
          <w:sz w:val="22"/>
          <w:szCs w:val="22"/>
          <w:lang w:eastAsia="zh-CN"/>
        </w:rPr>
        <w:t>taložnika</w:t>
      </w:r>
      <w:proofErr w:type="spellEnd"/>
      <w:r w:rsidR="0070360B" w:rsidRPr="00FF5C64">
        <w:rPr>
          <w:rFonts w:ascii="Arial" w:eastAsia="Calibri" w:hAnsi="Arial" w:cs="Arial"/>
          <w:sz w:val="22"/>
          <w:szCs w:val="22"/>
          <w:lang w:eastAsia="zh-CN"/>
        </w:rPr>
        <w:t xml:space="preserve"> osigurati adekvatnu čistoću oborinskih voda koje se upuštaju u more.</w:t>
      </w:r>
    </w:p>
    <w:p w14:paraId="606DF330" w14:textId="4F022FF2" w:rsidR="0070360B" w:rsidRPr="00FF5C64" w:rsidRDefault="00C839F1" w:rsidP="00FF5C64">
      <w:pPr>
        <w:jc w:val="both"/>
        <w:rPr>
          <w:rFonts w:ascii="Arial" w:hAnsi="Arial" w:cs="Arial"/>
          <w:sz w:val="22"/>
          <w:szCs w:val="22"/>
          <w:lang w:eastAsia="zh-CN"/>
        </w:rPr>
      </w:pPr>
      <w:r>
        <w:rPr>
          <w:rFonts w:ascii="Arial" w:hAnsi="Arial" w:cs="Arial"/>
          <w:sz w:val="22"/>
          <w:szCs w:val="22"/>
          <w:lang w:eastAsia="zh-CN"/>
        </w:rPr>
        <w:t xml:space="preserve">(4) </w:t>
      </w:r>
      <w:r w:rsidR="0070360B" w:rsidRPr="00FF5C64">
        <w:rPr>
          <w:rFonts w:ascii="Arial" w:hAnsi="Arial" w:cs="Arial"/>
          <w:sz w:val="22"/>
          <w:szCs w:val="22"/>
          <w:lang w:eastAsia="zh-CN"/>
        </w:rPr>
        <w:t>Zabranjuje se ili ograničuje ispuštanje opasnih tvari propisanih Uredbom o opasnim tvarima u vodama.</w:t>
      </w:r>
    </w:p>
    <w:p w14:paraId="75175C2A" w14:textId="10FABEC9" w:rsidR="0070360B" w:rsidRPr="00FF5C64" w:rsidRDefault="00C839F1" w:rsidP="00FF5C64">
      <w:pPr>
        <w:jc w:val="both"/>
        <w:rPr>
          <w:rFonts w:ascii="Arial" w:hAnsi="Arial" w:cs="Arial"/>
          <w:sz w:val="22"/>
          <w:szCs w:val="22"/>
          <w:lang w:eastAsia="zh-CN"/>
        </w:rPr>
      </w:pPr>
      <w:r>
        <w:rPr>
          <w:rFonts w:ascii="Arial" w:hAnsi="Arial" w:cs="Arial"/>
          <w:sz w:val="22"/>
          <w:szCs w:val="22"/>
          <w:lang w:eastAsia="zh-CN"/>
        </w:rPr>
        <w:t xml:space="preserve">(5) </w:t>
      </w:r>
      <w:r w:rsidR="0070360B" w:rsidRPr="00FF5C64">
        <w:rPr>
          <w:rFonts w:ascii="Arial" w:hAnsi="Arial" w:cs="Arial"/>
          <w:sz w:val="22"/>
          <w:szCs w:val="22"/>
          <w:lang w:eastAsia="zh-CN"/>
        </w:rPr>
        <w:t>Izgradnjom kanalizacijske mreže, otpadne će se vode iz objekata priključiti na postojeći uređaj za pročišćivanje.</w:t>
      </w:r>
    </w:p>
    <w:p w14:paraId="6CCC0C00" w14:textId="77777777" w:rsidR="00C839F1" w:rsidRDefault="00C839F1" w:rsidP="00FF5C64">
      <w:pPr>
        <w:jc w:val="both"/>
        <w:rPr>
          <w:rFonts w:ascii="Arial" w:hAnsi="Arial" w:cs="Arial"/>
          <w:sz w:val="22"/>
          <w:szCs w:val="22"/>
          <w:lang w:eastAsia="zh-CN"/>
        </w:rPr>
      </w:pPr>
      <w:r>
        <w:rPr>
          <w:rFonts w:ascii="Arial" w:hAnsi="Arial" w:cs="Arial"/>
          <w:sz w:val="22"/>
          <w:szCs w:val="22"/>
          <w:lang w:eastAsia="zh-CN"/>
        </w:rPr>
        <w:t xml:space="preserve">(6) </w:t>
      </w:r>
      <w:r w:rsidR="0070360B" w:rsidRPr="00FF5C64">
        <w:rPr>
          <w:rFonts w:ascii="Arial" w:hAnsi="Arial" w:cs="Arial"/>
          <w:sz w:val="22"/>
          <w:szCs w:val="22"/>
          <w:lang w:eastAsia="zh-CN"/>
        </w:rPr>
        <w:t>Svi objekti unutar planskog obuhvata moraju biti priključeni na kanalizacijsku mrežu,</w:t>
      </w:r>
    </w:p>
    <w:p w14:paraId="1F2A2B57" w14:textId="15F88734" w:rsidR="0070360B" w:rsidRPr="00C839F1" w:rsidRDefault="00C839F1" w:rsidP="00FF5C64">
      <w:pPr>
        <w:jc w:val="both"/>
        <w:rPr>
          <w:rFonts w:ascii="Arial" w:hAnsi="Arial" w:cs="Arial"/>
          <w:sz w:val="22"/>
          <w:szCs w:val="22"/>
          <w:lang w:eastAsia="zh-CN"/>
        </w:rPr>
      </w:pPr>
      <w:r>
        <w:rPr>
          <w:rFonts w:ascii="Arial" w:hAnsi="Arial" w:cs="Arial"/>
          <w:sz w:val="22"/>
          <w:szCs w:val="22"/>
          <w:lang w:eastAsia="zh-CN"/>
        </w:rPr>
        <w:t xml:space="preserve">(7) </w:t>
      </w:r>
      <w:proofErr w:type="spellStart"/>
      <w:r w:rsidR="0070360B" w:rsidRPr="00FF5C64">
        <w:rPr>
          <w:rFonts w:ascii="Arial" w:eastAsia="Calibri" w:hAnsi="Arial" w:cs="Arial"/>
          <w:sz w:val="22"/>
          <w:szCs w:val="22"/>
          <w:lang w:val="en-GB" w:eastAsia="en-US"/>
        </w:rPr>
        <w:t>Sanirati</w:t>
      </w:r>
      <w:proofErr w:type="spellEnd"/>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sve</w:t>
      </w:r>
      <w:proofErr w:type="spellEnd"/>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neuređene</w:t>
      </w:r>
      <w:proofErr w:type="spellEnd"/>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površine</w:t>
      </w:r>
      <w:proofErr w:type="spellEnd"/>
      <w:r w:rsidR="0070360B" w:rsidRPr="00FF5C64">
        <w:rPr>
          <w:rFonts w:ascii="Arial" w:eastAsia="Calibri" w:hAnsi="Arial" w:cs="Arial"/>
          <w:sz w:val="22"/>
          <w:szCs w:val="22"/>
          <w:lang w:val="en-GB" w:eastAsia="en-US"/>
        </w:rPr>
        <w:t xml:space="preserve"> </w:t>
      </w:r>
      <w:r w:rsidR="00476208">
        <w:rPr>
          <w:rFonts w:ascii="Arial" w:eastAsia="Calibri" w:hAnsi="Arial" w:cs="Arial"/>
          <w:sz w:val="22"/>
          <w:szCs w:val="22"/>
          <w:lang w:val="en-GB" w:eastAsia="en-US"/>
        </w:rPr>
        <w:t>I</w:t>
      </w:r>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odlagališta</w:t>
      </w:r>
      <w:proofErr w:type="spellEnd"/>
      <w:r w:rsidR="0070360B" w:rsidRPr="00FF5C64">
        <w:rPr>
          <w:rFonts w:ascii="Arial" w:eastAsia="Calibri" w:hAnsi="Arial" w:cs="Arial"/>
          <w:sz w:val="22"/>
          <w:szCs w:val="22"/>
          <w:lang w:val="en-GB" w:eastAsia="en-US"/>
        </w:rPr>
        <w:t xml:space="preserve"> </w:t>
      </w:r>
      <w:proofErr w:type="spellStart"/>
      <w:r w:rsidR="0070360B" w:rsidRPr="00FF5C64">
        <w:rPr>
          <w:rFonts w:ascii="Arial" w:eastAsia="Calibri" w:hAnsi="Arial" w:cs="Arial"/>
          <w:sz w:val="22"/>
          <w:szCs w:val="22"/>
          <w:lang w:val="en-GB" w:eastAsia="en-US"/>
        </w:rPr>
        <w:t>materijala</w:t>
      </w:r>
      <w:proofErr w:type="spellEnd"/>
      <w:r w:rsidR="0070360B" w:rsidRPr="00FF5C64">
        <w:rPr>
          <w:rFonts w:ascii="Arial" w:eastAsia="Calibri" w:hAnsi="Arial" w:cs="Arial"/>
          <w:sz w:val="22"/>
          <w:szCs w:val="22"/>
          <w:lang w:val="en-GB" w:eastAsia="en-US"/>
        </w:rPr>
        <w:t>.</w:t>
      </w:r>
    </w:p>
    <w:p w14:paraId="2FCD697F" w14:textId="3E5CC40A" w:rsidR="0070360B" w:rsidRDefault="0070360B" w:rsidP="00FF5C64">
      <w:pPr>
        <w:jc w:val="both"/>
        <w:rPr>
          <w:rFonts w:ascii="Arial" w:hAnsi="Arial" w:cs="Arial"/>
          <w:sz w:val="22"/>
          <w:szCs w:val="22"/>
          <w:lang w:eastAsia="zh-CN"/>
        </w:rPr>
      </w:pPr>
    </w:p>
    <w:p w14:paraId="07D98B4D" w14:textId="77777777" w:rsidR="00B14779" w:rsidRPr="00FF5C64" w:rsidRDefault="00B14779" w:rsidP="00FF5C64">
      <w:pPr>
        <w:jc w:val="both"/>
        <w:rPr>
          <w:rFonts w:ascii="Arial" w:hAnsi="Arial" w:cs="Arial"/>
          <w:sz w:val="22"/>
          <w:szCs w:val="22"/>
          <w:lang w:eastAsia="zh-CN"/>
        </w:rPr>
      </w:pPr>
    </w:p>
    <w:p w14:paraId="7654EC26" w14:textId="1A48A10A" w:rsidR="0070360B" w:rsidRPr="00476208" w:rsidRDefault="0070360B" w:rsidP="009D6D27">
      <w:pPr>
        <w:pStyle w:val="ListParagraph"/>
        <w:numPr>
          <w:ilvl w:val="1"/>
          <w:numId w:val="33"/>
        </w:numPr>
        <w:jc w:val="both"/>
        <w:rPr>
          <w:rFonts w:ascii="Arial" w:hAnsi="Arial" w:cs="Arial"/>
          <w:b/>
          <w:bCs/>
          <w:sz w:val="22"/>
          <w:szCs w:val="22"/>
          <w:lang w:eastAsia="zh-CN"/>
        </w:rPr>
      </w:pPr>
      <w:r w:rsidRPr="00476208">
        <w:rPr>
          <w:rFonts w:ascii="Arial" w:hAnsi="Arial" w:cs="Arial"/>
          <w:b/>
          <w:bCs/>
          <w:sz w:val="22"/>
          <w:szCs w:val="22"/>
          <w:lang w:eastAsia="zh-CN"/>
        </w:rPr>
        <w:t>Zaštita mora</w:t>
      </w:r>
    </w:p>
    <w:p w14:paraId="32F464CB" w14:textId="08DE9745" w:rsidR="0070360B" w:rsidRDefault="00476208" w:rsidP="00476208">
      <w:pPr>
        <w:jc w:val="center"/>
        <w:rPr>
          <w:rFonts w:ascii="Arial" w:hAnsi="Arial" w:cs="Arial"/>
          <w:sz w:val="22"/>
          <w:szCs w:val="22"/>
        </w:rPr>
      </w:pPr>
      <w:r>
        <w:rPr>
          <w:rFonts w:ascii="Arial" w:hAnsi="Arial" w:cs="Arial"/>
          <w:sz w:val="22"/>
          <w:szCs w:val="22"/>
        </w:rPr>
        <w:t>Članak 28.</w:t>
      </w:r>
    </w:p>
    <w:p w14:paraId="5E5DF7F9" w14:textId="77777777" w:rsidR="00476208" w:rsidRPr="00FF5C64" w:rsidRDefault="00476208" w:rsidP="00FF5C64">
      <w:pPr>
        <w:jc w:val="both"/>
        <w:rPr>
          <w:rFonts w:ascii="Arial" w:hAnsi="Arial" w:cs="Arial"/>
          <w:sz w:val="22"/>
          <w:szCs w:val="22"/>
        </w:rPr>
      </w:pPr>
    </w:p>
    <w:p w14:paraId="64CB844E" w14:textId="362B0A08" w:rsidR="0070360B" w:rsidRDefault="00C839F1" w:rsidP="00FF5C64">
      <w:pPr>
        <w:jc w:val="both"/>
        <w:rPr>
          <w:rFonts w:ascii="Arial" w:hAnsi="Arial" w:cs="Arial"/>
          <w:sz w:val="22"/>
          <w:szCs w:val="22"/>
          <w:lang w:eastAsia="zh-CN"/>
        </w:rPr>
      </w:pPr>
      <w:r>
        <w:rPr>
          <w:rFonts w:ascii="Arial" w:hAnsi="Arial" w:cs="Arial"/>
          <w:sz w:val="22"/>
          <w:szCs w:val="22"/>
          <w:lang w:eastAsia="zh-CN"/>
        </w:rPr>
        <w:t xml:space="preserve">(1) </w:t>
      </w:r>
      <w:r w:rsidR="0070360B" w:rsidRPr="00FF5C64">
        <w:rPr>
          <w:rFonts w:ascii="Arial" w:hAnsi="Arial" w:cs="Arial"/>
          <w:sz w:val="22"/>
          <w:szCs w:val="22"/>
          <w:lang w:eastAsia="zh-CN"/>
        </w:rPr>
        <w:t>Radi zaštite podmorja, Plan prema obvezama iz PPU Grada Dubrovnika donosi detaljniju zonu zaštićenog podmorja prikazanoga na kartografskom prikazu 3.1. Zaštićeno podmorje štiti se odredbama posebnoga zakona o zaštiti mora.</w:t>
      </w:r>
    </w:p>
    <w:p w14:paraId="6E9F85E4" w14:textId="51770353" w:rsidR="0070360B" w:rsidRPr="00FF5C64" w:rsidRDefault="00C839F1" w:rsidP="00FF5C64">
      <w:pPr>
        <w:jc w:val="both"/>
        <w:rPr>
          <w:rFonts w:ascii="Arial" w:hAnsi="Arial" w:cs="Arial"/>
          <w:sz w:val="22"/>
          <w:szCs w:val="22"/>
          <w:lang w:eastAsia="zh-CN"/>
        </w:rPr>
      </w:pPr>
      <w:r>
        <w:rPr>
          <w:rFonts w:ascii="Arial" w:hAnsi="Arial" w:cs="Arial"/>
          <w:sz w:val="22"/>
          <w:szCs w:val="22"/>
          <w:lang w:eastAsia="zh-CN"/>
        </w:rPr>
        <w:t xml:space="preserve">(2) </w:t>
      </w:r>
      <w:r w:rsidR="0070360B" w:rsidRPr="00FF5C64">
        <w:rPr>
          <w:rFonts w:ascii="Arial" w:hAnsi="Arial" w:cs="Arial"/>
          <w:sz w:val="22"/>
          <w:szCs w:val="22"/>
          <w:lang w:eastAsia="zh-CN"/>
        </w:rPr>
        <w:t xml:space="preserve">Treba provoditi dnevnu kontrola sustava i uređaja odvodnje otpadnih voda kako ne bi došlo do </w:t>
      </w:r>
      <w:proofErr w:type="spellStart"/>
      <w:r w:rsidR="0070360B" w:rsidRPr="00FF5C64">
        <w:rPr>
          <w:rFonts w:ascii="Arial" w:hAnsi="Arial" w:cs="Arial"/>
          <w:sz w:val="22"/>
          <w:szCs w:val="22"/>
          <w:lang w:eastAsia="zh-CN"/>
        </w:rPr>
        <w:t>akcidentskih</w:t>
      </w:r>
      <w:proofErr w:type="spellEnd"/>
      <w:r w:rsidR="0070360B" w:rsidRPr="00FF5C64">
        <w:rPr>
          <w:rFonts w:ascii="Arial" w:hAnsi="Arial" w:cs="Arial"/>
          <w:sz w:val="22"/>
          <w:szCs w:val="22"/>
          <w:lang w:eastAsia="zh-CN"/>
        </w:rPr>
        <w:t xml:space="preserve"> situacija i izlijevanja štetnih tvari u more.</w:t>
      </w:r>
    </w:p>
    <w:p w14:paraId="78E068B2" w14:textId="29181642" w:rsidR="0070360B" w:rsidRPr="00FF5C64" w:rsidRDefault="00C839F1" w:rsidP="00FF5C64">
      <w:pPr>
        <w:jc w:val="both"/>
        <w:rPr>
          <w:rFonts w:ascii="Arial" w:hAnsi="Arial" w:cs="Arial"/>
          <w:sz w:val="22"/>
          <w:szCs w:val="22"/>
          <w:lang w:eastAsia="zh-CN"/>
        </w:rPr>
      </w:pPr>
      <w:r>
        <w:rPr>
          <w:rFonts w:ascii="Arial" w:hAnsi="Arial" w:cs="Arial"/>
          <w:sz w:val="22"/>
          <w:szCs w:val="22"/>
          <w:lang w:eastAsia="zh-CN"/>
        </w:rPr>
        <w:t xml:space="preserve">(3) </w:t>
      </w:r>
      <w:r w:rsidR="0070360B" w:rsidRPr="00FF5C64">
        <w:rPr>
          <w:rFonts w:ascii="Arial" w:hAnsi="Arial" w:cs="Arial"/>
          <w:sz w:val="22"/>
          <w:szCs w:val="22"/>
          <w:lang w:eastAsia="zh-CN"/>
        </w:rPr>
        <w:t>Potrebno je sustavno pratiti stanje kvalitete mora temeljem zakonske regulative kako bi ono  bilo pogodno za kupanje.</w:t>
      </w:r>
    </w:p>
    <w:p w14:paraId="541D7205" w14:textId="1EC6CB04" w:rsidR="0070360B" w:rsidRPr="00FF5C64" w:rsidRDefault="00C839F1" w:rsidP="00FF5C64">
      <w:pPr>
        <w:jc w:val="both"/>
        <w:rPr>
          <w:rFonts w:ascii="Arial" w:hAnsi="Arial" w:cs="Arial"/>
          <w:sz w:val="22"/>
          <w:szCs w:val="22"/>
          <w:lang w:eastAsia="zh-CN"/>
        </w:rPr>
      </w:pPr>
      <w:r>
        <w:rPr>
          <w:rFonts w:ascii="Arial" w:hAnsi="Arial" w:cs="Arial"/>
          <w:sz w:val="22"/>
          <w:szCs w:val="22"/>
          <w:lang w:eastAsia="zh-CN"/>
        </w:rPr>
        <w:t xml:space="preserve">(4) </w:t>
      </w:r>
      <w:r w:rsidR="0070360B" w:rsidRPr="00FF5C64">
        <w:rPr>
          <w:rFonts w:ascii="Arial" w:hAnsi="Arial" w:cs="Arial"/>
          <w:sz w:val="22"/>
          <w:szCs w:val="22"/>
          <w:lang w:eastAsia="zh-CN"/>
        </w:rPr>
        <w:t>Pri pročišćavanju komunalnih otpadnih voda potrebno je zbrinjavati otpadni mulj i komunalni otpad temeljem zakonske regulative.</w:t>
      </w:r>
    </w:p>
    <w:p w14:paraId="08ABFF50" w14:textId="58A68F02" w:rsidR="0070360B" w:rsidRPr="00FF5C64" w:rsidRDefault="00C839F1" w:rsidP="00FF5C64">
      <w:pPr>
        <w:jc w:val="both"/>
        <w:rPr>
          <w:rFonts w:ascii="Arial" w:hAnsi="Arial" w:cs="Arial"/>
          <w:sz w:val="22"/>
          <w:szCs w:val="22"/>
          <w:lang w:eastAsia="zh-CN"/>
        </w:rPr>
      </w:pPr>
      <w:r>
        <w:rPr>
          <w:rFonts w:ascii="Arial" w:hAnsi="Arial" w:cs="Arial"/>
          <w:sz w:val="22"/>
          <w:szCs w:val="22"/>
          <w:lang w:eastAsia="zh-CN"/>
        </w:rPr>
        <w:t xml:space="preserve">(5) </w:t>
      </w:r>
      <w:r w:rsidR="0070360B" w:rsidRPr="00FF5C64">
        <w:rPr>
          <w:rFonts w:ascii="Arial" w:hAnsi="Arial" w:cs="Arial"/>
          <w:sz w:val="22"/>
          <w:szCs w:val="22"/>
          <w:lang w:eastAsia="zh-CN"/>
        </w:rPr>
        <w:t xml:space="preserve">Djelatnosti turističke luke uz pomorski promet stalna su opasnost za morski okoliš (izlijevanje nafte, teških ulja, boja, kemikalija i </w:t>
      </w:r>
      <w:proofErr w:type="spellStart"/>
      <w:r w:rsidR="0070360B" w:rsidRPr="00FF5C64">
        <w:rPr>
          <w:rFonts w:ascii="Arial" w:hAnsi="Arial" w:cs="Arial"/>
          <w:sz w:val="22"/>
          <w:szCs w:val="22"/>
          <w:lang w:eastAsia="zh-CN"/>
        </w:rPr>
        <w:t>sl</w:t>
      </w:r>
      <w:proofErr w:type="spellEnd"/>
      <w:r w:rsidR="0070360B" w:rsidRPr="00FF5C64">
        <w:rPr>
          <w:rFonts w:ascii="Arial" w:hAnsi="Arial" w:cs="Arial"/>
          <w:sz w:val="22"/>
          <w:szCs w:val="22"/>
          <w:lang w:eastAsia="zh-CN"/>
        </w:rPr>
        <w:t>). Poradi toga mora biti stalna kontrola i izviđanje radi što ranijeg utvrđivanja pojave onečišćenja, s uređenom organizacijskom shemom i postupkom sprječavanja i uklanjanja onečišćenja.</w:t>
      </w:r>
    </w:p>
    <w:p w14:paraId="496E5D34" w14:textId="0CE95BC9" w:rsidR="0070360B" w:rsidRPr="00FF5C64" w:rsidRDefault="00C839F1" w:rsidP="00FF5C64">
      <w:pPr>
        <w:jc w:val="both"/>
        <w:rPr>
          <w:rFonts w:ascii="Arial" w:hAnsi="Arial" w:cs="Arial"/>
          <w:sz w:val="22"/>
          <w:szCs w:val="22"/>
          <w:lang w:eastAsia="zh-CN"/>
        </w:rPr>
      </w:pPr>
      <w:r>
        <w:rPr>
          <w:rFonts w:ascii="Arial" w:hAnsi="Arial" w:cs="Arial"/>
          <w:sz w:val="22"/>
          <w:szCs w:val="22"/>
          <w:lang w:eastAsia="zh-CN"/>
        </w:rPr>
        <w:t xml:space="preserve">(6) </w:t>
      </w:r>
      <w:r w:rsidR="0070360B" w:rsidRPr="00FF5C64">
        <w:rPr>
          <w:rFonts w:ascii="Arial" w:hAnsi="Arial" w:cs="Arial"/>
          <w:sz w:val="22"/>
          <w:szCs w:val="22"/>
          <w:lang w:eastAsia="zh-CN"/>
        </w:rPr>
        <w:t>Organizacija i korištenje morske površine za potrebe lučkih i turističkih djelatnosti na moru moraju se izvesti sukladno odredbama ove odluke i zakonskoj regulativi te pravilima struke.</w:t>
      </w:r>
    </w:p>
    <w:p w14:paraId="29FA7620" w14:textId="51A12B5C" w:rsidR="0070360B" w:rsidRPr="00FF5C64" w:rsidRDefault="00C839F1" w:rsidP="00FF5C64">
      <w:pPr>
        <w:jc w:val="both"/>
        <w:rPr>
          <w:rFonts w:ascii="Arial" w:hAnsi="Arial" w:cs="Arial"/>
          <w:sz w:val="22"/>
          <w:szCs w:val="22"/>
          <w:lang w:eastAsia="zh-CN"/>
        </w:rPr>
      </w:pPr>
      <w:r>
        <w:rPr>
          <w:rFonts w:ascii="Arial" w:hAnsi="Arial" w:cs="Arial"/>
          <w:sz w:val="22"/>
          <w:szCs w:val="22"/>
          <w:lang w:eastAsia="zh-CN"/>
        </w:rPr>
        <w:t xml:space="preserve">(7) </w:t>
      </w:r>
      <w:r w:rsidR="0070360B" w:rsidRPr="00FF5C64">
        <w:rPr>
          <w:rFonts w:ascii="Arial" w:hAnsi="Arial" w:cs="Arial"/>
          <w:sz w:val="22"/>
          <w:szCs w:val="22"/>
          <w:lang w:eastAsia="zh-CN"/>
        </w:rPr>
        <w:t>Unutar površine športsko-rekreacijskih namjena (kupanje, veslanje, jedrenje, rekreacijski ribolov, ronjenje, vaterpolo i dr.) uz športsko-rekreacijsku površinu R3 potrebno je definirati sigurnosna područja te ih po potrebi ograditi sigurnosnim plutačama.</w:t>
      </w:r>
    </w:p>
    <w:p w14:paraId="08926220" w14:textId="6C5A0915" w:rsidR="0070360B" w:rsidRPr="00FF5C64" w:rsidRDefault="00C839F1" w:rsidP="00FF5C64">
      <w:pPr>
        <w:jc w:val="both"/>
        <w:rPr>
          <w:rFonts w:ascii="Arial" w:hAnsi="Arial" w:cs="Arial"/>
          <w:sz w:val="22"/>
          <w:szCs w:val="22"/>
          <w:lang w:eastAsia="zh-CN"/>
        </w:rPr>
      </w:pPr>
      <w:r>
        <w:rPr>
          <w:rFonts w:ascii="Arial" w:hAnsi="Arial" w:cs="Arial"/>
          <w:sz w:val="22"/>
          <w:szCs w:val="22"/>
          <w:lang w:eastAsia="zh-CN"/>
        </w:rPr>
        <w:t xml:space="preserve">(8) </w:t>
      </w:r>
      <w:r w:rsidR="0070360B" w:rsidRPr="00FF5C64">
        <w:rPr>
          <w:rFonts w:ascii="Arial" w:hAnsi="Arial" w:cs="Arial"/>
          <w:sz w:val="22"/>
          <w:szCs w:val="22"/>
          <w:lang w:eastAsia="zh-CN"/>
        </w:rPr>
        <w:t>U širini od 30 m od obalne linije valja označiti sigurnosno područje unutar kojega nije moguće kretanje bilo kakvih plovila.</w:t>
      </w:r>
    </w:p>
    <w:p w14:paraId="72CB1773" w14:textId="58A833CC" w:rsidR="0070360B" w:rsidRPr="00FF5C64" w:rsidRDefault="00C839F1" w:rsidP="00FF5C64">
      <w:pPr>
        <w:jc w:val="both"/>
        <w:rPr>
          <w:rFonts w:ascii="Arial" w:hAnsi="Arial" w:cs="Arial"/>
          <w:sz w:val="22"/>
          <w:szCs w:val="22"/>
          <w:lang w:eastAsia="zh-CN"/>
        </w:rPr>
      </w:pPr>
      <w:r>
        <w:rPr>
          <w:rFonts w:ascii="Arial" w:hAnsi="Arial" w:cs="Arial"/>
          <w:sz w:val="22"/>
          <w:szCs w:val="22"/>
          <w:lang w:eastAsia="zh-CN"/>
        </w:rPr>
        <w:t xml:space="preserve">(9) </w:t>
      </w:r>
      <w:r w:rsidR="0070360B" w:rsidRPr="00FF5C64">
        <w:rPr>
          <w:rFonts w:ascii="Arial" w:hAnsi="Arial" w:cs="Arial"/>
          <w:sz w:val="22"/>
          <w:szCs w:val="22"/>
          <w:lang w:eastAsia="zh-CN"/>
        </w:rPr>
        <w:t>Potrebno je kontinuirano čistiti morsko dno i priobalje.</w:t>
      </w:r>
    </w:p>
    <w:p w14:paraId="744F8EF6" w14:textId="3FC1D061" w:rsidR="0070360B" w:rsidRDefault="0070360B" w:rsidP="00FF5C64">
      <w:pPr>
        <w:jc w:val="both"/>
        <w:rPr>
          <w:rFonts w:ascii="Arial" w:hAnsi="Arial" w:cs="Arial"/>
          <w:sz w:val="22"/>
          <w:szCs w:val="22"/>
          <w:lang w:eastAsia="zh-CN"/>
        </w:rPr>
      </w:pPr>
    </w:p>
    <w:p w14:paraId="0963F70D" w14:textId="77777777" w:rsidR="00B14779" w:rsidRPr="00FF5C64" w:rsidRDefault="00B14779" w:rsidP="00FF5C64">
      <w:pPr>
        <w:jc w:val="both"/>
        <w:rPr>
          <w:rFonts w:ascii="Arial" w:hAnsi="Arial" w:cs="Arial"/>
          <w:sz w:val="22"/>
          <w:szCs w:val="22"/>
          <w:lang w:eastAsia="zh-CN"/>
        </w:rPr>
      </w:pPr>
    </w:p>
    <w:p w14:paraId="5FA024B8" w14:textId="77777777" w:rsidR="0070360B" w:rsidRPr="00476208" w:rsidRDefault="0070360B" w:rsidP="00FF5C64">
      <w:pPr>
        <w:jc w:val="both"/>
        <w:rPr>
          <w:rFonts w:ascii="Arial" w:hAnsi="Arial" w:cs="Arial"/>
          <w:b/>
          <w:bCs/>
          <w:sz w:val="22"/>
          <w:szCs w:val="22"/>
          <w:lang w:eastAsia="zh-CN"/>
        </w:rPr>
      </w:pPr>
      <w:r w:rsidRPr="00476208">
        <w:rPr>
          <w:rFonts w:ascii="Arial" w:hAnsi="Arial" w:cs="Arial"/>
          <w:b/>
          <w:bCs/>
          <w:sz w:val="22"/>
          <w:szCs w:val="22"/>
          <w:lang w:eastAsia="zh-CN"/>
        </w:rPr>
        <w:t>7.4. Mjere zaštite zraka</w:t>
      </w:r>
    </w:p>
    <w:p w14:paraId="1DADA0AE" w14:textId="5199AF33" w:rsidR="0070360B" w:rsidRDefault="00476208" w:rsidP="00476208">
      <w:pPr>
        <w:jc w:val="center"/>
        <w:rPr>
          <w:rFonts w:ascii="Arial" w:hAnsi="Arial" w:cs="Arial"/>
          <w:sz w:val="22"/>
          <w:szCs w:val="22"/>
        </w:rPr>
      </w:pPr>
      <w:r>
        <w:rPr>
          <w:rFonts w:ascii="Arial" w:hAnsi="Arial" w:cs="Arial"/>
          <w:sz w:val="22"/>
          <w:szCs w:val="22"/>
        </w:rPr>
        <w:t>Članak 29.</w:t>
      </w:r>
    </w:p>
    <w:p w14:paraId="0FE322FA" w14:textId="77777777" w:rsidR="00476208" w:rsidRPr="00FF5C64" w:rsidRDefault="00476208" w:rsidP="00FF5C64">
      <w:pPr>
        <w:jc w:val="both"/>
        <w:rPr>
          <w:rFonts w:ascii="Arial" w:hAnsi="Arial" w:cs="Arial"/>
          <w:sz w:val="22"/>
          <w:szCs w:val="22"/>
        </w:rPr>
      </w:pPr>
    </w:p>
    <w:p w14:paraId="28F9F407" w14:textId="1B49022F" w:rsidR="0070360B" w:rsidRDefault="00C839F1" w:rsidP="00FF5C64">
      <w:pPr>
        <w:jc w:val="both"/>
        <w:rPr>
          <w:rFonts w:ascii="Arial" w:hAnsi="Arial" w:cs="Arial"/>
          <w:sz w:val="22"/>
          <w:szCs w:val="22"/>
          <w:lang w:eastAsia="zh-CN"/>
        </w:rPr>
      </w:pPr>
      <w:r>
        <w:rPr>
          <w:rFonts w:ascii="Arial" w:hAnsi="Arial" w:cs="Arial"/>
          <w:sz w:val="22"/>
          <w:szCs w:val="22"/>
          <w:lang w:eastAsia="zh-CN"/>
        </w:rPr>
        <w:t xml:space="preserve">(1) </w:t>
      </w:r>
      <w:r w:rsidR="0070360B" w:rsidRPr="00FF5C64">
        <w:rPr>
          <w:rFonts w:ascii="Arial" w:hAnsi="Arial" w:cs="Arial"/>
          <w:sz w:val="22"/>
          <w:szCs w:val="22"/>
          <w:lang w:eastAsia="zh-CN"/>
        </w:rPr>
        <w:t>Područje obuhvaćeno Planom pripada I. kategoriji kvalitete zraka – čist ili neznatno onečišćen zrak.</w:t>
      </w:r>
    </w:p>
    <w:p w14:paraId="18136898" w14:textId="739A0B05" w:rsidR="0070360B" w:rsidRDefault="00C839F1" w:rsidP="00FF5C64">
      <w:pPr>
        <w:jc w:val="both"/>
        <w:rPr>
          <w:rFonts w:ascii="Arial" w:hAnsi="Arial" w:cs="Arial"/>
          <w:sz w:val="22"/>
          <w:szCs w:val="22"/>
          <w:lang w:eastAsia="zh-CN"/>
        </w:rPr>
      </w:pPr>
      <w:r>
        <w:rPr>
          <w:rFonts w:ascii="Arial" w:hAnsi="Arial" w:cs="Arial"/>
          <w:sz w:val="22"/>
          <w:szCs w:val="22"/>
          <w:lang w:eastAsia="zh-CN"/>
        </w:rPr>
        <w:t xml:space="preserve">(2) </w:t>
      </w:r>
      <w:r w:rsidR="0070360B" w:rsidRPr="00FF5C64">
        <w:rPr>
          <w:rFonts w:ascii="Arial" w:hAnsi="Arial" w:cs="Arial"/>
          <w:sz w:val="22"/>
          <w:szCs w:val="22"/>
          <w:lang w:eastAsia="zh-CN"/>
        </w:rPr>
        <w:t xml:space="preserve">Kvalitetu zraka projektiranjem i kontroliranjem potrebno je zadržati na postojećoj razini i potencijalne </w:t>
      </w:r>
      <w:proofErr w:type="spellStart"/>
      <w:r w:rsidR="0070360B" w:rsidRPr="00FF5C64">
        <w:rPr>
          <w:rFonts w:ascii="Arial" w:hAnsi="Arial" w:cs="Arial"/>
          <w:sz w:val="22"/>
          <w:szCs w:val="22"/>
          <w:lang w:eastAsia="zh-CN"/>
        </w:rPr>
        <w:t>onećišćivače</w:t>
      </w:r>
      <w:proofErr w:type="spellEnd"/>
      <w:r w:rsidR="0070360B" w:rsidRPr="00FF5C64">
        <w:rPr>
          <w:rFonts w:ascii="Arial" w:hAnsi="Arial" w:cs="Arial"/>
          <w:sz w:val="22"/>
          <w:szCs w:val="22"/>
          <w:lang w:eastAsia="zh-CN"/>
        </w:rPr>
        <w:t xml:space="preserve"> unutar kompleksa projektirati i kontrolirati sukladno zakonskoj regulativi i Zakonu o zaštiti zraka.</w:t>
      </w:r>
    </w:p>
    <w:p w14:paraId="3BA03D9A" w14:textId="0AEC89E9" w:rsidR="0070360B" w:rsidRPr="00FF5C64" w:rsidRDefault="00C839F1" w:rsidP="00FF5C64">
      <w:pPr>
        <w:jc w:val="both"/>
        <w:rPr>
          <w:rFonts w:ascii="Arial" w:hAnsi="Arial" w:cs="Arial"/>
          <w:sz w:val="22"/>
          <w:szCs w:val="22"/>
          <w:lang w:eastAsia="zh-CN"/>
        </w:rPr>
      </w:pPr>
      <w:r>
        <w:rPr>
          <w:rFonts w:ascii="Arial" w:hAnsi="Arial" w:cs="Arial"/>
          <w:sz w:val="22"/>
          <w:szCs w:val="22"/>
          <w:lang w:eastAsia="zh-CN"/>
        </w:rPr>
        <w:t xml:space="preserve">(3) </w:t>
      </w:r>
      <w:r w:rsidR="0070360B" w:rsidRPr="00FF5C64">
        <w:rPr>
          <w:rFonts w:ascii="Arial" w:hAnsi="Arial" w:cs="Arial"/>
          <w:sz w:val="22"/>
          <w:szCs w:val="22"/>
          <w:lang w:eastAsia="zh-CN"/>
        </w:rPr>
        <w:t xml:space="preserve">Redovita kontrola ugrađenih uređaja i aparata te praćenje potencijalnih </w:t>
      </w:r>
      <w:proofErr w:type="spellStart"/>
      <w:r w:rsidR="0070360B" w:rsidRPr="00FF5C64">
        <w:rPr>
          <w:rFonts w:ascii="Arial" w:hAnsi="Arial" w:cs="Arial"/>
          <w:sz w:val="22"/>
          <w:szCs w:val="22"/>
          <w:lang w:eastAsia="zh-CN"/>
        </w:rPr>
        <w:t>onećišćivača</w:t>
      </w:r>
      <w:proofErr w:type="spellEnd"/>
      <w:r w:rsidR="0070360B" w:rsidRPr="00FF5C64">
        <w:rPr>
          <w:rFonts w:ascii="Arial" w:hAnsi="Arial" w:cs="Arial"/>
          <w:sz w:val="22"/>
          <w:szCs w:val="22"/>
          <w:lang w:eastAsia="zh-CN"/>
        </w:rPr>
        <w:t xml:space="preserve"> i pravodobno otklanjanje </w:t>
      </w:r>
      <w:proofErr w:type="spellStart"/>
      <w:r w:rsidR="0070360B" w:rsidRPr="00FF5C64">
        <w:rPr>
          <w:rFonts w:ascii="Arial" w:hAnsi="Arial" w:cs="Arial"/>
          <w:sz w:val="22"/>
          <w:szCs w:val="22"/>
          <w:lang w:eastAsia="zh-CN"/>
        </w:rPr>
        <w:t>onećišćenja</w:t>
      </w:r>
      <w:proofErr w:type="spellEnd"/>
      <w:r w:rsidR="0070360B" w:rsidRPr="00FF5C64">
        <w:rPr>
          <w:rFonts w:ascii="Arial" w:hAnsi="Arial" w:cs="Arial"/>
          <w:sz w:val="22"/>
          <w:szCs w:val="22"/>
          <w:lang w:eastAsia="zh-CN"/>
        </w:rPr>
        <w:t xml:space="preserve"> osnovni je uvjet za I. kategoriju kvalitete zraka</w:t>
      </w:r>
    </w:p>
    <w:p w14:paraId="0D680122" w14:textId="5B097115" w:rsidR="0070360B" w:rsidRDefault="0070360B" w:rsidP="00FF5C64">
      <w:pPr>
        <w:jc w:val="both"/>
        <w:rPr>
          <w:rFonts w:ascii="Arial" w:hAnsi="Arial" w:cs="Arial"/>
          <w:sz w:val="22"/>
          <w:szCs w:val="22"/>
          <w:lang w:eastAsia="zh-CN"/>
        </w:rPr>
      </w:pPr>
    </w:p>
    <w:p w14:paraId="144417C9" w14:textId="77777777" w:rsidR="00B14779" w:rsidRPr="00FF5C64" w:rsidRDefault="00B14779" w:rsidP="00FF5C64">
      <w:pPr>
        <w:jc w:val="both"/>
        <w:rPr>
          <w:rFonts w:ascii="Arial" w:hAnsi="Arial" w:cs="Arial"/>
          <w:sz w:val="22"/>
          <w:szCs w:val="22"/>
          <w:lang w:eastAsia="zh-CN"/>
        </w:rPr>
      </w:pPr>
    </w:p>
    <w:p w14:paraId="6A003410" w14:textId="77777777" w:rsidR="0070360B" w:rsidRPr="00B14779" w:rsidRDefault="0070360B" w:rsidP="00FF5C64">
      <w:pPr>
        <w:jc w:val="both"/>
        <w:rPr>
          <w:rFonts w:ascii="Arial" w:hAnsi="Arial" w:cs="Arial"/>
          <w:b/>
          <w:bCs/>
          <w:sz w:val="22"/>
          <w:szCs w:val="22"/>
          <w:lang w:eastAsia="zh-CN"/>
        </w:rPr>
      </w:pPr>
      <w:r w:rsidRPr="00B14779">
        <w:rPr>
          <w:rFonts w:ascii="Arial" w:hAnsi="Arial" w:cs="Arial"/>
          <w:b/>
          <w:bCs/>
          <w:sz w:val="22"/>
          <w:szCs w:val="22"/>
          <w:lang w:eastAsia="zh-CN"/>
        </w:rPr>
        <w:t>7.5. Mjere zaštite od buke</w:t>
      </w:r>
    </w:p>
    <w:p w14:paraId="24DA4B4A" w14:textId="681B5C16" w:rsidR="0070360B" w:rsidRDefault="00476208" w:rsidP="00476208">
      <w:pPr>
        <w:jc w:val="center"/>
        <w:rPr>
          <w:rFonts w:ascii="Arial" w:hAnsi="Arial" w:cs="Arial"/>
          <w:sz w:val="22"/>
          <w:szCs w:val="22"/>
        </w:rPr>
      </w:pPr>
      <w:r>
        <w:rPr>
          <w:rFonts w:ascii="Arial" w:hAnsi="Arial" w:cs="Arial"/>
          <w:sz w:val="22"/>
          <w:szCs w:val="22"/>
        </w:rPr>
        <w:t>Članak 30.</w:t>
      </w:r>
    </w:p>
    <w:p w14:paraId="7CA894E6" w14:textId="77777777" w:rsidR="00476208" w:rsidRPr="00FF5C64" w:rsidRDefault="00476208" w:rsidP="00FF5C64">
      <w:pPr>
        <w:jc w:val="both"/>
        <w:rPr>
          <w:rFonts w:ascii="Arial" w:hAnsi="Arial" w:cs="Arial"/>
          <w:sz w:val="22"/>
          <w:szCs w:val="22"/>
        </w:rPr>
      </w:pPr>
    </w:p>
    <w:p w14:paraId="65872AED" w14:textId="29F91D91" w:rsidR="0070360B" w:rsidRDefault="00C839F1" w:rsidP="00FF5C64">
      <w:pPr>
        <w:jc w:val="both"/>
        <w:rPr>
          <w:rFonts w:ascii="Arial" w:hAnsi="Arial" w:cs="Arial"/>
          <w:sz w:val="22"/>
          <w:szCs w:val="22"/>
          <w:lang w:eastAsia="zh-CN"/>
        </w:rPr>
      </w:pPr>
      <w:r>
        <w:rPr>
          <w:rFonts w:ascii="Arial" w:hAnsi="Arial" w:cs="Arial"/>
          <w:sz w:val="22"/>
          <w:szCs w:val="22"/>
          <w:lang w:eastAsia="zh-CN"/>
        </w:rPr>
        <w:t xml:space="preserve">(1) </w:t>
      </w:r>
      <w:r w:rsidR="0070360B" w:rsidRPr="00FF5C64">
        <w:rPr>
          <w:rFonts w:ascii="Arial" w:hAnsi="Arial" w:cs="Arial"/>
          <w:sz w:val="22"/>
          <w:szCs w:val="22"/>
          <w:lang w:eastAsia="zh-CN"/>
        </w:rPr>
        <w:t>Ugradnjom projektantskih rješenja u projekt za izgradnju otklanja se mogući izvor buke u prostorima za boravak i rad ljudi.</w:t>
      </w:r>
    </w:p>
    <w:p w14:paraId="0D86A629" w14:textId="0BF02F05" w:rsidR="0070360B" w:rsidRDefault="00C839F1" w:rsidP="00FF5C64">
      <w:pPr>
        <w:jc w:val="both"/>
        <w:rPr>
          <w:rFonts w:ascii="Arial" w:hAnsi="Arial" w:cs="Arial"/>
          <w:sz w:val="22"/>
          <w:szCs w:val="22"/>
          <w:lang w:eastAsia="zh-CN"/>
        </w:rPr>
      </w:pPr>
      <w:r>
        <w:rPr>
          <w:rFonts w:ascii="Arial" w:hAnsi="Arial" w:cs="Arial"/>
          <w:sz w:val="22"/>
          <w:szCs w:val="22"/>
          <w:lang w:eastAsia="zh-CN"/>
        </w:rPr>
        <w:t xml:space="preserve">(2) </w:t>
      </w:r>
      <w:r w:rsidR="0070360B" w:rsidRPr="00FF5C64">
        <w:rPr>
          <w:rFonts w:ascii="Arial" w:hAnsi="Arial" w:cs="Arial"/>
          <w:sz w:val="22"/>
          <w:szCs w:val="22"/>
          <w:lang w:eastAsia="zh-CN"/>
        </w:rPr>
        <w:t>Razinu buke uzrokovane radom ugostiteljskih objekata, a koja bi mogla biti više od dopuštenih vrijednosti, potrebno je regulirati radnim vremenom ugostiteljskih i drugih objekata sukladno zakonskoj regulativi.</w:t>
      </w:r>
    </w:p>
    <w:p w14:paraId="01A12121" w14:textId="19CA01AB" w:rsidR="0070360B" w:rsidRDefault="00C839F1" w:rsidP="00FF5C64">
      <w:pPr>
        <w:jc w:val="both"/>
        <w:rPr>
          <w:rFonts w:ascii="Arial" w:hAnsi="Arial" w:cs="Arial"/>
          <w:sz w:val="22"/>
          <w:szCs w:val="22"/>
          <w:lang w:eastAsia="zh-CN"/>
        </w:rPr>
      </w:pPr>
      <w:r>
        <w:rPr>
          <w:rFonts w:ascii="Arial" w:hAnsi="Arial" w:cs="Arial"/>
          <w:sz w:val="22"/>
          <w:szCs w:val="22"/>
          <w:lang w:eastAsia="zh-CN"/>
        </w:rPr>
        <w:t xml:space="preserve">(3) </w:t>
      </w:r>
      <w:r w:rsidR="0070360B" w:rsidRPr="00FF5C64">
        <w:rPr>
          <w:rFonts w:ascii="Arial" w:hAnsi="Arial" w:cs="Arial"/>
          <w:sz w:val="22"/>
          <w:szCs w:val="22"/>
          <w:lang w:eastAsia="zh-CN"/>
        </w:rPr>
        <w:t>Najviše dopuštena razina emisije buke na otvorenomu prostoru za zonu namijenjenu odmoru i boravku  (ugostiteljsko-turistička zona) iznosi: za dan 50 dB(A) i za noć 40 dB (A).</w:t>
      </w:r>
    </w:p>
    <w:p w14:paraId="1D80A53D" w14:textId="7E42B8C2" w:rsidR="0070360B" w:rsidRPr="00FF5C64" w:rsidRDefault="00C839F1" w:rsidP="00FF5C64">
      <w:pPr>
        <w:jc w:val="both"/>
        <w:rPr>
          <w:rFonts w:ascii="Arial" w:hAnsi="Arial" w:cs="Arial"/>
          <w:sz w:val="22"/>
          <w:szCs w:val="22"/>
          <w:lang w:eastAsia="zh-CN"/>
        </w:rPr>
      </w:pPr>
      <w:r>
        <w:rPr>
          <w:rFonts w:ascii="Arial" w:hAnsi="Arial" w:cs="Arial"/>
          <w:sz w:val="22"/>
          <w:szCs w:val="22"/>
          <w:lang w:eastAsia="zh-CN"/>
        </w:rPr>
        <w:t xml:space="preserve">(4) </w:t>
      </w:r>
      <w:r w:rsidR="0070360B" w:rsidRPr="00FF5C64">
        <w:rPr>
          <w:rFonts w:ascii="Arial" w:hAnsi="Arial" w:cs="Arial"/>
          <w:sz w:val="22"/>
          <w:szCs w:val="22"/>
          <w:lang w:eastAsia="zh-CN"/>
        </w:rPr>
        <w:t>Pri prekoračenju dopuštenih razina buke, a prema važećem Pravilniku o najvišim dopuštenim razinama buke, potrebno je osigurati smanjenje buke izmještanjem, uređenjem zaštite od buke izgradnjom i postavljanjem zvučnih barijera ili ukidanjem određene djelatnosti.</w:t>
      </w:r>
    </w:p>
    <w:p w14:paraId="6B4FDC1E" w14:textId="135135BE" w:rsidR="0070360B" w:rsidRDefault="0070360B" w:rsidP="00FF5C64">
      <w:pPr>
        <w:jc w:val="both"/>
        <w:rPr>
          <w:rFonts w:ascii="Arial" w:hAnsi="Arial" w:cs="Arial"/>
          <w:sz w:val="22"/>
          <w:szCs w:val="22"/>
          <w:lang w:eastAsia="zh-CN"/>
        </w:rPr>
      </w:pPr>
    </w:p>
    <w:p w14:paraId="2D876496" w14:textId="77777777" w:rsidR="00B14779" w:rsidRPr="00FF5C64" w:rsidRDefault="00B14779" w:rsidP="00FF5C64">
      <w:pPr>
        <w:jc w:val="both"/>
        <w:rPr>
          <w:rFonts w:ascii="Arial" w:hAnsi="Arial" w:cs="Arial"/>
          <w:sz w:val="22"/>
          <w:szCs w:val="22"/>
          <w:lang w:eastAsia="zh-CN"/>
        </w:rPr>
      </w:pPr>
    </w:p>
    <w:p w14:paraId="71BC50C3" w14:textId="28E5E586" w:rsidR="0070360B" w:rsidRPr="00476208" w:rsidRDefault="0070360B" w:rsidP="009D6D27">
      <w:pPr>
        <w:pStyle w:val="ListParagraph"/>
        <w:numPr>
          <w:ilvl w:val="1"/>
          <w:numId w:val="34"/>
        </w:numPr>
        <w:jc w:val="both"/>
        <w:rPr>
          <w:rFonts w:ascii="Arial" w:hAnsi="Arial" w:cs="Arial"/>
          <w:b/>
          <w:bCs/>
          <w:sz w:val="22"/>
          <w:szCs w:val="22"/>
          <w:lang w:eastAsia="zh-CN"/>
        </w:rPr>
      </w:pPr>
      <w:r w:rsidRPr="00476208">
        <w:rPr>
          <w:rFonts w:ascii="Arial" w:hAnsi="Arial" w:cs="Arial"/>
          <w:b/>
          <w:bCs/>
          <w:sz w:val="22"/>
          <w:szCs w:val="22"/>
          <w:lang w:eastAsia="zh-CN"/>
        </w:rPr>
        <w:t>Mjere zaštite od požara</w:t>
      </w:r>
    </w:p>
    <w:p w14:paraId="00C5CD64" w14:textId="77777777" w:rsidR="00B14779" w:rsidRDefault="00B14779" w:rsidP="00476208">
      <w:pPr>
        <w:jc w:val="center"/>
        <w:rPr>
          <w:rFonts w:ascii="Arial" w:hAnsi="Arial" w:cs="Arial"/>
          <w:sz w:val="22"/>
          <w:szCs w:val="22"/>
        </w:rPr>
      </w:pPr>
    </w:p>
    <w:p w14:paraId="58559B2D" w14:textId="60B6F6D1" w:rsidR="00476208" w:rsidRDefault="00476208" w:rsidP="00B14779">
      <w:pPr>
        <w:jc w:val="center"/>
        <w:rPr>
          <w:rFonts w:ascii="Arial" w:hAnsi="Arial" w:cs="Arial"/>
          <w:sz w:val="22"/>
          <w:szCs w:val="22"/>
        </w:rPr>
      </w:pPr>
      <w:r>
        <w:rPr>
          <w:rFonts w:ascii="Arial" w:hAnsi="Arial" w:cs="Arial"/>
          <w:sz w:val="22"/>
          <w:szCs w:val="22"/>
        </w:rPr>
        <w:t>Članak 31.</w:t>
      </w:r>
    </w:p>
    <w:p w14:paraId="66279201" w14:textId="77777777" w:rsidR="00C839F1" w:rsidRPr="00FF5C64" w:rsidRDefault="00C839F1" w:rsidP="00B14779">
      <w:pPr>
        <w:jc w:val="center"/>
        <w:rPr>
          <w:rFonts w:ascii="Arial" w:hAnsi="Arial" w:cs="Arial"/>
          <w:sz w:val="22"/>
          <w:szCs w:val="22"/>
        </w:rPr>
      </w:pPr>
    </w:p>
    <w:p w14:paraId="3E8FE1BB" w14:textId="42A62E4E" w:rsidR="0070360B" w:rsidRDefault="00C839F1" w:rsidP="00FF5C64">
      <w:pPr>
        <w:jc w:val="both"/>
        <w:rPr>
          <w:rFonts w:ascii="Arial" w:eastAsia="Calibri" w:hAnsi="Arial" w:cs="Arial"/>
          <w:sz w:val="22"/>
          <w:szCs w:val="22"/>
        </w:rPr>
      </w:pPr>
      <w:r>
        <w:rPr>
          <w:rFonts w:ascii="Arial" w:eastAsia="Calibri" w:hAnsi="Arial" w:cs="Arial"/>
          <w:sz w:val="22"/>
          <w:szCs w:val="22"/>
        </w:rPr>
        <w:lastRenderedPageBreak/>
        <w:t xml:space="preserve">(1) </w:t>
      </w:r>
      <w:r w:rsidR="0070360B" w:rsidRPr="00FF5C64">
        <w:rPr>
          <w:rFonts w:ascii="Arial" w:eastAsia="Calibri" w:hAnsi="Arial" w:cs="Arial"/>
          <w:sz w:val="22"/>
          <w:szCs w:val="22"/>
        </w:rPr>
        <w:t>Uvjeti za sprječavanje širenja požara i/ili dima unutar i na susjedne građevine propisani su kako slijedi:</w:t>
      </w:r>
    </w:p>
    <w:p w14:paraId="30D398A7" w14:textId="7E8EC0DE" w:rsidR="0070360B" w:rsidRPr="00476208" w:rsidRDefault="0070360B" w:rsidP="009D6D27">
      <w:pPr>
        <w:pStyle w:val="ListParagraph"/>
        <w:numPr>
          <w:ilvl w:val="0"/>
          <w:numId w:val="38"/>
        </w:numPr>
        <w:jc w:val="both"/>
        <w:rPr>
          <w:rFonts w:ascii="Arial" w:hAnsi="Arial" w:cs="Arial"/>
          <w:sz w:val="22"/>
          <w:szCs w:val="22"/>
        </w:rPr>
      </w:pPr>
      <w:r w:rsidRPr="00476208">
        <w:rPr>
          <w:rFonts w:ascii="Arial" w:eastAsia="Calibri" w:hAnsi="Arial" w:cs="Arial"/>
          <w:sz w:val="22"/>
          <w:szCs w:val="22"/>
        </w:rPr>
        <w:t>građevina mora biti izgrađena u skladu sa posebnim propisom koji regulira otpornost na požar i druge zahtjeve koje građevine moraju zadovoljiti u slučaju požara</w:t>
      </w:r>
    </w:p>
    <w:p w14:paraId="409410B7" w14:textId="4A95B9F7" w:rsidR="0070360B" w:rsidRPr="00476208" w:rsidRDefault="0070360B" w:rsidP="009D6D27">
      <w:pPr>
        <w:pStyle w:val="ListParagraph"/>
        <w:numPr>
          <w:ilvl w:val="0"/>
          <w:numId w:val="38"/>
        </w:numPr>
        <w:jc w:val="both"/>
        <w:rPr>
          <w:rFonts w:ascii="Arial" w:hAnsi="Arial" w:cs="Arial"/>
          <w:sz w:val="22"/>
          <w:szCs w:val="22"/>
        </w:rPr>
      </w:pPr>
      <w:r w:rsidRPr="00476208">
        <w:rPr>
          <w:rFonts w:ascii="Arial" w:eastAsia="Calibri" w:hAnsi="Arial" w:cs="Arial"/>
          <w:sz w:val="22"/>
          <w:szCs w:val="22"/>
        </w:rPr>
        <w:t xml:space="preserve">potrebno je pripaziti na sigurnosnu udaljenost dviju susjednih </w:t>
      </w:r>
      <w:proofErr w:type="spellStart"/>
      <w:r w:rsidRPr="00476208">
        <w:rPr>
          <w:rFonts w:ascii="Arial" w:eastAsia="Calibri" w:hAnsi="Arial" w:cs="Arial"/>
          <w:sz w:val="22"/>
          <w:szCs w:val="22"/>
        </w:rPr>
        <w:t>građevina</w:t>
      </w:r>
      <w:r w:rsidR="00476208">
        <w:rPr>
          <w:rFonts w:ascii="Arial" w:eastAsia="Calibri" w:hAnsi="Arial" w:cs="Arial"/>
          <w:sz w:val="22"/>
          <w:szCs w:val="22"/>
        </w:rPr>
        <w:t>đ</w:t>
      </w:r>
      <w:proofErr w:type="spellEnd"/>
    </w:p>
    <w:p w14:paraId="0B52125A" w14:textId="123BF431" w:rsidR="0070360B" w:rsidRPr="00476208" w:rsidRDefault="0070360B" w:rsidP="009D6D27">
      <w:pPr>
        <w:pStyle w:val="ListParagraph"/>
        <w:numPr>
          <w:ilvl w:val="0"/>
          <w:numId w:val="38"/>
        </w:numPr>
        <w:jc w:val="both"/>
        <w:rPr>
          <w:rFonts w:ascii="Arial" w:hAnsi="Arial" w:cs="Arial"/>
          <w:sz w:val="22"/>
          <w:szCs w:val="22"/>
        </w:rPr>
      </w:pPr>
      <w:r w:rsidRPr="00476208">
        <w:rPr>
          <w:rFonts w:ascii="Arial" w:eastAsia="Calibri" w:hAnsi="Arial" w:cs="Arial"/>
          <w:sz w:val="22"/>
          <w:szCs w:val="22"/>
        </w:rPr>
        <w:t>kod građevina s malim požarnim opterećenjem kod kojih je završni (</w:t>
      </w:r>
      <w:proofErr w:type="spellStart"/>
      <w:r w:rsidRPr="00476208">
        <w:rPr>
          <w:rFonts w:ascii="Arial" w:eastAsia="Calibri" w:hAnsi="Arial" w:cs="Arial"/>
          <w:sz w:val="22"/>
          <w:szCs w:val="22"/>
        </w:rPr>
        <w:t>zabatni</w:t>
      </w:r>
      <w:proofErr w:type="spellEnd"/>
      <w:r w:rsidRPr="00476208">
        <w:rPr>
          <w:rFonts w:ascii="Arial" w:eastAsia="Calibri" w:hAnsi="Arial" w:cs="Arial"/>
          <w:sz w:val="22"/>
          <w:szCs w:val="22"/>
        </w:rPr>
        <w:t>) zid udaljen manje od 3,0 m od susjedne građevine (postojeće i planirane) potrebno je spriječiti širenje požara na susjedne građevine izgradnjom požarnog zida</w:t>
      </w:r>
    </w:p>
    <w:p w14:paraId="6696C050" w14:textId="1872ADD0" w:rsidR="0070360B" w:rsidRPr="00476208" w:rsidRDefault="0070360B" w:rsidP="009D6D27">
      <w:pPr>
        <w:pStyle w:val="ListParagraph"/>
        <w:numPr>
          <w:ilvl w:val="0"/>
          <w:numId w:val="38"/>
        </w:numPr>
        <w:jc w:val="both"/>
        <w:rPr>
          <w:rFonts w:ascii="Arial" w:hAnsi="Arial" w:cs="Arial"/>
          <w:sz w:val="22"/>
          <w:szCs w:val="22"/>
        </w:rPr>
      </w:pPr>
      <w:r w:rsidRPr="00476208">
        <w:rPr>
          <w:rFonts w:ascii="Arial" w:eastAsia="Calibri" w:hAnsi="Arial" w:cs="Arial"/>
          <w:sz w:val="22"/>
          <w:szCs w:val="22"/>
        </w:rPr>
        <w:t>kad je jedna od susjednih građevina sa srednjim ili velikim požarnim opterećenjem potrebno je međusobnu sigurnosnu udaljenost odrediti proračunom</w:t>
      </w:r>
    </w:p>
    <w:p w14:paraId="405CB10D" w14:textId="77777777" w:rsidR="0070360B" w:rsidRPr="00476208" w:rsidRDefault="0070360B" w:rsidP="009D6D27">
      <w:pPr>
        <w:pStyle w:val="ListParagraph"/>
        <w:numPr>
          <w:ilvl w:val="0"/>
          <w:numId w:val="38"/>
        </w:numPr>
        <w:jc w:val="both"/>
        <w:rPr>
          <w:rFonts w:ascii="Arial" w:hAnsi="Arial" w:cs="Arial"/>
          <w:sz w:val="22"/>
          <w:szCs w:val="22"/>
        </w:rPr>
      </w:pPr>
      <w:r w:rsidRPr="00476208">
        <w:rPr>
          <w:rFonts w:ascii="Arial" w:eastAsia="Calibri" w:hAnsi="Arial" w:cs="Arial"/>
          <w:sz w:val="22"/>
          <w:szCs w:val="22"/>
        </w:rPr>
        <w:t>umjesto požarnog zida mogu se izvesti vanjski zidovi koji tada moraju imati istu otpornost na požar koju bi imao požarni zid, a eventualni otvori u vanjskim zidovima moraju imati otpornost na požar kao i vanjski zidovi.</w:t>
      </w:r>
    </w:p>
    <w:p w14:paraId="3F012075" w14:textId="4FA3C887" w:rsidR="0070360B" w:rsidRPr="00FF5C64" w:rsidRDefault="00C839F1" w:rsidP="00FF5C64">
      <w:pPr>
        <w:jc w:val="both"/>
        <w:rPr>
          <w:rFonts w:ascii="Arial" w:hAnsi="Arial" w:cs="Arial"/>
          <w:sz w:val="22"/>
          <w:szCs w:val="22"/>
        </w:rPr>
      </w:pPr>
      <w:r>
        <w:rPr>
          <w:rFonts w:ascii="Arial" w:eastAsia="Calibri" w:hAnsi="Arial" w:cs="Arial"/>
          <w:sz w:val="22"/>
          <w:szCs w:val="22"/>
        </w:rPr>
        <w:t xml:space="preserve">(2) </w:t>
      </w:r>
      <w:r w:rsidR="0070360B" w:rsidRPr="00FF5C64">
        <w:rPr>
          <w:rFonts w:ascii="Arial" w:eastAsia="Calibri" w:hAnsi="Arial" w:cs="Arial"/>
          <w:sz w:val="22"/>
          <w:szCs w:val="22"/>
        </w:rPr>
        <w:t>Radi omogućavanja spašavanja osoba iz građevina i gašenja požara na građevini i otvorenom prostoru, građevina mora imati vatrogasni pristup prema posebnim propisima, a prilikom gradnje i rekonstrukcije vodoopskrbne mreže propisuje se izvedba vanjske i unutarnje hidrantska mreža za gašenje požara, sukladno posebnom propisu. Ovo je osobito važno na šumskim područjima, na kojima je potrebno provoditi sve preventivne mjere zaštite od požara na koje obvezuju posebni propisi.</w:t>
      </w:r>
    </w:p>
    <w:p w14:paraId="2946EF17" w14:textId="544BC403" w:rsidR="0070360B" w:rsidRPr="00FF5C64" w:rsidRDefault="00C839F1" w:rsidP="00FF5C64">
      <w:pPr>
        <w:jc w:val="both"/>
        <w:rPr>
          <w:rFonts w:ascii="Arial" w:hAnsi="Arial" w:cs="Arial"/>
          <w:sz w:val="22"/>
          <w:szCs w:val="22"/>
        </w:rPr>
      </w:pPr>
      <w:r>
        <w:rPr>
          <w:rFonts w:ascii="Arial" w:eastAsia="Calibri" w:hAnsi="Arial" w:cs="Arial"/>
          <w:sz w:val="22"/>
          <w:szCs w:val="22"/>
        </w:rPr>
        <w:t xml:space="preserve">(3) </w:t>
      </w:r>
      <w:r w:rsidR="0070360B" w:rsidRPr="00FF5C64">
        <w:rPr>
          <w:rFonts w:ascii="Arial" w:eastAsia="Calibri" w:hAnsi="Arial" w:cs="Arial"/>
          <w:sz w:val="22"/>
          <w:szCs w:val="22"/>
        </w:rPr>
        <w:t>U slučaju gradnje skladišta i postrojenja zapaljivih tekućina i plinova te eksploziva, potrebno se pridržavati posebnih propisa.</w:t>
      </w:r>
    </w:p>
    <w:p w14:paraId="214EFCE1" w14:textId="1949EEF6" w:rsidR="0070360B" w:rsidRDefault="00C839F1" w:rsidP="00FF5C64">
      <w:pPr>
        <w:jc w:val="both"/>
        <w:rPr>
          <w:rFonts w:ascii="Arial" w:eastAsia="Calibri" w:hAnsi="Arial" w:cs="Arial"/>
          <w:sz w:val="22"/>
          <w:szCs w:val="22"/>
        </w:rPr>
      </w:pPr>
      <w:r>
        <w:rPr>
          <w:rFonts w:ascii="Arial" w:eastAsia="Calibri" w:hAnsi="Arial" w:cs="Arial"/>
          <w:sz w:val="22"/>
          <w:szCs w:val="22"/>
        </w:rPr>
        <w:t xml:space="preserve">(4) </w:t>
      </w:r>
      <w:r w:rsidR="0070360B" w:rsidRPr="00FF5C64">
        <w:rPr>
          <w:rFonts w:ascii="Arial" w:eastAsia="Calibri" w:hAnsi="Arial" w:cs="Arial"/>
          <w:sz w:val="22"/>
          <w:szCs w:val="22"/>
        </w:rPr>
        <w:t>U nedostatku domaćih propisa primjenjuju se strane smjernice, i to za:</w:t>
      </w:r>
    </w:p>
    <w:p w14:paraId="6E480E11" w14:textId="78ECBD87" w:rsidR="0070360B" w:rsidRPr="00476208" w:rsidRDefault="0070360B" w:rsidP="009D6D27">
      <w:pPr>
        <w:pStyle w:val="ListParagraph"/>
        <w:numPr>
          <w:ilvl w:val="0"/>
          <w:numId w:val="39"/>
        </w:numPr>
        <w:jc w:val="both"/>
        <w:rPr>
          <w:rFonts w:ascii="Arial" w:hAnsi="Arial" w:cs="Arial"/>
          <w:sz w:val="22"/>
          <w:szCs w:val="22"/>
        </w:rPr>
      </w:pPr>
      <w:r w:rsidRPr="00476208">
        <w:rPr>
          <w:rFonts w:ascii="Arial" w:eastAsia="Calibri" w:hAnsi="Arial" w:cs="Arial"/>
          <w:sz w:val="22"/>
          <w:szCs w:val="22"/>
        </w:rPr>
        <w:t xml:space="preserve">garaže: smjernice </w:t>
      </w:r>
      <w:proofErr w:type="spellStart"/>
      <w:r w:rsidRPr="00476208">
        <w:rPr>
          <w:rFonts w:ascii="Arial" w:eastAsia="Calibri" w:hAnsi="Arial" w:cs="Arial"/>
          <w:sz w:val="22"/>
          <w:szCs w:val="22"/>
        </w:rPr>
        <w:t>OiB</w:t>
      </w:r>
      <w:proofErr w:type="spellEnd"/>
      <w:r w:rsidRPr="00476208">
        <w:rPr>
          <w:rFonts w:ascii="Arial" w:eastAsia="Calibri" w:hAnsi="Arial" w:cs="Arial"/>
          <w:sz w:val="22"/>
          <w:szCs w:val="22"/>
        </w:rPr>
        <w:t xml:space="preserve"> 2.2. protupožarna zaštita u garažama, natkrivenim parkirnim mjestima i parkirnim etažama</w:t>
      </w:r>
    </w:p>
    <w:p w14:paraId="5D508335" w14:textId="77777777" w:rsidR="0070360B" w:rsidRPr="00476208" w:rsidRDefault="0070360B" w:rsidP="009D6D27">
      <w:pPr>
        <w:pStyle w:val="ListParagraph"/>
        <w:numPr>
          <w:ilvl w:val="0"/>
          <w:numId w:val="39"/>
        </w:numPr>
        <w:jc w:val="both"/>
        <w:rPr>
          <w:rFonts w:ascii="Arial" w:hAnsi="Arial" w:cs="Arial"/>
          <w:sz w:val="22"/>
          <w:szCs w:val="22"/>
        </w:rPr>
      </w:pPr>
      <w:r w:rsidRPr="00476208">
        <w:rPr>
          <w:rFonts w:ascii="Arial" w:eastAsia="Calibri" w:hAnsi="Arial" w:cs="Arial"/>
          <w:sz w:val="22"/>
          <w:szCs w:val="22"/>
        </w:rPr>
        <w:t xml:space="preserve">visoke objekte: smjernice </w:t>
      </w:r>
      <w:proofErr w:type="spellStart"/>
      <w:r w:rsidRPr="00476208">
        <w:rPr>
          <w:rFonts w:ascii="Arial" w:eastAsia="Calibri" w:hAnsi="Arial" w:cs="Arial"/>
          <w:sz w:val="22"/>
          <w:szCs w:val="22"/>
        </w:rPr>
        <w:t>OiB</w:t>
      </w:r>
      <w:proofErr w:type="spellEnd"/>
      <w:r w:rsidRPr="00476208">
        <w:rPr>
          <w:rFonts w:ascii="Arial" w:eastAsia="Calibri" w:hAnsi="Arial" w:cs="Arial"/>
          <w:sz w:val="22"/>
          <w:szCs w:val="22"/>
        </w:rPr>
        <w:t xml:space="preserve"> 2.3. protupožarna zaštita u zgradama čija je kota poda najvišeg kata najmanje 22 m iznad kote površine na koju je moguć pristup.</w:t>
      </w:r>
    </w:p>
    <w:p w14:paraId="74C66AC8" w14:textId="5A567F12" w:rsidR="0070360B" w:rsidRPr="00FF5C64" w:rsidRDefault="00C839F1" w:rsidP="00FF5C64">
      <w:pPr>
        <w:jc w:val="both"/>
        <w:rPr>
          <w:rFonts w:ascii="Arial" w:hAnsi="Arial" w:cs="Arial"/>
          <w:sz w:val="22"/>
          <w:szCs w:val="22"/>
        </w:rPr>
      </w:pPr>
      <w:r>
        <w:rPr>
          <w:rFonts w:ascii="Arial" w:eastAsia="Calibri" w:hAnsi="Arial" w:cs="Arial"/>
          <w:sz w:val="22"/>
          <w:szCs w:val="22"/>
        </w:rPr>
        <w:t xml:space="preserve">(5) </w:t>
      </w:r>
      <w:r w:rsidR="0070360B" w:rsidRPr="00FF5C64">
        <w:rPr>
          <w:rFonts w:ascii="Arial" w:eastAsia="Calibri" w:hAnsi="Arial" w:cs="Arial"/>
          <w:sz w:val="22"/>
          <w:szCs w:val="22"/>
        </w:rPr>
        <w:t>Budući se radi o turističkom području, potrebno je ispoštovati posebni propis koji regulira zaštitu ugostiteljskih objekata.</w:t>
      </w:r>
    </w:p>
    <w:p w14:paraId="7AFB7563" w14:textId="010D2C85" w:rsidR="0070360B" w:rsidRPr="00FF5C64" w:rsidRDefault="00C839F1" w:rsidP="00FF5C64">
      <w:pPr>
        <w:jc w:val="both"/>
        <w:rPr>
          <w:rFonts w:ascii="Arial" w:hAnsi="Arial" w:cs="Arial"/>
          <w:sz w:val="22"/>
          <w:szCs w:val="22"/>
        </w:rPr>
      </w:pPr>
      <w:r>
        <w:rPr>
          <w:rFonts w:ascii="Arial" w:eastAsia="Calibri" w:hAnsi="Arial" w:cs="Arial"/>
          <w:sz w:val="22"/>
          <w:szCs w:val="22"/>
        </w:rPr>
        <w:t xml:space="preserve">(6) </w:t>
      </w:r>
      <w:r w:rsidR="0070360B" w:rsidRPr="00FF5C64">
        <w:rPr>
          <w:rFonts w:ascii="Arial" w:eastAsia="Calibri" w:hAnsi="Arial" w:cs="Arial"/>
          <w:sz w:val="22"/>
          <w:szCs w:val="22"/>
        </w:rPr>
        <w:t>Na mjestima i trasama kuda prolaze dalekovodi, ne dopušta se gradnja objekata.</w:t>
      </w:r>
    </w:p>
    <w:p w14:paraId="1BD34530" w14:textId="242F174A" w:rsidR="0070360B" w:rsidRDefault="0070360B" w:rsidP="00FF5C64">
      <w:pPr>
        <w:jc w:val="both"/>
        <w:rPr>
          <w:rFonts w:ascii="Arial" w:eastAsia="Arial" w:hAnsi="Arial" w:cs="Arial"/>
          <w:sz w:val="22"/>
          <w:szCs w:val="22"/>
          <w:lang w:eastAsia="zh-CN"/>
        </w:rPr>
      </w:pPr>
    </w:p>
    <w:p w14:paraId="3D9D461A" w14:textId="77777777" w:rsidR="00B14779" w:rsidRPr="00FF5C64" w:rsidRDefault="00B14779" w:rsidP="00FF5C64">
      <w:pPr>
        <w:jc w:val="both"/>
        <w:rPr>
          <w:rFonts w:ascii="Arial" w:eastAsia="Arial" w:hAnsi="Arial" w:cs="Arial"/>
          <w:sz w:val="22"/>
          <w:szCs w:val="22"/>
          <w:lang w:eastAsia="zh-CN"/>
        </w:rPr>
      </w:pPr>
    </w:p>
    <w:p w14:paraId="1311FD69" w14:textId="2578B2A1" w:rsidR="0070360B" w:rsidRPr="00476208" w:rsidRDefault="0070360B" w:rsidP="009D6D27">
      <w:pPr>
        <w:pStyle w:val="ListParagraph"/>
        <w:numPr>
          <w:ilvl w:val="1"/>
          <w:numId w:val="34"/>
        </w:numPr>
        <w:jc w:val="both"/>
        <w:rPr>
          <w:rFonts w:ascii="Arial" w:hAnsi="Arial" w:cs="Arial"/>
          <w:b/>
          <w:bCs/>
          <w:sz w:val="22"/>
          <w:szCs w:val="22"/>
          <w:lang w:eastAsia="zh-CN"/>
        </w:rPr>
      </w:pPr>
      <w:r w:rsidRPr="00476208">
        <w:rPr>
          <w:rFonts w:ascii="Arial" w:hAnsi="Arial" w:cs="Arial"/>
          <w:b/>
          <w:bCs/>
          <w:sz w:val="22"/>
          <w:szCs w:val="22"/>
          <w:lang w:eastAsia="zh-CN"/>
        </w:rPr>
        <w:t>Zaštita od elementarnih nepogoda i ratnih opasnosti</w:t>
      </w:r>
    </w:p>
    <w:p w14:paraId="42A5B13B" w14:textId="77777777" w:rsidR="00476208" w:rsidRDefault="00476208" w:rsidP="00FF5C64">
      <w:pPr>
        <w:jc w:val="both"/>
        <w:rPr>
          <w:rFonts w:ascii="Arial" w:hAnsi="Arial" w:cs="Arial"/>
          <w:sz w:val="22"/>
          <w:szCs w:val="22"/>
        </w:rPr>
      </w:pPr>
    </w:p>
    <w:p w14:paraId="343356C0" w14:textId="4A3DDF20" w:rsidR="0070360B" w:rsidRDefault="00476208" w:rsidP="00476208">
      <w:pPr>
        <w:jc w:val="center"/>
        <w:rPr>
          <w:rFonts w:ascii="Arial" w:hAnsi="Arial" w:cs="Arial"/>
          <w:sz w:val="22"/>
          <w:szCs w:val="22"/>
        </w:rPr>
      </w:pPr>
      <w:r>
        <w:rPr>
          <w:rFonts w:ascii="Arial" w:hAnsi="Arial" w:cs="Arial"/>
          <w:sz w:val="22"/>
          <w:szCs w:val="22"/>
        </w:rPr>
        <w:t>Članak 32.</w:t>
      </w:r>
    </w:p>
    <w:p w14:paraId="56A9C6D6" w14:textId="77777777" w:rsidR="00476208" w:rsidRPr="00FF5C64" w:rsidRDefault="00476208" w:rsidP="00FF5C64">
      <w:pPr>
        <w:jc w:val="both"/>
        <w:rPr>
          <w:rFonts w:ascii="Arial" w:hAnsi="Arial" w:cs="Arial"/>
          <w:sz w:val="22"/>
          <w:szCs w:val="22"/>
        </w:rPr>
      </w:pPr>
    </w:p>
    <w:p w14:paraId="3093C0AB" w14:textId="56711CAF" w:rsidR="0070360B" w:rsidRPr="00FF5C64" w:rsidRDefault="00C839F1" w:rsidP="00FF5C64">
      <w:pPr>
        <w:jc w:val="both"/>
        <w:rPr>
          <w:rFonts w:ascii="Arial" w:hAnsi="Arial" w:cs="Arial"/>
          <w:sz w:val="22"/>
          <w:szCs w:val="22"/>
          <w:lang w:eastAsia="zh-CN"/>
        </w:rPr>
      </w:pPr>
      <w:r>
        <w:rPr>
          <w:rFonts w:ascii="Arial" w:hAnsi="Arial" w:cs="Arial"/>
          <w:sz w:val="22"/>
          <w:szCs w:val="22"/>
          <w:lang w:eastAsia="zh-CN"/>
        </w:rPr>
        <w:t xml:space="preserve">(1) </w:t>
      </w:r>
      <w:r w:rsidR="0070360B" w:rsidRPr="00FF5C64">
        <w:rPr>
          <w:rFonts w:ascii="Arial" w:hAnsi="Arial" w:cs="Arial"/>
          <w:sz w:val="22"/>
          <w:szCs w:val="22"/>
          <w:lang w:eastAsia="zh-CN"/>
        </w:rPr>
        <w:t>U izgrađenim objektima u podrumskim prostorijama kao dvonamjenskim prostorima moguće je organizirati  zaklon ljudi u  ratnim opasnostima i elementarnim nepogodama.</w:t>
      </w:r>
    </w:p>
    <w:p w14:paraId="2F532D73" w14:textId="0D48345E" w:rsidR="0070360B" w:rsidRDefault="00C839F1" w:rsidP="00FF5C64">
      <w:pPr>
        <w:jc w:val="both"/>
        <w:rPr>
          <w:rFonts w:ascii="Arial" w:hAnsi="Arial" w:cs="Arial"/>
          <w:sz w:val="22"/>
          <w:szCs w:val="22"/>
          <w:lang w:eastAsia="zh-CN"/>
        </w:rPr>
      </w:pPr>
      <w:r>
        <w:rPr>
          <w:rFonts w:ascii="Arial" w:hAnsi="Arial" w:cs="Arial"/>
          <w:sz w:val="22"/>
          <w:szCs w:val="22"/>
          <w:lang w:eastAsia="zh-CN"/>
        </w:rPr>
        <w:t xml:space="preserve">(2) </w:t>
      </w:r>
      <w:r w:rsidR="0070360B" w:rsidRPr="00FF5C64">
        <w:rPr>
          <w:rFonts w:ascii="Arial" w:hAnsi="Arial" w:cs="Arial"/>
          <w:sz w:val="22"/>
          <w:szCs w:val="22"/>
          <w:lang w:eastAsia="zh-CN"/>
        </w:rPr>
        <w:t>U obuhvatu ovog Plana najveći očekivani intenzitet potresa je IX. stupanj MCS, pa svi objekti i građevine moraju biti dimenzionirani na najmanje očekivani  IX. stupanj intenziteta.</w:t>
      </w:r>
    </w:p>
    <w:p w14:paraId="250359A3" w14:textId="4A6AAF26" w:rsidR="0070360B" w:rsidRPr="00FF5C64" w:rsidRDefault="00C839F1" w:rsidP="00FF5C64">
      <w:pPr>
        <w:jc w:val="both"/>
        <w:rPr>
          <w:rFonts w:ascii="Arial" w:hAnsi="Arial" w:cs="Arial"/>
          <w:sz w:val="22"/>
          <w:szCs w:val="22"/>
          <w:lang w:eastAsia="zh-CN"/>
        </w:rPr>
      </w:pPr>
      <w:r>
        <w:rPr>
          <w:rFonts w:ascii="Arial" w:hAnsi="Arial" w:cs="Arial"/>
          <w:sz w:val="22"/>
          <w:szCs w:val="22"/>
          <w:lang w:eastAsia="zh-CN"/>
        </w:rPr>
        <w:t>(3)</w:t>
      </w:r>
      <w:r w:rsidR="0070360B" w:rsidRPr="00FF5C64">
        <w:rPr>
          <w:rFonts w:ascii="Arial" w:hAnsi="Arial" w:cs="Arial"/>
          <w:sz w:val="22"/>
          <w:szCs w:val="22"/>
          <w:lang w:eastAsia="zh-CN"/>
        </w:rPr>
        <w:t>Najmanja udaljenost između građevina za slučaj urušavanja kao posljedica potresa, iznosi H/2, ali ne manje od 5,0 m od regulacijskoga smjera.</w:t>
      </w:r>
    </w:p>
    <w:p w14:paraId="0C929949" w14:textId="55973394" w:rsidR="0070360B" w:rsidRDefault="0070360B" w:rsidP="00FF5C64">
      <w:pPr>
        <w:jc w:val="both"/>
        <w:rPr>
          <w:rFonts w:ascii="Arial" w:hAnsi="Arial" w:cs="Arial"/>
          <w:sz w:val="22"/>
          <w:szCs w:val="22"/>
          <w:lang w:eastAsia="zh-CN"/>
        </w:rPr>
      </w:pPr>
    </w:p>
    <w:p w14:paraId="24A29054" w14:textId="77777777" w:rsidR="00B14779" w:rsidRPr="00FF5C64" w:rsidRDefault="00B14779" w:rsidP="00FF5C64">
      <w:pPr>
        <w:jc w:val="both"/>
        <w:rPr>
          <w:rFonts w:ascii="Arial" w:hAnsi="Arial" w:cs="Arial"/>
          <w:sz w:val="22"/>
          <w:szCs w:val="22"/>
          <w:lang w:eastAsia="zh-CN"/>
        </w:rPr>
      </w:pPr>
    </w:p>
    <w:p w14:paraId="6F0F3B8A" w14:textId="070EE33B" w:rsidR="0070360B" w:rsidRDefault="0070360B" w:rsidP="00476208">
      <w:pPr>
        <w:jc w:val="center"/>
        <w:rPr>
          <w:rFonts w:ascii="Arial" w:eastAsia="Calibri" w:hAnsi="Arial" w:cs="Arial"/>
          <w:sz w:val="22"/>
          <w:szCs w:val="22"/>
        </w:rPr>
      </w:pPr>
      <w:r w:rsidRPr="00FF5C64">
        <w:rPr>
          <w:rFonts w:ascii="Arial" w:eastAsia="Calibri" w:hAnsi="Arial" w:cs="Arial"/>
          <w:sz w:val="22"/>
          <w:szCs w:val="22"/>
        </w:rPr>
        <w:t>Članak 32a.</w:t>
      </w:r>
    </w:p>
    <w:p w14:paraId="612FFDF0" w14:textId="77777777" w:rsidR="00476208" w:rsidRPr="00FF5C64" w:rsidRDefault="00476208" w:rsidP="00476208">
      <w:pPr>
        <w:jc w:val="center"/>
        <w:rPr>
          <w:rFonts w:ascii="Arial" w:hAnsi="Arial" w:cs="Arial"/>
          <w:sz w:val="22"/>
          <w:szCs w:val="22"/>
        </w:rPr>
      </w:pPr>
    </w:p>
    <w:p w14:paraId="366C1BEA" w14:textId="19824252" w:rsidR="0070360B" w:rsidRDefault="00C839F1" w:rsidP="00FF5C64">
      <w:pPr>
        <w:jc w:val="both"/>
        <w:rPr>
          <w:rFonts w:ascii="Arial" w:eastAsia="Calibri" w:hAnsi="Arial" w:cs="Arial"/>
          <w:sz w:val="22"/>
          <w:szCs w:val="22"/>
        </w:rPr>
      </w:pPr>
      <w:r>
        <w:rPr>
          <w:rFonts w:ascii="Arial" w:eastAsia="Calibri" w:hAnsi="Arial" w:cs="Arial"/>
          <w:sz w:val="22"/>
          <w:szCs w:val="22"/>
        </w:rPr>
        <w:t xml:space="preserve">(1) </w:t>
      </w:r>
      <w:r w:rsidR="0070360B" w:rsidRPr="00FF5C64">
        <w:rPr>
          <w:rFonts w:ascii="Arial" w:eastAsia="Calibri" w:hAnsi="Arial" w:cs="Arial"/>
          <w:sz w:val="22"/>
          <w:szCs w:val="22"/>
        </w:rPr>
        <w:t>U svrhu zaštite od prirodnih i drugih nesreća propisuju se sljedeće mjere koje je potrebno razraditi:</w:t>
      </w:r>
    </w:p>
    <w:p w14:paraId="6C77A05E" w14:textId="39E635D4" w:rsidR="0070360B" w:rsidRPr="00476208" w:rsidRDefault="0070360B" w:rsidP="009D6D27">
      <w:pPr>
        <w:pStyle w:val="ListParagraph"/>
        <w:numPr>
          <w:ilvl w:val="0"/>
          <w:numId w:val="40"/>
        </w:numPr>
        <w:jc w:val="both"/>
        <w:rPr>
          <w:rFonts w:ascii="Arial" w:hAnsi="Arial" w:cs="Arial"/>
          <w:sz w:val="22"/>
          <w:szCs w:val="22"/>
        </w:rPr>
      </w:pPr>
      <w:r w:rsidRPr="00476208">
        <w:rPr>
          <w:rFonts w:ascii="Arial" w:eastAsia="Calibri" w:hAnsi="Arial" w:cs="Arial"/>
          <w:sz w:val="22"/>
          <w:szCs w:val="22"/>
        </w:rPr>
        <w:t>mjere koje omogućavaju lokaliziranje i ograničavanje dometa posljedica prirodnih opasnosti-potresa:</w:t>
      </w:r>
    </w:p>
    <w:p w14:paraId="4450377A" w14:textId="6D241919" w:rsidR="0070360B" w:rsidRDefault="0070360B" w:rsidP="009D6D27">
      <w:pPr>
        <w:pStyle w:val="ListParagraph"/>
        <w:numPr>
          <w:ilvl w:val="1"/>
          <w:numId w:val="40"/>
        </w:numPr>
        <w:jc w:val="both"/>
        <w:rPr>
          <w:rFonts w:ascii="Arial" w:eastAsia="Calibri" w:hAnsi="Arial" w:cs="Arial"/>
          <w:sz w:val="22"/>
          <w:szCs w:val="22"/>
        </w:rPr>
      </w:pPr>
      <w:r w:rsidRPr="00476208">
        <w:rPr>
          <w:rFonts w:ascii="Arial" w:eastAsia="Calibri" w:hAnsi="Arial" w:cs="Arial"/>
          <w:sz w:val="22"/>
          <w:szCs w:val="22"/>
        </w:rPr>
        <w:t>proračun povredivosti fizičkih struktura (domet ruševina, širina prometnica)</w:t>
      </w:r>
    </w:p>
    <w:p w14:paraId="546D0A94" w14:textId="1175E307" w:rsidR="0070360B" w:rsidRPr="00476208" w:rsidRDefault="0070360B" w:rsidP="009D6D27">
      <w:pPr>
        <w:pStyle w:val="ListParagraph"/>
        <w:numPr>
          <w:ilvl w:val="0"/>
          <w:numId w:val="40"/>
        </w:numPr>
        <w:jc w:val="both"/>
        <w:rPr>
          <w:rFonts w:ascii="Arial" w:hAnsi="Arial" w:cs="Arial"/>
          <w:sz w:val="22"/>
          <w:szCs w:val="22"/>
        </w:rPr>
      </w:pPr>
      <w:r w:rsidRPr="00476208">
        <w:rPr>
          <w:rFonts w:ascii="Arial" w:eastAsia="Calibri" w:hAnsi="Arial" w:cs="Arial"/>
          <w:sz w:val="22"/>
          <w:szCs w:val="22"/>
        </w:rPr>
        <w:t>mjere koje omogućuju opskrbu vodom i energijom u izvanrednim uvjetima:</w:t>
      </w:r>
    </w:p>
    <w:p w14:paraId="763B9FA3" w14:textId="7D529B51" w:rsidR="0070360B" w:rsidRDefault="0070360B" w:rsidP="009D6D27">
      <w:pPr>
        <w:pStyle w:val="ListParagraph"/>
        <w:numPr>
          <w:ilvl w:val="1"/>
          <w:numId w:val="40"/>
        </w:numPr>
        <w:jc w:val="both"/>
        <w:rPr>
          <w:rFonts w:ascii="Arial" w:eastAsia="Calibri" w:hAnsi="Arial" w:cs="Arial"/>
          <w:sz w:val="22"/>
          <w:szCs w:val="22"/>
        </w:rPr>
      </w:pPr>
      <w:r w:rsidRPr="00476208">
        <w:rPr>
          <w:rFonts w:ascii="Arial" w:eastAsia="Calibri" w:hAnsi="Arial" w:cs="Arial"/>
          <w:sz w:val="22"/>
          <w:szCs w:val="22"/>
        </w:rPr>
        <w:t>kartografski prikaz razmještaja vodoopskrbnih i energetskih objekata i uređaja koji će se koristiti u iznimnim uvjetima</w:t>
      </w:r>
    </w:p>
    <w:p w14:paraId="6868222E" w14:textId="3CC207BE" w:rsidR="0070360B" w:rsidRPr="00476208" w:rsidRDefault="0070360B" w:rsidP="009D6D27">
      <w:pPr>
        <w:pStyle w:val="ListParagraph"/>
        <w:numPr>
          <w:ilvl w:val="0"/>
          <w:numId w:val="40"/>
        </w:numPr>
        <w:jc w:val="both"/>
        <w:rPr>
          <w:rFonts w:ascii="Arial" w:hAnsi="Arial" w:cs="Arial"/>
          <w:sz w:val="22"/>
          <w:szCs w:val="22"/>
        </w:rPr>
      </w:pPr>
      <w:r w:rsidRPr="00476208">
        <w:rPr>
          <w:rFonts w:ascii="Arial" w:eastAsia="Calibri" w:hAnsi="Arial" w:cs="Arial"/>
          <w:sz w:val="22"/>
          <w:szCs w:val="22"/>
        </w:rPr>
        <w:t>mjere koje omogućavaju učinkovitije provođenje mjera civilne zaštite (evakuacija i zbrinjavanje zaposlenika, gostiju i materijalnih dobara):</w:t>
      </w:r>
    </w:p>
    <w:p w14:paraId="7DF42330" w14:textId="62CE666B" w:rsidR="0070360B" w:rsidRDefault="0070360B" w:rsidP="009D6D27">
      <w:pPr>
        <w:pStyle w:val="ListParagraph"/>
        <w:numPr>
          <w:ilvl w:val="1"/>
          <w:numId w:val="40"/>
        </w:numPr>
        <w:jc w:val="both"/>
        <w:rPr>
          <w:rFonts w:ascii="Arial" w:eastAsia="Calibri" w:hAnsi="Arial" w:cs="Arial"/>
          <w:sz w:val="22"/>
          <w:szCs w:val="22"/>
        </w:rPr>
      </w:pPr>
      <w:r w:rsidRPr="00476208">
        <w:rPr>
          <w:rFonts w:ascii="Arial" w:eastAsia="Calibri" w:hAnsi="Arial" w:cs="Arial"/>
          <w:sz w:val="22"/>
          <w:szCs w:val="22"/>
        </w:rPr>
        <w:t>način uzbunjivanja i obavješćivanja zaposlenika i gostiju</w:t>
      </w:r>
    </w:p>
    <w:p w14:paraId="19F6D888" w14:textId="72485E02" w:rsidR="0070360B" w:rsidRPr="00476208" w:rsidRDefault="0070360B" w:rsidP="009D6D27">
      <w:pPr>
        <w:pStyle w:val="ListParagraph"/>
        <w:numPr>
          <w:ilvl w:val="1"/>
          <w:numId w:val="40"/>
        </w:numPr>
        <w:jc w:val="both"/>
        <w:rPr>
          <w:rFonts w:ascii="Arial" w:hAnsi="Arial" w:cs="Arial"/>
          <w:sz w:val="22"/>
          <w:szCs w:val="22"/>
        </w:rPr>
      </w:pPr>
      <w:r w:rsidRPr="00476208">
        <w:rPr>
          <w:rFonts w:ascii="Arial" w:eastAsia="Calibri" w:hAnsi="Arial" w:cs="Arial"/>
          <w:sz w:val="22"/>
          <w:szCs w:val="22"/>
        </w:rPr>
        <w:lastRenderedPageBreak/>
        <w:t>način provođenja evakuacija i zbrinjavanja zaposlenika i gostiju</w:t>
      </w:r>
    </w:p>
    <w:p w14:paraId="2DDDA90E" w14:textId="77777777" w:rsidR="0070360B" w:rsidRPr="00476208" w:rsidRDefault="0070360B" w:rsidP="009D6D27">
      <w:pPr>
        <w:pStyle w:val="ListParagraph"/>
        <w:numPr>
          <w:ilvl w:val="1"/>
          <w:numId w:val="40"/>
        </w:numPr>
        <w:jc w:val="both"/>
        <w:rPr>
          <w:rFonts w:ascii="Arial" w:hAnsi="Arial" w:cs="Arial"/>
          <w:sz w:val="22"/>
          <w:szCs w:val="22"/>
        </w:rPr>
      </w:pPr>
      <w:r w:rsidRPr="00476208">
        <w:rPr>
          <w:rFonts w:ascii="Arial" w:eastAsia="Calibri" w:hAnsi="Arial" w:cs="Arial"/>
          <w:sz w:val="22"/>
          <w:szCs w:val="22"/>
        </w:rPr>
        <w:t>kartografski prikaz puteva evakuacije ili drugi način zbrinjavanja zaposlenika, gostiju i materijalnih dobara.</w:t>
      </w:r>
    </w:p>
    <w:p w14:paraId="2BAB5B26" w14:textId="6497F884" w:rsidR="0070360B" w:rsidRPr="00FF5C64" w:rsidRDefault="00C839F1" w:rsidP="00FF5C64">
      <w:pPr>
        <w:jc w:val="both"/>
        <w:rPr>
          <w:rFonts w:ascii="Arial" w:hAnsi="Arial" w:cs="Arial"/>
          <w:sz w:val="22"/>
          <w:szCs w:val="22"/>
        </w:rPr>
      </w:pPr>
      <w:r>
        <w:rPr>
          <w:rFonts w:ascii="Arial" w:eastAsia="Calibri" w:hAnsi="Arial" w:cs="Arial"/>
          <w:sz w:val="22"/>
          <w:szCs w:val="22"/>
        </w:rPr>
        <w:t xml:space="preserve">(2) </w:t>
      </w:r>
      <w:r w:rsidR="0070360B" w:rsidRPr="00FF5C64">
        <w:rPr>
          <w:rFonts w:ascii="Arial" w:eastAsia="Calibri" w:hAnsi="Arial" w:cs="Arial"/>
          <w:sz w:val="22"/>
          <w:szCs w:val="22"/>
        </w:rPr>
        <w:t>Zahtjevi zaštite i spašavanja moraju biti sukladni važećem Zakonu o zaštiti i spašavanju, Pravilniku o mjerama zaštite od elementarnih nepogoda i ratnih opasnosti u prostornom planiranju i uređivanju prostora te Pravilniku o postupku uzbunjivanja stanovništva.</w:t>
      </w:r>
    </w:p>
    <w:p w14:paraId="67D48B35" w14:textId="77777777" w:rsidR="0070360B" w:rsidRPr="00FF5C64" w:rsidRDefault="0070360B" w:rsidP="00FF5C64">
      <w:pPr>
        <w:jc w:val="both"/>
        <w:rPr>
          <w:rFonts w:ascii="Arial" w:hAnsi="Arial" w:cs="Arial"/>
          <w:sz w:val="22"/>
          <w:szCs w:val="22"/>
          <w:lang w:eastAsia="zh-CN"/>
        </w:rPr>
      </w:pPr>
    </w:p>
    <w:p w14:paraId="09ADB57E" w14:textId="77777777" w:rsidR="00476208" w:rsidRDefault="00476208" w:rsidP="00FF5C64">
      <w:pPr>
        <w:jc w:val="both"/>
        <w:rPr>
          <w:rFonts w:ascii="Arial" w:hAnsi="Arial" w:cs="Arial"/>
          <w:sz w:val="22"/>
          <w:szCs w:val="22"/>
          <w:lang w:eastAsia="zh-CN"/>
        </w:rPr>
      </w:pPr>
    </w:p>
    <w:p w14:paraId="5FED5841" w14:textId="652A424B" w:rsidR="0070360B" w:rsidRPr="00476208" w:rsidRDefault="0070360B" w:rsidP="009D6D27">
      <w:pPr>
        <w:pStyle w:val="ListParagraph"/>
        <w:numPr>
          <w:ilvl w:val="0"/>
          <w:numId w:val="34"/>
        </w:numPr>
        <w:jc w:val="both"/>
        <w:rPr>
          <w:rFonts w:ascii="Arial" w:hAnsi="Arial" w:cs="Arial"/>
          <w:b/>
          <w:bCs/>
          <w:sz w:val="22"/>
          <w:szCs w:val="22"/>
          <w:lang w:eastAsia="zh-CN"/>
        </w:rPr>
      </w:pPr>
      <w:r w:rsidRPr="00476208">
        <w:rPr>
          <w:rFonts w:ascii="Arial" w:hAnsi="Arial" w:cs="Arial"/>
          <w:b/>
          <w:bCs/>
          <w:sz w:val="22"/>
          <w:szCs w:val="22"/>
          <w:lang w:eastAsia="zh-CN"/>
        </w:rPr>
        <w:t>MJERE PROVEDBE PLANA</w:t>
      </w:r>
    </w:p>
    <w:p w14:paraId="2F5F93F3" w14:textId="77777777" w:rsidR="0070360B" w:rsidRPr="00FF5C64" w:rsidRDefault="0070360B" w:rsidP="00FF5C64">
      <w:pPr>
        <w:jc w:val="both"/>
        <w:rPr>
          <w:rFonts w:ascii="Arial" w:hAnsi="Arial" w:cs="Arial"/>
          <w:sz w:val="22"/>
          <w:szCs w:val="22"/>
          <w:lang w:eastAsia="zh-CN"/>
        </w:rPr>
      </w:pPr>
    </w:p>
    <w:p w14:paraId="00BB9F0F" w14:textId="77777777" w:rsidR="0070360B" w:rsidRPr="00476208" w:rsidRDefault="0070360B" w:rsidP="00FF5C64">
      <w:pPr>
        <w:jc w:val="both"/>
        <w:rPr>
          <w:rFonts w:ascii="Arial" w:hAnsi="Arial" w:cs="Arial"/>
          <w:b/>
          <w:bCs/>
          <w:sz w:val="22"/>
          <w:szCs w:val="22"/>
          <w:lang w:eastAsia="zh-CN"/>
        </w:rPr>
      </w:pPr>
      <w:r w:rsidRPr="00476208">
        <w:rPr>
          <w:rFonts w:ascii="Arial" w:hAnsi="Arial" w:cs="Arial"/>
          <w:b/>
          <w:bCs/>
          <w:sz w:val="22"/>
          <w:szCs w:val="22"/>
          <w:lang w:eastAsia="zh-CN"/>
        </w:rPr>
        <w:t>8.1. Obveza izradbe planske i ostale dokumentacije</w:t>
      </w:r>
    </w:p>
    <w:p w14:paraId="38D1A464" w14:textId="04851CBD" w:rsidR="0070360B" w:rsidRDefault="0070360B" w:rsidP="00FF5C64">
      <w:pPr>
        <w:jc w:val="both"/>
        <w:rPr>
          <w:rFonts w:ascii="Arial" w:hAnsi="Arial" w:cs="Arial"/>
          <w:sz w:val="22"/>
          <w:szCs w:val="22"/>
        </w:rPr>
      </w:pPr>
    </w:p>
    <w:p w14:paraId="01AC3211" w14:textId="6F3A41C2" w:rsidR="00476208" w:rsidRDefault="00476208" w:rsidP="00476208">
      <w:pPr>
        <w:jc w:val="center"/>
        <w:rPr>
          <w:rFonts w:ascii="Arial" w:hAnsi="Arial" w:cs="Arial"/>
          <w:sz w:val="22"/>
          <w:szCs w:val="22"/>
        </w:rPr>
      </w:pPr>
      <w:r>
        <w:rPr>
          <w:rFonts w:ascii="Arial" w:hAnsi="Arial" w:cs="Arial"/>
          <w:sz w:val="22"/>
          <w:szCs w:val="22"/>
        </w:rPr>
        <w:t>Članak 33.</w:t>
      </w:r>
    </w:p>
    <w:p w14:paraId="28F9B526" w14:textId="77777777" w:rsidR="00476208" w:rsidRPr="00FF5C64" w:rsidRDefault="00476208" w:rsidP="00FF5C64">
      <w:pPr>
        <w:jc w:val="both"/>
        <w:rPr>
          <w:rFonts w:ascii="Arial" w:hAnsi="Arial" w:cs="Arial"/>
          <w:sz w:val="22"/>
          <w:szCs w:val="22"/>
        </w:rPr>
      </w:pPr>
    </w:p>
    <w:p w14:paraId="5D9C7508" w14:textId="6F31C388" w:rsidR="0070360B" w:rsidRDefault="00C839F1" w:rsidP="00FF5C64">
      <w:pPr>
        <w:jc w:val="both"/>
        <w:rPr>
          <w:rFonts w:ascii="Arial" w:hAnsi="Arial" w:cs="Arial"/>
          <w:sz w:val="22"/>
          <w:szCs w:val="22"/>
          <w:lang w:eastAsia="zh-CN"/>
        </w:rPr>
      </w:pPr>
      <w:r>
        <w:rPr>
          <w:rFonts w:ascii="Arial" w:hAnsi="Arial" w:cs="Arial"/>
          <w:sz w:val="22"/>
          <w:szCs w:val="22"/>
          <w:lang w:eastAsia="zh-CN"/>
        </w:rPr>
        <w:t xml:space="preserve">(1) </w:t>
      </w:r>
      <w:r w:rsidR="0070360B" w:rsidRPr="00FF5C64">
        <w:rPr>
          <w:rFonts w:ascii="Arial" w:hAnsi="Arial" w:cs="Arial"/>
          <w:sz w:val="22"/>
          <w:szCs w:val="22"/>
          <w:lang w:eastAsia="zh-CN"/>
        </w:rPr>
        <w:t>Potrebna je izradba konzervatorske dokumentacije za objekte pod zaštitom.</w:t>
      </w:r>
    </w:p>
    <w:p w14:paraId="56429E01" w14:textId="178D3A48" w:rsidR="0070360B" w:rsidRDefault="00C839F1" w:rsidP="00FF5C64">
      <w:pPr>
        <w:jc w:val="both"/>
        <w:rPr>
          <w:rFonts w:ascii="Arial" w:hAnsi="Arial" w:cs="Arial"/>
          <w:sz w:val="22"/>
          <w:szCs w:val="22"/>
          <w:lang w:eastAsia="zh-CN"/>
        </w:rPr>
      </w:pPr>
      <w:r>
        <w:rPr>
          <w:rFonts w:ascii="Arial" w:hAnsi="Arial" w:cs="Arial"/>
          <w:sz w:val="22"/>
          <w:szCs w:val="22"/>
          <w:lang w:eastAsia="zh-CN"/>
        </w:rPr>
        <w:t xml:space="preserve">(2) </w:t>
      </w:r>
      <w:r w:rsidR="0070360B" w:rsidRPr="00FF5C64">
        <w:rPr>
          <w:rFonts w:ascii="Arial" w:hAnsi="Arial" w:cs="Arial"/>
          <w:sz w:val="22"/>
          <w:szCs w:val="22"/>
          <w:lang w:eastAsia="zh-CN"/>
        </w:rPr>
        <w:t>Potreban je projekt sanacije oštećenoga prirodnog krajobraza u istočnom obalnom dijelu zone, a prema kartografskom prikazu 3.1. "Uvjeti korištenja i zaštite prostora".</w:t>
      </w:r>
    </w:p>
    <w:p w14:paraId="54B46DFE" w14:textId="3BC4D1BF" w:rsidR="0070360B" w:rsidRPr="00FF5C64" w:rsidRDefault="00C839F1" w:rsidP="00FF5C64">
      <w:pPr>
        <w:jc w:val="both"/>
        <w:rPr>
          <w:rFonts w:ascii="Arial" w:hAnsi="Arial" w:cs="Arial"/>
          <w:sz w:val="22"/>
          <w:szCs w:val="22"/>
          <w:lang w:eastAsia="zh-CN"/>
        </w:rPr>
      </w:pPr>
      <w:r>
        <w:rPr>
          <w:rFonts w:ascii="Arial" w:hAnsi="Arial" w:cs="Arial"/>
          <w:sz w:val="22"/>
          <w:szCs w:val="22"/>
          <w:lang w:eastAsia="zh-CN"/>
        </w:rPr>
        <w:t xml:space="preserve">(3) </w:t>
      </w:r>
      <w:r w:rsidR="0070360B" w:rsidRPr="00FF5C64">
        <w:rPr>
          <w:rFonts w:ascii="Arial" w:hAnsi="Arial" w:cs="Arial"/>
          <w:sz w:val="22"/>
          <w:szCs w:val="22"/>
          <w:lang w:eastAsia="zh-CN"/>
        </w:rPr>
        <w:t>Poradi detaljnijega objašnjenja ovih odredaba potrebno je za njihovo provođenje konzultirati uvodne tekstove Plana i njegove grafičke dijelove.</w:t>
      </w:r>
    </w:p>
    <w:p w14:paraId="11435B84" w14:textId="0B87BF02" w:rsidR="00476208" w:rsidRDefault="00476208" w:rsidP="00FF5C64">
      <w:pPr>
        <w:jc w:val="both"/>
        <w:rPr>
          <w:rFonts w:ascii="Arial" w:eastAsia="Calibri" w:hAnsi="Arial" w:cs="Arial"/>
          <w:sz w:val="22"/>
          <w:szCs w:val="22"/>
        </w:rPr>
      </w:pPr>
    </w:p>
    <w:p w14:paraId="71B7770E" w14:textId="77777777" w:rsidR="00B14779" w:rsidRDefault="00B14779" w:rsidP="00FF5C64">
      <w:pPr>
        <w:jc w:val="both"/>
        <w:rPr>
          <w:rFonts w:ascii="Arial" w:eastAsia="Calibri" w:hAnsi="Arial" w:cs="Arial"/>
          <w:sz w:val="22"/>
          <w:szCs w:val="22"/>
        </w:rPr>
      </w:pPr>
    </w:p>
    <w:p w14:paraId="28EC9D1D" w14:textId="64F47542" w:rsidR="0070360B" w:rsidRPr="00FF5C64" w:rsidRDefault="0070360B" w:rsidP="00476208">
      <w:pPr>
        <w:jc w:val="center"/>
        <w:rPr>
          <w:rFonts w:ascii="Arial" w:eastAsia="Calibri" w:hAnsi="Arial" w:cs="Arial"/>
          <w:sz w:val="22"/>
          <w:szCs w:val="22"/>
        </w:rPr>
      </w:pPr>
      <w:r w:rsidRPr="00FF5C64">
        <w:rPr>
          <w:rFonts w:ascii="Arial" w:eastAsia="Calibri" w:hAnsi="Arial" w:cs="Arial"/>
          <w:sz w:val="22"/>
          <w:szCs w:val="22"/>
        </w:rPr>
        <w:t>Članak 33a.</w:t>
      </w:r>
    </w:p>
    <w:p w14:paraId="77489818" w14:textId="77777777" w:rsidR="00476208" w:rsidRDefault="00476208" w:rsidP="00FF5C64">
      <w:pPr>
        <w:jc w:val="both"/>
        <w:rPr>
          <w:rFonts w:ascii="Arial" w:eastAsia="Calibri" w:hAnsi="Arial" w:cs="Arial"/>
          <w:sz w:val="22"/>
          <w:szCs w:val="22"/>
        </w:rPr>
      </w:pPr>
    </w:p>
    <w:p w14:paraId="18543455" w14:textId="601A9810" w:rsidR="0070360B" w:rsidRPr="00FF5C64" w:rsidRDefault="0070360B" w:rsidP="00FF5C64">
      <w:pPr>
        <w:jc w:val="both"/>
        <w:rPr>
          <w:rFonts w:ascii="Arial" w:eastAsia="Calibri" w:hAnsi="Arial" w:cs="Arial"/>
          <w:sz w:val="22"/>
          <w:szCs w:val="22"/>
        </w:rPr>
      </w:pPr>
      <w:r w:rsidRPr="00FF5C64">
        <w:rPr>
          <w:rFonts w:ascii="Arial" w:eastAsia="Calibri" w:hAnsi="Arial" w:cs="Arial"/>
          <w:sz w:val="22"/>
          <w:szCs w:val="22"/>
        </w:rPr>
        <w:t>Iznimno od odredbi članka 9., omogućuje se korištenje postojećeg gospodarskog objekta u zoni A u funkciji dosadašnje gospodarske namjene sve do privođenja objekta budućoj ugostiteljsko-turističkoj namjeni.</w:t>
      </w:r>
    </w:p>
    <w:p w14:paraId="71686FB3" w14:textId="77777777" w:rsidR="0070360B" w:rsidRPr="00FF5C64" w:rsidRDefault="0070360B" w:rsidP="00FF5C64">
      <w:pPr>
        <w:jc w:val="both"/>
        <w:rPr>
          <w:rFonts w:ascii="Arial" w:hAnsi="Arial" w:cs="Arial"/>
          <w:sz w:val="22"/>
          <w:szCs w:val="22"/>
          <w:lang w:eastAsia="zh-CN"/>
        </w:rPr>
      </w:pPr>
    </w:p>
    <w:p w14:paraId="4E922987" w14:textId="0917AA6B" w:rsidR="0070360B" w:rsidRDefault="00476208" w:rsidP="00476208">
      <w:pPr>
        <w:jc w:val="center"/>
        <w:rPr>
          <w:rFonts w:ascii="Arial" w:hAnsi="Arial" w:cs="Arial"/>
          <w:sz w:val="22"/>
          <w:szCs w:val="22"/>
        </w:rPr>
      </w:pPr>
      <w:r>
        <w:rPr>
          <w:rFonts w:ascii="Arial" w:hAnsi="Arial" w:cs="Arial"/>
          <w:sz w:val="22"/>
          <w:szCs w:val="22"/>
        </w:rPr>
        <w:t>Članak 34.</w:t>
      </w:r>
    </w:p>
    <w:p w14:paraId="6BF186F6" w14:textId="77777777" w:rsidR="00476208" w:rsidRPr="00FF5C64" w:rsidRDefault="00476208" w:rsidP="00FF5C64">
      <w:pPr>
        <w:jc w:val="both"/>
        <w:rPr>
          <w:rFonts w:ascii="Arial" w:hAnsi="Arial" w:cs="Arial"/>
          <w:sz w:val="22"/>
          <w:szCs w:val="22"/>
        </w:rPr>
      </w:pPr>
    </w:p>
    <w:p w14:paraId="584FF17D" w14:textId="1923352E" w:rsidR="0070360B" w:rsidRDefault="0070360B" w:rsidP="00FF5C64">
      <w:pPr>
        <w:jc w:val="both"/>
        <w:rPr>
          <w:rFonts w:ascii="Arial" w:hAnsi="Arial" w:cs="Arial"/>
          <w:sz w:val="22"/>
          <w:szCs w:val="22"/>
          <w:lang w:eastAsia="zh-CN"/>
        </w:rPr>
      </w:pPr>
      <w:r w:rsidRPr="00FF5C64">
        <w:rPr>
          <w:rFonts w:ascii="Arial" w:hAnsi="Arial" w:cs="Arial"/>
          <w:sz w:val="22"/>
          <w:szCs w:val="22"/>
          <w:lang w:eastAsia="zh-CN"/>
        </w:rPr>
        <w:t xml:space="preserve">Donošenjem ovoga Plana prestaje vrijediti PUP </w:t>
      </w:r>
      <w:proofErr w:type="spellStart"/>
      <w:r w:rsidRPr="00FF5C64">
        <w:rPr>
          <w:rFonts w:ascii="Arial" w:hAnsi="Arial" w:cs="Arial"/>
          <w:sz w:val="22"/>
          <w:szCs w:val="22"/>
          <w:lang w:eastAsia="zh-CN"/>
        </w:rPr>
        <w:t>Soderini</w:t>
      </w:r>
      <w:proofErr w:type="spellEnd"/>
      <w:r w:rsidRPr="00FF5C64">
        <w:rPr>
          <w:rFonts w:ascii="Arial" w:hAnsi="Arial" w:cs="Arial"/>
          <w:sz w:val="22"/>
          <w:szCs w:val="22"/>
          <w:lang w:eastAsia="zh-CN"/>
        </w:rPr>
        <w:t xml:space="preserve"> ("Službeni glasnik Grada Dubrovnika", broj  9/86. i 14/88.).</w:t>
      </w:r>
    </w:p>
    <w:p w14:paraId="76BBD3CA" w14:textId="77777777" w:rsidR="00476208" w:rsidRPr="00FF5C64" w:rsidRDefault="00476208" w:rsidP="00FF5C64">
      <w:pPr>
        <w:jc w:val="both"/>
        <w:rPr>
          <w:rFonts w:ascii="Arial" w:hAnsi="Arial" w:cs="Arial"/>
          <w:sz w:val="22"/>
          <w:szCs w:val="22"/>
          <w:lang w:eastAsia="zh-CN"/>
        </w:rPr>
      </w:pPr>
    </w:p>
    <w:p w14:paraId="61633019" w14:textId="77777777" w:rsidR="00476208" w:rsidRPr="00FF5C64" w:rsidRDefault="00476208" w:rsidP="00FF5C64">
      <w:pPr>
        <w:jc w:val="both"/>
        <w:rPr>
          <w:rFonts w:ascii="Arial" w:hAnsi="Arial" w:cs="Arial"/>
          <w:sz w:val="22"/>
          <w:szCs w:val="22"/>
          <w:lang w:eastAsia="zh-CN"/>
        </w:rPr>
      </w:pPr>
    </w:p>
    <w:p w14:paraId="52EB4590" w14:textId="35391596" w:rsidR="0070360B" w:rsidRPr="00476208" w:rsidRDefault="0070360B" w:rsidP="00476208">
      <w:pPr>
        <w:pStyle w:val="ListParagraph"/>
        <w:numPr>
          <w:ilvl w:val="0"/>
          <w:numId w:val="1"/>
        </w:numPr>
        <w:jc w:val="both"/>
        <w:rPr>
          <w:rFonts w:ascii="Arial" w:hAnsi="Arial" w:cs="Arial"/>
          <w:b/>
          <w:bCs/>
          <w:sz w:val="22"/>
          <w:szCs w:val="22"/>
          <w:lang w:eastAsia="ar-SA"/>
        </w:rPr>
      </w:pPr>
      <w:bookmarkStart w:id="2" w:name="_Hlk65760751"/>
      <w:r w:rsidRPr="00476208">
        <w:rPr>
          <w:rFonts w:ascii="Arial" w:hAnsi="Arial" w:cs="Arial"/>
          <w:b/>
          <w:bCs/>
          <w:sz w:val="22"/>
          <w:szCs w:val="22"/>
          <w:lang w:eastAsia="ar-SA"/>
        </w:rPr>
        <w:t>PRIJELAZNE I ZAVRŠNE ODREDBE</w:t>
      </w:r>
    </w:p>
    <w:p w14:paraId="69FDE18C" w14:textId="77777777" w:rsidR="00476208" w:rsidRPr="00476208" w:rsidRDefault="00476208" w:rsidP="00476208">
      <w:pPr>
        <w:pStyle w:val="ListParagraph"/>
        <w:ind w:left="1080"/>
        <w:jc w:val="both"/>
        <w:rPr>
          <w:rFonts w:ascii="Arial" w:hAnsi="Arial" w:cs="Arial"/>
          <w:sz w:val="22"/>
          <w:szCs w:val="22"/>
          <w:lang w:eastAsia="ar-SA"/>
        </w:rPr>
      </w:pPr>
    </w:p>
    <w:bookmarkEnd w:id="2"/>
    <w:p w14:paraId="26D8964E" w14:textId="77777777" w:rsidR="0070360B" w:rsidRPr="00FF5C64" w:rsidRDefault="0070360B" w:rsidP="00FF5C64">
      <w:pPr>
        <w:jc w:val="both"/>
        <w:rPr>
          <w:rFonts w:ascii="Arial" w:hAnsi="Arial" w:cs="Arial"/>
          <w:sz w:val="22"/>
          <w:szCs w:val="22"/>
          <w:lang w:val="en-GB" w:eastAsia="en-US"/>
        </w:rPr>
      </w:pPr>
      <w:proofErr w:type="spellStart"/>
      <w:r w:rsidRPr="00FF5C64">
        <w:rPr>
          <w:rFonts w:ascii="Arial" w:hAnsi="Arial" w:cs="Arial"/>
          <w:sz w:val="22"/>
          <w:szCs w:val="22"/>
          <w:lang w:val="en-GB" w:eastAsia="en-US"/>
        </w:rPr>
        <w:t>Odluka</w:t>
      </w:r>
      <w:proofErr w:type="spellEnd"/>
      <w:r w:rsidRPr="00FF5C64">
        <w:rPr>
          <w:rFonts w:ascii="Arial" w:hAnsi="Arial" w:cs="Arial"/>
          <w:sz w:val="22"/>
          <w:szCs w:val="22"/>
          <w:lang w:val="en-GB" w:eastAsia="en-US"/>
        </w:rPr>
        <w:t xml:space="preserve"> o </w:t>
      </w:r>
      <w:proofErr w:type="spellStart"/>
      <w:r w:rsidRPr="00FF5C64">
        <w:rPr>
          <w:rFonts w:ascii="Arial" w:hAnsi="Arial" w:cs="Arial"/>
          <w:sz w:val="22"/>
          <w:szCs w:val="22"/>
          <w:lang w:val="en-GB" w:eastAsia="en-US"/>
        </w:rPr>
        <w:t>donošenju</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Urbanističkog</w:t>
      </w:r>
      <w:proofErr w:type="spellEnd"/>
      <w:r w:rsidRPr="00FF5C64">
        <w:rPr>
          <w:rFonts w:ascii="Arial" w:hAnsi="Arial" w:cs="Arial"/>
          <w:sz w:val="22"/>
          <w:szCs w:val="22"/>
          <w:lang w:val="en-GB" w:eastAsia="en-US"/>
        </w:rPr>
        <w:t xml:space="preserve"> plana </w:t>
      </w:r>
      <w:proofErr w:type="spellStart"/>
      <w:r w:rsidRPr="00FF5C64">
        <w:rPr>
          <w:rFonts w:ascii="Arial" w:hAnsi="Arial" w:cs="Arial"/>
          <w:sz w:val="22"/>
          <w:szCs w:val="22"/>
          <w:lang w:val="en-GB" w:eastAsia="en-US"/>
        </w:rPr>
        <w:t>uređenja</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Turističke</w:t>
      </w:r>
      <w:proofErr w:type="spellEnd"/>
      <w:r w:rsidRPr="00FF5C64">
        <w:rPr>
          <w:rFonts w:ascii="Arial" w:hAnsi="Arial" w:cs="Arial"/>
          <w:sz w:val="22"/>
          <w:szCs w:val="22"/>
          <w:lang w:val="en-GB" w:eastAsia="en-US"/>
        </w:rPr>
        <w:t xml:space="preserve"> zone </w:t>
      </w:r>
      <w:proofErr w:type="spellStart"/>
      <w:r w:rsidRPr="00FF5C64">
        <w:rPr>
          <w:rFonts w:ascii="Arial" w:hAnsi="Arial" w:cs="Arial"/>
          <w:sz w:val="22"/>
          <w:szCs w:val="22"/>
          <w:lang w:val="en-GB" w:eastAsia="en-US"/>
        </w:rPr>
        <w:t>Orašac-Vrtovi</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sunca</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Službeni</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glasnik</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Grada</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Dubrovnika</w:t>
      </w:r>
      <w:proofErr w:type="spellEnd"/>
      <w:r w:rsidRPr="00FF5C64">
        <w:rPr>
          <w:rFonts w:ascii="Arial" w:hAnsi="Arial" w:cs="Arial"/>
          <w:sz w:val="22"/>
          <w:szCs w:val="22"/>
          <w:lang w:val="en-GB" w:eastAsia="en-US"/>
        </w:rPr>
        <w:t>, 09/06.)</w:t>
      </w:r>
    </w:p>
    <w:p w14:paraId="28F38166" w14:textId="265F514B" w:rsidR="00476208" w:rsidRDefault="00476208" w:rsidP="00FF5C64">
      <w:pPr>
        <w:jc w:val="both"/>
        <w:rPr>
          <w:rFonts w:ascii="Arial" w:hAnsi="Arial" w:cs="Arial"/>
          <w:sz w:val="22"/>
          <w:szCs w:val="22"/>
          <w:lang w:val="en-GB" w:eastAsia="en-US"/>
        </w:rPr>
      </w:pPr>
      <w:bookmarkStart w:id="3" w:name="_Hlk65760982"/>
    </w:p>
    <w:p w14:paraId="31BE71CE" w14:textId="77777777" w:rsidR="00B14779" w:rsidRDefault="00B14779" w:rsidP="00FF5C64">
      <w:pPr>
        <w:jc w:val="both"/>
        <w:rPr>
          <w:rFonts w:ascii="Arial" w:hAnsi="Arial" w:cs="Arial"/>
          <w:sz w:val="22"/>
          <w:szCs w:val="22"/>
          <w:lang w:val="en-GB" w:eastAsia="en-US"/>
        </w:rPr>
      </w:pPr>
    </w:p>
    <w:p w14:paraId="5E0B04E0" w14:textId="4DA0B2AD" w:rsidR="0070360B" w:rsidRPr="00FF5C64" w:rsidRDefault="0070360B" w:rsidP="00476208">
      <w:pPr>
        <w:jc w:val="center"/>
        <w:rPr>
          <w:rFonts w:ascii="Arial" w:hAnsi="Arial" w:cs="Arial"/>
          <w:sz w:val="22"/>
          <w:szCs w:val="22"/>
          <w:lang w:val="en-GB" w:eastAsia="en-US"/>
        </w:rPr>
      </w:pPr>
      <w:proofErr w:type="spellStart"/>
      <w:r w:rsidRPr="00FF5C64">
        <w:rPr>
          <w:rFonts w:ascii="Arial" w:hAnsi="Arial" w:cs="Arial"/>
          <w:sz w:val="22"/>
          <w:szCs w:val="22"/>
          <w:lang w:val="en-GB" w:eastAsia="en-US"/>
        </w:rPr>
        <w:t>Članak</w:t>
      </w:r>
      <w:proofErr w:type="spellEnd"/>
      <w:r w:rsidRPr="00FF5C64">
        <w:rPr>
          <w:rFonts w:ascii="Arial" w:hAnsi="Arial" w:cs="Arial"/>
          <w:sz w:val="22"/>
          <w:szCs w:val="22"/>
          <w:lang w:val="en-GB" w:eastAsia="en-US"/>
        </w:rPr>
        <w:t xml:space="preserve"> 35.</w:t>
      </w:r>
    </w:p>
    <w:bookmarkEnd w:id="3"/>
    <w:p w14:paraId="49D034AE" w14:textId="77777777" w:rsidR="00476208" w:rsidRDefault="00476208" w:rsidP="00FF5C64">
      <w:pPr>
        <w:jc w:val="both"/>
        <w:rPr>
          <w:rFonts w:ascii="Arial" w:hAnsi="Arial" w:cs="Arial"/>
          <w:sz w:val="22"/>
          <w:szCs w:val="22"/>
          <w:lang w:val="en-GB" w:eastAsia="en-US"/>
        </w:rPr>
      </w:pPr>
    </w:p>
    <w:p w14:paraId="67C6FDB5" w14:textId="20B7E4C6" w:rsidR="0070360B" w:rsidRPr="00FF5C64" w:rsidRDefault="0070360B" w:rsidP="00FF5C64">
      <w:pPr>
        <w:jc w:val="both"/>
        <w:rPr>
          <w:rFonts w:ascii="Arial" w:hAnsi="Arial" w:cs="Arial"/>
          <w:sz w:val="22"/>
          <w:szCs w:val="22"/>
          <w:lang w:val="en-GB" w:eastAsia="en-US"/>
        </w:rPr>
      </w:pPr>
      <w:proofErr w:type="spellStart"/>
      <w:r w:rsidRPr="00FF5C64">
        <w:rPr>
          <w:rFonts w:ascii="Arial" w:hAnsi="Arial" w:cs="Arial"/>
          <w:sz w:val="22"/>
          <w:szCs w:val="22"/>
          <w:lang w:val="en-GB" w:eastAsia="en-US"/>
        </w:rPr>
        <w:t>Urbanistički</w:t>
      </w:r>
      <w:proofErr w:type="spellEnd"/>
      <w:r w:rsidRPr="00FF5C64">
        <w:rPr>
          <w:rFonts w:ascii="Arial" w:hAnsi="Arial" w:cs="Arial"/>
          <w:sz w:val="22"/>
          <w:szCs w:val="22"/>
          <w:lang w:val="en-GB" w:eastAsia="en-US"/>
        </w:rPr>
        <w:t xml:space="preserve"> plan </w:t>
      </w:r>
      <w:proofErr w:type="spellStart"/>
      <w:r w:rsidRPr="00FF5C64">
        <w:rPr>
          <w:rFonts w:ascii="Arial" w:hAnsi="Arial" w:cs="Arial"/>
          <w:sz w:val="22"/>
          <w:szCs w:val="22"/>
          <w:lang w:val="en-GB" w:eastAsia="en-US"/>
        </w:rPr>
        <w:t>izrađen</w:t>
      </w:r>
      <w:proofErr w:type="spellEnd"/>
      <w:r w:rsidRPr="00FF5C64">
        <w:rPr>
          <w:rFonts w:ascii="Arial" w:hAnsi="Arial" w:cs="Arial"/>
          <w:sz w:val="22"/>
          <w:szCs w:val="22"/>
          <w:lang w:val="en-GB" w:eastAsia="en-US"/>
        </w:rPr>
        <w:t xml:space="preserve"> je u pet (5) </w:t>
      </w:r>
      <w:proofErr w:type="spellStart"/>
      <w:r w:rsidRPr="00FF5C64">
        <w:rPr>
          <w:rFonts w:ascii="Arial" w:hAnsi="Arial" w:cs="Arial"/>
          <w:sz w:val="22"/>
          <w:szCs w:val="22"/>
          <w:lang w:val="en-GB" w:eastAsia="en-US"/>
        </w:rPr>
        <w:t>izvornika</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ovjerovljenih</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pečatom</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Gradskoga</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vijeća</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Grada</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Dubrovnika</w:t>
      </w:r>
      <w:proofErr w:type="spellEnd"/>
      <w:r w:rsidRPr="00FF5C64">
        <w:rPr>
          <w:rFonts w:ascii="Arial" w:hAnsi="Arial" w:cs="Arial"/>
          <w:sz w:val="22"/>
          <w:szCs w:val="22"/>
          <w:lang w:val="en-GB" w:eastAsia="en-US"/>
        </w:rPr>
        <w:t xml:space="preserve"> I </w:t>
      </w:r>
      <w:proofErr w:type="spellStart"/>
      <w:r w:rsidRPr="00FF5C64">
        <w:rPr>
          <w:rFonts w:ascii="Arial" w:hAnsi="Arial" w:cs="Arial"/>
          <w:sz w:val="22"/>
          <w:szCs w:val="22"/>
          <w:lang w:val="en-GB" w:eastAsia="en-US"/>
        </w:rPr>
        <w:t>potpisom</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predsjednika</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Gradskoga</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vijeća</w:t>
      </w:r>
      <w:proofErr w:type="spellEnd"/>
      <w:r w:rsidRPr="00FF5C64">
        <w:rPr>
          <w:rFonts w:ascii="Arial" w:hAnsi="Arial" w:cs="Arial"/>
          <w:sz w:val="22"/>
          <w:szCs w:val="22"/>
          <w:lang w:val="en-GB" w:eastAsia="en-US"/>
        </w:rPr>
        <w:t>.</w:t>
      </w:r>
    </w:p>
    <w:p w14:paraId="57FFFE04" w14:textId="77777777" w:rsidR="0070360B" w:rsidRPr="00FF5C64" w:rsidRDefault="0070360B" w:rsidP="00FF5C64">
      <w:pPr>
        <w:jc w:val="both"/>
        <w:rPr>
          <w:rFonts w:ascii="Arial" w:hAnsi="Arial" w:cs="Arial"/>
          <w:sz w:val="22"/>
          <w:szCs w:val="22"/>
          <w:lang w:val="en-GB" w:eastAsia="en-US"/>
        </w:rPr>
      </w:pPr>
    </w:p>
    <w:p w14:paraId="12C0C38F" w14:textId="77777777" w:rsidR="0070360B" w:rsidRPr="00FF5C64" w:rsidRDefault="0070360B" w:rsidP="00FF5C64">
      <w:pPr>
        <w:jc w:val="both"/>
        <w:rPr>
          <w:rFonts w:ascii="Arial" w:hAnsi="Arial" w:cs="Arial"/>
          <w:sz w:val="22"/>
          <w:szCs w:val="22"/>
          <w:lang w:val="en-GB" w:eastAsia="en-US"/>
        </w:rPr>
      </w:pPr>
      <w:proofErr w:type="spellStart"/>
      <w:r w:rsidRPr="00FF5C64">
        <w:rPr>
          <w:rFonts w:ascii="Arial" w:hAnsi="Arial" w:cs="Arial"/>
          <w:sz w:val="22"/>
          <w:szCs w:val="22"/>
          <w:lang w:val="en-GB" w:eastAsia="en-US"/>
        </w:rPr>
        <w:t>Izvornici</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Urbanističkoga</w:t>
      </w:r>
      <w:proofErr w:type="spellEnd"/>
      <w:r w:rsidRPr="00FF5C64">
        <w:rPr>
          <w:rFonts w:ascii="Arial" w:hAnsi="Arial" w:cs="Arial"/>
          <w:sz w:val="22"/>
          <w:szCs w:val="22"/>
          <w:lang w:val="en-GB" w:eastAsia="en-US"/>
        </w:rPr>
        <w:t xml:space="preserve"> plana </w:t>
      </w:r>
      <w:proofErr w:type="spellStart"/>
      <w:r w:rsidRPr="00FF5C64">
        <w:rPr>
          <w:rFonts w:ascii="Arial" w:hAnsi="Arial" w:cs="Arial"/>
          <w:sz w:val="22"/>
          <w:szCs w:val="22"/>
          <w:lang w:val="en-GB" w:eastAsia="en-US"/>
        </w:rPr>
        <w:t>čuvaju</w:t>
      </w:r>
      <w:proofErr w:type="spellEnd"/>
      <w:r w:rsidRPr="00FF5C64">
        <w:rPr>
          <w:rFonts w:ascii="Arial" w:hAnsi="Arial" w:cs="Arial"/>
          <w:sz w:val="22"/>
          <w:szCs w:val="22"/>
          <w:lang w:val="en-GB" w:eastAsia="en-US"/>
        </w:rPr>
        <w:t xml:space="preserve"> se u </w:t>
      </w:r>
      <w:proofErr w:type="spellStart"/>
      <w:r w:rsidRPr="00FF5C64">
        <w:rPr>
          <w:rFonts w:ascii="Arial" w:hAnsi="Arial" w:cs="Arial"/>
          <w:sz w:val="22"/>
          <w:szCs w:val="22"/>
          <w:lang w:val="en-GB" w:eastAsia="en-US"/>
        </w:rPr>
        <w:t>Upravnom</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odjelu</w:t>
      </w:r>
      <w:proofErr w:type="spellEnd"/>
      <w:r w:rsidRPr="00FF5C64">
        <w:rPr>
          <w:rFonts w:ascii="Arial" w:hAnsi="Arial" w:cs="Arial"/>
          <w:sz w:val="22"/>
          <w:szCs w:val="22"/>
          <w:lang w:val="en-GB" w:eastAsia="en-US"/>
        </w:rPr>
        <w:t xml:space="preserve"> za </w:t>
      </w:r>
      <w:proofErr w:type="spellStart"/>
      <w:r w:rsidRPr="00FF5C64">
        <w:rPr>
          <w:rFonts w:ascii="Arial" w:hAnsi="Arial" w:cs="Arial"/>
          <w:sz w:val="22"/>
          <w:szCs w:val="22"/>
          <w:lang w:val="en-GB" w:eastAsia="en-US"/>
        </w:rPr>
        <w:t>zaštitu</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okoliša</w:t>
      </w:r>
      <w:proofErr w:type="spellEnd"/>
      <w:r w:rsidRPr="00FF5C64">
        <w:rPr>
          <w:rFonts w:ascii="Arial" w:hAnsi="Arial" w:cs="Arial"/>
          <w:sz w:val="22"/>
          <w:szCs w:val="22"/>
          <w:lang w:val="en-GB" w:eastAsia="en-US"/>
        </w:rPr>
        <w:t xml:space="preserve"> I </w:t>
      </w:r>
      <w:proofErr w:type="spellStart"/>
      <w:r w:rsidRPr="00FF5C64">
        <w:rPr>
          <w:rFonts w:ascii="Arial" w:hAnsi="Arial" w:cs="Arial"/>
          <w:sz w:val="22"/>
          <w:szCs w:val="22"/>
          <w:lang w:val="en-GB" w:eastAsia="en-US"/>
        </w:rPr>
        <w:t>prostorno</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uređenje</w:t>
      </w:r>
      <w:proofErr w:type="spellEnd"/>
      <w:r w:rsidRPr="00FF5C64">
        <w:rPr>
          <w:rFonts w:ascii="Arial" w:hAnsi="Arial" w:cs="Arial"/>
          <w:sz w:val="22"/>
          <w:szCs w:val="22"/>
          <w:lang w:val="en-GB" w:eastAsia="en-US"/>
        </w:rPr>
        <w:t xml:space="preserve">-u </w:t>
      </w:r>
      <w:proofErr w:type="spellStart"/>
      <w:r w:rsidRPr="00FF5C64">
        <w:rPr>
          <w:rFonts w:ascii="Arial" w:hAnsi="Arial" w:cs="Arial"/>
          <w:sz w:val="22"/>
          <w:szCs w:val="22"/>
          <w:lang w:val="en-GB" w:eastAsia="en-US"/>
        </w:rPr>
        <w:t>Dokumentaciji</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prostora</w:t>
      </w:r>
      <w:proofErr w:type="spellEnd"/>
      <w:r w:rsidRPr="00FF5C64">
        <w:rPr>
          <w:rFonts w:ascii="Arial" w:hAnsi="Arial" w:cs="Arial"/>
          <w:sz w:val="22"/>
          <w:szCs w:val="22"/>
          <w:lang w:val="en-GB" w:eastAsia="en-US"/>
        </w:rPr>
        <w:t>.</w:t>
      </w:r>
    </w:p>
    <w:p w14:paraId="081B1234" w14:textId="77777777" w:rsidR="0070360B" w:rsidRPr="00FF5C64" w:rsidRDefault="0070360B" w:rsidP="00FF5C64">
      <w:pPr>
        <w:jc w:val="both"/>
        <w:rPr>
          <w:rFonts w:ascii="Arial" w:hAnsi="Arial" w:cs="Arial"/>
          <w:sz w:val="22"/>
          <w:szCs w:val="22"/>
          <w:lang w:val="en-GB" w:eastAsia="en-US"/>
        </w:rPr>
      </w:pPr>
    </w:p>
    <w:p w14:paraId="119612C9" w14:textId="77777777" w:rsidR="0070360B" w:rsidRPr="00FF5C64" w:rsidRDefault="0070360B" w:rsidP="00476208">
      <w:pPr>
        <w:jc w:val="center"/>
        <w:rPr>
          <w:rFonts w:ascii="Arial" w:hAnsi="Arial" w:cs="Arial"/>
          <w:sz w:val="22"/>
          <w:szCs w:val="22"/>
          <w:lang w:val="en-GB" w:eastAsia="en-US"/>
        </w:rPr>
      </w:pPr>
      <w:proofErr w:type="spellStart"/>
      <w:r w:rsidRPr="00FF5C64">
        <w:rPr>
          <w:rFonts w:ascii="Arial" w:hAnsi="Arial" w:cs="Arial"/>
          <w:sz w:val="22"/>
          <w:szCs w:val="22"/>
          <w:lang w:val="en-GB" w:eastAsia="en-US"/>
        </w:rPr>
        <w:t>Članak</w:t>
      </w:r>
      <w:proofErr w:type="spellEnd"/>
      <w:r w:rsidRPr="00FF5C64">
        <w:rPr>
          <w:rFonts w:ascii="Arial" w:hAnsi="Arial" w:cs="Arial"/>
          <w:sz w:val="22"/>
          <w:szCs w:val="22"/>
          <w:lang w:val="en-GB" w:eastAsia="en-US"/>
        </w:rPr>
        <w:t xml:space="preserve"> 36.</w:t>
      </w:r>
    </w:p>
    <w:p w14:paraId="3585B9AC" w14:textId="77777777" w:rsidR="00476208" w:rsidRDefault="00476208" w:rsidP="00FF5C64">
      <w:pPr>
        <w:jc w:val="both"/>
        <w:rPr>
          <w:rFonts w:ascii="Arial" w:hAnsi="Arial" w:cs="Arial"/>
          <w:sz w:val="22"/>
          <w:szCs w:val="22"/>
          <w:lang w:val="en-GB" w:eastAsia="en-US"/>
        </w:rPr>
      </w:pPr>
    </w:p>
    <w:p w14:paraId="455B5DD8" w14:textId="5381CC41" w:rsidR="0070360B" w:rsidRPr="00FF5C64" w:rsidRDefault="0070360B" w:rsidP="00FF5C64">
      <w:pPr>
        <w:jc w:val="both"/>
        <w:rPr>
          <w:rFonts w:ascii="Arial" w:hAnsi="Arial" w:cs="Arial"/>
          <w:sz w:val="22"/>
          <w:szCs w:val="22"/>
          <w:lang w:val="en-GB" w:eastAsia="en-US"/>
        </w:rPr>
      </w:pPr>
      <w:r w:rsidRPr="00FF5C64">
        <w:rPr>
          <w:rFonts w:ascii="Arial" w:hAnsi="Arial" w:cs="Arial"/>
          <w:sz w:val="22"/>
          <w:szCs w:val="22"/>
          <w:lang w:val="en-GB" w:eastAsia="en-US"/>
        </w:rPr>
        <w:t xml:space="preserve">Ova </w:t>
      </w:r>
      <w:proofErr w:type="spellStart"/>
      <w:r w:rsidRPr="00FF5C64">
        <w:rPr>
          <w:rFonts w:ascii="Arial" w:hAnsi="Arial" w:cs="Arial"/>
          <w:sz w:val="22"/>
          <w:szCs w:val="22"/>
          <w:lang w:val="en-GB" w:eastAsia="en-US"/>
        </w:rPr>
        <w:t>odluka</w:t>
      </w:r>
      <w:proofErr w:type="spellEnd"/>
      <w:r w:rsidRPr="00FF5C64">
        <w:rPr>
          <w:rFonts w:ascii="Arial" w:hAnsi="Arial" w:cs="Arial"/>
          <w:sz w:val="22"/>
          <w:szCs w:val="22"/>
          <w:lang w:val="en-GB" w:eastAsia="en-US"/>
        </w:rPr>
        <w:t xml:space="preserve"> stupa </w:t>
      </w:r>
      <w:proofErr w:type="spellStart"/>
      <w:r w:rsidRPr="00FF5C64">
        <w:rPr>
          <w:rFonts w:ascii="Arial" w:hAnsi="Arial" w:cs="Arial"/>
          <w:sz w:val="22"/>
          <w:szCs w:val="22"/>
          <w:lang w:val="en-GB" w:eastAsia="en-US"/>
        </w:rPr>
        <w:t>na</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snagu</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osmoga</w:t>
      </w:r>
      <w:proofErr w:type="spellEnd"/>
      <w:r w:rsidRPr="00FF5C64">
        <w:rPr>
          <w:rFonts w:ascii="Arial" w:hAnsi="Arial" w:cs="Arial"/>
          <w:sz w:val="22"/>
          <w:szCs w:val="22"/>
          <w:lang w:val="en-GB" w:eastAsia="en-US"/>
        </w:rPr>
        <w:t xml:space="preserve"> dana od </w:t>
      </w:r>
      <w:proofErr w:type="spellStart"/>
      <w:r w:rsidRPr="00FF5C64">
        <w:rPr>
          <w:rFonts w:ascii="Arial" w:hAnsi="Arial" w:cs="Arial"/>
          <w:sz w:val="22"/>
          <w:szCs w:val="22"/>
          <w:lang w:val="en-GB" w:eastAsia="en-US"/>
        </w:rPr>
        <w:t>objave</w:t>
      </w:r>
      <w:proofErr w:type="spellEnd"/>
      <w:r w:rsidRPr="00FF5C64">
        <w:rPr>
          <w:rFonts w:ascii="Arial" w:hAnsi="Arial" w:cs="Arial"/>
          <w:sz w:val="22"/>
          <w:szCs w:val="22"/>
          <w:lang w:val="en-GB" w:eastAsia="en-US"/>
        </w:rPr>
        <w:t xml:space="preserve"> u “</w:t>
      </w:r>
      <w:proofErr w:type="spellStart"/>
      <w:r w:rsidRPr="00FF5C64">
        <w:rPr>
          <w:rFonts w:ascii="Arial" w:hAnsi="Arial" w:cs="Arial"/>
          <w:sz w:val="22"/>
          <w:szCs w:val="22"/>
          <w:lang w:val="en-GB" w:eastAsia="en-US"/>
        </w:rPr>
        <w:t>Službenom</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glasniku</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Grada</w:t>
      </w:r>
      <w:proofErr w:type="spellEnd"/>
      <w:r w:rsidRPr="00FF5C64">
        <w:rPr>
          <w:rFonts w:ascii="Arial" w:hAnsi="Arial" w:cs="Arial"/>
          <w:sz w:val="22"/>
          <w:szCs w:val="22"/>
          <w:lang w:val="en-GB" w:eastAsia="en-US"/>
        </w:rPr>
        <w:t xml:space="preserve"> </w:t>
      </w:r>
      <w:proofErr w:type="spellStart"/>
      <w:r w:rsidRPr="00FF5C64">
        <w:rPr>
          <w:rFonts w:ascii="Arial" w:hAnsi="Arial" w:cs="Arial"/>
          <w:sz w:val="22"/>
          <w:szCs w:val="22"/>
          <w:lang w:val="en-GB" w:eastAsia="en-US"/>
        </w:rPr>
        <w:t>Dubrovnika</w:t>
      </w:r>
      <w:proofErr w:type="spellEnd"/>
      <w:r w:rsidRPr="00FF5C64">
        <w:rPr>
          <w:rFonts w:ascii="Arial" w:hAnsi="Arial" w:cs="Arial"/>
          <w:sz w:val="22"/>
          <w:szCs w:val="22"/>
          <w:lang w:val="en-GB" w:eastAsia="en-US"/>
        </w:rPr>
        <w:t>”.</w:t>
      </w:r>
    </w:p>
    <w:p w14:paraId="5D2C037B" w14:textId="77777777" w:rsidR="0070360B" w:rsidRPr="00FF5C64" w:rsidRDefault="0070360B" w:rsidP="00FF5C64">
      <w:pPr>
        <w:jc w:val="both"/>
        <w:rPr>
          <w:rFonts w:ascii="Arial" w:hAnsi="Arial" w:cs="Arial"/>
          <w:sz w:val="22"/>
          <w:szCs w:val="22"/>
          <w:lang w:val="en-GB" w:eastAsia="en-US"/>
        </w:rPr>
      </w:pPr>
    </w:p>
    <w:p w14:paraId="7C8E619E" w14:textId="77777777" w:rsidR="0070360B" w:rsidRPr="00FF5C64" w:rsidRDefault="0070360B" w:rsidP="00FF5C64">
      <w:pPr>
        <w:jc w:val="both"/>
        <w:rPr>
          <w:rFonts w:ascii="Arial" w:hAnsi="Arial" w:cs="Arial"/>
          <w:sz w:val="22"/>
          <w:szCs w:val="22"/>
          <w:lang w:val="en-GB" w:eastAsia="en-US"/>
        </w:rPr>
      </w:pPr>
    </w:p>
    <w:p w14:paraId="7D43E5BA" w14:textId="08F4854A" w:rsidR="0070360B" w:rsidRPr="00476208" w:rsidRDefault="0070360B" w:rsidP="00476208">
      <w:pPr>
        <w:pStyle w:val="ListParagraph"/>
        <w:numPr>
          <w:ilvl w:val="0"/>
          <w:numId w:val="1"/>
        </w:numPr>
        <w:jc w:val="both"/>
        <w:rPr>
          <w:rFonts w:ascii="Arial" w:hAnsi="Arial" w:cs="Arial"/>
          <w:b/>
          <w:bCs/>
          <w:sz w:val="22"/>
          <w:szCs w:val="22"/>
          <w:lang w:eastAsia="ar-SA"/>
        </w:rPr>
      </w:pPr>
      <w:r w:rsidRPr="00476208">
        <w:rPr>
          <w:rFonts w:ascii="Arial" w:hAnsi="Arial" w:cs="Arial"/>
          <w:b/>
          <w:bCs/>
          <w:sz w:val="22"/>
          <w:szCs w:val="22"/>
          <w:lang w:eastAsia="ar-SA"/>
        </w:rPr>
        <w:t>PRIJELAZNE I ZAVRŠNE ODREDBE</w:t>
      </w:r>
    </w:p>
    <w:p w14:paraId="7938E29E" w14:textId="77777777" w:rsidR="00476208" w:rsidRDefault="00476208" w:rsidP="00FF5C64">
      <w:pPr>
        <w:jc w:val="both"/>
        <w:rPr>
          <w:rFonts w:ascii="Arial" w:hAnsi="Arial" w:cs="Arial"/>
          <w:sz w:val="22"/>
          <w:szCs w:val="22"/>
          <w:lang w:eastAsia="ar-SA"/>
        </w:rPr>
      </w:pPr>
    </w:p>
    <w:p w14:paraId="30D1102D" w14:textId="38ED0DD8" w:rsidR="0070360B" w:rsidRPr="00FF5C64" w:rsidRDefault="0070360B" w:rsidP="00FF5C64">
      <w:pPr>
        <w:jc w:val="both"/>
        <w:rPr>
          <w:rFonts w:ascii="Arial" w:hAnsi="Arial" w:cs="Arial"/>
          <w:sz w:val="22"/>
          <w:szCs w:val="22"/>
          <w:highlight w:val="yellow"/>
          <w:lang w:eastAsia="ar-SA"/>
        </w:rPr>
      </w:pPr>
      <w:r w:rsidRPr="00FF5C64">
        <w:rPr>
          <w:rFonts w:ascii="Arial" w:hAnsi="Arial" w:cs="Arial"/>
          <w:sz w:val="22"/>
          <w:szCs w:val="22"/>
          <w:lang w:eastAsia="ar-SA"/>
        </w:rPr>
        <w:lastRenderedPageBreak/>
        <w:t>Odluka o donošenju Izmjena i dopuna Urbanističkog plana uređenja turističke zone „Orašac-Vrtovi sunca“ (Službeni glasnik Grada Dubrovnika, broj 16/20..)</w:t>
      </w:r>
    </w:p>
    <w:p w14:paraId="5F664EB6" w14:textId="7220B138" w:rsidR="0070360B" w:rsidRDefault="0070360B" w:rsidP="00FF5C64">
      <w:pPr>
        <w:jc w:val="both"/>
        <w:rPr>
          <w:rFonts w:ascii="Arial" w:hAnsi="Arial" w:cs="Arial"/>
          <w:sz w:val="22"/>
          <w:szCs w:val="22"/>
          <w:lang w:eastAsia="ar-SA"/>
        </w:rPr>
      </w:pPr>
    </w:p>
    <w:p w14:paraId="6B3B92D3" w14:textId="77777777" w:rsidR="00B14779" w:rsidRPr="00FF5C64" w:rsidRDefault="00B14779" w:rsidP="00FF5C64">
      <w:pPr>
        <w:jc w:val="both"/>
        <w:rPr>
          <w:rFonts w:ascii="Arial" w:hAnsi="Arial" w:cs="Arial"/>
          <w:sz w:val="22"/>
          <w:szCs w:val="22"/>
          <w:lang w:eastAsia="ar-SA"/>
        </w:rPr>
      </w:pPr>
    </w:p>
    <w:p w14:paraId="72E67714" w14:textId="30789892" w:rsidR="0070360B" w:rsidRPr="00FF5C64" w:rsidRDefault="0070360B" w:rsidP="00476208">
      <w:pPr>
        <w:jc w:val="center"/>
        <w:rPr>
          <w:rFonts w:ascii="Arial" w:hAnsi="Arial" w:cs="Arial"/>
          <w:sz w:val="22"/>
          <w:szCs w:val="22"/>
          <w:lang w:val="en-GB" w:eastAsia="en-US"/>
        </w:rPr>
      </w:pPr>
      <w:proofErr w:type="spellStart"/>
      <w:r w:rsidRPr="00FF5C64">
        <w:rPr>
          <w:rFonts w:ascii="Arial" w:hAnsi="Arial" w:cs="Arial"/>
          <w:sz w:val="22"/>
          <w:szCs w:val="22"/>
          <w:lang w:val="en-GB" w:eastAsia="en-US"/>
        </w:rPr>
        <w:t>Članak</w:t>
      </w:r>
      <w:proofErr w:type="spellEnd"/>
      <w:r w:rsidRPr="00FF5C64">
        <w:rPr>
          <w:rFonts w:ascii="Arial" w:hAnsi="Arial" w:cs="Arial"/>
          <w:sz w:val="22"/>
          <w:szCs w:val="22"/>
          <w:lang w:val="en-GB" w:eastAsia="en-US"/>
        </w:rPr>
        <w:t xml:space="preserve"> 3</w:t>
      </w:r>
      <w:r w:rsidR="00B14779">
        <w:rPr>
          <w:rFonts w:ascii="Arial" w:hAnsi="Arial" w:cs="Arial"/>
          <w:sz w:val="22"/>
          <w:szCs w:val="22"/>
          <w:lang w:val="en-GB" w:eastAsia="en-US"/>
        </w:rPr>
        <w:t>7</w:t>
      </w:r>
      <w:r w:rsidRPr="00FF5C64">
        <w:rPr>
          <w:rFonts w:ascii="Arial" w:hAnsi="Arial" w:cs="Arial"/>
          <w:sz w:val="22"/>
          <w:szCs w:val="22"/>
          <w:lang w:val="en-GB" w:eastAsia="en-US"/>
        </w:rPr>
        <w:t>.</w:t>
      </w:r>
    </w:p>
    <w:p w14:paraId="34B9447B" w14:textId="77777777" w:rsidR="00476208" w:rsidRDefault="00476208" w:rsidP="00FF5C64">
      <w:pPr>
        <w:jc w:val="both"/>
        <w:rPr>
          <w:rFonts w:ascii="Arial" w:hAnsi="Arial" w:cs="Arial"/>
          <w:sz w:val="22"/>
          <w:szCs w:val="22"/>
          <w:lang w:eastAsia="ar-SA"/>
        </w:rPr>
      </w:pPr>
    </w:p>
    <w:p w14:paraId="0E7327BD" w14:textId="165ACEB9" w:rsidR="0070360B" w:rsidRPr="00FF5C64" w:rsidRDefault="0070360B" w:rsidP="00FF5C64">
      <w:pPr>
        <w:jc w:val="both"/>
        <w:rPr>
          <w:rFonts w:ascii="Arial" w:hAnsi="Arial" w:cs="Arial"/>
          <w:sz w:val="22"/>
          <w:szCs w:val="22"/>
          <w:lang w:eastAsia="ar-SA"/>
        </w:rPr>
      </w:pPr>
      <w:r w:rsidRPr="00FF5C64">
        <w:rPr>
          <w:rFonts w:ascii="Arial" w:hAnsi="Arial" w:cs="Arial"/>
          <w:sz w:val="22"/>
          <w:szCs w:val="22"/>
          <w:lang w:eastAsia="ar-SA"/>
        </w:rPr>
        <w:t>Plan je izrađen u 7 izvornika ovjerenih pečatom Gradskog vijeća Grada Dubrovnika i potpisom predsjednika Gradskog vijeća Grada Dubrovnika.</w:t>
      </w:r>
    </w:p>
    <w:p w14:paraId="72C83FAB" w14:textId="77777777" w:rsidR="0070360B" w:rsidRPr="00FF5C64" w:rsidRDefault="0070360B" w:rsidP="00FF5C64">
      <w:pPr>
        <w:jc w:val="both"/>
        <w:rPr>
          <w:rFonts w:ascii="Arial" w:hAnsi="Arial" w:cs="Arial"/>
          <w:sz w:val="22"/>
          <w:szCs w:val="22"/>
          <w:lang w:eastAsia="ar-SA"/>
        </w:rPr>
      </w:pPr>
    </w:p>
    <w:p w14:paraId="073F844D" w14:textId="77777777" w:rsidR="0070360B" w:rsidRPr="00FF5C64" w:rsidRDefault="0070360B" w:rsidP="00FF5C64">
      <w:pPr>
        <w:jc w:val="both"/>
        <w:rPr>
          <w:rFonts w:ascii="Arial" w:hAnsi="Arial" w:cs="Arial"/>
          <w:sz w:val="22"/>
          <w:szCs w:val="22"/>
          <w:lang w:eastAsia="ar-SA"/>
        </w:rPr>
      </w:pPr>
      <w:r w:rsidRPr="00FF5C64">
        <w:rPr>
          <w:rFonts w:ascii="Arial" w:hAnsi="Arial" w:cs="Arial"/>
          <w:sz w:val="22"/>
          <w:szCs w:val="22"/>
          <w:lang w:eastAsia="ar-SA"/>
        </w:rPr>
        <w:t xml:space="preserve">Ova Odluka stupa na snagu osmog dana od dana objave u Službenom glasniku Grada Dubrovnika.  </w:t>
      </w:r>
      <w:bookmarkEnd w:id="0"/>
    </w:p>
    <w:p w14:paraId="5D98FD57" w14:textId="77777777" w:rsidR="00B05087" w:rsidRPr="00FF5C64" w:rsidRDefault="00B05087" w:rsidP="00FF5C64">
      <w:pPr>
        <w:jc w:val="both"/>
        <w:rPr>
          <w:rFonts w:ascii="Arial" w:hAnsi="Arial" w:cs="Arial"/>
          <w:sz w:val="22"/>
          <w:szCs w:val="22"/>
        </w:rPr>
      </w:pPr>
    </w:p>
    <w:p w14:paraId="513BE2C6" w14:textId="22049AFF" w:rsidR="00B05087" w:rsidRPr="00FF5C64" w:rsidRDefault="00B05087" w:rsidP="00FF5C64">
      <w:pPr>
        <w:jc w:val="both"/>
        <w:rPr>
          <w:rFonts w:ascii="Arial" w:hAnsi="Arial" w:cs="Arial"/>
          <w:sz w:val="22"/>
          <w:szCs w:val="22"/>
        </w:rPr>
      </w:pPr>
    </w:p>
    <w:p w14:paraId="5E21B644" w14:textId="77777777" w:rsidR="0070360B" w:rsidRDefault="0070360B" w:rsidP="0070360B">
      <w:pPr>
        <w:pStyle w:val="NoSpacing"/>
        <w:spacing w:before="0" w:after="0"/>
        <w:jc w:val="both"/>
        <w:rPr>
          <w:rFonts w:cs="Arial"/>
          <w:szCs w:val="22"/>
        </w:rPr>
      </w:pPr>
      <w:r>
        <w:rPr>
          <w:rFonts w:cs="Arial"/>
          <w:szCs w:val="22"/>
        </w:rPr>
        <w:t>KLASA:350-02/11-02/05</w:t>
      </w:r>
    </w:p>
    <w:p w14:paraId="4E5A30DC" w14:textId="06E7C995" w:rsidR="0070360B" w:rsidRDefault="0070360B" w:rsidP="0070360B">
      <w:pPr>
        <w:pStyle w:val="NoSpacing"/>
        <w:spacing w:before="0" w:after="0"/>
        <w:jc w:val="both"/>
        <w:rPr>
          <w:rFonts w:cs="Arial"/>
          <w:szCs w:val="22"/>
        </w:rPr>
      </w:pPr>
      <w:r>
        <w:rPr>
          <w:rFonts w:cs="Arial"/>
          <w:szCs w:val="22"/>
        </w:rPr>
        <w:t>URBROJ: 2117/01-09-20-1</w:t>
      </w:r>
      <w:r w:rsidR="008C5C11">
        <w:rPr>
          <w:rFonts w:cs="Arial"/>
          <w:szCs w:val="22"/>
        </w:rPr>
        <w:t>82</w:t>
      </w:r>
    </w:p>
    <w:p w14:paraId="25BADFB6" w14:textId="7DF3CF13" w:rsidR="0070360B" w:rsidRDefault="0070360B" w:rsidP="0070360B">
      <w:pPr>
        <w:rPr>
          <w:rFonts w:ascii="Arial" w:hAnsi="Arial" w:cs="Arial"/>
          <w:sz w:val="22"/>
          <w:szCs w:val="22"/>
          <w:lang w:val="en-GB" w:eastAsia="en-US"/>
        </w:rPr>
      </w:pPr>
      <w:r w:rsidRPr="0070360B">
        <w:rPr>
          <w:rFonts w:ascii="Arial" w:hAnsi="Arial" w:cs="Arial"/>
          <w:sz w:val="22"/>
          <w:szCs w:val="22"/>
          <w:lang w:val="en-GB" w:eastAsia="en-US"/>
        </w:rPr>
        <w:t xml:space="preserve">Dubrovnik, </w:t>
      </w:r>
      <w:r>
        <w:rPr>
          <w:rFonts w:ascii="Arial" w:hAnsi="Arial" w:cs="Arial"/>
          <w:sz w:val="22"/>
          <w:szCs w:val="22"/>
          <w:lang w:val="en-GB" w:eastAsia="en-US"/>
        </w:rPr>
        <w:t xml:space="preserve">13. </w:t>
      </w:r>
      <w:proofErr w:type="spellStart"/>
      <w:r>
        <w:rPr>
          <w:rFonts w:ascii="Arial" w:hAnsi="Arial" w:cs="Arial"/>
          <w:sz w:val="22"/>
          <w:szCs w:val="22"/>
          <w:lang w:val="en-GB" w:eastAsia="en-US"/>
        </w:rPr>
        <w:t>travnja</w:t>
      </w:r>
      <w:proofErr w:type="spellEnd"/>
      <w:r>
        <w:rPr>
          <w:rFonts w:ascii="Arial" w:hAnsi="Arial" w:cs="Arial"/>
          <w:sz w:val="22"/>
          <w:szCs w:val="22"/>
          <w:lang w:val="en-GB" w:eastAsia="en-US"/>
        </w:rPr>
        <w:t xml:space="preserve"> 2021.</w:t>
      </w:r>
      <w:r w:rsidRPr="0070360B">
        <w:rPr>
          <w:rFonts w:ascii="Arial" w:hAnsi="Arial" w:cs="Arial"/>
          <w:sz w:val="22"/>
          <w:szCs w:val="22"/>
          <w:lang w:val="en-GB" w:eastAsia="en-US"/>
        </w:rPr>
        <w:tab/>
      </w:r>
      <w:r w:rsidRPr="0070360B">
        <w:rPr>
          <w:rFonts w:ascii="Arial" w:hAnsi="Arial" w:cs="Arial"/>
          <w:sz w:val="22"/>
          <w:szCs w:val="22"/>
          <w:lang w:val="en-GB" w:eastAsia="en-US"/>
        </w:rPr>
        <w:tab/>
      </w:r>
    </w:p>
    <w:p w14:paraId="10E19371" w14:textId="77777777" w:rsidR="0070360B" w:rsidRDefault="0070360B" w:rsidP="0070360B">
      <w:pPr>
        <w:rPr>
          <w:rFonts w:ascii="Arial" w:hAnsi="Arial" w:cs="Arial"/>
          <w:sz w:val="22"/>
          <w:szCs w:val="22"/>
        </w:rPr>
      </w:pPr>
    </w:p>
    <w:p w14:paraId="72372E22" w14:textId="77777777" w:rsidR="00B05087" w:rsidRDefault="00B05087" w:rsidP="004F54F0">
      <w:pPr>
        <w:rPr>
          <w:rFonts w:ascii="Arial" w:hAnsi="Arial" w:cs="Arial"/>
          <w:sz w:val="22"/>
          <w:szCs w:val="22"/>
        </w:rPr>
      </w:pPr>
      <w:r>
        <w:rPr>
          <w:rFonts w:ascii="Arial" w:hAnsi="Arial" w:cs="Arial"/>
          <w:sz w:val="22"/>
          <w:szCs w:val="22"/>
        </w:rPr>
        <w:t>Predsjednik Odbora za statut i poslovnik</w:t>
      </w:r>
    </w:p>
    <w:p w14:paraId="01779C8D" w14:textId="54AAD1FA" w:rsidR="00B05087" w:rsidRDefault="00B05087" w:rsidP="004F54F0">
      <w:pPr>
        <w:rPr>
          <w:rFonts w:ascii="Arial" w:hAnsi="Arial" w:cs="Arial"/>
          <w:sz w:val="22"/>
          <w:szCs w:val="22"/>
        </w:rPr>
      </w:pPr>
      <w:r>
        <w:rPr>
          <w:rFonts w:ascii="Arial" w:hAnsi="Arial" w:cs="Arial"/>
          <w:sz w:val="22"/>
          <w:szCs w:val="22"/>
        </w:rPr>
        <w:t>Gradskog vijeća Grada Dubrovnika:</w:t>
      </w:r>
    </w:p>
    <w:p w14:paraId="64BD7FCC" w14:textId="77777777" w:rsidR="00B05087" w:rsidRDefault="00B05087" w:rsidP="004F54F0">
      <w:pPr>
        <w:rPr>
          <w:rFonts w:ascii="Arial" w:hAnsi="Arial" w:cs="Arial"/>
          <w:sz w:val="22"/>
          <w:szCs w:val="22"/>
        </w:rPr>
      </w:pPr>
      <w:r w:rsidRPr="00B05087">
        <w:rPr>
          <w:rFonts w:ascii="Arial" w:hAnsi="Arial" w:cs="Arial"/>
          <w:b/>
          <w:bCs/>
          <w:sz w:val="22"/>
          <w:szCs w:val="22"/>
        </w:rPr>
        <w:t>Marijo Bekić</w:t>
      </w:r>
      <w:r>
        <w:rPr>
          <w:rFonts w:ascii="Arial" w:hAnsi="Arial" w:cs="Arial"/>
          <w:sz w:val="22"/>
          <w:szCs w:val="22"/>
        </w:rPr>
        <w:t>, v. r.</w:t>
      </w:r>
    </w:p>
    <w:p w14:paraId="54DCA640" w14:textId="77777777" w:rsidR="00B05087" w:rsidRDefault="00B05087" w:rsidP="004F54F0">
      <w:pPr>
        <w:rPr>
          <w:rFonts w:ascii="Arial" w:hAnsi="Arial" w:cs="Arial"/>
          <w:sz w:val="22"/>
          <w:szCs w:val="22"/>
        </w:rPr>
      </w:pPr>
      <w:r>
        <w:rPr>
          <w:rFonts w:ascii="Arial" w:hAnsi="Arial" w:cs="Arial"/>
          <w:sz w:val="22"/>
          <w:szCs w:val="22"/>
        </w:rPr>
        <w:t>--------------------------------------------------------</w:t>
      </w:r>
    </w:p>
    <w:p w14:paraId="2FE2D532" w14:textId="1D81E9F7" w:rsidR="00F72862" w:rsidRDefault="00F72862"/>
    <w:p w14:paraId="1BF962CD" w14:textId="4950238B" w:rsidR="00B14779" w:rsidRDefault="00B14779"/>
    <w:p w14:paraId="227079DE" w14:textId="5000027A" w:rsidR="00B14779" w:rsidRPr="00B14779" w:rsidRDefault="00B14779">
      <w:pPr>
        <w:rPr>
          <w:rFonts w:ascii="Arial" w:hAnsi="Arial" w:cs="Arial"/>
          <w:sz w:val="22"/>
          <w:szCs w:val="22"/>
        </w:rPr>
      </w:pPr>
    </w:p>
    <w:p w14:paraId="2B6BF171" w14:textId="671A3DD6" w:rsidR="00B14779" w:rsidRPr="00B14779" w:rsidRDefault="00B14779">
      <w:pPr>
        <w:rPr>
          <w:rFonts w:ascii="Arial" w:hAnsi="Arial" w:cs="Arial"/>
          <w:sz w:val="22"/>
          <w:szCs w:val="22"/>
        </w:rPr>
      </w:pPr>
    </w:p>
    <w:p w14:paraId="74C32703" w14:textId="2491E3FD" w:rsidR="00B14779" w:rsidRPr="00B14779" w:rsidRDefault="00B14779">
      <w:pPr>
        <w:rPr>
          <w:rFonts w:ascii="Arial" w:hAnsi="Arial" w:cs="Arial"/>
          <w:b/>
          <w:bCs/>
          <w:sz w:val="22"/>
          <w:szCs w:val="22"/>
        </w:rPr>
      </w:pPr>
      <w:r w:rsidRPr="00B14779">
        <w:rPr>
          <w:rFonts w:ascii="Arial" w:hAnsi="Arial" w:cs="Arial"/>
          <w:b/>
          <w:bCs/>
          <w:sz w:val="22"/>
          <w:szCs w:val="22"/>
        </w:rPr>
        <w:t>66.</w:t>
      </w:r>
    </w:p>
    <w:p w14:paraId="0BE423D3" w14:textId="55FBE123" w:rsidR="00B14779" w:rsidRDefault="00B14779">
      <w:pPr>
        <w:rPr>
          <w:rFonts w:ascii="Arial" w:hAnsi="Arial" w:cs="Arial"/>
          <w:sz w:val="22"/>
          <w:szCs w:val="22"/>
        </w:rPr>
      </w:pPr>
    </w:p>
    <w:p w14:paraId="3AF8E73D" w14:textId="79CBDBBC" w:rsidR="00B14779" w:rsidRDefault="00B14779">
      <w:pPr>
        <w:rPr>
          <w:rFonts w:ascii="Arial" w:hAnsi="Arial" w:cs="Arial"/>
          <w:sz w:val="22"/>
          <w:szCs w:val="22"/>
        </w:rPr>
      </w:pPr>
    </w:p>
    <w:p w14:paraId="78BFA90B"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Na temelju Zaključka o davanju ovlaštenja Odboru za Statut i Poslovnik Gradskoga vijeća Grada Dubrovnika za utvrđivanje pročišćenih tekstova akata Gradskoga vijeća Grada Dubrovnika (''Službeni glasnik Grada Dubrovnika'', broj 5/97.), Odbor za Statut i Poslovnik Gradskoga vijeća Grada Dubrovnika, na sjednici održanoj 13. travnja 2021., utvrdio je pročišćeni tekst Prostornog plana uređenja Grada Dubrovnika.</w:t>
      </w:r>
    </w:p>
    <w:p w14:paraId="6BC4FEFC" w14:textId="77777777" w:rsidR="00B14779" w:rsidRPr="00B14779" w:rsidRDefault="00B14779" w:rsidP="00B14779">
      <w:pPr>
        <w:jc w:val="both"/>
        <w:rPr>
          <w:rFonts w:ascii="Arial" w:eastAsia="Calibri" w:hAnsi="Arial" w:cs="Arial"/>
          <w:sz w:val="22"/>
          <w:szCs w:val="22"/>
          <w:lang w:eastAsia="en-US"/>
        </w:rPr>
      </w:pPr>
    </w:p>
    <w:p w14:paraId="7F76EA47"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Pročišćeni tekst Prostornog plana uređenja Grada Dubrovnika obuhvaća Odluku o donošenju Prostornog plana uređenja Grada Dubrovnika objavljenu u ''Službenom glasniku Grada Dubrovnika'', broj 07/05, Odluku o izmjenama i dopunama Odluke o donošenju Prostornog plana uređenja Grada Dubrovnika objavljenu u ''Službenom glasniku Grada Dubrovnika'', broj 06/07, Ispravak Odluke o izmjenama i dopunama Odluke o donošenju Prostornog plana uređenja Grada Dubrovnika objavljen u ''Službenom glasniku Grada Dubrovnika'', broj 10/07, Odluku o donošenju Izmjena i dopuna Prostornog plana uređenja Grada Dubrovnika objavljenu u ''Službenom glasniku Grada Dubrovnika'', broj 03/14, Pročišćeni tekst Prostornog plana uređenja Grada Dubrovnika objavljen u ''Službenom glasniku Grada Dubrovnika'', broj 09/14, Odluku o dopuni Prostornog plana uređenja Grada Dubrovnika radi usklađenja sa Zakonom o prostornom uređenju („Narodne novine“, broj 153/13) objavljenu u ''Službenom glasniku Grada Dubrovnika'', broj 19/15, Pročišćeni tekst Prostornog plana uređenja Grada Dubrovnika objavljen u ''Službenom glasniku Grada Dubrovnika'', broj 18/16, Odluku o izmjenama i dopunama Odluke o donošenju Prostornog plana uređenja Grada Dubrovnika objavljenu u ''Službenom glasniku Grada Dubrovnika'', broj 25/18, Odluku o donošenju IV. Izmjena i dopuna Prostornog plana uređenja Grada Dubrovnika objavljenu u ''Službenom glasniku Grada Dubrovnika'', broj 13/19, Pročišćeni tekst Prostornog plana uređenja Grada Dubrovnika objavljen u „Službenom glasniku Grada Dubrovnika“, broj 7/20, Odluku o izmjenama i dopunama Odluke o donošenju Prostornog plana uređenja Grada Dubrovnika objavljenu u ''Službenom glasniku Grada Dubrovnika'', broj 2/21 i Zaključak Gradskog vijeća o ispravci pogreške u Prostornom planu uređenja Grada Dubrovnika objavljenog u „Službenom glasniku Grada Dubrovnika“, broj 5/21.</w:t>
      </w:r>
    </w:p>
    <w:p w14:paraId="100692D1" w14:textId="77777777" w:rsidR="00B14779" w:rsidRPr="00B14779" w:rsidRDefault="00B14779" w:rsidP="00B14779">
      <w:pPr>
        <w:jc w:val="both"/>
        <w:rPr>
          <w:rFonts w:ascii="Arial" w:eastAsia="Calibri" w:hAnsi="Arial" w:cs="Arial"/>
          <w:sz w:val="22"/>
          <w:szCs w:val="22"/>
          <w:lang w:eastAsia="en-US"/>
        </w:rPr>
      </w:pPr>
    </w:p>
    <w:p w14:paraId="673B1A7D"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U tim aktima naznačeno je vrijeme njihova stupanja na snagu.</w:t>
      </w:r>
    </w:p>
    <w:p w14:paraId="3F20E790" w14:textId="77777777" w:rsidR="00B14779" w:rsidRPr="00B14779" w:rsidRDefault="00B14779" w:rsidP="00B14779">
      <w:pPr>
        <w:jc w:val="both"/>
        <w:rPr>
          <w:rFonts w:ascii="Arial" w:eastAsia="Calibri" w:hAnsi="Arial" w:cs="Arial"/>
          <w:sz w:val="22"/>
          <w:szCs w:val="22"/>
          <w:lang w:eastAsia="en-US"/>
        </w:rPr>
      </w:pPr>
    </w:p>
    <w:p w14:paraId="6C605E9E" w14:textId="77777777" w:rsidR="00B14779" w:rsidRPr="00B14779" w:rsidRDefault="00B14779" w:rsidP="00B14779">
      <w:pPr>
        <w:jc w:val="both"/>
        <w:rPr>
          <w:rFonts w:ascii="Arial" w:eastAsia="Calibri" w:hAnsi="Arial" w:cs="Arial"/>
          <w:sz w:val="22"/>
          <w:szCs w:val="22"/>
          <w:lang w:eastAsia="en-US"/>
        </w:rPr>
      </w:pPr>
    </w:p>
    <w:p w14:paraId="481AD566" w14:textId="77777777" w:rsidR="00B14779" w:rsidRPr="00B14779" w:rsidRDefault="00B14779" w:rsidP="00B14779">
      <w:pPr>
        <w:jc w:val="center"/>
        <w:rPr>
          <w:rFonts w:ascii="Arial" w:eastAsia="Calibri" w:hAnsi="Arial" w:cs="Arial"/>
          <w:b/>
          <w:sz w:val="22"/>
          <w:szCs w:val="22"/>
          <w:lang w:eastAsia="en-US"/>
        </w:rPr>
      </w:pPr>
      <w:r w:rsidRPr="00B14779">
        <w:rPr>
          <w:rFonts w:ascii="Arial" w:eastAsia="Calibri" w:hAnsi="Arial" w:cs="Arial"/>
          <w:b/>
          <w:sz w:val="22"/>
          <w:szCs w:val="22"/>
          <w:lang w:eastAsia="en-US"/>
        </w:rPr>
        <w:t>PROSTORNI PLAN UREĐENJA</w:t>
      </w:r>
    </w:p>
    <w:p w14:paraId="48798997" w14:textId="77777777" w:rsidR="00B14779" w:rsidRPr="00B14779" w:rsidRDefault="00B14779" w:rsidP="00B14779">
      <w:pPr>
        <w:jc w:val="center"/>
        <w:rPr>
          <w:rFonts w:ascii="Arial" w:eastAsia="Calibri" w:hAnsi="Arial" w:cs="Arial"/>
          <w:b/>
          <w:sz w:val="22"/>
          <w:szCs w:val="22"/>
          <w:lang w:eastAsia="en-US"/>
        </w:rPr>
      </w:pPr>
      <w:r w:rsidRPr="00B14779">
        <w:rPr>
          <w:rFonts w:ascii="Arial" w:eastAsia="Calibri" w:hAnsi="Arial" w:cs="Arial"/>
          <w:b/>
          <w:sz w:val="22"/>
          <w:szCs w:val="22"/>
          <w:lang w:eastAsia="en-US"/>
        </w:rPr>
        <w:t>GRADA DUBROVNIKA</w:t>
      </w:r>
    </w:p>
    <w:p w14:paraId="79A03008" w14:textId="77777777" w:rsidR="00B14779" w:rsidRPr="00B14779" w:rsidRDefault="00B14779" w:rsidP="00B14779">
      <w:pPr>
        <w:jc w:val="center"/>
        <w:rPr>
          <w:rFonts w:ascii="Arial" w:eastAsia="Calibri" w:hAnsi="Arial" w:cs="Arial"/>
          <w:sz w:val="22"/>
          <w:szCs w:val="22"/>
          <w:lang w:eastAsia="en-US"/>
        </w:rPr>
      </w:pPr>
      <w:r w:rsidRPr="00B14779">
        <w:rPr>
          <w:rFonts w:ascii="Arial" w:eastAsia="Calibri" w:hAnsi="Arial" w:cs="Arial"/>
          <w:sz w:val="22"/>
          <w:szCs w:val="22"/>
          <w:lang w:eastAsia="en-US"/>
        </w:rPr>
        <w:t>(pročišćeni tekst)</w:t>
      </w:r>
    </w:p>
    <w:p w14:paraId="115F9C5E" w14:textId="77777777" w:rsidR="00B14779" w:rsidRPr="00B14779" w:rsidRDefault="00B14779" w:rsidP="00B14779">
      <w:pPr>
        <w:rPr>
          <w:rFonts w:ascii="Arial" w:eastAsia="Calibri" w:hAnsi="Arial" w:cs="Arial"/>
          <w:sz w:val="22"/>
          <w:szCs w:val="22"/>
          <w:lang w:eastAsia="en-US"/>
        </w:rPr>
      </w:pPr>
    </w:p>
    <w:p w14:paraId="1BFE868F" w14:textId="77777777" w:rsidR="00B14779" w:rsidRPr="00B14779" w:rsidRDefault="00B14779" w:rsidP="00B14779">
      <w:pPr>
        <w:rPr>
          <w:rFonts w:ascii="Arial" w:eastAsia="Calibri" w:hAnsi="Arial" w:cs="Arial"/>
          <w:sz w:val="22"/>
          <w:szCs w:val="22"/>
          <w:lang w:eastAsia="en-US"/>
        </w:rPr>
      </w:pPr>
    </w:p>
    <w:p w14:paraId="0E7CEF93" w14:textId="77777777" w:rsidR="00B14779" w:rsidRPr="00B14779" w:rsidRDefault="00B14779" w:rsidP="00B14779">
      <w:pPr>
        <w:rPr>
          <w:rFonts w:ascii="Arial" w:eastAsia="Calibri" w:hAnsi="Arial" w:cs="Arial"/>
          <w:b/>
          <w:sz w:val="22"/>
          <w:szCs w:val="22"/>
          <w:lang w:eastAsia="en-US"/>
        </w:rPr>
      </w:pPr>
      <w:r w:rsidRPr="00B14779">
        <w:rPr>
          <w:rFonts w:ascii="Arial" w:eastAsia="Calibri" w:hAnsi="Arial" w:cs="Arial"/>
          <w:b/>
          <w:sz w:val="22"/>
          <w:szCs w:val="22"/>
          <w:lang w:eastAsia="en-US"/>
        </w:rPr>
        <w:t>I. OPĆE ODREDBE</w:t>
      </w:r>
    </w:p>
    <w:p w14:paraId="69FF82C9" w14:textId="77777777" w:rsidR="00B14779" w:rsidRPr="00B14779" w:rsidRDefault="00B14779" w:rsidP="00B14779">
      <w:pPr>
        <w:jc w:val="center"/>
        <w:rPr>
          <w:rFonts w:ascii="Arial" w:eastAsia="Calibri" w:hAnsi="Arial" w:cs="Arial"/>
          <w:b/>
          <w:sz w:val="22"/>
          <w:szCs w:val="22"/>
          <w:lang w:eastAsia="en-US"/>
        </w:rPr>
      </w:pPr>
    </w:p>
    <w:p w14:paraId="0A49558E" w14:textId="77777777" w:rsidR="00B14779" w:rsidRPr="00B14779" w:rsidRDefault="00B14779" w:rsidP="00B14779">
      <w:pPr>
        <w:jc w:val="center"/>
        <w:rPr>
          <w:rFonts w:ascii="Arial" w:eastAsia="Calibri" w:hAnsi="Arial" w:cs="Arial"/>
          <w:bCs/>
          <w:sz w:val="22"/>
          <w:szCs w:val="22"/>
          <w:lang w:eastAsia="en-US"/>
        </w:rPr>
      </w:pPr>
      <w:r w:rsidRPr="00B14779">
        <w:rPr>
          <w:rFonts w:ascii="Arial" w:eastAsia="Calibri" w:hAnsi="Arial" w:cs="Arial"/>
          <w:bCs/>
          <w:sz w:val="22"/>
          <w:szCs w:val="22"/>
          <w:lang w:eastAsia="en-US"/>
        </w:rPr>
        <w:t xml:space="preserve">Članak 1. </w:t>
      </w:r>
    </w:p>
    <w:p w14:paraId="3A63D7B7" w14:textId="77777777" w:rsidR="00B14779" w:rsidRPr="00B14779" w:rsidRDefault="00B14779" w:rsidP="00B14779">
      <w:pPr>
        <w:jc w:val="center"/>
        <w:rPr>
          <w:rFonts w:ascii="Arial" w:eastAsia="Calibri" w:hAnsi="Arial" w:cs="Arial"/>
          <w:bCs/>
          <w:sz w:val="22"/>
          <w:szCs w:val="22"/>
          <w:lang w:eastAsia="en-US"/>
        </w:rPr>
      </w:pPr>
    </w:p>
    <w:p w14:paraId="23576AFD"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Donosi se pročišćeni tekst Prostornog plana uređenja Grada Dubrovnika objavljenog u ''Službenom glasniku Grada Dubrovnika'', broj 7/05, 6/07, 10/07, 03/14, 09/14 – </w:t>
      </w:r>
      <w:r w:rsidRPr="00B14779">
        <w:rPr>
          <w:rFonts w:ascii="Arial" w:eastAsia="Calibri" w:hAnsi="Arial" w:cs="Arial"/>
          <w:i/>
          <w:sz w:val="22"/>
          <w:szCs w:val="22"/>
          <w:lang w:eastAsia="en-US"/>
        </w:rPr>
        <w:t>pročišćeni tekst</w:t>
      </w:r>
      <w:r w:rsidRPr="00B14779">
        <w:rPr>
          <w:rFonts w:ascii="Arial" w:eastAsia="Calibri" w:hAnsi="Arial" w:cs="Arial"/>
          <w:sz w:val="22"/>
          <w:szCs w:val="22"/>
          <w:lang w:eastAsia="en-US"/>
        </w:rPr>
        <w:t xml:space="preserve">, 19/15, 18/16 – </w:t>
      </w:r>
      <w:r w:rsidRPr="00B14779">
        <w:rPr>
          <w:rFonts w:ascii="Arial" w:eastAsia="Calibri" w:hAnsi="Arial" w:cs="Arial"/>
          <w:i/>
          <w:sz w:val="22"/>
          <w:szCs w:val="22"/>
          <w:lang w:eastAsia="en-US"/>
        </w:rPr>
        <w:t xml:space="preserve">pročišćeni tekst, </w:t>
      </w:r>
      <w:r w:rsidRPr="00B14779">
        <w:rPr>
          <w:rFonts w:ascii="Arial" w:eastAsia="Calibri" w:hAnsi="Arial" w:cs="Arial"/>
          <w:sz w:val="22"/>
          <w:szCs w:val="22"/>
          <w:lang w:eastAsia="en-US"/>
        </w:rPr>
        <w:t xml:space="preserve">25/18, 13/19, 7/20 – </w:t>
      </w:r>
      <w:r w:rsidRPr="00B14779">
        <w:rPr>
          <w:rFonts w:ascii="Arial" w:eastAsia="Calibri" w:hAnsi="Arial" w:cs="Arial"/>
          <w:i/>
          <w:iCs/>
          <w:sz w:val="22"/>
          <w:szCs w:val="22"/>
          <w:lang w:eastAsia="en-US"/>
        </w:rPr>
        <w:t xml:space="preserve">pročišćeni tekst </w:t>
      </w:r>
      <w:r w:rsidRPr="00B14779">
        <w:rPr>
          <w:rFonts w:ascii="Arial" w:eastAsia="Calibri" w:hAnsi="Arial" w:cs="Arial"/>
          <w:sz w:val="22"/>
          <w:szCs w:val="22"/>
          <w:lang w:eastAsia="en-US"/>
        </w:rPr>
        <w:t xml:space="preserve">i 2/21 (u daljnjem tekstu: PPU) kojeg su izradile tvrtke </w:t>
      </w:r>
      <w:proofErr w:type="spellStart"/>
      <w:r w:rsidRPr="00B14779">
        <w:rPr>
          <w:rFonts w:ascii="Arial" w:eastAsia="Calibri" w:hAnsi="Arial" w:cs="Arial"/>
          <w:sz w:val="22"/>
          <w:szCs w:val="22"/>
          <w:lang w:eastAsia="en-US"/>
        </w:rPr>
        <w:t>Urbos</w:t>
      </w:r>
      <w:proofErr w:type="spellEnd"/>
      <w:r w:rsidRPr="00B14779">
        <w:rPr>
          <w:rFonts w:ascii="Arial" w:eastAsia="Calibri" w:hAnsi="Arial" w:cs="Arial"/>
          <w:sz w:val="22"/>
          <w:szCs w:val="22"/>
          <w:lang w:eastAsia="en-US"/>
        </w:rPr>
        <w:t xml:space="preserve"> d.o.o., Split, Institut IGH d.d., Zagreb, IGH Urbanizam d.o.o., Dubrovnik i Zavod za prostorno uređenje Dubrovačko-neretvanske županije.</w:t>
      </w:r>
    </w:p>
    <w:p w14:paraId="6BB027C7"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 </w:t>
      </w:r>
    </w:p>
    <w:p w14:paraId="5FF2DC27" w14:textId="77777777" w:rsidR="00B14779" w:rsidRPr="00B14779" w:rsidRDefault="00B14779" w:rsidP="00B14779">
      <w:pPr>
        <w:jc w:val="center"/>
        <w:rPr>
          <w:rFonts w:ascii="Arial" w:eastAsia="Calibri" w:hAnsi="Arial" w:cs="Arial"/>
          <w:bCs/>
          <w:sz w:val="22"/>
          <w:szCs w:val="22"/>
          <w:lang w:eastAsia="en-US"/>
        </w:rPr>
      </w:pPr>
      <w:r w:rsidRPr="00B14779">
        <w:rPr>
          <w:rFonts w:ascii="Arial" w:eastAsia="Calibri" w:hAnsi="Arial" w:cs="Arial"/>
          <w:bCs/>
          <w:sz w:val="22"/>
          <w:szCs w:val="22"/>
          <w:lang w:eastAsia="en-US"/>
        </w:rPr>
        <w:t>Članak 2.</w:t>
      </w:r>
    </w:p>
    <w:p w14:paraId="02F49C83" w14:textId="77777777" w:rsidR="00B14779" w:rsidRPr="00B14779" w:rsidRDefault="00B14779" w:rsidP="00B14779">
      <w:pPr>
        <w:jc w:val="center"/>
        <w:rPr>
          <w:rFonts w:ascii="Arial" w:eastAsia="Calibri" w:hAnsi="Arial" w:cs="Arial"/>
          <w:bCs/>
          <w:sz w:val="22"/>
          <w:szCs w:val="22"/>
          <w:lang w:eastAsia="en-US"/>
        </w:rPr>
      </w:pPr>
    </w:p>
    <w:p w14:paraId="7D2506FB" w14:textId="59944FAC" w:rsidR="00B14779" w:rsidRPr="00B14779" w:rsidRDefault="009D4F20"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(1) </w:t>
      </w:r>
      <w:r w:rsidR="00B14779" w:rsidRPr="00B14779">
        <w:rPr>
          <w:rFonts w:ascii="Arial" w:eastAsia="Calibri" w:hAnsi="Arial" w:cs="Arial"/>
          <w:sz w:val="22"/>
          <w:szCs w:val="22"/>
          <w:lang w:eastAsia="en-US"/>
        </w:rPr>
        <w:t>Prostorni plan donosi se za administrativni obuhvat jedinice lokalne samouprave, Grad Dubrovnik, obuhvata 144,32 km</w:t>
      </w:r>
      <w:r w:rsidR="00B14779" w:rsidRPr="00B14779">
        <w:rPr>
          <w:rFonts w:ascii="Arial" w:eastAsia="Calibri" w:hAnsi="Arial" w:cs="Arial"/>
          <w:sz w:val="22"/>
          <w:szCs w:val="22"/>
          <w:vertAlign w:val="superscript"/>
          <w:lang w:eastAsia="en-US"/>
        </w:rPr>
        <w:t>2</w:t>
      </w:r>
      <w:r w:rsidR="00B14779" w:rsidRPr="00B14779">
        <w:rPr>
          <w:rFonts w:ascii="Arial" w:eastAsia="Calibri" w:hAnsi="Arial" w:cs="Arial"/>
          <w:sz w:val="22"/>
          <w:szCs w:val="22"/>
          <w:lang w:eastAsia="en-US"/>
        </w:rPr>
        <w:t>.</w:t>
      </w:r>
    </w:p>
    <w:p w14:paraId="1215B497" w14:textId="407FC44A" w:rsidR="00B14779" w:rsidRPr="00B14779" w:rsidRDefault="009D4F20"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(2) </w:t>
      </w:r>
      <w:r w:rsidR="00B14779" w:rsidRPr="00B14779">
        <w:rPr>
          <w:rFonts w:ascii="Arial" w:eastAsia="Calibri" w:hAnsi="Arial" w:cs="Arial"/>
          <w:sz w:val="22"/>
          <w:szCs w:val="22"/>
          <w:lang w:eastAsia="en-US"/>
        </w:rPr>
        <w:t xml:space="preserve">Granica obuhvata Prostornog plana pruža se na sjeverozapadu od zapadnih granica KO Dubravica i KO </w:t>
      </w:r>
      <w:proofErr w:type="spellStart"/>
      <w:r w:rsidR="00B14779" w:rsidRPr="00B14779">
        <w:rPr>
          <w:rFonts w:ascii="Arial" w:eastAsia="Calibri" w:hAnsi="Arial" w:cs="Arial"/>
          <w:sz w:val="22"/>
          <w:szCs w:val="22"/>
          <w:lang w:eastAsia="en-US"/>
        </w:rPr>
        <w:t>Mravinjac</w:t>
      </w:r>
      <w:proofErr w:type="spellEnd"/>
      <w:r w:rsidR="00B14779" w:rsidRPr="00B14779">
        <w:rPr>
          <w:rFonts w:ascii="Arial" w:eastAsia="Calibri" w:hAnsi="Arial" w:cs="Arial"/>
          <w:sz w:val="22"/>
          <w:szCs w:val="22"/>
          <w:lang w:eastAsia="en-US"/>
        </w:rPr>
        <w:t xml:space="preserve"> (granica s općinom Dubrovačko primorje), na sjeveru se poklapa s državnom granicom s Bosnom i Hercegovinom sve do istočne granice KO </w:t>
      </w:r>
      <w:proofErr w:type="spellStart"/>
      <w:r w:rsidR="00B14779" w:rsidRPr="00B14779">
        <w:rPr>
          <w:rFonts w:ascii="Arial" w:eastAsia="Calibri" w:hAnsi="Arial" w:cs="Arial"/>
          <w:sz w:val="22"/>
          <w:szCs w:val="22"/>
          <w:lang w:eastAsia="en-US"/>
        </w:rPr>
        <w:t>Šumet</w:t>
      </w:r>
      <w:proofErr w:type="spellEnd"/>
      <w:r w:rsidR="00B14779" w:rsidRPr="00B14779">
        <w:rPr>
          <w:rFonts w:ascii="Arial" w:eastAsia="Calibri" w:hAnsi="Arial" w:cs="Arial"/>
          <w:sz w:val="22"/>
          <w:szCs w:val="22"/>
          <w:lang w:eastAsia="en-US"/>
        </w:rPr>
        <w:t xml:space="preserve"> i KO Dubrovnik, obuhvaćajući sve katastarske općine unutar tog obuhvata i otoke: </w:t>
      </w:r>
      <w:proofErr w:type="spellStart"/>
      <w:r w:rsidR="00B14779" w:rsidRPr="00B14779">
        <w:rPr>
          <w:rFonts w:ascii="Arial" w:eastAsia="Calibri" w:hAnsi="Arial" w:cs="Arial"/>
          <w:sz w:val="22"/>
          <w:szCs w:val="22"/>
          <w:lang w:eastAsia="en-US"/>
        </w:rPr>
        <w:t>Lokrum</w:t>
      </w:r>
      <w:proofErr w:type="spellEnd"/>
      <w:r w:rsidR="00B14779" w:rsidRPr="00B14779">
        <w:rPr>
          <w:rFonts w:ascii="Arial" w:eastAsia="Calibri" w:hAnsi="Arial" w:cs="Arial"/>
          <w:sz w:val="22"/>
          <w:szCs w:val="22"/>
          <w:lang w:eastAsia="en-US"/>
        </w:rPr>
        <w:t xml:space="preserve">, </w:t>
      </w:r>
      <w:proofErr w:type="spellStart"/>
      <w:r w:rsidR="00B14779" w:rsidRPr="00B14779">
        <w:rPr>
          <w:rFonts w:ascii="Arial" w:eastAsia="Calibri" w:hAnsi="Arial" w:cs="Arial"/>
          <w:sz w:val="22"/>
          <w:szCs w:val="22"/>
          <w:lang w:eastAsia="en-US"/>
        </w:rPr>
        <w:t>Daksu</w:t>
      </w:r>
      <w:proofErr w:type="spellEnd"/>
      <w:r w:rsidR="00B14779" w:rsidRPr="00B14779">
        <w:rPr>
          <w:rFonts w:ascii="Arial" w:eastAsia="Calibri" w:hAnsi="Arial" w:cs="Arial"/>
          <w:sz w:val="22"/>
          <w:szCs w:val="22"/>
          <w:lang w:eastAsia="en-US"/>
        </w:rPr>
        <w:t xml:space="preserve">, </w:t>
      </w:r>
      <w:proofErr w:type="spellStart"/>
      <w:r w:rsidR="00B14779" w:rsidRPr="00B14779">
        <w:rPr>
          <w:rFonts w:ascii="Arial" w:eastAsia="Calibri" w:hAnsi="Arial" w:cs="Arial"/>
          <w:sz w:val="22"/>
          <w:szCs w:val="22"/>
          <w:lang w:eastAsia="en-US"/>
        </w:rPr>
        <w:t>Koločep,Lopud</w:t>
      </w:r>
      <w:proofErr w:type="spellEnd"/>
      <w:r w:rsidR="00B14779" w:rsidRPr="00B14779">
        <w:rPr>
          <w:rFonts w:ascii="Arial" w:eastAsia="Calibri" w:hAnsi="Arial" w:cs="Arial"/>
          <w:sz w:val="22"/>
          <w:szCs w:val="22"/>
          <w:lang w:eastAsia="en-US"/>
        </w:rPr>
        <w:t xml:space="preserve">, </w:t>
      </w:r>
      <w:proofErr w:type="spellStart"/>
      <w:r w:rsidR="00B14779" w:rsidRPr="00B14779">
        <w:rPr>
          <w:rFonts w:ascii="Arial" w:eastAsia="Calibri" w:hAnsi="Arial" w:cs="Arial"/>
          <w:sz w:val="22"/>
          <w:szCs w:val="22"/>
          <w:lang w:eastAsia="en-US"/>
        </w:rPr>
        <w:t>Šipan</w:t>
      </w:r>
      <w:proofErr w:type="spellEnd"/>
      <w:r w:rsidR="00B14779" w:rsidRPr="00B14779">
        <w:rPr>
          <w:rFonts w:ascii="Arial" w:eastAsia="Calibri" w:hAnsi="Arial" w:cs="Arial"/>
          <w:sz w:val="22"/>
          <w:szCs w:val="22"/>
          <w:lang w:eastAsia="en-US"/>
        </w:rPr>
        <w:t xml:space="preserve">, </w:t>
      </w:r>
      <w:proofErr w:type="spellStart"/>
      <w:r w:rsidR="00B14779" w:rsidRPr="00B14779">
        <w:rPr>
          <w:rFonts w:ascii="Arial" w:eastAsia="Calibri" w:hAnsi="Arial" w:cs="Arial"/>
          <w:sz w:val="22"/>
          <w:szCs w:val="22"/>
          <w:lang w:eastAsia="en-US"/>
        </w:rPr>
        <w:t>Jakljan</w:t>
      </w:r>
      <w:proofErr w:type="spellEnd"/>
      <w:r w:rsidR="00B14779" w:rsidRPr="00B14779">
        <w:rPr>
          <w:rFonts w:ascii="Arial" w:eastAsia="Calibri" w:hAnsi="Arial" w:cs="Arial"/>
          <w:sz w:val="22"/>
          <w:szCs w:val="22"/>
          <w:lang w:eastAsia="en-US"/>
        </w:rPr>
        <w:t xml:space="preserve">, Sv. Andriju i </w:t>
      </w:r>
      <w:proofErr w:type="spellStart"/>
      <w:r w:rsidR="00B14779" w:rsidRPr="00B14779">
        <w:rPr>
          <w:rFonts w:ascii="Arial" w:eastAsia="Calibri" w:hAnsi="Arial" w:cs="Arial"/>
          <w:sz w:val="22"/>
          <w:szCs w:val="22"/>
          <w:lang w:eastAsia="en-US"/>
        </w:rPr>
        <w:t>Olipu</w:t>
      </w:r>
      <w:proofErr w:type="spellEnd"/>
      <w:r w:rsidR="00B14779" w:rsidRPr="00B14779">
        <w:rPr>
          <w:rFonts w:ascii="Arial" w:eastAsia="Calibri" w:hAnsi="Arial" w:cs="Arial"/>
          <w:sz w:val="22"/>
          <w:szCs w:val="22"/>
          <w:lang w:eastAsia="en-US"/>
        </w:rPr>
        <w:t>.</w:t>
      </w:r>
    </w:p>
    <w:p w14:paraId="65BDC13F" w14:textId="77777777" w:rsidR="00B14779" w:rsidRPr="00B14779" w:rsidRDefault="00B14779" w:rsidP="00B14779">
      <w:pPr>
        <w:rPr>
          <w:rFonts w:ascii="Arial" w:eastAsia="Calibri" w:hAnsi="Arial" w:cs="Arial"/>
          <w:b/>
          <w:sz w:val="22"/>
          <w:szCs w:val="22"/>
          <w:lang w:eastAsia="en-US"/>
        </w:rPr>
      </w:pPr>
    </w:p>
    <w:p w14:paraId="3BAB7729" w14:textId="77777777" w:rsidR="00B14779" w:rsidRPr="00B14779" w:rsidRDefault="00B14779" w:rsidP="00B14779">
      <w:pPr>
        <w:rPr>
          <w:rFonts w:ascii="Arial" w:eastAsia="Calibri" w:hAnsi="Arial" w:cs="Arial"/>
          <w:b/>
          <w:sz w:val="22"/>
          <w:szCs w:val="22"/>
          <w:lang w:eastAsia="en-US"/>
        </w:rPr>
      </w:pPr>
    </w:p>
    <w:p w14:paraId="3C07419A" w14:textId="77777777" w:rsidR="00B14779" w:rsidRPr="00B14779" w:rsidRDefault="00B14779" w:rsidP="00B14779">
      <w:pPr>
        <w:jc w:val="center"/>
        <w:rPr>
          <w:rFonts w:ascii="Arial" w:eastAsia="Calibri" w:hAnsi="Arial" w:cs="Arial"/>
          <w:bCs/>
          <w:sz w:val="22"/>
          <w:szCs w:val="22"/>
          <w:lang w:eastAsia="en-US"/>
        </w:rPr>
      </w:pPr>
      <w:r w:rsidRPr="00B14779">
        <w:rPr>
          <w:rFonts w:ascii="Arial" w:eastAsia="Calibri" w:hAnsi="Arial" w:cs="Arial"/>
          <w:bCs/>
          <w:sz w:val="22"/>
          <w:szCs w:val="22"/>
          <w:lang w:eastAsia="en-US"/>
        </w:rPr>
        <w:t>Članak 3.</w:t>
      </w:r>
    </w:p>
    <w:p w14:paraId="7D6C8563" w14:textId="77777777" w:rsidR="00B14779" w:rsidRPr="00B14779" w:rsidRDefault="00B14779" w:rsidP="00B14779">
      <w:pPr>
        <w:jc w:val="center"/>
        <w:rPr>
          <w:rFonts w:ascii="Arial" w:eastAsia="Calibri" w:hAnsi="Arial" w:cs="Arial"/>
          <w:bCs/>
          <w:sz w:val="22"/>
          <w:szCs w:val="22"/>
          <w:lang w:eastAsia="en-US"/>
        </w:rPr>
      </w:pPr>
    </w:p>
    <w:p w14:paraId="47461C01"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PPU se sastoji od tekstualnoga i grafičkog dijela: </w:t>
      </w:r>
    </w:p>
    <w:p w14:paraId="67AD21B6" w14:textId="77777777" w:rsidR="00B14779" w:rsidRPr="00B14779" w:rsidRDefault="00B14779" w:rsidP="00B14779">
      <w:pPr>
        <w:jc w:val="both"/>
        <w:rPr>
          <w:rFonts w:ascii="Arial" w:eastAsia="Calibri" w:hAnsi="Arial" w:cs="Arial"/>
          <w:sz w:val="22"/>
          <w:szCs w:val="22"/>
          <w:lang w:eastAsia="en-US"/>
        </w:rPr>
      </w:pPr>
    </w:p>
    <w:p w14:paraId="77F32AAA"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A</w:t>
      </w:r>
      <w:r w:rsidRPr="00B14779">
        <w:rPr>
          <w:rFonts w:ascii="Arial" w:eastAsia="Calibri" w:hAnsi="Arial" w:cs="Arial"/>
          <w:sz w:val="22"/>
          <w:szCs w:val="22"/>
          <w:lang w:eastAsia="en-US"/>
        </w:rPr>
        <w:tab/>
        <w:t xml:space="preserve">TEKSTUALNI DIO </w:t>
      </w:r>
    </w:p>
    <w:p w14:paraId="46B8BD02"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I.</w:t>
      </w:r>
      <w:r w:rsidRPr="00B14779">
        <w:rPr>
          <w:rFonts w:ascii="Arial" w:eastAsia="Calibri" w:hAnsi="Arial" w:cs="Arial"/>
          <w:sz w:val="22"/>
          <w:szCs w:val="22"/>
          <w:lang w:eastAsia="en-US"/>
        </w:rPr>
        <w:tab/>
        <w:t xml:space="preserve">UVOD </w:t>
      </w:r>
    </w:p>
    <w:p w14:paraId="3837DC4E"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II.</w:t>
      </w:r>
      <w:r w:rsidRPr="00B14779">
        <w:rPr>
          <w:rFonts w:ascii="Arial" w:eastAsia="Calibri" w:hAnsi="Arial" w:cs="Arial"/>
          <w:sz w:val="22"/>
          <w:szCs w:val="22"/>
          <w:lang w:eastAsia="en-US"/>
        </w:rPr>
        <w:tab/>
        <w:t xml:space="preserve">ODREDBE ZA PROVOĐENJE </w:t>
      </w:r>
    </w:p>
    <w:p w14:paraId="520B695D"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B</w:t>
      </w:r>
      <w:r w:rsidRPr="00B14779">
        <w:rPr>
          <w:rFonts w:ascii="Arial" w:eastAsia="Calibri" w:hAnsi="Arial" w:cs="Arial"/>
          <w:sz w:val="22"/>
          <w:szCs w:val="22"/>
          <w:lang w:eastAsia="en-US"/>
        </w:rPr>
        <w:tab/>
        <w:t xml:space="preserve">GRAFIČKI DIO </w:t>
      </w:r>
    </w:p>
    <w:p w14:paraId="1AD5E423"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KARTOGRAFSKI PRIKAZI : </w:t>
      </w:r>
    </w:p>
    <w:p w14:paraId="1A9DD3E8" w14:textId="77777777" w:rsidR="00B14779" w:rsidRPr="00B14779" w:rsidRDefault="00B14779" w:rsidP="00293931">
      <w:pPr>
        <w:tabs>
          <w:tab w:val="left" w:pos="709"/>
          <w:tab w:val="left" w:pos="2694"/>
          <w:tab w:val="right" w:pos="9923"/>
        </w:tabs>
        <w:ind w:right="55" w:firstLine="426"/>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 </w:t>
      </w:r>
      <w:r w:rsidRPr="00B14779">
        <w:rPr>
          <w:rFonts w:ascii="Arial" w:eastAsia="Calibri" w:hAnsi="Arial" w:cs="Arial"/>
          <w:sz w:val="22"/>
          <w:szCs w:val="22"/>
          <w:lang w:eastAsia="en-US"/>
        </w:rPr>
        <w:tab/>
        <w:t>KORIŠTENJE I NAMJENA POVRŠINA</w:t>
      </w:r>
      <w:r w:rsidRPr="00B14779">
        <w:rPr>
          <w:rFonts w:ascii="Arial" w:eastAsia="Calibri" w:hAnsi="Arial" w:cs="Arial"/>
          <w:sz w:val="22"/>
          <w:szCs w:val="22"/>
          <w:lang w:eastAsia="en-US"/>
        </w:rPr>
        <w:tab/>
        <w:t>1:25.000</w:t>
      </w:r>
    </w:p>
    <w:p w14:paraId="33D71FCF" w14:textId="77777777" w:rsidR="00B14779" w:rsidRPr="00B14779" w:rsidRDefault="00B14779" w:rsidP="00293931">
      <w:pPr>
        <w:tabs>
          <w:tab w:val="left" w:pos="709"/>
          <w:tab w:val="left" w:pos="2694"/>
          <w:tab w:val="right" w:pos="9923"/>
        </w:tabs>
        <w:ind w:right="55" w:firstLine="426"/>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2. </w:t>
      </w:r>
      <w:r w:rsidRPr="00B14779">
        <w:rPr>
          <w:rFonts w:ascii="Arial" w:eastAsia="Calibri" w:hAnsi="Arial" w:cs="Arial"/>
          <w:sz w:val="22"/>
          <w:szCs w:val="22"/>
          <w:lang w:eastAsia="en-US"/>
        </w:rPr>
        <w:tab/>
        <w:t xml:space="preserve">INFRASTRUKTURNI SUSTAVI: </w:t>
      </w:r>
    </w:p>
    <w:p w14:paraId="5EEC0856" w14:textId="77777777" w:rsidR="00B14779" w:rsidRPr="00B14779" w:rsidRDefault="00B14779" w:rsidP="00293931">
      <w:pPr>
        <w:tabs>
          <w:tab w:val="left" w:pos="851"/>
          <w:tab w:val="left" w:pos="1276"/>
          <w:tab w:val="left" w:pos="2694"/>
          <w:tab w:val="right" w:pos="9923"/>
        </w:tabs>
        <w:ind w:left="708" w:right="55" w:firstLine="1"/>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2.1. </w:t>
      </w:r>
      <w:r w:rsidRPr="00B14779">
        <w:rPr>
          <w:rFonts w:ascii="Arial" w:eastAsia="Calibri" w:hAnsi="Arial" w:cs="Arial"/>
          <w:sz w:val="22"/>
          <w:szCs w:val="22"/>
          <w:lang w:eastAsia="en-US"/>
        </w:rPr>
        <w:tab/>
        <w:t>Promet</w:t>
      </w:r>
      <w:r w:rsidRPr="00B14779">
        <w:rPr>
          <w:rFonts w:ascii="Arial" w:eastAsia="Calibri" w:hAnsi="Arial" w:cs="Arial"/>
          <w:sz w:val="22"/>
          <w:szCs w:val="22"/>
          <w:lang w:eastAsia="en-US"/>
        </w:rPr>
        <w:tab/>
        <w:t>1:25.000</w:t>
      </w:r>
    </w:p>
    <w:p w14:paraId="2008B7AA" w14:textId="77777777" w:rsidR="00B14779" w:rsidRPr="00B14779" w:rsidRDefault="00B14779" w:rsidP="00293931">
      <w:pPr>
        <w:tabs>
          <w:tab w:val="left" w:pos="851"/>
          <w:tab w:val="left" w:pos="1276"/>
          <w:tab w:val="left" w:pos="2694"/>
          <w:tab w:val="right" w:pos="9923"/>
        </w:tabs>
        <w:ind w:left="708" w:right="55" w:firstLine="1"/>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2.2. </w:t>
      </w:r>
      <w:r w:rsidRPr="00B14779">
        <w:rPr>
          <w:rFonts w:ascii="Arial" w:eastAsia="Calibri" w:hAnsi="Arial" w:cs="Arial"/>
          <w:sz w:val="22"/>
          <w:szCs w:val="22"/>
          <w:lang w:eastAsia="en-US"/>
        </w:rPr>
        <w:tab/>
        <w:t>Pošta i telekomunikacije</w:t>
      </w:r>
      <w:r w:rsidRPr="00B14779">
        <w:rPr>
          <w:rFonts w:ascii="Arial" w:eastAsia="Calibri" w:hAnsi="Arial" w:cs="Arial"/>
          <w:sz w:val="22"/>
          <w:szCs w:val="22"/>
          <w:lang w:eastAsia="en-US"/>
        </w:rPr>
        <w:tab/>
        <w:t>1:25.000</w:t>
      </w:r>
    </w:p>
    <w:p w14:paraId="097AC83B" w14:textId="77777777" w:rsidR="00B14779" w:rsidRPr="00B14779" w:rsidRDefault="00B14779" w:rsidP="00293931">
      <w:pPr>
        <w:tabs>
          <w:tab w:val="left" w:pos="851"/>
          <w:tab w:val="left" w:pos="1276"/>
          <w:tab w:val="left" w:pos="2694"/>
          <w:tab w:val="right" w:pos="9923"/>
        </w:tabs>
        <w:ind w:left="708" w:right="55" w:firstLine="1"/>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2.3. </w:t>
      </w:r>
      <w:r w:rsidRPr="00B14779">
        <w:rPr>
          <w:rFonts w:ascii="Arial" w:eastAsia="Calibri" w:hAnsi="Arial" w:cs="Arial"/>
          <w:sz w:val="22"/>
          <w:szCs w:val="22"/>
          <w:lang w:eastAsia="en-US"/>
        </w:rPr>
        <w:tab/>
        <w:t>Energetski sustav</w:t>
      </w:r>
      <w:r w:rsidRPr="00B14779">
        <w:rPr>
          <w:rFonts w:ascii="Arial" w:eastAsia="Calibri" w:hAnsi="Arial" w:cs="Arial"/>
          <w:sz w:val="22"/>
          <w:szCs w:val="22"/>
          <w:lang w:eastAsia="en-US"/>
        </w:rPr>
        <w:tab/>
        <w:t>1:25.000</w:t>
      </w:r>
    </w:p>
    <w:p w14:paraId="4660403F" w14:textId="77777777" w:rsidR="00B14779" w:rsidRPr="00B14779" w:rsidRDefault="00B14779" w:rsidP="00293931">
      <w:pPr>
        <w:tabs>
          <w:tab w:val="left" w:pos="851"/>
          <w:tab w:val="left" w:pos="1276"/>
          <w:tab w:val="left" w:pos="2694"/>
          <w:tab w:val="right" w:pos="9923"/>
        </w:tabs>
        <w:ind w:left="708" w:right="55" w:firstLine="1"/>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2.4. </w:t>
      </w:r>
      <w:r w:rsidRPr="00B14779">
        <w:rPr>
          <w:rFonts w:ascii="Arial" w:eastAsia="Calibri" w:hAnsi="Arial" w:cs="Arial"/>
          <w:sz w:val="22"/>
          <w:szCs w:val="22"/>
          <w:lang w:eastAsia="en-US"/>
        </w:rPr>
        <w:tab/>
        <w:t>Vodno gospodarski sustav – Korištenje voda</w:t>
      </w:r>
      <w:r w:rsidRPr="00B14779">
        <w:rPr>
          <w:rFonts w:ascii="Arial" w:eastAsia="Calibri" w:hAnsi="Arial" w:cs="Arial"/>
          <w:sz w:val="22"/>
          <w:szCs w:val="22"/>
          <w:lang w:eastAsia="en-US"/>
        </w:rPr>
        <w:tab/>
        <w:t>1:25.000</w:t>
      </w:r>
    </w:p>
    <w:p w14:paraId="190A43A5" w14:textId="77777777" w:rsidR="00293931" w:rsidRDefault="00B14779" w:rsidP="00293931">
      <w:pPr>
        <w:tabs>
          <w:tab w:val="left" w:pos="851"/>
          <w:tab w:val="left" w:pos="1276"/>
          <w:tab w:val="left" w:pos="2694"/>
          <w:tab w:val="right" w:pos="9923"/>
        </w:tabs>
        <w:ind w:left="708" w:right="55" w:firstLine="1"/>
        <w:rPr>
          <w:rFonts w:ascii="Arial" w:eastAsia="Calibri" w:hAnsi="Arial" w:cs="Arial"/>
          <w:sz w:val="22"/>
          <w:szCs w:val="22"/>
          <w:lang w:eastAsia="en-US"/>
        </w:rPr>
      </w:pPr>
      <w:r w:rsidRPr="00B14779">
        <w:rPr>
          <w:rFonts w:ascii="Arial" w:eastAsia="Calibri" w:hAnsi="Arial" w:cs="Arial"/>
          <w:sz w:val="22"/>
          <w:szCs w:val="22"/>
          <w:lang w:eastAsia="en-US"/>
        </w:rPr>
        <w:t xml:space="preserve">2.5. </w:t>
      </w:r>
      <w:r w:rsidRPr="00B14779">
        <w:rPr>
          <w:rFonts w:ascii="Arial" w:eastAsia="Calibri" w:hAnsi="Arial" w:cs="Arial"/>
          <w:sz w:val="22"/>
          <w:szCs w:val="22"/>
          <w:lang w:eastAsia="en-US"/>
        </w:rPr>
        <w:tab/>
        <w:t xml:space="preserve">Vodno gospodarski sustav - Odvodnja otpadnih (fekalnih) voda, obrada, </w:t>
      </w:r>
    </w:p>
    <w:p w14:paraId="758D8F4B" w14:textId="0D7F6371" w:rsidR="00B14779" w:rsidRPr="00B14779" w:rsidRDefault="00293931" w:rsidP="00293931">
      <w:pPr>
        <w:tabs>
          <w:tab w:val="left" w:pos="851"/>
          <w:tab w:val="left" w:pos="1276"/>
          <w:tab w:val="left" w:pos="2694"/>
          <w:tab w:val="right" w:pos="9923"/>
        </w:tabs>
        <w:ind w:left="708" w:right="55" w:firstLine="1"/>
        <w:rPr>
          <w:rFonts w:ascii="Arial" w:eastAsia="Calibri" w:hAnsi="Arial" w:cs="Arial"/>
          <w:sz w:val="22"/>
          <w:szCs w:val="22"/>
          <w:lang w:eastAsia="en-US"/>
        </w:rPr>
      </w:pPr>
      <w:r>
        <w:rPr>
          <w:rFonts w:ascii="Arial" w:eastAsia="Calibri" w:hAnsi="Arial" w:cs="Arial"/>
          <w:sz w:val="22"/>
          <w:szCs w:val="22"/>
          <w:lang w:eastAsia="en-US"/>
        </w:rPr>
        <w:t xml:space="preserve">          </w:t>
      </w:r>
      <w:r w:rsidR="00B14779" w:rsidRPr="00B14779">
        <w:rPr>
          <w:rFonts w:ascii="Arial" w:eastAsia="Calibri" w:hAnsi="Arial" w:cs="Arial"/>
          <w:sz w:val="22"/>
          <w:szCs w:val="22"/>
          <w:lang w:eastAsia="en-US"/>
        </w:rPr>
        <w:t>skladištenje i  odlaganje otpada</w:t>
      </w:r>
      <w:r w:rsidR="00B14779" w:rsidRPr="00B14779">
        <w:rPr>
          <w:rFonts w:ascii="Arial" w:eastAsia="Calibri" w:hAnsi="Arial" w:cs="Arial"/>
          <w:sz w:val="22"/>
          <w:szCs w:val="22"/>
          <w:lang w:eastAsia="en-US"/>
        </w:rPr>
        <w:tab/>
        <w:t xml:space="preserve">1:25.000 </w:t>
      </w:r>
    </w:p>
    <w:p w14:paraId="52BF2B5A" w14:textId="77777777" w:rsidR="00B14779" w:rsidRPr="00B14779" w:rsidRDefault="00EE276A" w:rsidP="00293931">
      <w:pPr>
        <w:tabs>
          <w:tab w:val="left" w:pos="851"/>
          <w:tab w:val="left" w:pos="1276"/>
          <w:tab w:val="left" w:pos="2694"/>
          <w:tab w:val="right" w:pos="9923"/>
        </w:tabs>
        <w:ind w:left="708" w:right="55" w:firstLine="1"/>
        <w:rPr>
          <w:rFonts w:ascii="Arial" w:eastAsia="Calibri" w:hAnsi="Arial" w:cs="Arial"/>
          <w:sz w:val="22"/>
          <w:szCs w:val="22"/>
          <w:lang w:eastAsia="en-US"/>
        </w:rPr>
      </w:pPr>
      <w:hyperlink r:id="rId5" w:tgtFrame="_blank" w:history="1">
        <w:r w:rsidR="00B14779" w:rsidRPr="00B14779">
          <w:rPr>
            <w:rFonts w:ascii="Arial" w:eastAsia="Calibri" w:hAnsi="Arial" w:cs="Arial"/>
            <w:sz w:val="22"/>
            <w:szCs w:val="22"/>
            <w:lang w:eastAsia="en-US"/>
          </w:rPr>
          <w:t xml:space="preserve">2.6. </w:t>
        </w:r>
        <w:r w:rsidR="00B14779" w:rsidRPr="00B14779">
          <w:rPr>
            <w:rFonts w:ascii="Arial" w:eastAsia="Calibri" w:hAnsi="Arial" w:cs="Arial"/>
            <w:sz w:val="22"/>
            <w:szCs w:val="22"/>
            <w:lang w:eastAsia="en-US"/>
          </w:rPr>
          <w:tab/>
          <w:t>Vodno gospodarski sustav - odvodnja otpadnih (</w:t>
        </w:r>
        <w:proofErr w:type="spellStart"/>
        <w:r w:rsidR="00B14779" w:rsidRPr="00B14779">
          <w:rPr>
            <w:rFonts w:ascii="Arial" w:eastAsia="Calibri" w:hAnsi="Arial" w:cs="Arial"/>
            <w:sz w:val="22"/>
            <w:szCs w:val="22"/>
            <w:lang w:eastAsia="en-US"/>
          </w:rPr>
          <w:t>oborninskih</w:t>
        </w:r>
        <w:proofErr w:type="spellEnd"/>
        <w:r w:rsidR="00B14779" w:rsidRPr="00B14779">
          <w:rPr>
            <w:rFonts w:ascii="Arial" w:eastAsia="Calibri" w:hAnsi="Arial" w:cs="Arial"/>
            <w:sz w:val="22"/>
            <w:szCs w:val="22"/>
            <w:lang w:eastAsia="en-US"/>
          </w:rPr>
          <w:t xml:space="preserve"> voda)</w:t>
        </w:r>
      </w:hyperlink>
      <w:r w:rsidR="00B14779" w:rsidRPr="00B14779">
        <w:rPr>
          <w:rFonts w:ascii="Arial" w:eastAsia="Calibri" w:hAnsi="Arial" w:cs="Arial"/>
          <w:sz w:val="22"/>
          <w:szCs w:val="22"/>
          <w:lang w:eastAsia="en-US"/>
        </w:rPr>
        <w:tab/>
        <w:t>1:25.000</w:t>
      </w:r>
    </w:p>
    <w:p w14:paraId="0AEF0652" w14:textId="77777777" w:rsidR="00B14779" w:rsidRPr="00B14779" w:rsidRDefault="00B14779" w:rsidP="00293931">
      <w:pPr>
        <w:tabs>
          <w:tab w:val="left" w:pos="709"/>
          <w:tab w:val="left" w:pos="2694"/>
          <w:tab w:val="right" w:pos="9923"/>
        </w:tabs>
        <w:ind w:right="55" w:firstLine="426"/>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3. </w:t>
      </w:r>
      <w:r w:rsidRPr="00B14779">
        <w:rPr>
          <w:rFonts w:ascii="Arial" w:eastAsia="Calibri" w:hAnsi="Arial" w:cs="Arial"/>
          <w:sz w:val="22"/>
          <w:szCs w:val="22"/>
          <w:lang w:eastAsia="en-US"/>
        </w:rPr>
        <w:tab/>
        <w:t xml:space="preserve">UVJETI KORIŠTENJA, UREĐENJA I ZAŠTITE PROSTORA </w:t>
      </w:r>
    </w:p>
    <w:p w14:paraId="0ED23D7A" w14:textId="77777777" w:rsidR="00B14779" w:rsidRPr="00B14779" w:rsidRDefault="00B14779" w:rsidP="00293931">
      <w:pPr>
        <w:tabs>
          <w:tab w:val="left" w:pos="851"/>
          <w:tab w:val="left" w:pos="1276"/>
          <w:tab w:val="left" w:pos="2694"/>
          <w:tab w:val="right" w:pos="9923"/>
        </w:tabs>
        <w:ind w:left="1418" w:right="55" w:hanging="709"/>
        <w:rPr>
          <w:rFonts w:ascii="Arial" w:eastAsia="Calibri" w:hAnsi="Arial" w:cs="Arial"/>
          <w:sz w:val="22"/>
          <w:szCs w:val="22"/>
          <w:lang w:eastAsia="en-US"/>
        </w:rPr>
      </w:pPr>
      <w:r w:rsidRPr="00B14779">
        <w:rPr>
          <w:rFonts w:ascii="Arial" w:eastAsia="Calibri" w:hAnsi="Arial" w:cs="Arial"/>
          <w:sz w:val="22"/>
          <w:szCs w:val="22"/>
          <w:lang w:eastAsia="en-US"/>
        </w:rPr>
        <w:t xml:space="preserve">3.1. </w:t>
      </w:r>
      <w:r w:rsidRPr="00B14779">
        <w:rPr>
          <w:rFonts w:ascii="Arial" w:eastAsia="Calibri" w:hAnsi="Arial" w:cs="Arial"/>
          <w:sz w:val="22"/>
          <w:szCs w:val="22"/>
          <w:lang w:eastAsia="en-US"/>
        </w:rPr>
        <w:tab/>
        <w:t>Područja posebnih uvjeta korištenja – Prirodna baština</w:t>
      </w:r>
      <w:r w:rsidRPr="00B14779">
        <w:rPr>
          <w:rFonts w:ascii="Arial" w:eastAsia="Calibri" w:hAnsi="Arial" w:cs="Arial"/>
          <w:sz w:val="22"/>
          <w:szCs w:val="22"/>
          <w:lang w:eastAsia="en-US"/>
        </w:rPr>
        <w:tab/>
        <w:t xml:space="preserve">1:25.000 </w:t>
      </w:r>
    </w:p>
    <w:p w14:paraId="328D21F3" w14:textId="77777777" w:rsidR="00B14779" w:rsidRPr="00B14779" w:rsidRDefault="00B14779" w:rsidP="00293931">
      <w:pPr>
        <w:tabs>
          <w:tab w:val="left" w:pos="851"/>
          <w:tab w:val="left" w:pos="1276"/>
          <w:tab w:val="left" w:pos="2694"/>
          <w:tab w:val="right" w:pos="9923"/>
        </w:tabs>
        <w:ind w:left="1418" w:right="55" w:hanging="709"/>
        <w:rPr>
          <w:rFonts w:ascii="Arial" w:eastAsia="Calibri" w:hAnsi="Arial" w:cs="Arial"/>
          <w:sz w:val="22"/>
          <w:szCs w:val="22"/>
          <w:lang w:eastAsia="en-US"/>
        </w:rPr>
      </w:pPr>
      <w:r w:rsidRPr="00B14779">
        <w:rPr>
          <w:rFonts w:ascii="Arial" w:eastAsia="Calibri" w:hAnsi="Arial" w:cs="Arial"/>
          <w:sz w:val="22"/>
          <w:szCs w:val="22"/>
          <w:lang w:eastAsia="en-US"/>
        </w:rPr>
        <w:t xml:space="preserve">3.2.a </w:t>
      </w:r>
      <w:r w:rsidRPr="00B14779">
        <w:rPr>
          <w:rFonts w:ascii="Arial" w:eastAsia="Calibri" w:hAnsi="Arial" w:cs="Arial"/>
          <w:sz w:val="22"/>
          <w:szCs w:val="22"/>
          <w:lang w:eastAsia="en-US"/>
        </w:rPr>
        <w:tab/>
        <w:t>Područja posebnih uvjeta korištenja - graditeljska baština (Dubrovnik)</w:t>
      </w:r>
      <w:r w:rsidRPr="00B14779">
        <w:rPr>
          <w:rFonts w:ascii="Arial" w:eastAsia="Calibri" w:hAnsi="Arial" w:cs="Arial"/>
          <w:sz w:val="22"/>
          <w:szCs w:val="22"/>
          <w:lang w:eastAsia="en-US"/>
        </w:rPr>
        <w:tab/>
        <w:t xml:space="preserve">1:10.000 </w:t>
      </w:r>
    </w:p>
    <w:p w14:paraId="6B5C3CB1" w14:textId="77777777" w:rsidR="00B14779" w:rsidRPr="00B14779" w:rsidRDefault="00B14779" w:rsidP="00293931">
      <w:pPr>
        <w:tabs>
          <w:tab w:val="left" w:pos="851"/>
          <w:tab w:val="left" w:pos="1276"/>
          <w:tab w:val="left" w:pos="2694"/>
          <w:tab w:val="right" w:pos="9923"/>
        </w:tabs>
        <w:ind w:left="1418" w:right="55" w:hanging="709"/>
        <w:rPr>
          <w:rFonts w:ascii="Arial" w:eastAsia="Calibri" w:hAnsi="Arial" w:cs="Arial"/>
          <w:sz w:val="22"/>
          <w:szCs w:val="22"/>
          <w:lang w:eastAsia="en-US"/>
        </w:rPr>
      </w:pPr>
      <w:r w:rsidRPr="00B14779">
        <w:rPr>
          <w:rFonts w:ascii="Arial" w:eastAsia="Calibri" w:hAnsi="Arial" w:cs="Arial"/>
          <w:sz w:val="22"/>
          <w:szCs w:val="22"/>
          <w:lang w:eastAsia="en-US"/>
        </w:rPr>
        <w:t xml:space="preserve">3.2.b </w:t>
      </w:r>
      <w:r w:rsidRPr="00B14779">
        <w:rPr>
          <w:rFonts w:ascii="Arial" w:eastAsia="Calibri" w:hAnsi="Arial" w:cs="Arial"/>
          <w:sz w:val="22"/>
          <w:szCs w:val="22"/>
          <w:lang w:eastAsia="en-US"/>
        </w:rPr>
        <w:tab/>
        <w:t>Područja posebnih uvjeta korištenja</w:t>
      </w:r>
      <w:r w:rsidRPr="00B14779">
        <w:rPr>
          <w:rFonts w:ascii="Arial" w:eastAsia="Calibri" w:hAnsi="Arial" w:cs="Arial"/>
          <w:sz w:val="22"/>
          <w:szCs w:val="22"/>
          <w:lang w:eastAsia="en-US"/>
        </w:rPr>
        <w:br/>
        <w:t>- graditeljska baština (Dubrovačko primorje)</w:t>
      </w:r>
      <w:r w:rsidRPr="00B14779">
        <w:rPr>
          <w:rFonts w:ascii="Arial" w:eastAsia="Calibri" w:hAnsi="Arial" w:cs="Arial"/>
          <w:sz w:val="22"/>
          <w:szCs w:val="22"/>
          <w:lang w:eastAsia="en-US"/>
        </w:rPr>
        <w:tab/>
        <w:t xml:space="preserve">1:10.000 </w:t>
      </w:r>
    </w:p>
    <w:p w14:paraId="4C915533" w14:textId="77777777" w:rsidR="00B14779" w:rsidRPr="00B14779" w:rsidRDefault="00B14779" w:rsidP="00293931">
      <w:pPr>
        <w:tabs>
          <w:tab w:val="left" w:pos="851"/>
          <w:tab w:val="left" w:pos="1276"/>
          <w:tab w:val="left" w:pos="2694"/>
          <w:tab w:val="right" w:pos="9923"/>
        </w:tabs>
        <w:ind w:left="1418" w:right="55" w:hanging="709"/>
        <w:rPr>
          <w:rFonts w:ascii="Arial" w:eastAsia="Calibri" w:hAnsi="Arial" w:cs="Arial"/>
          <w:sz w:val="22"/>
          <w:szCs w:val="22"/>
          <w:lang w:eastAsia="en-US"/>
        </w:rPr>
      </w:pPr>
      <w:r w:rsidRPr="00B14779">
        <w:rPr>
          <w:rFonts w:ascii="Arial" w:eastAsia="Calibri" w:hAnsi="Arial" w:cs="Arial"/>
          <w:sz w:val="22"/>
          <w:szCs w:val="22"/>
          <w:lang w:eastAsia="en-US"/>
        </w:rPr>
        <w:t xml:space="preserve">3.2.c </w:t>
      </w:r>
      <w:r w:rsidRPr="00B14779">
        <w:rPr>
          <w:rFonts w:ascii="Arial" w:eastAsia="Calibri" w:hAnsi="Arial" w:cs="Arial"/>
          <w:sz w:val="22"/>
          <w:szCs w:val="22"/>
          <w:lang w:eastAsia="en-US"/>
        </w:rPr>
        <w:tab/>
        <w:t>Područja posebnih uvjeta korištenja - graditeljska baština (</w:t>
      </w:r>
      <w:proofErr w:type="spellStart"/>
      <w:r w:rsidRPr="00B14779">
        <w:rPr>
          <w:rFonts w:ascii="Arial" w:eastAsia="Calibri" w:hAnsi="Arial" w:cs="Arial"/>
          <w:sz w:val="22"/>
          <w:szCs w:val="22"/>
          <w:lang w:eastAsia="en-US"/>
        </w:rPr>
        <w:t>Šipan</w:t>
      </w:r>
      <w:proofErr w:type="spellEnd"/>
      <w:r w:rsidRPr="00B14779">
        <w:rPr>
          <w:rFonts w:ascii="Arial" w:eastAsia="Calibri" w:hAnsi="Arial" w:cs="Arial"/>
          <w:sz w:val="22"/>
          <w:szCs w:val="22"/>
          <w:lang w:eastAsia="en-US"/>
        </w:rPr>
        <w:t>)</w:t>
      </w:r>
      <w:r w:rsidRPr="00B14779">
        <w:rPr>
          <w:rFonts w:ascii="Arial" w:eastAsia="Calibri" w:hAnsi="Arial" w:cs="Arial"/>
          <w:sz w:val="22"/>
          <w:szCs w:val="22"/>
          <w:lang w:eastAsia="en-US"/>
        </w:rPr>
        <w:tab/>
        <w:t xml:space="preserve">1:10.000 </w:t>
      </w:r>
    </w:p>
    <w:p w14:paraId="7E7E6BF3" w14:textId="77777777" w:rsidR="00B14779" w:rsidRPr="00B14779" w:rsidRDefault="00B14779" w:rsidP="00293931">
      <w:pPr>
        <w:tabs>
          <w:tab w:val="left" w:pos="851"/>
          <w:tab w:val="left" w:pos="1276"/>
          <w:tab w:val="left" w:pos="2694"/>
          <w:tab w:val="right" w:pos="9923"/>
        </w:tabs>
        <w:ind w:left="1418" w:hanging="709"/>
        <w:rPr>
          <w:rFonts w:ascii="Arial" w:eastAsia="Calibri" w:hAnsi="Arial" w:cs="Arial"/>
          <w:sz w:val="22"/>
          <w:szCs w:val="22"/>
          <w:lang w:eastAsia="en-US"/>
        </w:rPr>
      </w:pPr>
      <w:r w:rsidRPr="00B14779">
        <w:rPr>
          <w:rFonts w:ascii="Arial" w:eastAsia="Calibri" w:hAnsi="Arial" w:cs="Arial"/>
          <w:sz w:val="22"/>
          <w:szCs w:val="22"/>
          <w:lang w:eastAsia="en-US"/>
        </w:rPr>
        <w:lastRenderedPageBreak/>
        <w:t xml:space="preserve">3.2.d </w:t>
      </w:r>
      <w:r w:rsidRPr="00B14779">
        <w:rPr>
          <w:rFonts w:ascii="Arial" w:eastAsia="Calibri" w:hAnsi="Arial" w:cs="Arial"/>
          <w:sz w:val="22"/>
          <w:szCs w:val="22"/>
          <w:lang w:eastAsia="en-US"/>
        </w:rPr>
        <w:tab/>
        <w:t xml:space="preserve">Područja posebnih uvjeta korištenja </w:t>
      </w:r>
      <w:r w:rsidRPr="00B14779">
        <w:rPr>
          <w:rFonts w:ascii="Arial" w:eastAsia="Calibri" w:hAnsi="Arial" w:cs="Arial"/>
          <w:sz w:val="22"/>
          <w:szCs w:val="22"/>
          <w:lang w:eastAsia="en-US"/>
        </w:rPr>
        <w:br/>
        <w:t>- graditeljska baština (Lopud, Koločep)</w:t>
      </w:r>
      <w:r w:rsidRPr="00B14779">
        <w:rPr>
          <w:rFonts w:ascii="Arial" w:eastAsia="Calibri" w:hAnsi="Arial" w:cs="Arial"/>
          <w:sz w:val="22"/>
          <w:szCs w:val="22"/>
          <w:lang w:eastAsia="en-US"/>
        </w:rPr>
        <w:tab/>
        <w:t xml:space="preserve">1:10.000 </w:t>
      </w:r>
    </w:p>
    <w:p w14:paraId="53005518" w14:textId="77777777" w:rsidR="00B14779" w:rsidRPr="00B14779" w:rsidRDefault="00B14779" w:rsidP="00293931">
      <w:pPr>
        <w:tabs>
          <w:tab w:val="left" w:pos="851"/>
          <w:tab w:val="left" w:pos="1276"/>
          <w:tab w:val="left" w:pos="2694"/>
          <w:tab w:val="right" w:pos="9923"/>
        </w:tabs>
        <w:ind w:left="1418" w:hanging="709"/>
        <w:rPr>
          <w:rFonts w:ascii="Arial" w:eastAsia="Calibri" w:hAnsi="Arial" w:cs="Arial"/>
          <w:sz w:val="22"/>
          <w:szCs w:val="22"/>
          <w:lang w:eastAsia="en-US"/>
        </w:rPr>
      </w:pPr>
      <w:r w:rsidRPr="00B14779">
        <w:rPr>
          <w:rFonts w:ascii="Arial" w:eastAsia="Calibri" w:hAnsi="Arial" w:cs="Arial"/>
          <w:sz w:val="22"/>
          <w:szCs w:val="22"/>
          <w:lang w:eastAsia="en-US"/>
        </w:rPr>
        <w:t xml:space="preserve">3.2.e </w:t>
      </w:r>
      <w:r w:rsidRPr="00B14779">
        <w:rPr>
          <w:rFonts w:ascii="Arial" w:eastAsia="Calibri" w:hAnsi="Arial" w:cs="Arial"/>
          <w:sz w:val="22"/>
          <w:szCs w:val="22"/>
          <w:lang w:eastAsia="en-US"/>
        </w:rPr>
        <w:tab/>
        <w:t>Područja posebnih uvjeta korištenja - graditeljska baština (Sv. Andrija)</w:t>
      </w:r>
      <w:r w:rsidRPr="00B14779">
        <w:rPr>
          <w:rFonts w:ascii="Arial" w:eastAsia="Calibri" w:hAnsi="Arial" w:cs="Arial"/>
          <w:sz w:val="22"/>
          <w:szCs w:val="22"/>
          <w:lang w:eastAsia="en-US"/>
        </w:rPr>
        <w:tab/>
        <w:t xml:space="preserve">1:10.000 </w:t>
      </w:r>
    </w:p>
    <w:p w14:paraId="4ECD5176" w14:textId="77777777" w:rsidR="00B14779" w:rsidRPr="00B14779" w:rsidRDefault="00B14779" w:rsidP="00293931">
      <w:pPr>
        <w:tabs>
          <w:tab w:val="left" w:pos="851"/>
          <w:tab w:val="left" w:pos="1276"/>
          <w:tab w:val="left" w:pos="2694"/>
          <w:tab w:val="right" w:pos="9923"/>
        </w:tabs>
        <w:ind w:left="1418" w:hanging="709"/>
        <w:rPr>
          <w:rFonts w:ascii="Arial" w:eastAsia="Calibri" w:hAnsi="Arial" w:cs="Arial"/>
          <w:sz w:val="22"/>
          <w:szCs w:val="22"/>
          <w:lang w:eastAsia="en-US"/>
        </w:rPr>
      </w:pPr>
      <w:r w:rsidRPr="00B14779">
        <w:rPr>
          <w:rFonts w:ascii="Arial" w:eastAsia="Calibri" w:hAnsi="Arial" w:cs="Arial"/>
          <w:sz w:val="22"/>
          <w:szCs w:val="22"/>
          <w:lang w:eastAsia="en-US"/>
        </w:rPr>
        <w:t xml:space="preserve">3.3. </w:t>
      </w:r>
      <w:r w:rsidRPr="00B14779">
        <w:rPr>
          <w:rFonts w:ascii="Arial" w:eastAsia="Calibri" w:hAnsi="Arial" w:cs="Arial"/>
          <w:sz w:val="22"/>
          <w:szCs w:val="22"/>
          <w:lang w:eastAsia="en-US"/>
        </w:rPr>
        <w:tab/>
        <w:t>Područja posebnih ograničenja u korištenju – Krajobraz</w:t>
      </w:r>
      <w:r w:rsidRPr="00B14779">
        <w:rPr>
          <w:rFonts w:ascii="Arial" w:eastAsia="Calibri" w:hAnsi="Arial" w:cs="Arial"/>
          <w:sz w:val="22"/>
          <w:szCs w:val="22"/>
          <w:lang w:eastAsia="en-US"/>
        </w:rPr>
        <w:tab/>
        <w:t xml:space="preserve">1:25.000 </w:t>
      </w:r>
    </w:p>
    <w:p w14:paraId="35BAEA3E" w14:textId="77777777" w:rsidR="00B14779" w:rsidRPr="00B14779" w:rsidRDefault="00B14779" w:rsidP="00293931">
      <w:pPr>
        <w:tabs>
          <w:tab w:val="left" w:pos="851"/>
          <w:tab w:val="left" w:pos="1276"/>
          <w:tab w:val="left" w:pos="2694"/>
          <w:tab w:val="right" w:pos="9923"/>
        </w:tabs>
        <w:ind w:left="1418" w:hanging="709"/>
        <w:rPr>
          <w:rFonts w:ascii="Arial" w:eastAsia="Calibri" w:hAnsi="Arial" w:cs="Arial"/>
          <w:sz w:val="22"/>
          <w:szCs w:val="22"/>
          <w:lang w:eastAsia="en-US"/>
        </w:rPr>
      </w:pPr>
      <w:r w:rsidRPr="00B14779">
        <w:rPr>
          <w:rFonts w:ascii="Arial" w:eastAsia="Calibri" w:hAnsi="Arial" w:cs="Arial"/>
          <w:sz w:val="22"/>
          <w:szCs w:val="22"/>
          <w:lang w:eastAsia="en-US"/>
        </w:rPr>
        <w:t xml:space="preserve">3.4. </w:t>
      </w:r>
      <w:r w:rsidRPr="00B14779">
        <w:rPr>
          <w:rFonts w:ascii="Arial" w:eastAsia="Calibri" w:hAnsi="Arial" w:cs="Arial"/>
          <w:sz w:val="22"/>
          <w:szCs w:val="22"/>
          <w:lang w:eastAsia="en-US"/>
        </w:rPr>
        <w:tab/>
        <w:t>Područja posebnih ograničenja u korištenju – Tlo, vode i more</w:t>
      </w:r>
      <w:r w:rsidRPr="00B14779">
        <w:rPr>
          <w:rFonts w:ascii="Arial" w:eastAsia="Calibri" w:hAnsi="Arial" w:cs="Arial"/>
          <w:sz w:val="22"/>
          <w:szCs w:val="22"/>
          <w:lang w:eastAsia="en-US"/>
        </w:rPr>
        <w:tab/>
        <w:t xml:space="preserve">1:25.000 </w:t>
      </w:r>
    </w:p>
    <w:p w14:paraId="5EB92636" w14:textId="77777777" w:rsidR="00B14779" w:rsidRPr="00B14779" w:rsidRDefault="00B14779" w:rsidP="00293931">
      <w:pPr>
        <w:tabs>
          <w:tab w:val="left" w:pos="851"/>
          <w:tab w:val="left" w:pos="1276"/>
          <w:tab w:val="left" w:pos="2694"/>
          <w:tab w:val="right" w:pos="9923"/>
        </w:tabs>
        <w:ind w:left="1418" w:hanging="709"/>
        <w:rPr>
          <w:rFonts w:ascii="Arial" w:eastAsia="Calibri" w:hAnsi="Arial" w:cs="Arial"/>
          <w:sz w:val="22"/>
          <w:szCs w:val="22"/>
          <w:lang w:eastAsia="en-US"/>
        </w:rPr>
      </w:pPr>
      <w:r w:rsidRPr="00B14779">
        <w:rPr>
          <w:rFonts w:ascii="Arial" w:eastAsia="Calibri" w:hAnsi="Arial" w:cs="Arial"/>
          <w:sz w:val="22"/>
          <w:szCs w:val="22"/>
          <w:lang w:eastAsia="en-US"/>
        </w:rPr>
        <w:t xml:space="preserve">3.5. </w:t>
      </w:r>
      <w:r w:rsidRPr="00B14779">
        <w:rPr>
          <w:rFonts w:ascii="Arial" w:eastAsia="Calibri" w:hAnsi="Arial" w:cs="Arial"/>
          <w:sz w:val="22"/>
          <w:szCs w:val="22"/>
          <w:lang w:eastAsia="en-US"/>
        </w:rPr>
        <w:tab/>
        <w:t>Područja primjene posebnih mjera uređenja i zaštite</w:t>
      </w:r>
      <w:r w:rsidRPr="00B14779">
        <w:rPr>
          <w:rFonts w:ascii="Arial" w:eastAsia="Calibri" w:hAnsi="Arial" w:cs="Arial"/>
          <w:sz w:val="22"/>
          <w:szCs w:val="22"/>
          <w:lang w:eastAsia="en-US"/>
        </w:rPr>
        <w:tab/>
        <w:t xml:space="preserve">1:25.000 </w:t>
      </w:r>
    </w:p>
    <w:p w14:paraId="7FFBCFB6" w14:textId="77777777" w:rsidR="00B14779" w:rsidRPr="00B14779" w:rsidRDefault="00B14779" w:rsidP="00293931">
      <w:pPr>
        <w:tabs>
          <w:tab w:val="left" w:pos="851"/>
          <w:tab w:val="left" w:pos="1276"/>
          <w:tab w:val="left" w:pos="2694"/>
          <w:tab w:val="right" w:pos="9923"/>
        </w:tabs>
        <w:ind w:left="1418" w:hanging="709"/>
        <w:rPr>
          <w:rFonts w:ascii="Arial" w:eastAsia="Calibri" w:hAnsi="Arial" w:cs="Arial"/>
          <w:sz w:val="22"/>
          <w:szCs w:val="22"/>
          <w:lang w:eastAsia="en-US"/>
        </w:rPr>
      </w:pPr>
      <w:r w:rsidRPr="00B14779">
        <w:rPr>
          <w:rFonts w:ascii="Arial" w:eastAsia="Calibri" w:hAnsi="Arial" w:cs="Arial"/>
          <w:sz w:val="22"/>
          <w:szCs w:val="22"/>
          <w:lang w:eastAsia="en-US"/>
        </w:rPr>
        <w:t xml:space="preserve">3.6. </w:t>
      </w:r>
      <w:r w:rsidRPr="00B14779">
        <w:rPr>
          <w:rFonts w:ascii="Arial" w:eastAsia="Calibri" w:hAnsi="Arial" w:cs="Arial"/>
          <w:sz w:val="22"/>
          <w:szCs w:val="22"/>
          <w:lang w:eastAsia="en-US"/>
        </w:rPr>
        <w:tab/>
        <w:t>Područja i dijelovi primjene planskih mjera zaštite</w:t>
      </w:r>
      <w:r w:rsidRPr="00B14779">
        <w:rPr>
          <w:rFonts w:ascii="Arial" w:eastAsia="Calibri" w:hAnsi="Arial" w:cs="Arial"/>
          <w:sz w:val="22"/>
          <w:szCs w:val="22"/>
          <w:lang w:eastAsia="en-US"/>
        </w:rPr>
        <w:tab/>
        <w:t xml:space="preserve">1:25.000 </w:t>
      </w:r>
    </w:p>
    <w:p w14:paraId="7A5C811C" w14:textId="77777777" w:rsidR="00B14779" w:rsidRPr="00B14779" w:rsidRDefault="00B14779" w:rsidP="00293931">
      <w:pPr>
        <w:tabs>
          <w:tab w:val="left" w:pos="709"/>
          <w:tab w:val="left" w:pos="2694"/>
          <w:tab w:val="right" w:pos="9923"/>
        </w:tabs>
        <w:ind w:firstLine="426"/>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4. </w:t>
      </w:r>
      <w:r w:rsidRPr="00B14779">
        <w:rPr>
          <w:rFonts w:ascii="Arial" w:eastAsia="Calibri" w:hAnsi="Arial" w:cs="Arial"/>
          <w:sz w:val="22"/>
          <w:szCs w:val="22"/>
          <w:lang w:eastAsia="en-US"/>
        </w:rPr>
        <w:tab/>
        <w:t xml:space="preserve">GRAĐEVINSKA PODRUČJA NASELJA </w:t>
      </w:r>
    </w:p>
    <w:p w14:paraId="49D20316" w14:textId="77777777" w:rsidR="00B14779" w:rsidRPr="00B14779" w:rsidRDefault="00B14779" w:rsidP="00293931">
      <w:pPr>
        <w:tabs>
          <w:tab w:val="left" w:pos="851"/>
          <w:tab w:val="left" w:pos="1560"/>
          <w:tab w:val="left" w:pos="8222"/>
          <w:tab w:val="right" w:pos="9923"/>
        </w:tabs>
        <w:ind w:left="2127" w:hanging="1418"/>
        <w:rPr>
          <w:rFonts w:ascii="Arial" w:eastAsia="Calibri" w:hAnsi="Arial" w:cs="Arial"/>
          <w:sz w:val="22"/>
          <w:szCs w:val="22"/>
          <w:lang w:eastAsia="en-US"/>
        </w:rPr>
      </w:pPr>
      <w:r w:rsidRPr="00B14779">
        <w:rPr>
          <w:rFonts w:ascii="Arial" w:eastAsia="Calibri" w:hAnsi="Arial" w:cs="Arial"/>
          <w:sz w:val="22"/>
          <w:szCs w:val="22"/>
          <w:lang w:eastAsia="en-US"/>
        </w:rPr>
        <w:t xml:space="preserve">4.1. </w:t>
      </w:r>
      <w:r w:rsidRPr="00B14779">
        <w:rPr>
          <w:rFonts w:ascii="Arial" w:eastAsia="Calibri" w:hAnsi="Arial" w:cs="Arial"/>
          <w:sz w:val="22"/>
          <w:szCs w:val="22"/>
          <w:lang w:eastAsia="en-US"/>
        </w:rPr>
        <w:tab/>
        <w:t xml:space="preserve">Dubravica i </w:t>
      </w:r>
      <w:proofErr w:type="spellStart"/>
      <w:r w:rsidRPr="00B14779">
        <w:rPr>
          <w:rFonts w:ascii="Arial" w:eastAsia="Calibri" w:hAnsi="Arial" w:cs="Arial"/>
          <w:sz w:val="22"/>
          <w:szCs w:val="22"/>
          <w:lang w:eastAsia="en-US"/>
        </w:rPr>
        <w:t>Brsečine</w:t>
      </w:r>
      <w:proofErr w:type="spellEnd"/>
      <w:r w:rsidRPr="00B14779">
        <w:rPr>
          <w:rFonts w:ascii="Arial" w:eastAsia="Calibri" w:hAnsi="Arial" w:cs="Arial"/>
          <w:sz w:val="22"/>
          <w:szCs w:val="22"/>
          <w:lang w:eastAsia="en-US"/>
        </w:rPr>
        <w:tab/>
        <w:t xml:space="preserve">1:5.000 </w:t>
      </w:r>
    </w:p>
    <w:p w14:paraId="18CD3CD5" w14:textId="77777777" w:rsidR="00B14779" w:rsidRPr="00B14779" w:rsidRDefault="00B14779" w:rsidP="00293931">
      <w:pPr>
        <w:tabs>
          <w:tab w:val="left" w:pos="851"/>
          <w:tab w:val="left" w:pos="1560"/>
          <w:tab w:val="left" w:pos="8222"/>
          <w:tab w:val="right" w:pos="9923"/>
        </w:tabs>
        <w:ind w:left="2127" w:hanging="1418"/>
        <w:rPr>
          <w:rFonts w:ascii="Arial" w:eastAsia="Calibri" w:hAnsi="Arial" w:cs="Arial"/>
          <w:sz w:val="22"/>
          <w:szCs w:val="22"/>
          <w:lang w:eastAsia="en-US"/>
        </w:rPr>
      </w:pPr>
      <w:r w:rsidRPr="00B14779">
        <w:rPr>
          <w:rFonts w:ascii="Arial" w:eastAsia="Calibri" w:hAnsi="Arial" w:cs="Arial"/>
          <w:sz w:val="22"/>
          <w:szCs w:val="22"/>
          <w:lang w:eastAsia="en-US"/>
        </w:rPr>
        <w:t xml:space="preserve">4.2. </w:t>
      </w:r>
      <w:r w:rsidRPr="00B14779">
        <w:rPr>
          <w:rFonts w:ascii="Arial" w:eastAsia="Calibri" w:hAnsi="Arial" w:cs="Arial"/>
          <w:sz w:val="22"/>
          <w:szCs w:val="22"/>
          <w:lang w:eastAsia="en-US"/>
        </w:rPr>
        <w:tab/>
        <w:t>Dubrovnik</w:t>
      </w:r>
      <w:r w:rsidRPr="00B14779">
        <w:rPr>
          <w:rFonts w:ascii="Arial" w:eastAsia="Calibri" w:hAnsi="Arial" w:cs="Arial"/>
          <w:sz w:val="22"/>
          <w:szCs w:val="22"/>
          <w:lang w:eastAsia="en-US"/>
        </w:rPr>
        <w:tab/>
        <w:t xml:space="preserve">1:5.000 </w:t>
      </w:r>
    </w:p>
    <w:p w14:paraId="14A3890E" w14:textId="77777777" w:rsidR="00B14779" w:rsidRPr="00B14779" w:rsidRDefault="00B14779" w:rsidP="00293931">
      <w:pPr>
        <w:tabs>
          <w:tab w:val="left" w:pos="851"/>
          <w:tab w:val="left" w:pos="1560"/>
          <w:tab w:val="left" w:pos="8222"/>
          <w:tab w:val="right" w:pos="9923"/>
        </w:tabs>
        <w:ind w:left="2127" w:hanging="1418"/>
        <w:rPr>
          <w:rFonts w:ascii="Arial" w:eastAsia="Calibri" w:hAnsi="Arial" w:cs="Arial"/>
          <w:sz w:val="22"/>
          <w:szCs w:val="22"/>
          <w:lang w:eastAsia="en-US"/>
        </w:rPr>
      </w:pPr>
      <w:r w:rsidRPr="00B14779">
        <w:rPr>
          <w:rFonts w:ascii="Arial" w:eastAsia="Calibri" w:hAnsi="Arial" w:cs="Arial"/>
          <w:sz w:val="22"/>
          <w:szCs w:val="22"/>
          <w:lang w:eastAsia="en-US"/>
        </w:rPr>
        <w:t xml:space="preserve">4.3. </w:t>
      </w:r>
      <w:r w:rsidRPr="00B14779">
        <w:rPr>
          <w:rFonts w:ascii="Arial" w:eastAsia="Calibri" w:hAnsi="Arial" w:cs="Arial"/>
          <w:sz w:val="22"/>
          <w:szCs w:val="22"/>
          <w:lang w:eastAsia="en-US"/>
        </w:rPr>
        <w:tab/>
        <w:t xml:space="preserve">Gromača </w:t>
      </w:r>
      <w:r w:rsidRPr="00B14779">
        <w:rPr>
          <w:rFonts w:ascii="Arial" w:eastAsia="Calibri" w:hAnsi="Arial" w:cs="Arial"/>
          <w:sz w:val="22"/>
          <w:szCs w:val="22"/>
          <w:lang w:eastAsia="en-US"/>
        </w:rPr>
        <w:tab/>
        <w:t xml:space="preserve">1:5.000 </w:t>
      </w:r>
    </w:p>
    <w:p w14:paraId="60CD911C" w14:textId="77777777" w:rsidR="00B14779" w:rsidRPr="00B14779" w:rsidRDefault="00B14779" w:rsidP="00293931">
      <w:pPr>
        <w:tabs>
          <w:tab w:val="left" w:pos="851"/>
          <w:tab w:val="left" w:pos="1560"/>
          <w:tab w:val="left" w:pos="8222"/>
          <w:tab w:val="right" w:pos="9923"/>
        </w:tabs>
        <w:ind w:left="2127" w:hanging="1418"/>
        <w:rPr>
          <w:rFonts w:ascii="Arial" w:eastAsia="Calibri" w:hAnsi="Arial" w:cs="Arial"/>
          <w:sz w:val="22"/>
          <w:szCs w:val="22"/>
          <w:lang w:eastAsia="en-US"/>
        </w:rPr>
      </w:pPr>
      <w:r w:rsidRPr="00B14779">
        <w:rPr>
          <w:rFonts w:ascii="Arial" w:eastAsia="Calibri" w:hAnsi="Arial" w:cs="Arial"/>
          <w:sz w:val="22"/>
          <w:szCs w:val="22"/>
          <w:lang w:eastAsia="en-US"/>
        </w:rPr>
        <w:t xml:space="preserve">4.4. </w:t>
      </w:r>
      <w:r w:rsidRPr="00B14779">
        <w:rPr>
          <w:rFonts w:ascii="Arial" w:eastAsia="Calibri" w:hAnsi="Arial" w:cs="Arial"/>
          <w:sz w:val="22"/>
          <w:szCs w:val="22"/>
          <w:lang w:eastAsia="en-US"/>
        </w:rPr>
        <w:tab/>
      </w:r>
      <w:proofErr w:type="spellStart"/>
      <w:r w:rsidRPr="00B14779">
        <w:rPr>
          <w:rFonts w:ascii="Arial" w:eastAsia="Calibri" w:hAnsi="Arial" w:cs="Arial"/>
          <w:sz w:val="22"/>
          <w:szCs w:val="22"/>
          <w:lang w:eastAsia="en-US"/>
        </w:rPr>
        <w:t>Jakljan</w:t>
      </w:r>
      <w:proofErr w:type="spellEnd"/>
      <w:r w:rsidRPr="00B14779">
        <w:rPr>
          <w:rFonts w:ascii="Arial" w:eastAsia="Calibri" w:hAnsi="Arial" w:cs="Arial"/>
          <w:sz w:val="22"/>
          <w:szCs w:val="22"/>
          <w:lang w:eastAsia="en-US"/>
        </w:rPr>
        <w:t xml:space="preserve"> </w:t>
      </w:r>
      <w:r w:rsidRPr="00B14779">
        <w:rPr>
          <w:rFonts w:ascii="Arial" w:eastAsia="Calibri" w:hAnsi="Arial" w:cs="Arial"/>
          <w:sz w:val="22"/>
          <w:szCs w:val="22"/>
          <w:lang w:eastAsia="en-US"/>
        </w:rPr>
        <w:tab/>
        <w:t xml:space="preserve">1:5.000 </w:t>
      </w:r>
    </w:p>
    <w:p w14:paraId="4944D3C3" w14:textId="77777777" w:rsidR="00B14779" w:rsidRPr="00B14779" w:rsidRDefault="00B14779" w:rsidP="00293931">
      <w:pPr>
        <w:tabs>
          <w:tab w:val="left" w:pos="851"/>
          <w:tab w:val="left" w:pos="1560"/>
          <w:tab w:val="left" w:pos="8222"/>
          <w:tab w:val="right" w:pos="9923"/>
        </w:tabs>
        <w:ind w:left="2127" w:hanging="1418"/>
        <w:rPr>
          <w:rFonts w:ascii="Arial" w:eastAsia="Calibri" w:hAnsi="Arial" w:cs="Arial"/>
          <w:sz w:val="22"/>
          <w:szCs w:val="22"/>
          <w:lang w:eastAsia="en-US"/>
        </w:rPr>
      </w:pPr>
      <w:r w:rsidRPr="00B14779">
        <w:rPr>
          <w:rFonts w:ascii="Arial" w:eastAsia="Calibri" w:hAnsi="Arial" w:cs="Arial"/>
          <w:sz w:val="22"/>
          <w:szCs w:val="22"/>
          <w:lang w:eastAsia="en-US"/>
        </w:rPr>
        <w:t xml:space="preserve">4.5. </w:t>
      </w:r>
      <w:r w:rsidRPr="00B14779">
        <w:rPr>
          <w:rFonts w:ascii="Arial" w:eastAsia="Calibri" w:hAnsi="Arial" w:cs="Arial"/>
          <w:sz w:val="22"/>
          <w:szCs w:val="22"/>
          <w:lang w:eastAsia="en-US"/>
        </w:rPr>
        <w:tab/>
        <w:t>Koločep</w:t>
      </w:r>
      <w:r w:rsidRPr="00B14779">
        <w:rPr>
          <w:rFonts w:ascii="Arial" w:eastAsia="Calibri" w:hAnsi="Arial" w:cs="Arial"/>
          <w:sz w:val="22"/>
          <w:szCs w:val="22"/>
          <w:lang w:eastAsia="en-US"/>
        </w:rPr>
        <w:tab/>
        <w:t xml:space="preserve">1:5.000 </w:t>
      </w:r>
    </w:p>
    <w:p w14:paraId="707CAB97" w14:textId="77777777" w:rsidR="00B14779" w:rsidRPr="00B14779" w:rsidRDefault="00B14779" w:rsidP="00293931">
      <w:pPr>
        <w:tabs>
          <w:tab w:val="left" w:pos="851"/>
          <w:tab w:val="left" w:pos="1560"/>
          <w:tab w:val="left" w:pos="8222"/>
          <w:tab w:val="right" w:pos="9923"/>
        </w:tabs>
        <w:ind w:left="2127" w:hanging="1418"/>
        <w:rPr>
          <w:rFonts w:ascii="Arial" w:eastAsia="Calibri" w:hAnsi="Arial" w:cs="Arial"/>
          <w:sz w:val="22"/>
          <w:szCs w:val="22"/>
          <w:lang w:eastAsia="en-US"/>
        </w:rPr>
      </w:pPr>
      <w:r w:rsidRPr="00B14779">
        <w:rPr>
          <w:rFonts w:ascii="Arial" w:eastAsia="Calibri" w:hAnsi="Arial" w:cs="Arial"/>
          <w:sz w:val="22"/>
          <w:szCs w:val="22"/>
          <w:lang w:eastAsia="en-US"/>
        </w:rPr>
        <w:t xml:space="preserve">4.6. </w:t>
      </w:r>
      <w:r w:rsidRPr="00B14779">
        <w:rPr>
          <w:rFonts w:ascii="Arial" w:eastAsia="Calibri" w:hAnsi="Arial" w:cs="Arial"/>
          <w:sz w:val="22"/>
          <w:szCs w:val="22"/>
          <w:lang w:eastAsia="en-US"/>
        </w:rPr>
        <w:tab/>
        <w:t xml:space="preserve">Lopud </w:t>
      </w:r>
      <w:r w:rsidRPr="00B14779">
        <w:rPr>
          <w:rFonts w:ascii="Arial" w:eastAsia="Calibri" w:hAnsi="Arial" w:cs="Arial"/>
          <w:sz w:val="22"/>
          <w:szCs w:val="22"/>
          <w:lang w:eastAsia="en-US"/>
        </w:rPr>
        <w:tab/>
        <w:t xml:space="preserve">1:5.000 </w:t>
      </w:r>
    </w:p>
    <w:p w14:paraId="79CFB231" w14:textId="77777777" w:rsidR="00B14779" w:rsidRPr="00B14779" w:rsidRDefault="00B14779" w:rsidP="00293931">
      <w:pPr>
        <w:tabs>
          <w:tab w:val="left" w:pos="851"/>
          <w:tab w:val="left" w:pos="1560"/>
          <w:tab w:val="left" w:pos="8222"/>
          <w:tab w:val="right" w:pos="9923"/>
        </w:tabs>
        <w:ind w:left="2127" w:hanging="1418"/>
        <w:rPr>
          <w:rFonts w:ascii="Arial" w:eastAsia="Calibri" w:hAnsi="Arial" w:cs="Arial"/>
          <w:sz w:val="22"/>
          <w:szCs w:val="22"/>
          <w:lang w:eastAsia="en-US"/>
        </w:rPr>
      </w:pPr>
      <w:r w:rsidRPr="00B14779">
        <w:rPr>
          <w:rFonts w:ascii="Arial" w:eastAsia="Calibri" w:hAnsi="Arial" w:cs="Arial"/>
          <w:sz w:val="22"/>
          <w:szCs w:val="22"/>
          <w:lang w:eastAsia="en-US"/>
        </w:rPr>
        <w:t xml:space="preserve">4.7. </w:t>
      </w:r>
      <w:r w:rsidRPr="00B14779">
        <w:rPr>
          <w:rFonts w:ascii="Arial" w:eastAsia="Calibri" w:hAnsi="Arial" w:cs="Arial"/>
          <w:sz w:val="22"/>
          <w:szCs w:val="22"/>
          <w:lang w:eastAsia="en-US"/>
        </w:rPr>
        <w:tab/>
      </w:r>
      <w:proofErr w:type="spellStart"/>
      <w:r w:rsidRPr="00B14779">
        <w:rPr>
          <w:rFonts w:ascii="Arial" w:eastAsia="Calibri" w:hAnsi="Arial" w:cs="Arial"/>
          <w:sz w:val="22"/>
          <w:szCs w:val="22"/>
          <w:lang w:eastAsia="en-US"/>
        </w:rPr>
        <w:t>Ljubač</w:t>
      </w:r>
      <w:proofErr w:type="spellEnd"/>
      <w:r w:rsidRPr="00B14779">
        <w:rPr>
          <w:rFonts w:ascii="Arial" w:eastAsia="Calibri" w:hAnsi="Arial" w:cs="Arial"/>
          <w:sz w:val="22"/>
          <w:szCs w:val="22"/>
          <w:lang w:eastAsia="en-US"/>
        </w:rPr>
        <w:tab/>
        <w:t xml:space="preserve">1:5.000 </w:t>
      </w:r>
    </w:p>
    <w:p w14:paraId="2FF40933" w14:textId="77777777" w:rsidR="00B14779" w:rsidRPr="00B14779" w:rsidRDefault="00B14779" w:rsidP="00293931">
      <w:pPr>
        <w:tabs>
          <w:tab w:val="left" w:pos="851"/>
          <w:tab w:val="left" w:pos="1560"/>
          <w:tab w:val="left" w:pos="8222"/>
          <w:tab w:val="right" w:pos="9923"/>
        </w:tabs>
        <w:ind w:left="2127" w:hanging="1418"/>
        <w:rPr>
          <w:rFonts w:ascii="Arial" w:eastAsia="Calibri" w:hAnsi="Arial" w:cs="Arial"/>
          <w:sz w:val="22"/>
          <w:szCs w:val="22"/>
          <w:lang w:eastAsia="en-US"/>
        </w:rPr>
      </w:pPr>
      <w:r w:rsidRPr="00B14779">
        <w:rPr>
          <w:rFonts w:ascii="Arial" w:eastAsia="Calibri" w:hAnsi="Arial" w:cs="Arial"/>
          <w:sz w:val="22"/>
          <w:szCs w:val="22"/>
          <w:lang w:eastAsia="en-US"/>
        </w:rPr>
        <w:t xml:space="preserve">4.8. </w:t>
      </w:r>
      <w:r w:rsidRPr="00B14779">
        <w:rPr>
          <w:rFonts w:ascii="Arial" w:eastAsia="Calibri" w:hAnsi="Arial" w:cs="Arial"/>
          <w:sz w:val="22"/>
          <w:szCs w:val="22"/>
          <w:lang w:eastAsia="en-US"/>
        </w:rPr>
        <w:tab/>
      </w:r>
      <w:proofErr w:type="spellStart"/>
      <w:r w:rsidRPr="00B14779">
        <w:rPr>
          <w:rFonts w:ascii="Arial" w:eastAsia="Calibri" w:hAnsi="Arial" w:cs="Arial"/>
          <w:sz w:val="22"/>
          <w:szCs w:val="22"/>
          <w:lang w:eastAsia="en-US"/>
        </w:rPr>
        <w:t>Mravinjac</w:t>
      </w:r>
      <w:proofErr w:type="spellEnd"/>
      <w:r w:rsidRPr="00B14779">
        <w:rPr>
          <w:rFonts w:ascii="Arial" w:eastAsia="Calibri" w:hAnsi="Arial" w:cs="Arial"/>
          <w:sz w:val="22"/>
          <w:szCs w:val="22"/>
          <w:lang w:eastAsia="en-US"/>
        </w:rPr>
        <w:tab/>
        <w:t xml:space="preserve">1:5.000 </w:t>
      </w:r>
    </w:p>
    <w:p w14:paraId="4011A5B2" w14:textId="77777777" w:rsidR="00B14779" w:rsidRPr="00B14779" w:rsidRDefault="00B14779" w:rsidP="00293931">
      <w:pPr>
        <w:tabs>
          <w:tab w:val="left" w:pos="851"/>
          <w:tab w:val="left" w:pos="1560"/>
          <w:tab w:val="left" w:pos="8222"/>
          <w:tab w:val="right" w:pos="9923"/>
        </w:tabs>
        <w:ind w:left="2127" w:hanging="1418"/>
        <w:rPr>
          <w:rFonts w:ascii="Arial" w:eastAsia="Calibri" w:hAnsi="Arial" w:cs="Arial"/>
          <w:sz w:val="22"/>
          <w:szCs w:val="22"/>
          <w:lang w:eastAsia="en-US"/>
        </w:rPr>
      </w:pPr>
      <w:r w:rsidRPr="00B14779">
        <w:rPr>
          <w:rFonts w:ascii="Arial" w:eastAsia="Calibri" w:hAnsi="Arial" w:cs="Arial"/>
          <w:sz w:val="22"/>
          <w:szCs w:val="22"/>
          <w:lang w:eastAsia="en-US"/>
        </w:rPr>
        <w:t xml:space="preserve">4.9. </w:t>
      </w:r>
      <w:r w:rsidRPr="00B14779">
        <w:rPr>
          <w:rFonts w:ascii="Arial" w:eastAsia="Calibri" w:hAnsi="Arial" w:cs="Arial"/>
          <w:sz w:val="22"/>
          <w:szCs w:val="22"/>
          <w:lang w:eastAsia="en-US"/>
        </w:rPr>
        <w:tab/>
      </w:r>
      <w:proofErr w:type="spellStart"/>
      <w:r w:rsidRPr="00B14779">
        <w:rPr>
          <w:rFonts w:ascii="Arial" w:eastAsia="Calibri" w:hAnsi="Arial" w:cs="Arial"/>
          <w:sz w:val="22"/>
          <w:szCs w:val="22"/>
          <w:lang w:eastAsia="en-US"/>
        </w:rPr>
        <w:t>Mrčevo</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Kliševo</w:t>
      </w:r>
      <w:proofErr w:type="spellEnd"/>
      <w:r w:rsidRPr="00B14779">
        <w:rPr>
          <w:rFonts w:ascii="Arial" w:eastAsia="Calibri" w:hAnsi="Arial" w:cs="Arial"/>
          <w:sz w:val="22"/>
          <w:szCs w:val="22"/>
          <w:lang w:eastAsia="en-US"/>
        </w:rPr>
        <w:t xml:space="preserve"> i </w:t>
      </w:r>
      <w:proofErr w:type="spellStart"/>
      <w:r w:rsidRPr="00B14779">
        <w:rPr>
          <w:rFonts w:ascii="Arial" w:eastAsia="Calibri" w:hAnsi="Arial" w:cs="Arial"/>
          <w:sz w:val="22"/>
          <w:szCs w:val="22"/>
          <w:lang w:eastAsia="en-US"/>
        </w:rPr>
        <w:t>Trsteno</w:t>
      </w:r>
      <w:proofErr w:type="spellEnd"/>
      <w:r w:rsidRPr="00B14779">
        <w:rPr>
          <w:rFonts w:ascii="Arial" w:eastAsia="Calibri" w:hAnsi="Arial" w:cs="Arial"/>
          <w:sz w:val="22"/>
          <w:szCs w:val="22"/>
          <w:lang w:eastAsia="en-US"/>
        </w:rPr>
        <w:t xml:space="preserve"> </w:t>
      </w:r>
      <w:r w:rsidRPr="00B14779">
        <w:rPr>
          <w:rFonts w:ascii="Arial" w:eastAsia="Calibri" w:hAnsi="Arial" w:cs="Arial"/>
          <w:sz w:val="22"/>
          <w:szCs w:val="22"/>
          <w:lang w:eastAsia="en-US"/>
        </w:rPr>
        <w:tab/>
        <w:t xml:space="preserve">1:5.000 </w:t>
      </w:r>
    </w:p>
    <w:p w14:paraId="000E720A" w14:textId="77777777" w:rsidR="00B14779" w:rsidRPr="00B14779" w:rsidRDefault="00B14779" w:rsidP="00293931">
      <w:pPr>
        <w:tabs>
          <w:tab w:val="left" w:pos="851"/>
          <w:tab w:val="left" w:pos="1560"/>
          <w:tab w:val="left" w:pos="8222"/>
          <w:tab w:val="right" w:pos="9923"/>
        </w:tabs>
        <w:ind w:left="2127" w:hanging="1418"/>
        <w:rPr>
          <w:rFonts w:ascii="Arial" w:eastAsia="Calibri" w:hAnsi="Arial" w:cs="Arial"/>
          <w:sz w:val="22"/>
          <w:szCs w:val="22"/>
          <w:lang w:eastAsia="en-US"/>
        </w:rPr>
      </w:pPr>
      <w:r w:rsidRPr="00B14779">
        <w:rPr>
          <w:rFonts w:ascii="Arial" w:eastAsia="Calibri" w:hAnsi="Arial" w:cs="Arial"/>
          <w:sz w:val="22"/>
          <w:szCs w:val="22"/>
          <w:lang w:eastAsia="en-US"/>
        </w:rPr>
        <w:t>4.10.1.</w:t>
      </w:r>
      <w:r w:rsidRPr="00B14779">
        <w:rPr>
          <w:rFonts w:ascii="Arial" w:eastAsia="Calibri" w:hAnsi="Arial" w:cs="Arial"/>
          <w:sz w:val="22"/>
          <w:szCs w:val="22"/>
          <w:lang w:eastAsia="en-US"/>
        </w:rPr>
        <w:tab/>
        <w:t>Orašac 1</w:t>
      </w:r>
      <w:r w:rsidRPr="00B14779">
        <w:rPr>
          <w:rFonts w:ascii="Arial" w:eastAsia="Calibri" w:hAnsi="Arial" w:cs="Arial"/>
          <w:sz w:val="22"/>
          <w:szCs w:val="22"/>
          <w:lang w:eastAsia="en-US"/>
        </w:rPr>
        <w:tab/>
        <w:t xml:space="preserve">1:5.000 </w:t>
      </w:r>
    </w:p>
    <w:p w14:paraId="45398AFA" w14:textId="77777777" w:rsidR="00B14779" w:rsidRPr="00B14779" w:rsidRDefault="00B14779" w:rsidP="00293931">
      <w:pPr>
        <w:tabs>
          <w:tab w:val="left" w:pos="851"/>
          <w:tab w:val="left" w:pos="1560"/>
          <w:tab w:val="left" w:pos="8222"/>
          <w:tab w:val="right" w:pos="9923"/>
        </w:tabs>
        <w:ind w:left="2127" w:hanging="1418"/>
        <w:rPr>
          <w:rFonts w:ascii="Arial" w:eastAsia="Calibri" w:hAnsi="Arial" w:cs="Arial"/>
          <w:sz w:val="22"/>
          <w:szCs w:val="22"/>
          <w:lang w:eastAsia="en-US"/>
        </w:rPr>
      </w:pPr>
      <w:r w:rsidRPr="00B14779">
        <w:rPr>
          <w:rFonts w:ascii="Arial" w:eastAsia="Calibri" w:hAnsi="Arial" w:cs="Arial"/>
          <w:sz w:val="22"/>
          <w:szCs w:val="22"/>
          <w:lang w:eastAsia="en-US"/>
        </w:rPr>
        <w:t>4.10.2.</w:t>
      </w:r>
      <w:r w:rsidRPr="00B14779">
        <w:rPr>
          <w:rFonts w:ascii="Arial" w:eastAsia="Calibri" w:hAnsi="Arial" w:cs="Arial"/>
          <w:sz w:val="22"/>
          <w:szCs w:val="22"/>
          <w:lang w:eastAsia="en-US"/>
        </w:rPr>
        <w:tab/>
        <w:t>Orašac 2</w:t>
      </w:r>
      <w:r w:rsidRPr="00B14779">
        <w:rPr>
          <w:rFonts w:ascii="Arial" w:eastAsia="Calibri" w:hAnsi="Arial" w:cs="Arial"/>
          <w:sz w:val="22"/>
          <w:szCs w:val="22"/>
          <w:lang w:eastAsia="en-US"/>
        </w:rPr>
        <w:tab/>
        <w:t xml:space="preserve">1:5.000 </w:t>
      </w:r>
    </w:p>
    <w:p w14:paraId="4B956C24" w14:textId="77777777" w:rsidR="00B14779" w:rsidRPr="00B14779" w:rsidRDefault="00B14779" w:rsidP="00293931">
      <w:pPr>
        <w:tabs>
          <w:tab w:val="left" w:pos="851"/>
          <w:tab w:val="left" w:pos="1560"/>
          <w:tab w:val="left" w:pos="8222"/>
          <w:tab w:val="right" w:pos="9923"/>
        </w:tabs>
        <w:ind w:left="2127" w:hanging="1418"/>
        <w:rPr>
          <w:rFonts w:ascii="Arial" w:eastAsia="Calibri" w:hAnsi="Arial" w:cs="Arial"/>
          <w:sz w:val="22"/>
          <w:szCs w:val="22"/>
          <w:lang w:eastAsia="en-US"/>
        </w:rPr>
      </w:pPr>
      <w:r w:rsidRPr="00B14779">
        <w:rPr>
          <w:rFonts w:ascii="Arial" w:eastAsia="Calibri" w:hAnsi="Arial" w:cs="Arial"/>
          <w:sz w:val="22"/>
          <w:szCs w:val="22"/>
          <w:lang w:eastAsia="en-US"/>
        </w:rPr>
        <w:t xml:space="preserve">4.11. </w:t>
      </w:r>
      <w:r w:rsidRPr="00B14779">
        <w:rPr>
          <w:rFonts w:ascii="Arial" w:eastAsia="Calibri" w:hAnsi="Arial" w:cs="Arial"/>
          <w:sz w:val="22"/>
          <w:szCs w:val="22"/>
          <w:lang w:eastAsia="en-US"/>
        </w:rPr>
        <w:tab/>
      </w:r>
      <w:proofErr w:type="spellStart"/>
      <w:r w:rsidRPr="00B14779">
        <w:rPr>
          <w:rFonts w:ascii="Arial" w:eastAsia="Calibri" w:hAnsi="Arial" w:cs="Arial"/>
          <w:sz w:val="22"/>
          <w:szCs w:val="22"/>
          <w:lang w:eastAsia="en-US"/>
        </w:rPr>
        <w:t>Osojnik</w:t>
      </w:r>
      <w:proofErr w:type="spellEnd"/>
      <w:r w:rsidRPr="00B14779">
        <w:rPr>
          <w:rFonts w:ascii="Arial" w:eastAsia="Calibri" w:hAnsi="Arial" w:cs="Arial"/>
          <w:sz w:val="22"/>
          <w:szCs w:val="22"/>
          <w:lang w:eastAsia="en-US"/>
        </w:rPr>
        <w:tab/>
        <w:t xml:space="preserve">1:5.000 </w:t>
      </w:r>
    </w:p>
    <w:p w14:paraId="3E6287F5" w14:textId="77777777" w:rsidR="00B14779" w:rsidRPr="00B14779" w:rsidRDefault="00B14779" w:rsidP="00293931">
      <w:pPr>
        <w:tabs>
          <w:tab w:val="left" w:pos="851"/>
          <w:tab w:val="left" w:pos="1560"/>
          <w:tab w:val="left" w:pos="8222"/>
          <w:tab w:val="right" w:pos="9923"/>
        </w:tabs>
        <w:ind w:left="2127" w:hanging="1418"/>
        <w:rPr>
          <w:rFonts w:ascii="Arial" w:eastAsia="Calibri" w:hAnsi="Arial" w:cs="Arial"/>
          <w:sz w:val="22"/>
          <w:szCs w:val="22"/>
          <w:lang w:eastAsia="en-US"/>
        </w:rPr>
      </w:pPr>
      <w:r w:rsidRPr="00B14779">
        <w:rPr>
          <w:rFonts w:ascii="Arial" w:eastAsia="Calibri" w:hAnsi="Arial" w:cs="Arial"/>
          <w:sz w:val="22"/>
          <w:szCs w:val="22"/>
          <w:lang w:eastAsia="en-US"/>
        </w:rPr>
        <w:t xml:space="preserve">4.12. </w:t>
      </w:r>
      <w:r w:rsidRPr="00B14779">
        <w:rPr>
          <w:rFonts w:ascii="Arial" w:eastAsia="Calibri" w:hAnsi="Arial" w:cs="Arial"/>
          <w:sz w:val="22"/>
          <w:szCs w:val="22"/>
          <w:lang w:eastAsia="en-US"/>
        </w:rPr>
        <w:tab/>
        <w:t>Šipanska luka</w:t>
      </w:r>
      <w:r w:rsidRPr="00B14779">
        <w:rPr>
          <w:rFonts w:ascii="Arial" w:eastAsia="Calibri" w:hAnsi="Arial" w:cs="Arial"/>
          <w:sz w:val="22"/>
          <w:szCs w:val="22"/>
          <w:lang w:eastAsia="en-US"/>
        </w:rPr>
        <w:tab/>
        <w:t xml:space="preserve">1:5.000 </w:t>
      </w:r>
    </w:p>
    <w:p w14:paraId="6506848A" w14:textId="77777777" w:rsidR="00B14779" w:rsidRPr="00B14779" w:rsidRDefault="00B14779" w:rsidP="00293931">
      <w:pPr>
        <w:tabs>
          <w:tab w:val="left" w:pos="851"/>
          <w:tab w:val="left" w:pos="1560"/>
          <w:tab w:val="left" w:pos="8222"/>
          <w:tab w:val="right" w:pos="9923"/>
        </w:tabs>
        <w:ind w:left="2127" w:hanging="1418"/>
        <w:rPr>
          <w:rFonts w:ascii="Arial" w:eastAsia="Calibri" w:hAnsi="Arial" w:cs="Arial"/>
          <w:sz w:val="22"/>
          <w:szCs w:val="22"/>
          <w:lang w:eastAsia="en-US"/>
        </w:rPr>
      </w:pPr>
      <w:r w:rsidRPr="00B14779">
        <w:rPr>
          <w:rFonts w:ascii="Arial" w:eastAsia="Calibri" w:hAnsi="Arial" w:cs="Arial"/>
          <w:sz w:val="22"/>
          <w:szCs w:val="22"/>
          <w:lang w:eastAsia="en-US"/>
        </w:rPr>
        <w:t xml:space="preserve">4.13. </w:t>
      </w:r>
      <w:r w:rsidRPr="00B14779">
        <w:rPr>
          <w:rFonts w:ascii="Arial" w:eastAsia="Calibri" w:hAnsi="Arial" w:cs="Arial"/>
          <w:sz w:val="22"/>
          <w:szCs w:val="22"/>
          <w:lang w:eastAsia="en-US"/>
        </w:rPr>
        <w:tab/>
      </w:r>
      <w:proofErr w:type="spellStart"/>
      <w:r w:rsidRPr="00B14779">
        <w:rPr>
          <w:rFonts w:ascii="Arial" w:eastAsia="Calibri" w:hAnsi="Arial" w:cs="Arial"/>
          <w:sz w:val="22"/>
          <w:szCs w:val="22"/>
          <w:lang w:eastAsia="en-US"/>
        </w:rPr>
        <w:t>Suđurađ</w:t>
      </w:r>
      <w:proofErr w:type="spellEnd"/>
      <w:r w:rsidRPr="00B14779">
        <w:rPr>
          <w:rFonts w:ascii="Arial" w:eastAsia="Calibri" w:hAnsi="Arial" w:cs="Arial"/>
          <w:sz w:val="22"/>
          <w:szCs w:val="22"/>
          <w:lang w:eastAsia="en-US"/>
        </w:rPr>
        <w:tab/>
        <w:t xml:space="preserve">1:5.000 </w:t>
      </w:r>
    </w:p>
    <w:p w14:paraId="4617875C" w14:textId="4598ABA6" w:rsidR="00B14779" w:rsidRPr="00B14779" w:rsidRDefault="00B14779" w:rsidP="00293931">
      <w:pPr>
        <w:tabs>
          <w:tab w:val="left" w:pos="851"/>
          <w:tab w:val="left" w:pos="1560"/>
          <w:tab w:val="left" w:pos="8222"/>
          <w:tab w:val="right" w:pos="9923"/>
        </w:tabs>
        <w:ind w:left="2127" w:hanging="1418"/>
        <w:rPr>
          <w:rFonts w:ascii="Arial" w:eastAsia="Calibri" w:hAnsi="Arial" w:cs="Arial"/>
          <w:sz w:val="22"/>
          <w:szCs w:val="22"/>
          <w:lang w:eastAsia="en-US"/>
        </w:rPr>
      </w:pPr>
      <w:r w:rsidRPr="00B14779">
        <w:rPr>
          <w:rFonts w:ascii="Arial" w:eastAsia="Calibri" w:hAnsi="Arial" w:cs="Arial"/>
          <w:sz w:val="22"/>
          <w:szCs w:val="22"/>
          <w:lang w:eastAsia="en-US"/>
        </w:rPr>
        <w:t xml:space="preserve">4.14. </w:t>
      </w:r>
      <w:r w:rsidRPr="00B14779">
        <w:rPr>
          <w:rFonts w:ascii="Arial" w:eastAsia="Calibri" w:hAnsi="Arial" w:cs="Arial"/>
          <w:sz w:val="22"/>
          <w:szCs w:val="22"/>
          <w:lang w:eastAsia="en-US"/>
        </w:rPr>
        <w:tab/>
        <w:t>Zaton</w:t>
      </w:r>
      <w:r w:rsidRPr="00B14779">
        <w:rPr>
          <w:rFonts w:ascii="Arial" w:eastAsia="Calibri" w:hAnsi="Arial" w:cs="Arial"/>
          <w:sz w:val="22"/>
          <w:szCs w:val="22"/>
          <w:lang w:eastAsia="en-US"/>
        </w:rPr>
        <w:tab/>
      </w:r>
      <w:r w:rsidR="00293931">
        <w:rPr>
          <w:rFonts w:ascii="Arial" w:eastAsia="Calibri" w:hAnsi="Arial" w:cs="Arial"/>
          <w:sz w:val="22"/>
          <w:szCs w:val="22"/>
          <w:lang w:eastAsia="en-US"/>
        </w:rPr>
        <w:t xml:space="preserve">                                                                                                    </w:t>
      </w:r>
      <w:r w:rsidRPr="00B14779">
        <w:rPr>
          <w:rFonts w:ascii="Arial" w:eastAsia="Calibri" w:hAnsi="Arial" w:cs="Arial"/>
          <w:sz w:val="22"/>
          <w:szCs w:val="22"/>
          <w:lang w:eastAsia="en-US"/>
        </w:rPr>
        <w:t xml:space="preserve">1:5.000 </w:t>
      </w:r>
    </w:p>
    <w:p w14:paraId="0FB0BD7A" w14:textId="77777777" w:rsidR="00B14779" w:rsidRPr="00B14779" w:rsidRDefault="00B14779" w:rsidP="00B14779">
      <w:pPr>
        <w:jc w:val="both"/>
        <w:rPr>
          <w:rFonts w:ascii="Arial" w:eastAsia="Calibri" w:hAnsi="Arial" w:cs="Arial"/>
          <w:sz w:val="22"/>
          <w:szCs w:val="22"/>
          <w:lang w:eastAsia="en-US"/>
        </w:rPr>
      </w:pPr>
    </w:p>
    <w:p w14:paraId="0A6197C3" w14:textId="0267C5FF"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C</w:t>
      </w:r>
      <w:r w:rsidR="00293931">
        <w:rPr>
          <w:rFonts w:ascii="Arial" w:eastAsia="Calibri" w:hAnsi="Arial" w:cs="Arial"/>
          <w:sz w:val="22"/>
          <w:szCs w:val="22"/>
          <w:lang w:eastAsia="en-US"/>
        </w:rPr>
        <w:t xml:space="preserve">.     </w:t>
      </w:r>
      <w:r w:rsidRPr="00B14779">
        <w:rPr>
          <w:rFonts w:ascii="Arial" w:eastAsia="Calibri" w:hAnsi="Arial" w:cs="Arial"/>
          <w:sz w:val="22"/>
          <w:szCs w:val="22"/>
          <w:lang w:eastAsia="en-US"/>
        </w:rPr>
        <w:t xml:space="preserve">OBVEZNI PRILOZI </w:t>
      </w:r>
    </w:p>
    <w:p w14:paraId="5D07CE48"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PRILOG I. </w:t>
      </w:r>
      <w:r w:rsidRPr="00B14779">
        <w:rPr>
          <w:rFonts w:ascii="Arial" w:eastAsia="Calibri" w:hAnsi="Arial" w:cs="Arial"/>
          <w:sz w:val="22"/>
          <w:szCs w:val="22"/>
          <w:lang w:eastAsia="en-US"/>
        </w:rPr>
        <w:tab/>
        <w:t xml:space="preserve">Obrazloženje Plana </w:t>
      </w:r>
    </w:p>
    <w:p w14:paraId="0F819413"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PRILOG II. </w:t>
      </w:r>
      <w:r w:rsidRPr="00B14779">
        <w:rPr>
          <w:rFonts w:ascii="Arial" w:eastAsia="Calibri" w:hAnsi="Arial" w:cs="Arial"/>
          <w:sz w:val="22"/>
          <w:szCs w:val="22"/>
          <w:lang w:eastAsia="en-US"/>
        </w:rPr>
        <w:tab/>
        <w:t xml:space="preserve">Popis propisa koje je bilo potrebno poštivati u izradi Plana </w:t>
      </w:r>
    </w:p>
    <w:p w14:paraId="791A504D"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PRILOG III. </w:t>
      </w:r>
      <w:r w:rsidRPr="00B14779">
        <w:rPr>
          <w:rFonts w:ascii="Arial" w:eastAsia="Calibri" w:hAnsi="Arial" w:cs="Arial"/>
          <w:sz w:val="22"/>
          <w:szCs w:val="22"/>
          <w:lang w:eastAsia="en-US"/>
        </w:rPr>
        <w:tab/>
        <w:t xml:space="preserve">Dokumentacija o ovlaštenju stručnog izrađivača Plana za izradu prostornih planova </w:t>
      </w:r>
      <w:r w:rsidRPr="00B14779">
        <w:rPr>
          <w:rFonts w:ascii="Arial" w:eastAsia="Calibri" w:hAnsi="Arial" w:cs="Arial"/>
          <w:sz w:val="22"/>
          <w:szCs w:val="22"/>
          <w:lang w:eastAsia="en-US"/>
        </w:rPr>
        <w:cr/>
      </w:r>
    </w:p>
    <w:p w14:paraId="01878B0B" w14:textId="6223695A" w:rsidR="00B14779" w:rsidRDefault="00B14779" w:rsidP="00B14779">
      <w:pPr>
        <w:jc w:val="center"/>
        <w:rPr>
          <w:rFonts w:ascii="Arial" w:eastAsia="Calibri" w:hAnsi="Arial" w:cs="Arial"/>
          <w:bCs/>
          <w:sz w:val="22"/>
          <w:szCs w:val="22"/>
          <w:lang w:eastAsia="en-US"/>
        </w:rPr>
      </w:pPr>
      <w:r w:rsidRPr="00293931">
        <w:rPr>
          <w:rFonts w:ascii="Arial" w:eastAsia="Calibri" w:hAnsi="Arial" w:cs="Arial"/>
          <w:bCs/>
          <w:sz w:val="22"/>
          <w:szCs w:val="22"/>
          <w:lang w:eastAsia="en-US"/>
        </w:rPr>
        <w:t>Članak 4.</w:t>
      </w:r>
    </w:p>
    <w:p w14:paraId="038D97DD" w14:textId="77777777" w:rsidR="00293931" w:rsidRPr="00293931" w:rsidRDefault="00293931" w:rsidP="00B14779">
      <w:pPr>
        <w:jc w:val="center"/>
        <w:rPr>
          <w:rFonts w:ascii="Arial" w:eastAsia="Calibri" w:hAnsi="Arial" w:cs="Arial"/>
          <w:bCs/>
          <w:sz w:val="22"/>
          <w:szCs w:val="22"/>
          <w:lang w:eastAsia="en-US"/>
        </w:rPr>
      </w:pPr>
    </w:p>
    <w:p w14:paraId="47EDDC38"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Prostorni plan iz stavka 1. točaka A i B ovoga članka, ovjerovljen pečatom Gradskog vijeća Grada Dubrovnika i potpisom predsjednika Gradskog vijeća Grada Dubrovnika, sastavni je dio ove odluke.</w:t>
      </w:r>
    </w:p>
    <w:p w14:paraId="0B26252B" w14:textId="77777777" w:rsidR="00B14779" w:rsidRPr="00B14779" w:rsidRDefault="00B14779" w:rsidP="00B14779">
      <w:pPr>
        <w:jc w:val="both"/>
        <w:rPr>
          <w:rFonts w:ascii="Arial" w:eastAsia="Calibri" w:hAnsi="Arial" w:cs="Arial"/>
          <w:sz w:val="22"/>
          <w:szCs w:val="22"/>
          <w:lang w:eastAsia="en-US"/>
        </w:rPr>
      </w:pPr>
    </w:p>
    <w:p w14:paraId="516C92E0" w14:textId="6A07AE8F" w:rsidR="00B14779" w:rsidRDefault="00B14779" w:rsidP="00B14779">
      <w:pPr>
        <w:jc w:val="center"/>
        <w:rPr>
          <w:rFonts w:ascii="Arial" w:eastAsia="Calibri" w:hAnsi="Arial" w:cs="Arial"/>
          <w:bCs/>
          <w:sz w:val="22"/>
          <w:szCs w:val="22"/>
          <w:lang w:eastAsia="en-US"/>
        </w:rPr>
      </w:pPr>
      <w:r w:rsidRPr="00293931">
        <w:rPr>
          <w:rFonts w:ascii="Arial" w:eastAsia="Calibri" w:hAnsi="Arial" w:cs="Arial"/>
          <w:bCs/>
          <w:sz w:val="22"/>
          <w:szCs w:val="22"/>
          <w:lang w:eastAsia="en-US"/>
        </w:rPr>
        <w:t>Članak 5.</w:t>
      </w:r>
    </w:p>
    <w:p w14:paraId="43C08368" w14:textId="77777777" w:rsidR="00293931" w:rsidRPr="00293931" w:rsidRDefault="00293931" w:rsidP="00B14779">
      <w:pPr>
        <w:jc w:val="center"/>
        <w:rPr>
          <w:rFonts w:ascii="Arial" w:eastAsia="Calibri" w:hAnsi="Arial" w:cs="Arial"/>
          <w:bCs/>
          <w:sz w:val="22"/>
          <w:szCs w:val="22"/>
          <w:lang w:eastAsia="en-US"/>
        </w:rPr>
      </w:pPr>
    </w:p>
    <w:p w14:paraId="4D4B7450"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Provedba ovog prostornog plana temelji se na odredbama za provođenje ove odluke, kojima se definira namjena i korištenje prostorom, načini uređivanja prostora i zaštita svih vrijednih područja unutar obuhvata Prostornog plana. Svi uvjeti kojima se regulira buduće uređivanje prostora u granicama obuhvata Prostornog plana, sadržani su u tekstualnom i grafičkom dijelu koji predstavljaju cjelinu za tumačenje svih planskih postavka.</w:t>
      </w:r>
    </w:p>
    <w:p w14:paraId="6FF8B425" w14:textId="77777777" w:rsidR="00293931" w:rsidRDefault="00293931" w:rsidP="00293931">
      <w:pPr>
        <w:rPr>
          <w:rFonts w:ascii="Arial" w:eastAsia="Calibri" w:hAnsi="Arial" w:cs="Arial"/>
          <w:b/>
          <w:sz w:val="22"/>
          <w:szCs w:val="22"/>
          <w:lang w:eastAsia="en-US"/>
        </w:rPr>
      </w:pPr>
    </w:p>
    <w:p w14:paraId="0514DA09" w14:textId="77777777" w:rsidR="00293931" w:rsidRDefault="00293931" w:rsidP="00293931">
      <w:pPr>
        <w:rPr>
          <w:rFonts w:ascii="Arial" w:eastAsia="Calibri" w:hAnsi="Arial" w:cs="Arial"/>
          <w:b/>
          <w:sz w:val="22"/>
          <w:szCs w:val="22"/>
          <w:lang w:eastAsia="en-US"/>
        </w:rPr>
      </w:pPr>
    </w:p>
    <w:p w14:paraId="62BA1234" w14:textId="3323F258" w:rsidR="00B14779" w:rsidRPr="00B14779" w:rsidRDefault="00B14779" w:rsidP="00293931">
      <w:pPr>
        <w:rPr>
          <w:rFonts w:ascii="Arial" w:eastAsia="Calibri" w:hAnsi="Arial" w:cs="Arial"/>
          <w:b/>
          <w:sz w:val="22"/>
          <w:szCs w:val="22"/>
          <w:lang w:eastAsia="en-US"/>
        </w:rPr>
      </w:pPr>
      <w:r w:rsidRPr="00B14779">
        <w:rPr>
          <w:rFonts w:ascii="Arial" w:eastAsia="Calibri" w:hAnsi="Arial" w:cs="Arial"/>
          <w:b/>
          <w:sz w:val="22"/>
          <w:szCs w:val="22"/>
          <w:lang w:eastAsia="en-US"/>
        </w:rPr>
        <w:t>ODREDBE ZA PROVOĐENJE</w:t>
      </w:r>
    </w:p>
    <w:p w14:paraId="1759395F" w14:textId="77777777" w:rsidR="00B14779" w:rsidRPr="00B14779" w:rsidRDefault="00B14779" w:rsidP="00B14779">
      <w:pPr>
        <w:jc w:val="both"/>
        <w:rPr>
          <w:rFonts w:ascii="Arial" w:eastAsia="Calibri" w:hAnsi="Arial" w:cs="Arial"/>
          <w:sz w:val="22"/>
          <w:szCs w:val="22"/>
          <w:lang w:eastAsia="en-US"/>
        </w:rPr>
      </w:pPr>
    </w:p>
    <w:p w14:paraId="54FABB3D" w14:textId="77777777" w:rsidR="00B14779" w:rsidRPr="00293931" w:rsidRDefault="00B14779" w:rsidP="00B14779">
      <w:pPr>
        <w:jc w:val="center"/>
        <w:rPr>
          <w:rFonts w:ascii="Arial" w:eastAsia="Calibri" w:hAnsi="Arial" w:cs="Arial"/>
          <w:bCs/>
          <w:sz w:val="22"/>
          <w:szCs w:val="22"/>
          <w:lang w:eastAsia="en-US"/>
        </w:rPr>
      </w:pPr>
      <w:r w:rsidRPr="00293931">
        <w:rPr>
          <w:rFonts w:ascii="Arial" w:eastAsia="Calibri" w:hAnsi="Arial" w:cs="Arial"/>
          <w:bCs/>
          <w:sz w:val="22"/>
          <w:szCs w:val="22"/>
          <w:lang w:eastAsia="en-US"/>
        </w:rPr>
        <w:t>Članak 6.</w:t>
      </w:r>
    </w:p>
    <w:p w14:paraId="0F1A8304" w14:textId="77777777" w:rsidR="00293931" w:rsidRDefault="00293931" w:rsidP="00B14779">
      <w:pPr>
        <w:jc w:val="both"/>
        <w:rPr>
          <w:rFonts w:ascii="Arial" w:eastAsia="Calibri" w:hAnsi="Arial" w:cs="Arial"/>
          <w:sz w:val="22"/>
          <w:szCs w:val="22"/>
          <w:lang w:eastAsia="en-US"/>
        </w:rPr>
      </w:pPr>
    </w:p>
    <w:p w14:paraId="31EE092C" w14:textId="0BFD4A5D" w:rsidR="00B14779" w:rsidRPr="00B14779" w:rsidRDefault="00B14779" w:rsidP="00B14779">
      <w:pPr>
        <w:jc w:val="both"/>
        <w:rPr>
          <w:rFonts w:ascii="Arial" w:eastAsia="Calibri" w:hAnsi="Arial" w:cs="Arial"/>
          <w:b/>
          <w:sz w:val="22"/>
          <w:szCs w:val="22"/>
          <w:lang w:eastAsia="en-US"/>
        </w:rPr>
      </w:pPr>
      <w:r w:rsidRPr="00B14779">
        <w:rPr>
          <w:rFonts w:ascii="Arial" w:eastAsia="Calibri" w:hAnsi="Arial" w:cs="Arial"/>
          <w:sz w:val="22"/>
          <w:szCs w:val="22"/>
          <w:lang w:eastAsia="en-US"/>
        </w:rPr>
        <w:t xml:space="preserve">U obuhvatu Generalnog urbanističkog plana </w:t>
      </w:r>
      <w:r w:rsidRPr="00B14779">
        <w:rPr>
          <w:rFonts w:ascii="Arial" w:eastAsia="Calibri" w:hAnsi="Arial" w:cs="Arial"/>
          <w:spacing w:val="3"/>
          <w:sz w:val="22"/>
          <w:szCs w:val="22"/>
          <w:lang w:eastAsia="en-US"/>
        </w:rPr>
        <w:t>uređenj</w:t>
      </w:r>
      <w:r w:rsidRPr="00B14779">
        <w:rPr>
          <w:rFonts w:ascii="Arial" w:eastAsia="Calibri" w:hAnsi="Arial" w:cs="Arial"/>
          <w:sz w:val="22"/>
          <w:szCs w:val="22"/>
          <w:lang w:eastAsia="en-US"/>
        </w:rPr>
        <w:t xml:space="preserve">a </w:t>
      </w:r>
      <w:r w:rsidRPr="00B14779">
        <w:rPr>
          <w:rFonts w:ascii="Arial" w:eastAsia="Calibri" w:hAnsi="Arial" w:cs="Arial"/>
          <w:spacing w:val="3"/>
          <w:sz w:val="22"/>
          <w:szCs w:val="22"/>
          <w:lang w:eastAsia="en-US"/>
        </w:rPr>
        <w:t>Dubrovnik</w:t>
      </w:r>
      <w:r w:rsidRPr="00B14779">
        <w:rPr>
          <w:rFonts w:ascii="Arial" w:eastAsia="Calibri" w:hAnsi="Arial" w:cs="Arial"/>
          <w:sz w:val="22"/>
          <w:szCs w:val="22"/>
          <w:lang w:eastAsia="en-US"/>
        </w:rPr>
        <w:t xml:space="preserve">a </w:t>
      </w:r>
      <w:r w:rsidRPr="00B14779">
        <w:rPr>
          <w:rFonts w:ascii="Arial" w:eastAsia="Calibri" w:hAnsi="Arial" w:cs="Arial"/>
          <w:spacing w:val="3"/>
          <w:sz w:val="22"/>
          <w:szCs w:val="22"/>
          <w:lang w:eastAsia="en-US"/>
        </w:rPr>
        <w:t>odredb</w:t>
      </w:r>
      <w:r w:rsidRPr="00B14779">
        <w:rPr>
          <w:rFonts w:ascii="Arial" w:eastAsia="Calibri" w:hAnsi="Arial" w:cs="Arial"/>
          <w:sz w:val="22"/>
          <w:szCs w:val="22"/>
          <w:lang w:eastAsia="en-US"/>
        </w:rPr>
        <w:t xml:space="preserve">e </w:t>
      </w:r>
      <w:r w:rsidRPr="00B14779">
        <w:rPr>
          <w:rFonts w:ascii="Arial" w:eastAsia="Calibri" w:hAnsi="Arial" w:cs="Arial"/>
          <w:spacing w:val="3"/>
          <w:sz w:val="22"/>
          <w:szCs w:val="22"/>
          <w:lang w:eastAsia="en-US"/>
        </w:rPr>
        <w:t>z</w:t>
      </w:r>
      <w:r w:rsidRPr="00B14779">
        <w:rPr>
          <w:rFonts w:ascii="Arial" w:eastAsia="Calibri" w:hAnsi="Arial" w:cs="Arial"/>
          <w:sz w:val="22"/>
          <w:szCs w:val="22"/>
          <w:lang w:eastAsia="en-US"/>
        </w:rPr>
        <w:t xml:space="preserve">a </w:t>
      </w:r>
      <w:r w:rsidRPr="00B14779">
        <w:rPr>
          <w:rFonts w:ascii="Arial" w:eastAsia="Calibri" w:hAnsi="Arial" w:cs="Arial"/>
          <w:spacing w:val="3"/>
          <w:sz w:val="22"/>
          <w:szCs w:val="22"/>
          <w:lang w:eastAsia="en-US"/>
        </w:rPr>
        <w:t>provođenj</w:t>
      </w:r>
      <w:r w:rsidRPr="00B14779">
        <w:rPr>
          <w:rFonts w:ascii="Arial" w:eastAsia="Calibri" w:hAnsi="Arial" w:cs="Arial"/>
          <w:sz w:val="22"/>
          <w:szCs w:val="22"/>
          <w:lang w:eastAsia="en-US"/>
        </w:rPr>
        <w:t>e utvrđene ovom odlukom mogu biti razrađenije, posebno u odnosu prema maksimalnoj veličini građevinske čestice te visini stambenih</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i stambeno-poslovnih</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građevina,</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i</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to</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kako</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slijedi:</w:t>
      </w:r>
    </w:p>
    <w:p w14:paraId="13E2BA0C" w14:textId="77777777" w:rsidR="00B14779" w:rsidRPr="00B14779" w:rsidRDefault="00B14779" w:rsidP="009D6D27">
      <w:pPr>
        <w:numPr>
          <w:ilvl w:val="0"/>
          <w:numId w:val="12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za niske građevine visine Po(S)+P+1 omogućuje se gradnja potkrovlja (</w:t>
      </w:r>
      <w:proofErr w:type="spellStart"/>
      <w:r w:rsidRPr="00B14779">
        <w:rPr>
          <w:rFonts w:ascii="Arial" w:eastAsia="Calibri" w:hAnsi="Arial" w:cs="Arial"/>
          <w:sz w:val="22"/>
          <w:szCs w:val="22"/>
          <w:lang w:eastAsia="en-US"/>
        </w:rPr>
        <w:t>Pk</w:t>
      </w:r>
      <w:proofErr w:type="spellEnd"/>
      <w:r w:rsidRPr="00B14779">
        <w:rPr>
          <w:rFonts w:ascii="Arial" w:eastAsia="Calibri" w:hAnsi="Arial" w:cs="Arial"/>
          <w:sz w:val="22"/>
          <w:szCs w:val="22"/>
          <w:lang w:eastAsia="en-US"/>
        </w:rPr>
        <w:t>)</w:t>
      </w:r>
    </w:p>
    <w:p w14:paraId="7C0828C3" w14:textId="77777777" w:rsidR="00B14779" w:rsidRPr="00B14779" w:rsidRDefault="00B14779" w:rsidP="009D6D27">
      <w:pPr>
        <w:numPr>
          <w:ilvl w:val="0"/>
          <w:numId w:val="12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visina stambenih i stambeno-poslovnih građevina može iznositi:</w:t>
      </w:r>
    </w:p>
    <w:p w14:paraId="6010A8D7" w14:textId="0E9DFB5A" w:rsidR="00B14779" w:rsidRPr="00293931" w:rsidRDefault="00B14779" w:rsidP="009D6D27">
      <w:pPr>
        <w:pStyle w:val="ListParagraph"/>
        <w:numPr>
          <w:ilvl w:val="1"/>
          <w:numId w:val="126"/>
        </w:numPr>
        <w:jc w:val="both"/>
        <w:rPr>
          <w:rFonts w:ascii="Arial" w:eastAsia="Calibri" w:hAnsi="Arial" w:cs="Arial"/>
          <w:sz w:val="22"/>
          <w:szCs w:val="22"/>
          <w:lang w:eastAsia="en-US"/>
        </w:rPr>
      </w:pPr>
      <w:r w:rsidRPr="00293931">
        <w:rPr>
          <w:rFonts w:ascii="Arial" w:eastAsia="Calibri" w:hAnsi="Arial" w:cs="Arial"/>
          <w:sz w:val="22"/>
          <w:szCs w:val="22"/>
          <w:lang w:eastAsia="en-US"/>
        </w:rPr>
        <w:t>srednje</w:t>
      </w:r>
      <w:r w:rsidRPr="00293931">
        <w:rPr>
          <w:rFonts w:ascii="Arial" w:eastAsia="Calibri" w:hAnsi="Arial" w:cs="Arial"/>
          <w:color w:val="FF0000"/>
          <w:sz w:val="22"/>
          <w:szCs w:val="22"/>
          <w:lang w:eastAsia="en-US"/>
        </w:rPr>
        <w:t xml:space="preserve"> </w:t>
      </w:r>
      <w:r w:rsidRPr="00293931">
        <w:rPr>
          <w:rFonts w:ascii="Arial" w:eastAsia="Calibri" w:hAnsi="Arial" w:cs="Arial"/>
          <w:sz w:val="22"/>
          <w:szCs w:val="22"/>
          <w:lang w:eastAsia="en-US"/>
        </w:rPr>
        <w:t xml:space="preserve">visoke građevine na ravnom terenu mogu se graditi do maksimalne visine od 11m </w:t>
      </w:r>
    </w:p>
    <w:p w14:paraId="7A2A1E70" w14:textId="6CE042B0" w:rsidR="00B14779" w:rsidRPr="00293931" w:rsidRDefault="00B14779" w:rsidP="009D6D27">
      <w:pPr>
        <w:pStyle w:val="ListParagraph"/>
        <w:numPr>
          <w:ilvl w:val="1"/>
          <w:numId w:val="126"/>
        </w:numPr>
        <w:jc w:val="both"/>
        <w:rPr>
          <w:rFonts w:ascii="Arial" w:eastAsia="Calibri" w:hAnsi="Arial" w:cs="Arial"/>
          <w:color w:val="FF0000"/>
          <w:sz w:val="22"/>
          <w:szCs w:val="22"/>
          <w:lang w:eastAsia="en-US"/>
        </w:rPr>
      </w:pPr>
      <w:r w:rsidRPr="00293931">
        <w:rPr>
          <w:rFonts w:ascii="Arial" w:eastAsia="Calibri" w:hAnsi="Arial" w:cs="Arial"/>
          <w:sz w:val="22"/>
          <w:szCs w:val="22"/>
          <w:lang w:eastAsia="en-US"/>
        </w:rPr>
        <w:lastRenderedPageBreak/>
        <w:t>srednje visoke građevine na kosom terenu mogu se graditi do maksimalne visine od 13m</w:t>
      </w:r>
    </w:p>
    <w:p w14:paraId="3CDEA2D4" w14:textId="77777777" w:rsidR="00B14779" w:rsidRPr="00B14779" w:rsidRDefault="00B14779" w:rsidP="009D6D27">
      <w:pPr>
        <w:numPr>
          <w:ilvl w:val="0"/>
          <w:numId w:val="12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u</w:t>
      </w:r>
      <w:r w:rsidRPr="00B14779">
        <w:rPr>
          <w:rFonts w:ascii="Arial" w:eastAsia="Calibri" w:hAnsi="Arial" w:cs="Arial"/>
          <w:spacing w:val="32"/>
          <w:sz w:val="22"/>
          <w:szCs w:val="22"/>
          <w:lang w:eastAsia="en-US"/>
        </w:rPr>
        <w:t xml:space="preserve"> </w:t>
      </w:r>
      <w:r w:rsidRPr="00B14779">
        <w:rPr>
          <w:rFonts w:ascii="Arial" w:eastAsia="Calibri" w:hAnsi="Arial" w:cs="Arial"/>
          <w:sz w:val="22"/>
          <w:szCs w:val="22"/>
          <w:lang w:eastAsia="en-US"/>
        </w:rPr>
        <w:t>okviru</w:t>
      </w:r>
      <w:r w:rsidRPr="00B14779">
        <w:rPr>
          <w:rFonts w:ascii="Arial" w:eastAsia="Calibri" w:hAnsi="Arial" w:cs="Arial"/>
          <w:spacing w:val="32"/>
          <w:sz w:val="22"/>
          <w:szCs w:val="22"/>
          <w:lang w:eastAsia="en-US"/>
        </w:rPr>
        <w:t xml:space="preserve"> </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buhvata</w:t>
      </w:r>
      <w:r w:rsidRPr="00B14779">
        <w:rPr>
          <w:rFonts w:ascii="Arial" w:eastAsia="Calibri" w:hAnsi="Arial" w:cs="Arial"/>
          <w:spacing w:val="32"/>
          <w:sz w:val="22"/>
          <w:szCs w:val="22"/>
          <w:lang w:eastAsia="en-US"/>
        </w:rPr>
        <w:t xml:space="preserve"> </w:t>
      </w:r>
      <w:r w:rsidRPr="00B14779">
        <w:rPr>
          <w:rFonts w:ascii="Arial" w:eastAsia="Calibri" w:hAnsi="Arial" w:cs="Arial"/>
          <w:sz w:val="22"/>
          <w:szCs w:val="22"/>
          <w:lang w:eastAsia="en-US"/>
        </w:rPr>
        <w:t>p</w:t>
      </w:r>
      <w:r w:rsidRPr="00B14779">
        <w:rPr>
          <w:rFonts w:ascii="Arial" w:eastAsia="Calibri" w:hAnsi="Arial" w:cs="Arial"/>
          <w:spacing w:val="-2"/>
          <w:sz w:val="22"/>
          <w:szCs w:val="22"/>
          <w:lang w:eastAsia="en-US"/>
        </w:rPr>
        <w:t>l</w:t>
      </w:r>
      <w:r w:rsidRPr="00B14779">
        <w:rPr>
          <w:rFonts w:ascii="Arial" w:eastAsia="Calibri" w:hAnsi="Arial" w:cs="Arial"/>
          <w:sz w:val="22"/>
          <w:szCs w:val="22"/>
          <w:lang w:eastAsia="en-US"/>
        </w:rPr>
        <w:t>anova</w:t>
      </w:r>
      <w:r w:rsidRPr="00B14779">
        <w:rPr>
          <w:rFonts w:ascii="Arial" w:eastAsia="Calibri" w:hAnsi="Arial" w:cs="Arial"/>
          <w:spacing w:val="32"/>
          <w:sz w:val="22"/>
          <w:szCs w:val="22"/>
          <w:lang w:eastAsia="en-US"/>
        </w:rPr>
        <w:t xml:space="preserve"> </w:t>
      </w:r>
      <w:r w:rsidRPr="00B14779">
        <w:rPr>
          <w:rFonts w:ascii="Arial" w:eastAsia="Calibri" w:hAnsi="Arial" w:cs="Arial"/>
          <w:sz w:val="22"/>
          <w:szCs w:val="22"/>
          <w:lang w:eastAsia="en-US"/>
        </w:rPr>
        <w:t>už</w:t>
      </w:r>
      <w:r w:rsidRPr="00B14779">
        <w:rPr>
          <w:rFonts w:ascii="Arial" w:eastAsia="Calibri" w:hAnsi="Arial" w:cs="Arial"/>
          <w:spacing w:val="-1"/>
          <w:sz w:val="22"/>
          <w:szCs w:val="22"/>
          <w:lang w:eastAsia="en-US"/>
        </w:rPr>
        <w:t>e</w:t>
      </w:r>
      <w:r w:rsidRPr="00B14779">
        <w:rPr>
          <w:rFonts w:ascii="Arial" w:eastAsia="Calibri" w:hAnsi="Arial" w:cs="Arial"/>
          <w:sz w:val="22"/>
          <w:szCs w:val="22"/>
          <w:lang w:eastAsia="en-US"/>
        </w:rPr>
        <w:t>g</w:t>
      </w:r>
      <w:r w:rsidRPr="00B14779">
        <w:rPr>
          <w:rFonts w:ascii="Arial" w:eastAsia="Calibri" w:hAnsi="Arial" w:cs="Arial"/>
          <w:spacing w:val="32"/>
          <w:sz w:val="22"/>
          <w:szCs w:val="22"/>
          <w:lang w:eastAsia="en-US"/>
        </w:rPr>
        <w:t xml:space="preserve"> </w:t>
      </w:r>
      <w:r w:rsidRPr="00B14779">
        <w:rPr>
          <w:rFonts w:ascii="Arial" w:eastAsia="Calibri" w:hAnsi="Arial" w:cs="Arial"/>
          <w:sz w:val="22"/>
          <w:szCs w:val="22"/>
          <w:lang w:eastAsia="en-US"/>
        </w:rPr>
        <w:t>p</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dr</w:t>
      </w:r>
      <w:r w:rsidRPr="00B14779">
        <w:rPr>
          <w:rFonts w:ascii="Arial" w:eastAsia="Calibri" w:hAnsi="Arial" w:cs="Arial"/>
          <w:spacing w:val="1"/>
          <w:sz w:val="22"/>
          <w:szCs w:val="22"/>
          <w:lang w:eastAsia="en-US"/>
        </w:rPr>
        <w:t>u</w:t>
      </w:r>
      <w:r w:rsidRPr="00B14779">
        <w:rPr>
          <w:rFonts w:ascii="Arial" w:eastAsia="Calibri" w:hAnsi="Arial" w:cs="Arial"/>
          <w:sz w:val="22"/>
          <w:szCs w:val="22"/>
          <w:lang w:eastAsia="en-US"/>
        </w:rPr>
        <w:t>čja i propisanih arhitektonsko-urbanističkih natječaja</w:t>
      </w:r>
      <w:r w:rsidRPr="00B14779">
        <w:rPr>
          <w:rFonts w:ascii="Arial" w:eastAsia="Calibri" w:hAnsi="Arial" w:cs="Arial"/>
          <w:spacing w:val="32"/>
          <w:sz w:val="22"/>
          <w:szCs w:val="22"/>
          <w:lang w:eastAsia="en-US"/>
        </w:rPr>
        <w:t xml:space="preserve"> </w:t>
      </w:r>
      <w:r w:rsidRPr="00B14779">
        <w:rPr>
          <w:rFonts w:ascii="Arial" w:eastAsia="Calibri" w:hAnsi="Arial" w:cs="Arial"/>
          <w:sz w:val="22"/>
          <w:szCs w:val="22"/>
          <w:lang w:eastAsia="en-US"/>
        </w:rPr>
        <w:t>na</w:t>
      </w:r>
      <w:r w:rsidRPr="00B14779">
        <w:rPr>
          <w:rFonts w:ascii="Arial" w:eastAsia="Calibri" w:hAnsi="Arial" w:cs="Arial"/>
          <w:spacing w:val="32"/>
          <w:sz w:val="22"/>
          <w:szCs w:val="22"/>
          <w:lang w:eastAsia="en-US"/>
        </w:rPr>
        <w:t xml:space="preserve"> </w:t>
      </w:r>
      <w:r w:rsidRPr="00B14779">
        <w:rPr>
          <w:rFonts w:ascii="Arial" w:eastAsia="Calibri" w:hAnsi="Arial" w:cs="Arial"/>
          <w:sz w:val="22"/>
          <w:szCs w:val="22"/>
          <w:lang w:eastAsia="en-US"/>
        </w:rPr>
        <w:t>pros</w:t>
      </w:r>
      <w:r w:rsidRPr="00B14779">
        <w:rPr>
          <w:rFonts w:ascii="Arial" w:eastAsia="Calibri" w:hAnsi="Arial" w:cs="Arial"/>
          <w:spacing w:val="-1"/>
          <w:sz w:val="22"/>
          <w:szCs w:val="22"/>
          <w:lang w:eastAsia="en-US"/>
        </w:rPr>
        <w:t>t</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ru</w:t>
      </w:r>
      <w:r w:rsidRPr="00B14779">
        <w:rPr>
          <w:rFonts w:ascii="Arial" w:eastAsia="Calibri" w:hAnsi="Arial" w:cs="Arial"/>
          <w:spacing w:val="32"/>
          <w:sz w:val="22"/>
          <w:szCs w:val="22"/>
          <w:lang w:eastAsia="en-US"/>
        </w:rPr>
        <w:t xml:space="preserve"> </w:t>
      </w:r>
      <w:proofErr w:type="spellStart"/>
      <w:r w:rsidRPr="00B14779">
        <w:rPr>
          <w:rFonts w:ascii="Arial" w:eastAsia="Calibri" w:hAnsi="Arial" w:cs="Arial"/>
          <w:sz w:val="22"/>
          <w:szCs w:val="22"/>
          <w:lang w:eastAsia="en-US"/>
        </w:rPr>
        <w:t>Gr</w:t>
      </w:r>
      <w:r w:rsidRPr="00B14779">
        <w:rPr>
          <w:rFonts w:ascii="Arial" w:eastAsia="Calibri" w:hAnsi="Arial" w:cs="Arial"/>
          <w:spacing w:val="-2"/>
          <w:sz w:val="22"/>
          <w:szCs w:val="22"/>
          <w:lang w:eastAsia="en-US"/>
        </w:rPr>
        <w:t>u</w:t>
      </w:r>
      <w:r w:rsidRPr="00B14779">
        <w:rPr>
          <w:rFonts w:ascii="Arial" w:eastAsia="Calibri" w:hAnsi="Arial" w:cs="Arial"/>
          <w:spacing w:val="1"/>
          <w:sz w:val="22"/>
          <w:szCs w:val="22"/>
          <w:lang w:eastAsia="en-US"/>
        </w:rPr>
        <w:t>š</w:t>
      </w:r>
      <w:r w:rsidRPr="00B14779">
        <w:rPr>
          <w:rFonts w:ascii="Arial" w:eastAsia="Calibri" w:hAnsi="Arial" w:cs="Arial"/>
          <w:spacing w:val="-2"/>
          <w:sz w:val="22"/>
          <w:szCs w:val="22"/>
          <w:lang w:eastAsia="en-US"/>
        </w:rPr>
        <w:t>k</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g</w:t>
      </w:r>
      <w:proofErr w:type="spellEnd"/>
      <w:r w:rsidRPr="00B14779">
        <w:rPr>
          <w:rFonts w:ascii="Arial" w:eastAsia="Calibri" w:hAnsi="Arial" w:cs="Arial"/>
          <w:spacing w:val="32"/>
          <w:sz w:val="22"/>
          <w:szCs w:val="22"/>
          <w:lang w:eastAsia="en-US"/>
        </w:rPr>
        <w:t xml:space="preserve"> </w:t>
      </w:r>
      <w:r w:rsidRPr="00B14779">
        <w:rPr>
          <w:rFonts w:ascii="Arial" w:eastAsia="Calibri" w:hAnsi="Arial" w:cs="Arial"/>
          <w:sz w:val="22"/>
          <w:szCs w:val="22"/>
          <w:lang w:eastAsia="en-US"/>
        </w:rPr>
        <w:t>polja,</w:t>
      </w:r>
      <w:r w:rsidRPr="00B14779">
        <w:rPr>
          <w:rFonts w:ascii="Arial" w:eastAsia="Calibri" w:hAnsi="Arial" w:cs="Arial"/>
          <w:spacing w:val="32"/>
          <w:sz w:val="22"/>
          <w:szCs w:val="22"/>
          <w:lang w:eastAsia="en-US"/>
        </w:rPr>
        <w:t xml:space="preserve"> </w:t>
      </w:r>
      <w:r w:rsidRPr="00B14779">
        <w:rPr>
          <w:rFonts w:ascii="Arial" w:eastAsia="Calibri" w:hAnsi="Arial" w:cs="Arial"/>
          <w:sz w:val="22"/>
          <w:szCs w:val="22"/>
          <w:lang w:eastAsia="en-US"/>
        </w:rPr>
        <w:t>visina</w:t>
      </w:r>
      <w:r w:rsidRPr="00B14779">
        <w:rPr>
          <w:rFonts w:ascii="Arial" w:eastAsia="Calibri" w:hAnsi="Arial" w:cs="Arial"/>
          <w:spacing w:val="32"/>
          <w:sz w:val="22"/>
          <w:szCs w:val="22"/>
          <w:lang w:eastAsia="en-US"/>
        </w:rPr>
        <w:t xml:space="preserve"> </w:t>
      </w:r>
      <w:r w:rsidRPr="00B14779">
        <w:rPr>
          <w:rFonts w:ascii="Arial" w:eastAsia="Calibri" w:hAnsi="Arial" w:cs="Arial"/>
          <w:sz w:val="22"/>
          <w:szCs w:val="22"/>
          <w:lang w:eastAsia="en-US"/>
        </w:rPr>
        <w:t>poslov</w:t>
      </w:r>
      <w:r w:rsidRPr="00B14779">
        <w:rPr>
          <w:rFonts w:ascii="Arial" w:eastAsia="Calibri" w:hAnsi="Arial" w:cs="Arial"/>
          <w:spacing w:val="-1"/>
          <w:sz w:val="22"/>
          <w:szCs w:val="22"/>
          <w:lang w:eastAsia="en-US"/>
        </w:rPr>
        <w:t>n</w:t>
      </w:r>
      <w:r w:rsidRPr="00B14779">
        <w:rPr>
          <w:rFonts w:ascii="Arial" w:eastAsia="Calibri" w:hAnsi="Arial" w:cs="Arial"/>
          <w:sz w:val="22"/>
          <w:szCs w:val="22"/>
          <w:lang w:eastAsia="en-US"/>
        </w:rPr>
        <w:t>ih</w:t>
      </w:r>
      <w:r w:rsidRPr="00B14779">
        <w:rPr>
          <w:rFonts w:ascii="Arial" w:eastAsia="Calibri" w:hAnsi="Arial" w:cs="Arial"/>
          <w:spacing w:val="30"/>
          <w:sz w:val="22"/>
          <w:szCs w:val="22"/>
          <w:lang w:eastAsia="en-US"/>
        </w:rPr>
        <w:t xml:space="preserve"> </w:t>
      </w:r>
      <w:r w:rsidRPr="00B14779">
        <w:rPr>
          <w:rFonts w:ascii="Arial" w:eastAsia="Calibri" w:hAnsi="Arial" w:cs="Arial"/>
          <w:sz w:val="22"/>
          <w:szCs w:val="22"/>
          <w:lang w:eastAsia="en-US"/>
        </w:rPr>
        <w:t>gr</w:t>
      </w:r>
      <w:r w:rsidRPr="00B14779">
        <w:rPr>
          <w:rFonts w:ascii="Arial" w:eastAsia="Calibri" w:hAnsi="Arial" w:cs="Arial"/>
          <w:spacing w:val="1"/>
          <w:sz w:val="22"/>
          <w:szCs w:val="22"/>
          <w:lang w:eastAsia="en-US"/>
        </w:rPr>
        <w:t>a</w:t>
      </w:r>
      <w:r w:rsidRPr="00B14779">
        <w:rPr>
          <w:rFonts w:ascii="Arial" w:eastAsia="Calibri" w:hAnsi="Arial" w:cs="Arial"/>
          <w:sz w:val="22"/>
          <w:szCs w:val="22"/>
          <w:lang w:eastAsia="en-US"/>
        </w:rPr>
        <w:t>đ</w:t>
      </w:r>
      <w:r w:rsidRPr="00B14779">
        <w:rPr>
          <w:rFonts w:ascii="Arial" w:eastAsia="Calibri" w:hAnsi="Arial" w:cs="Arial"/>
          <w:spacing w:val="-1"/>
          <w:sz w:val="22"/>
          <w:szCs w:val="22"/>
          <w:lang w:eastAsia="en-US"/>
        </w:rPr>
        <w:t>e</w:t>
      </w:r>
      <w:r w:rsidRPr="00B14779">
        <w:rPr>
          <w:rFonts w:ascii="Arial" w:eastAsia="Calibri" w:hAnsi="Arial" w:cs="Arial"/>
          <w:sz w:val="22"/>
          <w:szCs w:val="22"/>
          <w:lang w:eastAsia="en-US"/>
        </w:rPr>
        <w:t xml:space="preserve">vina može </w:t>
      </w:r>
      <w:r w:rsidRPr="00B14779">
        <w:rPr>
          <w:rFonts w:ascii="Arial" w:eastAsia="Calibri" w:hAnsi="Arial" w:cs="Arial"/>
          <w:spacing w:val="-1"/>
          <w:sz w:val="22"/>
          <w:szCs w:val="22"/>
          <w:lang w:eastAsia="en-US"/>
        </w:rPr>
        <w:t>b</w:t>
      </w:r>
      <w:r w:rsidRPr="00B14779">
        <w:rPr>
          <w:rFonts w:ascii="Arial" w:eastAsia="Calibri" w:hAnsi="Arial" w:cs="Arial"/>
          <w:sz w:val="22"/>
          <w:szCs w:val="22"/>
          <w:lang w:eastAsia="en-US"/>
        </w:rPr>
        <w:t xml:space="preserve">iti </w:t>
      </w:r>
      <w:r w:rsidRPr="00B14779">
        <w:rPr>
          <w:rFonts w:ascii="Arial" w:eastAsia="Calibri" w:hAnsi="Arial" w:cs="Arial"/>
          <w:spacing w:val="-1"/>
          <w:sz w:val="22"/>
          <w:szCs w:val="22"/>
          <w:lang w:eastAsia="en-US"/>
        </w:rPr>
        <w:t>v</w:t>
      </w:r>
      <w:r w:rsidRPr="00B14779">
        <w:rPr>
          <w:rFonts w:ascii="Arial" w:eastAsia="Calibri" w:hAnsi="Arial" w:cs="Arial"/>
          <w:sz w:val="22"/>
          <w:szCs w:val="22"/>
          <w:lang w:eastAsia="en-US"/>
        </w:rPr>
        <w:t>i</w:t>
      </w:r>
      <w:r w:rsidRPr="00B14779">
        <w:rPr>
          <w:rFonts w:ascii="Arial" w:eastAsia="Calibri" w:hAnsi="Arial" w:cs="Arial"/>
          <w:spacing w:val="-1"/>
          <w:sz w:val="22"/>
          <w:szCs w:val="22"/>
          <w:lang w:eastAsia="en-US"/>
        </w:rPr>
        <w:t>š</w:t>
      </w:r>
      <w:r w:rsidRPr="00B14779">
        <w:rPr>
          <w:rFonts w:ascii="Arial" w:eastAsia="Calibri" w:hAnsi="Arial" w:cs="Arial"/>
          <w:sz w:val="22"/>
          <w:szCs w:val="22"/>
          <w:lang w:eastAsia="en-US"/>
        </w:rPr>
        <w:t xml:space="preserve">a od </w:t>
      </w:r>
      <w:r w:rsidRPr="00B14779">
        <w:rPr>
          <w:rFonts w:ascii="Arial" w:eastAsia="Calibri" w:hAnsi="Arial" w:cs="Arial"/>
          <w:spacing w:val="-1"/>
          <w:sz w:val="22"/>
          <w:szCs w:val="22"/>
          <w:lang w:eastAsia="en-US"/>
        </w:rPr>
        <w:t>v</w:t>
      </w:r>
      <w:r w:rsidRPr="00B14779">
        <w:rPr>
          <w:rFonts w:ascii="Arial" w:eastAsia="Calibri" w:hAnsi="Arial" w:cs="Arial"/>
          <w:sz w:val="22"/>
          <w:szCs w:val="22"/>
          <w:lang w:eastAsia="en-US"/>
        </w:rPr>
        <w:t>i</w:t>
      </w:r>
      <w:r w:rsidRPr="00B14779">
        <w:rPr>
          <w:rFonts w:ascii="Arial" w:eastAsia="Calibri" w:hAnsi="Arial" w:cs="Arial"/>
          <w:spacing w:val="-1"/>
          <w:sz w:val="22"/>
          <w:szCs w:val="22"/>
          <w:lang w:eastAsia="en-US"/>
        </w:rPr>
        <w:t>s</w:t>
      </w:r>
      <w:r w:rsidRPr="00B14779">
        <w:rPr>
          <w:rFonts w:ascii="Arial" w:eastAsia="Calibri" w:hAnsi="Arial" w:cs="Arial"/>
          <w:sz w:val="22"/>
          <w:szCs w:val="22"/>
          <w:lang w:eastAsia="en-US"/>
        </w:rPr>
        <w:t>ine v</w:t>
      </w:r>
      <w:r w:rsidRPr="00B14779">
        <w:rPr>
          <w:rFonts w:ascii="Arial" w:eastAsia="Calibri" w:hAnsi="Arial" w:cs="Arial"/>
          <w:spacing w:val="-1"/>
          <w:sz w:val="22"/>
          <w:szCs w:val="22"/>
          <w:lang w:eastAsia="en-US"/>
        </w:rPr>
        <w:t>i</w:t>
      </w:r>
      <w:r w:rsidRPr="00B14779">
        <w:rPr>
          <w:rFonts w:ascii="Arial" w:eastAsia="Calibri" w:hAnsi="Arial" w:cs="Arial"/>
          <w:sz w:val="22"/>
          <w:szCs w:val="22"/>
          <w:lang w:eastAsia="en-US"/>
        </w:rPr>
        <w:t>so</w:t>
      </w:r>
      <w:r w:rsidRPr="00B14779">
        <w:rPr>
          <w:rFonts w:ascii="Arial" w:eastAsia="Calibri" w:hAnsi="Arial" w:cs="Arial"/>
          <w:spacing w:val="-1"/>
          <w:sz w:val="22"/>
          <w:szCs w:val="22"/>
          <w:lang w:eastAsia="en-US"/>
        </w:rPr>
        <w:t>k</w:t>
      </w:r>
      <w:r w:rsidRPr="00B14779">
        <w:rPr>
          <w:rFonts w:ascii="Arial" w:eastAsia="Calibri" w:hAnsi="Arial" w:cs="Arial"/>
          <w:sz w:val="22"/>
          <w:szCs w:val="22"/>
          <w:lang w:eastAsia="en-US"/>
        </w:rPr>
        <w:t>ih</w:t>
      </w:r>
      <w:r w:rsidRPr="00B14779">
        <w:rPr>
          <w:rFonts w:ascii="Arial" w:eastAsia="Calibri" w:hAnsi="Arial" w:cs="Arial"/>
          <w:spacing w:val="60"/>
          <w:sz w:val="22"/>
          <w:szCs w:val="22"/>
          <w:lang w:eastAsia="en-US"/>
        </w:rPr>
        <w:t xml:space="preserve"> </w:t>
      </w:r>
      <w:r w:rsidRPr="00B14779">
        <w:rPr>
          <w:rFonts w:ascii="Arial" w:eastAsia="Calibri" w:hAnsi="Arial" w:cs="Arial"/>
          <w:sz w:val="22"/>
          <w:szCs w:val="22"/>
          <w:lang w:eastAsia="en-US"/>
        </w:rPr>
        <w:t>gr</w:t>
      </w:r>
      <w:r w:rsidRPr="00B14779">
        <w:rPr>
          <w:rFonts w:ascii="Arial" w:eastAsia="Calibri" w:hAnsi="Arial" w:cs="Arial"/>
          <w:spacing w:val="3"/>
          <w:sz w:val="22"/>
          <w:szCs w:val="22"/>
          <w:lang w:eastAsia="en-US"/>
        </w:rPr>
        <w:t>a</w:t>
      </w:r>
      <w:r w:rsidRPr="00B14779">
        <w:rPr>
          <w:rFonts w:ascii="Arial" w:eastAsia="Calibri" w:hAnsi="Arial" w:cs="Arial"/>
          <w:sz w:val="22"/>
          <w:szCs w:val="22"/>
          <w:lang w:eastAsia="en-US"/>
        </w:rPr>
        <w:t>đevina</w:t>
      </w:r>
      <w:r w:rsidRPr="00B14779">
        <w:rPr>
          <w:rFonts w:ascii="Arial" w:eastAsia="Calibri" w:hAnsi="Arial" w:cs="Arial"/>
          <w:spacing w:val="60"/>
          <w:sz w:val="22"/>
          <w:szCs w:val="22"/>
          <w:lang w:eastAsia="en-US"/>
        </w:rPr>
        <w:t xml:space="preserve"> </w:t>
      </w:r>
      <w:r w:rsidRPr="00B14779">
        <w:rPr>
          <w:rFonts w:ascii="Arial" w:eastAsia="Calibri" w:hAnsi="Arial" w:cs="Arial"/>
          <w:sz w:val="22"/>
          <w:szCs w:val="22"/>
          <w:lang w:eastAsia="en-US"/>
        </w:rPr>
        <w:t>propi</w:t>
      </w:r>
      <w:r w:rsidRPr="00B14779">
        <w:rPr>
          <w:rFonts w:ascii="Arial" w:eastAsia="Calibri" w:hAnsi="Arial" w:cs="Arial"/>
          <w:spacing w:val="1"/>
          <w:sz w:val="22"/>
          <w:szCs w:val="22"/>
          <w:lang w:eastAsia="en-US"/>
        </w:rPr>
        <w:t>s</w:t>
      </w:r>
      <w:r w:rsidRPr="00B14779">
        <w:rPr>
          <w:rFonts w:ascii="Arial" w:eastAsia="Calibri" w:hAnsi="Arial" w:cs="Arial"/>
          <w:sz w:val="22"/>
          <w:szCs w:val="22"/>
          <w:lang w:eastAsia="en-US"/>
        </w:rPr>
        <w:t>anih</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u članku</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42. ove Odluke, ali ne veća od 22,0 m.</w:t>
      </w:r>
    </w:p>
    <w:p w14:paraId="44196779" w14:textId="77777777" w:rsidR="00B14779" w:rsidRPr="00B14779" w:rsidRDefault="00B14779" w:rsidP="009D6D27">
      <w:pPr>
        <w:numPr>
          <w:ilvl w:val="0"/>
          <w:numId w:val="126"/>
        </w:numPr>
        <w:ind w:left="851" w:hanging="425"/>
        <w:jc w:val="both"/>
        <w:rPr>
          <w:rFonts w:ascii="Arial" w:eastAsia="Calibri" w:hAnsi="Arial" w:cs="Arial"/>
          <w:sz w:val="22"/>
          <w:szCs w:val="22"/>
          <w:lang w:eastAsia="en-US"/>
        </w:rPr>
      </w:pPr>
      <w:r w:rsidRPr="00B14779">
        <w:rPr>
          <w:rFonts w:ascii="Arial" w:eastAsia="Calibri" w:hAnsi="Arial" w:cs="Arial"/>
          <w:spacing w:val="2"/>
          <w:sz w:val="22"/>
          <w:szCs w:val="22"/>
          <w:lang w:eastAsia="en-US"/>
        </w:rPr>
        <w:t>Generalni</w:t>
      </w:r>
      <w:r w:rsidRPr="00B14779">
        <w:rPr>
          <w:rFonts w:ascii="Arial" w:eastAsia="Calibri" w:hAnsi="Arial" w:cs="Arial"/>
          <w:sz w:val="22"/>
          <w:szCs w:val="22"/>
          <w:lang w:eastAsia="en-US"/>
        </w:rPr>
        <w:t xml:space="preserve">m </w:t>
      </w:r>
      <w:r w:rsidRPr="00B14779">
        <w:rPr>
          <w:rFonts w:ascii="Arial" w:eastAsia="Calibri" w:hAnsi="Arial" w:cs="Arial"/>
          <w:spacing w:val="2"/>
          <w:sz w:val="22"/>
          <w:szCs w:val="22"/>
          <w:lang w:eastAsia="en-US"/>
        </w:rPr>
        <w:t>urbanistički</w:t>
      </w:r>
      <w:r w:rsidRPr="00B14779">
        <w:rPr>
          <w:rFonts w:ascii="Arial" w:eastAsia="Calibri" w:hAnsi="Arial" w:cs="Arial"/>
          <w:sz w:val="22"/>
          <w:szCs w:val="22"/>
          <w:lang w:eastAsia="en-US"/>
        </w:rPr>
        <w:t xml:space="preserve">m </w:t>
      </w:r>
      <w:r w:rsidRPr="00B14779">
        <w:rPr>
          <w:rFonts w:ascii="Arial" w:eastAsia="Calibri" w:hAnsi="Arial" w:cs="Arial"/>
          <w:spacing w:val="2"/>
          <w:sz w:val="22"/>
          <w:szCs w:val="22"/>
          <w:lang w:eastAsia="en-US"/>
        </w:rPr>
        <w:t>plano</w:t>
      </w:r>
      <w:r w:rsidRPr="00B14779">
        <w:rPr>
          <w:rFonts w:ascii="Arial" w:eastAsia="Calibri" w:hAnsi="Arial" w:cs="Arial"/>
          <w:sz w:val="22"/>
          <w:szCs w:val="22"/>
          <w:lang w:eastAsia="en-US"/>
        </w:rPr>
        <w:t xml:space="preserve">m </w:t>
      </w:r>
      <w:r w:rsidRPr="00B14779">
        <w:rPr>
          <w:rFonts w:ascii="Arial" w:eastAsia="Calibri" w:hAnsi="Arial" w:cs="Arial"/>
          <w:spacing w:val="2"/>
          <w:sz w:val="22"/>
          <w:szCs w:val="22"/>
          <w:lang w:eastAsia="en-US"/>
        </w:rPr>
        <w:t>mog</w:t>
      </w:r>
      <w:r w:rsidRPr="00B14779">
        <w:rPr>
          <w:rFonts w:ascii="Arial" w:eastAsia="Calibri" w:hAnsi="Arial" w:cs="Arial"/>
          <w:sz w:val="22"/>
          <w:szCs w:val="22"/>
          <w:lang w:eastAsia="en-US"/>
        </w:rPr>
        <w:t xml:space="preserve">u </w:t>
      </w:r>
      <w:r w:rsidRPr="00B14779">
        <w:rPr>
          <w:rFonts w:ascii="Arial" w:eastAsia="Calibri" w:hAnsi="Arial" w:cs="Arial"/>
          <w:spacing w:val="2"/>
          <w:sz w:val="22"/>
          <w:szCs w:val="22"/>
          <w:lang w:eastAsia="en-US"/>
        </w:rPr>
        <w:t>s</w:t>
      </w:r>
      <w:r w:rsidRPr="00B14779">
        <w:rPr>
          <w:rFonts w:ascii="Arial" w:eastAsia="Calibri" w:hAnsi="Arial" w:cs="Arial"/>
          <w:sz w:val="22"/>
          <w:szCs w:val="22"/>
          <w:lang w:eastAsia="en-US"/>
        </w:rPr>
        <w:t>e definirati koeficijenti izgrađenosti</w:t>
      </w:r>
      <w:r w:rsidRPr="00B14779">
        <w:rPr>
          <w:rFonts w:ascii="Arial" w:eastAsia="Calibri" w:hAnsi="Arial" w:cs="Arial"/>
          <w:spacing w:val="8"/>
          <w:sz w:val="22"/>
          <w:szCs w:val="22"/>
          <w:lang w:eastAsia="en-US"/>
        </w:rPr>
        <w:t xml:space="preserve"> </w:t>
      </w:r>
      <w:r w:rsidRPr="00B14779">
        <w:rPr>
          <w:rFonts w:ascii="Arial" w:eastAsia="Calibri" w:hAnsi="Arial" w:cs="Arial"/>
          <w:sz w:val="22"/>
          <w:szCs w:val="22"/>
          <w:lang w:eastAsia="en-US"/>
        </w:rPr>
        <w:t>i iskoristivosti</w:t>
      </w:r>
      <w:r w:rsidRPr="00B14779">
        <w:rPr>
          <w:rFonts w:ascii="Arial" w:eastAsia="Calibri" w:hAnsi="Arial" w:cs="Arial"/>
          <w:spacing w:val="-14"/>
          <w:sz w:val="22"/>
          <w:szCs w:val="22"/>
          <w:lang w:eastAsia="en-US"/>
        </w:rPr>
        <w:t xml:space="preserve"> </w:t>
      </w:r>
      <w:r w:rsidRPr="00B14779">
        <w:rPr>
          <w:rFonts w:ascii="Arial" w:eastAsia="Calibri" w:hAnsi="Arial" w:cs="Arial"/>
          <w:sz w:val="22"/>
          <w:szCs w:val="22"/>
          <w:lang w:eastAsia="en-US"/>
        </w:rPr>
        <w:t>građevinske čestice kao i broj funkcionalnih jedinica</w:t>
      </w:r>
      <w:r w:rsidRPr="00B14779">
        <w:rPr>
          <w:rFonts w:ascii="Arial" w:eastAsia="Calibri" w:hAnsi="Arial" w:cs="Arial"/>
          <w:spacing w:val="-15"/>
          <w:sz w:val="22"/>
          <w:szCs w:val="22"/>
          <w:lang w:eastAsia="en-US"/>
        </w:rPr>
        <w:t xml:space="preserve"> </w:t>
      </w:r>
      <w:r w:rsidRPr="00B14779">
        <w:rPr>
          <w:rFonts w:ascii="Arial" w:eastAsia="Calibri" w:hAnsi="Arial" w:cs="Arial"/>
          <w:sz w:val="22"/>
          <w:szCs w:val="22"/>
          <w:lang w:eastAsia="en-US"/>
        </w:rPr>
        <w:t>veći od propisanih ovim Prostornim</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planom.</w:t>
      </w:r>
    </w:p>
    <w:p w14:paraId="1DA3593D" w14:textId="77777777" w:rsidR="00B14779" w:rsidRPr="00B14779" w:rsidRDefault="00B14779" w:rsidP="00B14779">
      <w:pPr>
        <w:jc w:val="both"/>
        <w:rPr>
          <w:rFonts w:ascii="Arial" w:eastAsia="Calibri" w:hAnsi="Arial" w:cs="Arial"/>
          <w:sz w:val="22"/>
          <w:szCs w:val="22"/>
          <w:lang w:eastAsia="en-US"/>
        </w:rPr>
      </w:pPr>
    </w:p>
    <w:p w14:paraId="1EA32931" w14:textId="009A1B0F" w:rsidR="00B14779" w:rsidRDefault="00B14779" w:rsidP="00B14779">
      <w:pPr>
        <w:jc w:val="center"/>
        <w:rPr>
          <w:rFonts w:ascii="Arial" w:eastAsia="Calibri" w:hAnsi="Arial" w:cs="Arial"/>
          <w:bCs/>
          <w:sz w:val="22"/>
          <w:szCs w:val="22"/>
          <w:lang w:eastAsia="en-US"/>
        </w:rPr>
      </w:pPr>
      <w:r w:rsidRPr="00293931">
        <w:rPr>
          <w:rFonts w:ascii="Arial" w:eastAsia="Calibri" w:hAnsi="Arial" w:cs="Arial"/>
          <w:bCs/>
          <w:sz w:val="22"/>
          <w:szCs w:val="22"/>
          <w:lang w:eastAsia="en-US"/>
        </w:rPr>
        <w:t>Članak 7.</w:t>
      </w:r>
    </w:p>
    <w:p w14:paraId="330CCF90" w14:textId="77777777" w:rsidR="009D4F20" w:rsidRPr="00293931" w:rsidRDefault="009D4F20" w:rsidP="00B14779">
      <w:pPr>
        <w:jc w:val="center"/>
        <w:rPr>
          <w:rFonts w:ascii="Arial" w:eastAsia="Calibri" w:hAnsi="Arial" w:cs="Arial"/>
          <w:bCs/>
          <w:sz w:val="22"/>
          <w:szCs w:val="22"/>
          <w:lang w:eastAsia="en-US"/>
        </w:rPr>
      </w:pPr>
    </w:p>
    <w:p w14:paraId="747000D5"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Briše se.</w:t>
      </w:r>
    </w:p>
    <w:p w14:paraId="07DCE8E3" w14:textId="3145F8C6" w:rsidR="00B14779" w:rsidRDefault="00B14779" w:rsidP="00B14779">
      <w:pPr>
        <w:jc w:val="both"/>
        <w:rPr>
          <w:rFonts w:ascii="Arial" w:eastAsia="Calibri" w:hAnsi="Arial" w:cs="Arial"/>
          <w:sz w:val="22"/>
          <w:szCs w:val="22"/>
          <w:lang w:eastAsia="en-US"/>
        </w:rPr>
      </w:pPr>
    </w:p>
    <w:p w14:paraId="646595D3" w14:textId="77777777" w:rsidR="00EE276A" w:rsidRPr="00B14779" w:rsidRDefault="00EE276A" w:rsidP="00B14779">
      <w:pPr>
        <w:jc w:val="both"/>
        <w:rPr>
          <w:rFonts w:ascii="Arial" w:eastAsia="Calibri" w:hAnsi="Arial" w:cs="Arial"/>
          <w:sz w:val="22"/>
          <w:szCs w:val="22"/>
          <w:lang w:eastAsia="en-US"/>
        </w:rPr>
      </w:pPr>
    </w:p>
    <w:p w14:paraId="40DF0988" w14:textId="77777777" w:rsidR="00B14779" w:rsidRPr="00B14779" w:rsidRDefault="00B14779" w:rsidP="00B14779">
      <w:pPr>
        <w:rPr>
          <w:rFonts w:ascii="Arial" w:eastAsia="Calibri" w:hAnsi="Arial" w:cs="Arial"/>
          <w:b/>
          <w:sz w:val="22"/>
          <w:szCs w:val="22"/>
          <w:u w:val="single"/>
          <w:lang w:eastAsia="en-US"/>
        </w:rPr>
      </w:pPr>
      <w:r w:rsidRPr="00B14779">
        <w:rPr>
          <w:rFonts w:ascii="Arial" w:eastAsia="Calibri" w:hAnsi="Arial" w:cs="Arial"/>
          <w:b/>
          <w:sz w:val="22"/>
          <w:szCs w:val="22"/>
          <w:u w:val="single"/>
          <w:lang w:eastAsia="en-US"/>
        </w:rPr>
        <w:t>1.</w:t>
      </w:r>
      <w:r w:rsidRPr="00B14779">
        <w:rPr>
          <w:rFonts w:ascii="Arial" w:eastAsia="Calibri" w:hAnsi="Arial" w:cs="Arial"/>
          <w:b/>
          <w:sz w:val="22"/>
          <w:szCs w:val="22"/>
          <w:u w:val="single"/>
          <w:lang w:eastAsia="en-US"/>
        </w:rPr>
        <w:tab/>
        <w:t>UVJETI</w:t>
      </w:r>
      <w:r w:rsidRPr="00B14779">
        <w:rPr>
          <w:rFonts w:ascii="Arial" w:eastAsia="Calibri" w:hAnsi="Arial" w:cs="Arial"/>
          <w:b/>
          <w:spacing w:val="5"/>
          <w:sz w:val="22"/>
          <w:szCs w:val="22"/>
          <w:u w:val="single"/>
          <w:lang w:eastAsia="en-US"/>
        </w:rPr>
        <w:t xml:space="preserve"> </w:t>
      </w:r>
      <w:r w:rsidRPr="00B14779">
        <w:rPr>
          <w:rFonts w:ascii="Arial" w:eastAsia="Calibri" w:hAnsi="Arial" w:cs="Arial"/>
          <w:b/>
          <w:sz w:val="22"/>
          <w:szCs w:val="22"/>
          <w:u w:val="single"/>
          <w:lang w:eastAsia="en-US"/>
        </w:rPr>
        <w:t>ZA</w:t>
      </w:r>
      <w:r w:rsidRPr="00B14779">
        <w:rPr>
          <w:rFonts w:ascii="Arial" w:eastAsia="Calibri" w:hAnsi="Arial" w:cs="Arial"/>
          <w:b/>
          <w:spacing w:val="5"/>
          <w:sz w:val="22"/>
          <w:szCs w:val="22"/>
          <w:u w:val="single"/>
          <w:lang w:eastAsia="en-US"/>
        </w:rPr>
        <w:t xml:space="preserve"> </w:t>
      </w:r>
      <w:r w:rsidRPr="00B14779">
        <w:rPr>
          <w:rFonts w:ascii="Arial" w:eastAsia="Calibri" w:hAnsi="Arial" w:cs="Arial"/>
          <w:b/>
          <w:sz w:val="22"/>
          <w:szCs w:val="22"/>
          <w:u w:val="single"/>
          <w:lang w:eastAsia="en-US"/>
        </w:rPr>
        <w:t>ODREĐIVANJE</w:t>
      </w:r>
      <w:r w:rsidRPr="00B14779">
        <w:rPr>
          <w:rFonts w:ascii="Arial" w:eastAsia="Calibri" w:hAnsi="Arial" w:cs="Arial"/>
          <w:b/>
          <w:spacing w:val="6"/>
          <w:sz w:val="22"/>
          <w:szCs w:val="22"/>
          <w:u w:val="single"/>
          <w:lang w:eastAsia="en-US"/>
        </w:rPr>
        <w:t xml:space="preserve"> </w:t>
      </w:r>
      <w:r w:rsidRPr="00B14779">
        <w:rPr>
          <w:rFonts w:ascii="Arial" w:eastAsia="Calibri" w:hAnsi="Arial" w:cs="Arial"/>
          <w:b/>
          <w:sz w:val="22"/>
          <w:szCs w:val="22"/>
          <w:u w:val="single"/>
          <w:lang w:eastAsia="en-US"/>
        </w:rPr>
        <w:t>NAMJENE POVRŠINA</w:t>
      </w:r>
    </w:p>
    <w:p w14:paraId="477D81AB" w14:textId="77777777" w:rsidR="00B14779" w:rsidRPr="00B14779" w:rsidRDefault="00B14779" w:rsidP="00B14779">
      <w:pPr>
        <w:jc w:val="both"/>
        <w:rPr>
          <w:rFonts w:ascii="Arial" w:eastAsia="Calibri" w:hAnsi="Arial" w:cs="Arial"/>
          <w:sz w:val="22"/>
          <w:szCs w:val="22"/>
          <w:u w:val="single"/>
          <w:lang w:eastAsia="en-US"/>
        </w:rPr>
      </w:pPr>
    </w:p>
    <w:p w14:paraId="34E4601A" w14:textId="16F19936" w:rsidR="00B14779" w:rsidRDefault="00B14779" w:rsidP="00B14779">
      <w:pPr>
        <w:jc w:val="center"/>
        <w:rPr>
          <w:rFonts w:ascii="Arial" w:eastAsia="Calibri" w:hAnsi="Arial" w:cs="Arial"/>
          <w:bCs/>
          <w:sz w:val="22"/>
          <w:szCs w:val="22"/>
          <w:lang w:eastAsia="en-US"/>
        </w:rPr>
      </w:pPr>
      <w:r w:rsidRPr="00293931">
        <w:rPr>
          <w:rFonts w:ascii="Arial" w:eastAsia="Calibri" w:hAnsi="Arial" w:cs="Arial"/>
          <w:bCs/>
          <w:sz w:val="22"/>
          <w:szCs w:val="22"/>
          <w:lang w:eastAsia="en-US"/>
        </w:rPr>
        <w:t>Članak</w:t>
      </w:r>
      <w:r w:rsidRPr="00293931">
        <w:rPr>
          <w:rFonts w:ascii="Arial" w:eastAsia="Calibri" w:hAnsi="Arial" w:cs="Arial"/>
          <w:bCs/>
          <w:spacing w:val="6"/>
          <w:sz w:val="22"/>
          <w:szCs w:val="22"/>
          <w:lang w:eastAsia="en-US"/>
        </w:rPr>
        <w:t xml:space="preserve"> </w:t>
      </w:r>
      <w:r w:rsidRPr="00293931">
        <w:rPr>
          <w:rFonts w:ascii="Arial" w:eastAsia="Calibri" w:hAnsi="Arial" w:cs="Arial"/>
          <w:bCs/>
          <w:sz w:val="22"/>
          <w:szCs w:val="22"/>
          <w:lang w:eastAsia="en-US"/>
        </w:rPr>
        <w:t>8.</w:t>
      </w:r>
    </w:p>
    <w:p w14:paraId="4D8F71C7" w14:textId="77777777" w:rsidR="00293931" w:rsidRPr="00293931" w:rsidRDefault="00293931" w:rsidP="00B14779">
      <w:pPr>
        <w:jc w:val="center"/>
        <w:rPr>
          <w:rFonts w:ascii="Arial" w:eastAsia="Calibri" w:hAnsi="Arial" w:cs="Arial"/>
          <w:bCs/>
          <w:sz w:val="22"/>
          <w:szCs w:val="22"/>
          <w:lang w:eastAsia="en-US"/>
        </w:rPr>
      </w:pPr>
    </w:p>
    <w:p w14:paraId="38479D43" w14:textId="31769790" w:rsidR="00B14779" w:rsidRPr="00B14779" w:rsidRDefault="009D4F20"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(1) </w:t>
      </w:r>
      <w:r w:rsidR="00B14779" w:rsidRPr="00B14779">
        <w:rPr>
          <w:rFonts w:ascii="Arial" w:eastAsia="Calibri" w:hAnsi="Arial" w:cs="Arial"/>
          <w:sz w:val="22"/>
          <w:szCs w:val="22"/>
          <w:lang w:eastAsia="en-US"/>
        </w:rPr>
        <w:t>Određivanje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namjene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površina</w:t>
      </w:r>
      <w:r w:rsidR="00B14779" w:rsidRPr="00B14779">
        <w:rPr>
          <w:rFonts w:ascii="Arial" w:eastAsia="Calibri" w:hAnsi="Arial" w:cs="Arial"/>
          <w:spacing w:val="7"/>
          <w:sz w:val="22"/>
          <w:szCs w:val="22"/>
          <w:lang w:eastAsia="en-US"/>
        </w:rPr>
        <w:t xml:space="preserve"> </w:t>
      </w:r>
      <w:r w:rsidR="00B14779" w:rsidRPr="00B14779">
        <w:rPr>
          <w:rFonts w:ascii="Arial" w:eastAsia="Calibri" w:hAnsi="Arial" w:cs="Arial"/>
          <w:sz w:val="22"/>
          <w:szCs w:val="22"/>
          <w:lang w:eastAsia="en-US"/>
        </w:rPr>
        <w:t>temelji</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se</w:t>
      </w:r>
      <w:r w:rsidR="00B14779" w:rsidRPr="00B14779">
        <w:rPr>
          <w:rFonts w:ascii="Arial" w:eastAsia="Calibri" w:hAnsi="Arial" w:cs="Arial"/>
          <w:spacing w:val="7"/>
          <w:sz w:val="22"/>
          <w:szCs w:val="22"/>
          <w:lang w:eastAsia="en-US"/>
        </w:rPr>
        <w:t xml:space="preserve"> </w:t>
      </w:r>
      <w:r w:rsidR="00B14779" w:rsidRPr="00B14779">
        <w:rPr>
          <w:rFonts w:ascii="Arial" w:eastAsia="Calibri" w:hAnsi="Arial" w:cs="Arial"/>
          <w:sz w:val="22"/>
          <w:szCs w:val="22"/>
          <w:lang w:eastAsia="en-US"/>
        </w:rPr>
        <w:t>na prikladnosti</w:t>
      </w:r>
      <w:r w:rsidR="00B14779" w:rsidRPr="00B14779">
        <w:rPr>
          <w:rFonts w:ascii="Arial" w:eastAsia="Calibri" w:hAnsi="Arial" w:cs="Arial"/>
          <w:spacing w:val="-11"/>
          <w:sz w:val="22"/>
          <w:szCs w:val="22"/>
          <w:lang w:eastAsia="en-US"/>
        </w:rPr>
        <w:t xml:space="preserve"> </w:t>
      </w:r>
      <w:r w:rsidR="00B14779" w:rsidRPr="00B14779">
        <w:rPr>
          <w:rFonts w:ascii="Arial" w:eastAsia="Calibri" w:hAnsi="Arial" w:cs="Arial"/>
          <w:sz w:val="22"/>
          <w:szCs w:val="22"/>
          <w:lang w:eastAsia="en-US"/>
        </w:rPr>
        <w:t>prostora</w:t>
      </w:r>
      <w:r w:rsidR="00B14779" w:rsidRPr="00B14779">
        <w:rPr>
          <w:rFonts w:ascii="Arial" w:eastAsia="Calibri" w:hAnsi="Arial" w:cs="Arial"/>
          <w:spacing w:val="-11"/>
          <w:sz w:val="22"/>
          <w:szCs w:val="22"/>
          <w:lang w:eastAsia="en-US"/>
        </w:rPr>
        <w:t xml:space="preserve"> </w:t>
      </w:r>
      <w:r w:rsidR="00B14779" w:rsidRPr="00B14779">
        <w:rPr>
          <w:rFonts w:ascii="Arial" w:eastAsia="Calibri" w:hAnsi="Arial" w:cs="Arial"/>
          <w:sz w:val="22"/>
          <w:szCs w:val="22"/>
          <w:lang w:eastAsia="en-US"/>
        </w:rPr>
        <w:t>za</w:t>
      </w:r>
      <w:r w:rsidR="00B14779" w:rsidRPr="00B14779">
        <w:rPr>
          <w:rFonts w:ascii="Arial" w:eastAsia="Calibri" w:hAnsi="Arial" w:cs="Arial"/>
          <w:spacing w:val="-11"/>
          <w:sz w:val="22"/>
          <w:szCs w:val="22"/>
          <w:lang w:eastAsia="en-US"/>
        </w:rPr>
        <w:t xml:space="preserve"> </w:t>
      </w:r>
      <w:r w:rsidR="00B14779" w:rsidRPr="00B14779">
        <w:rPr>
          <w:rFonts w:ascii="Arial" w:eastAsia="Calibri" w:hAnsi="Arial" w:cs="Arial"/>
          <w:sz w:val="22"/>
          <w:szCs w:val="22"/>
          <w:lang w:eastAsia="en-US"/>
        </w:rPr>
        <w:t>pretežne</w:t>
      </w:r>
      <w:r w:rsidR="00B14779" w:rsidRPr="00B14779">
        <w:rPr>
          <w:rFonts w:ascii="Arial" w:eastAsia="Calibri" w:hAnsi="Arial" w:cs="Arial"/>
          <w:spacing w:val="-11"/>
          <w:sz w:val="22"/>
          <w:szCs w:val="22"/>
          <w:lang w:eastAsia="en-US"/>
        </w:rPr>
        <w:t xml:space="preserve"> </w:t>
      </w:r>
      <w:r w:rsidR="00B14779" w:rsidRPr="00B14779">
        <w:rPr>
          <w:rFonts w:ascii="Arial" w:eastAsia="Calibri" w:hAnsi="Arial" w:cs="Arial"/>
          <w:sz w:val="22"/>
          <w:szCs w:val="22"/>
          <w:lang w:eastAsia="en-US"/>
        </w:rPr>
        <w:t>ili</w:t>
      </w:r>
      <w:r w:rsidR="00B14779" w:rsidRPr="00B14779">
        <w:rPr>
          <w:rFonts w:ascii="Arial" w:eastAsia="Calibri" w:hAnsi="Arial" w:cs="Arial"/>
          <w:spacing w:val="-11"/>
          <w:sz w:val="22"/>
          <w:szCs w:val="22"/>
          <w:lang w:eastAsia="en-US"/>
        </w:rPr>
        <w:t xml:space="preserve"> </w:t>
      </w:r>
      <w:r w:rsidR="00B14779" w:rsidRPr="00B14779">
        <w:rPr>
          <w:rFonts w:ascii="Arial" w:eastAsia="Calibri" w:hAnsi="Arial" w:cs="Arial"/>
          <w:sz w:val="22"/>
          <w:szCs w:val="22"/>
          <w:lang w:eastAsia="en-US"/>
        </w:rPr>
        <w:t>karakteristične i</w:t>
      </w:r>
      <w:r w:rsidR="00B14779" w:rsidRPr="00B14779">
        <w:rPr>
          <w:rFonts w:ascii="Arial" w:eastAsia="Calibri" w:hAnsi="Arial" w:cs="Arial"/>
          <w:spacing w:val="10"/>
          <w:sz w:val="22"/>
          <w:szCs w:val="22"/>
          <w:lang w:eastAsia="en-US"/>
        </w:rPr>
        <w:t xml:space="preserve"> </w:t>
      </w:r>
      <w:r w:rsidR="00B14779" w:rsidRPr="00B14779">
        <w:rPr>
          <w:rFonts w:ascii="Arial" w:eastAsia="Calibri" w:hAnsi="Arial" w:cs="Arial"/>
          <w:sz w:val="22"/>
          <w:szCs w:val="22"/>
          <w:lang w:eastAsia="en-US"/>
        </w:rPr>
        <w:t>isključive</w:t>
      </w:r>
      <w:r w:rsidR="00B14779" w:rsidRPr="00B14779">
        <w:rPr>
          <w:rFonts w:ascii="Arial" w:eastAsia="Calibri" w:hAnsi="Arial" w:cs="Arial"/>
          <w:spacing w:val="10"/>
          <w:sz w:val="22"/>
          <w:szCs w:val="22"/>
          <w:lang w:eastAsia="en-US"/>
        </w:rPr>
        <w:t xml:space="preserve"> </w:t>
      </w:r>
      <w:r w:rsidR="00B14779" w:rsidRPr="00B14779">
        <w:rPr>
          <w:rFonts w:ascii="Arial" w:eastAsia="Calibri" w:hAnsi="Arial" w:cs="Arial"/>
          <w:sz w:val="22"/>
          <w:szCs w:val="22"/>
          <w:lang w:eastAsia="en-US"/>
        </w:rPr>
        <w:t>namjene</w:t>
      </w:r>
      <w:r w:rsidR="00B14779" w:rsidRPr="00B14779">
        <w:rPr>
          <w:rFonts w:ascii="Arial" w:eastAsia="Calibri" w:hAnsi="Arial" w:cs="Arial"/>
          <w:spacing w:val="10"/>
          <w:sz w:val="22"/>
          <w:szCs w:val="22"/>
          <w:lang w:eastAsia="en-US"/>
        </w:rPr>
        <w:t xml:space="preserve"> </w:t>
      </w:r>
      <w:r w:rsidR="00B14779" w:rsidRPr="00B14779">
        <w:rPr>
          <w:rFonts w:ascii="Arial" w:eastAsia="Calibri" w:hAnsi="Arial" w:cs="Arial"/>
          <w:sz w:val="22"/>
          <w:szCs w:val="22"/>
          <w:lang w:eastAsia="en-US"/>
        </w:rPr>
        <w:t>te</w:t>
      </w:r>
      <w:r w:rsidR="00B14779" w:rsidRPr="00B14779">
        <w:rPr>
          <w:rFonts w:ascii="Arial" w:eastAsia="Calibri" w:hAnsi="Arial" w:cs="Arial"/>
          <w:spacing w:val="10"/>
          <w:sz w:val="22"/>
          <w:szCs w:val="22"/>
          <w:lang w:eastAsia="en-US"/>
        </w:rPr>
        <w:t xml:space="preserve"> </w:t>
      </w:r>
      <w:r w:rsidR="00B14779" w:rsidRPr="00B14779">
        <w:rPr>
          <w:rFonts w:ascii="Arial" w:eastAsia="Calibri" w:hAnsi="Arial" w:cs="Arial"/>
          <w:sz w:val="22"/>
          <w:szCs w:val="22"/>
          <w:lang w:eastAsia="en-US"/>
        </w:rPr>
        <w:t>na</w:t>
      </w:r>
      <w:r w:rsidR="00B14779" w:rsidRPr="00B14779">
        <w:rPr>
          <w:rFonts w:ascii="Arial" w:eastAsia="Calibri" w:hAnsi="Arial" w:cs="Arial"/>
          <w:spacing w:val="10"/>
          <w:sz w:val="22"/>
          <w:szCs w:val="22"/>
          <w:lang w:eastAsia="en-US"/>
        </w:rPr>
        <w:t xml:space="preserve"> </w:t>
      </w:r>
      <w:r w:rsidR="00B14779" w:rsidRPr="00B14779">
        <w:rPr>
          <w:rFonts w:ascii="Arial" w:eastAsia="Calibri" w:hAnsi="Arial" w:cs="Arial"/>
          <w:sz w:val="22"/>
          <w:szCs w:val="22"/>
          <w:lang w:eastAsia="en-US"/>
        </w:rPr>
        <w:t>utvrđivanju</w:t>
      </w:r>
      <w:r w:rsidR="00B14779" w:rsidRPr="00B14779">
        <w:rPr>
          <w:rFonts w:ascii="Arial" w:eastAsia="Calibri" w:hAnsi="Arial" w:cs="Arial"/>
          <w:spacing w:val="10"/>
          <w:sz w:val="22"/>
          <w:szCs w:val="22"/>
          <w:lang w:eastAsia="en-US"/>
        </w:rPr>
        <w:t xml:space="preserve"> </w:t>
      </w:r>
      <w:r w:rsidR="00B14779" w:rsidRPr="00B14779">
        <w:rPr>
          <w:rFonts w:ascii="Arial" w:eastAsia="Calibri" w:hAnsi="Arial" w:cs="Arial"/>
          <w:sz w:val="22"/>
          <w:szCs w:val="22"/>
          <w:lang w:eastAsia="en-US"/>
        </w:rPr>
        <w:t>dinamičnih djelovanja</w:t>
      </w:r>
      <w:r w:rsidR="00B14779" w:rsidRPr="00B14779">
        <w:rPr>
          <w:rFonts w:ascii="Arial" w:eastAsia="Calibri" w:hAnsi="Arial" w:cs="Arial"/>
          <w:spacing w:val="17"/>
          <w:sz w:val="22"/>
          <w:szCs w:val="22"/>
          <w:lang w:eastAsia="en-US"/>
        </w:rPr>
        <w:t xml:space="preserve"> </w:t>
      </w:r>
      <w:r w:rsidR="00B14779" w:rsidRPr="00B14779">
        <w:rPr>
          <w:rFonts w:ascii="Arial" w:eastAsia="Calibri" w:hAnsi="Arial" w:cs="Arial"/>
          <w:sz w:val="22"/>
          <w:szCs w:val="22"/>
          <w:lang w:eastAsia="en-US"/>
        </w:rPr>
        <w:t>i učinaka</w:t>
      </w:r>
      <w:r w:rsidR="00B14779" w:rsidRPr="00B14779">
        <w:rPr>
          <w:rFonts w:ascii="Arial" w:eastAsia="Calibri" w:hAnsi="Arial" w:cs="Arial"/>
          <w:spacing w:val="17"/>
          <w:sz w:val="22"/>
          <w:szCs w:val="22"/>
          <w:lang w:eastAsia="en-US"/>
        </w:rPr>
        <w:t xml:space="preserve"> </w:t>
      </w:r>
      <w:r w:rsidR="00B14779" w:rsidRPr="00B14779">
        <w:rPr>
          <w:rFonts w:ascii="Arial" w:eastAsia="Calibri" w:hAnsi="Arial" w:cs="Arial"/>
          <w:sz w:val="22"/>
          <w:szCs w:val="22"/>
          <w:lang w:eastAsia="en-US"/>
        </w:rPr>
        <w:t>funkcija u prostoru (prometni</w:t>
      </w:r>
      <w:r w:rsidR="00B14779" w:rsidRPr="00B14779">
        <w:rPr>
          <w:rFonts w:ascii="Arial" w:eastAsia="Calibri" w:hAnsi="Arial" w:cs="Arial"/>
          <w:spacing w:val="2"/>
          <w:sz w:val="22"/>
          <w:szCs w:val="22"/>
          <w:lang w:eastAsia="en-US"/>
        </w:rPr>
        <w:t xml:space="preserve"> </w:t>
      </w:r>
      <w:r w:rsidR="00B14779" w:rsidRPr="00B14779">
        <w:rPr>
          <w:rFonts w:ascii="Arial" w:eastAsia="Calibri" w:hAnsi="Arial" w:cs="Arial"/>
          <w:sz w:val="22"/>
          <w:szCs w:val="22"/>
          <w:lang w:eastAsia="en-US"/>
        </w:rPr>
        <w:t>sustavi,</w:t>
      </w:r>
      <w:r w:rsidR="00B14779" w:rsidRPr="00B14779">
        <w:rPr>
          <w:rFonts w:ascii="Arial" w:eastAsia="Calibri" w:hAnsi="Arial" w:cs="Arial"/>
          <w:spacing w:val="2"/>
          <w:sz w:val="22"/>
          <w:szCs w:val="22"/>
          <w:lang w:eastAsia="en-US"/>
        </w:rPr>
        <w:t xml:space="preserve"> </w:t>
      </w:r>
      <w:r w:rsidR="00B14779" w:rsidRPr="00B14779">
        <w:rPr>
          <w:rFonts w:ascii="Arial" w:eastAsia="Calibri" w:hAnsi="Arial" w:cs="Arial"/>
          <w:sz w:val="22"/>
          <w:szCs w:val="22"/>
          <w:lang w:eastAsia="en-US"/>
        </w:rPr>
        <w:t>sustav</w:t>
      </w:r>
      <w:r w:rsidR="00B14779" w:rsidRPr="00B14779">
        <w:rPr>
          <w:rFonts w:ascii="Arial" w:eastAsia="Calibri" w:hAnsi="Arial" w:cs="Arial"/>
          <w:spacing w:val="2"/>
          <w:sz w:val="22"/>
          <w:szCs w:val="22"/>
          <w:lang w:eastAsia="en-US"/>
        </w:rPr>
        <w:t xml:space="preserve"> </w:t>
      </w:r>
      <w:r w:rsidR="00B14779" w:rsidRPr="00B14779">
        <w:rPr>
          <w:rFonts w:ascii="Arial" w:eastAsia="Calibri" w:hAnsi="Arial" w:cs="Arial"/>
          <w:sz w:val="22"/>
          <w:szCs w:val="22"/>
          <w:lang w:eastAsia="en-US"/>
        </w:rPr>
        <w:t>središnjih</w:t>
      </w:r>
      <w:r w:rsidR="00B14779" w:rsidRPr="00B14779">
        <w:rPr>
          <w:rFonts w:ascii="Arial" w:eastAsia="Calibri" w:hAnsi="Arial" w:cs="Arial"/>
          <w:spacing w:val="2"/>
          <w:sz w:val="22"/>
          <w:szCs w:val="22"/>
          <w:lang w:eastAsia="en-US"/>
        </w:rPr>
        <w:t xml:space="preserve"> </w:t>
      </w:r>
      <w:r w:rsidR="00B14779" w:rsidRPr="00B14779">
        <w:rPr>
          <w:rFonts w:ascii="Arial" w:eastAsia="Calibri" w:hAnsi="Arial" w:cs="Arial"/>
          <w:sz w:val="22"/>
          <w:szCs w:val="22"/>
          <w:lang w:eastAsia="en-US"/>
        </w:rPr>
        <w:t>naselja</w:t>
      </w:r>
      <w:r w:rsidR="00B14779" w:rsidRPr="00B14779">
        <w:rPr>
          <w:rFonts w:ascii="Arial" w:eastAsia="Calibri" w:hAnsi="Arial" w:cs="Arial"/>
          <w:spacing w:val="2"/>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2"/>
          <w:sz w:val="22"/>
          <w:szCs w:val="22"/>
          <w:lang w:eastAsia="en-US"/>
        </w:rPr>
        <w:t xml:space="preserve"> </w:t>
      </w:r>
      <w:r w:rsidR="00B14779" w:rsidRPr="00B14779">
        <w:rPr>
          <w:rFonts w:ascii="Arial" w:eastAsia="Calibri" w:hAnsi="Arial" w:cs="Arial"/>
          <w:sz w:val="22"/>
          <w:szCs w:val="22"/>
          <w:lang w:eastAsia="en-US"/>
        </w:rPr>
        <w:t>razvojnih središta, gravitacije,</w:t>
      </w:r>
      <w:r w:rsidR="00B14779" w:rsidRPr="00B14779">
        <w:rPr>
          <w:rFonts w:ascii="Arial" w:eastAsia="Calibri" w:hAnsi="Arial" w:cs="Arial"/>
          <w:spacing w:val="-25"/>
          <w:sz w:val="22"/>
          <w:szCs w:val="22"/>
          <w:lang w:eastAsia="en-US"/>
        </w:rPr>
        <w:t xml:space="preserve"> </w:t>
      </w:r>
      <w:r w:rsidR="00B14779" w:rsidRPr="00B14779">
        <w:rPr>
          <w:rFonts w:ascii="Arial" w:eastAsia="Calibri" w:hAnsi="Arial" w:cs="Arial"/>
          <w:sz w:val="22"/>
          <w:szCs w:val="22"/>
          <w:lang w:eastAsia="en-US"/>
        </w:rPr>
        <w:t>poticaji razvoju</w:t>
      </w:r>
      <w:r w:rsidR="00B14779" w:rsidRPr="00B14779">
        <w:rPr>
          <w:rFonts w:ascii="Arial" w:eastAsia="Calibri" w:hAnsi="Arial" w:cs="Arial"/>
          <w:spacing w:val="-25"/>
          <w:sz w:val="22"/>
          <w:szCs w:val="22"/>
          <w:lang w:eastAsia="en-US"/>
        </w:rPr>
        <w:t xml:space="preserve"> </w:t>
      </w:r>
      <w:r w:rsidR="00B14779" w:rsidRPr="00B14779">
        <w:rPr>
          <w:rFonts w:ascii="Arial" w:eastAsia="Calibri" w:hAnsi="Arial" w:cs="Arial"/>
          <w:sz w:val="22"/>
          <w:szCs w:val="22"/>
          <w:lang w:eastAsia="en-US"/>
        </w:rPr>
        <w:t>i revitalizaciji</w:t>
      </w:r>
      <w:r w:rsidR="00B14779" w:rsidRPr="00B14779">
        <w:rPr>
          <w:rFonts w:ascii="Arial" w:eastAsia="Calibri" w:hAnsi="Arial" w:cs="Arial"/>
          <w:spacing w:val="16"/>
          <w:sz w:val="22"/>
          <w:szCs w:val="22"/>
          <w:lang w:eastAsia="en-US"/>
        </w:rPr>
        <w:t xml:space="preserve"> </w:t>
      </w:r>
      <w:r w:rsidR="00B14779" w:rsidRPr="00B14779">
        <w:rPr>
          <w:rFonts w:ascii="Arial" w:eastAsia="Calibri" w:hAnsi="Arial" w:cs="Arial"/>
          <w:sz w:val="22"/>
          <w:szCs w:val="22"/>
          <w:lang w:eastAsia="en-US"/>
        </w:rPr>
        <w:t>područja</w:t>
      </w:r>
      <w:r w:rsidR="00B14779" w:rsidRPr="00B14779">
        <w:rPr>
          <w:rFonts w:ascii="Arial" w:eastAsia="Calibri" w:hAnsi="Arial" w:cs="Arial"/>
          <w:spacing w:val="16"/>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16"/>
          <w:sz w:val="22"/>
          <w:szCs w:val="22"/>
          <w:lang w:eastAsia="en-US"/>
        </w:rPr>
        <w:t xml:space="preserve"> </w:t>
      </w:r>
      <w:r w:rsidR="00B14779" w:rsidRPr="00B14779">
        <w:rPr>
          <w:rFonts w:ascii="Arial" w:eastAsia="Calibri" w:hAnsi="Arial" w:cs="Arial"/>
          <w:sz w:val="22"/>
          <w:szCs w:val="22"/>
          <w:lang w:eastAsia="en-US"/>
        </w:rPr>
        <w:t>djelatnosti,</w:t>
      </w:r>
      <w:r w:rsidR="00B14779" w:rsidRPr="00B14779">
        <w:rPr>
          <w:rFonts w:ascii="Arial" w:eastAsia="Calibri" w:hAnsi="Arial" w:cs="Arial"/>
          <w:spacing w:val="16"/>
          <w:sz w:val="22"/>
          <w:szCs w:val="22"/>
          <w:lang w:eastAsia="en-US"/>
        </w:rPr>
        <w:t xml:space="preserve"> </w:t>
      </w:r>
      <w:r w:rsidR="00B14779" w:rsidRPr="00B14779">
        <w:rPr>
          <w:rFonts w:ascii="Arial" w:eastAsia="Calibri" w:hAnsi="Arial" w:cs="Arial"/>
          <w:sz w:val="22"/>
          <w:szCs w:val="22"/>
          <w:lang w:eastAsia="en-US"/>
        </w:rPr>
        <w:t>općoj</w:t>
      </w:r>
      <w:r w:rsidR="00B14779" w:rsidRPr="00B14779">
        <w:rPr>
          <w:rFonts w:ascii="Arial" w:eastAsia="Calibri" w:hAnsi="Arial" w:cs="Arial"/>
          <w:spacing w:val="16"/>
          <w:sz w:val="22"/>
          <w:szCs w:val="22"/>
          <w:lang w:eastAsia="en-US"/>
        </w:rPr>
        <w:t xml:space="preserve"> </w:t>
      </w:r>
      <w:r w:rsidR="00B14779" w:rsidRPr="00B14779">
        <w:rPr>
          <w:rFonts w:ascii="Arial" w:eastAsia="Calibri" w:hAnsi="Arial" w:cs="Arial"/>
          <w:sz w:val="22"/>
          <w:szCs w:val="22"/>
          <w:lang w:eastAsia="en-US"/>
        </w:rPr>
        <w:t>zaštiti</w:t>
      </w:r>
      <w:r w:rsidR="00B14779" w:rsidRPr="00B14779">
        <w:rPr>
          <w:rFonts w:ascii="Arial" w:eastAsia="Calibri" w:hAnsi="Arial" w:cs="Arial"/>
          <w:spacing w:val="16"/>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16"/>
          <w:sz w:val="22"/>
          <w:szCs w:val="22"/>
          <w:lang w:eastAsia="en-US"/>
        </w:rPr>
        <w:t xml:space="preserve"> </w:t>
      </w:r>
      <w:r w:rsidR="00B14779" w:rsidRPr="00B14779">
        <w:rPr>
          <w:rFonts w:ascii="Arial" w:eastAsia="Calibri" w:hAnsi="Arial" w:cs="Arial"/>
          <w:sz w:val="22"/>
          <w:szCs w:val="22"/>
          <w:lang w:eastAsia="en-US"/>
        </w:rPr>
        <w:t>uređenju prostora</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sl.).</w:t>
      </w:r>
    </w:p>
    <w:p w14:paraId="2E68E8AF" w14:textId="6785145F" w:rsidR="00B14779" w:rsidRPr="00B14779" w:rsidRDefault="009D4F20"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(2) </w:t>
      </w:r>
      <w:r w:rsidR="00B14779" w:rsidRPr="00B14779">
        <w:rPr>
          <w:rFonts w:ascii="Arial" w:eastAsia="Calibri" w:hAnsi="Arial" w:cs="Arial"/>
          <w:sz w:val="22"/>
          <w:szCs w:val="22"/>
          <w:lang w:eastAsia="en-US"/>
        </w:rPr>
        <w:t>Utvrđivanje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namjene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površina</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polazi</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od:</w:t>
      </w:r>
    </w:p>
    <w:p w14:paraId="09B35725" w14:textId="77777777" w:rsidR="00B14779" w:rsidRPr="00B14779" w:rsidRDefault="00B14779" w:rsidP="009D6D27">
      <w:pPr>
        <w:numPr>
          <w:ilvl w:val="0"/>
          <w:numId w:val="127"/>
        </w:numPr>
        <w:jc w:val="both"/>
        <w:rPr>
          <w:rFonts w:ascii="Arial" w:eastAsia="Calibri" w:hAnsi="Arial" w:cs="Arial"/>
          <w:sz w:val="22"/>
          <w:szCs w:val="22"/>
          <w:lang w:eastAsia="en-US"/>
        </w:rPr>
      </w:pPr>
      <w:r w:rsidRPr="00B14779">
        <w:rPr>
          <w:rFonts w:ascii="Arial" w:eastAsia="Calibri" w:hAnsi="Arial" w:cs="Arial"/>
          <w:sz w:val="22"/>
          <w:szCs w:val="22"/>
          <w:lang w:eastAsia="en-US"/>
        </w:rPr>
        <w:t>vrijednosti pojedinih područja (prirodnih i kulturno-povijesnih),</w:t>
      </w:r>
    </w:p>
    <w:p w14:paraId="4022EA8D" w14:textId="77777777" w:rsidR="00B14779" w:rsidRPr="00B14779" w:rsidRDefault="00B14779" w:rsidP="009D6D27">
      <w:pPr>
        <w:numPr>
          <w:ilvl w:val="0"/>
          <w:numId w:val="127"/>
        </w:numPr>
        <w:jc w:val="both"/>
        <w:rPr>
          <w:rFonts w:ascii="Arial" w:eastAsia="Calibri" w:hAnsi="Arial" w:cs="Arial"/>
          <w:sz w:val="22"/>
          <w:szCs w:val="22"/>
          <w:lang w:eastAsia="en-US"/>
        </w:rPr>
      </w:pPr>
      <w:r w:rsidRPr="00B14779">
        <w:rPr>
          <w:rFonts w:ascii="Arial" w:eastAsia="Calibri" w:hAnsi="Arial" w:cs="Arial"/>
          <w:sz w:val="22"/>
          <w:szCs w:val="22"/>
          <w:lang w:eastAsia="en-US"/>
        </w:rPr>
        <w:t>zatečenog stanja korištenja prostorom,</w:t>
      </w:r>
    </w:p>
    <w:p w14:paraId="168D0156" w14:textId="77777777" w:rsidR="00B14779" w:rsidRPr="00B14779" w:rsidRDefault="00B14779" w:rsidP="009D6D27">
      <w:pPr>
        <w:numPr>
          <w:ilvl w:val="0"/>
          <w:numId w:val="127"/>
        </w:num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prostorno-funkcionalnih cjelina (gradskog naselja, prigradskih naselja i izdvojenih </w:t>
      </w:r>
      <w:proofErr w:type="spellStart"/>
      <w:r w:rsidRPr="00B14779">
        <w:rPr>
          <w:rFonts w:ascii="Arial" w:eastAsia="Calibri" w:hAnsi="Arial" w:cs="Arial"/>
          <w:sz w:val="22"/>
          <w:szCs w:val="22"/>
          <w:lang w:eastAsia="en-US"/>
        </w:rPr>
        <w:t>naseljskih</w:t>
      </w:r>
      <w:proofErr w:type="spellEnd"/>
      <w:r w:rsidRPr="00B14779">
        <w:rPr>
          <w:rFonts w:ascii="Arial" w:eastAsia="Calibri" w:hAnsi="Arial" w:cs="Arial"/>
          <w:sz w:val="22"/>
          <w:szCs w:val="22"/>
          <w:lang w:eastAsia="en-US"/>
        </w:rPr>
        <w:t xml:space="preserve"> cjelina).</w:t>
      </w:r>
    </w:p>
    <w:p w14:paraId="3A78F91D" w14:textId="1FF47444" w:rsidR="00B14779" w:rsidRPr="00B14779" w:rsidRDefault="009D4F20"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(3) </w:t>
      </w:r>
      <w:r w:rsidR="00B14779" w:rsidRPr="00B14779">
        <w:rPr>
          <w:rFonts w:ascii="Arial" w:eastAsia="Calibri" w:hAnsi="Arial" w:cs="Arial"/>
          <w:sz w:val="22"/>
          <w:szCs w:val="22"/>
          <w:lang w:eastAsia="en-US"/>
        </w:rPr>
        <w:t>Detaljno razgraničenje između pojedinih namjena površina granice kojih se grafičkim prikazom ne mogu utvrditi nedvojbeno, odre</w:t>
      </w:r>
      <w:r w:rsidR="00B14779" w:rsidRPr="00B14779">
        <w:rPr>
          <w:rFonts w:ascii="Arial" w:eastAsia="Calibri" w:hAnsi="Arial" w:cs="Arial"/>
          <w:spacing w:val="-1"/>
          <w:sz w:val="22"/>
          <w:szCs w:val="22"/>
          <w:lang w:eastAsia="en-US"/>
        </w:rPr>
        <w:t xml:space="preserve">dit će se detaljnijim planovima uređenja ili </w:t>
      </w:r>
      <w:r w:rsidR="00B14779" w:rsidRPr="00B14779">
        <w:rPr>
          <w:rFonts w:ascii="Arial" w:eastAsia="Calibri" w:hAnsi="Arial" w:cs="Arial"/>
          <w:sz w:val="22"/>
          <w:szCs w:val="22"/>
          <w:lang w:eastAsia="en-US"/>
        </w:rPr>
        <w:t>lokacijskim uvjetima za zahvat u prostoru. Građevinska čestica za određeni zahvat u pro</w:t>
      </w:r>
      <w:r w:rsidR="00B14779" w:rsidRPr="00B14779">
        <w:rPr>
          <w:rFonts w:ascii="Arial" w:eastAsia="Calibri" w:hAnsi="Arial" w:cs="Arial"/>
          <w:spacing w:val="-1"/>
          <w:sz w:val="22"/>
          <w:szCs w:val="22"/>
          <w:lang w:eastAsia="en-US"/>
        </w:rPr>
        <w:t>storu može se temeljem razgraničenja obliko</w:t>
      </w:r>
      <w:r w:rsidR="00B14779" w:rsidRPr="00B14779">
        <w:rPr>
          <w:rFonts w:ascii="Arial" w:eastAsia="Calibri" w:hAnsi="Arial" w:cs="Arial"/>
          <w:sz w:val="22"/>
          <w:szCs w:val="22"/>
          <w:lang w:eastAsia="en-US"/>
        </w:rPr>
        <w:t>vati od jedne ili više katastarskih čestica uz uvjet da je veći dio građevinske čestice unutar osnovne namjene.</w:t>
      </w:r>
    </w:p>
    <w:p w14:paraId="4DF9A234" w14:textId="24D02B44" w:rsidR="00B14779" w:rsidRPr="00B14779" w:rsidRDefault="009D4F20"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(4) </w:t>
      </w:r>
      <w:r w:rsidR="00B14779" w:rsidRPr="00B14779">
        <w:rPr>
          <w:rFonts w:ascii="Arial" w:eastAsia="Calibri" w:hAnsi="Arial" w:cs="Arial"/>
          <w:sz w:val="22"/>
          <w:szCs w:val="22"/>
          <w:lang w:eastAsia="en-US"/>
        </w:rPr>
        <w:t xml:space="preserve">Iznimno, građevinska čestica može se formirati od čestice zemlje koja može biti </w:t>
      </w:r>
      <w:r w:rsidR="00B14779" w:rsidRPr="00B14779">
        <w:rPr>
          <w:rFonts w:ascii="Arial" w:eastAsia="Calibri" w:hAnsi="Arial" w:cs="Arial"/>
          <w:spacing w:val="-2"/>
          <w:sz w:val="22"/>
          <w:szCs w:val="22"/>
          <w:lang w:eastAsia="en-US"/>
        </w:rPr>
        <w:t xml:space="preserve">i manjim dijelom u osnovnoj namjeni, ali ne </w:t>
      </w:r>
      <w:r w:rsidR="00B14779" w:rsidRPr="00B14779">
        <w:rPr>
          <w:rFonts w:ascii="Arial" w:eastAsia="Calibri" w:hAnsi="Arial" w:cs="Arial"/>
          <w:spacing w:val="-3"/>
          <w:sz w:val="22"/>
          <w:szCs w:val="22"/>
          <w:lang w:eastAsia="en-US"/>
        </w:rPr>
        <w:t>manjim od polovice minimalne površine građe</w:t>
      </w:r>
      <w:r w:rsidR="00B14779" w:rsidRPr="00B14779">
        <w:rPr>
          <w:rFonts w:ascii="Arial" w:eastAsia="Calibri" w:hAnsi="Arial" w:cs="Arial"/>
          <w:spacing w:val="-3"/>
          <w:sz w:val="22"/>
          <w:szCs w:val="22"/>
          <w:lang w:eastAsia="en-US"/>
        </w:rPr>
        <w:softHyphen/>
      </w:r>
      <w:r w:rsidR="00B14779" w:rsidRPr="00B14779">
        <w:rPr>
          <w:rFonts w:ascii="Arial" w:eastAsia="Calibri" w:hAnsi="Arial" w:cs="Arial"/>
          <w:spacing w:val="-2"/>
          <w:sz w:val="22"/>
          <w:szCs w:val="22"/>
          <w:lang w:eastAsia="en-US"/>
        </w:rPr>
        <w:t xml:space="preserve">vinske čestice određene ovom odlukom, ako je </w:t>
      </w:r>
      <w:r w:rsidR="00B14779" w:rsidRPr="00B14779">
        <w:rPr>
          <w:rFonts w:ascii="Arial" w:eastAsia="Calibri" w:hAnsi="Arial" w:cs="Arial"/>
          <w:sz w:val="22"/>
          <w:szCs w:val="22"/>
          <w:lang w:eastAsia="en-US"/>
        </w:rPr>
        <w:t xml:space="preserve">preostali dio u zoni zaštitnih zelenih površina ili izvan granica građevinskog područja, uz uvjet da se građevina smjesti na površinu </w:t>
      </w:r>
      <w:r w:rsidR="00B14779" w:rsidRPr="00B14779">
        <w:rPr>
          <w:rFonts w:ascii="Arial" w:eastAsia="Calibri" w:hAnsi="Arial" w:cs="Arial"/>
          <w:spacing w:val="-1"/>
          <w:sz w:val="22"/>
          <w:szCs w:val="22"/>
          <w:lang w:eastAsia="en-US"/>
        </w:rPr>
        <w:t xml:space="preserve">na kojoj je gradnja dopuštena. Urbanistički </w:t>
      </w:r>
      <w:r w:rsidR="00B14779" w:rsidRPr="00B14779">
        <w:rPr>
          <w:rFonts w:ascii="Arial" w:eastAsia="Calibri" w:hAnsi="Arial" w:cs="Arial"/>
          <w:sz w:val="22"/>
          <w:szCs w:val="22"/>
          <w:lang w:eastAsia="en-US"/>
        </w:rPr>
        <w:t xml:space="preserve">parametri za građevinsku česticu oblikovanu </w:t>
      </w:r>
      <w:r w:rsidR="00B14779" w:rsidRPr="00B14779">
        <w:rPr>
          <w:rFonts w:ascii="Arial" w:eastAsia="Calibri" w:hAnsi="Arial" w:cs="Arial"/>
          <w:spacing w:val="-1"/>
          <w:sz w:val="22"/>
          <w:szCs w:val="22"/>
          <w:lang w:eastAsia="en-US"/>
        </w:rPr>
        <w:t>temeljem detaljnoga razgraničenja određuju se prema minimalnoj građevinskoj čestici defini</w:t>
      </w:r>
      <w:r w:rsidR="00B14779" w:rsidRPr="00B14779">
        <w:rPr>
          <w:rFonts w:ascii="Arial" w:eastAsia="Calibri" w:hAnsi="Arial" w:cs="Arial"/>
          <w:sz w:val="22"/>
          <w:szCs w:val="22"/>
          <w:lang w:eastAsia="en-US"/>
        </w:rPr>
        <w:t>ranoj odredbama ove Odluke.</w:t>
      </w:r>
    </w:p>
    <w:p w14:paraId="7CD08878" w14:textId="77777777" w:rsidR="00B14779" w:rsidRPr="00B14779" w:rsidRDefault="00B14779" w:rsidP="00B14779">
      <w:pPr>
        <w:jc w:val="both"/>
        <w:rPr>
          <w:rFonts w:ascii="Arial" w:eastAsia="Calibri" w:hAnsi="Arial" w:cs="Arial"/>
          <w:sz w:val="22"/>
          <w:szCs w:val="22"/>
          <w:lang w:eastAsia="en-US"/>
        </w:rPr>
      </w:pPr>
    </w:p>
    <w:p w14:paraId="67104CCA" w14:textId="1104D2A4" w:rsidR="00B14779" w:rsidRPr="00293931" w:rsidRDefault="00B14779" w:rsidP="00B14779">
      <w:pPr>
        <w:jc w:val="center"/>
        <w:rPr>
          <w:rFonts w:ascii="Arial" w:eastAsia="Calibri" w:hAnsi="Arial" w:cs="Arial"/>
          <w:bCs/>
          <w:sz w:val="22"/>
          <w:szCs w:val="22"/>
          <w:lang w:eastAsia="en-US"/>
        </w:rPr>
      </w:pPr>
      <w:r w:rsidRPr="00293931">
        <w:rPr>
          <w:rFonts w:ascii="Arial" w:eastAsia="Calibri" w:hAnsi="Arial" w:cs="Arial"/>
          <w:bCs/>
          <w:sz w:val="22"/>
          <w:szCs w:val="22"/>
          <w:lang w:eastAsia="en-US"/>
        </w:rPr>
        <w:t>Članak</w:t>
      </w:r>
      <w:r w:rsidRPr="00293931">
        <w:rPr>
          <w:rFonts w:ascii="Arial" w:eastAsia="Calibri" w:hAnsi="Arial" w:cs="Arial"/>
          <w:bCs/>
          <w:spacing w:val="6"/>
          <w:sz w:val="22"/>
          <w:szCs w:val="22"/>
          <w:lang w:eastAsia="en-US"/>
        </w:rPr>
        <w:t xml:space="preserve"> 9</w:t>
      </w:r>
      <w:r w:rsidRPr="00293931">
        <w:rPr>
          <w:rFonts w:ascii="Arial" w:eastAsia="Calibri" w:hAnsi="Arial" w:cs="Arial"/>
          <w:bCs/>
          <w:sz w:val="22"/>
          <w:szCs w:val="22"/>
          <w:lang w:eastAsia="en-US"/>
        </w:rPr>
        <w:t>.</w:t>
      </w:r>
    </w:p>
    <w:p w14:paraId="01118C30" w14:textId="77777777" w:rsidR="00293931" w:rsidRPr="00B14779" w:rsidRDefault="00293931" w:rsidP="00B14779">
      <w:pPr>
        <w:jc w:val="center"/>
        <w:rPr>
          <w:rFonts w:ascii="Arial" w:eastAsia="Calibri" w:hAnsi="Arial" w:cs="Arial"/>
          <w:b/>
          <w:sz w:val="22"/>
          <w:szCs w:val="22"/>
          <w:lang w:eastAsia="en-US"/>
        </w:rPr>
      </w:pPr>
    </w:p>
    <w:p w14:paraId="775EE27B" w14:textId="77777777" w:rsidR="00B14779" w:rsidRPr="00B14779" w:rsidRDefault="00B14779" w:rsidP="00B14779">
      <w:pPr>
        <w:jc w:val="both"/>
        <w:rPr>
          <w:rFonts w:ascii="Arial" w:eastAsia="Calibri" w:hAnsi="Arial" w:cs="Arial"/>
          <w:b/>
          <w:sz w:val="22"/>
          <w:szCs w:val="22"/>
          <w:lang w:eastAsia="en-US"/>
        </w:rPr>
      </w:pPr>
      <w:r w:rsidRPr="00B14779">
        <w:rPr>
          <w:rFonts w:ascii="Arial" w:eastAsia="Calibri" w:hAnsi="Arial" w:cs="Arial"/>
          <w:spacing w:val="2"/>
          <w:sz w:val="22"/>
          <w:szCs w:val="22"/>
          <w:lang w:eastAsia="en-US"/>
        </w:rPr>
        <w:t>Planiran</w:t>
      </w:r>
      <w:r w:rsidRPr="00B14779">
        <w:rPr>
          <w:rFonts w:ascii="Arial" w:eastAsia="Calibri" w:hAnsi="Arial" w:cs="Arial"/>
          <w:sz w:val="22"/>
          <w:szCs w:val="22"/>
          <w:lang w:eastAsia="en-US"/>
        </w:rPr>
        <w:t>o</w:t>
      </w:r>
      <w:r w:rsidRPr="00B14779">
        <w:rPr>
          <w:rFonts w:ascii="Arial" w:eastAsia="Calibri" w:hAnsi="Arial" w:cs="Arial"/>
          <w:spacing w:val="-26"/>
          <w:sz w:val="22"/>
          <w:szCs w:val="22"/>
          <w:lang w:eastAsia="en-US"/>
        </w:rPr>
        <w:t xml:space="preserve"> </w:t>
      </w:r>
      <w:r w:rsidRPr="00B14779">
        <w:rPr>
          <w:rFonts w:ascii="Arial" w:eastAsia="Calibri" w:hAnsi="Arial" w:cs="Arial"/>
          <w:spacing w:val="2"/>
          <w:sz w:val="22"/>
          <w:szCs w:val="22"/>
          <w:lang w:eastAsia="en-US"/>
        </w:rPr>
        <w:t>korištenj</w:t>
      </w:r>
      <w:r w:rsidRPr="00B14779">
        <w:rPr>
          <w:rFonts w:ascii="Arial" w:eastAsia="Calibri" w:hAnsi="Arial" w:cs="Arial"/>
          <w:sz w:val="22"/>
          <w:szCs w:val="22"/>
          <w:lang w:eastAsia="en-US"/>
        </w:rPr>
        <w:t>e</w:t>
      </w:r>
      <w:r w:rsidRPr="00B14779">
        <w:rPr>
          <w:rFonts w:ascii="Arial" w:eastAsia="Calibri" w:hAnsi="Arial" w:cs="Arial"/>
          <w:spacing w:val="-26"/>
          <w:sz w:val="22"/>
          <w:szCs w:val="22"/>
          <w:lang w:eastAsia="en-US"/>
        </w:rPr>
        <w:t xml:space="preserve"> </w:t>
      </w:r>
      <w:r w:rsidRPr="00B14779">
        <w:rPr>
          <w:rFonts w:ascii="Arial" w:eastAsia="Calibri" w:hAnsi="Arial" w:cs="Arial"/>
          <w:sz w:val="22"/>
          <w:szCs w:val="22"/>
          <w:lang w:eastAsia="en-US"/>
        </w:rPr>
        <w:t>i</w:t>
      </w:r>
      <w:r w:rsidRPr="00B14779">
        <w:rPr>
          <w:rFonts w:ascii="Arial" w:eastAsia="Calibri" w:hAnsi="Arial" w:cs="Arial"/>
          <w:spacing w:val="-26"/>
          <w:sz w:val="22"/>
          <w:szCs w:val="22"/>
          <w:lang w:eastAsia="en-US"/>
        </w:rPr>
        <w:t xml:space="preserve"> </w:t>
      </w:r>
      <w:r w:rsidRPr="00B14779">
        <w:rPr>
          <w:rFonts w:ascii="Arial" w:eastAsia="Calibri" w:hAnsi="Arial" w:cs="Arial"/>
          <w:spacing w:val="2"/>
          <w:sz w:val="22"/>
          <w:szCs w:val="22"/>
          <w:lang w:eastAsia="en-US"/>
        </w:rPr>
        <w:t>namjen</w:t>
      </w:r>
      <w:r w:rsidRPr="00B14779">
        <w:rPr>
          <w:rFonts w:ascii="Arial" w:eastAsia="Calibri" w:hAnsi="Arial" w:cs="Arial"/>
          <w:sz w:val="22"/>
          <w:szCs w:val="22"/>
          <w:lang w:eastAsia="en-US"/>
        </w:rPr>
        <w:t xml:space="preserve">a </w:t>
      </w:r>
      <w:r w:rsidRPr="00B14779">
        <w:rPr>
          <w:rFonts w:ascii="Arial" w:eastAsia="Calibri" w:hAnsi="Arial" w:cs="Arial"/>
          <w:spacing w:val="2"/>
          <w:sz w:val="22"/>
          <w:szCs w:val="22"/>
          <w:lang w:eastAsia="en-US"/>
        </w:rPr>
        <w:t>površin</w:t>
      </w:r>
      <w:r w:rsidRPr="00B14779">
        <w:rPr>
          <w:rFonts w:ascii="Arial" w:eastAsia="Calibri" w:hAnsi="Arial" w:cs="Arial"/>
          <w:sz w:val="22"/>
          <w:szCs w:val="22"/>
          <w:lang w:eastAsia="en-US"/>
        </w:rPr>
        <w:t>a temelji</w:t>
      </w:r>
      <w:r w:rsidRPr="00B14779">
        <w:rPr>
          <w:rFonts w:ascii="Arial" w:eastAsia="Calibri" w:hAnsi="Arial" w:cs="Arial"/>
          <w:spacing w:val="12"/>
          <w:sz w:val="22"/>
          <w:szCs w:val="22"/>
          <w:lang w:eastAsia="en-US"/>
        </w:rPr>
        <w:t xml:space="preserve"> </w:t>
      </w:r>
      <w:r w:rsidRPr="00B14779">
        <w:rPr>
          <w:rFonts w:ascii="Arial" w:eastAsia="Calibri" w:hAnsi="Arial" w:cs="Arial"/>
          <w:sz w:val="22"/>
          <w:szCs w:val="22"/>
          <w:lang w:eastAsia="en-US"/>
        </w:rPr>
        <w:t>se</w:t>
      </w:r>
      <w:r w:rsidRPr="00B14779">
        <w:rPr>
          <w:rFonts w:ascii="Arial" w:eastAsia="Calibri" w:hAnsi="Arial" w:cs="Arial"/>
          <w:spacing w:val="12"/>
          <w:sz w:val="22"/>
          <w:szCs w:val="22"/>
          <w:lang w:eastAsia="en-US"/>
        </w:rPr>
        <w:t xml:space="preserve"> </w:t>
      </w:r>
      <w:r w:rsidRPr="00B14779">
        <w:rPr>
          <w:rFonts w:ascii="Arial" w:eastAsia="Calibri" w:hAnsi="Arial" w:cs="Arial"/>
          <w:sz w:val="22"/>
          <w:szCs w:val="22"/>
          <w:lang w:eastAsia="en-US"/>
        </w:rPr>
        <w:t>na posebnostima pojedinih područja (prostorno-funkcionalnih</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cjelina):</w:t>
      </w:r>
    </w:p>
    <w:p w14:paraId="0E23879E" w14:textId="77777777" w:rsidR="00B14779" w:rsidRPr="00B14779" w:rsidRDefault="00B14779" w:rsidP="009D6D27">
      <w:pPr>
        <w:numPr>
          <w:ilvl w:val="0"/>
          <w:numId w:val="12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zaštićeno obalno područje,</w:t>
      </w:r>
    </w:p>
    <w:p w14:paraId="0416607D" w14:textId="77777777" w:rsidR="00B14779" w:rsidRPr="00B14779" w:rsidRDefault="00B14779" w:rsidP="009D6D27">
      <w:pPr>
        <w:numPr>
          <w:ilvl w:val="0"/>
          <w:numId w:val="12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kopneno zaleđe.</w:t>
      </w:r>
    </w:p>
    <w:p w14:paraId="698055B4" w14:textId="77777777" w:rsidR="00B14779" w:rsidRPr="00B14779" w:rsidRDefault="00B14779" w:rsidP="00B14779">
      <w:pPr>
        <w:jc w:val="both"/>
        <w:rPr>
          <w:rFonts w:ascii="Arial" w:eastAsia="Calibri" w:hAnsi="Arial" w:cs="Arial"/>
          <w:sz w:val="22"/>
          <w:szCs w:val="22"/>
          <w:lang w:eastAsia="en-US"/>
        </w:rPr>
      </w:pPr>
    </w:p>
    <w:p w14:paraId="7B64C05D" w14:textId="408B3757" w:rsidR="00B14779" w:rsidRPr="00293931" w:rsidRDefault="00B14779" w:rsidP="00B14779">
      <w:pPr>
        <w:jc w:val="center"/>
        <w:rPr>
          <w:rFonts w:ascii="Arial" w:eastAsia="Calibri" w:hAnsi="Arial" w:cs="Arial"/>
          <w:bCs/>
          <w:sz w:val="22"/>
          <w:szCs w:val="22"/>
          <w:lang w:eastAsia="en-US"/>
        </w:rPr>
      </w:pPr>
      <w:r w:rsidRPr="00293931">
        <w:rPr>
          <w:rFonts w:ascii="Arial" w:eastAsia="Calibri" w:hAnsi="Arial" w:cs="Arial"/>
          <w:bCs/>
          <w:sz w:val="22"/>
          <w:szCs w:val="22"/>
          <w:lang w:eastAsia="en-US"/>
        </w:rPr>
        <w:t>Članak</w:t>
      </w:r>
      <w:r w:rsidRPr="00293931">
        <w:rPr>
          <w:rFonts w:ascii="Arial" w:eastAsia="Calibri" w:hAnsi="Arial" w:cs="Arial"/>
          <w:bCs/>
          <w:spacing w:val="6"/>
          <w:sz w:val="22"/>
          <w:szCs w:val="22"/>
          <w:lang w:eastAsia="en-US"/>
        </w:rPr>
        <w:t xml:space="preserve"> </w:t>
      </w:r>
      <w:r w:rsidRPr="00293931">
        <w:rPr>
          <w:rFonts w:ascii="Arial" w:eastAsia="Calibri" w:hAnsi="Arial" w:cs="Arial"/>
          <w:bCs/>
          <w:sz w:val="22"/>
          <w:szCs w:val="22"/>
          <w:lang w:eastAsia="en-US"/>
        </w:rPr>
        <w:t>10.</w:t>
      </w:r>
    </w:p>
    <w:p w14:paraId="37D6E351" w14:textId="77777777" w:rsidR="00293931" w:rsidRPr="00B14779" w:rsidRDefault="00293931" w:rsidP="00B14779">
      <w:pPr>
        <w:jc w:val="center"/>
        <w:rPr>
          <w:rFonts w:ascii="Arial" w:eastAsia="Calibri" w:hAnsi="Arial" w:cs="Arial"/>
          <w:b/>
          <w:sz w:val="22"/>
          <w:szCs w:val="22"/>
          <w:lang w:eastAsia="en-US"/>
        </w:rPr>
      </w:pPr>
    </w:p>
    <w:p w14:paraId="3F296C40" w14:textId="364649BD" w:rsidR="00293931" w:rsidRDefault="009D4F20" w:rsidP="00B14779">
      <w:pPr>
        <w:jc w:val="both"/>
        <w:rPr>
          <w:rFonts w:ascii="Arial" w:eastAsia="Calibri" w:hAnsi="Arial" w:cs="Arial"/>
          <w:b/>
          <w:sz w:val="22"/>
          <w:szCs w:val="22"/>
          <w:lang w:eastAsia="en-US"/>
        </w:rPr>
      </w:pPr>
      <w:r>
        <w:rPr>
          <w:rFonts w:ascii="Arial" w:eastAsia="Calibri" w:hAnsi="Arial" w:cs="Arial"/>
          <w:spacing w:val="4"/>
          <w:sz w:val="22"/>
          <w:szCs w:val="22"/>
          <w:lang w:eastAsia="en-US"/>
        </w:rPr>
        <w:t xml:space="preserve">(1) </w:t>
      </w:r>
      <w:r w:rsidR="00B14779" w:rsidRPr="00B14779">
        <w:rPr>
          <w:rFonts w:ascii="Arial" w:eastAsia="Calibri" w:hAnsi="Arial" w:cs="Arial"/>
          <w:spacing w:val="4"/>
          <w:sz w:val="22"/>
          <w:szCs w:val="22"/>
          <w:lang w:eastAsia="en-US"/>
        </w:rPr>
        <w:t>Zaštićen</w:t>
      </w:r>
      <w:r w:rsidR="00B14779" w:rsidRPr="00B14779">
        <w:rPr>
          <w:rFonts w:ascii="Arial" w:eastAsia="Calibri" w:hAnsi="Arial" w:cs="Arial"/>
          <w:sz w:val="22"/>
          <w:szCs w:val="22"/>
          <w:lang w:eastAsia="en-US"/>
        </w:rPr>
        <w:t xml:space="preserve">o </w:t>
      </w:r>
      <w:r w:rsidR="00B14779" w:rsidRPr="00B14779">
        <w:rPr>
          <w:rFonts w:ascii="Arial" w:eastAsia="Calibri" w:hAnsi="Arial" w:cs="Arial"/>
          <w:spacing w:val="4"/>
          <w:sz w:val="22"/>
          <w:szCs w:val="22"/>
          <w:lang w:eastAsia="en-US"/>
        </w:rPr>
        <w:t>obaln</w:t>
      </w:r>
      <w:r w:rsidR="00B14779" w:rsidRPr="00B14779">
        <w:rPr>
          <w:rFonts w:ascii="Arial" w:eastAsia="Calibri" w:hAnsi="Arial" w:cs="Arial"/>
          <w:sz w:val="22"/>
          <w:szCs w:val="22"/>
          <w:lang w:eastAsia="en-US"/>
        </w:rPr>
        <w:t xml:space="preserve">o </w:t>
      </w:r>
      <w:r w:rsidR="00B14779" w:rsidRPr="00B14779">
        <w:rPr>
          <w:rFonts w:ascii="Arial" w:eastAsia="Calibri" w:hAnsi="Arial" w:cs="Arial"/>
          <w:spacing w:val="4"/>
          <w:sz w:val="22"/>
          <w:szCs w:val="22"/>
          <w:lang w:eastAsia="en-US"/>
        </w:rPr>
        <w:t>područj</w:t>
      </w:r>
      <w:r w:rsidR="00B14779" w:rsidRPr="00B14779">
        <w:rPr>
          <w:rFonts w:ascii="Arial" w:eastAsia="Calibri" w:hAnsi="Arial" w:cs="Arial"/>
          <w:sz w:val="22"/>
          <w:szCs w:val="22"/>
          <w:lang w:eastAsia="en-US"/>
        </w:rPr>
        <w:t xml:space="preserve">e </w:t>
      </w:r>
      <w:r w:rsidR="00B14779" w:rsidRPr="00B14779">
        <w:rPr>
          <w:rFonts w:ascii="Arial" w:eastAsia="Calibri" w:hAnsi="Arial" w:cs="Arial"/>
          <w:spacing w:val="4"/>
          <w:sz w:val="22"/>
          <w:szCs w:val="22"/>
          <w:lang w:eastAsia="en-US"/>
        </w:rPr>
        <w:t>j</w:t>
      </w:r>
      <w:r w:rsidR="00B14779" w:rsidRPr="00B14779">
        <w:rPr>
          <w:rFonts w:ascii="Arial" w:eastAsia="Calibri" w:hAnsi="Arial" w:cs="Arial"/>
          <w:sz w:val="22"/>
          <w:szCs w:val="22"/>
          <w:lang w:eastAsia="en-US"/>
        </w:rPr>
        <w:t xml:space="preserve">e </w:t>
      </w:r>
      <w:r w:rsidR="00B14779" w:rsidRPr="00B14779">
        <w:rPr>
          <w:rFonts w:ascii="Arial" w:eastAsia="Calibri" w:hAnsi="Arial" w:cs="Arial"/>
          <w:spacing w:val="4"/>
          <w:sz w:val="22"/>
          <w:szCs w:val="22"/>
          <w:lang w:eastAsia="en-US"/>
        </w:rPr>
        <w:t>krajo</w:t>
      </w:r>
      <w:r w:rsidR="00B14779" w:rsidRPr="00B14779">
        <w:rPr>
          <w:rFonts w:ascii="Arial" w:eastAsia="Calibri" w:hAnsi="Arial" w:cs="Arial"/>
          <w:sz w:val="22"/>
          <w:szCs w:val="22"/>
          <w:lang w:eastAsia="en-US"/>
        </w:rPr>
        <w:t>brazna</w:t>
      </w:r>
      <w:r w:rsidR="00B14779" w:rsidRPr="00B14779">
        <w:rPr>
          <w:rFonts w:ascii="Arial" w:eastAsia="Calibri" w:hAnsi="Arial" w:cs="Arial"/>
          <w:spacing w:val="-17"/>
          <w:sz w:val="22"/>
          <w:szCs w:val="22"/>
          <w:lang w:eastAsia="en-US"/>
        </w:rPr>
        <w:t xml:space="preserve"> </w:t>
      </w:r>
      <w:r w:rsidR="00B14779" w:rsidRPr="00B14779">
        <w:rPr>
          <w:rFonts w:ascii="Arial" w:eastAsia="Calibri" w:hAnsi="Arial" w:cs="Arial"/>
          <w:sz w:val="22"/>
          <w:szCs w:val="22"/>
          <w:lang w:eastAsia="en-US"/>
        </w:rPr>
        <w:t>cjelina sa statusom područja s posebnim ograničenjima</w:t>
      </w:r>
      <w:r w:rsidR="00B14779" w:rsidRPr="00B14779">
        <w:rPr>
          <w:rFonts w:ascii="Arial" w:eastAsia="Calibri" w:hAnsi="Arial" w:cs="Arial"/>
          <w:spacing w:val="21"/>
          <w:sz w:val="22"/>
          <w:szCs w:val="22"/>
          <w:lang w:eastAsia="en-US"/>
        </w:rPr>
        <w:t xml:space="preserve"> </w:t>
      </w:r>
      <w:r w:rsidR="00B14779" w:rsidRPr="00B14779">
        <w:rPr>
          <w:rFonts w:ascii="Arial" w:eastAsia="Calibri" w:hAnsi="Arial" w:cs="Arial"/>
          <w:sz w:val="22"/>
          <w:szCs w:val="22"/>
          <w:lang w:eastAsia="en-US"/>
        </w:rPr>
        <w:t>u</w:t>
      </w:r>
      <w:r w:rsidR="00B14779" w:rsidRPr="00B14779">
        <w:rPr>
          <w:rFonts w:ascii="Arial" w:eastAsia="Calibri" w:hAnsi="Arial" w:cs="Arial"/>
          <w:spacing w:val="21"/>
          <w:sz w:val="22"/>
          <w:szCs w:val="22"/>
          <w:lang w:eastAsia="en-US"/>
        </w:rPr>
        <w:t xml:space="preserve"> </w:t>
      </w:r>
      <w:r w:rsidR="00B14779" w:rsidRPr="00B14779">
        <w:rPr>
          <w:rFonts w:ascii="Arial" w:eastAsia="Calibri" w:hAnsi="Arial" w:cs="Arial"/>
          <w:sz w:val="22"/>
          <w:szCs w:val="22"/>
          <w:lang w:eastAsia="en-US"/>
        </w:rPr>
        <w:t>korištenju</w:t>
      </w:r>
      <w:r w:rsidR="00B14779" w:rsidRPr="00B14779">
        <w:rPr>
          <w:rFonts w:ascii="Arial" w:eastAsia="Calibri" w:hAnsi="Arial" w:cs="Arial"/>
          <w:spacing w:val="21"/>
          <w:sz w:val="22"/>
          <w:szCs w:val="22"/>
          <w:lang w:eastAsia="en-US"/>
        </w:rPr>
        <w:t xml:space="preserve"> </w:t>
      </w:r>
      <w:r w:rsidR="00B14779" w:rsidRPr="00B14779">
        <w:rPr>
          <w:rFonts w:ascii="Arial" w:eastAsia="Calibri" w:hAnsi="Arial" w:cs="Arial"/>
          <w:sz w:val="22"/>
          <w:szCs w:val="22"/>
          <w:lang w:eastAsia="en-US"/>
        </w:rPr>
        <w:t>a</w:t>
      </w:r>
      <w:r w:rsidR="00B14779" w:rsidRPr="00B14779">
        <w:rPr>
          <w:rFonts w:ascii="Arial" w:eastAsia="Calibri" w:hAnsi="Arial" w:cs="Arial"/>
          <w:spacing w:val="21"/>
          <w:sz w:val="22"/>
          <w:szCs w:val="22"/>
          <w:lang w:eastAsia="en-US"/>
        </w:rPr>
        <w:t xml:space="preserve"> </w:t>
      </w:r>
      <w:r w:rsidR="00B14779" w:rsidRPr="00B14779">
        <w:rPr>
          <w:rFonts w:ascii="Arial" w:eastAsia="Calibri" w:hAnsi="Arial" w:cs="Arial"/>
          <w:sz w:val="22"/>
          <w:szCs w:val="22"/>
          <w:lang w:eastAsia="en-US"/>
        </w:rPr>
        <w:t>obuhvaća</w:t>
      </w:r>
      <w:r w:rsidR="00B14779" w:rsidRPr="00B14779">
        <w:rPr>
          <w:rFonts w:ascii="Arial" w:eastAsia="Calibri" w:hAnsi="Arial" w:cs="Arial"/>
          <w:spacing w:val="21"/>
          <w:sz w:val="22"/>
          <w:szCs w:val="22"/>
          <w:lang w:eastAsia="en-US"/>
        </w:rPr>
        <w:t xml:space="preserve"> </w:t>
      </w:r>
      <w:r w:rsidR="00B14779" w:rsidRPr="00B14779">
        <w:rPr>
          <w:rFonts w:ascii="Arial" w:eastAsia="Calibri" w:hAnsi="Arial" w:cs="Arial"/>
          <w:sz w:val="22"/>
          <w:szCs w:val="22"/>
          <w:lang w:eastAsia="en-US"/>
        </w:rPr>
        <w:t>sve</w:t>
      </w:r>
      <w:r w:rsidR="00B14779" w:rsidRPr="00B14779">
        <w:rPr>
          <w:rFonts w:ascii="Arial" w:eastAsia="Calibri" w:hAnsi="Arial" w:cs="Arial"/>
          <w:spacing w:val="21"/>
          <w:sz w:val="22"/>
          <w:szCs w:val="22"/>
          <w:lang w:eastAsia="en-US"/>
        </w:rPr>
        <w:t xml:space="preserve"> </w:t>
      </w:r>
      <w:r w:rsidR="00B14779" w:rsidRPr="00B14779">
        <w:rPr>
          <w:rFonts w:ascii="Arial" w:eastAsia="Calibri" w:hAnsi="Arial" w:cs="Arial"/>
          <w:sz w:val="22"/>
          <w:szCs w:val="22"/>
          <w:lang w:eastAsia="en-US"/>
        </w:rPr>
        <w:t>otoke na području Grada Dubrovnika, pojas kopna</w:t>
      </w:r>
      <w:r w:rsidR="00B14779" w:rsidRPr="00B14779">
        <w:rPr>
          <w:rFonts w:ascii="Arial" w:eastAsia="Calibri" w:hAnsi="Arial" w:cs="Arial"/>
          <w:spacing w:val="2"/>
          <w:sz w:val="22"/>
          <w:szCs w:val="22"/>
          <w:lang w:eastAsia="en-US"/>
        </w:rPr>
        <w:t xml:space="preserve"> </w:t>
      </w:r>
      <w:r w:rsidR="00B14779" w:rsidRPr="00B14779">
        <w:rPr>
          <w:rFonts w:ascii="Arial" w:eastAsia="Calibri" w:hAnsi="Arial" w:cs="Arial"/>
          <w:sz w:val="22"/>
          <w:szCs w:val="22"/>
          <w:lang w:eastAsia="en-US"/>
        </w:rPr>
        <w:t>u širini od</w:t>
      </w:r>
      <w:r w:rsidR="00B14779" w:rsidRPr="00B14779">
        <w:rPr>
          <w:rFonts w:ascii="Arial" w:eastAsia="Calibri" w:hAnsi="Arial" w:cs="Arial"/>
          <w:spacing w:val="-27"/>
          <w:sz w:val="22"/>
          <w:szCs w:val="22"/>
          <w:lang w:eastAsia="en-US"/>
        </w:rPr>
        <w:t xml:space="preserve"> </w:t>
      </w:r>
      <w:r w:rsidR="00B14779" w:rsidRPr="00B14779">
        <w:rPr>
          <w:rFonts w:ascii="Arial" w:eastAsia="Calibri" w:hAnsi="Arial" w:cs="Arial"/>
          <w:sz w:val="22"/>
          <w:szCs w:val="22"/>
          <w:lang w:eastAsia="en-US"/>
        </w:rPr>
        <w:t>1.000</w:t>
      </w:r>
      <w:r w:rsidR="00B14779" w:rsidRPr="00B14779">
        <w:rPr>
          <w:rFonts w:ascii="Arial" w:eastAsia="Calibri" w:hAnsi="Arial" w:cs="Arial"/>
          <w:spacing w:val="-27"/>
          <w:sz w:val="22"/>
          <w:szCs w:val="22"/>
          <w:lang w:eastAsia="en-US"/>
        </w:rPr>
        <w:t xml:space="preserve"> </w:t>
      </w:r>
      <w:r w:rsidR="00B14779" w:rsidRPr="00B14779">
        <w:rPr>
          <w:rFonts w:ascii="Arial" w:eastAsia="Calibri" w:hAnsi="Arial" w:cs="Arial"/>
          <w:sz w:val="22"/>
          <w:szCs w:val="22"/>
          <w:lang w:eastAsia="en-US"/>
        </w:rPr>
        <w:t>m od obalne crte i pojas mora u širini od</w:t>
      </w:r>
      <w:r w:rsidR="00B14779" w:rsidRPr="00B14779">
        <w:rPr>
          <w:rFonts w:ascii="Arial" w:eastAsia="Calibri" w:hAnsi="Arial" w:cs="Arial"/>
          <w:spacing w:val="-23"/>
          <w:sz w:val="22"/>
          <w:szCs w:val="22"/>
          <w:lang w:eastAsia="en-US"/>
        </w:rPr>
        <w:t xml:space="preserve"> </w:t>
      </w:r>
      <w:r w:rsidR="00B14779" w:rsidRPr="00B14779">
        <w:rPr>
          <w:rFonts w:ascii="Arial" w:eastAsia="Calibri" w:hAnsi="Arial" w:cs="Arial"/>
          <w:sz w:val="22"/>
          <w:szCs w:val="22"/>
          <w:lang w:eastAsia="en-US"/>
        </w:rPr>
        <w:t>300</w:t>
      </w:r>
      <w:r w:rsidR="00B14779" w:rsidRPr="00B14779">
        <w:rPr>
          <w:rFonts w:ascii="Arial" w:eastAsia="Calibri" w:hAnsi="Arial" w:cs="Arial"/>
          <w:spacing w:val="-23"/>
          <w:sz w:val="22"/>
          <w:szCs w:val="22"/>
          <w:lang w:eastAsia="en-US"/>
        </w:rPr>
        <w:t xml:space="preserve"> </w:t>
      </w:r>
      <w:r w:rsidR="00B14779" w:rsidRPr="00B14779">
        <w:rPr>
          <w:rFonts w:ascii="Arial" w:eastAsia="Calibri" w:hAnsi="Arial" w:cs="Arial"/>
          <w:sz w:val="22"/>
          <w:szCs w:val="22"/>
          <w:lang w:eastAsia="en-US"/>
        </w:rPr>
        <w:t>m</w:t>
      </w:r>
      <w:r w:rsidR="00B14779" w:rsidRPr="00B14779">
        <w:rPr>
          <w:rFonts w:ascii="Arial" w:eastAsia="Calibri" w:hAnsi="Arial" w:cs="Arial"/>
          <w:spacing w:val="-23"/>
          <w:sz w:val="22"/>
          <w:szCs w:val="22"/>
          <w:lang w:eastAsia="en-US"/>
        </w:rPr>
        <w:t xml:space="preserve"> </w:t>
      </w:r>
      <w:r w:rsidR="00B14779" w:rsidRPr="00B14779">
        <w:rPr>
          <w:rFonts w:ascii="Arial" w:eastAsia="Calibri" w:hAnsi="Arial" w:cs="Arial"/>
          <w:sz w:val="22"/>
          <w:szCs w:val="22"/>
          <w:lang w:eastAsia="en-US"/>
        </w:rPr>
        <w:t>od obalne</w:t>
      </w:r>
      <w:r w:rsidR="00B14779" w:rsidRPr="00B14779">
        <w:rPr>
          <w:rFonts w:ascii="Arial" w:eastAsia="Calibri" w:hAnsi="Arial" w:cs="Arial"/>
          <w:spacing w:val="-23"/>
          <w:sz w:val="22"/>
          <w:szCs w:val="22"/>
          <w:lang w:eastAsia="en-US"/>
        </w:rPr>
        <w:t xml:space="preserve"> </w:t>
      </w:r>
      <w:r w:rsidR="00B14779" w:rsidRPr="00B14779">
        <w:rPr>
          <w:rFonts w:ascii="Arial" w:eastAsia="Calibri" w:hAnsi="Arial" w:cs="Arial"/>
          <w:sz w:val="22"/>
          <w:szCs w:val="22"/>
          <w:lang w:eastAsia="en-US"/>
        </w:rPr>
        <w:t>crte a</w:t>
      </w:r>
      <w:r w:rsidR="00B14779" w:rsidRPr="00B14779">
        <w:rPr>
          <w:rFonts w:ascii="Arial" w:eastAsia="Calibri" w:hAnsi="Arial" w:cs="Arial"/>
          <w:spacing w:val="-23"/>
          <w:sz w:val="22"/>
          <w:szCs w:val="22"/>
          <w:lang w:eastAsia="en-US"/>
        </w:rPr>
        <w:t xml:space="preserve"> </w:t>
      </w:r>
      <w:r w:rsidR="00B14779" w:rsidRPr="00B14779">
        <w:rPr>
          <w:rFonts w:ascii="Arial" w:eastAsia="Calibri" w:hAnsi="Arial" w:cs="Arial"/>
          <w:sz w:val="22"/>
          <w:szCs w:val="22"/>
          <w:lang w:eastAsia="en-US"/>
        </w:rPr>
        <w:t>prema prikazu u grafičkom dijelu elaborata</w:t>
      </w:r>
      <w:r w:rsidR="00B14779" w:rsidRPr="00B14779">
        <w:rPr>
          <w:rFonts w:ascii="Arial" w:eastAsia="Calibri" w:hAnsi="Arial" w:cs="Arial"/>
          <w:spacing w:val="-21"/>
          <w:sz w:val="22"/>
          <w:szCs w:val="22"/>
          <w:lang w:eastAsia="en-US"/>
        </w:rPr>
        <w:t xml:space="preserve"> </w:t>
      </w:r>
      <w:r w:rsidR="00B14779" w:rsidRPr="00B14779">
        <w:rPr>
          <w:rFonts w:ascii="Arial" w:eastAsia="Calibri" w:hAnsi="Arial" w:cs="Arial"/>
          <w:sz w:val="22"/>
          <w:szCs w:val="22"/>
          <w:lang w:eastAsia="en-US"/>
        </w:rPr>
        <w:t>Prostornog plana</w:t>
      </w:r>
      <w:r w:rsidR="00B14779" w:rsidRPr="00B14779">
        <w:rPr>
          <w:rFonts w:ascii="Arial" w:eastAsia="Calibri" w:hAnsi="Arial" w:cs="Arial"/>
          <w:spacing w:val="-21"/>
          <w:sz w:val="22"/>
          <w:szCs w:val="22"/>
          <w:lang w:eastAsia="en-US"/>
        </w:rPr>
        <w:t xml:space="preserve"> </w:t>
      </w:r>
      <w:r w:rsidR="00B14779" w:rsidRPr="00B14779">
        <w:rPr>
          <w:rFonts w:ascii="Arial" w:eastAsia="Calibri" w:hAnsi="Arial" w:cs="Arial"/>
          <w:sz w:val="22"/>
          <w:szCs w:val="22"/>
          <w:lang w:eastAsia="en-US"/>
        </w:rPr>
        <w:t>u mjerilu</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1:25.000</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1:5.000.</w:t>
      </w:r>
    </w:p>
    <w:p w14:paraId="7889A07B" w14:textId="60777D16" w:rsidR="00B14779" w:rsidRPr="00293931" w:rsidRDefault="009D4F20" w:rsidP="00B14779">
      <w:pPr>
        <w:jc w:val="both"/>
        <w:rPr>
          <w:rFonts w:ascii="Arial" w:eastAsia="Calibri" w:hAnsi="Arial" w:cs="Arial"/>
          <w:b/>
          <w:sz w:val="22"/>
          <w:szCs w:val="22"/>
          <w:lang w:eastAsia="en-US"/>
        </w:rPr>
      </w:pPr>
      <w:r>
        <w:rPr>
          <w:rFonts w:ascii="Arial" w:eastAsia="Calibri" w:hAnsi="Arial" w:cs="Arial"/>
          <w:spacing w:val="3"/>
          <w:sz w:val="22"/>
          <w:szCs w:val="22"/>
          <w:lang w:eastAsia="en-US"/>
        </w:rPr>
        <w:t xml:space="preserve">(2) </w:t>
      </w:r>
      <w:r w:rsidR="00B14779" w:rsidRPr="00B14779">
        <w:rPr>
          <w:rFonts w:ascii="Arial" w:eastAsia="Calibri" w:hAnsi="Arial" w:cs="Arial"/>
          <w:spacing w:val="3"/>
          <w:sz w:val="22"/>
          <w:szCs w:val="22"/>
          <w:lang w:eastAsia="en-US"/>
        </w:rPr>
        <w:t>Uvjet</w:t>
      </w:r>
      <w:r w:rsidR="00B14779" w:rsidRPr="00B14779">
        <w:rPr>
          <w:rFonts w:ascii="Arial" w:eastAsia="Calibri" w:hAnsi="Arial" w:cs="Arial"/>
          <w:sz w:val="22"/>
          <w:szCs w:val="22"/>
          <w:lang w:eastAsia="en-US"/>
        </w:rPr>
        <w:t xml:space="preserve">i </w:t>
      </w:r>
      <w:r w:rsidR="00B14779" w:rsidRPr="00B14779">
        <w:rPr>
          <w:rFonts w:ascii="Arial" w:eastAsia="Calibri" w:hAnsi="Arial" w:cs="Arial"/>
          <w:spacing w:val="3"/>
          <w:sz w:val="22"/>
          <w:szCs w:val="22"/>
          <w:lang w:eastAsia="en-US"/>
        </w:rPr>
        <w:t>određivanj</w:t>
      </w:r>
      <w:r w:rsidR="00B14779" w:rsidRPr="00B14779">
        <w:rPr>
          <w:rFonts w:ascii="Arial" w:eastAsia="Calibri" w:hAnsi="Arial" w:cs="Arial"/>
          <w:sz w:val="22"/>
          <w:szCs w:val="22"/>
          <w:lang w:eastAsia="en-US"/>
        </w:rPr>
        <w:t xml:space="preserve">a </w:t>
      </w:r>
      <w:r w:rsidR="00B14779" w:rsidRPr="00B14779">
        <w:rPr>
          <w:rFonts w:ascii="Arial" w:eastAsia="Calibri" w:hAnsi="Arial" w:cs="Arial"/>
          <w:spacing w:val="3"/>
          <w:sz w:val="22"/>
          <w:szCs w:val="22"/>
          <w:lang w:eastAsia="en-US"/>
        </w:rPr>
        <w:t>namjen</w:t>
      </w:r>
      <w:r w:rsidR="00B14779" w:rsidRPr="00B14779">
        <w:rPr>
          <w:rFonts w:ascii="Arial" w:eastAsia="Calibri" w:hAnsi="Arial" w:cs="Arial"/>
          <w:sz w:val="22"/>
          <w:szCs w:val="22"/>
          <w:lang w:eastAsia="en-US"/>
        </w:rPr>
        <w:t xml:space="preserve">e </w:t>
      </w:r>
      <w:r w:rsidR="00B14779" w:rsidRPr="00B14779">
        <w:rPr>
          <w:rFonts w:ascii="Arial" w:eastAsia="Calibri" w:hAnsi="Arial" w:cs="Arial"/>
          <w:spacing w:val="3"/>
          <w:sz w:val="22"/>
          <w:szCs w:val="22"/>
          <w:lang w:eastAsia="en-US"/>
        </w:rPr>
        <w:t>površin</w:t>
      </w:r>
      <w:r w:rsidR="00B14779" w:rsidRPr="00B14779">
        <w:rPr>
          <w:rFonts w:ascii="Arial" w:eastAsia="Calibri" w:hAnsi="Arial" w:cs="Arial"/>
          <w:sz w:val="22"/>
          <w:szCs w:val="22"/>
          <w:lang w:eastAsia="en-US"/>
        </w:rPr>
        <w:t>a u okviru</w:t>
      </w:r>
      <w:r w:rsidR="00B14779" w:rsidRPr="00B14779">
        <w:rPr>
          <w:rFonts w:ascii="Arial" w:eastAsia="Calibri" w:hAnsi="Arial" w:cs="Arial"/>
          <w:spacing w:val="21"/>
          <w:sz w:val="22"/>
          <w:szCs w:val="22"/>
          <w:lang w:eastAsia="en-US"/>
        </w:rPr>
        <w:t xml:space="preserve"> </w:t>
      </w:r>
      <w:r w:rsidR="00B14779" w:rsidRPr="00B14779">
        <w:rPr>
          <w:rFonts w:ascii="Arial" w:eastAsia="Calibri" w:hAnsi="Arial" w:cs="Arial"/>
          <w:sz w:val="22"/>
          <w:szCs w:val="22"/>
          <w:lang w:eastAsia="en-US"/>
        </w:rPr>
        <w:t>zaštićenoga</w:t>
      </w:r>
      <w:r w:rsidR="00B14779" w:rsidRPr="00B14779">
        <w:rPr>
          <w:rFonts w:ascii="Arial" w:eastAsia="Calibri" w:hAnsi="Arial" w:cs="Arial"/>
          <w:spacing w:val="21"/>
          <w:sz w:val="22"/>
          <w:szCs w:val="22"/>
          <w:lang w:eastAsia="en-US"/>
        </w:rPr>
        <w:t xml:space="preserve"> </w:t>
      </w:r>
      <w:r w:rsidR="00B14779" w:rsidRPr="00B14779">
        <w:rPr>
          <w:rFonts w:ascii="Arial" w:eastAsia="Calibri" w:hAnsi="Arial" w:cs="Arial"/>
          <w:sz w:val="22"/>
          <w:szCs w:val="22"/>
          <w:lang w:eastAsia="en-US"/>
        </w:rPr>
        <w:t>obalnog</w:t>
      </w:r>
      <w:r w:rsidR="00B14779" w:rsidRPr="00B14779">
        <w:rPr>
          <w:rFonts w:ascii="Arial" w:eastAsia="Calibri" w:hAnsi="Arial" w:cs="Arial"/>
          <w:spacing w:val="21"/>
          <w:sz w:val="22"/>
          <w:szCs w:val="22"/>
          <w:lang w:eastAsia="en-US"/>
        </w:rPr>
        <w:t xml:space="preserve"> </w:t>
      </w:r>
      <w:r w:rsidR="00B14779" w:rsidRPr="00B14779">
        <w:rPr>
          <w:rFonts w:ascii="Arial" w:eastAsia="Calibri" w:hAnsi="Arial" w:cs="Arial"/>
          <w:sz w:val="22"/>
          <w:szCs w:val="22"/>
          <w:lang w:eastAsia="en-US"/>
        </w:rPr>
        <w:t>područja</w:t>
      </w:r>
      <w:r w:rsidR="00B14779" w:rsidRPr="00B14779">
        <w:rPr>
          <w:rFonts w:ascii="Arial" w:eastAsia="Calibri" w:hAnsi="Arial" w:cs="Arial"/>
          <w:spacing w:val="21"/>
          <w:sz w:val="22"/>
          <w:szCs w:val="22"/>
          <w:lang w:eastAsia="en-US"/>
        </w:rPr>
        <w:t xml:space="preserve"> </w:t>
      </w:r>
      <w:r w:rsidR="00B14779" w:rsidRPr="00B14779">
        <w:rPr>
          <w:rFonts w:ascii="Arial" w:eastAsia="Calibri" w:hAnsi="Arial" w:cs="Arial"/>
          <w:sz w:val="22"/>
          <w:szCs w:val="22"/>
          <w:lang w:eastAsia="en-US"/>
        </w:rPr>
        <w:t>određeni</w:t>
      </w:r>
      <w:r w:rsidR="00B14779" w:rsidRPr="00B14779">
        <w:rPr>
          <w:rFonts w:ascii="Arial" w:eastAsia="Calibri" w:hAnsi="Arial" w:cs="Arial"/>
          <w:spacing w:val="21"/>
          <w:sz w:val="22"/>
          <w:szCs w:val="22"/>
          <w:lang w:eastAsia="en-US"/>
        </w:rPr>
        <w:t xml:space="preserve"> </w:t>
      </w:r>
      <w:r w:rsidR="00B14779" w:rsidRPr="00B14779">
        <w:rPr>
          <w:rFonts w:ascii="Arial" w:eastAsia="Calibri" w:hAnsi="Arial" w:cs="Arial"/>
          <w:sz w:val="22"/>
          <w:szCs w:val="22"/>
          <w:lang w:eastAsia="en-US"/>
        </w:rPr>
        <w:t>su tako:</w:t>
      </w:r>
    </w:p>
    <w:p w14:paraId="52DE999A" w14:textId="77777777" w:rsidR="00B14779" w:rsidRPr="00B14779" w:rsidRDefault="00B14779" w:rsidP="009D6D27">
      <w:pPr>
        <w:numPr>
          <w:ilvl w:val="0"/>
          <w:numId w:val="12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da se u najvećoj mogućoj mjeri sačuvaju neizgrađeni dijelovi obale od izgradnje stambenih, turističkih i ostalih građevina,</w:t>
      </w:r>
    </w:p>
    <w:p w14:paraId="40B779CB" w14:textId="77777777" w:rsidR="00B14779" w:rsidRPr="00B14779" w:rsidRDefault="00B14779" w:rsidP="009D6D27">
      <w:pPr>
        <w:numPr>
          <w:ilvl w:val="0"/>
          <w:numId w:val="12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da se što veći dio obale (izuzev dijelove obale u naseljima) sačuva u prirodnom izgledu,</w:t>
      </w:r>
    </w:p>
    <w:p w14:paraId="59C83A36" w14:textId="77777777" w:rsidR="00B14779" w:rsidRPr="00B14779" w:rsidRDefault="00B14779" w:rsidP="009D6D27">
      <w:pPr>
        <w:numPr>
          <w:ilvl w:val="0"/>
          <w:numId w:val="12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da se zaštite i hortikulturno urede zelene površine u građevinskim područjima naselja radi očuvanja i unapređenja krajobraza,</w:t>
      </w:r>
    </w:p>
    <w:p w14:paraId="716DFECF" w14:textId="77777777" w:rsidR="00B14779" w:rsidRPr="00B14779" w:rsidRDefault="00B14779" w:rsidP="009D6D27">
      <w:pPr>
        <w:numPr>
          <w:ilvl w:val="0"/>
          <w:numId w:val="12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da se potakne aktivno korištenje kultiviranim poljoprivrednim površinama,</w:t>
      </w:r>
    </w:p>
    <w:p w14:paraId="23D53932" w14:textId="77777777" w:rsidR="00B14779" w:rsidRPr="00B14779" w:rsidRDefault="00B14779" w:rsidP="009D6D27">
      <w:pPr>
        <w:numPr>
          <w:ilvl w:val="0"/>
          <w:numId w:val="12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da se maksimalno štite kulturno-povijesne cjelina i spomenici graditeljske baštine.</w:t>
      </w:r>
    </w:p>
    <w:p w14:paraId="45FFFF84" w14:textId="771862CF" w:rsidR="00B14779" w:rsidRPr="00B14779" w:rsidRDefault="009D4F20"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(3) </w:t>
      </w:r>
      <w:r w:rsidR="00B14779" w:rsidRPr="00B14779">
        <w:rPr>
          <w:rFonts w:ascii="Arial" w:eastAsia="Calibri" w:hAnsi="Arial" w:cs="Arial"/>
          <w:sz w:val="22"/>
          <w:szCs w:val="22"/>
          <w:lang w:eastAsia="en-US"/>
        </w:rPr>
        <w:t>U izdvojenom dijelu građevinskog područja naselja i neizgrađenom dijelu izdvojenog građevinskog područja izvan naselja u pojasu najmanje od 100 m obalne crte ne može se planirati građenje građevina, osim građevina komunalne infrastrukture koje po svojoj prirodi zahtijevaju smještaj na obali i podzemne infrastrukture, pratećih sadržaja ugostiteljsko-turističke namjene građevina koje po svojoj prirodi zahtijevaju smještaj na obali (brodogradilište, luke i sl.) te uređenje javnih površina.</w:t>
      </w:r>
    </w:p>
    <w:p w14:paraId="08FA4851" w14:textId="58B9D5F9" w:rsidR="00B14779" w:rsidRDefault="00B14779" w:rsidP="00B14779">
      <w:pPr>
        <w:jc w:val="both"/>
        <w:rPr>
          <w:rFonts w:ascii="Arial" w:eastAsia="Calibri" w:hAnsi="Arial" w:cs="Arial"/>
          <w:sz w:val="22"/>
          <w:szCs w:val="22"/>
          <w:lang w:eastAsia="en-US"/>
        </w:rPr>
      </w:pPr>
    </w:p>
    <w:p w14:paraId="6C52879F" w14:textId="77777777" w:rsidR="00293931" w:rsidRPr="00B14779" w:rsidRDefault="00293931" w:rsidP="00B14779">
      <w:pPr>
        <w:jc w:val="both"/>
        <w:rPr>
          <w:rFonts w:ascii="Arial" w:eastAsia="Calibri" w:hAnsi="Arial" w:cs="Arial"/>
          <w:sz w:val="22"/>
          <w:szCs w:val="22"/>
          <w:lang w:eastAsia="en-US"/>
        </w:rPr>
      </w:pPr>
    </w:p>
    <w:p w14:paraId="04B50B58" w14:textId="3529DA9F" w:rsidR="00B14779" w:rsidRPr="00293931" w:rsidRDefault="00B14779" w:rsidP="00B14779">
      <w:pPr>
        <w:jc w:val="center"/>
        <w:rPr>
          <w:rFonts w:ascii="Arial" w:eastAsia="Calibri" w:hAnsi="Arial" w:cs="Arial"/>
          <w:bCs/>
          <w:sz w:val="22"/>
          <w:szCs w:val="22"/>
          <w:lang w:eastAsia="en-US"/>
        </w:rPr>
      </w:pPr>
      <w:r w:rsidRPr="00293931">
        <w:rPr>
          <w:rFonts w:ascii="Arial" w:eastAsia="Calibri" w:hAnsi="Arial" w:cs="Arial"/>
          <w:bCs/>
          <w:sz w:val="22"/>
          <w:szCs w:val="22"/>
          <w:lang w:eastAsia="en-US"/>
        </w:rPr>
        <w:t>Članak</w:t>
      </w:r>
      <w:r w:rsidRPr="00293931">
        <w:rPr>
          <w:rFonts w:ascii="Arial" w:eastAsia="Calibri" w:hAnsi="Arial" w:cs="Arial"/>
          <w:bCs/>
          <w:spacing w:val="6"/>
          <w:sz w:val="22"/>
          <w:szCs w:val="22"/>
          <w:lang w:eastAsia="en-US"/>
        </w:rPr>
        <w:t xml:space="preserve"> </w:t>
      </w:r>
      <w:r w:rsidRPr="00293931">
        <w:rPr>
          <w:rFonts w:ascii="Arial" w:eastAsia="Calibri" w:hAnsi="Arial" w:cs="Arial"/>
          <w:bCs/>
          <w:spacing w:val="-9"/>
          <w:sz w:val="22"/>
          <w:szCs w:val="22"/>
          <w:lang w:eastAsia="en-US"/>
        </w:rPr>
        <w:t>1</w:t>
      </w:r>
      <w:r w:rsidRPr="00293931">
        <w:rPr>
          <w:rFonts w:ascii="Arial" w:eastAsia="Calibri" w:hAnsi="Arial" w:cs="Arial"/>
          <w:bCs/>
          <w:sz w:val="22"/>
          <w:szCs w:val="22"/>
          <w:lang w:eastAsia="en-US"/>
        </w:rPr>
        <w:t>1.</w:t>
      </w:r>
    </w:p>
    <w:p w14:paraId="21B4C2FB" w14:textId="77777777" w:rsidR="00293931" w:rsidRPr="00B14779" w:rsidRDefault="00293931" w:rsidP="00B14779">
      <w:pPr>
        <w:jc w:val="center"/>
        <w:rPr>
          <w:rFonts w:ascii="Arial" w:eastAsia="Calibri" w:hAnsi="Arial" w:cs="Arial"/>
          <w:b/>
          <w:sz w:val="22"/>
          <w:szCs w:val="22"/>
          <w:lang w:eastAsia="en-US"/>
        </w:rPr>
      </w:pPr>
    </w:p>
    <w:p w14:paraId="3080E01F" w14:textId="77777777" w:rsidR="00B14779" w:rsidRPr="00B14779" w:rsidRDefault="00B14779" w:rsidP="00B14779">
      <w:pPr>
        <w:jc w:val="both"/>
        <w:rPr>
          <w:rFonts w:ascii="Arial" w:eastAsia="Calibri" w:hAnsi="Arial" w:cs="Arial"/>
          <w:b/>
          <w:sz w:val="22"/>
          <w:szCs w:val="22"/>
          <w:lang w:eastAsia="en-US"/>
        </w:rPr>
      </w:pPr>
      <w:r w:rsidRPr="00B14779">
        <w:rPr>
          <w:rFonts w:ascii="Arial" w:eastAsia="Calibri" w:hAnsi="Arial" w:cs="Arial"/>
          <w:sz w:val="22"/>
          <w:szCs w:val="22"/>
          <w:lang w:eastAsia="en-US"/>
        </w:rPr>
        <w:t>Na</w:t>
      </w:r>
      <w:r w:rsidRPr="00B14779">
        <w:rPr>
          <w:rFonts w:ascii="Arial" w:eastAsia="Calibri" w:hAnsi="Arial" w:cs="Arial"/>
          <w:spacing w:val="-33"/>
          <w:sz w:val="22"/>
          <w:szCs w:val="22"/>
          <w:lang w:eastAsia="en-US"/>
        </w:rPr>
        <w:t xml:space="preserve"> </w:t>
      </w:r>
      <w:r w:rsidRPr="00B14779">
        <w:rPr>
          <w:rFonts w:ascii="Arial" w:eastAsia="Calibri" w:hAnsi="Arial" w:cs="Arial"/>
          <w:sz w:val="22"/>
          <w:szCs w:val="22"/>
          <w:lang w:eastAsia="en-US"/>
        </w:rPr>
        <w:t>otocima</w:t>
      </w:r>
      <w:r w:rsidRPr="00B14779">
        <w:rPr>
          <w:rFonts w:ascii="Arial" w:eastAsia="Calibri" w:hAnsi="Arial" w:cs="Arial"/>
          <w:spacing w:val="-33"/>
          <w:sz w:val="22"/>
          <w:szCs w:val="22"/>
          <w:lang w:eastAsia="en-US"/>
        </w:rPr>
        <w:t xml:space="preserve"> </w:t>
      </w:r>
      <w:r w:rsidRPr="00B14779">
        <w:rPr>
          <w:rFonts w:ascii="Arial" w:eastAsia="Calibri" w:hAnsi="Arial" w:cs="Arial"/>
          <w:sz w:val="22"/>
          <w:szCs w:val="22"/>
          <w:lang w:eastAsia="en-US"/>
        </w:rPr>
        <w:t>se</w:t>
      </w:r>
      <w:r w:rsidRPr="00B14779">
        <w:rPr>
          <w:rFonts w:ascii="Arial" w:eastAsia="Calibri" w:hAnsi="Arial" w:cs="Arial"/>
          <w:spacing w:val="-33"/>
          <w:sz w:val="22"/>
          <w:szCs w:val="22"/>
          <w:lang w:eastAsia="en-US"/>
        </w:rPr>
        <w:t xml:space="preserve"> </w:t>
      </w:r>
      <w:r w:rsidRPr="00B14779">
        <w:rPr>
          <w:rFonts w:ascii="Arial" w:eastAsia="Calibri" w:hAnsi="Arial" w:cs="Arial"/>
          <w:sz w:val="22"/>
          <w:szCs w:val="22"/>
          <w:lang w:eastAsia="en-US"/>
        </w:rPr>
        <w:t>potiče</w:t>
      </w:r>
      <w:r w:rsidRPr="00B14779">
        <w:rPr>
          <w:rFonts w:ascii="Arial" w:eastAsia="Calibri" w:hAnsi="Arial" w:cs="Arial"/>
          <w:spacing w:val="-33"/>
          <w:sz w:val="22"/>
          <w:szCs w:val="22"/>
          <w:lang w:eastAsia="en-US"/>
        </w:rPr>
        <w:t xml:space="preserve"> </w:t>
      </w:r>
      <w:r w:rsidRPr="00B14779">
        <w:rPr>
          <w:rFonts w:ascii="Arial" w:eastAsia="Calibri" w:hAnsi="Arial" w:cs="Arial"/>
          <w:sz w:val="22"/>
          <w:szCs w:val="22"/>
          <w:lang w:eastAsia="en-US"/>
        </w:rPr>
        <w:t>revitalizacija</w:t>
      </w:r>
      <w:r w:rsidRPr="00B14779">
        <w:rPr>
          <w:rFonts w:ascii="Arial" w:eastAsia="Calibri" w:hAnsi="Arial" w:cs="Arial"/>
          <w:spacing w:val="-34"/>
          <w:sz w:val="22"/>
          <w:szCs w:val="22"/>
          <w:lang w:eastAsia="en-US"/>
        </w:rPr>
        <w:t xml:space="preserve"> </w:t>
      </w:r>
      <w:r w:rsidRPr="00B14779">
        <w:rPr>
          <w:rFonts w:ascii="Arial" w:eastAsia="Calibri" w:hAnsi="Arial" w:cs="Arial"/>
          <w:sz w:val="22"/>
          <w:szCs w:val="22"/>
          <w:lang w:eastAsia="en-US"/>
        </w:rPr>
        <w:t>napuštenih graditeljskih</w:t>
      </w:r>
      <w:r w:rsidRPr="00B14779">
        <w:rPr>
          <w:rFonts w:ascii="Arial" w:eastAsia="Calibri" w:hAnsi="Arial" w:cs="Arial"/>
          <w:spacing w:val="22"/>
          <w:sz w:val="22"/>
          <w:szCs w:val="22"/>
          <w:lang w:eastAsia="en-US"/>
        </w:rPr>
        <w:t xml:space="preserve"> </w:t>
      </w:r>
      <w:r w:rsidRPr="00B14779">
        <w:rPr>
          <w:rFonts w:ascii="Arial" w:eastAsia="Calibri" w:hAnsi="Arial" w:cs="Arial"/>
          <w:sz w:val="22"/>
          <w:szCs w:val="22"/>
          <w:lang w:eastAsia="en-US"/>
        </w:rPr>
        <w:t>sklopova,</w:t>
      </w:r>
      <w:r w:rsidRPr="00B14779">
        <w:rPr>
          <w:rFonts w:ascii="Arial" w:eastAsia="Calibri" w:hAnsi="Arial" w:cs="Arial"/>
          <w:spacing w:val="23"/>
          <w:sz w:val="22"/>
          <w:szCs w:val="22"/>
          <w:lang w:eastAsia="en-US"/>
        </w:rPr>
        <w:t xml:space="preserve"> </w:t>
      </w:r>
      <w:r w:rsidRPr="00B14779">
        <w:rPr>
          <w:rFonts w:ascii="Arial" w:eastAsia="Calibri" w:hAnsi="Arial" w:cs="Arial"/>
          <w:sz w:val="22"/>
          <w:szCs w:val="22"/>
          <w:lang w:eastAsia="en-US"/>
        </w:rPr>
        <w:t>pretežito</w:t>
      </w:r>
      <w:r w:rsidRPr="00B14779">
        <w:rPr>
          <w:rFonts w:ascii="Arial" w:eastAsia="Calibri" w:hAnsi="Arial" w:cs="Arial"/>
          <w:spacing w:val="22"/>
          <w:sz w:val="22"/>
          <w:szCs w:val="22"/>
          <w:lang w:eastAsia="en-US"/>
        </w:rPr>
        <w:t xml:space="preserve"> </w:t>
      </w:r>
      <w:r w:rsidRPr="00B14779">
        <w:rPr>
          <w:rFonts w:ascii="Arial" w:eastAsia="Calibri" w:hAnsi="Arial" w:cs="Arial"/>
          <w:sz w:val="22"/>
          <w:szCs w:val="22"/>
          <w:lang w:eastAsia="en-US"/>
        </w:rPr>
        <w:t>u</w:t>
      </w:r>
      <w:r w:rsidRPr="00B14779">
        <w:rPr>
          <w:rFonts w:ascii="Arial" w:eastAsia="Calibri" w:hAnsi="Arial" w:cs="Arial"/>
          <w:spacing w:val="23"/>
          <w:sz w:val="22"/>
          <w:szCs w:val="22"/>
          <w:lang w:eastAsia="en-US"/>
        </w:rPr>
        <w:t xml:space="preserve"> </w:t>
      </w:r>
      <w:r w:rsidRPr="00B14779">
        <w:rPr>
          <w:rFonts w:ascii="Arial" w:eastAsia="Calibri" w:hAnsi="Arial" w:cs="Arial"/>
          <w:sz w:val="22"/>
          <w:szCs w:val="22"/>
          <w:lang w:eastAsia="en-US"/>
        </w:rPr>
        <w:t>funkciji</w:t>
      </w:r>
      <w:r w:rsidRPr="00B14779">
        <w:rPr>
          <w:rFonts w:ascii="Arial" w:eastAsia="Calibri" w:hAnsi="Arial" w:cs="Arial"/>
          <w:spacing w:val="23"/>
          <w:sz w:val="22"/>
          <w:szCs w:val="22"/>
          <w:lang w:eastAsia="en-US"/>
        </w:rPr>
        <w:t xml:space="preserve"> </w:t>
      </w:r>
      <w:r w:rsidRPr="00B14779">
        <w:rPr>
          <w:rFonts w:ascii="Arial" w:eastAsia="Calibri" w:hAnsi="Arial" w:cs="Arial"/>
          <w:sz w:val="22"/>
          <w:szCs w:val="22"/>
          <w:lang w:eastAsia="en-US"/>
        </w:rPr>
        <w:t>poljoprivrede</w:t>
      </w:r>
      <w:r w:rsidRPr="00B14779">
        <w:rPr>
          <w:rFonts w:ascii="Arial" w:eastAsia="Calibri" w:hAnsi="Arial" w:cs="Arial"/>
          <w:spacing w:val="12"/>
          <w:sz w:val="22"/>
          <w:szCs w:val="22"/>
          <w:lang w:eastAsia="en-US"/>
        </w:rPr>
        <w:t xml:space="preserve"> </w:t>
      </w:r>
      <w:r w:rsidRPr="00B14779">
        <w:rPr>
          <w:rFonts w:ascii="Arial" w:eastAsia="Calibri" w:hAnsi="Arial" w:cs="Arial"/>
          <w:sz w:val="22"/>
          <w:szCs w:val="22"/>
          <w:lang w:eastAsia="en-US"/>
        </w:rPr>
        <w:t>i</w:t>
      </w:r>
      <w:r w:rsidRPr="00B14779">
        <w:rPr>
          <w:rFonts w:ascii="Arial" w:eastAsia="Calibri" w:hAnsi="Arial" w:cs="Arial"/>
          <w:spacing w:val="12"/>
          <w:sz w:val="22"/>
          <w:szCs w:val="22"/>
          <w:lang w:eastAsia="en-US"/>
        </w:rPr>
        <w:t xml:space="preserve"> </w:t>
      </w:r>
      <w:r w:rsidRPr="00B14779">
        <w:rPr>
          <w:rFonts w:ascii="Arial" w:eastAsia="Calibri" w:hAnsi="Arial" w:cs="Arial"/>
          <w:sz w:val="22"/>
          <w:szCs w:val="22"/>
          <w:lang w:eastAsia="en-US"/>
        </w:rPr>
        <w:t>posebnih</w:t>
      </w:r>
      <w:r w:rsidRPr="00B14779">
        <w:rPr>
          <w:rFonts w:ascii="Arial" w:eastAsia="Calibri" w:hAnsi="Arial" w:cs="Arial"/>
          <w:spacing w:val="12"/>
          <w:sz w:val="22"/>
          <w:szCs w:val="22"/>
          <w:lang w:eastAsia="en-US"/>
        </w:rPr>
        <w:t xml:space="preserve"> </w:t>
      </w:r>
      <w:r w:rsidRPr="00B14779">
        <w:rPr>
          <w:rFonts w:ascii="Arial" w:eastAsia="Calibri" w:hAnsi="Arial" w:cs="Arial"/>
          <w:sz w:val="22"/>
          <w:szCs w:val="22"/>
          <w:lang w:eastAsia="en-US"/>
        </w:rPr>
        <w:t>oblika</w:t>
      </w:r>
      <w:r w:rsidRPr="00B14779">
        <w:rPr>
          <w:rFonts w:ascii="Arial" w:eastAsia="Calibri" w:hAnsi="Arial" w:cs="Arial"/>
          <w:spacing w:val="12"/>
          <w:sz w:val="22"/>
          <w:szCs w:val="22"/>
          <w:lang w:eastAsia="en-US"/>
        </w:rPr>
        <w:t xml:space="preserve"> </w:t>
      </w:r>
      <w:r w:rsidRPr="00B14779">
        <w:rPr>
          <w:rFonts w:ascii="Arial" w:eastAsia="Calibri" w:hAnsi="Arial" w:cs="Arial"/>
          <w:sz w:val="22"/>
          <w:szCs w:val="22"/>
          <w:lang w:eastAsia="en-US"/>
        </w:rPr>
        <w:t>ugostiteljsko-turističke ponude.</w:t>
      </w:r>
    </w:p>
    <w:p w14:paraId="5B22E518" w14:textId="65743C26" w:rsidR="00B14779" w:rsidRDefault="00B14779" w:rsidP="00B14779">
      <w:pPr>
        <w:jc w:val="both"/>
        <w:rPr>
          <w:rFonts w:ascii="Arial" w:eastAsia="Calibri" w:hAnsi="Arial" w:cs="Arial"/>
          <w:sz w:val="22"/>
          <w:szCs w:val="22"/>
          <w:lang w:eastAsia="en-US"/>
        </w:rPr>
      </w:pPr>
    </w:p>
    <w:p w14:paraId="37347278" w14:textId="77777777" w:rsidR="00293931" w:rsidRPr="00B14779" w:rsidRDefault="00293931" w:rsidP="00B14779">
      <w:pPr>
        <w:jc w:val="both"/>
        <w:rPr>
          <w:rFonts w:ascii="Arial" w:eastAsia="Calibri" w:hAnsi="Arial" w:cs="Arial"/>
          <w:sz w:val="22"/>
          <w:szCs w:val="22"/>
          <w:lang w:eastAsia="en-US"/>
        </w:rPr>
      </w:pPr>
    </w:p>
    <w:p w14:paraId="64BBAFC5" w14:textId="2EA8DA05" w:rsidR="00B14779" w:rsidRPr="00293931" w:rsidRDefault="00B14779" w:rsidP="00B14779">
      <w:pPr>
        <w:jc w:val="center"/>
        <w:rPr>
          <w:rFonts w:ascii="Arial" w:eastAsia="Calibri" w:hAnsi="Arial" w:cs="Arial"/>
          <w:bCs/>
          <w:sz w:val="22"/>
          <w:szCs w:val="22"/>
          <w:lang w:eastAsia="en-US"/>
        </w:rPr>
      </w:pPr>
      <w:r w:rsidRPr="00293931">
        <w:rPr>
          <w:rFonts w:ascii="Arial" w:eastAsia="Calibri" w:hAnsi="Arial" w:cs="Arial"/>
          <w:bCs/>
          <w:sz w:val="22"/>
          <w:szCs w:val="22"/>
          <w:lang w:eastAsia="en-US"/>
        </w:rPr>
        <w:t>Članak</w:t>
      </w:r>
      <w:r w:rsidRPr="00293931">
        <w:rPr>
          <w:rFonts w:ascii="Arial" w:eastAsia="Calibri" w:hAnsi="Arial" w:cs="Arial"/>
          <w:bCs/>
          <w:spacing w:val="6"/>
          <w:sz w:val="22"/>
          <w:szCs w:val="22"/>
          <w:lang w:eastAsia="en-US"/>
        </w:rPr>
        <w:t xml:space="preserve"> </w:t>
      </w:r>
      <w:r w:rsidRPr="00293931">
        <w:rPr>
          <w:rFonts w:ascii="Arial" w:eastAsia="Calibri" w:hAnsi="Arial" w:cs="Arial"/>
          <w:bCs/>
          <w:sz w:val="22"/>
          <w:szCs w:val="22"/>
          <w:lang w:eastAsia="en-US"/>
        </w:rPr>
        <w:t>12.</w:t>
      </w:r>
    </w:p>
    <w:p w14:paraId="1EC0CC8F" w14:textId="77777777" w:rsidR="00293931" w:rsidRPr="00B14779" w:rsidRDefault="00293931" w:rsidP="00B14779">
      <w:pPr>
        <w:jc w:val="center"/>
        <w:rPr>
          <w:rFonts w:ascii="Arial" w:eastAsia="Calibri" w:hAnsi="Arial" w:cs="Arial"/>
          <w:b/>
          <w:sz w:val="22"/>
          <w:szCs w:val="22"/>
          <w:lang w:eastAsia="en-US"/>
        </w:rPr>
      </w:pPr>
    </w:p>
    <w:p w14:paraId="0F53018B" w14:textId="77777777" w:rsidR="00B14779" w:rsidRPr="00B14779" w:rsidRDefault="00B14779" w:rsidP="00B14779">
      <w:pPr>
        <w:jc w:val="both"/>
        <w:rPr>
          <w:rFonts w:ascii="Arial" w:eastAsia="Calibri" w:hAnsi="Arial" w:cs="Arial"/>
          <w:b/>
          <w:sz w:val="22"/>
          <w:szCs w:val="22"/>
          <w:lang w:eastAsia="en-US"/>
        </w:rPr>
      </w:pPr>
      <w:r w:rsidRPr="00B14779">
        <w:rPr>
          <w:rFonts w:ascii="Arial" w:eastAsia="Calibri" w:hAnsi="Arial" w:cs="Arial"/>
          <w:sz w:val="22"/>
          <w:szCs w:val="22"/>
          <w:lang w:eastAsia="en-US"/>
        </w:rPr>
        <w:t>Uvjeti</w:t>
      </w:r>
      <w:r w:rsidRPr="00B14779">
        <w:rPr>
          <w:rFonts w:ascii="Arial" w:eastAsia="Calibri" w:hAnsi="Arial" w:cs="Arial"/>
          <w:spacing w:val="14"/>
          <w:sz w:val="22"/>
          <w:szCs w:val="22"/>
          <w:lang w:eastAsia="en-US"/>
        </w:rPr>
        <w:t xml:space="preserve"> </w:t>
      </w:r>
      <w:r w:rsidRPr="00B14779">
        <w:rPr>
          <w:rFonts w:ascii="Arial" w:eastAsia="Calibri" w:hAnsi="Arial" w:cs="Arial"/>
          <w:sz w:val="22"/>
          <w:szCs w:val="22"/>
          <w:lang w:eastAsia="en-US"/>
        </w:rPr>
        <w:t>pri</w:t>
      </w:r>
      <w:r w:rsidRPr="00B14779">
        <w:rPr>
          <w:rFonts w:ascii="Arial" w:eastAsia="Calibri" w:hAnsi="Arial" w:cs="Arial"/>
          <w:spacing w:val="15"/>
          <w:sz w:val="22"/>
          <w:szCs w:val="22"/>
          <w:lang w:eastAsia="en-US"/>
        </w:rPr>
        <w:t xml:space="preserve"> </w:t>
      </w:r>
      <w:r w:rsidRPr="00B14779">
        <w:rPr>
          <w:rFonts w:ascii="Arial" w:eastAsia="Calibri" w:hAnsi="Arial" w:cs="Arial"/>
          <w:sz w:val="22"/>
          <w:szCs w:val="22"/>
          <w:lang w:eastAsia="en-US"/>
        </w:rPr>
        <w:t>određivanju</w:t>
      </w:r>
      <w:r w:rsidRPr="00B14779">
        <w:rPr>
          <w:rFonts w:ascii="Arial" w:eastAsia="Calibri" w:hAnsi="Arial" w:cs="Arial"/>
          <w:spacing w:val="14"/>
          <w:sz w:val="22"/>
          <w:szCs w:val="22"/>
          <w:lang w:eastAsia="en-US"/>
        </w:rPr>
        <w:t xml:space="preserve"> </w:t>
      </w:r>
      <w:r w:rsidRPr="00B14779">
        <w:rPr>
          <w:rFonts w:ascii="Arial" w:eastAsia="Calibri" w:hAnsi="Arial" w:cs="Arial"/>
          <w:sz w:val="22"/>
          <w:szCs w:val="22"/>
          <w:lang w:eastAsia="en-US"/>
        </w:rPr>
        <w:t>namjene</w:t>
      </w:r>
      <w:r w:rsidRPr="00B14779">
        <w:rPr>
          <w:rFonts w:ascii="Arial" w:eastAsia="Calibri" w:hAnsi="Arial" w:cs="Arial"/>
          <w:spacing w:val="14"/>
          <w:sz w:val="22"/>
          <w:szCs w:val="22"/>
          <w:lang w:eastAsia="en-US"/>
        </w:rPr>
        <w:t xml:space="preserve"> </w:t>
      </w:r>
      <w:r w:rsidRPr="00B14779">
        <w:rPr>
          <w:rFonts w:ascii="Arial" w:eastAsia="Calibri" w:hAnsi="Arial" w:cs="Arial"/>
          <w:sz w:val="22"/>
          <w:szCs w:val="22"/>
          <w:lang w:eastAsia="en-US"/>
        </w:rPr>
        <w:t>površina</w:t>
      </w:r>
      <w:r w:rsidRPr="00B14779">
        <w:rPr>
          <w:rFonts w:ascii="Arial" w:eastAsia="Calibri" w:hAnsi="Arial" w:cs="Arial"/>
          <w:spacing w:val="15"/>
          <w:sz w:val="22"/>
          <w:szCs w:val="22"/>
          <w:lang w:eastAsia="en-US"/>
        </w:rPr>
        <w:t xml:space="preserve"> </w:t>
      </w:r>
      <w:r w:rsidRPr="00B14779">
        <w:rPr>
          <w:rFonts w:ascii="Arial" w:eastAsia="Calibri" w:hAnsi="Arial" w:cs="Arial"/>
          <w:sz w:val="22"/>
          <w:szCs w:val="22"/>
          <w:lang w:eastAsia="en-US"/>
        </w:rPr>
        <w:t>na području kopnenog zaleđa (prostor kopna</w:t>
      </w:r>
      <w:r w:rsidRPr="00B14779">
        <w:rPr>
          <w:rFonts w:ascii="Arial" w:eastAsia="Calibri" w:hAnsi="Arial" w:cs="Arial"/>
          <w:spacing w:val="-12"/>
          <w:sz w:val="22"/>
          <w:szCs w:val="22"/>
          <w:lang w:eastAsia="en-US"/>
        </w:rPr>
        <w:t xml:space="preserve"> </w:t>
      </w:r>
      <w:r w:rsidRPr="00B14779">
        <w:rPr>
          <w:rFonts w:ascii="Arial" w:eastAsia="Calibri" w:hAnsi="Arial" w:cs="Arial"/>
          <w:sz w:val="22"/>
          <w:szCs w:val="22"/>
          <w:lang w:eastAsia="en-US"/>
        </w:rPr>
        <w:t>izvan zaštićenoga</w:t>
      </w:r>
      <w:r w:rsidRPr="00B14779">
        <w:rPr>
          <w:rFonts w:ascii="Arial" w:eastAsia="Calibri" w:hAnsi="Arial" w:cs="Arial"/>
          <w:spacing w:val="-13"/>
          <w:sz w:val="22"/>
          <w:szCs w:val="22"/>
          <w:lang w:eastAsia="en-US"/>
        </w:rPr>
        <w:t xml:space="preserve"> </w:t>
      </w:r>
      <w:r w:rsidRPr="00B14779">
        <w:rPr>
          <w:rFonts w:ascii="Arial" w:eastAsia="Calibri" w:hAnsi="Arial" w:cs="Arial"/>
          <w:sz w:val="22"/>
          <w:szCs w:val="22"/>
          <w:lang w:eastAsia="en-US"/>
        </w:rPr>
        <w:t>obalnog područja</w:t>
      </w:r>
      <w:r w:rsidRPr="00B14779">
        <w:rPr>
          <w:rFonts w:ascii="Arial" w:eastAsia="Calibri" w:hAnsi="Arial" w:cs="Arial"/>
          <w:spacing w:val="-13"/>
          <w:sz w:val="22"/>
          <w:szCs w:val="22"/>
          <w:lang w:eastAsia="en-US"/>
        </w:rPr>
        <w:t xml:space="preserve"> </w:t>
      </w:r>
      <w:r w:rsidRPr="00B14779">
        <w:rPr>
          <w:rFonts w:ascii="Arial" w:eastAsia="Calibri" w:hAnsi="Arial" w:cs="Arial"/>
          <w:sz w:val="22"/>
          <w:szCs w:val="22"/>
          <w:lang w:eastAsia="en-US"/>
        </w:rPr>
        <w:t>iz članka</w:t>
      </w:r>
      <w:r w:rsidRPr="00B14779">
        <w:rPr>
          <w:rFonts w:ascii="Arial" w:eastAsia="Calibri" w:hAnsi="Arial" w:cs="Arial"/>
          <w:spacing w:val="-13"/>
          <w:sz w:val="22"/>
          <w:szCs w:val="22"/>
          <w:lang w:eastAsia="en-US"/>
        </w:rPr>
        <w:t xml:space="preserve"> </w:t>
      </w:r>
      <w:r w:rsidRPr="00B14779">
        <w:rPr>
          <w:rFonts w:ascii="Arial" w:eastAsia="Calibri" w:hAnsi="Arial" w:cs="Arial"/>
          <w:sz w:val="22"/>
          <w:szCs w:val="22"/>
          <w:lang w:eastAsia="en-US"/>
        </w:rPr>
        <w:t>10. ove odluke)</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određeni</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su</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tako:</w:t>
      </w:r>
    </w:p>
    <w:p w14:paraId="7E6EF753" w14:textId="77777777" w:rsidR="00B14779" w:rsidRPr="00B14779" w:rsidRDefault="00B14779" w:rsidP="009D6D27">
      <w:pPr>
        <w:numPr>
          <w:ilvl w:val="0"/>
          <w:numId w:val="13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da se omogućuje gradnja građevina izvan granica građevinskog područja u funkciji revitalizacije poljoprivredne proizvodnje kao osnovni poticaj razvitku ovog područja,</w:t>
      </w:r>
    </w:p>
    <w:p w14:paraId="02133673" w14:textId="77777777" w:rsidR="00B14779" w:rsidRPr="00B14779" w:rsidRDefault="00B14779" w:rsidP="009D6D27">
      <w:pPr>
        <w:numPr>
          <w:ilvl w:val="0"/>
          <w:numId w:val="13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da se kompleksi polja u krškim vrtačama uz naselja sačuvaju od bilo kakve izgradnje,</w:t>
      </w:r>
    </w:p>
    <w:p w14:paraId="361C80AB" w14:textId="77777777" w:rsidR="00B14779" w:rsidRPr="00B14779" w:rsidRDefault="00B14779" w:rsidP="009D6D27">
      <w:pPr>
        <w:numPr>
          <w:ilvl w:val="0"/>
          <w:numId w:val="13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da se sačuvaju temeljne krajobrazne odlike prostora (vegetacija, postojeća zgusnuta gradnja) i da se pošumi šumsko stanište degradirano požarima.</w:t>
      </w:r>
    </w:p>
    <w:p w14:paraId="7E80DE03" w14:textId="1917391A" w:rsidR="00B14779" w:rsidRDefault="00B14779" w:rsidP="00B14779">
      <w:pPr>
        <w:jc w:val="center"/>
        <w:rPr>
          <w:rFonts w:ascii="Arial" w:eastAsia="Calibri" w:hAnsi="Arial" w:cs="Arial"/>
          <w:b/>
          <w:sz w:val="22"/>
          <w:szCs w:val="22"/>
          <w:lang w:eastAsia="en-US"/>
        </w:rPr>
      </w:pPr>
    </w:p>
    <w:p w14:paraId="2AF64AB3" w14:textId="77777777" w:rsidR="00293931" w:rsidRPr="00B14779" w:rsidRDefault="00293931" w:rsidP="00B14779">
      <w:pPr>
        <w:jc w:val="center"/>
        <w:rPr>
          <w:rFonts w:ascii="Arial" w:eastAsia="Calibri" w:hAnsi="Arial" w:cs="Arial"/>
          <w:b/>
          <w:sz w:val="22"/>
          <w:szCs w:val="22"/>
          <w:lang w:eastAsia="en-US"/>
        </w:rPr>
      </w:pPr>
    </w:p>
    <w:p w14:paraId="30D20B48" w14:textId="459C8DF8" w:rsidR="00B14779" w:rsidRPr="00293931" w:rsidRDefault="00B14779" w:rsidP="00B14779">
      <w:pPr>
        <w:jc w:val="center"/>
        <w:rPr>
          <w:rFonts w:ascii="Arial" w:eastAsia="Calibri" w:hAnsi="Arial" w:cs="Arial"/>
          <w:bCs/>
          <w:sz w:val="22"/>
          <w:szCs w:val="22"/>
          <w:lang w:eastAsia="en-US"/>
        </w:rPr>
      </w:pPr>
      <w:r w:rsidRPr="00293931">
        <w:rPr>
          <w:rFonts w:ascii="Arial" w:eastAsia="Calibri" w:hAnsi="Arial" w:cs="Arial"/>
          <w:bCs/>
          <w:sz w:val="22"/>
          <w:szCs w:val="22"/>
          <w:lang w:eastAsia="en-US"/>
        </w:rPr>
        <w:t>Članak</w:t>
      </w:r>
      <w:r w:rsidRPr="00293931">
        <w:rPr>
          <w:rFonts w:ascii="Arial" w:eastAsia="Calibri" w:hAnsi="Arial" w:cs="Arial"/>
          <w:bCs/>
          <w:spacing w:val="6"/>
          <w:sz w:val="22"/>
          <w:szCs w:val="22"/>
          <w:lang w:eastAsia="en-US"/>
        </w:rPr>
        <w:t xml:space="preserve"> </w:t>
      </w:r>
      <w:r w:rsidRPr="00293931">
        <w:rPr>
          <w:rFonts w:ascii="Arial" w:eastAsia="Calibri" w:hAnsi="Arial" w:cs="Arial"/>
          <w:bCs/>
          <w:sz w:val="22"/>
          <w:szCs w:val="22"/>
          <w:lang w:eastAsia="en-US"/>
        </w:rPr>
        <w:t>13.</w:t>
      </w:r>
    </w:p>
    <w:p w14:paraId="21FF2DE0" w14:textId="77777777" w:rsidR="00293931" w:rsidRPr="00B14779" w:rsidRDefault="00293931" w:rsidP="00B14779">
      <w:pPr>
        <w:jc w:val="center"/>
        <w:rPr>
          <w:rFonts w:ascii="Arial" w:eastAsia="Calibri" w:hAnsi="Arial" w:cs="Arial"/>
          <w:b/>
          <w:sz w:val="22"/>
          <w:szCs w:val="22"/>
          <w:lang w:eastAsia="en-US"/>
        </w:rPr>
      </w:pPr>
    </w:p>
    <w:p w14:paraId="05079C1B"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(1) Za</w:t>
      </w:r>
      <w:r w:rsidRPr="00B14779">
        <w:rPr>
          <w:rFonts w:ascii="Arial" w:eastAsia="Calibri" w:hAnsi="Arial" w:cs="Arial"/>
          <w:spacing w:val="-16"/>
          <w:sz w:val="22"/>
          <w:szCs w:val="22"/>
          <w:lang w:eastAsia="en-US"/>
        </w:rPr>
        <w:t xml:space="preserve"> </w:t>
      </w:r>
      <w:r w:rsidRPr="00B14779">
        <w:rPr>
          <w:rFonts w:ascii="Arial" w:eastAsia="Calibri" w:hAnsi="Arial" w:cs="Arial"/>
          <w:sz w:val="22"/>
          <w:szCs w:val="22"/>
          <w:lang w:eastAsia="en-US"/>
        </w:rPr>
        <w:t>prostor Grada Dubrovnika određeno</w:t>
      </w:r>
      <w:r w:rsidRPr="00B14779">
        <w:rPr>
          <w:rFonts w:ascii="Arial" w:eastAsia="Calibri" w:hAnsi="Arial" w:cs="Arial"/>
          <w:spacing w:val="-16"/>
          <w:sz w:val="22"/>
          <w:szCs w:val="22"/>
          <w:lang w:eastAsia="en-US"/>
        </w:rPr>
        <w:t xml:space="preserve"> </w:t>
      </w:r>
      <w:r w:rsidRPr="00B14779">
        <w:rPr>
          <w:rFonts w:ascii="Arial" w:eastAsia="Calibri" w:hAnsi="Arial" w:cs="Arial"/>
          <w:sz w:val="22"/>
          <w:szCs w:val="22"/>
          <w:lang w:eastAsia="en-US"/>
        </w:rPr>
        <w:t>je sljedeće</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korištenje</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i</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namjena</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površina:</w:t>
      </w:r>
    </w:p>
    <w:p w14:paraId="0FFC6E36" w14:textId="77777777" w:rsidR="00B14779" w:rsidRPr="00B14779" w:rsidRDefault="00B14779" w:rsidP="009D6D27">
      <w:pPr>
        <w:numPr>
          <w:ilvl w:val="0"/>
          <w:numId w:val="43"/>
        </w:numPr>
        <w:ind w:left="851" w:hanging="425"/>
        <w:jc w:val="both"/>
        <w:rPr>
          <w:rFonts w:ascii="Arial" w:eastAsia="Calibri" w:hAnsi="Arial" w:cs="Arial"/>
          <w:b/>
          <w:sz w:val="22"/>
          <w:szCs w:val="22"/>
          <w:lang w:eastAsia="en-US"/>
        </w:rPr>
      </w:pPr>
      <w:r w:rsidRPr="00B14779">
        <w:rPr>
          <w:rFonts w:ascii="Arial" w:eastAsia="Calibri" w:hAnsi="Arial" w:cs="Arial"/>
          <w:b/>
          <w:sz w:val="22"/>
          <w:szCs w:val="22"/>
          <w:lang w:eastAsia="en-US"/>
        </w:rPr>
        <w:t>Razvoj i uređenje površina naselja</w:t>
      </w:r>
    </w:p>
    <w:p w14:paraId="621CBC25" w14:textId="4337DD28" w:rsidR="00B14779" w:rsidRPr="00B14779" w:rsidRDefault="00293931" w:rsidP="00293931">
      <w:pPr>
        <w:tabs>
          <w:tab w:val="right" w:pos="9923"/>
        </w:tabs>
        <w:ind w:left="851" w:hanging="425"/>
        <w:rPr>
          <w:rFonts w:ascii="Arial" w:eastAsia="Calibri" w:hAnsi="Arial" w:cs="Arial"/>
          <w:sz w:val="22"/>
          <w:szCs w:val="22"/>
          <w:lang w:eastAsia="en-US"/>
        </w:rPr>
      </w:pPr>
      <w:r>
        <w:rPr>
          <w:rFonts w:ascii="Arial" w:eastAsia="Calibri" w:hAnsi="Arial" w:cs="Arial"/>
          <w:sz w:val="22"/>
          <w:szCs w:val="22"/>
          <w:lang w:eastAsia="en-US"/>
        </w:rPr>
        <w:t xml:space="preserve">       </w:t>
      </w:r>
      <w:r w:rsidR="00B14779" w:rsidRPr="00B14779">
        <w:rPr>
          <w:rFonts w:ascii="Arial" w:eastAsia="Calibri" w:hAnsi="Arial" w:cs="Arial"/>
          <w:sz w:val="22"/>
          <w:szCs w:val="22"/>
          <w:lang w:eastAsia="en-US"/>
        </w:rPr>
        <w:t>cjelina</w:t>
      </w:r>
      <w:r w:rsidR="00B14779" w:rsidRPr="00B14779">
        <w:rPr>
          <w:rFonts w:ascii="Arial" w:eastAsia="Calibri" w:hAnsi="Arial" w:cs="Arial"/>
          <w:spacing w:val="19"/>
          <w:sz w:val="22"/>
          <w:szCs w:val="22"/>
          <w:lang w:eastAsia="en-US"/>
        </w:rPr>
        <w:t xml:space="preserve"> </w:t>
      </w:r>
      <w:r w:rsidR="00B14779" w:rsidRPr="00B14779">
        <w:rPr>
          <w:rFonts w:ascii="Arial" w:eastAsia="Calibri" w:hAnsi="Arial" w:cs="Arial"/>
          <w:sz w:val="22"/>
          <w:szCs w:val="22"/>
          <w:lang w:eastAsia="en-US"/>
        </w:rPr>
        <w:t>izgrađenog</w:t>
      </w:r>
      <w:r w:rsidR="00B14779" w:rsidRPr="00B14779">
        <w:rPr>
          <w:rFonts w:ascii="Arial" w:eastAsia="Calibri" w:hAnsi="Arial" w:cs="Arial"/>
          <w:spacing w:val="19"/>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19"/>
          <w:sz w:val="22"/>
          <w:szCs w:val="22"/>
          <w:lang w:eastAsia="en-US"/>
        </w:rPr>
        <w:t xml:space="preserve"> </w:t>
      </w:r>
      <w:r w:rsidR="00B14779" w:rsidRPr="00B14779">
        <w:rPr>
          <w:rFonts w:ascii="Arial" w:eastAsia="Calibri" w:hAnsi="Arial" w:cs="Arial"/>
          <w:sz w:val="22"/>
          <w:szCs w:val="22"/>
          <w:lang w:eastAsia="en-US"/>
        </w:rPr>
        <w:t>neizgrađenog</w:t>
      </w:r>
      <w:r w:rsidR="00B14779" w:rsidRPr="00B14779">
        <w:rPr>
          <w:rFonts w:ascii="Arial" w:eastAsia="Calibri" w:hAnsi="Arial" w:cs="Arial"/>
          <w:spacing w:val="19"/>
          <w:sz w:val="22"/>
          <w:szCs w:val="22"/>
          <w:lang w:eastAsia="en-US"/>
        </w:rPr>
        <w:t xml:space="preserve"> </w:t>
      </w:r>
      <w:r w:rsidR="00B14779" w:rsidRPr="00B14779">
        <w:rPr>
          <w:rFonts w:ascii="Arial" w:eastAsia="Calibri" w:hAnsi="Arial" w:cs="Arial"/>
          <w:sz w:val="22"/>
          <w:szCs w:val="22"/>
          <w:lang w:eastAsia="en-US"/>
        </w:rPr>
        <w:t>dijela</w:t>
      </w:r>
      <w:r w:rsidR="00B14779" w:rsidRPr="00B14779">
        <w:rPr>
          <w:rFonts w:ascii="Arial" w:eastAsia="Calibri" w:hAnsi="Arial" w:cs="Arial"/>
          <w:spacing w:val="19"/>
          <w:sz w:val="22"/>
          <w:szCs w:val="22"/>
          <w:lang w:eastAsia="en-US"/>
        </w:rPr>
        <w:t xml:space="preserve"> </w:t>
      </w:r>
      <w:r w:rsidR="00B14779" w:rsidRPr="00B14779">
        <w:rPr>
          <w:rFonts w:ascii="Arial" w:eastAsia="Calibri" w:hAnsi="Arial" w:cs="Arial"/>
          <w:sz w:val="22"/>
          <w:szCs w:val="22"/>
          <w:lang w:eastAsia="en-US"/>
        </w:rPr>
        <w:t>naselja</w:t>
      </w:r>
      <w:r w:rsidR="00B14779" w:rsidRPr="00B14779">
        <w:rPr>
          <w:rFonts w:ascii="Arial" w:eastAsia="Calibri" w:hAnsi="Arial" w:cs="Arial"/>
          <w:sz w:val="22"/>
          <w:szCs w:val="22"/>
          <w:lang w:eastAsia="en-US"/>
        </w:rPr>
        <w:br/>
        <w:t>(mješovita</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namjena</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pretežito</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stanovanje) -</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pacing w:val="6"/>
          <w:sz w:val="22"/>
          <w:szCs w:val="22"/>
          <w:lang w:eastAsia="en-US"/>
        </w:rPr>
        <w:tab/>
      </w:r>
      <w:r w:rsidR="00B14779" w:rsidRPr="00B14779">
        <w:rPr>
          <w:rFonts w:ascii="Arial" w:eastAsia="Calibri" w:hAnsi="Arial" w:cs="Arial"/>
          <w:sz w:val="22"/>
          <w:szCs w:val="22"/>
          <w:lang w:eastAsia="en-US"/>
        </w:rPr>
        <w:t>žuta;</w:t>
      </w:r>
    </w:p>
    <w:p w14:paraId="036ACFEE" w14:textId="0A4A22E7" w:rsidR="00B14779" w:rsidRPr="00B14779" w:rsidRDefault="00B14779" w:rsidP="00293931">
      <w:pPr>
        <w:tabs>
          <w:tab w:val="right" w:pos="8789"/>
        </w:tabs>
        <w:ind w:left="993" w:hanging="142"/>
        <w:jc w:val="both"/>
        <w:rPr>
          <w:rFonts w:ascii="Arial" w:eastAsia="Calibri" w:hAnsi="Arial" w:cs="Arial"/>
          <w:b/>
          <w:sz w:val="22"/>
          <w:szCs w:val="22"/>
          <w:lang w:eastAsia="en-US"/>
        </w:rPr>
      </w:pPr>
      <w:r w:rsidRPr="00B14779">
        <w:rPr>
          <w:rFonts w:ascii="Arial" w:eastAsia="Calibri" w:hAnsi="Arial" w:cs="Arial"/>
          <w:b/>
          <w:sz w:val="22"/>
          <w:szCs w:val="22"/>
          <w:lang w:eastAsia="en-US"/>
        </w:rPr>
        <w:t>1.1. gospodarska namjena:</w:t>
      </w:r>
    </w:p>
    <w:p w14:paraId="33B793EF" w14:textId="77777777" w:rsidR="00B14779" w:rsidRPr="00B14779" w:rsidRDefault="00B14779" w:rsidP="00293931">
      <w:pPr>
        <w:tabs>
          <w:tab w:val="left" w:pos="1985"/>
          <w:tab w:val="right" w:pos="9923"/>
        </w:tabs>
        <w:ind w:left="1701" w:hanging="425"/>
        <w:jc w:val="both"/>
        <w:rPr>
          <w:rFonts w:ascii="Arial" w:eastAsia="Calibri" w:hAnsi="Arial" w:cs="Arial"/>
          <w:i/>
          <w:iCs/>
          <w:sz w:val="22"/>
          <w:szCs w:val="22"/>
          <w:lang w:eastAsia="en-US"/>
        </w:rPr>
      </w:pPr>
      <w:r w:rsidRPr="00B14779">
        <w:rPr>
          <w:rFonts w:ascii="Arial" w:eastAsia="Calibri" w:hAnsi="Arial" w:cs="Arial"/>
          <w:i/>
          <w:iCs/>
          <w:sz w:val="22"/>
          <w:szCs w:val="22"/>
          <w:lang w:eastAsia="en-US"/>
        </w:rPr>
        <w:t>1.1.1.</w:t>
      </w:r>
      <w:r w:rsidRPr="00B14779">
        <w:rPr>
          <w:rFonts w:ascii="Arial" w:eastAsia="Calibri" w:hAnsi="Arial" w:cs="Arial"/>
          <w:i/>
          <w:iCs/>
          <w:sz w:val="22"/>
          <w:szCs w:val="22"/>
          <w:lang w:eastAsia="en-US"/>
        </w:rPr>
        <w:tab/>
        <w:t>poslovna namjena</w:t>
      </w:r>
      <w:r w:rsidRPr="00B14779">
        <w:rPr>
          <w:rFonts w:ascii="Arial" w:eastAsia="Calibri" w:hAnsi="Arial" w:cs="Arial"/>
          <w:i/>
          <w:iCs/>
          <w:sz w:val="22"/>
          <w:szCs w:val="22"/>
          <w:lang w:eastAsia="en-US"/>
        </w:rPr>
        <w:tab/>
      </w:r>
      <w:r w:rsidRPr="00B14779">
        <w:rPr>
          <w:rFonts w:ascii="Arial" w:eastAsia="Calibri" w:hAnsi="Arial" w:cs="Arial"/>
          <w:iCs/>
          <w:sz w:val="22"/>
          <w:szCs w:val="22"/>
          <w:lang w:eastAsia="en-US"/>
        </w:rPr>
        <w:t>(narančasta):</w:t>
      </w:r>
    </w:p>
    <w:p w14:paraId="24B313B0" w14:textId="77777777" w:rsidR="00B14779" w:rsidRPr="00B14779" w:rsidRDefault="00B14779" w:rsidP="00293931">
      <w:pPr>
        <w:tabs>
          <w:tab w:val="left" w:pos="2835"/>
          <w:tab w:val="left" w:pos="3686"/>
          <w:tab w:val="right" w:pos="9923"/>
        </w:tabs>
        <w:ind w:left="2694" w:hanging="709"/>
        <w:rPr>
          <w:rFonts w:ascii="Arial" w:eastAsia="Calibri" w:hAnsi="Arial" w:cs="Arial"/>
          <w:sz w:val="22"/>
          <w:szCs w:val="22"/>
          <w:lang w:eastAsia="en-US"/>
        </w:rPr>
      </w:pPr>
      <w:r w:rsidRPr="00B14779">
        <w:rPr>
          <w:rFonts w:ascii="Arial" w:eastAsia="Calibri" w:hAnsi="Arial" w:cs="Arial"/>
          <w:sz w:val="22"/>
          <w:szCs w:val="22"/>
          <w:lang w:eastAsia="en-US"/>
        </w:rPr>
        <w:t>1.1.1.1.</w:t>
      </w:r>
      <w:r w:rsidRPr="00B14779">
        <w:rPr>
          <w:rFonts w:ascii="Arial" w:eastAsia="Calibri" w:hAnsi="Arial" w:cs="Arial"/>
          <w:sz w:val="22"/>
          <w:szCs w:val="22"/>
          <w:lang w:eastAsia="en-US"/>
        </w:rPr>
        <w:tab/>
        <w:t xml:space="preserve"> pretežito uslužna</w:t>
      </w:r>
      <w:r w:rsidRPr="00B14779">
        <w:rPr>
          <w:rFonts w:ascii="Arial" w:eastAsia="Calibri" w:hAnsi="Arial" w:cs="Arial"/>
          <w:sz w:val="22"/>
          <w:szCs w:val="22"/>
          <w:lang w:eastAsia="en-US"/>
        </w:rPr>
        <w:tab/>
        <w:t>(K1),</w:t>
      </w:r>
    </w:p>
    <w:p w14:paraId="050714F1" w14:textId="77777777" w:rsidR="00B14779" w:rsidRPr="00B14779" w:rsidRDefault="00B14779" w:rsidP="00293931">
      <w:pPr>
        <w:tabs>
          <w:tab w:val="left" w:pos="2835"/>
          <w:tab w:val="left" w:pos="3686"/>
          <w:tab w:val="right" w:pos="9923"/>
        </w:tabs>
        <w:ind w:left="2694" w:hanging="709"/>
        <w:jc w:val="both"/>
        <w:rPr>
          <w:rFonts w:ascii="Arial" w:eastAsia="Calibri" w:hAnsi="Arial" w:cs="Arial"/>
          <w:sz w:val="22"/>
          <w:szCs w:val="22"/>
          <w:lang w:eastAsia="en-US"/>
        </w:rPr>
      </w:pPr>
      <w:r w:rsidRPr="00B14779">
        <w:rPr>
          <w:rFonts w:ascii="Arial" w:eastAsia="Calibri" w:hAnsi="Arial" w:cs="Arial"/>
          <w:sz w:val="22"/>
          <w:szCs w:val="22"/>
          <w:lang w:eastAsia="en-US"/>
        </w:rPr>
        <w:t>1.1.1.2.</w:t>
      </w:r>
      <w:r w:rsidRPr="00B14779">
        <w:rPr>
          <w:rFonts w:ascii="Arial" w:eastAsia="Calibri" w:hAnsi="Arial" w:cs="Arial"/>
          <w:sz w:val="22"/>
          <w:szCs w:val="22"/>
          <w:lang w:eastAsia="en-US"/>
        </w:rPr>
        <w:tab/>
        <w:t>pretežito trgovačka</w:t>
      </w:r>
      <w:r w:rsidRPr="00B14779">
        <w:rPr>
          <w:rFonts w:ascii="Arial" w:eastAsia="Calibri" w:hAnsi="Arial" w:cs="Arial"/>
          <w:sz w:val="22"/>
          <w:szCs w:val="22"/>
          <w:lang w:eastAsia="en-US"/>
        </w:rPr>
        <w:tab/>
        <w:t>(K2),</w:t>
      </w:r>
    </w:p>
    <w:p w14:paraId="7BBB1865" w14:textId="77777777" w:rsidR="00B14779" w:rsidRPr="00B14779" w:rsidRDefault="00B14779" w:rsidP="00293931">
      <w:pPr>
        <w:tabs>
          <w:tab w:val="left" w:pos="2835"/>
          <w:tab w:val="left" w:pos="3686"/>
          <w:tab w:val="right" w:pos="9923"/>
        </w:tabs>
        <w:ind w:left="2694" w:hanging="709"/>
        <w:jc w:val="both"/>
        <w:rPr>
          <w:rFonts w:ascii="Arial" w:eastAsia="Calibri" w:hAnsi="Arial" w:cs="Arial"/>
          <w:sz w:val="22"/>
          <w:szCs w:val="22"/>
          <w:lang w:eastAsia="en-US"/>
        </w:rPr>
      </w:pPr>
      <w:r w:rsidRPr="00B14779">
        <w:rPr>
          <w:rFonts w:ascii="Arial" w:eastAsia="Calibri" w:hAnsi="Arial" w:cs="Arial"/>
          <w:sz w:val="22"/>
          <w:szCs w:val="22"/>
          <w:lang w:eastAsia="en-US"/>
        </w:rPr>
        <w:t>1.1.1.3.</w:t>
      </w:r>
      <w:r w:rsidRPr="00B14779">
        <w:rPr>
          <w:rFonts w:ascii="Arial" w:eastAsia="Calibri" w:hAnsi="Arial" w:cs="Arial"/>
          <w:sz w:val="22"/>
          <w:szCs w:val="22"/>
          <w:lang w:eastAsia="en-US"/>
        </w:rPr>
        <w:tab/>
        <w:t>komunalno-servisna</w:t>
      </w:r>
      <w:r w:rsidRPr="00B14779">
        <w:rPr>
          <w:rFonts w:ascii="Arial" w:eastAsia="Calibri" w:hAnsi="Arial" w:cs="Arial"/>
          <w:sz w:val="22"/>
          <w:szCs w:val="22"/>
          <w:lang w:eastAsia="en-US"/>
        </w:rPr>
        <w:tab/>
        <w:t>(K3),</w:t>
      </w:r>
    </w:p>
    <w:p w14:paraId="53A3D965" w14:textId="77777777" w:rsidR="00B14779" w:rsidRPr="00B14779" w:rsidRDefault="00B14779" w:rsidP="00293931">
      <w:pPr>
        <w:tabs>
          <w:tab w:val="left" w:pos="2835"/>
          <w:tab w:val="right" w:pos="9923"/>
        </w:tabs>
        <w:ind w:left="1985" w:hanging="709"/>
        <w:jc w:val="both"/>
        <w:rPr>
          <w:rFonts w:ascii="Arial" w:eastAsia="Calibri" w:hAnsi="Arial" w:cs="Arial"/>
          <w:i/>
          <w:iCs/>
          <w:sz w:val="22"/>
          <w:szCs w:val="22"/>
          <w:lang w:eastAsia="en-US"/>
        </w:rPr>
      </w:pPr>
      <w:r w:rsidRPr="00B14779">
        <w:rPr>
          <w:rFonts w:ascii="Arial" w:eastAsia="Calibri" w:hAnsi="Arial" w:cs="Arial"/>
          <w:i/>
          <w:iCs/>
          <w:sz w:val="22"/>
          <w:szCs w:val="22"/>
          <w:lang w:eastAsia="en-US"/>
        </w:rPr>
        <w:t>1.1.2.</w:t>
      </w:r>
      <w:r w:rsidRPr="00B14779">
        <w:rPr>
          <w:rFonts w:ascii="Arial" w:eastAsia="Calibri" w:hAnsi="Arial" w:cs="Arial"/>
          <w:i/>
          <w:iCs/>
          <w:sz w:val="22"/>
          <w:szCs w:val="22"/>
          <w:lang w:eastAsia="en-US"/>
        </w:rPr>
        <w:tab/>
        <w:t>ugostiteljsko-turistička namjena</w:t>
      </w:r>
      <w:r w:rsidRPr="00B14779">
        <w:rPr>
          <w:rFonts w:ascii="Arial" w:eastAsia="Calibri" w:hAnsi="Arial" w:cs="Arial"/>
          <w:i/>
          <w:iCs/>
          <w:sz w:val="22"/>
          <w:szCs w:val="22"/>
          <w:lang w:eastAsia="en-US"/>
        </w:rPr>
        <w:tab/>
      </w:r>
      <w:r w:rsidRPr="00B14779">
        <w:rPr>
          <w:rFonts w:ascii="Arial" w:eastAsia="Calibri" w:hAnsi="Arial" w:cs="Arial"/>
          <w:iCs/>
          <w:sz w:val="22"/>
          <w:szCs w:val="22"/>
          <w:lang w:eastAsia="en-US"/>
        </w:rPr>
        <w:t>(crvena):</w:t>
      </w:r>
    </w:p>
    <w:p w14:paraId="4FD7D786" w14:textId="77777777" w:rsidR="00B14779" w:rsidRPr="00B14779" w:rsidRDefault="00B14779" w:rsidP="00293931">
      <w:pPr>
        <w:tabs>
          <w:tab w:val="left" w:pos="3544"/>
          <w:tab w:val="left" w:pos="3686"/>
          <w:tab w:val="right" w:pos="9923"/>
        </w:tabs>
        <w:ind w:left="2835" w:hanging="850"/>
        <w:rPr>
          <w:rFonts w:ascii="Arial" w:eastAsia="Calibri" w:hAnsi="Arial" w:cs="Arial"/>
          <w:sz w:val="22"/>
          <w:szCs w:val="22"/>
          <w:lang w:eastAsia="en-US"/>
        </w:rPr>
      </w:pPr>
      <w:r w:rsidRPr="00B14779">
        <w:rPr>
          <w:rFonts w:ascii="Arial" w:eastAsia="Calibri" w:hAnsi="Arial" w:cs="Arial"/>
          <w:sz w:val="22"/>
          <w:szCs w:val="22"/>
          <w:lang w:eastAsia="en-US"/>
        </w:rPr>
        <w:t>1.1.2.1.</w:t>
      </w:r>
      <w:r w:rsidRPr="00B14779">
        <w:rPr>
          <w:rFonts w:ascii="Arial" w:eastAsia="Calibri" w:hAnsi="Arial" w:cs="Arial"/>
          <w:sz w:val="22"/>
          <w:szCs w:val="22"/>
          <w:lang w:eastAsia="en-US"/>
        </w:rPr>
        <w:tab/>
        <w:t>hoteli</w:t>
      </w:r>
      <w:r w:rsidRPr="00B14779">
        <w:rPr>
          <w:rFonts w:ascii="Arial" w:eastAsia="Calibri" w:hAnsi="Arial" w:cs="Arial"/>
          <w:sz w:val="22"/>
          <w:szCs w:val="22"/>
          <w:lang w:eastAsia="en-US"/>
        </w:rPr>
        <w:tab/>
        <w:t>(T1),</w:t>
      </w:r>
    </w:p>
    <w:p w14:paraId="267415BC" w14:textId="77777777" w:rsidR="00B14779" w:rsidRPr="00B14779" w:rsidRDefault="00B14779" w:rsidP="00293931">
      <w:pPr>
        <w:tabs>
          <w:tab w:val="left" w:pos="3544"/>
          <w:tab w:val="left" w:pos="3686"/>
          <w:tab w:val="right" w:pos="9923"/>
        </w:tabs>
        <w:ind w:left="2835" w:hanging="850"/>
        <w:rPr>
          <w:rFonts w:ascii="Arial" w:eastAsia="Calibri" w:hAnsi="Arial" w:cs="Arial"/>
          <w:sz w:val="22"/>
          <w:szCs w:val="22"/>
          <w:lang w:eastAsia="en-US"/>
        </w:rPr>
      </w:pPr>
      <w:r w:rsidRPr="00B14779">
        <w:rPr>
          <w:rFonts w:ascii="Arial" w:eastAsia="Calibri" w:hAnsi="Arial" w:cs="Arial"/>
          <w:sz w:val="22"/>
          <w:szCs w:val="22"/>
          <w:lang w:eastAsia="en-US"/>
        </w:rPr>
        <w:t xml:space="preserve">1.1.2.2. </w:t>
      </w:r>
      <w:r w:rsidRPr="00B14779">
        <w:rPr>
          <w:rFonts w:ascii="Arial" w:eastAsia="Calibri" w:hAnsi="Arial" w:cs="Arial"/>
          <w:sz w:val="22"/>
          <w:szCs w:val="22"/>
          <w:lang w:eastAsia="en-US"/>
        </w:rPr>
        <w:tab/>
        <w:t>turističko naselje</w:t>
      </w:r>
      <w:r w:rsidRPr="00B14779">
        <w:rPr>
          <w:rFonts w:ascii="Arial" w:eastAsia="Calibri" w:hAnsi="Arial" w:cs="Arial"/>
          <w:sz w:val="22"/>
          <w:szCs w:val="22"/>
          <w:lang w:eastAsia="en-US"/>
        </w:rPr>
        <w:tab/>
        <w:t>(T2),</w:t>
      </w:r>
    </w:p>
    <w:p w14:paraId="4E728FE8" w14:textId="77777777" w:rsidR="00B14779" w:rsidRPr="00B14779" w:rsidRDefault="00B14779" w:rsidP="00293931">
      <w:pPr>
        <w:tabs>
          <w:tab w:val="left" w:pos="3544"/>
          <w:tab w:val="left" w:pos="3686"/>
          <w:tab w:val="right" w:pos="9923"/>
        </w:tabs>
        <w:ind w:left="2835" w:hanging="850"/>
        <w:rPr>
          <w:rFonts w:ascii="Arial" w:eastAsia="Calibri" w:hAnsi="Arial" w:cs="Arial"/>
          <w:sz w:val="22"/>
          <w:szCs w:val="22"/>
          <w:lang w:eastAsia="en-US"/>
        </w:rPr>
      </w:pPr>
      <w:r w:rsidRPr="00B14779">
        <w:rPr>
          <w:rFonts w:ascii="Arial" w:eastAsia="Calibri" w:hAnsi="Arial" w:cs="Arial"/>
          <w:sz w:val="22"/>
          <w:szCs w:val="22"/>
          <w:lang w:eastAsia="en-US"/>
        </w:rPr>
        <w:t>1.1.2.3.</w:t>
      </w:r>
      <w:r w:rsidRPr="00B14779">
        <w:rPr>
          <w:rFonts w:ascii="Arial" w:eastAsia="Calibri" w:hAnsi="Arial" w:cs="Arial"/>
          <w:sz w:val="22"/>
          <w:szCs w:val="22"/>
          <w:lang w:eastAsia="en-US"/>
        </w:rPr>
        <w:tab/>
        <w:t xml:space="preserve"> kampovi</w:t>
      </w:r>
      <w:r w:rsidRPr="00B14779">
        <w:rPr>
          <w:rFonts w:ascii="Arial" w:eastAsia="Calibri" w:hAnsi="Arial" w:cs="Arial"/>
          <w:sz w:val="22"/>
          <w:szCs w:val="22"/>
          <w:lang w:eastAsia="en-US"/>
        </w:rPr>
        <w:tab/>
        <w:t>(T3);</w:t>
      </w:r>
    </w:p>
    <w:p w14:paraId="1C07A37B" w14:textId="77777777" w:rsidR="00B14779" w:rsidRPr="00B14779" w:rsidRDefault="00B14779" w:rsidP="00293931">
      <w:pPr>
        <w:tabs>
          <w:tab w:val="left" w:pos="2127"/>
          <w:tab w:val="right" w:pos="9923"/>
        </w:tabs>
        <w:ind w:left="1418" w:hanging="567"/>
        <w:jc w:val="both"/>
        <w:rPr>
          <w:rFonts w:ascii="Arial" w:eastAsia="Calibri" w:hAnsi="Arial" w:cs="Arial"/>
          <w:b/>
          <w:sz w:val="22"/>
          <w:szCs w:val="22"/>
          <w:lang w:eastAsia="en-US"/>
        </w:rPr>
      </w:pPr>
      <w:r w:rsidRPr="00B14779">
        <w:rPr>
          <w:rFonts w:ascii="Arial" w:eastAsia="Calibri" w:hAnsi="Arial" w:cs="Arial"/>
          <w:b/>
          <w:sz w:val="22"/>
          <w:szCs w:val="22"/>
          <w:lang w:eastAsia="en-US"/>
        </w:rPr>
        <w:t xml:space="preserve">1.2. </w:t>
      </w:r>
      <w:r w:rsidRPr="00B14779">
        <w:rPr>
          <w:rFonts w:ascii="Arial" w:eastAsia="Calibri" w:hAnsi="Arial" w:cs="Arial"/>
          <w:b/>
          <w:sz w:val="22"/>
          <w:szCs w:val="22"/>
          <w:lang w:eastAsia="en-US"/>
        </w:rPr>
        <w:tab/>
        <w:t>športsko-rekreacijska namjena</w:t>
      </w:r>
      <w:r w:rsidRPr="00B14779">
        <w:rPr>
          <w:rFonts w:ascii="Arial" w:eastAsia="Calibri" w:hAnsi="Arial" w:cs="Arial"/>
          <w:b/>
          <w:sz w:val="22"/>
          <w:szCs w:val="22"/>
          <w:lang w:eastAsia="en-US"/>
        </w:rPr>
        <w:tab/>
      </w:r>
      <w:r w:rsidRPr="00B14779">
        <w:rPr>
          <w:rFonts w:ascii="Arial" w:eastAsia="Calibri" w:hAnsi="Arial" w:cs="Arial"/>
          <w:sz w:val="22"/>
          <w:szCs w:val="22"/>
          <w:lang w:eastAsia="en-US"/>
        </w:rPr>
        <w:t>(zelena):</w:t>
      </w:r>
    </w:p>
    <w:p w14:paraId="6C17643F" w14:textId="77777777" w:rsidR="00B14779" w:rsidRPr="00B14779" w:rsidRDefault="00B14779" w:rsidP="00293931">
      <w:pPr>
        <w:tabs>
          <w:tab w:val="left" w:pos="2835"/>
          <w:tab w:val="right" w:pos="9923"/>
        </w:tabs>
        <w:ind w:left="1985" w:hanging="709"/>
        <w:jc w:val="both"/>
        <w:rPr>
          <w:rFonts w:ascii="Arial" w:eastAsia="Calibri" w:hAnsi="Arial" w:cs="Arial"/>
          <w:iCs/>
          <w:sz w:val="22"/>
          <w:szCs w:val="22"/>
          <w:lang w:eastAsia="en-US"/>
        </w:rPr>
      </w:pPr>
      <w:r w:rsidRPr="00B14779">
        <w:rPr>
          <w:rFonts w:ascii="Arial" w:eastAsia="Calibri" w:hAnsi="Arial" w:cs="Arial"/>
          <w:iCs/>
          <w:sz w:val="22"/>
          <w:szCs w:val="22"/>
          <w:lang w:eastAsia="en-US"/>
        </w:rPr>
        <w:t>1.2.1.</w:t>
      </w:r>
      <w:r w:rsidRPr="00B14779">
        <w:rPr>
          <w:rFonts w:ascii="Arial" w:eastAsia="Calibri" w:hAnsi="Arial" w:cs="Arial"/>
          <w:iCs/>
          <w:sz w:val="22"/>
          <w:szCs w:val="22"/>
          <w:lang w:eastAsia="en-US"/>
        </w:rPr>
        <w:tab/>
        <w:t>Športsko-rekreacijski centar s golfom</w:t>
      </w:r>
      <w:r w:rsidRPr="00B14779">
        <w:rPr>
          <w:rFonts w:ascii="Arial" w:eastAsia="Calibri" w:hAnsi="Arial" w:cs="Arial"/>
          <w:iCs/>
          <w:sz w:val="22"/>
          <w:szCs w:val="22"/>
          <w:lang w:eastAsia="en-US"/>
        </w:rPr>
        <w:tab/>
        <w:t>(R1)</w:t>
      </w:r>
    </w:p>
    <w:p w14:paraId="586DB86D" w14:textId="77777777" w:rsidR="00B14779" w:rsidRPr="00B14779" w:rsidRDefault="00B14779" w:rsidP="00293931">
      <w:pPr>
        <w:tabs>
          <w:tab w:val="left" w:pos="2835"/>
          <w:tab w:val="right" w:pos="9923"/>
        </w:tabs>
        <w:ind w:left="1985" w:hanging="709"/>
        <w:jc w:val="both"/>
        <w:rPr>
          <w:rFonts w:ascii="Arial" w:eastAsia="Calibri" w:hAnsi="Arial" w:cs="Arial"/>
          <w:iCs/>
          <w:sz w:val="22"/>
          <w:szCs w:val="22"/>
          <w:lang w:eastAsia="en-US"/>
        </w:rPr>
      </w:pPr>
      <w:r w:rsidRPr="00B14779">
        <w:rPr>
          <w:rFonts w:ascii="Arial" w:eastAsia="Calibri" w:hAnsi="Arial" w:cs="Arial"/>
          <w:iCs/>
          <w:sz w:val="22"/>
          <w:szCs w:val="22"/>
          <w:lang w:eastAsia="en-US"/>
        </w:rPr>
        <w:t>1.2.2.</w:t>
      </w:r>
      <w:r w:rsidRPr="00B14779">
        <w:rPr>
          <w:rFonts w:ascii="Arial" w:eastAsia="Calibri" w:hAnsi="Arial" w:cs="Arial"/>
          <w:iCs/>
          <w:sz w:val="22"/>
          <w:szCs w:val="22"/>
          <w:lang w:eastAsia="en-US"/>
        </w:rPr>
        <w:tab/>
        <w:t>Sportska igrališta</w:t>
      </w:r>
      <w:r w:rsidRPr="00B14779">
        <w:rPr>
          <w:rFonts w:ascii="Arial" w:eastAsia="Calibri" w:hAnsi="Arial" w:cs="Arial"/>
          <w:iCs/>
          <w:sz w:val="22"/>
          <w:szCs w:val="22"/>
          <w:lang w:eastAsia="en-US"/>
        </w:rPr>
        <w:tab/>
        <w:t>(R2)</w:t>
      </w:r>
    </w:p>
    <w:p w14:paraId="04490B0A" w14:textId="77777777" w:rsidR="00B14779" w:rsidRPr="00B14779" w:rsidRDefault="00B14779" w:rsidP="00293931">
      <w:pPr>
        <w:tabs>
          <w:tab w:val="left" w:pos="2835"/>
          <w:tab w:val="right" w:pos="9923"/>
        </w:tabs>
        <w:ind w:left="1985" w:hanging="709"/>
        <w:jc w:val="both"/>
        <w:rPr>
          <w:rFonts w:ascii="Arial" w:eastAsia="Calibri" w:hAnsi="Arial" w:cs="Arial"/>
          <w:iCs/>
          <w:sz w:val="22"/>
          <w:szCs w:val="22"/>
          <w:lang w:eastAsia="en-US"/>
        </w:rPr>
      </w:pPr>
      <w:r w:rsidRPr="00B14779">
        <w:rPr>
          <w:rFonts w:ascii="Arial" w:eastAsia="Calibri" w:hAnsi="Arial" w:cs="Arial"/>
          <w:iCs/>
          <w:sz w:val="22"/>
          <w:szCs w:val="22"/>
          <w:lang w:eastAsia="en-US"/>
        </w:rPr>
        <w:t>1.2.3.</w:t>
      </w:r>
      <w:r w:rsidRPr="00B14779">
        <w:rPr>
          <w:rFonts w:ascii="Arial" w:eastAsia="Calibri" w:hAnsi="Arial" w:cs="Arial"/>
          <w:iCs/>
          <w:sz w:val="22"/>
          <w:szCs w:val="22"/>
          <w:lang w:eastAsia="en-US"/>
        </w:rPr>
        <w:tab/>
        <w:t xml:space="preserve">Kupališne zone </w:t>
      </w:r>
      <w:r w:rsidRPr="00B14779">
        <w:rPr>
          <w:rFonts w:ascii="Arial" w:eastAsia="Calibri" w:hAnsi="Arial" w:cs="Arial"/>
          <w:iCs/>
          <w:sz w:val="22"/>
          <w:szCs w:val="22"/>
          <w:lang w:eastAsia="en-US"/>
        </w:rPr>
        <w:tab/>
        <w:t>(R3)</w:t>
      </w:r>
    </w:p>
    <w:p w14:paraId="01391F28" w14:textId="77777777" w:rsidR="00B14779" w:rsidRPr="00B14779" w:rsidRDefault="00B14779" w:rsidP="00293931">
      <w:pPr>
        <w:tabs>
          <w:tab w:val="left" w:pos="2835"/>
          <w:tab w:val="right" w:pos="9923"/>
        </w:tabs>
        <w:ind w:left="1985" w:hanging="709"/>
        <w:jc w:val="both"/>
        <w:rPr>
          <w:rFonts w:ascii="Arial" w:eastAsia="Calibri" w:hAnsi="Arial" w:cs="Arial"/>
          <w:iCs/>
          <w:sz w:val="22"/>
          <w:szCs w:val="22"/>
          <w:lang w:eastAsia="en-US"/>
        </w:rPr>
      </w:pPr>
      <w:r w:rsidRPr="00B14779">
        <w:rPr>
          <w:rFonts w:ascii="Arial" w:eastAsia="Calibri" w:hAnsi="Arial" w:cs="Arial"/>
          <w:iCs/>
          <w:sz w:val="22"/>
          <w:szCs w:val="22"/>
          <w:lang w:eastAsia="en-US"/>
        </w:rPr>
        <w:t>1.2.4.</w:t>
      </w:r>
      <w:r w:rsidRPr="00B14779">
        <w:rPr>
          <w:rFonts w:ascii="Arial" w:eastAsia="Calibri" w:hAnsi="Arial" w:cs="Arial"/>
          <w:iCs/>
          <w:sz w:val="22"/>
          <w:szCs w:val="22"/>
          <w:lang w:eastAsia="en-US"/>
        </w:rPr>
        <w:tab/>
        <w:t xml:space="preserve">Uređene plaže </w:t>
      </w:r>
      <w:r w:rsidRPr="00B14779">
        <w:rPr>
          <w:rFonts w:ascii="Arial" w:eastAsia="Calibri" w:hAnsi="Arial" w:cs="Arial"/>
          <w:iCs/>
          <w:sz w:val="22"/>
          <w:szCs w:val="22"/>
          <w:lang w:eastAsia="en-US"/>
        </w:rPr>
        <w:tab/>
        <w:t>(Pu)</w:t>
      </w:r>
    </w:p>
    <w:p w14:paraId="076CEE91" w14:textId="77777777" w:rsidR="00B14779" w:rsidRPr="00B14779" w:rsidRDefault="00B14779" w:rsidP="00293931">
      <w:pPr>
        <w:tabs>
          <w:tab w:val="left" w:pos="2835"/>
          <w:tab w:val="right" w:pos="9923"/>
        </w:tabs>
        <w:ind w:left="1985" w:hanging="709"/>
        <w:jc w:val="both"/>
        <w:rPr>
          <w:rFonts w:ascii="Arial" w:eastAsia="Calibri" w:hAnsi="Arial" w:cs="Arial"/>
          <w:iCs/>
          <w:sz w:val="22"/>
          <w:szCs w:val="22"/>
          <w:lang w:eastAsia="en-US"/>
        </w:rPr>
      </w:pPr>
      <w:r w:rsidRPr="00B14779">
        <w:rPr>
          <w:rFonts w:ascii="Arial" w:eastAsia="Calibri" w:hAnsi="Arial" w:cs="Arial"/>
          <w:iCs/>
          <w:sz w:val="22"/>
          <w:szCs w:val="22"/>
          <w:lang w:eastAsia="en-US"/>
        </w:rPr>
        <w:t>1.2.5.</w:t>
      </w:r>
      <w:r w:rsidRPr="00B14779">
        <w:rPr>
          <w:rFonts w:ascii="Arial" w:eastAsia="Calibri" w:hAnsi="Arial" w:cs="Arial"/>
          <w:iCs/>
          <w:sz w:val="22"/>
          <w:szCs w:val="22"/>
          <w:lang w:eastAsia="en-US"/>
        </w:rPr>
        <w:tab/>
        <w:t xml:space="preserve">Prirodne plaže </w:t>
      </w:r>
      <w:r w:rsidRPr="00B14779">
        <w:rPr>
          <w:rFonts w:ascii="Arial" w:eastAsia="Calibri" w:hAnsi="Arial" w:cs="Arial"/>
          <w:iCs/>
          <w:sz w:val="22"/>
          <w:szCs w:val="22"/>
          <w:lang w:eastAsia="en-US"/>
        </w:rPr>
        <w:tab/>
        <w:t>(</w:t>
      </w:r>
      <w:proofErr w:type="spellStart"/>
      <w:r w:rsidRPr="00B14779">
        <w:rPr>
          <w:rFonts w:ascii="Arial" w:eastAsia="Calibri" w:hAnsi="Arial" w:cs="Arial"/>
          <w:iCs/>
          <w:sz w:val="22"/>
          <w:szCs w:val="22"/>
          <w:lang w:eastAsia="en-US"/>
        </w:rPr>
        <w:t>Pp</w:t>
      </w:r>
      <w:proofErr w:type="spellEnd"/>
      <w:r w:rsidRPr="00B14779">
        <w:rPr>
          <w:rFonts w:ascii="Arial" w:eastAsia="Calibri" w:hAnsi="Arial" w:cs="Arial"/>
          <w:iCs/>
          <w:sz w:val="22"/>
          <w:szCs w:val="22"/>
          <w:lang w:eastAsia="en-US"/>
        </w:rPr>
        <w:t>)</w:t>
      </w:r>
    </w:p>
    <w:p w14:paraId="7908EA85" w14:textId="77777777" w:rsidR="00B14779" w:rsidRPr="00B14779" w:rsidRDefault="00B14779" w:rsidP="00293931">
      <w:pPr>
        <w:tabs>
          <w:tab w:val="left" w:pos="2835"/>
          <w:tab w:val="right" w:pos="9923"/>
        </w:tabs>
        <w:ind w:left="1985" w:hanging="709"/>
        <w:jc w:val="both"/>
        <w:rPr>
          <w:rFonts w:ascii="Arial" w:eastAsia="Calibri" w:hAnsi="Arial" w:cs="Arial"/>
          <w:iCs/>
          <w:sz w:val="22"/>
          <w:szCs w:val="22"/>
          <w:lang w:eastAsia="en-US"/>
        </w:rPr>
      </w:pPr>
      <w:r w:rsidRPr="00B14779">
        <w:rPr>
          <w:rFonts w:ascii="Arial" w:eastAsia="Calibri" w:hAnsi="Arial" w:cs="Arial"/>
          <w:iCs/>
          <w:sz w:val="22"/>
          <w:szCs w:val="22"/>
          <w:lang w:eastAsia="en-US"/>
        </w:rPr>
        <w:t>1.2.6.</w:t>
      </w:r>
      <w:r w:rsidRPr="00B14779">
        <w:rPr>
          <w:rFonts w:ascii="Arial" w:eastAsia="Calibri" w:hAnsi="Arial" w:cs="Arial"/>
          <w:iCs/>
          <w:sz w:val="22"/>
          <w:szCs w:val="22"/>
          <w:lang w:eastAsia="en-US"/>
        </w:rPr>
        <w:tab/>
        <w:t>Športski centar (Gospino polje)</w:t>
      </w:r>
      <w:r w:rsidRPr="00B14779">
        <w:rPr>
          <w:rFonts w:ascii="Arial" w:eastAsia="Calibri" w:hAnsi="Arial" w:cs="Arial"/>
          <w:iCs/>
          <w:sz w:val="22"/>
          <w:szCs w:val="22"/>
          <w:lang w:eastAsia="en-US"/>
        </w:rPr>
        <w:tab/>
        <w:t>(R4)</w:t>
      </w:r>
    </w:p>
    <w:p w14:paraId="6619DE59" w14:textId="77777777" w:rsidR="00B14779" w:rsidRPr="00B14779" w:rsidRDefault="00B14779" w:rsidP="00293931">
      <w:pPr>
        <w:tabs>
          <w:tab w:val="left" w:pos="2835"/>
          <w:tab w:val="right" w:pos="9923"/>
        </w:tabs>
        <w:ind w:left="1985" w:hanging="709"/>
        <w:jc w:val="both"/>
        <w:rPr>
          <w:rFonts w:ascii="Arial" w:eastAsia="Calibri" w:hAnsi="Arial" w:cs="Arial"/>
          <w:iCs/>
          <w:sz w:val="22"/>
          <w:szCs w:val="22"/>
          <w:lang w:eastAsia="en-US"/>
        </w:rPr>
      </w:pPr>
      <w:r w:rsidRPr="00B14779">
        <w:rPr>
          <w:rFonts w:ascii="Arial" w:eastAsia="Calibri" w:hAnsi="Arial" w:cs="Arial"/>
          <w:iCs/>
          <w:sz w:val="22"/>
          <w:szCs w:val="22"/>
          <w:lang w:eastAsia="en-US"/>
        </w:rPr>
        <w:t>1.2.7.</w:t>
      </w:r>
      <w:r w:rsidRPr="00B14779">
        <w:rPr>
          <w:rFonts w:ascii="Arial" w:eastAsia="Calibri" w:hAnsi="Arial" w:cs="Arial"/>
          <w:iCs/>
          <w:sz w:val="22"/>
          <w:szCs w:val="22"/>
          <w:lang w:eastAsia="en-US"/>
        </w:rPr>
        <w:tab/>
        <w:t>Sportsko-rekreacijski park</w:t>
      </w:r>
      <w:r w:rsidRPr="00B14779">
        <w:rPr>
          <w:rFonts w:ascii="Arial" w:eastAsia="Calibri" w:hAnsi="Arial" w:cs="Arial"/>
          <w:iCs/>
          <w:sz w:val="22"/>
          <w:szCs w:val="22"/>
          <w:lang w:eastAsia="en-US"/>
        </w:rPr>
        <w:tab/>
        <w:t>(R5)</w:t>
      </w:r>
    </w:p>
    <w:p w14:paraId="3F4444CB" w14:textId="77777777" w:rsidR="00293931" w:rsidRDefault="00293931" w:rsidP="00293931">
      <w:pPr>
        <w:ind w:left="851" w:hanging="425"/>
        <w:jc w:val="both"/>
        <w:rPr>
          <w:rFonts w:ascii="Arial" w:eastAsia="Calibri" w:hAnsi="Arial" w:cs="Arial"/>
          <w:iCs/>
          <w:sz w:val="22"/>
          <w:szCs w:val="22"/>
          <w:lang w:eastAsia="en-US"/>
        </w:rPr>
      </w:pPr>
      <w:r>
        <w:rPr>
          <w:rFonts w:ascii="Arial" w:eastAsia="Calibri" w:hAnsi="Arial" w:cs="Arial"/>
          <w:iCs/>
          <w:sz w:val="22"/>
          <w:szCs w:val="22"/>
          <w:lang w:eastAsia="en-US"/>
        </w:rPr>
        <w:lastRenderedPageBreak/>
        <w:t xml:space="preserve">              </w:t>
      </w:r>
      <w:r w:rsidR="00B14779" w:rsidRPr="00B14779">
        <w:rPr>
          <w:rFonts w:ascii="Arial" w:eastAsia="Calibri" w:hAnsi="Arial" w:cs="Arial"/>
          <w:iCs/>
          <w:sz w:val="22"/>
          <w:szCs w:val="22"/>
          <w:lang w:eastAsia="en-US"/>
        </w:rPr>
        <w:t xml:space="preserve">Na području športsko-rekreacijskog centra s golfom nalaze se sportski tereni i </w:t>
      </w:r>
      <w:r>
        <w:rPr>
          <w:rFonts w:ascii="Arial" w:eastAsia="Calibri" w:hAnsi="Arial" w:cs="Arial"/>
          <w:iCs/>
          <w:sz w:val="22"/>
          <w:szCs w:val="22"/>
          <w:lang w:eastAsia="en-US"/>
        </w:rPr>
        <w:t xml:space="preserve"> </w:t>
      </w:r>
    </w:p>
    <w:p w14:paraId="4F664CB2" w14:textId="77777777" w:rsidR="00293931" w:rsidRDefault="00293931" w:rsidP="00293931">
      <w:pPr>
        <w:ind w:left="851" w:hanging="425"/>
        <w:jc w:val="both"/>
        <w:rPr>
          <w:rFonts w:ascii="Arial" w:eastAsia="Calibri" w:hAnsi="Arial" w:cs="Arial"/>
          <w:iCs/>
          <w:sz w:val="22"/>
          <w:szCs w:val="22"/>
          <w:lang w:eastAsia="en-US"/>
        </w:rPr>
      </w:pPr>
      <w:r>
        <w:rPr>
          <w:rFonts w:ascii="Arial" w:eastAsia="Calibri" w:hAnsi="Arial" w:cs="Arial"/>
          <w:iCs/>
          <w:sz w:val="22"/>
          <w:szCs w:val="22"/>
          <w:lang w:eastAsia="en-US"/>
        </w:rPr>
        <w:t xml:space="preserve">              </w:t>
      </w:r>
      <w:r w:rsidR="00B14779" w:rsidRPr="00B14779">
        <w:rPr>
          <w:rFonts w:ascii="Arial" w:eastAsia="Calibri" w:hAnsi="Arial" w:cs="Arial"/>
          <w:iCs/>
          <w:sz w:val="22"/>
          <w:szCs w:val="22"/>
          <w:lang w:eastAsia="en-US"/>
        </w:rPr>
        <w:t xml:space="preserve">sadržaji koji se sastoje od sportsko-rekreacijskih sadržaja na otvorenom i </w:t>
      </w:r>
      <w:r>
        <w:rPr>
          <w:rFonts w:ascii="Arial" w:eastAsia="Calibri" w:hAnsi="Arial" w:cs="Arial"/>
          <w:iCs/>
          <w:sz w:val="22"/>
          <w:szCs w:val="22"/>
          <w:lang w:eastAsia="en-US"/>
        </w:rPr>
        <w:t xml:space="preserve"> </w:t>
      </w:r>
    </w:p>
    <w:p w14:paraId="0973DF77" w14:textId="0ACB6EE5" w:rsidR="00B14779" w:rsidRPr="00B14779" w:rsidRDefault="00293931" w:rsidP="00293931">
      <w:pPr>
        <w:ind w:left="851" w:hanging="425"/>
        <w:jc w:val="both"/>
        <w:rPr>
          <w:rFonts w:ascii="Arial" w:eastAsia="Calibri" w:hAnsi="Arial" w:cs="Arial"/>
          <w:iCs/>
          <w:sz w:val="22"/>
          <w:szCs w:val="22"/>
          <w:lang w:eastAsia="en-US"/>
        </w:rPr>
      </w:pPr>
      <w:r>
        <w:rPr>
          <w:rFonts w:ascii="Arial" w:eastAsia="Calibri" w:hAnsi="Arial" w:cs="Arial"/>
          <w:iCs/>
          <w:sz w:val="22"/>
          <w:szCs w:val="22"/>
          <w:lang w:eastAsia="en-US"/>
        </w:rPr>
        <w:t xml:space="preserve">              </w:t>
      </w:r>
      <w:r w:rsidR="00B14779" w:rsidRPr="00B14779">
        <w:rPr>
          <w:rFonts w:ascii="Arial" w:eastAsia="Calibri" w:hAnsi="Arial" w:cs="Arial"/>
          <w:iCs/>
          <w:sz w:val="22"/>
          <w:szCs w:val="22"/>
          <w:lang w:eastAsia="en-US"/>
        </w:rPr>
        <w:t>sportskih dvorana.</w:t>
      </w:r>
    </w:p>
    <w:p w14:paraId="3D50979F" w14:textId="77777777" w:rsidR="00B14779" w:rsidRPr="00B14779" w:rsidRDefault="00B14779" w:rsidP="00293931">
      <w:pPr>
        <w:tabs>
          <w:tab w:val="left" w:pos="2127"/>
          <w:tab w:val="right" w:pos="9923"/>
        </w:tabs>
        <w:ind w:left="1418" w:hanging="567"/>
        <w:jc w:val="both"/>
        <w:rPr>
          <w:rFonts w:ascii="Arial" w:eastAsia="Calibri" w:hAnsi="Arial" w:cs="Arial"/>
          <w:b/>
          <w:sz w:val="22"/>
          <w:szCs w:val="22"/>
          <w:lang w:eastAsia="en-US"/>
        </w:rPr>
      </w:pPr>
      <w:r w:rsidRPr="00B14779">
        <w:rPr>
          <w:rFonts w:ascii="Arial" w:eastAsia="Calibri" w:hAnsi="Arial" w:cs="Arial"/>
          <w:b/>
          <w:sz w:val="22"/>
          <w:szCs w:val="22"/>
          <w:lang w:eastAsia="en-US"/>
        </w:rPr>
        <w:t>1.3.</w:t>
      </w:r>
      <w:r w:rsidRPr="00B14779">
        <w:rPr>
          <w:rFonts w:ascii="Arial" w:eastAsia="Calibri" w:hAnsi="Arial" w:cs="Arial"/>
          <w:b/>
          <w:sz w:val="22"/>
          <w:szCs w:val="22"/>
          <w:lang w:eastAsia="en-US"/>
        </w:rPr>
        <w:tab/>
        <w:t>javne zelene površine</w:t>
      </w:r>
      <w:r w:rsidRPr="00B14779">
        <w:rPr>
          <w:rFonts w:ascii="Arial" w:eastAsia="Calibri" w:hAnsi="Arial" w:cs="Arial"/>
          <w:b/>
          <w:sz w:val="22"/>
          <w:szCs w:val="22"/>
          <w:lang w:eastAsia="en-US"/>
        </w:rPr>
        <w:tab/>
      </w:r>
      <w:r w:rsidRPr="00B14779">
        <w:rPr>
          <w:rFonts w:ascii="Arial" w:eastAsia="Calibri" w:hAnsi="Arial" w:cs="Arial"/>
          <w:sz w:val="22"/>
          <w:szCs w:val="22"/>
          <w:lang w:eastAsia="en-US"/>
        </w:rPr>
        <w:t>(zelena):</w:t>
      </w:r>
    </w:p>
    <w:p w14:paraId="57D57BDD" w14:textId="77777777" w:rsidR="00B14779" w:rsidRPr="00B14779" w:rsidRDefault="00B14779" w:rsidP="00293931">
      <w:pPr>
        <w:tabs>
          <w:tab w:val="left" w:pos="2835"/>
          <w:tab w:val="right" w:pos="9923"/>
        </w:tabs>
        <w:ind w:left="1985" w:hanging="709"/>
        <w:jc w:val="both"/>
        <w:rPr>
          <w:rFonts w:ascii="Arial" w:eastAsia="Calibri" w:hAnsi="Arial" w:cs="Arial"/>
          <w:iCs/>
          <w:sz w:val="22"/>
          <w:szCs w:val="22"/>
          <w:lang w:eastAsia="en-US"/>
        </w:rPr>
      </w:pPr>
      <w:r w:rsidRPr="00B14779">
        <w:rPr>
          <w:rFonts w:ascii="Arial" w:eastAsia="Calibri" w:hAnsi="Arial" w:cs="Arial"/>
          <w:iCs/>
          <w:sz w:val="22"/>
          <w:szCs w:val="22"/>
          <w:lang w:eastAsia="en-US"/>
        </w:rPr>
        <w:t>1.3.1.</w:t>
      </w:r>
      <w:r w:rsidRPr="00B14779">
        <w:rPr>
          <w:rFonts w:ascii="Arial" w:eastAsia="Calibri" w:hAnsi="Arial" w:cs="Arial"/>
          <w:iCs/>
          <w:sz w:val="22"/>
          <w:szCs w:val="22"/>
          <w:lang w:eastAsia="en-US"/>
        </w:rPr>
        <w:tab/>
        <w:t>zaštitno zelenilo i pejzažne površine</w:t>
      </w:r>
      <w:r w:rsidRPr="00B14779">
        <w:rPr>
          <w:rFonts w:ascii="Arial" w:eastAsia="Calibri" w:hAnsi="Arial" w:cs="Arial"/>
          <w:iCs/>
          <w:sz w:val="22"/>
          <w:szCs w:val="22"/>
          <w:lang w:eastAsia="en-US"/>
        </w:rPr>
        <w:tab/>
        <w:t>(Z),</w:t>
      </w:r>
    </w:p>
    <w:p w14:paraId="33FDA39B" w14:textId="4DC81AE1" w:rsidR="00B14779" w:rsidRPr="00B14779" w:rsidRDefault="00B14779" w:rsidP="009D6D27">
      <w:pPr>
        <w:numPr>
          <w:ilvl w:val="0"/>
          <w:numId w:val="43"/>
        </w:numPr>
        <w:ind w:left="851" w:hanging="425"/>
        <w:jc w:val="both"/>
        <w:rPr>
          <w:rFonts w:ascii="Arial" w:eastAsia="Calibri" w:hAnsi="Arial" w:cs="Arial"/>
          <w:b/>
          <w:sz w:val="22"/>
          <w:szCs w:val="22"/>
          <w:lang w:eastAsia="en-US"/>
        </w:rPr>
      </w:pPr>
      <w:r w:rsidRPr="00B14779">
        <w:rPr>
          <w:rFonts w:ascii="Arial" w:eastAsia="Calibri" w:hAnsi="Arial" w:cs="Arial"/>
          <w:b/>
          <w:sz w:val="22"/>
          <w:szCs w:val="22"/>
          <w:lang w:eastAsia="en-US"/>
        </w:rPr>
        <w:t>Razvoj i uređenje površina izvan naselja</w:t>
      </w:r>
    </w:p>
    <w:p w14:paraId="247A2E61" w14:textId="77777777" w:rsidR="00B14779" w:rsidRPr="00B14779" w:rsidRDefault="00B14779" w:rsidP="00293931">
      <w:pPr>
        <w:tabs>
          <w:tab w:val="left" w:pos="2127"/>
          <w:tab w:val="right" w:pos="8789"/>
        </w:tabs>
        <w:ind w:left="1418" w:hanging="567"/>
        <w:jc w:val="both"/>
        <w:rPr>
          <w:rFonts w:ascii="Arial" w:eastAsia="Calibri" w:hAnsi="Arial" w:cs="Arial"/>
          <w:b/>
          <w:sz w:val="22"/>
          <w:szCs w:val="22"/>
          <w:lang w:eastAsia="en-US"/>
        </w:rPr>
      </w:pPr>
      <w:r w:rsidRPr="00B14779">
        <w:rPr>
          <w:rFonts w:ascii="Arial" w:eastAsia="Calibri" w:hAnsi="Arial" w:cs="Arial"/>
          <w:b/>
          <w:sz w:val="22"/>
          <w:szCs w:val="22"/>
          <w:lang w:eastAsia="en-US"/>
        </w:rPr>
        <w:t xml:space="preserve">2.1. </w:t>
      </w:r>
      <w:r w:rsidRPr="00B14779">
        <w:rPr>
          <w:rFonts w:ascii="Arial" w:eastAsia="Calibri" w:hAnsi="Arial" w:cs="Arial"/>
          <w:b/>
          <w:sz w:val="22"/>
          <w:szCs w:val="22"/>
          <w:lang w:eastAsia="en-US"/>
        </w:rPr>
        <w:tab/>
        <w:t>gospodarska namjena:</w:t>
      </w:r>
    </w:p>
    <w:p w14:paraId="7E51F422" w14:textId="77777777" w:rsidR="00B14779" w:rsidRPr="00B14779" w:rsidRDefault="00B14779" w:rsidP="00293931">
      <w:pPr>
        <w:tabs>
          <w:tab w:val="left" w:pos="1985"/>
          <w:tab w:val="right" w:pos="9923"/>
        </w:tabs>
        <w:ind w:left="1843" w:hanging="425"/>
        <w:jc w:val="both"/>
        <w:rPr>
          <w:rFonts w:ascii="Arial" w:eastAsia="Calibri" w:hAnsi="Arial" w:cs="Arial"/>
          <w:iCs/>
          <w:sz w:val="22"/>
          <w:szCs w:val="22"/>
          <w:lang w:eastAsia="en-US"/>
        </w:rPr>
      </w:pPr>
      <w:r w:rsidRPr="00B14779">
        <w:rPr>
          <w:rFonts w:ascii="Arial" w:eastAsia="Calibri" w:hAnsi="Arial" w:cs="Arial"/>
          <w:i/>
          <w:iCs/>
          <w:sz w:val="22"/>
          <w:szCs w:val="22"/>
          <w:lang w:eastAsia="en-US"/>
        </w:rPr>
        <w:t>2.1.1.</w:t>
      </w:r>
      <w:r w:rsidRPr="00B14779">
        <w:rPr>
          <w:rFonts w:ascii="Arial" w:eastAsia="Calibri" w:hAnsi="Arial" w:cs="Arial"/>
          <w:i/>
          <w:iCs/>
          <w:sz w:val="22"/>
          <w:szCs w:val="22"/>
          <w:lang w:eastAsia="en-US"/>
        </w:rPr>
        <w:tab/>
        <w:t>proizvodna</w:t>
      </w:r>
      <w:r w:rsidRPr="00B14779">
        <w:rPr>
          <w:rFonts w:ascii="Arial" w:eastAsia="Calibri" w:hAnsi="Arial" w:cs="Arial"/>
          <w:i/>
          <w:iCs/>
          <w:sz w:val="22"/>
          <w:szCs w:val="22"/>
          <w:lang w:eastAsia="en-US"/>
        </w:rPr>
        <w:tab/>
      </w:r>
      <w:r w:rsidRPr="00B14779">
        <w:rPr>
          <w:rFonts w:ascii="Arial" w:eastAsia="Calibri" w:hAnsi="Arial" w:cs="Arial"/>
          <w:iCs/>
          <w:sz w:val="22"/>
          <w:szCs w:val="22"/>
          <w:lang w:eastAsia="en-US"/>
        </w:rPr>
        <w:t>(ljubičasta):</w:t>
      </w:r>
    </w:p>
    <w:p w14:paraId="290FC5B2" w14:textId="77777777" w:rsidR="00B14779" w:rsidRPr="00B14779" w:rsidRDefault="00B14779" w:rsidP="00293931">
      <w:pPr>
        <w:tabs>
          <w:tab w:val="left" w:pos="2835"/>
          <w:tab w:val="left" w:pos="3686"/>
          <w:tab w:val="right" w:pos="9923"/>
        </w:tabs>
        <w:ind w:left="2552" w:hanging="567"/>
        <w:rPr>
          <w:rFonts w:ascii="Arial" w:eastAsia="Calibri" w:hAnsi="Arial" w:cs="Arial"/>
          <w:sz w:val="22"/>
          <w:szCs w:val="22"/>
          <w:lang w:eastAsia="en-US"/>
        </w:rPr>
      </w:pPr>
      <w:r w:rsidRPr="00B14779">
        <w:rPr>
          <w:rFonts w:ascii="Arial" w:eastAsia="Calibri" w:hAnsi="Arial" w:cs="Arial"/>
          <w:sz w:val="22"/>
          <w:szCs w:val="22"/>
          <w:lang w:eastAsia="en-US"/>
        </w:rPr>
        <w:t xml:space="preserve">2.1.1.1. </w:t>
      </w:r>
      <w:r w:rsidRPr="00B14779">
        <w:rPr>
          <w:rFonts w:ascii="Arial" w:eastAsia="Calibri" w:hAnsi="Arial" w:cs="Arial"/>
          <w:sz w:val="22"/>
          <w:szCs w:val="22"/>
          <w:lang w:eastAsia="en-US"/>
        </w:rPr>
        <w:tab/>
        <w:t>pretežito industrijska</w:t>
      </w:r>
      <w:r w:rsidRPr="00B14779">
        <w:rPr>
          <w:rFonts w:ascii="Arial" w:eastAsia="Calibri" w:hAnsi="Arial" w:cs="Arial"/>
          <w:sz w:val="22"/>
          <w:szCs w:val="22"/>
          <w:lang w:eastAsia="en-US"/>
        </w:rPr>
        <w:tab/>
        <w:t>(I1),</w:t>
      </w:r>
    </w:p>
    <w:p w14:paraId="5D20158E" w14:textId="77777777" w:rsidR="00B14779" w:rsidRPr="00B14779" w:rsidRDefault="00B14779" w:rsidP="00293931">
      <w:pPr>
        <w:tabs>
          <w:tab w:val="left" w:pos="2835"/>
          <w:tab w:val="left" w:pos="3686"/>
          <w:tab w:val="right" w:pos="9923"/>
        </w:tabs>
        <w:ind w:left="2552" w:hanging="567"/>
        <w:rPr>
          <w:rFonts w:ascii="Arial" w:eastAsia="Calibri" w:hAnsi="Arial" w:cs="Arial"/>
          <w:sz w:val="22"/>
          <w:szCs w:val="22"/>
          <w:lang w:eastAsia="en-US"/>
        </w:rPr>
      </w:pPr>
      <w:r w:rsidRPr="00B14779">
        <w:rPr>
          <w:rFonts w:ascii="Arial" w:eastAsia="Calibri" w:hAnsi="Arial" w:cs="Arial"/>
          <w:sz w:val="22"/>
          <w:szCs w:val="22"/>
          <w:lang w:eastAsia="en-US"/>
        </w:rPr>
        <w:t xml:space="preserve">2.1.1.2. </w:t>
      </w:r>
      <w:r w:rsidRPr="00B14779">
        <w:rPr>
          <w:rFonts w:ascii="Arial" w:eastAsia="Calibri" w:hAnsi="Arial" w:cs="Arial"/>
          <w:sz w:val="22"/>
          <w:szCs w:val="22"/>
          <w:lang w:eastAsia="en-US"/>
        </w:rPr>
        <w:tab/>
        <w:t>pretežito obrtna</w:t>
      </w:r>
      <w:r w:rsidRPr="00B14779">
        <w:rPr>
          <w:rFonts w:ascii="Arial" w:eastAsia="Calibri" w:hAnsi="Arial" w:cs="Arial"/>
          <w:sz w:val="22"/>
          <w:szCs w:val="22"/>
          <w:lang w:eastAsia="en-US"/>
        </w:rPr>
        <w:tab/>
        <w:t>(I2);</w:t>
      </w:r>
    </w:p>
    <w:p w14:paraId="32E7C4E6" w14:textId="77777777" w:rsidR="00B14779" w:rsidRPr="00B14779" w:rsidRDefault="00B14779" w:rsidP="00293931">
      <w:pPr>
        <w:tabs>
          <w:tab w:val="left" w:pos="2835"/>
          <w:tab w:val="right" w:pos="9923"/>
        </w:tabs>
        <w:ind w:left="2127" w:hanging="709"/>
        <w:jc w:val="both"/>
        <w:rPr>
          <w:rFonts w:ascii="Arial" w:eastAsia="Calibri" w:hAnsi="Arial" w:cs="Arial"/>
          <w:i/>
          <w:iCs/>
          <w:sz w:val="22"/>
          <w:szCs w:val="22"/>
          <w:lang w:eastAsia="en-US"/>
        </w:rPr>
      </w:pPr>
      <w:r w:rsidRPr="00B14779">
        <w:rPr>
          <w:rFonts w:ascii="Arial" w:eastAsia="Calibri" w:hAnsi="Arial" w:cs="Arial"/>
          <w:i/>
          <w:iCs/>
          <w:sz w:val="22"/>
          <w:szCs w:val="22"/>
          <w:lang w:eastAsia="en-US"/>
        </w:rPr>
        <w:t>2.1.2.</w:t>
      </w:r>
      <w:r w:rsidRPr="00B14779">
        <w:rPr>
          <w:rFonts w:ascii="Arial" w:eastAsia="Calibri" w:hAnsi="Arial" w:cs="Arial"/>
          <w:i/>
          <w:iCs/>
          <w:sz w:val="22"/>
          <w:szCs w:val="22"/>
          <w:lang w:eastAsia="en-US"/>
        </w:rPr>
        <w:tab/>
        <w:t>poslovna namjena</w:t>
      </w:r>
      <w:r w:rsidRPr="00B14779">
        <w:rPr>
          <w:rFonts w:ascii="Arial" w:eastAsia="Calibri" w:hAnsi="Arial" w:cs="Arial"/>
          <w:i/>
          <w:iCs/>
          <w:sz w:val="22"/>
          <w:szCs w:val="22"/>
          <w:lang w:eastAsia="en-US"/>
        </w:rPr>
        <w:tab/>
      </w:r>
      <w:r w:rsidRPr="00B14779">
        <w:rPr>
          <w:rFonts w:ascii="Arial" w:eastAsia="Calibri" w:hAnsi="Arial" w:cs="Arial"/>
          <w:iCs/>
          <w:sz w:val="22"/>
          <w:szCs w:val="22"/>
          <w:lang w:eastAsia="en-US"/>
        </w:rPr>
        <w:t>(narančasta):</w:t>
      </w:r>
    </w:p>
    <w:p w14:paraId="00797D02" w14:textId="77777777" w:rsidR="00B14779" w:rsidRPr="00B14779" w:rsidRDefault="00B14779" w:rsidP="00293931">
      <w:pPr>
        <w:tabs>
          <w:tab w:val="left" w:pos="3544"/>
          <w:tab w:val="left" w:pos="3686"/>
          <w:tab w:val="right" w:pos="9923"/>
        </w:tabs>
        <w:ind w:left="2835" w:hanging="850"/>
        <w:rPr>
          <w:rFonts w:ascii="Arial" w:eastAsia="Calibri" w:hAnsi="Arial" w:cs="Arial"/>
          <w:sz w:val="22"/>
          <w:szCs w:val="22"/>
          <w:lang w:eastAsia="en-US"/>
        </w:rPr>
      </w:pPr>
      <w:r w:rsidRPr="00B14779">
        <w:rPr>
          <w:rFonts w:ascii="Arial" w:eastAsia="Calibri" w:hAnsi="Arial" w:cs="Arial"/>
          <w:sz w:val="22"/>
          <w:szCs w:val="22"/>
          <w:lang w:eastAsia="en-US"/>
        </w:rPr>
        <w:t xml:space="preserve">2.1.2.1. </w:t>
      </w:r>
      <w:r w:rsidRPr="00B14779">
        <w:rPr>
          <w:rFonts w:ascii="Arial" w:eastAsia="Calibri" w:hAnsi="Arial" w:cs="Arial"/>
          <w:sz w:val="22"/>
          <w:szCs w:val="22"/>
          <w:lang w:eastAsia="en-US"/>
        </w:rPr>
        <w:tab/>
        <w:t>komunalno-servisna</w:t>
      </w:r>
      <w:r w:rsidRPr="00B14779">
        <w:rPr>
          <w:rFonts w:ascii="Arial" w:eastAsia="Calibri" w:hAnsi="Arial" w:cs="Arial"/>
          <w:sz w:val="22"/>
          <w:szCs w:val="22"/>
          <w:lang w:eastAsia="en-US"/>
        </w:rPr>
        <w:tab/>
        <w:t>(K3);</w:t>
      </w:r>
    </w:p>
    <w:p w14:paraId="4FBD53D9" w14:textId="77777777" w:rsidR="00B14779" w:rsidRPr="00B14779" w:rsidRDefault="00B14779" w:rsidP="00293931">
      <w:pPr>
        <w:tabs>
          <w:tab w:val="left" w:pos="2835"/>
          <w:tab w:val="right" w:pos="9923"/>
        </w:tabs>
        <w:ind w:left="2127" w:hanging="709"/>
        <w:jc w:val="both"/>
        <w:rPr>
          <w:rFonts w:ascii="Arial" w:eastAsia="Calibri" w:hAnsi="Arial" w:cs="Arial"/>
          <w:i/>
          <w:iCs/>
          <w:sz w:val="22"/>
          <w:szCs w:val="22"/>
          <w:lang w:eastAsia="en-US"/>
        </w:rPr>
      </w:pPr>
      <w:r w:rsidRPr="00B14779">
        <w:rPr>
          <w:rFonts w:ascii="Arial" w:eastAsia="Calibri" w:hAnsi="Arial" w:cs="Arial"/>
          <w:i/>
          <w:iCs/>
          <w:sz w:val="22"/>
          <w:szCs w:val="22"/>
          <w:lang w:eastAsia="en-US"/>
        </w:rPr>
        <w:t>2.1.3.</w:t>
      </w:r>
      <w:r w:rsidRPr="00B14779">
        <w:rPr>
          <w:rFonts w:ascii="Arial" w:eastAsia="Calibri" w:hAnsi="Arial" w:cs="Arial"/>
          <w:i/>
          <w:iCs/>
          <w:sz w:val="22"/>
          <w:szCs w:val="22"/>
          <w:lang w:eastAsia="en-US"/>
        </w:rPr>
        <w:tab/>
        <w:t>ugostiteljsko-turistička namjena</w:t>
      </w:r>
      <w:r w:rsidRPr="00B14779">
        <w:rPr>
          <w:rFonts w:ascii="Arial" w:eastAsia="Calibri" w:hAnsi="Arial" w:cs="Arial"/>
          <w:i/>
          <w:iCs/>
          <w:sz w:val="22"/>
          <w:szCs w:val="22"/>
          <w:lang w:eastAsia="en-US"/>
        </w:rPr>
        <w:tab/>
      </w:r>
      <w:r w:rsidRPr="00B14779">
        <w:rPr>
          <w:rFonts w:ascii="Arial" w:eastAsia="Calibri" w:hAnsi="Arial" w:cs="Arial"/>
          <w:iCs/>
          <w:sz w:val="22"/>
          <w:szCs w:val="22"/>
          <w:lang w:eastAsia="en-US"/>
        </w:rPr>
        <w:t>(crvena):</w:t>
      </w:r>
    </w:p>
    <w:p w14:paraId="2D46866C" w14:textId="77777777" w:rsidR="00B14779" w:rsidRPr="00B14779" w:rsidRDefault="00B14779" w:rsidP="00293931">
      <w:pPr>
        <w:tabs>
          <w:tab w:val="left" w:pos="3544"/>
          <w:tab w:val="left" w:pos="3686"/>
          <w:tab w:val="right" w:pos="9923"/>
        </w:tabs>
        <w:ind w:left="2835" w:hanging="850"/>
        <w:rPr>
          <w:rFonts w:ascii="Arial" w:eastAsia="Calibri" w:hAnsi="Arial" w:cs="Arial"/>
          <w:sz w:val="22"/>
          <w:szCs w:val="22"/>
          <w:lang w:eastAsia="en-US"/>
        </w:rPr>
      </w:pPr>
      <w:r w:rsidRPr="00B14779">
        <w:rPr>
          <w:rFonts w:ascii="Arial" w:eastAsia="Calibri" w:hAnsi="Arial" w:cs="Arial"/>
          <w:sz w:val="22"/>
          <w:szCs w:val="22"/>
          <w:lang w:eastAsia="en-US"/>
        </w:rPr>
        <w:t>2.1.3.1.</w:t>
      </w:r>
      <w:r w:rsidRPr="00B14779">
        <w:rPr>
          <w:rFonts w:ascii="Arial" w:eastAsia="Calibri" w:hAnsi="Arial" w:cs="Arial"/>
          <w:sz w:val="22"/>
          <w:szCs w:val="22"/>
          <w:lang w:eastAsia="en-US"/>
        </w:rPr>
        <w:tab/>
        <w:t>turističko naselje</w:t>
      </w:r>
      <w:r w:rsidRPr="00B14779">
        <w:rPr>
          <w:rFonts w:ascii="Arial" w:eastAsia="Calibri" w:hAnsi="Arial" w:cs="Arial"/>
          <w:sz w:val="22"/>
          <w:szCs w:val="22"/>
          <w:lang w:eastAsia="en-US"/>
        </w:rPr>
        <w:tab/>
        <w:t>(T2),</w:t>
      </w:r>
    </w:p>
    <w:p w14:paraId="059FB355" w14:textId="77777777" w:rsidR="00B14779" w:rsidRPr="00B14779" w:rsidRDefault="00B14779" w:rsidP="00293931">
      <w:pPr>
        <w:tabs>
          <w:tab w:val="left" w:pos="3544"/>
          <w:tab w:val="left" w:pos="3686"/>
          <w:tab w:val="right" w:pos="9923"/>
        </w:tabs>
        <w:ind w:left="2835" w:hanging="850"/>
        <w:rPr>
          <w:rFonts w:ascii="Arial" w:eastAsia="Calibri" w:hAnsi="Arial" w:cs="Arial"/>
          <w:sz w:val="22"/>
          <w:szCs w:val="22"/>
          <w:lang w:eastAsia="en-US"/>
        </w:rPr>
      </w:pPr>
      <w:r w:rsidRPr="00B14779">
        <w:rPr>
          <w:rFonts w:ascii="Arial" w:eastAsia="Calibri" w:hAnsi="Arial" w:cs="Arial"/>
          <w:sz w:val="22"/>
          <w:szCs w:val="22"/>
          <w:lang w:eastAsia="en-US"/>
        </w:rPr>
        <w:t xml:space="preserve">2.1.3.2. </w:t>
      </w:r>
      <w:r w:rsidRPr="00B14779">
        <w:rPr>
          <w:rFonts w:ascii="Arial" w:eastAsia="Calibri" w:hAnsi="Arial" w:cs="Arial"/>
          <w:sz w:val="22"/>
          <w:szCs w:val="22"/>
          <w:lang w:eastAsia="en-US"/>
        </w:rPr>
        <w:tab/>
        <w:t>kampovi</w:t>
      </w:r>
      <w:r w:rsidRPr="00B14779">
        <w:rPr>
          <w:rFonts w:ascii="Arial" w:eastAsia="Calibri" w:hAnsi="Arial" w:cs="Arial"/>
          <w:sz w:val="22"/>
          <w:szCs w:val="22"/>
          <w:lang w:eastAsia="en-US"/>
        </w:rPr>
        <w:tab/>
        <w:t>(T3),</w:t>
      </w:r>
    </w:p>
    <w:p w14:paraId="5AAF6C0A" w14:textId="77777777" w:rsidR="00B14779" w:rsidRPr="00B14779" w:rsidRDefault="00B14779" w:rsidP="00293931">
      <w:pPr>
        <w:tabs>
          <w:tab w:val="left" w:pos="3544"/>
          <w:tab w:val="left" w:pos="3686"/>
          <w:tab w:val="right" w:pos="9923"/>
        </w:tabs>
        <w:ind w:left="2835" w:hanging="850"/>
        <w:rPr>
          <w:rFonts w:ascii="Arial" w:eastAsia="Calibri" w:hAnsi="Arial" w:cs="Arial"/>
          <w:sz w:val="22"/>
          <w:szCs w:val="22"/>
          <w:lang w:eastAsia="en-US"/>
        </w:rPr>
      </w:pPr>
      <w:r w:rsidRPr="00B14779">
        <w:rPr>
          <w:rFonts w:ascii="Arial" w:eastAsia="Calibri" w:hAnsi="Arial" w:cs="Arial"/>
          <w:sz w:val="22"/>
          <w:szCs w:val="22"/>
          <w:lang w:eastAsia="en-US"/>
        </w:rPr>
        <w:t xml:space="preserve">2.1.3.3. </w:t>
      </w:r>
      <w:r w:rsidRPr="00B14779">
        <w:rPr>
          <w:rFonts w:ascii="Arial" w:eastAsia="Calibri" w:hAnsi="Arial" w:cs="Arial"/>
          <w:sz w:val="22"/>
          <w:szCs w:val="22"/>
          <w:lang w:eastAsia="en-US"/>
        </w:rPr>
        <w:tab/>
        <w:t>pojedinačne ugostiteljsko-turističke građevine</w:t>
      </w:r>
      <w:r w:rsidRPr="00B14779">
        <w:rPr>
          <w:rFonts w:ascii="Arial" w:eastAsia="Calibri" w:hAnsi="Arial" w:cs="Arial"/>
          <w:sz w:val="22"/>
          <w:szCs w:val="22"/>
          <w:lang w:eastAsia="en-US"/>
        </w:rPr>
        <w:tab/>
        <w:t>(T4);</w:t>
      </w:r>
    </w:p>
    <w:p w14:paraId="16D0A343" w14:textId="77777777" w:rsidR="00B14779" w:rsidRPr="00B14779" w:rsidRDefault="00B14779" w:rsidP="00293931">
      <w:pPr>
        <w:tabs>
          <w:tab w:val="left" w:pos="2127"/>
          <w:tab w:val="right" w:pos="8789"/>
        </w:tabs>
        <w:ind w:left="1418" w:hanging="567"/>
        <w:jc w:val="both"/>
        <w:rPr>
          <w:rFonts w:ascii="Arial" w:eastAsia="Calibri" w:hAnsi="Arial" w:cs="Arial"/>
          <w:b/>
          <w:sz w:val="22"/>
          <w:szCs w:val="22"/>
          <w:lang w:eastAsia="en-US"/>
        </w:rPr>
      </w:pPr>
      <w:r w:rsidRPr="00B14779">
        <w:rPr>
          <w:rFonts w:ascii="Arial" w:eastAsia="Calibri" w:hAnsi="Arial" w:cs="Arial"/>
          <w:b/>
          <w:sz w:val="22"/>
          <w:szCs w:val="22"/>
          <w:lang w:eastAsia="en-US"/>
        </w:rPr>
        <w:t xml:space="preserve">2.2. </w:t>
      </w:r>
      <w:r w:rsidRPr="00B14779">
        <w:rPr>
          <w:rFonts w:ascii="Arial" w:eastAsia="Calibri" w:hAnsi="Arial" w:cs="Arial"/>
          <w:b/>
          <w:sz w:val="22"/>
          <w:szCs w:val="22"/>
          <w:lang w:eastAsia="en-US"/>
        </w:rPr>
        <w:tab/>
        <w:t>ostale površine:</w:t>
      </w:r>
    </w:p>
    <w:p w14:paraId="5D13FCD5" w14:textId="77777777" w:rsidR="00B14779" w:rsidRPr="00B14779" w:rsidRDefault="00B14779" w:rsidP="00293931">
      <w:pPr>
        <w:tabs>
          <w:tab w:val="left" w:pos="2835"/>
          <w:tab w:val="right" w:pos="9923"/>
        </w:tabs>
        <w:ind w:left="2127" w:hanging="709"/>
        <w:jc w:val="both"/>
        <w:rPr>
          <w:rFonts w:ascii="Arial" w:eastAsia="Calibri" w:hAnsi="Arial" w:cs="Arial"/>
          <w:iCs/>
          <w:sz w:val="22"/>
          <w:szCs w:val="22"/>
          <w:lang w:eastAsia="en-US"/>
        </w:rPr>
      </w:pPr>
      <w:r w:rsidRPr="00B14779">
        <w:rPr>
          <w:rFonts w:ascii="Arial" w:eastAsia="Calibri" w:hAnsi="Arial" w:cs="Arial"/>
          <w:iCs/>
          <w:sz w:val="22"/>
          <w:szCs w:val="22"/>
          <w:lang w:eastAsia="en-US"/>
        </w:rPr>
        <w:t>2.2.1.</w:t>
      </w:r>
      <w:r w:rsidRPr="00B14779">
        <w:rPr>
          <w:rFonts w:ascii="Arial" w:eastAsia="Calibri" w:hAnsi="Arial" w:cs="Arial"/>
          <w:iCs/>
          <w:sz w:val="22"/>
          <w:szCs w:val="22"/>
          <w:lang w:eastAsia="en-US"/>
        </w:rPr>
        <w:tab/>
        <w:t xml:space="preserve">vrt, perivoj </w:t>
      </w:r>
      <w:r w:rsidRPr="00B14779">
        <w:rPr>
          <w:rFonts w:ascii="Arial" w:eastAsia="Calibri" w:hAnsi="Arial" w:cs="Arial"/>
          <w:iCs/>
          <w:sz w:val="22"/>
          <w:szCs w:val="22"/>
          <w:lang w:eastAsia="en-US"/>
        </w:rPr>
        <w:tab/>
        <w:t>(Z3)</w:t>
      </w:r>
    </w:p>
    <w:p w14:paraId="62D759C2" w14:textId="77777777" w:rsidR="00B14779" w:rsidRPr="00B14779" w:rsidRDefault="00B14779" w:rsidP="00293931">
      <w:pPr>
        <w:tabs>
          <w:tab w:val="left" w:pos="2835"/>
          <w:tab w:val="right" w:pos="9923"/>
        </w:tabs>
        <w:ind w:left="2127" w:hanging="709"/>
        <w:jc w:val="both"/>
        <w:rPr>
          <w:rFonts w:ascii="Arial" w:eastAsia="Calibri" w:hAnsi="Arial" w:cs="Arial"/>
          <w:iCs/>
          <w:sz w:val="22"/>
          <w:szCs w:val="22"/>
          <w:lang w:eastAsia="en-US"/>
        </w:rPr>
      </w:pPr>
      <w:r w:rsidRPr="00B14779">
        <w:rPr>
          <w:rFonts w:ascii="Arial" w:eastAsia="Calibri" w:hAnsi="Arial" w:cs="Arial"/>
          <w:iCs/>
          <w:sz w:val="22"/>
          <w:szCs w:val="22"/>
          <w:lang w:eastAsia="en-US"/>
        </w:rPr>
        <w:t>2.2.2.</w:t>
      </w:r>
      <w:r w:rsidRPr="00B14779">
        <w:rPr>
          <w:rFonts w:ascii="Arial" w:eastAsia="Calibri" w:hAnsi="Arial" w:cs="Arial"/>
          <w:iCs/>
          <w:sz w:val="22"/>
          <w:szCs w:val="22"/>
          <w:lang w:eastAsia="en-US"/>
        </w:rPr>
        <w:tab/>
        <w:t>športsko-rekreacijski centar s golfom</w:t>
      </w:r>
      <w:r w:rsidRPr="00B14779">
        <w:rPr>
          <w:rFonts w:ascii="Arial" w:eastAsia="Calibri" w:hAnsi="Arial" w:cs="Arial"/>
          <w:iCs/>
          <w:sz w:val="22"/>
          <w:szCs w:val="22"/>
          <w:lang w:eastAsia="en-US"/>
        </w:rPr>
        <w:tab/>
        <w:t>(R1, R2, R5) – zeleno</w:t>
      </w:r>
    </w:p>
    <w:p w14:paraId="7A9B5445" w14:textId="77777777" w:rsidR="00B14779" w:rsidRPr="00B14779" w:rsidRDefault="00B14779" w:rsidP="00293931">
      <w:pPr>
        <w:tabs>
          <w:tab w:val="left" w:pos="2835"/>
          <w:tab w:val="right" w:pos="9923"/>
        </w:tabs>
        <w:ind w:left="2127" w:hanging="709"/>
        <w:jc w:val="both"/>
        <w:rPr>
          <w:rFonts w:ascii="Arial" w:eastAsia="Calibri" w:hAnsi="Arial" w:cs="Arial"/>
          <w:iCs/>
          <w:sz w:val="22"/>
          <w:szCs w:val="22"/>
          <w:lang w:eastAsia="en-US"/>
        </w:rPr>
      </w:pPr>
      <w:r w:rsidRPr="00B14779">
        <w:rPr>
          <w:rFonts w:ascii="Arial" w:eastAsia="Calibri" w:hAnsi="Arial" w:cs="Arial"/>
          <w:iCs/>
          <w:sz w:val="22"/>
          <w:szCs w:val="22"/>
          <w:lang w:eastAsia="en-US"/>
        </w:rPr>
        <w:t>2.2.3.</w:t>
      </w:r>
      <w:r w:rsidRPr="00B14779">
        <w:rPr>
          <w:rFonts w:ascii="Arial" w:eastAsia="Calibri" w:hAnsi="Arial" w:cs="Arial"/>
          <w:iCs/>
          <w:sz w:val="22"/>
          <w:szCs w:val="22"/>
          <w:lang w:eastAsia="en-US"/>
        </w:rPr>
        <w:tab/>
        <w:t xml:space="preserve">kupališta </w:t>
      </w:r>
      <w:r w:rsidRPr="00B14779">
        <w:rPr>
          <w:rFonts w:ascii="Arial" w:eastAsia="Calibri" w:hAnsi="Arial" w:cs="Arial"/>
          <w:iCs/>
          <w:sz w:val="22"/>
          <w:szCs w:val="22"/>
          <w:lang w:eastAsia="en-US"/>
        </w:rPr>
        <w:tab/>
        <w:t>(R3) - zeleno,</w:t>
      </w:r>
    </w:p>
    <w:p w14:paraId="33FCD161" w14:textId="77777777" w:rsidR="00B14779" w:rsidRPr="00B14779" w:rsidRDefault="00B14779" w:rsidP="00293931">
      <w:pPr>
        <w:tabs>
          <w:tab w:val="left" w:pos="2835"/>
          <w:tab w:val="right" w:pos="9923"/>
        </w:tabs>
        <w:ind w:left="2127" w:hanging="709"/>
        <w:jc w:val="both"/>
        <w:rPr>
          <w:rFonts w:ascii="Arial" w:eastAsia="Calibri" w:hAnsi="Arial" w:cs="Arial"/>
          <w:iCs/>
          <w:sz w:val="22"/>
          <w:szCs w:val="22"/>
          <w:lang w:eastAsia="en-US"/>
        </w:rPr>
      </w:pPr>
      <w:r w:rsidRPr="00B14779">
        <w:rPr>
          <w:rFonts w:ascii="Arial" w:eastAsia="Calibri" w:hAnsi="Arial" w:cs="Arial"/>
          <w:iCs/>
          <w:sz w:val="22"/>
          <w:szCs w:val="22"/>
          <w:lang w:eastAsia="en-US"/>
        </w:rPr>
        <w:t>2.2.4.</w:t>
      </w:r>
      <w:r w:rsidRPr="00B14779">
        <w:rPr>
          <w:rFonts w:ascii="Arial" w:eastAsia="Calibri" w:hAnsi="Arial" w:cs="Arial"/>
          <w:iCs/>
          <w:sz w:val="22"/>
          <w:szCs w:val="22"/>
          <w:lang w:eastAsia="en-US"/>
        </w:rPr>
        <w:tab/>
        <w:t>groblje</w:t>
      </w:r>
      <w:r w:rsidRPr="00B14779">
        <w:rPr>
          <w:rFonts w:ascii="Arial" w:eastAsia="Calibri" w:hAnsi="Arial" w:cs="Arial"/>
          <w:iCs/>
          <w:sz w:val="22"/>
          <w:szCs w:val="22"/>
          <w:lang w:eastAsia="en-US"/>
        </w:rPr>
        <w:tab/>
        <w:t>(simbol),</w:t>
      </w:r>
    </w:p>
    <w:p w14:paraId="04F948E3" w14:textId="77777777" w:rsidR="00B14779" w:rsidRPr="00B14779" w:rsidRDefault="00B14779" w:rsidP="00293931">
      <w:pPr>
        <w:tabs>
          <w:tab w:val="left" w:pos="2835"/>
        </w:tabs>
        <w:ind w:left="2127" w:hanging="709"/>
        <w:jc w:val="both"/>
        <w:rPr>
          <w:rFonts w:ascii="Arial" w:eastAsia="Calibri" w:hAnsi="Arial" w:cs="Arial"/>
          <w:iCs/>
          <w:sz w:val="22"/>
          <w:szCs w:val="22"/>
          <w:lang w:eastAsia="en-US"/>
        </w:rPr>
      </w:pPr>
      <w:r w:rsidRPr="00B14779">
        <w:rPr>
          <w:rFonts w:ascii="Arial" w:eastAsia="Calibri" w:hAnsi="Arial" w:cs="Arial"/>
          <w:iCs/>
          <w:sz w:val="22"/>
          <w:szCs w:val="22"/>
          <w:lang w:eastAsia="en-US"/>
        </w:rPr>
        <w:t>2.2.5.</w:t>
      </w:r>
      <w:r w:rsidRPr="00B14779">
        <w:rPr>
          <w:rFonts w:ascii="Arial" w:eastAsia="Calibri" w:hAnsi="Arial" w:cs="Arial"/>
          <w:iCs/>
          <w:sz w:val="22"/>
          <w:szCs w:val="22"/>
          <w:lang w:eastAsia="en-US"/>
        </w:rPr>
        <w:tab/>
        <w:t>eksploatacija mineralnih sirovina,</w:t>
      </w:r>
    </w:p>
    <w:p w14:paraId="6A6DED5A" w14:textId="77777777" w:rsidR="00B14779" w:rsidRPr="00B14779" w:rsidRDefault="00B14779" w:rsidP="00293931">
      <w:pPr>
        <w:tabs>
          <w:tab w:val="left" w:pos="2835"/>
        </w:tabs>
        <w:ind w:left="2127" w:hanging="709"/>
        <w:jc w:val="both"/>
        <w:rPr>
          <w:rFonts w:ascii="Arial" w:eastAsia="Calibri" w:hAnsi="Arial" w:cs="Arial"/>
          <w:iCs/>
          <w:sz w:val="22"/>
          <w:szCs w:val="22"/>
          <w:lang w:eastAsia="en-US"/>
        </w:rPr>
      </w:pPr>
      <w:r w:rsidRPr="00B14779">
        <w:rPr>
          <w:rFonts w:ascii="Arial" w:eastAsia="Calibri" w:hAnsi="Arial" w:cs="Arial"/>
          <w:iCs/>
          <w:sz w:val="22"/>
          <w:szCs w:val="22"/>
          <w:lang w:eastAsia="en-US"/>
        </w:rPr>
        <w:t>2.2.6.</w:t>
      </w:r>
      <w:r w:rsidRPr="00B14779">
        <w:rPr>
          <w:rFonts w:ascii="Arial" w:eastAsia="Calibri" w:hAnsi="Arial" w:cs="Arial"/>
          <w:iCs/>
          <w:sz w:val="22"/>
          <w:szCs w:val="22"/>
          <w:lang w:eastAsia="en-US"/>
        </w:rPr>
        <w:tab/>
        <w:t>potencijalne lokacije za marikulturu;</w:t>
      </w:r>
    </w:p>
    <w:p w14:paraId="16377B13" w14:textId="77777777" w:rsidR="00B14779" w:rsidRPr="00B14779" w:rsidRDefault="00B14779" w:rsidP="00293931">
      <w:pPr>
        <w:tabs>
          <w:tab w:val="left" w:pos="2127"/>
          <w:tab w:val="right" w:pos="9923"/>
        </w:tabs>
        <w:ind w:left="1418" w:hanging="567"/>
        <w:jc w:val="both"/>
        <w:rPr>
          <w:rFonts w:ascii="Arial" w:eastAsia="Calibri" w:hAnsi="Arial" w:cs="Arial"/>
          <w:iCs/>
          <w:sz w:val="22"/>
          <w:szCs w:val="22"/>
          <w:lang w:eastAsia="en-US"/>
        </w:rPr>
      </w:pPr>
      <w:r w:rsidRPr="00B14779">
        <w:rPr>
          <w:rFonts w:ascii="Arial" w:eastAsia="Calibri" w:hAnsi="Arial" w:cs="Arial"/>
          <w:b/>
          <w:sz w:val="22"/>
          <w:szCs w:val="22"/>
          <w:lang w:eastAsia="en-US"/>
        </w:rPr>
        <w:t xml:space="preserve">2.3. </w:t>
      </w:r>
      <w:r w:rsidRPr="00B14779">
        <w:rPr>
          <w:rFonts w:ascii="Arial" w:eastAsia="Calibri" w:hAnsi="Arial" w:cs="Arial"/>
          <w:b/>
          <w:sz w:val="22"/>
          <w:szCs w:val="22"/>
          <w:lang w:eastAsia="en-US"/>
        </w:rPr>
        <w:tab/>
        <w:t>poljoprivredne površine</w:t>
      </w:r>
      <w:r w:rsidRPr="00B14779">
        <w:rPr>
          <w:rFonts w:ascii="Arial" w:eastAsia="Calibri" w:hAnsi="Arial" w:cs="Arial"/>
          <w:b/>
          <w:sz w:val="22"/>
          <w:szCs w:val="22"/>
          <w:lang w:eastAsia="en-US"/>
        </w:rPr>
        <w:tab/>
      </w:r>
      <w:r w:rsidRPr="00B14779">
        <w:rPr>
          <w:rFonts w:ascii="Arial" w:eastAsia="Calibri" w:hAnsi="Arial" w:cs="Arial"/>
          <w:iCs/>
          <w:sz w:val="22"/>
          <w:szCs w:val="22"/>
          <w:lang w:eastAsia="en-US"/>
        </w:rPr>
        <w:t xml:space="preserve"> (smeđe):</w:t>
      </w:r>
    </w:p>
    <w:p w14:paraId="69795886" w14:textId="77777777" w:rsidR="00B14779" w:rsidRPr="00B14779" w:rsidRDefault="00B14779" w:rsidP="00293931">
      <w:pPr>
        <w:tabs>
          <w:tab w:val="left" w:pos="2835"/>
          <w:tab w:val="left" w:pos="8647"/>
        </w:tabs>
        <w:ind w:left="2127" w:hanging="709"/>
        <w:jc w:val="both"/>
        <w:rPr>
          <w:rFonts w:ascii="Arial" w:eastAsia="Calibri" w:hAnsi="Arial" w:cs="Arial"/>
          <w:iCs/>
          <w:sz w:val="22"/>
          <w:szCs w:val="22"/>
          <w:lang w:eastAsia="en-US"/>
        </w:rPr>
      </w:pPr>
      <w:r w:rsidRPr="00B14779">
        <w:rPr>
          <w:rFonts w:ascii="Arial" w:eastAsia="Calibri" w:hAnsi="Arial" w:cs="Arial"/>
          <w:iCs/>
          <w:sz w:val="22"/>
          <w:szCs w:val="22"/>
          <w:lang w:eastAsia="en-US"/>
        </w:rPr>
        <w:t>2.3.1.</w:t>
      </w:r>
      <w:r w:rsidRPr="00B14779">
        <w:rPr>
          <w:rFonts w:ascii="Arial" w:eastAsia="Calibri" w:hAnsi="Arial" w:cs="Arial"/>
          <w:iCs/>
          <w:sz w:val="22"/>
          <w:szCs w:val="22"/>
          <w:lang w:eastAsia="en-US"/>
        </w:rPr>
        <w:tab/>
        <w:t>osobito vrijedno obradivo tlo,</w:t>
      </w:r>
    </w:p>
    <w:p w14:paraId="6F45F79A" w14:textId="77777777" w:rsidR="00B14779" w:rsidRPr="00B14779" w:rsidRDefault="00B14779" w:rsidP="00293931">
      <w:pPr>
        <w:tabs>
          <w:tab w:val="left" w:pos="2835"/>
          <w:tab w:val="left" w:pos="8647"/>
        </w:tabs>
        <w:ind w:left="2127" w:hanging="709"/>
        <w:jc w:val="both"/>
        <w:rPr>
          <w:rFonts w:ascii="Arial" w:eastAsia="Calibri" w:hAnsi="Arial" w:cs="Arial"/>
          <w:iCs/>
          <w:sz w:val="22"/>
          <w:szCs w:val="22"/>
          <w:lang w:eastAsia="en-US"/>
        </w:rPr>
      </w:pPr>
      <w:r w:rsidRPr="00B14779">
        <w:rPr>
          <w:rFonts w:ascii="Arial" w:eastAsia="Calibri" w:hAnsi="Arial" w:cs="Arial"/>
          <w:iCs/>
          <w:sz w:val="22"/>
          <w:szCs w:val="22"/>
          <w:lang w:eastAsia="en-US"/>
        </w:rPr>
        <w:t>2.3.2.</w:t>
      </w:r>
      <w:r w:rsidRPr="00B14779">
        <w:rPr>
          <w:rFonts w:ascii="Arial" w:eastAsia="Calibri" w:hAnsi="Arial" w:cs="Arial"/>
          <w:iCs/>
          <w:sz w:val="22"/>
          <w:szCs w:val="22"/>
          <w:lang w:eastAsia="en-US"/>
        </w:rPr>
        <w:tab/>
        <w:t>vrijedno obradivo tlo,</w:t>
      </w:r>
    </w:p>
    <w:p w14:paraId="6A38B080" w14:textId="77777777" w:rsidR="00B14779" w:rsidRPr="00B14779" w:rsidRDefault="00B14779" w:rsidP="00293931">
      <w:pPr>
        <w:tabs>
          <w:tab w:val="left" w:pos="2835"/>
          <w:tab w:val="left" w:pos="8647"/>
        </w:tabs>
        <w:ind w:left="2127" w:hanging="709"/>
        <w:jc w:val="both"/>
        <w:rPr>
          <w:rFonts w:ascii="Arial" w:eastAsia="Calibri" w:hAnsi="Arial" w:cs="Arial"/>
          <w:iCs/>
          <w:sz w:val="22"/>
          <w:szCs w:val="22"/>
          <w:lang w:eastAsia="en-US"/>
        </w:rPr>
      </w:pPr>
      <w:r w:rsidRPr="00B14779">
        <w:rPr>
          <w:rFonts w:ascii="Arial" w:eastAsia="Calibri" w:hAnsi="Arial" w:cs="Arial"/>
          <w:iCs/>
          <w:sz w:val="22"/>
          <w:szCs w:val="22"/>
          <w:lang w:eastAsia="en-US"/>
        </w:rPr>
        <w:t>2.3.3.</w:t>
      </w:r>
      <w:r w:rsidRPr="00B14779">
        <w:rPr>
          <w:rFonts w:ascii="Arial" w:eastAsia="Calibri" w:hAnsi="Arial" w:cs="Arial"/>
          <w:iCs/>
          <w:sz w:val="22"/>
          <w:szCs w:val="22"/>
          <w:lang w:eastAsia="en-US"/>
        </w:rPr>
        <w:tab/>
        <w:t>ostala obradiva tla;</w:t>
      </w:r>
    </w:p>
    <w:p w14:paraId="1BD80B86" w14:textId="77777777" w:rsidR="00B14779" w:rsidRPr="00B14779" w:rsidRDefault="00B14779" w:rsidP="00293931">
      <w:pPr>
        <w:tabs>
          <w:tab w:val="left" w:pos="2127"/>
          <w:tab w:val="right" w:pos="8789"/>
        </w:tabs>
        <w:ind w:left="1418" w:hanging="567"/>
        <w:jc w:val="both"/>
        <w:rPr>
          <w:rFonts w:ascii="Arial" w:eastAsia="Calibri" w:hAnsi="Arial" w:cs="Arial"/>
          <w:b/>
          <w:sz w:val="22"/>
          <w:szCs w:val="22"/>
          <w:lang w:eastAsia="en-US"/>
        </w:rPr>
      </w:pPr>
      <w:r w:rsidRPr="00B14779">
        <w:rPr>
          <w:rFonts w:ascii="Arial" w:eastAsia="Calibri" w:hAnsi="Arial" w:cs="Arial"/>
          <w:b/>
          <w:sz w:val="22"/>
          <w:szCs w:val="22"/>
          <w:lang w:eastAsia="en-US"/>
        </w:rPr>
        <w:t xml:space="preserve">2.4. </w:t>
      </w:r>
      <w:r w:rsidRPr="00B14779">
        <w:rPr>
          <w:rFonts w:ascii="Arial" w:eastAsia="Calibri" w:hAnsi="Arial" w:cs="Arial"/>
          <w:b/>
          <w:sz w:val="22"/>
          <w:szCs w:val="22"/>
          <w:lang w:eastAsia="en-US"/>
        </w:rPr>
        <w:tab/>
        <w:t>šumske površine:</w:t>
      </w:r>
    </w:p>
    <w:p w14:paraId="4A3ED22B" w14:textId="77777777" w:rsidR="00B14779" w:rsidRPr="00B14779" w:rsidRDefault="00B14779" w:rsidP="00293931">
      <w:pPr>
        <w:tabs>
          <w:tab w:val="left" w:pos="2127"/>
          <w:tab w:val="right" w:pos="9923"/>
        </w:tabs>
        <w:ind w:left="1418"/>
        <w:jc w:val="both"/>
        <w:rPr>
          <w:rFonts w:ascii="Arial" w:eastAsia="Calibri" w:hAnsi="Arial" w:cs="Arial"/>
          <w:iCs/>
          <w:sz w:val="22"/>
          <w:szCs w:val="22"/>
          <w:lang w:eastAsia="en-US"/>
        </w:rPr>
      </w:pPr>
      <w:r w:rsidRPr="00B14779">
        <w:rPr>
          <w:rFonts w:ascii="Arial" w:eastAsia="Calibri" w:hAnsi="Arial" w:cs="Arial"/>
          <w:iCs/>
          <w:sz w:val="22"/>
          <w:szCs w:val="22"/>
          <w:lang w:eastAsia="en-US"/>
        </w:rPr>
        <w:t>2.4.1.</w:t>
      </w:r>
      <w:r w:rsidRPr="00B14779">
        <w:rPr>
          <w:rFonts w:ascii="Arial" w:eastAsia="Calibri" w:hAnsi="Arial" w:cs="Arial"/>
          <w:iCs/>
          <w:sz w:val="22"/>
          <w:szCs w:val="22"/>
          <w:lang w:eastAsia="en-US"/>
        </w:rPr>
        <w:tab/>
        <w:t xml:space="preserve">zaštitna šuma - </w:t>
      </w:r>
      <w:r w:rsidRPr="00B14779">
        <w:rPr>
          <w:rFonts w:ascii="Arial" w:eastAsia="Calibri" w:hAnsi="Arial" w:cs="Arial"/>
          <w:iCs/>
          <w:sz w:val="22"/>
          <w:szCs w:val="22"/>
          <w:lang w:eastAsia="en-US"/>
        </w:rPr>
        <w:tab/>
        <w:t>svijetlozeleno,</w:t>
      </w:r>
    </w:p>
    <w:p w14:paraId="6711A831" w14:textId="77777777" w:rsidR="00B14779" w:rsidRPr="00B14779" w:rsidRDefault="00B14779" w:rsidP="00293931">
      <w:pPr>
        <w:tabs>
          <w:tab w:val="left" w:pos="2127"/>
          <w:tab w:val="right" w:pos="9923"/>
        </w:tabs>
        <w:ind w:left="1418"/>
        <w:jc w:val="both"/>
        <w:rPr>
          <w:rFonts w:ascii="Arial" w:eastAsia="Calibri" w:hAnsi="Arial" w:cs="Arial"/>
          <w:iCs/>
          <w:sz w:val="22"/>
          <w:szCs w:val="22"/>
          <w:lang w:eastAsia="en-US"/>
        </w:rPr>
      </w:pPr>
      <w:r w:rsidRPr="00B14779">
        <w:rPr>
          <w:rFonts w:ascii="Arial" w:eastAsia="Calibri" w:hAnsi="Arial" w:cs="Arial"/>
          <w:iCs/>
          <w:sz w:val="22"/>
          <w:szCs w:val="22"/>
          <w:lang w:eastAsia="en-US"/>
        </w:rPr>
        <w:t>2.4.2.</w:t>
      </w:r>
      <w:r w:rsidRPr="00B14779">
        <w:rPr>
          <w:rFonts w:ascii="Arial" w:eastAsia="Calibri" w:hAnsi="Arial" w:cs="Arial"/>
          <w:iCs/>
          <w:sz w:val="22"/>
          <w:szCs w:val="22"/>
          <w:lang w:eastAsia="en-US"/>
        </w:rPr>
        <w:tab/>
        <w:t>šuma posebne namjene -</w:t>
      </w:r>
      <w:r w:rsidRPr="00B14779">
        <w:rPr>
          <w:rFonts w:ascii="Arial" w:eastAsia="Calibri" w:hAnsi="Arial" w:cs="Arial"/>
          <w:iCs/>
          <w:sz w:val="22"/>
          <w:szCs w:val="22"/>
          <w:lang w:eastAsia="en-US"/>
        </w:rPr>
        <w:tab/>
        <w:t>zeleno;</w:t>
      </w:r>
    </w:p>
    <w:p w14:paraId="2B6E4136" w14:textId="77777777" w:rsidR="00B14779" w:rsidRPr="00B14779" w:rsidRDefault="00B14779" w:rsidP="00293931">
      <w:pPr>
        <w:tabs>
          <w:tab w:val="left" w:pos="1418"/>
          <w:tab w:val="right" w:pos="9923"/>
        </w:tabs>
        <w:ind w:left="1276" w:hanging="425"/>
        <w:rPr>
          <w:rFonts w:ascii="Arial" w:eastAsia="Calibri" w:hAnsi="Arial" w:cs="Arial"/>
          <w:sz w:val="22"/>
          <w:szCs w:val="22"/>
          <w:lang w:eastAsia="en-US"/>
        </w:rPr>
      </w:pPr>
      <w:r w:rsidRPr="00B14779">
        <w:rPr>
          <w:rFonts w:ascii="Arial" w:eastAsia="Calibri" w:hAnsi="Arial" w:cs="Arial"/>
          <w:b/>
          <w:sz w:val="22"/>
          <w:szCs w:val="22"/>
          <w:lang w:eastAsia="en-US"/>
        </w:rPr>
        <w:t xml:space="preserve">2.5. </w:t>
      </w:r>
      <w:r w:rsidRPr="00B14779">
        <w:rPr>
          <w:rFonts w:ascii="Arial" w:eastAsia="Calibri" w:hAnsi="Arial" w:cs="Arial"/>
          <w:b/>
          <w:sz w:val="22"/>
          <w:szCs w:val="22"/>
          <w:lang w:eastAsia="en-US"/>
        </w:rPr>
        <w:tab/>
        <w:t>ostalo poljoprivredno tlo, šume i šumsko zemljište, kamena obala -</w:t>
      </w:r>
      <w:r w:rsidRPr="00B14779">
        <w:rPr>
          <w:rFonts w:ascii="Arial" w:eastAsia="Calibri" w:hAnsi="Arial" w:cs="Arial"/>
          <w:b/>
          <w:sz w:val="22"/>
          <w:szCs w:val="22"/>
          <w:lang w:eastAsia="en-US"/>
        </w:rPr>
        <w:tab/>
      </w:r>
      <w:r w:rsidRPr="00B14779">
        <w:rPr>
          <w:rFonts w:ascii="Arial" w:eastAsia="Calibri" w:hAnsi="Arial" w:cs="Arial"/>
          <w:sz w:val="22"/>
          <w:szCs w:val="22"/>
          <w:lang w:eastAsia="en-US"/>
        </w:rPr>
        <w:t>bijelo.</w:t>
      </w:r>
    </w:p>
    <w:p w14:paraId="3FC86D30" w14:textId="77777777" w:rsidR="00B14779" w:rsidRPr="00B14779" w:rsidRDefault="00B14779" w:rsidP="00293931">
      <w:pPr>
        <w:tabs>
          <w:tab w:val="left" w:pos="2127"/>
          <w:tab w:val="right" w:pos="9923"/>
        </w:tabs>
        <w:ind w:left="851" w:hanging="425"/>
        <w:rPr>
          <w:rFonts w:ascii="Arial" w:eastAsia="Calibri" w:hAnsi="Arial" w:cs="Arial"/>
          <w:b/>
          <w:sz w:val="22"/>
          <w:szCs w:val="22"/>
          <w:lang w:eastAsia="en-US"/>
        </w:rPr>
      </w:pPr>
    </w:p>
    <w:p w14:paraId="0711A99A" w14:textId="61DDCE2C" w:rsidR="00B14779" w:rsidRPr="00B14779" w:rsidRDefault="009D4F20" w:rsidP="00B14779">
      <w:pPr>
        <w:jc w:val="both"/>
        <w:rPr>
          <w:rFonts w:ascii="Arial" w:eastAsia="Calibri" w:hAnsi="Arial" w:cs="Arial"/>
          <w:sz w:val="22"/>
          <w:szCs w:val="22"/>
          <w:lang w:eastAsia="en-US"/>
        </w:rPr>
      </w:pPr>
      <w:r w:rsidRPr="009D4F20">
        <w:rPr>
          <w:rFonts w:ascii="Arial" w:eastAsia="Calibri" w:hAnsi="Arial" w:cs="Arial"/>
          <w:bCs/>
          <w:sz w:val="22"/>
          <w:szCs w:val="22"/>
          <w:lang w:eastAsia="en-US"/>
        </w:rPr>
        <w:t>(2)</w:t>
      </w:r>
      <w:r>
        <w:rPr>
          <w:rFonts w:ascii="Arial" w:eastAsia="Calibri" w:hAnsi="Arial" w:cs="Arial"/>
          <w:b/>
          <w:sz w:val="22"/>
          <w:szCs w:val="22"/>
          <w:lang w:eastAsia="en-US"/>
        </w:rPr>
        <w:t xml:space="preserve"> </w:t>
      </w:r>
      <w:r w:rsidR="00B14779" w:rsidRPr="00B14779">
        <w:rPr>
          <w:rFonts w:ascii="Arial" w:eastAsia="Calibri" w:hAnsi="Arial" w:cs="Arial"/>
          <w:b/>
          <w:sz w:val="22"/>
          <w:szCs w:val="22"/>
          <w:lang w:eastAsia="en-US"/>
        </w:rPr>
        <w:t xml:space="preserve">Promet </w:t>
      </w:r>
      <w:r w:rsidR="00B14779" w:rsidRPr="00B14779">
        <w:rPr>
          <w:rFonts w:ascii="Arial" w:eastAsia="Calibri" w:hAnsi="Arial" w:cs="Arial"/>
          <w:sz w:val="22"/>
          <w:szCs w:val="22"/>
          <w:lang w:eastAsia="en-US"/>
        </w:rPr>
        <w:t>(mreža</w:t>
      </w:r>
      <w:r w:rsidR="00B14779" w:rsidRPr="00B14779">
        <w:rPr>
          <w:rFonts w:ascii="Arial" w:eastAsia="Calibri" w:hAnsi="Arial" w:cs="Arial"/>
          <w:spacing w:val="-22"/>
          <w:sz w:val="22"/>
          <w:szCs w:val="22"/>
          <w:lang w:eastAsia="en-US"/>
        </w:rPr>
        <w:t xml:space="preserve"> </w:t>
      </w:r>
      <w:r w:rsidR="00B14779" w:rsidRPr="00B14779">
        <w:rPr>
          <w:rFonts w:ascii="Arial" w:eastAsia="Calibri" w:hAnsi="Arial" w:cs="Arial"/>
          <w:sz w:val="22"/>
          <w:szCs w:val="22"/>
          <w:lang w:eastAsia="en-US"/>
        </w:rPr>
        <w:t>i objekti</w:t>
      </w:r>
      <w:r w:rsidR="00B14779" w:rsidRPr="00B14779">
        <w:rPr>
          <w:rFonts w:ascii="Arial" w:eastAsia="Calibri" w:hAnsi="Arial" w:cs="Arial"/>
          <w:spacing w:val="-22"/>
          <w:sz w:val="22"/>
          <w:szCs w:val="22"/>
          <w:lang w:eastAsia="en-US"/>
        </w:rPr>
        <w:t xml:space="preserve"> </w:t>
      </w:r>
      <w:r w:rsidR="00B14779" w:rsidRPr="00B14779">
        <w:rPr>
          <w:rFonts w:ascii="Arial" w:eastAsia="Calibri" w:hAnsi="Arial" w:cs="Arial"/>
          <w:sz w:val="22"/>
          <w:szCs w:val="22"/>
          <w:lang w:eastAsia="en-US"/>
        </w:rPr>
        <w:t>za razvoj cestovnog,</w:t>
      </w:r>
      <w:r w:rsidR="00B14779" w:rsidRPr="00B14779">
        <w:rPr>
          <w:rFonts w:ascii="Arial" w:eastAsia="Calibri" w:hAnsi="Arial" w:cs="Arial"/>
          <w:spacing w:val="27"/>
          <w:sz w:val="22"/>
          <w:szCs w:val="22"/>
          <w:lang w:eastAsia="en-US"/>
        </w:rPr>
        <w:t xml:space="preserve"> </w:t>
      </w:r>
      <w:r w:rsidR="00B14779" w:rsidRPr="00B14779">
        <w:rPr>
          <w:rFonts w:ascii="Arial" w:eastAsia="Calibri" w:hAnsi="Arial" w:cs="Arial"/>
          <w:sz w:val="22"/>
          <w:szCs w:val="22"/>
          <w:lang w:eastAsia="en-US"/>
        </w:rPr>
        <w:t>željezničkog,</w:t>
      </w:r>
      <w:r w:rsidR="00B14779" w:rsidRPr="00B14779">
        <w:rPr>
          <w:rFonts w:ascii="Arial" w:eastAsia="Calibri" w:hAnsi="Arial" w:cs="Arial"/>
          <w:spacing w:val="26"/>
          <w:sz w:val="22"/>
          <w:szCs w:val="22"/>
          <w:lang w:eastAsia="en-US"/>
        </w:rPr>
        <w:t xml:space="preserve"> </w:t>
      </w:r>
      <w:r w:rsidR="00B14779" w:rsidRPr="00B14779">
        <w:rPr>
          <w:rFonts w:ascii="Arial" w:eastAsia="Calibri" w:hAnsi="Arial" w:cs="Arial"/>
          <w:sz w:val="22"/>
          <w:szCs w:val="22"/>
          <w:lang w:eastAsia="en-US"/>
        </w:rPr>
        <w:t>pomorskog</w:t>
      </w:r>
      <w:r w:rsidR="00B14779" w:rsidRPr="00B14779">
        <w:rPr>
          <w:rFonts w:ascii="Arial" w:eastAsia="Calibri" w:hAnsi="Arial" w:cs="Arial"/>
          <w:spacing w:val="27"/>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27"/>
          <w:sz w:val="22"/>
          <w:szCs w:val="22"/>
          <w:lang w:eastAsia="en-US"/>
        </w:rPr>
        <w:t xml:space="preserve"> </w:t>
      </w:r>
      <w:r w:rsidR="00B14779" w:rsidRPr="00B14779">
        <w:rPr>
          <w:rFonts w:ascii="Arial" w:eastAsia="Calibri" w:hAnsi="Arial" w:cs="Arial"/>
          <w:sz w:val="22"/>
          <w:szCs w:val="22"/>
          <w:lang w:eastAsia="en-US"/>
        </w:rPr>
        <w:t>zračnog</w:t>
      </w:r>
      <w:r w:rsidR="00B14779" w:rsidRPr="00B14779">
        <w:rPr>
          <w:rFonts w:ascii="Arial" w:eastAsia="Calibri" w:hAnsi="Arial" w:cs="Arial"/>
          <w:spacing w:val="27"/>
          <w:sz w:val="22"/>
          <w:szCs w:val="22"/>
          <w:lang w:eastAsia="en-US"/>
        </w:rPr>
        <w:t xml:space="preserve"> </w:t>
      </w:r>
      <w:r w:rsidR="00B14779" w:rsidRPr="00B14779">
        <w:rPr>
          <w:rFonts w:ascii="Arial" w:eastAsia="Calibri" w:hAnsi="Arial" w:cs="Arial"/>
          <w:sz w:val="22"/>
          <w:szCs w:val="22"/>
          <w:lang w:eastAsia="en-US"/>
        </w:rPr>
        <w:t>prometa -</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heliodrom).</w:t>
      </w:r>
    </w:p>
    <w:p w14:paraId="4BA42048" w14:textId="0E18FB2B" w:rsidR="00B14779" w:rsidRPr="00B14779" w:rsidRDefault="009D4F20" w:rsidP="00B14779">
      <w:pPr>
        <w:jc w:val="both"/>
        <w:rPr>
          <w:rFonts w:ascii="Arial" w:eastAsia="Calibri" w:hAnsi="Arial" w:cs="Arial"/>
          <w:sz w:val="22"/>
          <w:szCs w:val="22"/>
          <w:lang w:eastAsia="en-US"/>
        </w:rPr>
      </w:pPr>
      <w:r>
        <w:rPr>
          <w:rFonts w:ascii="Arial" w:eastAsia="Calibri" w:hAnsi="Arial" w:cs="Arial"/>
          <w:spacing w:val="3"/>
          <w:sz w:val="22"/>
          <w:szCs w:val="22"/>
          <w:lang w:eastAsia="en-US"/>
        </w:rPr>
        <w:t xml:space="preserve">(3) </w:t>
      </w:r>
      <w:r w:rsidR="00B14779" w:rsidRPr="00B14779">
        <w:rPr>
          <w:rFonts w:ascii="Arial" w:eastAsia="Calibri" w:hAnsi="Arial" w:cs="Arial"/>
          <w:spacing w:val="3"/>
          <w:sz w:val="22"/>
          <w:szCs w:val="22"/>
          <w:lang w:eastAsia="en-US"/>
        </w:rPr>
        <w:t>Rad</w:t>
      </w:r>
      <w:r w:rsidR="00B14779" w:rsidRPr="00B14779">
        <w:rPr>
          <w:rFonts w:ascii="Arial" w:eastAsia="Calibri" w:hAnsi="Arial" w:cs="Arial"/>
          <w:sz w:val="22"/>
          <w:szCs w:val="22"/>
          <w:lang w:eastAsia="en-US"/>
        </w:rPr>
        <w:t xml:space="preserve">i </w:t>
      </w:r>
      <w:r w:rsidR="00B14779" w:rsidRPr="00B14779">
        <w:rPr>
          <w:rFonts w:ascii="Arial" w:eastAsia="Calibri" w:hAnsi="Arial" w:cs="Arial"/>
          <w:spacing w:val="3"/>
          <w:sz w:val="22"/>
          <w:szCs w:val="22"/>
          <w:lang w:eastAsia="en-US"/>
        </w:rPr>
        <w:t>osiguranj</w:t>
      </w:r>
      <w:r w:rsidR="00B14779" w:rsidRPr="00B14779">
        <w:rPr>
          <w:rFonts w:ascii="Arial" w:eastAsia="Calibri" w:hAnsi="Arial" w:cs="Arial"/>
          <w:sz w:val="22"/>
          <w:szCs w:val="22"/>
          <w:lang w:eastAsia="en-US"/>
        </w:rPr>
        <w:t xml:space="preserve">a </w:t>
      </w:r>
      <w:r w:rsidR="00B14779" w:rsidRPr="00B14779">
        <w:rPr>
          <w:rFonts w:ascii="Arial" w:eastAsia="Calibri" w:hAnsi="Arial" w:cs="Arial"/>
          <w:spacing w:val="3"/>
          <w:sz w:val="22"/>
          <w:szCs w:val="22"/>
          <w:lang w:eastAsia="en-US"/>
        </w:rPr>
        <w:t>funkcioniranj</w:t>
      </w:r>
      <w:r w:rsidR="00B14779" w:rsidRPr="00B14779">
        <w:rPr>
          <w:rFonts w:ascii="Arial" w:eastAsia="Calibri" w:hAnsi="Arial" w:cs="Arial"/>
          <w:sz w:val="22"/>
          <w:szCs w:val="22"/>
          <w:lang w:eastAsia="en-US"/>
        </w:rPr>
        <w:t xml:space="preserve">a </w:t>
      </w:r>
      <w:r w:rsidR="00B14779" w:rsidRPr="00B14779">
        <w:rPr>
          <w:rFonts w:ascii="Arial" w:eastAsia="Calibri" w:hAnsi="Arial" w:cs="Arial"/>
          <w:spacing w:val="3"/>
          <w:sz w:val="22"/>
          <w:szCs w:val="22"/>
          <w:lang w:eastAsia="en-US"/>
        </w:rPr>
        <w:t>namjen</w:t>
      </w:r>
      <w:r w:rsidR="00B14779" w:rsidRPr="00B14779">
        <w:rPr>
          <w:rFonts w:ascii="Arial" w:eastAsia="Calibri" w:hAnsi="Arial" w:cs="Arial"/>
          <w:sz w:val="22"/>
          <w:szCs w:val="22"/>
          <w:lang w:eastAsia="en-US"/>
        </w:rPr>
        <w:t xml:space="preserve">e </w:t>
      </w:r>
      <w:r w:rsidR="00B14779" w:rsidRPr="00B14779">
        <w:rPr>
          <w:rFonts w:ascii="Arial" w:eastAsia="Calibri" w:hAnsi="Arial" w:cs="Arial"/>
          <w:spacing w:val="1"/>
          <w:sz w:val="22"/>
          <w:szCs w:val="22"/>
          <w:lang w:eastAsia="en-US"/>
        </w:rPr>
        <w:t>površina</w:t>
      </w:r>
      <w:r w:rsidR="00B14779" w:rsidRPr="00B14779">
        <w:rPr>
          <w:rFonts w:ascii="Arial" w:eastAsia="Calibri" w:hAnsi="Arial" w:cs="Arial"/>
          <w:sz w:val="22"/>
          <w:szCs w:val="22"/>
          <w:lang w:eastAsia="en-US"/>
        </w:rPr>
        <w:t xml:space="preserve">, </w:t>
      </w:r>
      <w:r w:rsidR="00B14779" w:rsidRPr="00B14779">
        <w:rPr>
          <w:rFonts w:ascii="Arial" w:eastAsia="Calibri" w:hAnsi="Arial" w:cs="Arial"/>
          <w:spacing w:val="1"/>
          <w:sz w:val="22"/>
          <w:szCs w:val="22"/>
          <w:lang w:eastAsia="en-US"/>
        </w:rPr>
        <w:t>osiguran</w:t>
      </w:r>
      <w:r w:rsidR="00B14779" w:rsidRPr="00B14779">
        <w:rPr>
          <w:rFonts w:ascii="Arial" w:eastAsia="Calibri" w:hAnsi="Arial" w:cs="Arial"/>
          <w:sz w:val="22"/>
          <w:szCs w:val="22"/>
          <w:lang w:eastAsia="en-US"/>
        </w:rPr>
        <w:t xml:space="preserve">e </w:t>
      </w:r>
      <w:r w:rsidR="00B14779" w:rsidRPr="00B14779">
        <w:rPr>
          <w:rFonts w:ascii="Arial" w:eastAsia="Calibri" w:hAnsi="Arial" w:cs="Arial"/>
          <w:spacing w:val="1"/>
          <w:sz w:val="22"/>
          <w:szCs w:val="22"/>
          <w:lang w:eastAsia="en-US"/>
        </w:rPr>
        <w:t>s</w:t>
      </w:r>
      <w:r w:rsidR="00B14779" w:rsidRPr="00B14779">
        <w:rPr>
          <w:rFonts w:ascii="Arial" w:eastAsia="Calibri" w:hAnsi="Arial" w:cs="Arial"/>
          <w:sz w:val="22"/>
          <w:szCs w:val="22"/>
          <w:lang w:eastAsia="en-US"/>
        </w:rPr>
        <w:t xml:space="preserve">u </w:t>
      </w:r>
      <w:r w:rsidR="00B14779" w:rsidRPr="00B14779">
        <w:rPr>
          <w:rFonts w:ascii="Arial" w:eastAsia="Calibri" w:hAnsi="Arial" w:cs="Arial"/>
          <w:spacing w:val="1"/>
          <w:sz w:val="22"/>
          <w:szCs w:val="22"/>
          <w:lang w:eastAsia="en-US"/>
        </w:rPr>
        <w:t>površin</w:t>
      </w:r>
      <w:r w:rsidR="00B14779" w:rsidRPr="00B14779">
        <w:rPr>
          <w:rFonts w:ascii="Arial" w:eastAsia="Calibri" w:hAnsi="Arial" w:cs="Arial"/>
          <w:sz w:val="22"/>
          <w:szCs w:val="22"/>
          <w:lang w:eastAsia="en-US"/>
        </w:rPr>
        <w:t xml:space="preserve">e </w:t>
      </w:r>
      <w:r w:rsidR="00B14779" w:rsidRPr="00B14779">
        <w:rPr>
          <w:rFonts w:ascii="Arial" w:eastAsia="Calibri" w:hAnsi="Arial" w:cs="Arial"/>
          <w:spacing w:val="1"/>
          <w:sz w:val="22"/>
          <w:szCs w:val="22"/>
          <w:lang w:eastAsia="en-US"/>
        </w:rPr>
        <w:t>z</w:t>
      </w:r>
      <w:r w:rsidR="00B14779" w:rsidRPr="00B14779">
        <w:rPr>
          <w:rFonts w:ascii="Arial" w:eastAsia="Calibri" w:hAnsi="Arial" w:cs="Arial"/>
          <w:sz w:val="22"/>
          <w:szCs w:val="22"/>
          <w:lang w:eastAsia="en-US"/>
        </w:rPr>
        <w:t xml:space="preserve">a </w:t>
      </w:r>
      <w:r w:rsidR="00B14779" w:rsidRPr="00B14779">
        <w:rPr>
          <w:rFonts w:ascii="Arial" w:eastAsia="Calibri" w:hAnsi="Arial" w:cs="Arial"/>
          <w:spacing w:val="1"/>
          <w:sz w:val="22"/>
          <w:szCs w:val="22"/>
          <w:lang w:eastAsia="en-US"/>
        </w:rPr>
        <w:t>gradnj</w:t>
      </w:r>
      <w:r w:rsidR="00B14779" w:rsidRPr="00B14779">
        <w:rPr>
          <w:rFonts w:ascii="Arial" w:eastAsia="Calibri" w:hAnsi="Arial" w:cs="Arial"/>
          <w:sz w:val="22"/>
          <w:szCs w:val="22"/>
          <w:lang w:eastAsia="en-US"/>
        </w:rPr>
        <w:t>u</w:t>
      </w:r>
      <w:r w:rsidR="00B14779" w:rsidRPr="00B14779">
        <w:rPr>
          <w:rFonts w:ascii="Arial" w:eastAsia="Calibri" w:hAnsi="Arial" w:cs="Arial"/>
          <w:spacing w:val="-28"/>
          <w:sz w:val="22"/>
          <w:szCs w:val="22"/>
          <w:lang w:eastAsia="en-US"/>
        </w:rPr>
        <w:t xml:space="preserve"> </w:t>
      </w:r>
      <w:r w:rsidR="00B14779" w:rsidRPr="00B14779">
        <w:rPr>
          <w:rFonts w:ascii="Arial" w:eastAsia="Calibri" w:hAnsi="Arial" w:cs="Arial"/>
          <w:sz w:val="22"/>
          <w:szCs w:val="22"/>
          <w:lang w:eastAsia="en-US"/>
        </w:rPr>
        <w:t>i rekonstrukciju cestovnih građevina te površine za</w:t>
      </w:r>
      <w:r w:rsidR="00B14779" w:rsidRPr="00B14779">
        <w:rPr>
          <w:rFonts w:ascii="Arial" w:eastAsia="Calibri" w:hAnsi="Arial" w:cs="Arial"/>
          <w:spacing w:val="29"/>
          <w:sz w:val="22"/>
          <w:szCs w:val="22"/>
          <w:lang w:eastAsia="en-US"/>
        </w:rPr>
        <w:t xml:space="preserve"> </w:t>
      </w:r>
      <w:r w:rsidR="00B14779" w:rsidRPr="00B14779">
        <w:rPr>
          <w:rFonts w:ascii="Arial" w:eastAsia="Calibri" w:hAnsi="Arial" w:cs="Arial"/>
          <w:sz w:val="22"/>
          <w:szCs w:val="22"/>
          <w:lang w:eastAsia="en-US"/>
        </w:rPr>
        <w:t>gradnju</w:t>
      </w:r>
      <w:r w:rsidR="00B14779" w:rsidRPr="00B14779">
        <w:rPr>
          <w:rFonts w:ascii="Arial" w:eastAsia="Calibri" w:hAnsi="Arial" w:cs="Arial"/>
          <w:spacing w:val="29"/>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29"/>
          <w:sz w:val="22"/>
          <w:szCs w:val="22"/>
          <w:lang w:eastAsia="en-US"/>
        </w:rPr>
        <w:t xml:space="preserve"> </w:t>
      </w:r>
      <w:r w:rsidR="00B14779" w:rsidRPr="00B14779">
        <w:rPr>
          <w:rFonts w:ascii="Arial" w:eastAsia="Calibri" w:hAnsi="Arial" w:cs="Arial"/>
          <w:sz w:val="22"/>
          <w:szCs w:val="22"/>
          <w:lang w:eastAsia="en-US"/>
        </w:rPr>
        <w:t>rekonstrukciju</w:t>
      </w:r>
      <w:r w:rsidR="00B14779" w:rsidRPr="00B14779">
        <w:rPr>
          <w:rFonts w:ascii="Arial" w:eastAsia="Calibri" w:hAnsi="Arial" w:cs="Arial"/>
          <w:spacing w:val="29"/>
          <w:sz w:val="22"/>
          <w:szCs w:val="22"/>
          <w:lang w:eastAsia="en-US"/>
        </w:rPr>
        <w:t xml:space="preserve"> </w:t>
      </w:r>
      <w:r w:rsidR="00B14779" w:rsidRPr="00B14779">
        <w:rPr>
          <w:rFonts w:ascii="Arial" w:eastAsia="Calibri" w:hAnsi="Arial" w:cs="Arial"/>
          <w:sz w:val="22"/>
          <w:szCs w:val="22"/>
          <w:lang w:eastAsia="en-US"/>
        </w:rPr>
        <w:t>pomorskih</w:t>
      </w:r>
      <w:r w:rsidR="00B14779" w:rsidRPr="00B14779">
        <w:rPr>
          <w:rFonts w:ascii="Arial" w:eastAsia="Calibri" w:hAnsi="Arial" w:cs="Arial"/>
          <w:spacing w:val="29"/>
          <w:sz w:val="22"/>
          <w:szCs w:val="22"/>
          <w:lang w:eastAsia="en-US"/>
        </w:rPr>
        <w:t xml:space="preserve"> </w:t>
      </w:r>
      <w:r w:rsidR="00B14779" w:rsidRPr="00B14779">
        <w:rPr>
          <w:rFonts w:ascii="Arial" w:eastAsia="Calibri" w:hAnsi="Arial" w:cs="Arial"/>
          <w:sz w:val="22"/>
          <w:szCs w:val="22"/>
          <w:lang w:eastAsia="en-US"/>
        </w:rPr>
        <w:t>građevina (morskih luka za javni promet, luka posebne namjene,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privezišta).</w:t>
      </w:r>
    </w:p>
    <w:p w14:paraId="668C2762" w14:textId="1A729824" w:rsidR="00B14779" w:rsidRDefault="009D4F20"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(4) </w:t>
      </w:r>
      <w:r w:rsidR="00B14779" w:rsidRPr="00B14779">
        <w:rPr>
          <w:rFonts w:ascii="Arial" w:eastAsia="Calibri" w:hAnsi="Arial" w:cs="Arial"/>
          <w:sz w:val="22"/>
          <w:szCs w:val="22"/>
          <w:lang w:eastAsia="en-US"/>
        </w:rPr>
        <w:t>Korištenje</w:t>
      </w:r>
      <w:r w:rsidR="00B14779" w:rsidRPr="00B14779">
        <w:rPr>
          <w:rFonts w:ascii="Arial" w:eastAsia="Calibri" w:hAnsi="Arial" w:cs="Arial"/>
          <w:spacing w:val="-30"/>
          <w:sz w:val="22"/>
          <w:szCs w:val="22"/>
          <w:lang w:eastAsia="en-US"/>
        </w:rPr>
        <w:t xml:space="preserve"> </w:t>
      </w:r>
      <w:r w:rsidR="00B14779" w:rsidRPr="00B14779">
        <w:rPr>
          <w:rFonts w:ascii="Arial" w:eastAsia="Calibri" w:hAnsi="Arial" w:cs="Arial"/>
          <w:sz w:val="22"/>
          <w:szCs w:val="22"/>
          <w:lang w:eastAsia="en-US"/>
        </w:rPr>
        <w:t>i namjena površina</w:t>
      </w:r>
      <w:r w:rsidR="00B14779" w:rsidRPr="00B14779">
        <w:rPr>
          <w:rFonts w:ascii="Arial" w:eastAsia="Calibri" w:hAnsi="Arial" w:cs="Arial"/>
          <w:spacing w:val="-30"/>
          <w:sz w:val="22"/>
          <w:szCs w:val="22"/>
          <w:lang w:eastAsia="en-US"/>
        </w:rPr>
        <w:t xml:space="preserve"> </w:t>
      </w:r>
      <w:r w:rsidR="00B14779" w:rsidRPr="00B14779">
        <w:rPr>
          <w:rFonts w:ascii="Arial" w:eastAsia="Calibri" w:hAnsi="Arial" w:cs="Arial"/>
          <w:sz w:val="22"/>
          <w:szCs w:val="22"/>
          <w:lang w:eastAsia="en-US"/>
        </w:rPr>
        <w:t>iz</w:t>
      </w:r>
      <w:r w:rsidR="00B14779" w:rsidRPr="00B14779">
        <w:rPr>
          <w:rFonts w:ascii="Arial" w:eastAsia="Calibri" w:hAnsi="Arial" w:cs="Arial"/>
          <w:spacing w:val="-30"/>
          <w:sz w:val="22"/>
          <w:szCs w:val="22"/>
          <w:lang w:eastAsia="en-US"/>
        </w:rPr>
        <w:t xml:space="preserve"> </w:t>
      </w:r>
      <w:r w:rsidR="00B14779" w:rsidRPr="00B14779">
        <w:rPr>
          <w:rFonts w:ascii="Arial" w:eastAsia="Calibri" w:hAnsi="Arial" w:cs="Arial"/>
          <w:sz w:val="22"/>
          <w:szCs w:val="22"/>
          <w:lang w:eastAsia="en-US"/>
        </w:rPr>
        <w:t>stavka 1. ovog članka prikazani su u grafičkom dijelu elaborata Prostornog plana, kartografski prikaz broj</w:t>
      </w:r>
      <w:r w:rsidR="00B14779" w:rsidRPr="00B14779">
        <w:rPr>
          <w:rFonts w:ascii="Arial" w:eastAsia="Calibri" w:hAnsi="Arial" w:cs="Arial"/>
          <w:spacing w:val="14"/>
          <w:sz w:val="22"/>
          <w:szCs w:val="22"/>
          <w:lang w:eastAsia="en-US"/>
        </w:rPr>
        <w:t xml:space="preserve"> </w:t>
      </w:r>
      <w:r w:rsidR="00B14779" w:rsidRPr="00B14779">
        <w:rPr>
          <w:rFonts w:ascii="Arial" w:eastAsia="Calibri" w:hAnsi="Arial" w:cs="Arial"/>
          <w:sz w:val="22"/>
          <w:szCs w:val="22"/>
          <w:lang w:eastAsia="en-US"/>
        </w:rPr>
        <w:t>1.</w:t>
      </w:r>
      <w:r w:rsidR="00B14779" w:rsidRPr="00B14779">
        <w:rPr>
          <w:rFonts w:ascii="Arial" w:eastAsia="Calibri" w:hAnsi="Arial" w:cs="Arial"/>
          <w:spacing w:val="14"/>
          <w:sz w:val="22"/>
          <w:szCs w:val="22"/>
          <w:lang w:eastAsia="en-US"/>
        </w:rPr>
        <w:t xml:space="preserve"> </w:t>
      </w:r>
      <w:r w:rsidR="00B14779" w:rsidRPr="00B14779">
        <w:rPr>
          <w:rFonts w:ascii="Arial" w:eastAsia="Calibri" w:hAnsi="Arial" w:cs="Arial"/>
          <w:sz w:val="22"/>
          <w:szCs w:val="22"/>
          <w:lang w:eastAsia="en-US"/>
        </w:rPr>
        <w:t>“Korištenje</w:t>
      </w:r>
      <w:r w:rsidR="00B14779" w:rsidRPr="00B14779">
        <w:rPr>
          <w:rFonts w:ascii="Arial" w:eastAsia="Calibri" w:hAnsi="Arial" w:cs="Arial"/>
          <w:spacing w:val="14"/>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14"/>
          <w:sz w:val="22"/>
          <w:szCs w:val="22"/>
          <w:lang w:eastAsia="en-US"/>
        </w:rPr>
        <w:t xml:space="preserve"> </w:t>
      </w:r>
      <w:r w:rsidR="00B14779" w:rsidRPr="00B14779">
        <w:rPr>
          <w:rFonts w:ascii="Arial" w:eastAsia="Calibri" w:hAnsi="Arial" w:cs="Arial"/>
          <w:sz w:val="22"/>
          <w:szCs w:val="22"/>
          <w:lang w:eastAsia="en-US"/>
        </w:rPr>
        <w:t>namjena</w:t>
      </w:r>
      <w:r w:rsidR="00B14779" w:rsidRPr="00B14779">
        <w:rPr>
          <w:rFonts w:ascii="Arial" w:eastAsia="Calibri" w:hAnsi="Arial" w:cs="Arial"/>
          <w:spacing w:val="14"/>
          <w:sz w:val="22"/>
          <w:szCs w:val="22"/>
          <w:lang w:eastAsia="en-US"/>
        </w:rPr>
        <w:t xml:space="preserve"> </w:t>
      </w:r>
      <w:r w:rsidR="00B14779" w:rsidRPr="00B14779">
        <w:rPr>
          <w:rFonts w:ascii="Arial" w:eastAsia="Calibri" w:hAnsi="Arial" w:cs="Arial"/>
          <w:sz w:val="22"/>
          <w:szCs w:val="22"/>
          <w:lang w:eastAsia="en-US"/>
        </w:rPr>
        <w:t>površina”</w:t>
      </w:r>
      <w:r w:rsidR="00B14779" w:rsidRPr="00B14779">
        <w:rPr>
          <w:rFonts w:ascii="Arial" w:eastAsia="Calibri" w:hAnsi="Arial" w:cs="Arial"/>
          <w:spacing w:val="14"/>
          <w:sz w:val="22"/>
          <w:szCs w:val="22"/>
          <w:lang w:eastAsia="en-US"/>
        </w:rPr>
        <w:t xml:space="preserve"> </w:t>
      </w:r>
      <w:r w:rsidR="00B14779" w:rsidRPr="00B14779">
        <w:rPr>
          <w:rFonts w:ascii="Arial" w:eastAsia="Calibri" w:hAnsi="Arial" w:cs="Arial"/>
          <w:sz w:val="22"/>
          <w:szCs w:val="22"/>
          <w:lang w:eastAsia="en-US"/>
        </w:rPr>
        <w:t>u</w:t>
      </w:r>
      <w:r w:rsidR="00B14779" w:rsidRPr="00B14779">
        <w:rPr>
          <w:rFonts w:ascii="Arial" w:eastAsia="Calibri" w:hAnsi="Arial" w:cs="Arial"/>
          <w:spacing w:val="14"/>
          <w:sz w:val="22"/>
          <w:szCs w:val="22"/>
          <w:lang w:eastAsia="en-US"/>
        </w:rPr>
        <w:t xml:space="preserve"> </w:t>
      </w:r>
      <w:r w:rsidR="00B14779" w:rsidRPr="00B14779">
        <w:rPr>
          <w:rFonts w:ascii="Arial" w:eastAsia="Calibri" w:hAnsi="Arial" w:cs="Arial"/>
          <w:sz w:val="22"/>
          <w:szCs w:val="22"/>
          <w:lang w:eastAsia="en-US"/>
        </w:rPr>
        <w:t>mjerilu 1:25.000.</w:t>
      </w:r>
    </w:p>
    <w:p w14:paraId="39434B3C" w14:textId="77777777" w:rsidR="009D4F20" w:rsidRPr="00B14779" w:rsidRDefault="009D4F20" w:rsidP="00B14779">
      <w:pPr>
        <w:jc w:val="both"/>
        <w:rPr>
          <w:rFonts w:ascii="Arial" w:eastAsia="Calibri" w:hAnsi="Arial" w:cs="Arial"/>
          <w:sz w:val="22"/>
          <w:szCs w:val="22"/>
          <w:lang w:eastAsia="en-US"/>
        </w:rPr>
      </w:pPr>
    </w:p>
    <w:p w14:paraId="29CFB8F0" w14:textId="43259544" w:rsidR="00B14779" w:rsidRPr="001C411E" w:rsidRDefault="00B14779" w:rsidP="00B14779">
      <w:pPr>
        <w:jc w:val="center"/>
        <w:rPr>
          <w:rFonts w:ascii="Arial" w:eastAsia="Calibri" w:hAnsi="Arial" w:cs="Arial"/>
          <w:bCs/>
          <w:sz w:val="22"/>
          <w:szCs w:val="22"/>
          <w:lang w:eastAsia="en-US"/>
        </w:rPr>
      </w:pPr>
      <w:r w:rsidRPr="001C411E">
        <w:rPr>
          <w:rFonts w:ascii="Arial" w:eastAsia="Calibri" w:hAnsi="Arial" w:cs="Arial"/>
          <w:bCs/>
          <w:sz w:val="22"/>
          <w:szCs w:val="22"/>
          <w:lang w:eastAsia="en-US"/>
        </w:rPr>
        <w:t>Članak</w:t>
      </w:r>
      <w:r w:rsidRPr="001C411E">
        <w:rPr>
          <w:rFonts w:ascii="Arial" w:eastAsia="Calibri" w:hAnsi="Arial" w:cs="Arial"/>
          <w:bCs/>
          <w:spacing w:val="6"/>
          <w:sz w:val="22"/>
          <w:szCs w:val="22"/>
          <w:lang w:eastAsia="en-US"/>
        </w:rPr>
        <w:t xml:space="preserve"> </w:t>
      </w:r>
      <w:r w:rsidRPr="001C411E">
        <w:rPr>
          <w:rFonts w:ascii="Arial" w:eastAsia="Calibri" w:hAnsi="Arial" w:cs="Arial"/>
          <w:bCs/>
          <w:sz w:val="22"/>
          <w:szCs w:val="22"/>
          <w:lang w:eastAsia="en-US"/>
        </w:rPr>
        <w:t>14.</w:t>
      </w:r>
    </w:p>
    <w:p w14:paraId="13DC3D27" w14:textId="77777777" w:rsidR="00293931" w:rsidRPr="00B14779" w:rsidRDefault="00293931" w:rsidP="001C411E">
      <w:pPr>
        <w:jc w:val="center"/>
        <w:rPr>
          <w:rFonts w:ascii="Arial" w:eastAsia="Calibri" w:hAnsi="Arial" w:cs="Arial"/>
          <w:b/>
          <w:sz w:val="22"/>
          <w:szCs w:val="22"/>
          <w:lang w:eastAsia="en-US"/>
        </w:rPr>
      </w:pPr>
    </w:p>
    <w:p w14:paraId="20F69CF7"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b/>
          <w:sz w:val="22"/>
          <w:szCs w:val="22"/>
          <w:lang w:eastAsia="en-US"/>
        </w:rPr>
        <w:t>Poljoprivredno</w:t>
      </w:r>
      <w:r w:rsidRPr="00B14779">
        <w:rPr>
          <w:rFonts w:ascii="Arial" w:eastAsia="Calibri" w:hAnsi="Arial" w:cs="Arial"/>
          <w:b/>
          <w:spacing w:val="20"/>
          <w:sz w:val="22"/>
          <w:szCs w:val="22"/>
          <w:lang w:eastAsia="en-US"/>
        </w:rPr>
        <w:t xml:space="preserve"> </w:t>
      </w:r>
      <w:r w:rsidRPr="00B14779">
        <w:rPr>
          <w:rFonts w:ascii="Arial" w:eastAsia="Calibri" w:hAnsi="Arial" w:cs="Arial"/>
          <w:b/>
          <w:sz w:val="22"/>
          <w:szCs w:val="22"/>
          <w:lang w:eastAsia="en-US"/>
        </w:rPr>
        <w:t>tlo</w:t>
      </w:r>
      <w:r w:rsidRPr="00B14779">
        <w:rPr>
          <w:rFonts w:ascii="Arial" w:eastAsia="Calibri" w:hAnsi="Arial" w:cs="Arial"/>
          <w:spacing w:val="20"/>
          <w:sz w:val="22"/>
          <w:szCs w:val="22"/>
          <w:lang w:eastAsia="en-US"/>
        </w:rPr>
        <w:t xml:space="preserve"> </w:t>
      </w:r>
      <w:r w:rsidRPr="00B14779">
        <w:rPr>
          <w:rFonts w:ascii="Arial" w:eastAsia="Calibri" w:hAnsi="Arial" w:cs="Arial"/>
          <w:sz w:val="22"/>
          <w:szCs w:val="22"/>
          <w:lang w:eastAsia="en-US"/>
        </w:rPr>
        <w:t>osnovne</w:t>
      </w:r>
      <w:r w:rsidRPr="00B14779">
        <w:rPr>
          <w:rFonts w:ascii="Arial" w:eastAsia="Calibri" w:hAnsi="Arial" w:cs="Arial"/>
          <w:spacing w:val="20"/>
          <w:sz w:val="22"/>
          <w:szCs w:val="22"/>
          <w:lang w:eastAsia="en-US"/>
        </w:rPr>
        <w:t xml:space="preserve"> </w:t>
      </w:r>
      <w:r w:rsidRPr="00B14779">
        <w:rPr>
          <w:rFonts w:ascii="Arial" w:eastAsia="Calibri" w:hAnsi="Arial" w:cs="Arial"/>
          <w:sz w:val="22"/>
          <w:szCs w:val="22"/>
          <w:lang w:eastAsia="en-US"/>
        </w:rPr>
        <w:t>namjene</w:t>
      </w:r>
      <w:r w:rsidRPr="00B14779">
        <w:rPr>
          <w:rFonts w:ascii="Arial" w:eastAsia="Calibri" w:hAnsi="Arial" w:cs="Arial"/>
          <w:spacing w:val="20"/>
          <w:sz w:val="22"/>
          <w:szCs w:val="22"/>
          <w:lang w:eastAsia="en-US"/>
        </w:rPr>
        <w:t xml:space="preserve"> </w:t>
      </w:r>
      <w:r w:rsidRPr="00B14779">
        <w:rPr>
          <w:rFonts w:ascii="Arial" w:eastAsia="Calibri" w:hAnsi="Arial" w:cs="Arial"/>
          <w:sz w:val="22"/>
          <w:szCs w:val="22"/>
          <w:lang w:eastAsia="en-US"/>
        </w:rPr>
        <w:t>dijeli se na:</w:t>
      </w:r>
    </w:p>
    <w:p w14:paraId="2FF0780A" w14:textId="77777777" w:rsidR="00B14779" w:rsidRPr="00B14779" w:rsidRDefault="00B14779" w:rsidP="009D6D27">
      <w:pPr>
        <w:numPr>
          <w:ilvl w:val="0"/>
          <w:numId w:val="131"/>
        </w:numPr>
        <w:ind w:left="1418" w:hanging="709"/>
        <w:jc w:val="both"/>
        <w:rPr>
          <w:rFonts w:ascii="Arial" w:eastAsia="Calibri" w:hAnsi="Arial" w:cs="Arial"/>
          <w:sz w:val="22"/>
          <w:szCs w:val="22"/>
          <w:lang w:eastAsia="en-US"/>
        </w:rPr>
      </w:pPr>
      <w:r w:rsidRPr="00B14779">
        <w:rPr>
          <w:rFonts w:ascii="Arial" w:eastAsia="Calibri" w:hAnsi="Arial" w:cs="Arial"/>
          <w:sz w:val="22"/>
          <w:szCs w:val="22"/>
          <w:lang w:eastAsia="en-US"/>
        </w:rPr>
        <w:t>osobito vrijedno obradivo tlo što obuhvaća komplekse polja i kultivirano terasasto tlo u priobalju,</w:t>
      </w:r>
    </w:p>
    <w:p w14:paraId="3739D5F9" w14:textId="77777777" w:rsidR="00B14779" w:rsidRPr="00B14779" w:rsidRDefault="00B14779" w:rsidP="009D6D27">
      <w:pPr>
        <w:numPr>
          <w:ilvl w:val="0"/>
          <w:numId w:val="131"/>
        </w:numPr>
        <w:ind w:left="1418" w:hanging="709"/>
        <w:jc w:val="both"/>
        <w:rPr>
          <w:rFonts w:ascii="Arial" w:eastAsia="Calibri" w:hAnsi="Arial" w:cs="Arial"/>
          <w:sz w:val="22"/>
          <w:szCs w:val="22"/>
          <w:lang w:eastAsia="en-US"/>
        </w:rPr>
      </w:pPr>
      <w:r w:rsidRPr="00B14779">
        <w:rPr>
          <w:rFonts w:ascii="Arial" w:eastAsia="Calibri" w:hAnsi="Arial" w:cs="Arial"/>
          <w:sz w:val="22"/>
          <w:szCs w:val="22"/>
          <w:lang w:eastAsia="en-US"/>
        </w:rPr>
        <w:t>vrijedno obradivo tlo što obuhvaća manje komplekse vinograda, maslinika i voćnjaka u blizini naselja,</w:t>
      </w:r>
    </w:p>
    <w:p w14:paraId="40D29017" w14:textId="77777777" w:rsidR="00B14779" w:rsidRPr="00B14779" w:rsidRDefault="00B14779" w:rsidP="009D6D27">
      <w:pPr>
        <w:numPr>
          <w:ilvl w:val="0"/>
          <w:numId w:val="131"/>
        </w:numPr>
        <w:ind w:left="1418" w:hanging="709"/>
        <w:jc w:val="both"/>
        <w:rPr>
          <w:rFonts w:ascii="Arial" w:eastAsia="Calibri" w:hAnsi="Arial" w:cs="Arial"/>
          <w:sz w:val="22"/>
          <w:szCs w:val="22"/>
          <w:lang w:eastAsia="en-US"/>
        </w:rPr>
      </w:pPr>
      <w:r w:rsidRPr="00B14779">
        <w:rPr>
          <w:rFonts w:ascii="Arial" w:eastAsia="Calibri" w:hAnsi="Arial" w:cs="Arial"/>
          <w:sz w:val="22"/>
          <w:szCs w:val="22"/>
          <w:lang w:eastAsia="en-US"/>
        </w:rPr>
        <w:t>ostala obradiva tla koja čine neobrađene livade i oranice udaljenije od naselja i lošije kakvoće tla.</w:t>
      </w:r>
    </w:p>
    <w:p w14:paraId="48924421" w14:textId="77777777" w:rsidR="009D4F20" w:rsidRDefault="009D4F20" w:rsidP="009D4F20">
      <w:pPr>
        <w:rPr>
          <w:rFonts w:ascii="Arial" w:eastAsia="Calibri" w:hAnsi="Arial" w:cs="Arial"/>
          <w:bCs/>
          <w:sz w:val="22"/>
          <w:szCs w:val="22"/>
          <w:lang w:eastAsia="en-US"/>
        </w:rPr>
      </w:pPr>
    </w:p>
    <w:p w14:paraId="4DBD6003" w14:textId="4187AC7B" w:rsidR="001C411E" w:rsidRDefault="00B14779" w:rsidP="009D4F20">
      <w:pPr>
        <w:jc w:val="center"/>
        <w:rPr>
          <w:rFonts w:ascii="Arial" w:eastAsia="Calibri" w:hAnsi="Arial" w:cs="Arial"/>
          <w:bCs/>
          <w:sz w:val="22"/>
          <w:szCs w:val="22"/>
          <w:lang w:eastAsia="en-US"/>
        </w:rPr>
      </w:pPr>
      <w:r w:rsidRPr="001C411E">
        <w:rPr>
          <w:rFonts w:ascii="Arial" w:eastAsia="Calibri" w:hAnsi="Arial" w:cs="Arial"/>
          <w:bCs/>
          <w:sz w:val="22"/>
          <w:szCs w:val="22"/>
          <w:lang w:eastAsia="en-US"/>
        </w:rPr>
        <w:t>Članak</w:t>
      </w:r>
      <w:r w:rsidRPr="001C411E">
        <w:rPr>
          <w:rFonts w:ascii="Arial" w:eastAsia="Calibri" w:hAnsi="Arial" w:cs="Arial"/>
          <w:bCs/>
          <w:spacing w:val="6"/>
          <w:sz w:val="22"/>
          <w:szCs w:val="22"/>
          <w:lang w:eastAsia="en-US"/>
        </w:rPr>
        <w:t xml:space="preserve"> </w:t>
      </w:r>
      <w:r w:rsidRPr="001C411E">
        <w:rPr>
          <w:rFonts w:ascii="Arial" w:eastAsia="Calibri" w:hAnsi="Arial" w:cs="Arial"/>
          <w:bCs/>
          <w:sz w:val="22"/>
          <w:szCs w:val="22"/>
          <w:lang w:eastAsia="en-US"/>
        </w:rPr>
        <w:t>15.</w:t>
      </w:r>
    </w:p>
    <w:p w14:paraId="0CF0B5D7" w14:textId="77777777" w:rsidR="009D4F20" w:rsidRPr="009D4F20" w:rsidRDefault="009D4F20" w:rsidP="009D4F20">
      <w:pPr>
        <w:jc w:val="center"/>
        <w:rPr>
          <w:rFonts w:ascii="Arial" w:eastAsia="Calibri" w:hAnsi="Arial" w:cs="Arial"/>
          <w:bCs/>
          <w:sz w:val="22"/>
          <w:szCs w:val="22"/>
          <w:lang w:eastAsia="en-US"/>
        </w:rPr>
      </w:pPr>
    </w:p>
    <w:p w14:paraId="49D56110" w14:textId="05F8A585" w:rsidR="00B14779" w:rsidRPr="00B14779" w:rsidRDefault="009D4F20" w:rsidP="00B14779">
      <w:pPr>
        <w:jc w:val="both"/>
        <w:rPr>
          <w:rFonts w:ascii="Arial" w:eastAsia="Calibri" w:hAnsi="Arial" w:cs="Arial"/>
          <w:sz w:val="22"/>
          <w:szCs w:val="22"/>
          <w:lang w:eastAsia="en-US"/>
        </w:rPr>
      </w:pPr>
      <w:r w:rsidRPr="009D4F20">
        <w:rPr>
          <w:rFonts w:ascii="Arial" w:eastAsia="Calibri" w:hAnsi="Arial" w:cs="Arial"/>
          <w:bCs/>
          <w:sz w:val="22"/>
          <w:szCs w:val="22"/>
          <w:lang w:eastAsia="en-US"/>
        </w:rPr>
        <w:t>(1)</w:t>
      </w:r>
      <w:r>
        <w:rPr>
          <w:rFonts w:ascii="Arial" w:eastAsia="Calibri" w:hAnsi="Arial" w:cs="Arial"/>
          <w:b/>
          <w:sz w:val="22"/>
          <w:szCs w:val="22"/>
          <w:lang w:eastAsia="en-US"/>
        </w:rPr>
        <w:t xml:space="preserve"> </w:t>
      </w:r>
      <w:r w:rsidR="00B14779" w:rsidRPr="00B14779">
        <w:rPr>
          <w:rFonts w:ascii="Arial" w:eastAsia="Calibri" w:hAnsi="Arial" w:cs="Arial"/>
          <w:b/>
          <w:sz w:val="22"/>
          <w:szCs w:val="22"/>
          <w:lang w:eastAsia="en-US"/>
        </w:rPr>
        <w:t>Šume</w:t>
      </w:r>
      <w:r w:rsidR="00B14779" w:rsidRPr="00B14779">
        <w:rPr>
          <w:rFonts w:ascii="Arial" w:eastAsia="Calibri" w:hAnsi="Arial" w:cs="Arial"/>
          <w:b/>
          <w:spacing w:val="-3"/>
          <w:sz w:val="22"/>
          <w:szCs w:val="22"/>
          <w:lang w:eastAsia="en-US"/>
        </w:rPr>
        <w:t xml:space="preserve"> </w:t>
      </w:r>
      <w:r w:rsidR="00B14779" w:rsidRPr="00B14779">
        <w:rPr>
          <w:rFonts w:ascii="Arial" w:eastAsia="Calibri" w:hAnsi="Arial" w:cs="Arial"/>
          <w:sz w:val="22"/>
          <w:szCs w:val="22"/>
          <w:lang w:eastAsia="en-US"/>
        </w:rPr>
        <w:t>osnovne</w:t>
      </w:r>
      <w:r w:rsidR="00B14779" w:rsidRPr="00B14779">
        <w:rPr>
          <w:rFonts w:ascii="Arial" w:eastAsia="Calibri" w:hAnsi="Arial" w:cs="Arial"/>
          <w:spacing w:val="-3"/>
          <w:sz w:val="22"/>
          <w:szCs w:val="22"/>
          <w:lang w:eastAsia="en-US"/>
        </w:rPr>
        <w:t xml:space="preserve"> </w:t>
      </w:r>
      <w:r w:rsidR="00B14779" w:rsidRPr="00B14779">
        <w:rPr>
          <w:rFonts w:ascii="Arial" w:eastAsia="Calibri" w:hAnsi="Arial" w:cs="Arial"/>
          <w:sz w:val="22"/>
          <w:szCs w:val="22"/>
          <w:lang w:eastAsia="en-US"/>
        </w:rPr>
        <w:t>namjene</w:t>
      </w:r>
      <w:r w:rsidR="00B14779" w:rsidRPr="00B14779">
        <w:rPr>
          <w:rFonts w:ascii="Arial" w:eastAsia="Calibri" w:hAnsi="Arial" w:cs="Arial"/>
          <w:spacing w:val="-4"/>
          <w:sz w:val="22"/>
          <w:szCs w:val="22"/>
          <w:lang w:eastAsia="en-US"/>
        </w:rPr>
        <w:t xml:space="preserve"> </w:t>
      </w:r>
      <w:r w:rsidR="00B14779" w:rsidRPr="00B14779">
        <w:rPr>
          <w:rFonts w:ascii="Arial" w:eastAsia="Calibri" w:hAnsi="Arial" w:cs="Arial"/>
          <w:sz w:val="22"/>
          <w:szCs w:val="22"/>
          <w:lang w:eastAsia="en-US"/>
        </w:rPr>
        <w:t>obuhvaćaju</w:t>
      </w:r>
      <w:r w:rsidR="00B14779" w:rsidRPr="00B14779">
        <w:rPr>
          <w:rFonts w:ascii="Arial" w:eastAsia="Calibri" w:hAnsi="Arial" w:cs="Arial"/>
          <w:spacing w:val="-4"/>
          <w:sz w:val="22"/>
          <w:szCs w:val="22"/>
          <w:lang w:eastAsia="en-US"/>
        </w:rPr>
        <w:t xml:space="preserve"> </w:t>
      </w:r>
      <w:r w:rsidR="00B14779" w:rsidRPr="00B14779">
        <w:rPr>
          <w:rFonts w:ascii="Arial" w:eastAsia="Calibri" w:hAnsi="Arial" w:cs="Arial"/>
          <w:sz w:val="22"/>
          <w:szCs w:val="22"/>
          <w:lang w:eastAsia="en-US"/>
        </w:rPr>
        <w:t>zaštitne šume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šume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posebne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namjene.</w:t>
      </w:r>
    </w:p>
    <w:p w14:paraId="411D1E05" w14:textId="77777777" w:rsidR="001C411E" w:rsidRDefault="001C411E" w:rsidP="00B14779">
      <w:pPr>
        <w:jc w:val="both"/>
        <w:rPr>
          <w:rFonts w:ascii="Arial" w:eastAsia="Calibri" w:hAnsi="Arial" w:cs="Arial"/>
          <w:sz w:val="22"/>
          <w:szCs w:val="22"/>
          <w:lang w:eastAsia="en-US"/>
        </w:rPr>
      </w:pPr>
    </w:p>
    <w:p w14:paraId="19F9735D" w14:textId="6091C5C5" w:rsidR="00B14779" w:rsidRPr="00B14779" w:rsidRDefault="009D4F20" w:rsidP="00B14779">
      <w:pPr>
        <w:jc w:val="both"/>
        <w:rPr>
          <w:rFonts w:ascii="Arial" w:eastAsia="Calibri" w:hAnsi="Arial" w:cs="Arial"/>
          <w:sz w:val="22"/>
          <w:szCs w:val="22"/>
          <w:lang w:eastAsia="en-US"/>
        </w:rPr>
      </w:pPr>
      <w:r>
        <w:rPr>
          <w:rFonts w:ascii="Arial" w:eastAsia="Calibri" w:hAnsi="Arial" w:cs="Arial"/>
          <w:spacing w:val="1"/>
          <w:sz w:val="22"/>
          <w:szCs w:val="22"/>
          <w:lang w:eastAsia="en-US"/>
        </w:rPr>
        <w:lastRenderedPageBreak/>
        <w:t xml:space="preserve">(2) </w:t>
      </w:r>
      <w:r w:rsidR="00B14779" w:rsidRPr="00B14779">
        <w:rPr>
          <w:rFonts w:ascii="Arial" w:eastAsia="Calibri" w:hAnsi="Arial" w:cs="Arial"/>
          <w:spacing w:val="1"/>
          <w:sz w:val="22"/>
          <w:szCs w:val="22"/>
          <w:lang w:eastAsia="en-US"/>
        </w:rPr>
        <w:t>Zaštitn</w:t>
      </w:r>
      <w:r w:rsidR="00B14779" w:rsidRPr="00B14779">
        <w:rPr>
          <w:rFonts w:ascii="Arial" w:eastAsia="Calibri" w:hAnsi="Arial" w:cs="Arial"/>
          <w:sz w:val="22"/>
          <w:szCs w:val="22"/>
          <w:lang w:eastAsia="en-US"/>
        </w:rPr>
        <w:t xml:space="preserve">e </w:t>
      </w:r>
      <w:r w:rsidR="00B14779" w:rsidRPr="00B14779">
        <w:rPr>
          <w:rFonts w:ascii="Arial" w:eastAsia="Calibri" w:hAnsi="Arial" w:cs="Arial"/>
          <w:spacing w:val="1"/>
          <w:sz w:val="22"/>
          <w:szCs w:val="22"/>
          <w:lang w:eastAsia="en-US"/>
        </w:rPr>
        <w:t>šum</w:t>
      </w:r>
      <w:r w:rsidR="00B14779" w:rsidRPr="00B14779">
        <w:rPr>
          <w:rFonts w:ascii="Arial" w:eastAsia="Calibri" w:hAnsi="Arial" w:cs="Arial"/>
          <w:sz w:val="22"/>
          <w:szCs w:val="22"/>
          <w:lang w:eastAsia="en-US"/>
        </w:rPr>
        <w:t xml:space="preserve">e </w:t>
      </w:r>
      <w:r w:rsidR="00B14779" w:rsidRPr="00B14779">
        <w:rPr>
          <w:rFonts w:ascii="Arial" w:eastAsia="Calibri" w:hAnsi="Arial" w:cs="Arial"/>
          <w:spacing w:val="1"/>
          <w:sz w:val="22"/>
          <w:szCs w:val="22"/>
          <w:lang w:eastAsia="en-US"/>
        </w:rPr>
        <w:t>uključuj</w:t>
      </w:r>
      <w:r w:rsidR="00B14779" w:rsidRPr="00B14779">
        <w:rPr>
          <w:rFonts w:ascii="Arial" w:eastAsia="Calibri" w:hAnsi="Arial" w:cs="Arial"/>
          <w:sz w:val="22"/>
          <w:szCs w:val="22"/>
          <w:lang w:eastAsia="en-US"/>
        </w:rPr>
        <w:t>u</w:t>
      </w:r>
      <w:r w:rsidR="00B14779" w:rsidRPr="00B14779">
        <w:rPr>
          <w:rFonts w:ascii="Arial" w:eastAsia="Calibri" w:hAnsi="Arial" w:cs="Arial"/>
          <w:spacing w:val="-28"/>
          <w:sz w:val="22"/>
          <w:szCs w:val="22"/>
          <w:lang w:eastAsia="en-US"/>
        </w:rPr>
        <w:t xml:space="preserve"> </w:t>
      </w:r>
      <w:r w:rsidR="00B14779" w:rsidRPr="00B14779">
        <w:rPr>
          <w:rFonts w:ascii="Arial" w:eastAsia="Calibri" w:hAnsi="Arial" w:cs="Arial"/>
          <w:sz w:val="22"/>
          <w:szCs w:val="22"/>
          <w:lang w:eastAsia="en-US"/>
        </w:rPr>
        <w:t xml:space="preserve">i </w:t>
      </w:r>
      <w:r w:rsidR="00B14779" w:rsidRPr="00B14779">
        <w:rPr>
          <w:rFonts w:ascii="Arial" w:eastAsia="Calibri" w:hAnsi="Arial" w:cs="Arial"/>
          <w:spacing w:val="1"/>
          <w:sz w:val="22"/>
          <w:szCs w:val="22"/>
          <w:lang w:eastAsia="en-US"/>
        </w:rPr>
        <w:t>zaštitn</w:t>
      </w:r>
      <w:r w:rsidR="00B14779" w:rsidRPr="00B14779">
        <w:rPr>
          <w:rFonts w:ascii="Arial" w:eastAsia="Calibri" w:hAnsi="Arial" w:cs="Arial"/>
          <w:sz w:val="22"/>
          <w:szCs w:val="22"/>
          <w:lang w:eastAsia="en-US"/>
        </w:rPr>
        <w:t xml:space="preserve">o </w:t>
      </w:r>
      <w:r w:rsidR="00B14779" w:rsidRPr="00B14779">
        <w:rPr>
          <w:rFonts w:ascii="Arial" w:eastAsia="Calibri" w:hAnsi="Arial" w:cs="Arial"/>
          <w:spacing w:val="1"/>
          <w:sz w:val="22"/>
          <w:szCs w:val="22"/>
          <w:lang w:eastAsia="en-US"/>
        </w:rPr>
        <w:t>zel</w:t>
      </w:r>
      <w:r w:rsidR="00B14779" w:rsidRPr="00B14779">
        <w:rPr>
          <w:rFonts w:ascii="Arial" w:eastAsia="Calibri" w:hAnsi="Arial" w:cs="Arial"/>
          <w:spacing w:val="-1"/>
          <w:sz w:val="22"/>
          <w:szCs w:val="22"/>
          <w:lang w:eastAsia="en-US"/>
        </w:rPr>
        <w:t>e</w:t>
      </w:r>
      <w:r w:rsidR="00B14779" w:rsidRPr="00B14779">
        <w:rPr>
          <w:rFonts w:ascii="Arial" w:eastAsia="Calibri" w:hAnsi="Arial" w:cs="Arial"/>
          <w:sz w:val="22"/>
          <w:szCs w:val="22"/>
          <w:lang w:eastAsia="en-US"/>
        </w:rPr>
        <w:t>nilo</w:t>
      </w:r>
      <w:r w:rsidR="00B14779" w:rsidRPr="00B14779">
        <w:rPr>
          <w:rFonts w:ascii="Arial" w:eastAsia="Calibri" w:hAnsi="Arial" w:cs="Arial"/>
          <w:spacing w:val="7"/>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7"/>
          <w:sz w:val="22"/>
          <w:szCs w:val="22"/>
          <w:lang w:eastAsia="en-US"/>
        </w:rPr>
        <w:t xml:space="preserve"> </w:t>
      </w:r>
      <w:r w:rsidR="00B14779" w:rsidRPr="00B14779">
        <w:rPr>
          <w:rFonts w:ascii="Arial" w:eastAsia="Calibri" w:hAnsi="Arial" w:cs="Arial"/>
          <w:sz w:val="22"/>
          <w:szCs w:val="22"/>
          <w:lang w:eastAsia="en-US"/>
        </w:rPr>
        <w:t>pejzažne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površine</w:t>
      </w:r>
      <w:r w:rsidR="00B14779" w:rsidRPr="00B14779">
        <w:rPr>
          <w:rFonts w:ascii="Arial" w:eastAsia="Calibri" w:hAnsi="Arial" w:cs="Arial"/>
          <w:spacing w:val="7"/>
          <w:sz w:val="22"/>
          <w:szCs w:val="22"/>
          <w:lang w:eastAsia="en-US"/>
        </w:rPr>
        <w:t xml:space="preserve"> </w:t>
      </w:r>
      <w:r w:rsidR="00B14779" w:rsidRPr="00B14779">
        <w:rPr>
          <w:rFonts w:ascii="Arial" w:eastAsia="Calibri" w:hAnsi="Arial" w:cs="Arial"/>
          <w:sz w:val="22"/>
          <w:szCs w:val="22"/>
          <w:lang w:eastAsia="en-US"/>
        </w:rPr>
        <w:t>na</w:t>
      </w:r>
      <w:r w:rsidR="00B14779" w:rsidRPr="00B14779">
        <w:rPr>
          <w:rFonts w:ascii="Arial" w:eastAsia="Calibri" w:hAnsi="Arial" w:cs="Arial"/>
          <w:spacing w:val="7"/>
          <w:sz w:val="22"/>
          <w:szCs w:val="22"/>
          <w:lang w:eastAsia="en-US"/>
        </w:rPr>
        <w:t xml:space="preserve"> </w:t>
      </w:r>
      <w:r w:rsidR="00B14779" w:rsidRPr="00B14779">
        <w:rPr>
          <w:rFonts w:ascii="Arial" w:eastAsia="Calibri" w:hAnsi="Arial" w:cs="Arial"/>
          <w:sz w:val="22"/>
          <w:szCs w:val="22"/>
          <w:lang w:eastAsia="en-US"/>
        </w:rPr>
        <w:t>otocima,</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uz</w:t>
      </w:r>
      <w:r w:rsidR="00B14779" w:rsidRPr="00B14779">
        <w:rPr>
          <w:rFonts w:ascii="Arial" w:eastAsia="Calibri" w:hAnsi="Arial" w:cs="Arial"/>
          <w:spacing w:val="7"/>
          <w:sz w:val="22"/>
          <w:szCs w:val="22"/>
          <w:lang w:eastAsia="en-US"/>
        </w:rPr>
        <w:t xml:space="preserve"> </w:t>
      </w:r>
      <w:r w:rsidR="00B14779" w:rsidRPr="00B14779">
        <w:rPr>
          <w:rFonts w:ascii="Arial" w:eastAsia="Calibri" w:hAnsi="Arial" w:cs="Arial"/>
          <w:sz w:val="22"/>
          <w:szCs w:val="22"/>
          <w:lang w:eastAsia="en-US"/>
        </w:rPr>
        <w:t>obalu</w:t>
      </w:r>
      <w:r w:rsidR="00B14779" w:rsidRPr="00B14779">
        <w:rPr>
          <w:rFonts w:ascii="Arial" w:eastAsia="Calibri" w:hAnsi="Arial" w:cs="Arial"/>
          <w:spacing w:val="7"/>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7"/>
          <w:sz w:val="22"/>
          <w:szCs w:val="22"/>
          <w:lang w:eastAsia="en-US"/>
        </w:rPr>
        <w:t xml:space="preserve"> </w:t>
      </w:r>
      <w:r w:rsidR="00B14779" w:rsidRPr="00B14779">
        <w:rPr>
          <w:rFonts w:ascii="Arial" w:eastAsia="Calibri" w:hAnsi="Arial" w:cs="Arial"/>
          <w:sz w:val="22"/>
          <w:szCs w:val="22"/>
          <w:lang w:eastAsia="en-US"/>
        </w:rPr>
        <w:t>uz ostala</w:t>
      </w:r>
      <w:r w:rsidR="00B14779" w:rsidRPr="00B14779">
        <w:rPr>
          <w:rFonts w:ascii="Arial" w:eastAsia="Calibri" w:hAnsi="Arial" w:cs="Arial"/>
          <w:spacing w:val="28"/>
          <w:sz w:val="22"/>
          <w:szCs w:val="22"/>
          <w:lang w:eastAsia="en-US"/>
        </w:rPr>
        <w:t xml:space="preserve"> </w:t>
      </w:r>
      <w:r w:rsidR="00B14779" w:rsidRPr="00B14779">
        <w:rPr>
          <w:rFonts w:ascii="Arial" w:eastAsia="Calibri" w:hAnsi="Arial" w:cs="Arial"/>
          <w:sz w:val="22"/>
          <w:szCs w:val="22"/>
          <w:lang w:eastAsia="en-US"/>
        </w:rPr>
        <w:t>naselja</w:t>
      </w:r>
      <w:r w:rsidR="00B14779" w:rsidRPr="00B14779">
        <w:rPr>
          <w:rFonts w:ascii="Arial" w:eastAsia="Calibri" w:hAnsi="Arial" w:cs="Arial"/>
          <w:spacing w:val="28"/>
          <w:sz w:val="22"/>
          <w:szCs w:val="22"/>
          <w:lang w:eastAsia="en-US"/>
        </w:rPr>
        <w:t xml:space="preserve"> </w:t>
      </w:r>
      <w:r w:rsidR="00B14779" w:rsidRPr="00B14779">
        <w:rPr>
          <w:rFonts w:ascii="Arial" w:eastAsia="Calibri" w:hAnsi="Arial" w:cs="Arial"/>
          <w:sz w:val="22"/>
          <w:szCs w:val="22"/>
          <w:lang w:eastAsia="en-US"/>
        </w:rPr>
        <w:t>Grada</w:t>
      </w:r>
      <w:r w:rsidR="00B14779" w:rsidRPr="00B14779">
        <w:rPr>
          <w:rFonts w:ascii="Arial" w:eastAsia="Calibri" w:hAnsi="Arial" w:cs="Arial"/>
          <w:spacing w:val="28"/>
          <w:sz w:val="22"/>
          <w:szCs w:val="22"/>
          <w:lang w:eastAsia="en-US"/>
        </w:rPr>
        <w:t xml:space="preserve"> </w:t>
      </w:r>
      <w:r w:rsidR="00B14779" w:rsidRPr="00B14779">
        <w:rPr>
          <w:rFonts w:ascii="Arial" w:eastAsia="Calibri" w:hAnsi="Arial" w:cs="Arial"/>
          <w:sz w:val="22"/>
          <w:szCs w:val="22"/>
          <w:lang w:eastAsia="en-US"/>
        </w:rPr>
        <w:t>Dubrovnika.</w:t>
      </w:r>
      <w:r w:rsidR="00B14779" w:rsidRPr="00B14779">
        <w:rPr>
          <w:rFonts w:ascii="Arial" w:eastAsia="Calibri" w:hAnsi="Arial" w:cs="Arial"/>
          <w:spacing w:val="28"/>
          <w:sz w:val="22"/>
          <w:szCs w:val="22"/>
          <w:lang w:eastAsia="en-US"/>
        </w:rPr>
        <w:t xml:space="preserve"> </w:t>
      </w:r>
      <w:r w:rsidR="00B14779" w:rsidRPr="00B14779">
        <w:rPr>
          <w:rFonts w:ascii="Arial" w:eastAsia="Calibri" w:hAnsi="Arial" w:cs="Arial"/>
          <w:sz w:val="22"/>
          <w:szCs w:val="22"/>
          <w:lang w:eastAsia="en-US"/>
        </w:rPr>
        <w:t>Imaju</w:t>
      </w:r>
      <w:r w:rsidR="00B14779" w:rsidRPr="00B14779">
        <w:rPr>
          <w:rFonts w:ascii="Arial" w:eastAsia="Calibri" w:hAnsi="Arial" w:cs="Arial"/>
          <w:spacing w:val="28"/>
          <w:sz w:val="22"/>
          <w:szCs w:val="22"/>
          <w:lang w:eastAsia="en-US"/>
        </w:rPr>
        <w:t xml:space="preserve"> </w:t>
      </w:r>
      <w:r w:rsidR="00B14779" w:rsidRPr="00B14779">
        <w:rPr>
          <w:rFonts w:ascii="Arial" w:eastAsia="Calibri" w:hAnsi="Arial" w:cs="Arial"/>
          <w:sz w:val="22"/>
          <w:szCs w:val="22"/>
          <w:lang w:eastAsia="en-US"/>
        </w:rPr>
        <w:t>funkciju zaštite</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tla</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od</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erozije,</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zaštite</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naselja,</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ugostiteljsko-turističkih zona i drugih gospodarskih zona, športsko-rekreacijskih i drugih zona. Pridonose krajobraznim</w:t>
      </w:r>
      <w:r w:rsidR="00B14779" w:rsidRPr="00B14779">
        <w:rPr>
          <w:rFonts w:ascii="Arial" w:eastAsia="Calibri" w:hAnsi="Arial" w:cs="Arial"/>
          <w:spacing w:val="-12"/>
          <w:sz w:val="22"/>
          <w:szCs w:val="22"/>
          <w:lang w:eastAsia="en-US"/>
        </w:rPr>
        <w:t xml:space="preserve"> </w:t>
      </w:r>
      <w:r w:rsidR="00B14779" w:rsidRPr="00B14779">
        <w:rPr>
          <w:rFonts w:ascii="Arial" w:eastAsia="Calibri" w:hAnsi="Arial" w:cs="Arial"/>
          <w:sz w:val="22"/>
          <w:szCs w:val="22"/>
          <w:lang w:eastAsia="en-US"/>
        </w:rPr>
        <w:t>vrijednostima</w:t>
      </w:r>
      <w:r w:rsidR="00B14779" w:rsidRPr="00B14779">
        <w:rPr>
          <w:rFonts w:ascii="Arial" w:eastAsia="Calibri" w:hAnsi="Arial" w:cs="Arial"/>
          <w:spacing w:val="-12"/>
          <w:sz w:val="22"/>
          <w:szCs w:val="22"/>
          <w:lang w:eastAsia="en-US"/>
        </w:rPr>
        <w:t xml:space="preserve"> </w:t>
      </w:r>
      <w:r w:rsidR="00B14779" w:rsidRPr="00B14779">
        <w:rPr>
          <w:rFonts w:ascii="Arial" w:eastAsia="Calibri" w:hAnsi="Arial" w:cs="Arial"/>
          <w:sz w:val="22"/>
          <w:szCs w:val="22"/>
          <w:lang w:eastAsia="en-US"/>
        </w:rPr>
        <w:t>područja</w:t>
      </w:r>
      <w:r w:rsidR="00B14779" w:rsidRPr="00B14779">
        <w:rPr>
          <w:rFonts w:ascii="Arial" w:eastAsia="Calibri" w:hAnsi="Arial" w:cs="Arial"/>
          <w:spacing w:val="-12"/>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12"/>
          <w:sz w:val="22"/>
          <w:szCs w:val="22"/>
          <w:lang w:eastAsia="en-US"/>
        </w:rPr>
        <w:t xml:space="preserve"> </w:t>
      </w:r>
      <w:r w:rsidR="00B14779" w:rsidRPr="00B14779">
        <w:rPr>
          <w:rFonts w:ascii="Arial" w:eastAsia="Calibri" w:hAnsi="Arial" w:cs="Arial"/>
          <w:sz w:val="22"/>
          <w:szCs w:val="22"/>
          <w:lang w:eastAsia="en-US"/>
        </w:rPr>
        <w:t>poboljšanju mikroklimatskih</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ekoloških</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uvjeta.</w:t>
      </w:r>
    </w:p>
    <w:p w14:paraId="11CB7461" w14:textId="06BC2A1B" w:rsidR="00B14779" w:rsidRPr="00B14779" w:rsidRDefault="009D4F20"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(3) </w:t>
      </w:r>
      <w:r w:rsidR="00B14779" w:rsidRPr="00B14779">
        <w:rPr>
          <w:rFonts w:ascii="Arial" w:eastAsia="Calibri" w:hAnsi="Arial" w:cs="Arial"/>
          <w:spacing w:val="2"/>
          <w:sz w:val="22"/>
          <w:szCs w:val="22"/>
          <w:lang w:eastAsia="en-US"/>
        </w:rPr>
        <w:t>Planiran</w:t>
      </w:r>
      <w:r w:rsidR="00B14779" w:rsidRPr="00B14779">
        <w:rPr>
          <w:rFonts w:ascii="Arial" w:eastAsia="Calibri" w:hAnsi="Arial" w:cs="Arial"/>
          <w:sz w:val="22"/>
          <w:szCs w:val="22"/>
          <w:lang w:eastAsia="en-US"/>
        </w:rPr>
        <w:t xml:space="preserve">a </w:t>
      </w:r>
      <w:r w:rsidR="00B14779" w:rsidRPr="00B14779">
        <w:rPr>
          <w:rFonts w:ascii="Arial" w:eastAsia="Calibri" w:hAnsi="Arial" w:cs="Arial"/>
          <w:spacing w:val="2"/>
          <w:sz w:val="22"/>
          <w:szCs w:val="22"/>
          <w:lang w:eastAsia="en-US"/>
        </w:rPr>
        <w:t>područj</w:t>
      </w:r>
      <w:r w:rsidR="00B14779" w:rsidRPr="00B14779">
        <w:rPr>
          <w:rFonts w:ascii="Arial" w:eastAsia="Calibri" w:hAnsi="Arial" w:cs="Arial"/>
          <w:sz w:val="22"/>
          <w:szCs w:val="22"/>
          <w:lang w:eastAsia="en-US"/>
        </w:rPr>
        <w:t xml:space="preserve">a </w:t>
      </w:r>
      <w:r w:rsidR="00B14779" w:rsidRPr="00B14779">
        <w:rPr>
          <w:rFonts w:ascii="Arial" w:eastAsia="Calibri" w:hAnsi="Arial" w:cs="Arial"/>
          <w:spacing w:val="2"/>
          <w:sz w:val="22"/>
          <w:szCs w:val="22"/>
          <w:lang w:eastAsia="en-US"/>
        </w:rPr>
        <w:t>zaštitni</w:t>
      </w:r>
      <w:r w:rsidR="00B14779" w:rsidRPr="00B14779">
        <w:rPr>
          <w:rFonts w:ascii="Arial" w:eastAsia="Calibri" w:hAnsi="Arial" w:cs="Arial"/>
          <w:sz w:val="22"/>
          <w:szCs w:val="22"/>
          <w:lang w:eastAsia="en-US"/>
        </w:rPr>
        <w:t xml:space="preserve">h </w:t>
      </w:r>
      <w:r w:rsidR="00B14779" w:rsidRPr="00B14779">
        <w:rPr>
          <w:rFonts w:ascii="Arial" w:eastAsia="Calibri" w:hAnsi="Arial" w:cs="Arial"/>
          <w:spacing w:val="2"/>
          <w:sz w:val="22"/>
          <w:szCs w:val="22"/>
          <w:lang w:eastAsia="en-US"/>
        </w:rPr>
        <w:t>šum</w:t>
      </w:r>
      <w:r w:rsidR="00B14779" w:rsidRPr="00B14779">
        <w:rPr>
          <w:rFonts w:ascii="Arial" w:eastAsia="Calibri" w:hAnsi="Arial" w:cs="Arial"/>
          <w:sz w:val="22"/>
          <w:szCs w:val="22"/>
          <w:lang w:eastAsia="en-US"/>
        </w:rPr>
        <w:t xml:space="preserve">a </w:t>
      </w:r>
      <w:r w:rsidR="00B14779" w:rsidRPr="00B14779">
        <w:rPr>
          <w:rFonts w:ascii="Arial" w:eastAsia="Calibri" w:hAnsi="Arial" w:cs="Arial"/>
          <w:spacing w:val="2"/>
          <w:sz w:val="22"/>
          <w:szCs w:val="22"/>
          <w:lang w:eastAsia="en-US"/>
        </w:rPr>
        <w:t>treb</w:t>
      </w:r>
      <w:r w:rsidR="00B14779" w:rsidRPr="00B14779">
        <w:rPr>
          <w:rFonts w:ascii="Arial" w:eastAsia="Calibri" w:hAnsi="Arial" w:cs="Arial"/>
          <w:sz w:val="22"/>
          <w:szCs w:val="22"/>
          <w:lang w:eastAsia="en-US"/>
        </w:rPr>
        <w:t>a pošumljavati autohtonim biljnim vrstama</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i osigurati</w:t>
      </w:r>
      <w:r w:rsidR="00B14779" w:rsidRPr="00B14779">
        <w:rPr>
          <w:rFonts w:ascii="Arial" w:eastAsia="Calibri" w:hAnsi="Arial" w:cs="Arial"/>
          <w:spacing w:val="26"/>
          <w:sz w:val="22"/>
          <w:szCs w:val="22"/>
          <w:lang w:eastAsia="en-US"/>
        </w:rPr>
        <w:t xml:space="preserve"> </w:t>
      </w:r>
      <w:r w:rsidR="00B14779" w:rsidRPr="00B14779">
        <w:rPr>
          <w:rFonts w:ascii="Arial" w:eastAsia="Calibri" w:hAnsi="Arial" w:cs="Arial"/>
          <w:sz w:val="22"/>
          <w:szCs w:val="22"/>
          <w:lang w:eastAsia="en-US"/>
        </w:rPr>
        <w:t>mjere</w:t>
      </w:r>
      <w:r w:rsidR="00B14779" w:rsidRPr="00B14779">
        <w:rPr>
          <w:rFonts w:ascii="Arial" w:eastAsia="Calibri" w:hAnsi="Arial" w:cs="Arial"/>
          <w:spacing w:val="25"/>
          <w:sz w:val="22"/>
          <w:szCs w:val="22"/>
          <w:lang w:eastAsia="en-US"/>
        </w:rPr>
        <w:t xml:space="preserve"> </w:t>
      </w:r>
      <w:r w:rsidR="00B14779" w:rsidRPr="00B14779">
        <w:rPr>
          <w:rFonts w:ascii="Arial" w:eastAsia="Calibri" w:hAnsi="Arial" w:cs="Arial"/>
          <w:sz w:val="22"/>
          <w:szCs w:val="22"/>
          <w:lang w:eastAsia="en-US"/>
        </w:rPr>
        <w:t>zaštite</w:t>
      </w:r>
      <w:r w:rsidR="00B14779" w:rsidRPr="00B14779">
        <w:rPr>
          <w:rFonts w:ascii="Arial" w:eastAsia="Calibri" w:hAnsi="Arial" w:cs="Arial"/>
          <w:spacing w:val="25"/>
          <w:sz w:val="22"/>
          <w:szCs w:val="22"/>
          <w:lang w:eastAsia="en-US"/>
        </w:rPr>
        <w:t xml:space="preserve"> </w:t>
      </w:r>
      <w:r w:rsidR="00B14779" w:rsidRPr="00B14779">
        <w:rPr>
          <w:rFonts w:ascii="Arial" w:eastAsia="Calibri" w:hAnsi="Arial" w:cs="Arial"/>
          <w:sz w:val="22"/>
          <w:szCs w:val="22"/>
          <w:lang w:eastAsia="en-US"/>
        </w:rPr>
        <w:t>od</w:t>
      </w:r>
      <w:r w:rsidR="00B14779" w:rsidRPr="00B14779">
        <w:rPr>
          <w:rFonts w:ascii="Arial" w:eastAsia="Calibri" w:hAnsi="Arial" w:cs="Arial"/>
          <w:spacing w:val="26"/>
          <w:sz w:val="22"/>
          <w:szCs w:val="22"/>
          <w:lang w:eastAsia="en-US"/>
        </w:rPr>
        <w:t xml:space="preserve"> </w:t>
      </w:r>
      <w:r w:rsidR="00B14779" w:rsidRPr="00B14779">
        <w:rPr>
          <w:rFonts w:ascii="Arial" w:eastAsia="Calibri" w:hAnsi="Arial" w:cs="Arial"/>
          <w:sz w:val="22"/>
          <w:szCs w:val="22"/>
          <w:lang w:eastAsia="en-US"/>
        </w:rPr>
        <w:t>požara</w:t>
      </w:r>
      <w:r w:rsidR="00B14779" w:rsidRPr="00B14779">
        <w:rPr>
          <w:rFonts w:ascii="Arial" w:eastAsia="Calibri" w:hAnsi="Arial" w:cs="Arial"/>
          <w:spacing w:val="26"/>
          <w:sz w:val="22"/>
          <w:szCs w:val="22"/>
          <w:lang w:eastAsia="en-US"/>
        </w:rPr>
        <w:t xml:space="preserve"> </w:t>
      </w:r>
      <w:r w:rsidR="00B14779" w:rsidRPr="00B14779">
        <w:rPr>
          <w:rFonts w:ascii="Arial" w:eastAsia="Calibri" w:hAnsi="Arial" w:cs="Arial"/>
          <w:sz w:val="22"/>
          <w:szCs w:val="22"/>
          <w:lang w:eastAsia="en-US"/>
        </w:rPr>
        <w:t>(prosjeci,</w:t>
      </w:r>
      <w:r w:rsidR="00B14779" w:rsidRPr="00B14779">
        <w:rPr>
          <w:rFonts w:ascii="Arial" w:eastAsia="Calibri" w:hAnsi="Arial" w:cs="Arial"/>
          <w:spacing w:val="26"/>
          <w:sz w:val="22"/>
          <w:szCs w:val="22"/>
          <w:lang w:eastAsia="en-US"/>
        </w:rPr>
        <w:t xml:space="preserve"> </w:t>
      </w:r>
      <w:r w:rsidR="00B14779" w:rsidRPr="00B14779">
        <w:rPr>
          <w:rFonts w:ascii="Arial" w:eastAsia="Calibri" w:hAnsi="Arial" w:cs="Arial"/>
          <w:sz w:val="22"/>
          <w:szCs w:val="22"/>
          <w:lang w:eastAsia="en-US"/>
        </w:rPr>
        <w:t>hidranti, promatračnice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druge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mjere).</w:t>
      </w:r>
    </w:p>
    <w:p w14:paraId="453C6C8D" w14:textId="3E6C557E" w:rsidR="00B14779" w:rsidRPr="00B14779" w:rsidRDefault="009D4F20"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(4) </w:t>
      </w:r>
      <w:r w:rsidR="00B14779" w:rsidRPr="00B14779">
        <w:rPr>
          <w:rFonts w:ascii="Arial" w:eastAsia="Calibri" w:hAnsi="Arial" w:cs="Arial"/>
          <w:sz w:val="22"/>
          <w:szCs w:val="22"/>
          <w:lang w:eastAsia="en-US"/>
        </w:rPr>
        <w:t>Šume</w:t>
      </w:r>
      <w:r w:rsidR="00B14779" w:rsidRPr="00B14779">
        <w:rPr>
          <w:rFonts w:ascii="Arial" w:eastAsia="Calibri" w:hAnsi="Arial" w:cs="Arial"/>
          <w:spacing w:val="20"/>
          <w:sz w:val="22"/>
          <w:szCs w:val="22"/>
          <w:lang w:eastAsia="en-US"/>
        </w:rPr>
        <w:t xml:space="preserve"> </w:t>
      </w:r>
      <w:r w:rsidR="00B14779" w:rsidRPr="00B14779">
        <w:rPr>
          <w:rFonts w:ascii="Arial" w:eastAsia="Calibri" w:hAnsi="Arial" w:cs="Arial"/>
          <w:sz w:val="22"/>
          <w:szCs w:val="22"/>
          <w:lang w:eastAsia="en-US"/>
        </w:rPr>
        <w:t>posebne</w:t>
      </w:r>
      <w:r w:rsidR="00B14779" w:rsidRPr="00B14779">
        <w:rPr>
          <w:rFonts w:ascii="Arial" w:eastAsia="Calibri" w:hAnsi="Arial" w:cs="Arial"/>
          <w:spacing w:val="20"/>
          <w:sz w:val="22"/>
          <w:szCs w:val="22"/>
          <w:lang w:eastAsia="en-US"/>
        </w:rPr>
        <w:t xml:space="preserve"> </w:t>
      </w:r>
      <w:r w:rsidR="00B14779" w:rsidRPr="00B14779">
        <w:rPr>
          <w:rFonts w:ascii="Arial" w:eastAsia="Calibri" w:hAnsi="Arial" w:cs="Arial"/>
          <w:sz w:val="22"/>
          <w:szCs w:val="22"/>
          <w:lang w:eastAsia="en-US"/>
        </w:rPr>
        <w:t>namjene</w:t>
      </w:r>
      <w:r w:rsidR="00B14779" w:rsidRPr="00B14779">
        <w:rPr>
          <w:rFonts w:ascii="Arial" w:eastAsia="Calibri" w:hAnsi="Arial" w:cs="Arial"/>
          <w:spacing w:val="20"/>
          <w:sz w:val="22"/>
          <w:szCs w:val="22"/>
          <w:lang w:eastAsia="en-US"/>
        </w:rPr>
        <w:t xml:space="preserve"> </w:t>
      </w:r>
      <w:r w:rsidR="00B14779" w:rsidRPr="00B14779">
        <w:rPr>
          <w:rFonts w:ascii="Arial" w:eastAsia="Calibri" w:hAnsi="Arial" w:cs="Arial"/>
          <w:sz w:val="22"/>
          <w:szCs w:val="22"/>
          <w:lang w:eastAsia="en-US"/>
        </w:rPr>
        <w:t>uključuju</w:t>
      </w:r>
      <w:r w:rsidR="00B14779" w:rsidRPr="00B14779">
        <w:rPr>
          <w:rFonts w:ascii="Arial" w:eastAsia="Calibri" w:hAnsi="Arial" w:cs="Arial"/>
          <w:spacing w:val="20"/>
          <w:sz w:val="22"/>
          <w:szCs w:val="22"/>
          <w:lang w:eastAsia="en-US"/>
        </w:rPr>
        <w:t xml:space="preserve"> </w:t>
      </w:r>
      <w:r w:rsidR="00B14779" w:rsidRPr="00B14779">
        <w:rPr>
          <w:rFonts w:ascii="Arial" w:eastAsia="Calibri" w:hAnsi="Arial" w:cs="Arial"/>
          <w:sz w:val="22"/>
          <w:szCs w:val="22"/>
          <w:lang w:eastAsia="en-US"/>
        </w:rPr>
        <w:t>zaštićene šume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na</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području</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Grada</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Dubrovnika:</w:t>
      </w:r>
    </w:p>
    <w:p w14:paraId="3A1D49B8" w14:textId="77777777" w:rsidR="00B14779" w:rsidRPr="00B14779" w:rsidRDefault="00B14779" w:rsidP="009D6D27">
      <w:pPr>
        <w:numPr>
          <w:ilvl w:val="0"/>
          <w:numId w:val="153"/>
        </w:numPr>
        <w:jc w:val="both"/>
        <w:rPr>
          <w:rFonts w:ascii="Arial" w:eastAsia="Calibri" w:hAnsi="Arial" w:cs="Arial"/>
          <w:sz w:val="22"/>
          <w:szCs w:val="22"/>
          <w:lang w:eastAsia="en-US"/>
        </w:rPr>
      </w:pPr>
      <w:r w:rsidRPr="00B14779">
        <w:rPr>
          <w:rFonts w:ascii="Arial" w:eastAsia="Calibri" w:hAnsi="Arial" w:cs="Arial"/>
          <w:sz w:val="22"/>
          <w:szCs w:val="22"/>
          <w:lang w:eastAsia="en-US"/>
        </w:rPr>
        <w:t>Park šuma Mala i Velika Petka,</w:t>
      </w:r>
    </w:p>
    <w:p w14:paraId="10A1F249" w14:textId="77777777" w:rsidR="00B14779" w:rsidRPr="00B14779" w:rsidRDefault="00B14779" w:rsidP="009D6D27">
      <w:pPr>
        <w:numPr>
          <w:ilvl w:val="0"/>
          <w:numId w:val="153"/>
        </w:numPr>
        <w:jc w:val="both"/>
        <w:rPr>
          <w:rFonts w:ascii="Arial" w:eastAsia="Calibri" w:hAnsi="Arial" w:cs="Arial"/>
          <w:sz w:val="22"/>
          <w:szCs w:val="22"/>
          <w:lang w:eastAsia="en-US"/>
        </w:rPr>
      </w:pPr>
      <w:r w:rsidRPr="00B14779">
        <w:rPr>
          <w:rFonts w:ascii="Arial" w:eastAsia="Calibri" w:hAnsi="Arial" w:cs="Arial"/>
          <w:sz w:val="22"/>
          <w:szCs w:val="22"/>
          <w:lang w:eastAsia="en-US"/>
        </w:rPr>
        <w:t>Park šuma Donje Čelo na Koločepu,</w:t>
      </w:r>
    </w:p>
    <w:p w14:paraId="2FD89736" w14:textId="77777777" w:rsidR="00B14779" w:rsidRPr="00B14779" w:rsidRDefault="00B14779" w:rsidP="009D6D27">
      <w:pPr>
        <w:numPr>
          <w:ilvl w:val="0"/>
          <w:numId w:val="153"/>
        </w:numPr>
        <w:jc w:val="both"/>
        <w:rPr>
          <w:rFonts w:ascii="Arial" w:eastAsia="Calibri" w:hAnsi="Arial" w:cs="Arial"/>
          <w:sz w:val="22"/>
          <w:szCs w:val="22"/>
          <w:lang w:eastAsia="en-US"/>
        </w:rPr>
      </w:pPr>
      <w:r w:rsidRPr="00B14779">
        <w:rPr>
          <w:rFonts w:ascii="Arial" w:eastAsia="Calibri" w:hAnsi="Arial" w:cs="Arial"/>
          <w:sz w:val="22"/>
          <w:szCs w:val="22"/>
          <w:lang w:eastAsia="en-US"/>
        </w:rPr>
        <w:t>Park šuma Gornje Čelo na Koločepu,</w:t>
      </w:r>
    </w:p>
    <w:p w14:paraId="232DD167" w14:textId="77777777" w:rsidR="00B14779" w:rsidRPr="00B14779" w:rsidRDefault="00B14779" w:rsidP="009D6D27">
      <w:pPr>
        <w:numPr>
          <w:ilvl w:val="0"/>
          <w:numId w:val="153"/>
        </w:num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Park šuma </w:t>
      </w:r>
      <w:proofErr w:type="spellStart"/>
      <w:r w:rsidRPr="00B14779">
        <w:rPr>
          <w:rFonts w:ascii="Arial" w:eastAsia="Calibri" w:hAnsi="Arial" w:cs="Arial"/>
          <w:sz w:val="22"/>
          <w:szCs w:val="22"/>
          <w:lang w:eastAsia="en-US"/>
        </w:rPr>
        <w:t>Osmoliš</w:t>
      </w:r>
      <w:proofErr w:type="spellEnd"/>
      <w:r w:rsidRPr="00B14779">
        <w:rPr>
          <w:rFonts w:ascii="Arial" w:eastAsia="Calibri" w:hAnsi="Arial" w:cs="Arial"/>
          <w:sz w:val="22"/>
          <w:szCs w:val="22"/>
          <w:lang w:eastAsia="en-US"/>
        </w:rPr>
        <w:t>,</w:t>
      </w:r>
    </w:p>
    <w:p w14:paraId="2FC72DA4" w14:textId="77777777" w:rsidR="00B14779" w:rsidRPr="00B14779" w:rsidRDefault="00B14779" w:rsidP="009D6D27">
      <w:pPr>
        <w:numPr>
          <w:ilvl w:val="0"/>
          <w:numId w:val="153"/>
        </w:num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šumski predjel u obalnom pojasu </w:t>
      </w:r>
      <w:proofErr w:type="spellStart"/>
      <w:r w:rsidRPr="00B14779">
        <w:rPr>
          <w:rFonts w:ascii="Arial" w:eastAsia="Calibri" w:hAnsi="Arial" w:cs="Arial"/>
          <w:sz w:val="22"/>
          <w:szCs w:val="22"/>
          <w:lang w:eastAsia="en-US"/>
        </w:rPr>
        <w:t>Trsteno</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Brsečine</w:t>
      </w:r>
      <w:proofErr w:type="spellEnd"/>
      <w:r w:rsidRPr="00B14779">
        <w:rPr>
          <w:rFonts w:ascii="Arial" w:eastAsia="Calibri" w:hAnsi="Arial" w:cs="Arial"/>
          <w:sz w:val="22"/>
          <w:szCs w:val="22"/>
          <w:lang w:eastAsia="en-US"/>
        </w:rPr>
        <w:t>, park šuma,</w:t>
      </w:r>
    </w:p>
    <w:p w14:paraId="072EC286" w14:textId="77777777" w:rsidR="00B14779" w:rsidRPr="00B14779" w:rsidRDefault="00B14779" w:rsidP="009D6D27">
      <w:pPr>
        <w:numPr>
          <w:ilvl w:val="0"/>
          <w:numId w:val="153"/>
        </w:numPr>
        <w:jc w:val="both"/>
        <w:rPr>
          <w:rFonts w:ascii="Arial" w:eastAsia="Calibri" w:hAnsi="Arial" w:cs="Arial"/>
          <w:sz w:val="22"/>
          <w:szCs w:val="22"/>
          <w:lang w:eastAsia="en-US"/>
        </w:rPr>
      </w:pPr>
      <w:r w:rsidRPr="00B14779">
        <w:rPr>
          <w:rFonts w:ascii="Arial" w:eastAsia="Calibri" w:hAnsi="Arial" w:cs="Arial"/>
          <w:sz w:val="22"/>
          <w:szCs w:val="22"/>
          <w:lang w:eastAsia="en-US"/>
        </w:rPr>
        <w:t>šuma alepskog bora Bat - Zaton.</w:t>
      </w:r>
    </w:p>
    <w:p w14:paraId="27E94F45" w14:textId="7259344E" w:rsidR="00B14779" w:rsidRPr="00B14779" w:rsidRDefault="009D4F20"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(5) </w:t>
      </w:r>
      <w:r w:rsidR="00B14779" w:rsidRPr="00B14779">
        <w:rPr>
          <w:rFonts w:ascii="Arial" w:eastAsia="Calibri" w:hAnsi="Arial" w:cs="Arial"/>
          <w:sz w:val="22"/>
          <w:szCs w:val="22"/>
          <w:lang w:eastAsia="en-US"/>
        </w:rPr>
        <w:t>Šume</w:t>
      </w:r>
      <w:r w:rsidR="00B14779" w:rsidRPr="00B14779">
        <w:rPr>
          <w:rFonts w:ascii="Arial" w:eastAsia="Calibri" w:hAnsi="Arial" w:cs="Arial"/>
          <w:spacing w:val="-7"/>
          <w:sz w:val="22"/>
          <w:szCs w:val="22"/>
          <w:lang w:eastAsia="en-US"/>
        </w:rPr>
        <w:t xml:space="preserve"> </w:t>
      </w:r>
      <w:r w:rsidR="00B14779" w:rsidRPr="00B14779">
        <w:rPr>
          <w:rFonts w:ascii="Arial" w:eastAsia="Calibri" w:hAnsi="Arial" w:cs="Arial"/>
          <w:sz w:val="22"/>
          <w:szCs w:val="22"/>
          <w:lang w:eastAsia="en-US"/>
        </w:rPr>
        <w:t>posebne</w:t>
      </w:r>
      <w:r w:rsidR="00B14779" w:rsidRPr="00B14779">
        <w:rPr>
          <w:rFonts w:ascii="Arial" w:eastAsia="Calibri" w:hAnsi="Arial" w:cs="Arial"/>
          <w:spacing w:val="-7"/>
          <w:sz w:val="22"/>
          <w:szCs w:val="22"/>
          <w:lang w:eastAsia="en-US"/>
        </w:rPr>
        <w:t xml:space="preserve"> </w:t>
      </w:r>
      <w:r w:rsidR="00B14779" w:rsidRPr="00B14779">
        <w:rPr>
          <w:rFonts w:ascii="Arial" w:eastAsia="Calibri" w:hAnsi="Arial" w:cs="Arial"/>
          <w:sz w:val="22"/>
          <w:szCs w:val="22"/>
          <w:lang w:eastAsia="en-US"/>
        </w:rPr>
        <w:t>namjene</w:t>
      </w:r>
      <w:r w:rsidR="00B14779" w:rsidRPr="00B14779">
        <w:rPr>
          <w:rFonts w:ascii="Arial" w:eastAsia="Calibri" w:hAnsi="Arial" w:cs="Arial"/>
          <w:spacing w:val="-7"/>
          <w:sz w:val="22"/>
          <w:szCs w:val="22"/>
          <w:lang w:eastAsia="en-US"/>
        </w:rPr>
        <w:t xml:space="preserve"> </w:t>
      </w:r>
      <w:r w:rsidR="00B14779" w:rsidRPr="00B14779">
        <w:rPr>
          <w:rFonts w:ascii="Arial" w:eastAsia="Calibri" w:hAnsi="Arial" w:cs="Arial"/>
          <w:sz w:val="22"/>
          <w:szCs w:val="22"/>
          <w:lang w:eastAsia="en-US"/>
        </w:rPr>
        <w:t>redovito</w:t>
      </w:r>
      <w:r w:rsidR="00B14779" w:rsidRPr="00B14779">
        <w:rPr>
          <w:rFonts w:ascii="Arial" w:eastAsia="Calibri" w:hAnsi="Arial" w:cs="Arial"/>
          <w:spacing w:val="-7"/>
          <w:sz w:val="22"/>
          <w:szCs w:val="22"/>
          <w:lang w:eastAsia="en-US"/>
        </w:rPr>
        <w:t xml:space="preserve"> </w:t>
      </w:r>
      <w:r w:rsidR="00B14779" w:rsidRPr="00B14779">
        <w:rPr>
          <w:rFonts w:ascii="Arial" w:eastAsia="Calibri" w:hAnsi="Arial" w:cs="Arial"/>
          <w:sz w:val="22"/>
          <w:szCs w:val="22"/>
          <w:lang w:eastAsia="en-US"/>
        </w:rPr>
        <w:t>su</w:t>
      </w:r>
      <w:r w:rsidR="00B14779" w:rsidRPr="00B14779">
        <w:rPr>
          <w:rFonts w:ascii="Arial" w:eastAsia="Calibri" w:hAnsi="Arial" w:cs="Arial"/>
          <w:spacing w:val="-7"/>
          <w:sz w:val="22"/>
          <w:szCs w:val="22"/>
          <w:lang w:eastAsia="en-US"/>
        </w:rPr>
        <w:t xml:space="preserve"> </w:t>
      </w:r>
      <w:r w:rsidR="00B14779" w:rsidRPr="00B14779">
        <w:rPr>
          <w:rFonts w:ascii="Arial" w:eastAsia="Calibri" w:hAnsi="Arial" w:cs="Arial"/>
          <w:sz w:val="22"/>
          <w:szCs w:val="22"/>
          <w:lang w:eastAsia="en-US"/>
        </w:rPr>
        <w:t>istaknuti prirodni predjeli koje treba čuvati od bilo</w:t>
      </w:r>
      <w:r w:rsidR="00B14779" w:rsidRPr="00B14779">
        <w:rPr>
          <w:rFonts w:ascii="Arial" w:eastAsia="Calibri" w:hAnsi="Arial" w:cs="Arial"/>
          <w:spacing w:val="-28"/>
          <w:sz w:val="22"/>
          <w:szCs w:val="22"/>
          <w:lang w:eastAsia="en-US"/>
        </w:rPr>
        <w:t xml:space="preserve"> </w:t>
      </w:r>
      <w:r w:rsidR="00B14779" w:rsidRPr="00B14779">
        <w:rPr>
          <w:rFonts w:ascii="Arial" w:eastAsia="Calibri" w:hAnsi="Arial" w:cs="Arial"/>
          <w:sz w:val="22"/>
          <w:szCs w:val="22"/>
          <w:lang w:eastAsia="en-US"/>
        </w:rPr>
        <w:t>kakve izgradnje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te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 xml:space="preserve">ih </w:t>
      </w:r>
      <w:proofErr w:type="spellStart"/>
      <w:r w:rsidR="00B14779" w:rsidRPr="00B14779">
        <w:rPr>
          <w:rFonts w:ascii="Arial" w:eastAsia="Calibri" w:hAnsi="Arial" w:cs="Arial"/>
          <w:sz w:val="22"/>
          <w:szCs w:val="22"/>
          <w:lang w:eastAsia="en-US"/>
        </w:rPr>
        <w:t>rekultivirati</w:t>
      </w:r>
      <w:proofErr w:type="spellEnd"/>
      <w:r w:rsidR="00B14779" w:rsidRPr="00B14779">
        <w:rPr>
          <w:rFonts w:ascii="Arial" w:eastAsia="Calibri" w:hAnsi="Arial" w:cs="Arial"/>
          <w:spacing w:val="5"/>
          <w:sz w:val="22"/>
          <w:szCs w:val="22"/>
          <w:lang w:eastAsia="en-US"/>
        </w:rPr>
        <w:t xml:space="preserve"> </w:t>
      </w:r>
      <w:r w:rsidR="00B14779" w:rsidRPr="00B14779">
        <w:rPr>
          <w:rFonts w:ascii="Arial" w:eastAsia="Calibri" w:hAnsi="Arial" w:cs="Arial"/>
          <w:sz w:val="22"/>
          <w:szCs w:val="22"/>
          <w:lang w:eastAsia="en-US"/>
        </w:rPr>
        <w:t>uz provedbu mjera zaštite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od</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požara.</w:t>
      </w:r>
    </w:p>
    <w:p w14:paraId="3C92D392" w14:textId="7CAFF7AF" w:rsidR="00B14779" w:rsidRPr="00B14779" w:rsidRDefault="009D4F20"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(6) </w:t>
      </w:r>
      <w:r w:rsidR="00B14779" w:rsidRPr="00B14779">
        <w:rPr>
          <w:rFonts w:ascii="Arial" w:eastAsia="Calibri" w:hAnsi="Arial" w:cs="Arial"/>
          <w:sz w:val="22"/>
          <w:szCs w:val="22"/>
          <w:lang w:eastAsia="en-US"/>
        </w:rPr>
        <w:t xml:space="preserve">Na području park šume </w:t>
      </w:r>
      <w:proofErr w:type="spellStart"/>
      <w:r w:rsidR="00B14779" w:rsidRPr="00B14779">
        <w:rPr>
          <w:rFonts w:ascii="Arial" w:eastAsia="Calibri" w:hAnsi="Arial" w:cs="Arial"/>
          <w:sz w:val="22"/>
          <w:szCs w:val="22"/>
          <w:lang w:eastAsia="en-US"/>
        </w:rPr>
        <w:t>Osmoliš</w:t>
      </w:r>
      <w:proofErr w:type="spellEnd"/>
      <w:r w:rsidR="00B14779" w:rsidRPr="00B14779">
        <w:rPr>
          <w:rFonts w:ascii="Arial" w:eastAsia="Calibri" w:hAnsi="Arial" w:cs="Arial"/>
          <w:sz w:val="22"/>
          <w:szCs w:val="22"/>
          <w:lang w:eastAsia="en-US"/>
        </w:rPr>
        <w:t xml:space="preserve"> omogućuje se stručni i znanstveno-istraživački rad na samoniklom aromatskom bilju te uređenje neophodnih pješačkih staza s odmorištima i vidikovcima u funkciji protupožarne zaštite prostora.</w:t>
      </w:r>
    </w:p>
    <w:p w14:paraId="67CB6925" w14:textId="39364020" w:rsidR="00B14779" w:rsidRDefault="00B14779" w:rsidP="00B14779">
      <w:pPr>
        <w:jc w:val="both"/>
        <w:rPr>
          <w:rFonts w:ascii="Arial" w:eastAsia="Calibri" w:hAnsi="Arial" w:cs="Arial"/>
          <w:sz w:val="22"/>
          <w:szCs w:val="22"/>
          <w:lang w:eastAsia="en-US"/>
        </w:rPr>
      </w:pPr>
    </w:p>
    <w:p w14:paraId="7146CBC3" w14:textId="77777777" w:rsidR="001C411E" w:rsidRPr="00B14779" w:rsidRDefault="001C411E" w:rsidP="00B14779">
      <w:pPr>
        <w:jc w:val="both"/>
        <w:rPr>
          <w:rFonts w:ascii="Arial" w:eastAsia="Calibri" w:hAnsi="Arial" w:cs="Arial"/>
          <w:sz w:val="22"/>
          <w:szCs w:val="22"/>
          <w:lang w:eastAsia="en-US"/>
        </w:rPr>
      </w:pPr>
    </w:p>
    <w:p w14:paraId="018D99DF" w14:textId="4403E443" w:rsidR="00B14779" w:rsidRPr="001C411E" w:rsidRDefault="00B14779" w:rsidP="00B14779">
      <w:pPr>
        <w:jc w:val="center"/>
        <w:rPr>
          <w:rFonts w:ascii="Arial" w:eastAsia="Calibri" w:hAnsi="Arial" w:cs="Arial"/>
          <w:bCs/>
          <w:sz w:val="22"/>
          <w:szCs w:val="22"/>
          <w:lang w:eastAsia="en-US"/>
        </w:rPr>
      </w:pPr>
      <w:r w:rsidRPr="001C411E">
        <w:rPr>
          <w:rFonts w:ascii="Arial" w:eastAsia="Calibri" w:hAnsi="Arial" w:cs="Arial"/>
          <w:bCs/>
          <w:sz w:val="22"/>
          <w:szCs w:val="22"/>
          <w:lang w:eastAsia="en-US"/>
        </w:rPr>
        <w:t>Članak 16.</w:t>
      </w:r>
    </w:p>
    <w:p w14:paraId="6458B1E2" w14:textId="77777777" w:rsidR="001C411E" w:rsidRPr="00B14779" w:rsidRDefault="001C411E" w:rsidP="00B14779">
      <w:pPr>
        <w:jc w:val="center"/>
        <w:rPr>
          <w:rFonts w:ascii="Arial" w:eastAsia="Calibri" w:hAnsi="Arial" w:cs="Arial"/>
          <w:b/>
          <w:sz w:val="22"/>
          <w:szCs w:val="22"/>
          <w:lang w:eastAsia="en-US"/>
        </w:rPr>
      </w:pPr>
    </w:p>
    <w:p w14:paraId="3054A2EE" w14:textId="780CD6D0" w:rsidR="00B14779" w:rsidRPr="00B14779" w:rsidRDefault="009D4F20"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(1) </w:t>
      </w:r>
      <w:r w:rsidR="00B14779" w:rsidRPr="00B14779">
        <w:rPr>
          <w:rFonts w:ascii="Arial" w:eastAsia="Calibri" w:hAnsi="Arial" w:cs="Arial"/>
          <w:sz w:val="22"/>
          <w:szCs w:val="22"/>
          <w:lang w:eastAsia="en-US"/>
        </w:rPr>
        <w:t xml:space="preserve">U grafičkom dijelu elaborata Prostornog plana, kartografski prikaz broj 4. “Građevinska područja naselja” u mjerilu 1:5.000, određena je detaljnija namjena površina za područja naselja izvan obuhvata Generalnog urbanističkog plana Dubrovnika (naselja Zaton, Orašac, </w:t>
      </w:r>
      <w:proofErr w:type="spellStart"/>
      <w:r w:rsidR="00B14779" w:rsidRPr="00B14779">
        <w:rPr>
          <w:rFonts w:ascii="Arial" w:eastAsia="Calibri" w:hAnsi="Arial" w:cs="Arial"/>
          <w:sz w:val="22"/>
          <w:szCs w:val="22"/>
          <w:lang w:eastAsia="en-US"/>
        </w:rPr>
        <w:t>Trsteno</w:t>
      </w:r>
      <w:proofErr w:type="spellEnd"/>
      <w:r w:rsidR="00B14779" w:rsidRPr="00B14779">
        <w:rPr>
          <w:rFonts w:ascii="Arial" w:eastAsia="Calibri" w:hAnsi="Arial" w:cs="Arial"/>
          <w:sz w:val="22"/>
          <w:szCs w:val="22"/>
          <w:lang w:eastAsia="en-US"/>
        </w:rPr>
        <w:t xml:space="preserve">, </w:t>
      </w:r>
      <w:proofErr w:type="spellStart"/>
      <w:r w:rsidR="00B14779" w:rsidRPr="00B14779">
        <w:rPr>
          <w:rFonts w:ascii="Arial" w:eastAsia="Calibri" w:hAnsi="Arial" w:cs="Arial"/>
          <w:sz w:val="22"/>
          <w:szCs w:val="22"/>
          <w:lang w:eastAsia="en-US"/>
        </w:rPr>
        <w:t>Brsečine</w:t>
      </w:r>
      <w:proofErr w:type="spellEnd"/>
      <w:r w:rsidR="00B14779" w:rsidRPr="00B14779">
        <w:rPr>
          <w:rFonts w:ascii="Arial" w:eastAsia="Calibri" w:hAnsi="Arial" w:cs="Arial"/>
          <w:sz w:val="22"/>
          <w:szCs w:val="22"/>
          <w:lang w:eastAsia="en-US"/>
        </w:rPr>
        <w:t xml:space="preserve"> i naselja na Elafitima).</w:t>
      </w:r>
    </w:p>
    <w:p w14:paraId="795264AE" w14:textId="02954EFA" w:rsidR="00B14779" w:rsidRPr="00B14779" w:rsidRDefault="009D4F20"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(2) </w:t>
      </w:r>
      <w:r w:rsidR="00B14779" w:rsidRPr="00B14779">
        <w:rPr>
          <w:rFonts w:ascii="Arial" w:eastAsia="Calibri" w:hAnsi="Arial" w:cs="Arial"/>
          <w:sz w:val="22"/>
          <w:szCs w:val="22"/>
          <w:lang w:eastAsia="en-US"/>
        </w:rPr>
        <w:t>U</w:t>
      </w:r>
      <w:r w:rsidR="00B14779" w:rsidRPr="00B14779">
        <w:rPr>
          <w:rFonts w:ascii="Arial" w:eastAsia="Calibri" w:hAnsi="Arial" w:cs="Arial"/>
          <w:spacing w:val="-18"/>
          <w:sz w:val="22"/>
          <w:szCs w:val="22"/>
          <w:lang w:eastAsia="en-US"/>
        </w:rPr>
        <w:t xml:space="preserve"> </w:t>
      </w:r>
      <w:r w:rsidR="00B14779" w:rsidRPr="00B14779">
        <w:rPr>
          <w:rFonts w:ascii="Arial" w:eastAsia="Calibri" w:hAnsi="Arial" w:cs="Arial"/>
          <w:sz w:val="22"/>
          <w:szCs w:val="22"/>
          <w:lang w:eastAsia="en-US"/>
        </w:rPr>
        <w:t>okviru</w:t>
      </w:r>
      <w:r w:rsidR="00B14779" w:rsidRPr="00B14779">
        <w:rPr>
          <w:rFonts w:ascii="Arial" w:eastAsia="Calibri" w:hAnsi="Arial" w:cs="Arial"/>
          <w:spacing w:val="-18"/>
          <w:sz w:val="22"/>
          <w:szCs w:val="22"/>
          <w:lang w:eastAsia="en-US"/>
        </w:rPr>
        <w:t xml:space="preserve"> </w:t>
      </w:r>
      <w:r w:rsidR="00B14779" w:rsidRPr="00B14779">
        <w:rPr>
          <w:rFonts w:ascii="Arial" w:eastAsia="Calibri" w:hAnsi="Arial" w:cs="Arial"/>
          <w:sz w:val="22"/>
          <w:szCs w:val="22"/>
          <w:lang w:eastAsia="en-US"/>
        </w:rPr>
        <w:t>naselja</w:t>
      </w:r>
      <w:r w:rsidR="00B14779" w:rsidRPr="00B14779">
        <w:rPr>
          <w:rFonts w:ascii="Arial" w:eastAsia="Calibri" w:hAnsi="Arial" w:cs="Arial"/>
          <w:spacing w:val="-18"/>
          <w:sz w:val="22"/>
          <w:szCs w:val="22"/>
          <w:lang w:eastAsia="en-US"/>
        </w:rPr>
        <w:t xml:space="preserve"> </w:t>
      </w:r>
      <w:r w:rsidR="00B14779" w:rsidRPr="00B14779">
        <w:rPr>
          <w:rFonts w:ascii="Arial" w:eastAsia="Calibri" w:hAnsi="Arial" w:cs="Arial"/>
          <w:sz w:val="22"/>
          <w:szCs w:val="22"/>
          <w:lang w:eastAsia="en-US"/>
        </w:rPr>
        <w:t>iz stavka</w:t>
      </w:r>
      <w:r w:rsidR="00B14779" w:rsidRPr="00B14779">
        <w:rPr>
          <w:rFonts w:ascii="Arial" w:eastAsia="Calibri" w:hAnsi="Arial" w:cs="Arial"/>
          <w:spacing w:val="-18"/>
          <w:sz w:val="22"/>
          <w:szCs w:val="22"/>
          <w:lang w:eastAsia="en-US"/>
        </w:rPr>
        <w:t xml:space="preserve"> </w:t>
      </w:r>
      <w:r w:rsidR="00B14779" w:rsidRPr="00B14779">
        <w:rPr>
          <w:rFonts w:ascii="Arial" w:eastAsia="Calibri" w:hAnsi="Arial" w:cs="Arial"/>
          <w:sz w:val="22"/>
          <w:szCs w:val="22"/>
          <w:lang w:eastAsia="en-US"/>
        </w:rPr>
        <w:t>1. ovog</w:t>
      </w:r>
      <w:r w:rsidR="00B14779" w:rsidRPr="00B14779">
        <w:rPr>
          <w:rFonts w:ascii="Arial" w:eastAsia="Calibri" w:hAnsi="Arial" w:cs="Arial"/>
          <w:spacing w:val="-18"/>
          <w:sz w:val="22"/>
          <w:szCs w:val="22"/>
          <w:lang w:eastAsia="en-US"/>
        </w:rPr>
        <w:t xml:space="preserve"> </w:t>
      </w:r>
      <w:r w:rsidR="00B14779" w:rsidRPr="00B14779">
        <w:rPr>
          <w:rFonts w:ascii="Arial" w:eastAsia="Calibri" w:hAnsi="Arial" w:cs="Arial"/>
          <w:sz w:val="22"/>
          <w:szCs w:val="22"/>
          <w:lang w:eastAsia="en-US"/>
        </w:rPr>
        <w:t>članka u</w:t>
      </w:r>
      <w:r w:rsidR="00B14779" w:rsidRPr="00B14779">
        <w:rPr>
          <w:rFonts w:ascii="Arial" w:eastAsia="Calibri" w:hAnsi="Arial" w:cs="Arial"/>
          <w:spacing w:val="21"/>
          <w:sz w:val="22"/>
          <w:szCs w:val="22"/>
          <w:lang w:eastAsia="en-US"/>
        </w:rPr>
        <w:t xml:space="preserve"> </w:t>
      </w:r>
      <w:r w:rsidR="00B14779" w:rsidRPr="00B14779">
        <w:rPr>
          <w:rFonts w:ascii="Arial" w:eastAsia="Calibri" w:hAnsi="Arial" w:cs="Arial"/>
          <w:sz w:val="22"/>
          <w:szCs w:val="22"/>
          <w:lang w:eastAsia="en-US"/>
        </w:rPr>
        <w:t>prikazu</w:t>
      </w:r>
      <w:r w:rsidR="00B14779" w:rsidRPr="00B14779">
        <w:rPr>
          <w:rFonts w:ascii="Arial" w:eastAsia="Calibri" w:hAnsi="Arial" w:cs="Arial"/>
          <w:spacing w:val="21"/>
          <w:sz w:val="22"/>
          <w:szCs w:val="22"/>
          <w:lang w:eastAsia="en-US"/>
        </w:rPr>
        <w:t xml:space="preserve"> </w:t>
      </w:r>
      <w:r w:rsidR="00B14779" w:rsidRPr="00B14779">
        <w:rPr>
          <w:rFonts w:ascii="Arial" w:eastAsia="Calibri" w:hAnsi="Arial" w:cs="Arial"/>
          <w:sz w:val="22"/>
          <w:szCs w:val="22"/>
          <w:lang w:eastAsia="en-US"/>
        </w:rPr>
        <w:t>građevinskih područja naselja, osim mješovite,</w:t>
      </w:r>
      <w:r w:rsidR="00B14779" w:rsidRPr="00B14779">
        <w:rPr>
          <w:rFonts w:ascii="Arial" w:eastAsia="Calibri" w:hAnsi="Arial" w:cs="Arial"/>
          <w:spacing w:val="8"/>
          <w:sz w:val="22"/>
          <w:szCs w:val="22"/>
          <w:lang w:eastAsia="en-US"/>
        </w:rPr>
        <w:t xml:space="preserve"> </w:t>
      </w:r>
      <w:r w:rsidR="00B14779" w:rsidRPr="00B14779">
        <w:rPr>
          <w:rFonts w:ascii="Arial" w:eastAsia="Calibri" w:hAnsi="Arial" w:cs="Arial"/>
          <w:sz w:val="22"/>
          <w:szCs w:val="22"/>
          <w:lang w:eastAsia="en-US"/>
        </w:rPr>
        <w:t>pretežito</w:t>
      </w:r>
      <w:r w:rsidR="00B14779" w:rsidRPr="00B14779">
        <w:rPr>
          <w:rFonts w:ascii="Arial" w:eastAsia="Calibri" w:hAnsi="Arial" w:cs="Arial"/>
          <w:spacing w:val="8"/>
          <w:sz w:val="22"/>
          <w:szCs w:val="22"/>
          <w:lang w:eastAsia="en-US"/>
        </w:rPr>
        <w:t xml:space="preserve"> </w:t>
      </w:r>
      <w:r w:rsidR="00B14779" w:rsidRPr="00B14779">
        <w:rPr>
          <w:rFonts w:ascii="Arial" w:eastAsia="Calibri" w:hAnsi="Arial" w:cs="Arial"/>
          <w:sz w:val="22"/>
          <w:szCs w:val="22"/>
          <w:lang w:eastAsia="en-US"/>
        </w:rPr>
        <w:t>stambene</w:t>
      </w:r>
      <w:r w:rsidR="00B14779" w:rsidRPr="00B14779">
        <w:rPr>
          <w:rFonts w:ascii="Arial" w:eastAsia="Calibri" w:hAnsi="Arial" w:cs="Arial"/>
          <w:spacing w:val="8"/>
          <w:sz w:val="22"/>
          <w:szCs w:val="22"/>
          <w:lang w:eastAsia="en-US"/>
        </w:rPr>
        <w:t xml:space="preserve"> </w:t>
      </w:r>
      <w:r w:rsidR="00B14779" w:rsidRPr="00B14779">
        <w:rPr>
          <w:rFonts w:ascii="Arial" w:eastAsia="Calibri" w:hAnsi="Arial" w:cs="Arial"/>
          <w:sz w:val="22"/>
          <w:szCs w:val="22"/>
          <w:lang w:eastAsia="en-US"/>
        </w:rPr>
        <w:t>namjene,</w:t>
      </w:r>
      <w:r w:rsidR="00B14779" w:rsidRPr="00B14779">
        <w:rPr>
          <w:rFonts w:ascii="Arial" w:eastAsia="Calibri" w:hAnsi="Arial" w:cs="Arial"/>
          <w:spacing w:val="8"/>
          <w:sz w:val="22"/>
          <w:szCs w:val="22"/>
          <w:lang w:eastAsia="en-US"/>
        </w:rPr>
        <w:t xml:space="preserve"> </w:t>
      </w:r>
      <w:r w:rsidR="00B14779" w:rsidRPr="00B14779">
        <w:rPr>
          <w:rFonts w:ascii="Arial" w:eastAsia="Calibri" w:hAnsi="Arial" w:cs="Arial"/>
          <w:sz w:val="22"/>
          <w:szCs w:val="22"/>
          <w:lang w:eastAsia="en-US"/>
        </w:rPr>
        <w:t>izdvojena su</w:t>
      </w:r>
      <w:r w:rsidR="00B14779" w:rsidRPr="00B14779">
        <w:rPr>
          <w:rFonts w:ascii="Arial" w:eastAsia="Calibri" w:hAnsi="Arial" w:cs="Arial"/>
          <w:spacing w:val="3"/>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3"/>
          <w:sz w:val="22"/>
          <w:szCs w:val="22"/>
          <w:lang w:eastAsia="en-US"/>
        </w:rPr>
        <w:t xml:space="preserve"> </w:t>
      </w:r>
      <w:r w:rsidR="00B14779" w:rsidRPr="00B14779">
        <w:rPr>
          <w:rFonts w:ascii="Arial" w:eastAsia="Calibri" w:hAnsi="Arial" w:cs="Arial"/>
          <w:sz w:val="22"/>
          <w:szCs w:val="22"/>
          <w:lang w:eastAsia="en-US"/>
        </w:rPr>
        <w:t>područja</w:t>
      </w:r>
      <w:r w:rsidR="00B14779" w:rsidRPr="00B14779">
        <w:rPr>
          <w:rFonts w:ascii="Arial" w:eastAsia="Calibri" w:hAnsi="Arial" w:cs="Arial"/>
          <w:spacing w:val="3"/>
          <w:sz w:val="22"/>
          <w:szCs w:val="22"/>
          <w:lang w:eastAsia="en-US"/>
        </w:rPr>
        <w:t xml:space="preserve"> </w:t>
      </w:r>
      <w:r w:rsidR="00B14779" w:rsidRPr="00B14779">
        <w:rPr>
          <w:rFonts w:ascii="Arial" w:eastAsia="Calibri" w:hAnsi="Arial" w:cs="Arial"/>
          <w:sz w:val="22"/>
          <w:szCs w:val="22"/>
          <w:lang w:eastAsia="en-US"/>
        </w:rPr>
        <w:t>(zone)</w:t>
      </w:r>
      <w:r w:rsidR="00B14779" w:rsidRPr="00B14779">
        <w:rPr>
          <w:rFonts w:ascii="Arial" w:eastAsia="Calibri" w:hAnsi="Arial" w:cs="Arial"/>
          <w:spacing w:val="3"/>
          <w:sz w:val="22"/>
          <w:szCs w:val="22"/>
          <w:lang w:eastAsia="en-US"/>
        </w:rPr>
        <w:t xml:space="preserve"> </w:t>
      </w:r>
      <w:r w:rsidR="00B14779" w:rsidRPr="00B14779">
        <w:rPr>
          <w:rFonts w:ascii="Arial" w:eastAsia="Calibri" w:hAnsi="Arial" w:cs="Arial"/>
          <w:sz w:val="22"/>
          <w:szCs w:val="22"/>
          <w:lang w:eastAsia="en-US"/>
        </w:rPr>
        <w:t>isključive</w:t>
      </w:r>
      <w:r w:rsidR="00B14779" w:rsidRPr="00B14779">
        <w:rPr>
          <w:rFonts w:ascii="Arial" w:eastAsia="Calibri" w:hAnsi="Arial" w:cs="Arial"/>
          <w:spacing w:val="3"/>
          <w:sz w:val="22"/>
          <w:szCs w:val="22"/>
          <w:lang w:eastAsia="en-US"/>
        </w:rPr>
        <w:t xml:space="preserve"> </w:t>
      </w:r>
      <w:r w:rsidR="00B14779" w:rsidRPr="00B14779">
        <w:rPr>
          <w:rFonts w:ascii="Arial" w:eastAsia="Calibri" w:hAnsi="Arial" w:cs="Arial"/>
          <w:sz w:val="22"/>
          <w:szCs w:val="22"/>
          <w:lang w:eastAsia="en-US"/>
        </w:rPr>
        <w:t>(osnovne)</w:t>
      </w:r>
      <w:r w:rsidR="00B14779" w:rsidRPr="00B14779">
        <w:rPr>
          <w:rFonts w:ascii="Arial" w:eastAsia="Calibri" w:hAnsi="Arial" w:cs="Arial"/>
          <w:spacing w:val="3"/>
          <w:sz w:val="22"/>
          <w:szCs w:val="22"/>
          <w:lang w:eastAsia="en-US"/>
        </w:rPr>
        <w:t xml:space="preserve"> </w:t>
      </w:r>
      <w:r w:rsidR="00B14779" w:rsidRPr="00B14779">
        <w:rPr>
          <w:rFonts w:ascii="Arial" w:eastAsia="Calibri" w:hAnsi="Arial" w:cs="Arial"/>
          <w:sz w:val="22"/>
          <w:szCs w:val="22"/>
          <w:lang w:eastAsia="en-US"/>
        </w:rPr>
        <w:t>namjene (javna</w:t>
      </w:r>
      <w:r w:rsidR="00B14779" w:rsidRPr="00B14779">
        <w:rPr>
          <w:rFonts w:ascii="Arial" w:eastAsia="Calibri" w:hAnsi="Arial" w:cs="Arial"/>
          <w:spacing w:val="-7"/>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7"/>
          <w:sz w:val="22"/>
          <w:szCs w:val="22"/>
          <w:lang w:eastAsia="en-US"/>
        </w:rPr>
        <w:t xml:space="preserve"> </w:t>
      </w:r>
      <w:r w:rsidR="00B14779" w:rsidRPr="00B14779">
        <w:rPr>
          <w:rFonts w:ascii="Arial" w:eastAsia="Calibri" w:hAnsi="Arial" w:cs="Arial"/>
          <w:sz w:val="22"/>
          <w:szCs w:val="22"/>
          <w:lang w:eastAsia="en-US"/>
        </w:rPr>
        <w:t>društvena</w:t>
      </w:r>
      <w:r w:rsidR="00B14779" w:rsidRPr="00B14779">
        <w:rPr>
          <w:rFonts w:ascii="Arial" w:eastAsia="Calibri" w:hAnsi="Arial" w:cs="Arial"/>
          <w:spacing w:val="-7"/>
          <w:sz w:val="22"/>
          <w:szCs w:val="22"/>
          <w:lang w:eastAsia="en-US"/>
        </w:rPr>
        <w:t xml:space="preserve"> </w:t>
      </w:r>
      <w:r w:rsidR="00B14779" w:rsidRPr="00B14779">
        <w:rPr>
          <w:rFonts w:ascii="Arial" w:eastAsia="Calibri" w:hAnsi="Arial" w:cs="Arial"/>
          <w:sz w:val="22"/>
          <w:szCs w:val="22"/>
          <w:lang w:eastAsia="en-US"/>
        </w:rPr>
        <w:t>namjena,</w:t>
      </w:r>
      <w:r w:rsidR="00B14779" w:rsidRPr="00B14779">
        <w:rPr>
          <w:rFonts w:ascii="Arial" w:eastAsia="Calibri" w:hAnsi="Arial" w:cs="Arial"/>
          <w:spacing w:val="-7"/>
          <w:sz w:val="22"/>
          <w:szCs w:val="22"/>
          <w:lang w:eastAsia="en-US"/>
        </w:rPr>
        <w:t xml:space="preserve"> </w:t>
      </w:r>
      <w:r w:rsidR="00B14779" w:rsidRPr="00B14779">
        <w:rPr>
          <w:rFonts w:ascii="Arial" w:eastAsia="Calibri" w:hAnsi="Arial" w:cs="Arial"/>
          <w:sz w:val="22"/>
          <w:szCs w:val="22"/>
          <w:lang w:eastAsia="en-US"/>
        </w:rPr>
        <w:t>gospodarska</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 xml:space="preserve">namjena: </w:t>
      </w:r>
      <w:r w:rsidR="00B14779" w:rsidRPr="00B14779">
        <w:rPr>
          <w:rFonts w:ascii="Arial" w:eastAsia="Calibri" w:hAnsi="Arial" w:cs="Arial"/>
          <w:spacing w:val="1"/>
          <w:sz w:val="22"/>
          <w:szCs w:val="22"/>
          <w:lang w:eastAsia="en-US"/>
        </w:rPr>
        <w:t>poslovna</w:t>
      </w:r>
      <w:r w:rsidR="00B14779" w:rsidRPr="00B14779">
        <w:rPr>
          <w:rFonts w:ascii="Arial" w:eastAsia="Calibri" w:hAnsi="Arial" w:cs="Arial"/>
          <w:sz w:val="22"/>
          <w:szCs w:val="22"/>
          <w:lang w:eastAsia="en-US"/>
        </w:rPr>
        <w:t xml:space="preserve">, </w:t>
      </w:r>
      <w:r w:rsidR="00B14779" w:rsidRPr="00B14779">
        <w:rPr>
          <w:rFonts w:ascii="Arial" w:eastAsia="Calibri" w:hAnsi="Arial" w:cs="Arial"/>
          <w:spacing w:val="1"/>
          <w:sz w:val="22"/>
          <w:szCs w:val="22"/>
          <w:lang w:eastAsia="en-US"/>
        </w:rPr>
        <w:t>ugostiteljsko-turistička</w:t>
      </w:r>
      <w:r w:rsidR="00B14779" w:rsidRPr="00B14779">
        <w:rPr>
          <w:rFonts w:ascii="Arial" w:eastAsia="Calibri" w:hAnsi="Arial" w:cs="Arial"/>
          <w:sz w:val="22"/>
          <w:szCs w:val="22"/>
          <w:lang w:eastAsia="en-US"/>
        </w:rPr>
        <w:t xml:space="preserve">, </w:t>
      </w:r>
      <w:r w:rsidR="00B14779" w:rsidRPr="00B14779">
        <w:rPr>
          <w:rFonts w:ascii="Arial" w:eastAsia="Calibri" w:hAnsi="Arial" w:cs="Arial"/>
          <w:spacing w:val="1"/>
          <w:sz w:val="22"/>
          <w:szCs w:val="22"/>
          <w:lang w:eastAsia="en-US"/>
        </w:rPr>
        <w:t>športsko-re</w:t>
      </w:r>
      <w:r w:rsidR="00B14779" w:rsidRPr="00B14779">
        <w:rPr>
          <w:rFonts w:ascii="Arial" w:eastAsia="Calibri" w:hAnsi="Arial" w:cs="Arial"/>
          <w:sz w:val="22"/>
          <w:szCs w:val="22"/>
          <w:lang w:eastAsia="en-US"/>
        </w:rPr>
        <w:t>kreacijska</w:t>
      </w:r>
      <w:r w:rsidR="00B14779" w:rsidRPr="00B14779">
        <w:rPr>
          <w:rFonts w:ascii="Arial" w:eastAsia="Calibri" w:hAnsi="Arial" w:cs="Arial"/>
          <w:spacing w:val="8"/>
          <w:sz w:val="22"/>
          <w:szCs w:val="22"/>
          <w:lang w:eastAsia="en-US"/>
        </w:rPr>
        <w:t xml:space="preserve"> </w:t>
      </w:r>
      <w:r w:rsidR="00B14779" w:rsidRPr="00B14779">
        <w:rPr>
          <w:rFonts w:ascii="Arial" w:eastAsia="Calibri" w:hAnsi="Arial" w:cs="Arial"/>
          <w:sz w:val="22"/>
          <w:szCs w:val="22"/>
          <w:lang w:eastAsia="en-US"/>
        </w:rPr>
        <w:t>namjena,</w:t>
      </w:r>
      <w:r w:rsidR="00B14779" w:rsidRPr="00B14779">
        <w:rPr>
          <w:rFonts w:ascii="Arial" w:eastAsia="Calibri" w:hAnsi="Arial" w:cs="Arial"/>
          <w:spacing w:val="8"/>
          <w:sz w:val="22"/>
          <w:szCs w:val="22"/>
          <w:lang w:eastAsia="en-US"/>
        </w:rPr>
        <w:t xml:space="preserve"> </w:t>
      </w:r>
      <w:r w:rsidR="00B14779" w:rsidRPr="00B14779">
        <w:rPr>
          <w:rFonts w:ascii="Arial" w:eastAsia="Calibri" w:hAnsi="Arial" w:cs="Arial"/>
          <w:sz w:val="22"/>
          <w:szCs w:val="22"/>
          <w:lang w:eastAsia="en-US"/>
        </w:rPr>
        <w:t>javne</w:t>
      </w:r>
      <w:r w:rsidR="00B14779" w:rsidRPr="00B14779">
        <w:rPr>
          <w:rFonts w:ascii="Arial" w:eastAsia="Calibri" w:hAnsi="Arial" w:cs="Arial"/>
          <w:spacing w:val="8"/>
          <w:sz w:val="22"/>
          <w:szCs w:val="22"/>
          <w:lang w:eastAsia="en-US"/>
        </w:rPr>
        <w:t xml:space="preserve"> </w:t>
      </w:r>
      <w:r w:rsidR="00B14779" w:rsidRPr="00B14779">
        <w:rPr>
          <w:rFonts w:ascii="Arial" w:eastAsia="Calibri" w:hAnsi="Arial" w:cs="Arial"/>
          <w:sz w:val="22"/>
          <w:szCs w:val="22"/>
          <w:lang w:eastAsia="en-US"/>
        </w:rPr>
        <w:t>zelene</w:t>
      </w:r>
      <w:r w:rsidR="00B14779" w:rsidRPr="00B14779">
        <w:rPr>
          <w:rFonts w:ascii="Arial" w:eastAsia="Calibri" w:hAnsi="Arial" w:cs="Arial"/>
          <w:spacing w:val="8"/>
          <w:sz w:val="22"/>
          <w:szCs w:val="22"/>
          <w:lang w:eastAsia="en-US"/>
        </w:rPr>
        <w:t xml:space="preserve"> </w:t>
      </w:r>
      <w:r w:rsidR="00B14779" w:rsidRPr="00B14779">
        <w:rPr>
          <w:rFonts w:ascii="Arial" w:eastAsia="Calibri" w:hAnsi="Arial" w:cs="Arial"/>
          <w:sz w:val="22"/>
          <w:szCs w:val="22"/>
          <w:lang w:eastAsia="en-US"/>
        </w:rPr>
        <w:t>površine,</w:t>
      </w:r>
      <w:r w:rsidR="00B14779" w:rsidRPr="00B14779">
        <w:rPr>
          <w:rFonts w:ascii="Arial" w:eastAsia="Calibri" w:hAnsi="Arial" w:cs="Arial"/>
          <w:spacing w:val="8"/>
          <w:sz w:val="22"/>
          <w:szCs w:val="22"/>
          <w:lang w:eastAsia="en-US"/>
        </w:rPr>
        <w:t xml:space="preserve"> </w:t>
      </w:r>
      <w:r w:rsidR="00B14779" w:rsidRPr="00B14779">
        <w:rPr>
          <w:rFonts w:ascii="Arial" w:eastAsia="Calibri" w:hAnsi="Arial" w:cs="Arial"/>
          <w:sz w:val="22"/>
          <w:szCs w:val="22"/>
          <w:lang w:eastAsia="en-US"/>
        </w:rPr>
        <w:t>zaštitne pejzažne</w:t>
      </w:r>
      <w:r w:rsidR="00B14779" w:rsidRPr="00B14779">
        <w:rPr>
          <w:rFonts w:ascii="Arial" w:eastAsia="Calibri" w:hAnsi="Arial" w:cs="Arial"/>
          <w:spacing w:val="8"/>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8"/>
          <w:sz w:val="22"/>
          <w:szCs w:val="22"/>
          <w:lang w:eastAsia="en-US"/>
        </w:rPr>
        <w:t xml:space="preserve"> </w:t>
      </w:r>
      <w:r w:rsidR="00B14779" w:rsidRPr="00B14779">
        <w:rPr>
          <w:rFonts w:ascii="Arial" w:eastAsia="Calibri" w:hAnsi="Arial" w:cs="Arial"/>
          <w:sz w:val="22"/>
          <w:szCs w:val="22"/>
          <w:lang w:eastAsia="en-US"/>
        </w:rPr>
        <w:t>kultivirane</w:t>
      </w:r>
      <w:r w:rsidR="00B14779" w:rsidRPr="00B14779">
        <w:rPr>
          <w:rFonts w:ascii="Arial" w:eastAsia="Calibri" w:hAnsi="Arial" w:cs="Arial"/>
          <w:spacing w:val="8"/>
          <w:sz w:val="22"/>
          <w:szCs w:val="22"/>
          <w:lang w:eastAsia="en-US"/>
        </w:rPr>
        <w:t xml:space="preserve"> </w:t>
      </w:r>
      <w:r w:rsidR="00B14779" w:rsidRPr="00B14779">
        <w:rPr>
          <w:rFonts w:ascii="Arial" w:eastAsia="Calibri" w:hAnsi="Arial" w:cs="Arial"/>
          <w:sz w:val="22"/>
          <w:szCs w:val="22"/>
          <w:lang w:eastAsia="en-US"/>
        </w:rPr>
        <w:t>površine,</w:t>
      </w:r>
      <w:r w:rsidR="00B14779" w:rsidRPr="00B14779">
        <w:rPr>
          <w:rFonts w:ascii="Arial" w:eastAsia="Calibri" w:hAnsi="Arial" w:cs="Arial"/>
          <w:spacing w:val="8"/>
          <w:sz w:val="22"/>
          <w:szCs w:val="22"/>
          <w:lang w:eastAsia="en-US"/>
        </w:rPr>
        <w:t xml:space="preserve"> </w:t>
      </w:r>
      <w:r w:rsidR="00B14779" w:rsidRPr="00B14779">
        <w:rPr>
          <w:rFonts w:ascii="Arial" w:eastAsia="Calibri" w:hAnsi="Arial" w:cs="Arial"/>
          <w:sz w:val="22"/>
          <w:szCs w:val="22"/>
          <w:lang w:eastAsia="en-US"/>
        </w:rPr>
        <w:t>groblja,</w:t>
      </w:r>
      <w:r w:rsidR="00B14779" w:rsidRPr="00B14779">
        <w:rPr>
          <w:rFonts w:ascii="Arial" w:eastAsia="Calibri" w:hAnsi="Arial" w:cs="Arial"/>
          <w:spacing w:val="8"/>
          <w:sz w:val="22"/>
          <w:szCs w:val="22"/>
          <w:lang w:eastAsia="en-US"/>
        </w:rPr>
        <w:t xml:space="preserve"> </w:t>
      </w:r>
      <w:r w:rsidR="00B14779" w:rsidRPr="00B14779">
        <w:rPr>
          <w:rFonts w:ascii="Arial" w:eastAsia="Calibri" w:hAnsi="Arial" w:cs="Arial"/>
          <w:sz w:val="22"/>
          <w:szCs w:val="22"/>
          <w:lang w:eastAsia="en-US"/>
        </w:rPr>
        <w:t>prometne površine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obala</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u</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naselju).</w:t>
      </w:r>
    </w:p>
    <w:p w14:paraId="68ED6457" w14:textId="6B13B9C6" w:rsidR="00B14779" w:rsidRDefault="00B14779" w:rsidP="00B14779">
      <w:pPr>
        <w:jc w:val="both"/>
        <w:rPr>
          <w:rFonts w:ascii="Arial" w:eastAsia="Calibri" w:hAnsi="Arial" w:cs="Arial"/>
          <w:sz w:val="22"/>
          <w:szCs w:val="22"/>
          <w:lang w:eastAsia="en-US"/>
        </w:rPr>
      </w:pPr>
    </w:p>
    <w:p w14:paraId="6ECADDD5" w14:textId="77777777" w:rsidR="001C411E" w:rsidRPr="00B14779" w:rsidRDefault="001C411E" w:rsidP="00B14779">
      <w:pPr>
        <w:jc w:val="both"/>
        <w:rPr>
          <w:rFonts w:ascii="Arial" w:eastAsia="Calibri" w:hAnsi="Arial" w:cs="Arial"/>
          <w:sz w:val="22"/>
          <w:szCs w:val="22"/>
          <w:lang w:eastAsia="en-US"/>
        </w:rPr>
      </w:pPr>
    </w:p>
    <w:p w14:paraId="762F44A1" w14:textId="77AD2CC9" w:rsidR="00B14779" w:rsidRPr="001C411E" w:rsidRDefault="00B14779" w:rsidP="00B14779">
      <w:pPr>
        <w:jc w:val="center"/>
        <w:rPr>
          <w:rFonts w:ascii="Arial" w:eastAsia="Calibri" w:hAnsi="Arial" w:cs="Arial"/>
          <w:bCs/>
          <w:sz w:val="22"/>
          <w:szCs w:val="22"/>
          <w:lang w:eastAsia="en-US"/>
        </w:rPr>
      </w:pPr>
      <w:r w:rsidRPr="001C411E">
        <w:rPr>
          <w:rFonts w:ascii="Arial" w:eastAsia="Calibri" w:hAnsi="Arial" w:cs="Arial"/>
          <w:bCs/>
          <w:sz w:val="22"/>
          <w:szCs w:val="22"/>
          <w:lang w:eastAsia="en-US"/>
        </w:rPr>
        <w:t>Članak</w:t>
      </w:r>
      <w:r w:rsidRPr="001C411E">
        <w:rPr>
          <w:rFonts w:ascii="Arial" w:eastAsia="Calibri" w:hAnsi="Arial" w:cs="Arial"/>
          <w:bCs/>
          <w:spacing w:val="6"/>
          <w:sz w:val="22"/>
          <w:szCs w:val="22"/>
          <w:lang w:eastAsia="en-US"/>
        </w:rPr>
        <w:t xml:space="preserve"> </w:t>
      </w:r>
      <w:r w:rsidRPr="001C411E">
        <w:rPr>
          <w:rFonts w:ascii="Arial" w:eastAsia="Calibri" w:hAnsi="Arial" w:cs="Arial"/>
          <w:bCs/>
          <w:sz w:val="22"/>
          <w:szCs w:val="22"/>
          <w:lang w:eastAsia="en-US"/>
        </w:rPr>
        <w:t>17.</w:t>
      </w:r>
    </w:p>
    <w:p w14:paraId="499C1753" w14:textId="77777777" w:rsidR="001C411E" w:rsidRPr="00B14779" w:rsidRDefault="001C411E" w:rsidP="00B14779">
      <w:pPr>
        <w:jc w:val="center"/>
        <w:rPr>
          <w:rFonts w:ascii="Arial" w:eastAsia="Calibri" w:hAnsi="Arial" w:cs="Arial"/>
          <w:b/>
          <w:sz w:val="22"/>
          <w:szCs w:val="22"/>
          <w:lang w:eastAsia="en-US"/>
        </w:rPr>
      </w:pPr>
    </w:p>
    <w:p w14:paraId="0E68CB54"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Detaljnije razgraničavanje</w:t>
      </w:r>
      <w:r w:rsidRPr="00B14779">
        <w:rPr>
          <w:rFonts w:ascii="Arial" w:eastAsia="Calibri" w:hAnsi="Arial" w:cs="Arial"/>
          <w:spacing w:val="18"/>
          <w:sz w:val="22"/>
          <w:szCs w:val="22"/>
          <w:lang w:eastAsia="en-US"/>
        </w:rPr>
        <w:t xml:space="preserve"> </w:t>
      </w:r>
      <w:r w:rsidRPr="00B14779">
        <w:rPr>
          <w:rFonts w:ascii="Arial" w:eastAsia="Calibri" w:hAnsi="Arial" w:cs="Arial"/>
          <w:sz w:val="22"/>
          <w:szCs w:val="22"/>
          <w:lang w:eastAsia="en-US"/>
        </w:rPr>
        <w:t xml:space="preserve">prostora Grada </w:t>
      </w:r>
      <w:r w:rsidRPr="00B14779">
        <w:rPr>
          <w:rFonts w:ascii="Arial" w:eastAsia="Calibri" w:hAnsi="Arial" w:cs="Arial"/>
          <w:spacing w:val="5"/>
          <w:sz w:val="22"/>
          <w:szCs w:val="22"/>
          <w:lang w:eastAsia="en-US"/>
        </w:rPr>
        <w:t>Dubrovnik</w:t>
      </w:r>
      <w:r w:rsidRPr="00B14779">
        <w:rPr>
          <w:rFonts w:ascii="Arial" w:eastAsia="Calibri" w:hAnsi="Arial" w:cs="Arial"/>
          <w:sz w:val="22"/>
          <w:szCs w:val="22"/>
          <w:lang w:eastAsia="en-US"/>
        </w:rPr>
        <w:t xml:space="preserve">a </w:t>
      </w:r>
      <w:r w:rsidRPr="00B14779">
        <w:rPr>
          <w:rFonts w:ascii="Arial" w:eastAsia="Calibri" w:hAnsi="Arial" w:cs="Arial"/>
          <w:spacing w:val="5"/>
          <w:sz w:val="22"/>
          <w:szCs w:val="22"/>
          <w:lang w:eastAsia="en-US"/>
        </w:rPr>
        <w:t>prem</w:t>
      </w:r>
      <w:r w:rsidRPr="00B14779">
        <w:rPr>
          <w:rFonts w:ascii="Arial" w:eastAsia="Calibri" w:hAnsi="Arial" w:cs="Arial"/>
          <w:sz w:val="22"/>
          <w:szCs w:val="22"/>
          <w:lang w:eastAsia="en-US"/>
        </w:rPr>
        <w:t xml:space="preserve">a </w:t>
      </w:r>
      <w:r w:rsidRPr="00B14779">
        <w:rPr>
          <w:rFonts w:ascii="Arial" w:eastAsia="Calibri" w:hAnsi="Arial" w:cs="Arial"/>
          <w:spacing w:val="5"/>
          <w:sz w:val="22"/>
          <w:szCs w:val="22"/>
          <w:lang w:eastAsia="en-US"/>
        </w:rPr>
        <w:t>temeljni</w:t>
      </w:r>
      <w:r w:rsidRPr="00B14779">
        <w:rPr>
          <w:rFonts w:ascii="Arial" w:eastAsia="Calibri" w:hAnsi="Arial" w:cs="Arial"/>
          <w:sz w:val="22"/>
          <w:szCs w:val="22"/>
          <w:lang w:eastAsia="en-US"/>
        </w:rPr>
        <w:t>m o</w:t>
      </w:r>
      <w:r w:rsidRPr="00B14779">
        <w:rPr>
          <w:rFonts w:ascii="Arial" w:eastAsia="Calibri" w:hAnsi="Arial" w:cs="Arial"/>
          <w:spacing w:val="5"/>
          <w:sz w:val="22"/>
          <w:szCs w:val="22"/>
          <w:lang w:eastAsia="en-US"/>
        </w:rPr>
        <w:t>bilježjima</w:t>
      </w:r>
      <w:r w:rsidRPr="00B14779">
        <w:rPr>
          <w:rFonts w:ascii="Arial" w:eastAsia="Calibri" w:hAnsi="Arial" w:cs="Arial"/>
          <w:sz w:val="22"/>
          <w:szCs w:val="22"/>
          <w:lang w:eastAsia="en-US"/>
        </w:rPr>
        <w:t>, namjenama,</w:t>
      </w:r>
      <w:r w:rsidRPr="00B14779">
        <w:rPr>
          <w:rFonts w:ascii="Arial" w:eastAsia="Calibri" w:hAnsi="Arial" w:cs="Arial"/>
          <w:spacing w:val="-10"/>
          <w:sz w:val="22"/>
          <w:szCs w:val="22"/>
          <w:lang w:eastAsia="en-US"/>
        </w:rPr>
        <w:t xml:space="preserve"> </w:t>
      </w:r>
      <w:r w:rsidRPr="00B14779">
        <w:rPr>
          <w:rFonts w:ascii="Arial" w:eastAsia="Calibri" w:hAnsi="Arial" w:cs="Arial"/>
          <w:sz w:val="22"/>
          <w:szCs w:val="22"/>
          <w:lang w:eastAsia="en-US"/>
        </w:rPr>
        <w:t>oblicima korištenja</w:t>
      </w:r>
      <w:r w:rsidRPr="00B14779">
        <w:rPr>
          <w:rFonts w:ascii="Arial" w:eastAsia="Calibri" w:hAnsi="Arial" w:cs="Arial"/>
          <w:spacing w:val="-9"/>
          <w:sz w:val="22"/>
          <w:szCs w:val="22"/>
          <w:lang w:eastAsia="en-US"/>
        </w:rPr>
        <w:t xml:space="preserve"> </w:t>
      </w:r>
      <w:r w:rsidRPr="00B14779">
        <w:rPr>
          <w:rFonts w:ascii="Arial" w:eastAsia="Calibri" w:hAnsi="Arial" w:cs="Arial"/>
          <w:sz w:val="22"/>
          <w:szCs w:val="22"/>
          <w:lang w:eastAsia="en-US"/>
        </w:rPr>
        <w:t>i zaštite, prikazanim</w:t>
      </w:r>
      <w:r w:rsidRPr="00B14779">
        <w:rPr>
          <w:rFonts w:ascii="Arial" w:eastAsia="Calibri" w:hAnsi="Arial" w:cs="Arial"/>
          <w:spacing w:val="30"/>
          <w:sz w:val="22"/>
          <w:szCs w:val="22"/>
          <w:lang w:eastAsia="en-US"/>
        </w:rPr>
        <w:t xml:space="preserve"> </w:t>
      </w:r>
      <w:r w:rsidRPr="00B14779">
        <w:rPr>
          <w:rFonts w:ascii="Arial" w:eastAsia="Calibri" w:hAnsi="Arial" w:cs="Arial"/>
          <w:sz w:val="22"/>
          <w:szCs w:val="22"/>
          <w:lang w:eastAsia="en-US"/>
        </w:rPr>
        <w:t>u Prostornom</w:t>
      </w:r>
      <w:r w:rsidRPr="00B14779">
        <w:rPr>
          <w:rFonts w:ascii="Arial" w:eastAsia="Calibri" w:hAnsi="Arial" w:cs="Arial"/>
          <w:spacing w:val="-30"/>
          <w:sz w:val="22"/>
          <w:szCs w:val="22"/>
          <w:lang w:eastAsia="en-US"/>
        </w:rPr>
        <w:t xml:space="preserve"> </w:t>
      </w:r>
      <w:r w:rsidRPr="00B14779">
        <w:rPr>
          <w:rFonts w:ascii="Arial" w:eastAsia="Calibri" w:hAnsi="Arial" w:cs="Arial"/>
          <w:sz w:val="22"/>
          <w:szCs w:val="22"/>
          <w:lang w:eastAsia="en-US"/>
        </w:rPr>
        <w:t>planu</w:t>
      </w:r>
      <w:r w:rsidRPr="00B14779">
        <w:rPr>
          <w:rFonts w:ascii="Arial" w:eastAsia="Calibri" w:hAnsi="Arial" w:cs="Arial"/>
          <w:spacing w:val="-30"/>
          <w:sz w:val="22"/>
          <w:szCs w:val="22"/>
          <w:lang w:eastAsia="en-US"/>
        </w:rPr>
        <w:t xml:space="preserve"> </w:t>
      </w:r>
      <w:r w:rsidRPr="00B14779">
        <w:rPr>
          <w:rFonts w:ascii="Arial" w:eastAsia="Calibri" w:hAnsi="Arial" w:cs="Arial"/>
          <w:sz w:val="22"/>
          <w:szCs w:val="22"/>
          <w:lang w:eastAsia="en-US"/>
        </w:rPr>
        <w:t>na kartografskim</w:t>
      </w:r>
      <w:r w:rsidRPr="00B14779">
        <w:rPr>
          <w:rFonts w:ascii="Arial" w:eastAsia="Calibri" w:hAnsi="Arial" w:cs="Arial"/>
          <w:spacing w:val="30"/>
          <w:sz w:val="22"/>
          <w:szCs w:val="22"/>
          <w:lang w:eastAsia="en-US"/>
        </w:rPr>
        <w:t xml:space="preserve"> </w:t>
      </w:r>
      <w:r w:rsidRPr="00B14779">
        <w:rPr>
          <w:rFonts w:ascii="Arial" w:eastAsia="Calibri" w:hAnsi="Arial" w:cs="Arial"/>
          <w:sz w:val="22"/>
          <w:szCs w:val="22"/>
          <w:lang w:eastAsia="en-US"/>
        </w:rPr>
        <w:t>prikazima</w:t>
      </w:r>
      <w:r w:rsidRPr="00B14779">
        <w:rPr>
          <w:rFonts w:ascii="Arial" w:eastAsia="Calibri" w:hAnsi="Arial" w:cs="Arial"/>
          <w:spacing w:val="22"/>
          <w:sz w:val="22"/>
          <w:szCs w:val="22"/>
          <w:lang w:eastAsia="en-US"/>
        </w:rPr>
        <w:t xml:space="preserve"> </w:t>
      </w:r>
      <w:r w:rsidRPr="00B14779">
        <w:rPr>
          <w:rFonts w:ascii="Arial" w:eastAsia="Calibri" w:hAnsi="Arial" w:cs="Arial"/>
          <w:sz w:val="22"/>
          <w:szCs w:val="22"/>
          <w:lang w:eastAsia="en-US"/>
        </w:rPr>
        <w:t>u</w:t>
      </w:r>
      <w:r w:rsidRPr="00B14779">
        <w:rPr>
          <w:rFonts w:ascii="Arial" w:eastAsia="Calibri" w:hAnsi="Arial" w:cs="Arial"/>
          <w:spacing w:val="22"/>
          <w:sz w:val="22"/>
          <w:szCs w:val="22"/>
          <w:lang w:eastAsia="en-US"/>
        </w:rPr>
        <w:t xml:space="preserve"> </w:t>
      </w:r>
      <w:r w:rsidRPr="00B14779">
        <w:rPr>
          <w:rFonts w:ascii="Arial" w:eastAsia="Calibri" w:hAnsi="Arial" w:cs="Arial"/>
          <w:sz w:val="22"/>
          <w:szCs w:val="22"/>
          <w:lang w:eastAsia="en-US"/>
        </w:rPr>
        <w:t>mjerilu</w:t>
      </w:r>
      <w:r w:rsidRPr="00B14779">
        <w:rPr>
          <w:rFonts w:ascii="Arial" w:eastAsia="Calibri" w:hAnsi="Arial" w:cs="Arial"/>
          <w:spacing w:val="22"/>
          <w:sz w:val="22"/>
          <w:szCs w:val="22"/>
          <w:lang w:eastAsia="en-US"/>
        </w:rPr>
        <w:t xml:space="preserve"> </w:t>
      </w:r>
      <w:r w:rsidRPr="00B14779">
        <w:rPr>
          <w:rFonts w:ascii="Arial" w:eastAsia="Calibri" w:hAnsi="Arial" w:cs="Arial"/>
          <w:sz w:val="22"/>
          <w:szCs w:val="22"/>
          <w:lang w:eastAsia="en-US"/>
        </w:rPr>
        <w:t>1:25.000</w:t>
      </w:r>
      <w:r w:rsidRPr="00B14779">
        <w:rPr>
          <w:rFonts w:ascii="Arial" w:eastAsia="Calibri" w:hAnsi="Arial" w:cs="Arial"/>
          <w:spacing w:val="22"/>
          <w:sz w:val="22"/>
          <w:szCs w:val="22"/>
          <w:lang w:eastAsia="en-US"/>
        </w:rPr>
        <w:t xml:space="preserve"> </w:t>
      </w:r>
      <w:r w:rsidRPr="00B14779">
        <w:rPr>
          <w:rFonts w:ascii="Arial" w:eastAsia="Calibri" w:hAnsi="Arial" w:cs="Arial"/>
          <w:sz w:val="22"/>
          <w:szCs w:val="22"/>
          <w:lang w:eastAsia="en-US"/>
        </w:rPr>
        <w:t>i</w:t>
      </w:r>
      <w:r w:rsidRPr="00B14779">
        <w:rPr>
          <w:rFonts w:ascii="Arial" w:eastAsia="Calibri" w:hAnsi="Arial" w:cs="Arial"/>
          <w:spacing w:val="22"/>
          <w:sz w:val="22"/>
          <w:szCs w:val="22"/>
          <w:lang w:eastAsia="en-US"/>
        </w:rPr>
        <w:t xml:space="preserve"> </w:t>
      </w:r>
      <w:r w:rsidRPr="00B14779">
        <w:rPr>
          <w:rFonts w:ascii="Arial" w:eastAsia="Calibri" w:hAnsi="Arial" w:cs="Arial"/>
          <w:sz w:val="22"/>
          <w:szCs w:val="22"/>
          <w:lang w:eastAsia="en-US"/>
        </w:rPr>
        <w:t>1:5.000,</w:t>
      </w:r>
      <w:r w:rsidRPr="00B14779">
        <w:rPr>
          <w:rFonts w:ascii="Arial" w:eastAsia="Calibri" w:hAnsi="Arial" w:cs="Arial"/>
          <w:spacing w:val="22"/>
          <w:sz w:val="22"/>
          <w:szCs w:val="22"/>
          <w:lang w:eastAsia="en-US"/>
        </w:rPr>
        <w:t xml:space="preserve"> </w:t>
      </w:r>
      <w:r w:rsidRPr="00B14779">
        <w:rPr>
          <w:rFonts w:ascii="Arial" w:eastAsia="Calibri" w:hAnsi="Arial" w:cs="Arial"/>
          <w:sz w:val="22"/>
          <w:szCs w:val="22"/>
          <w:lang w:eastAsia="en-US"/>
        </w:rPr>
        <w:t>određuje</w:t>
      </w:r>
      <w:r w:rsidRPr="00B14779">
        <w:rPr>
          <w:rFonts w:ascii="Arial" w:eastAsia="Calibri" w:hAnsi="Arial" w:cs="Arial"/>
          <w:spacing w:val="22"/>
          <w:sz w:val="22"/>
          <w:szCs w:val="22"/>
          <w:lang w:eastAsia="en-US"/>
        </w:rPr>
        <w:t xml:space="preserve"> </w:t>
      </w:r>
      <w:r w:rsidRPr="00B14779">
        <w:rPr>
          <w:rFonts w:ascii="Arial" w:eastAsia="Calibri" w:hAnsi="Arial" w:cs="Arial"/>
          <w:sz w:val="22"/>
          <w:szCs w:val="22"/>
          <w:lang w:eastAsia="en-US"/>
        </w:rPr>
        <w:t xml:space="preserve">se u </w:t>
      </w:r>
      <w:r w:rsidRPr="00B14779">
        <w:rPr>
          <w:rFonts w:ascii="Arial" w:eastAsia="Calibri" w:hAnsi="Arial" w:cs="Arial"/>
          <w:color w:val="000000"/>
          <w:sz w:val="22"/>
          <w:szCs w:val="22"/>
          <w:lang w:eastAsia="en-US"/>
        </w:rPr>
        <w:t>Generalnom</w:t>
      </w:r>
      <w:r w:rsidRPr="00B14779">
        <w:rPr>
          <w:rFonts w:ascii="Arial" w:eastAsia="Calibri" w:hAnsi="Arial" w:cs="Arial"/>
          <w:sz w:val="22"/>
          <w:szCs w:val="22"/>
          <w:lang w:eastAsia="en-US"/>
        </w:rPr>
        <w:t xml:space="preserve"> urbanističkom planu Dubrovnika </w:t>
      </w:r>
      <w:r w:rsidRPr="00B14779">
        <w:rPr>
          <w:rFonts w:ascii="Arial" w:eastAsia="Calibri" w:hAnsi="Arial" w:cs="Arial"/>
          <w:spacing w:val="3"/>
          <w:sz w:val="22"/>
          <w:szCs w:val="22"/>
          <w:lang w:eastAsia="en-US"/>
        </w:rPr>
        <w:t>dokumentim</w:t>
      </w:r>
      <w:r w:rsidRPr="00B14779">
        <w:rPr>
          <w:rFonts w:ascii="Arial" w:eastAsia="Calibri" w:hAnsi="Arial" w:cs="Arial"/>
          <w:sz w:val="22"/>
          <w:szCs w:val="22"/>
          <w:lang w:eastAsia="en-US"/>
        </w:rPr>
        <w:t xml:space="preserve">a </w:t>
      </w:r>
      <w:r w:rsidRPr="00B14779">
        <w:rPr>
          <w:rFonts w:ascii="Arial" w:eastAsia="Calibri" w:hAnsi="Arial" w:cs="Arial"/>
          <w:spacing w:val="3"/>
          <w:sz w:val="22"/>
          <w:szCs w:val="22"/>
          <w:lang w:eastAsia="en-US"/>
        </w:rPr>
        <w:t>prostorno</w:t>
      </w:r>
      <w:r w:rsidRPr="00B14779">
        <w:rPr>
          <w:rFonts w:ascii="Arial" w:eastAsia="Calibri" w:hAnsi="Arial" w:cs="Arial"/>
          <w:sz w:val="22"/>
          <w:szCs w:val="22"/>
          <w:lang w:eastAsia="en-US"/>
        </w:rPr>
        <w:t xml:space="preserve">g </w:t>
      </w:r>
      <w:r w:rsidRPr="00B14779">
        <w:rPr>
          <w:rFonts w:ascii="Arial" w:eastAsia="Calibri" w:hAnsi="Arial" w:cs="Arial"/>
          <w:spacing w:val="3"/>
          <w:sz w:val="22"/>
          <w:szCs w:val="22"/>
          <w:lang w:eastAsia="en-US"/>
        </w:rPr>
        <w:t>uređenj</w:t>
      </w:r>
      <w:r w:rsidRPr="00B14779">
        <w:rPr>
          <w:rFonts w:ascii="Arial" w:eastAsia="Calibri" w:hAnsi="Arial" w:cs="Arial"/>
          <w:sz w:val="22"/>
          <w:szCs w:val="22"/>
          <w:lang w:eastAsia="en-US"/>
        </w:rPr>
        <w:t xml:space="preserve">a </w:t>
      </w:r>
      <w:r w:rsidRPr="00B14779">
        <w:rPr>
          <w:rFonts w:ascii="Arial" w:eastAsia="Calibri" w:hAnsi="Arial" w:cs="Arial"/>
          <w:spacing w:val="3"/>
          <w:sz w:val="22"/>
          <w:szCs w:val="22"/>
          <w:lang w:eastAsia="en-US"/>
        </w:rPr>
        <w:t>detaljnije</w:t>
      </w:r>
      <w:r w:rsidRPr="00B14779">
        <w:rPr>
          <w:rFonts w:ascii="Arial" w:eastAsia="Calibri" w:hAnsi="Arial" w:cs="Arial"/>
          <w:sz w:val="22"/>
          <w:szCs w:val="22"/>
          <w:lang w:eastAsia="en-US"/>
        </w:rPr>
        <w:t>g stupnja razrade, lokacijskom, tj. građevinskom dozvolom što se izrađuju i donose u skladu sa Zakonom i odredbama propisanim ovim prostornim</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planom.</w:t>
      </w:r>
    </w:p>
    <w:p w14:paraId="654D0C49" w14:textId="77777777" w:rsidR="00B14779" w:rsidRPr="00B14779" w:rsidRDefault="00B14779" w:rsidP="00B14779">
      <w:pPr>
        <w:jc w:val="both"/>
        <w:rPr>
          <w:rFonts w:ascii="Arial" w:eastAsia="Calibri" w:hAnsi="Arial" w:cs="Arial"/>
          <w:b/>
          <w:sz w:val="22"/>
          <w:szCs w:val="22"/>
          <w:u w:val="single"/>
          <w:lang w:eastAsia="en-US"/>
        </w:rPr>
      </w:pPr>
    </w:p>
    <w:p w14:paraId="57DD4441" w14:textId="77777777" w:rsidR="00B14779" w:rsidRPr="001C411E" w:rsidRDefault="00B14779" w:rsidP="00B14779">
      <w:pPr>
        <w:jc w:val="center"/>
        <w:rPr>
          <w:rFonts w:ascii="Arial" w:eastAsia="Calibri" w:hAnsi="Arial" w:cs="Arial"/>
          <w:bCs/>
          <w:sz w:val="22"/>
          <w:szCs w:val="22"/>
          <w:lang w:eastAsia="en-US"/>
        </w:rPr>
      </w:pPr>
      <w:r w:rsidRPr="001C411E">
        <w:rPr>
          <w:rFonts w:ascii="Arial" w:eastAsia="Calibri" w:hAnsi="Arial" w:cs="Arial"/>
          <w:bCs/>
          <w:sz w:val="22"/>
          <w:szCs w:val="22"/>
          <w:lang w:eastAsia="en-US"/>
        </w:rPr>
        <w:t>Članak 17.a</w:t>
      </w:r>
    </w:p>
    <w:p w14:paraId="5E90557E" w14:textId="77777777" w:rsidR="00B14779" w:rsidRPr="00B14779" w:rsidRDefault="00B14779" w:rsidP="00B14779">
      <w:pPr>
        <w:tabs>
          <w:tab w:val="left" w:pos="8647"/>
        </w:tabs>
        <w:jc w:val="both"/>
        <w:rPr>
          <w:rFonts w:ascii="Arial" w:eastAsia="Calibri" w:hAnsi="Arial" w:cs="Arial"/>
          <w:sz w:val="22"/>
          <w:szCs w:val="22"/>
          <w:lang w:eastAsia="en-US"/>
        </w:rPr>
      </w:pPr>
    </w:p>
    <w:p w14:paraId="622CA17B" w14:textId="2B9A5154" w:rsidR="00B14779" w:rsidRPr="00B14779" w:rsidRDefault="009D4F20" w:rsidP="00B14779">
      <w:pPr>
        <w:tabs>
          <w:tab w:val="left" w:pos="8647"/>
        </w:tabs>
        <w:jc w:val="both"/>
        <w:rPr>
          <w:rFonts w:ascii="Arial" w:eastAsia="Calibri" w:hAnsi="Arial" w:cs="Arial"/>
          <w:sz w:val="22"/>
          <w:szCs w:val="22"/>
          <w:lang w:eastAsia="en-US"/>
        </w:rPr>
      </w:pPr>
      <w:r>
        <w:rPr>
          <w:rFonts w:ascii="Arial" w:eastAsia="Calibri" w:hAnsi="Arial" w:cs="Arial"/>
          <w:sz w:val="22"/>
          <w:szCs w:val="22"/>
          <w:lang w:eastAsia="en-US"/>
        </w:rPr>
        <w:t xml:space="preserve">(1) </w:t>
      </w:r>
      <w:r w:rsidR="00B14779" w:rsidRPr="00B14779">
        <w:rPr>
          <w:rFonts w:ascii="Arial" w:eastAsia="Calibri" w:hAnsi="Arial" w:cs="Arial"/>
          <w:sz w:val="22"/>
          <w:szCs w:val="22"/>
          <w:lang w:eastAsia="en-US"/>
        </w:rPr>
        <w:t>Pojmovnik</w:t>
      </w:r>
    </w:p>
    <w:p w14:paraId="653BDC4D" w14:textId="77777777" w:rsidR="00B14779" w:rsidRPr="00B14779" w:rsidRDefault="00B14779" w:rsidP="00B14779">
      <w:pPr>
        <w:tabs>
          <w:tab w:val="left" w:pos="8647"/>
        </w:tabs>
        <w:jc w:val="both"/>
        <w:rPr>
          <w:rFonts w:ascii="Arial" w:eastAsia="Calibri" w:hAnsi="Arial" w:cs="Arial"/>
          <w:b/>
          <w:bCs/>
          <w:sz w:val="22"/>
          <w:szCs w:val="22"/>
          <w:lang w:eastAsia="en-US"/>
        </w:rPr>
      </w:pPr>
    </w:p>
    <w:p w14:paraId="447F5009" w14:textId="77777777" w:rsidR="00B14779" w:rsidRPr="001C411E" w:rsidRDefault="00B14779" w:rsidP="009D6D27">
      <w:pPr>
        <w:numPr>
          <w:ilvl w:val="0"/>
          <w:numId w:val="165"/>
        </w:numPr>
        <w:ind w:left="284" w:hanging="284"/>
        <w:jc w:val="both"/>
        <w:rPr>
          <w:rFonts w:ascii="Arial" w:eastAsia="Calibri" w:hAnsi="Arial" w:cs="Arial"/>
          <w:b/>
          <w:bCs/>
          <w:sz w:val="22"/>
          <w:szCs w:val="22"/>
        </w:rPr>
      </w:pPr>
      <w:r w:rsidRPr="001C411E">
        <w:rPr>
          <w:rFonts w:ascii="Arial" w:eastAsia="Calibri" w:hAnsi="Arial" w:cs="Arial"/>
          <w:b/>
          <w:bCs/>
          <w:sz w:val="22"/>
          <w:szCs w:val="22"/>
        </w:rPr>
        <w:t>Dijelovi (etaže) i visina građevine:</w:t>
      </w:r>
    </w:p>
    <w:p w14:paraId="632E4FD8" w14:textId="77777777" w:rsidR="00B14779" w:rsidRPr="001C411E" w:rsidRDefault="00B14779" w:rsidP="009D6D27">
      <w:pPr>
        <w:numPr>
          <w:ilvl w:val="1"/>
          <w:numId w:val="165"/>
        </w:numPr>
        <w:ind w:left="851" w:hanging="567"/>
        <w:jc w:val="both"/>
        <w:rPr>
          <w:rFonts w:ascii="Arial" w:eastAsia="Calibri" w:hAnsi="Arial" w:cs="Arial"/>
          <w:sz w:val="22"/>
          <w:szCs w:val="22"/>
        </w:rPr>
      </w:pPr>
      <w:r w:rsidRPr="001C411E">
        <w:rPr>
          <w:rFonts w:ascii="Arial" w:eastAsia="Calibri" w:hAnsi="Arial" w:cs="Arial"/>
          <w:b/>
          <w:bCs/>
          <w:sz w:val="22"/>
          <w:szCs w:val="22"/>
        </w:rPr>
        <w:t>Prizemlje (P</w:t>
      </w:r>
      <w:r w:rsidRPr="001C411E">
        <w:rPr>
          <w:rFonts w:ascii="Arial" w:eastAsia="Calibri" w:hAnsi="Arial" w:cs="Arial"/>
          <w:sz w:val="22"/>
          <w:szCs w:val="22"/>
        </w:rPr>
        <w:t xml:space="preserve">) je dio građevine čiji se prostor nalazi iznad podruma ili iznad suterena. Prizemlje se na ravnom terenu nalazi najviše 1,0 m iznad konačno uređenog i </w:t>
      </w:r>
      <w:proofErr w:type="spellStart"/>
      <w:r w:rsidRPr="001C411E">
        <w:rPr>
          <w:rFonts w:ascii="Arial" w:eastAsia="Calibri" w:hAnsi="Arial" w:cs="Arial"/>
          <w:sz w:val="22"/>
          <w:szCs w:val="22"/>
        </w:rPr>
        <w:t>zaravnanog</w:t>
      </w:r>
      <w:proofErr w:type="spellEnd"/>
      <w:r w:rsidRPr="001C411E">
        <w:rPr>
          <w:rFonts w:ascii="Arial" w:eastAsia="Calibri" w:hAnsi="Arial" w:cs="Arial"/>
          <w:sz w:val="22"/>
          <w:szCs w:val="22"/>
        </w:rPr>
        <w:t xml:space="preserve"> terena  mjereno na najnižoj točki uz pročelje građevine, odnosno na kosom  terenu najviše </w:t>
      </w:r>
      <w:r w:rsidRPr="001C411E">
        <w:rPr>
          <w:rFonts w:ascii="Arial" w:eastAsia="Calibri" w:hAnsi="Arial" w:cs="Arial"/>
          <w:sz w:val="22"/>
          <w:szCs w:val="22"/>
          <w:lang w:eastAsia="en-US"/>
        </w:rPr>
        <w:t>3,5</w:t>
      </w:r>
      <w:r w:rsidRPr="001C411E">
        <w:rPr>
          <w:rFonts w:ascii="Arial" w:eastAsia="Calibri" w:hAnsi="Arial" w:cs="Arial"/>
          <w:sz w:val="22"/>
          <w:szCs w:val="22"/>
        </w:rPr>
        <w:t xml:space="preserve"> m mjereno na najnižoj točki uz pročelje građevine.</w:t>
      </w:r>
    </w:p>
    <w:p w14:paraId="02BA04DD" w14:textId="0766E8E6" w:rsidR="00B14779" w:rsidRPr="001C411E" w:rsidRDefault="001C411E" w:rsidP="001C411E">
      <w:pPr>
        <w:ind w:left="851" w:hanging="567"/>
        <w:jc w:val="both"/>
        <w:rPr>
          <w:rFonts w:ascii="Arial" w:eastAsia="Calibri" w:hAnsi="Arial" w:cs="Arial"/>
          <w:sz w:val="22"/>
          <w:szCs w:val="22"/>
        </w:rPr>
      </w:pPr>
      <w:r>
        <w:rPr>
          <w:rFonts w:ascii="Arial" w:eastAsia="Calibri" w:hAnsi="Arial" w:cs="Arial"/>
          <w:sz w:val="22"/>
          <w:szCs w:val="22"/>
        </w:rPr>
        <w:t xml:space="preserve">         </w:t>
      </w:r>
      <w:r w:rsidR="00B14779" w:rsidRPr="001C411E">
        <w:rPr>
          <w:rFonts w:ascii="Arial" w:eastAsia="Calibri" w:hAnsi="Arial" w:cs="Arial"/>
          <w:sz w:val="22"/>
          <w:szCs w:val="22"/>
        </w:rPr>
        <w:t>Prizemlje se nalazi iznad  podruma ili kao prva nadzemna etaža (u slučaju da nema suterena).</w:t>
      </w:r>
    </w:p>
    <w:p w14:paraId="35593B46" w14:textId="77777777" w:rsidR="00B14779" w:rsidRPr="001C411E" w:rsidRDefault="00B14779" w:rsidP="009D6D27">
      <w:pPr>
        <w:numPr>
          <w:ilvl w:val="1"/>
          <w:numId w:val="165"/>
        </w:numPr>
        <w:ind w:left="851" w:hanging="567"/>
        <w:jc w:val="both"/>
        <w:rPr>
          <w:rFonts w:ascii="Arial" w:eastAsia="Calibri" w:hAnsi="Arial" w:cs="Arial"/>
          <w:sz w:val="22"/>
          <w:szCs w:val="22"/>
        </w:rPr>
      </w:pPr>
      <w:r w:rsidRPr="001C411E">
        <w:rPr>
          <w:rFonts w:ascii="Arial" w:eastAsia="Calibri" w:hAnsi="Arial" w:cs="Arial"/>
          <w:b/>
          <w:bCs/>
          <w:sz w:val="22"/>
          <w:szCs w:val="22"/>
        </w:rPr>
        <w:t>Suteren (S)</w:t>
      </w:r>
      <w:r w:rsidRPr="001C411E">
        <w:rPr>
          <w:rFonts w:ascii="Arial" w:eastAsia="Calibri" w:hAnsi="Arial" w:cs="Arial"/>
          <w:sz w:val="22"/>
          <w:szCs w:val="22"/>
        </w:rPr>
        <w:t xml:space="preserve"> je dio građevine čiji se prostor nalazi ispod poda prizemlja i ukopan je do 50% svoga volumena u konačno uređeni i zaravnani teren uz pročelje građevine, odnosno nalazi se jednim cijelim svojim pročeljem</w:t>
      </w:r>
      <w:r w:rsidRPr="001C411E">
        <w:rPr>
          <w:rFonts w:ascii="Arial" w:eastAsia="Calibri" w:hAnsi="Arial" w:cs="Arial"/>
          <w:strike/>
          <w:sz w:val="22"/>
          <w:szCs w:val="22"/>
        </w:rPr>
        <w:t xml:space="preserve"> </w:t>
      </w:r>
      <w:r w:rsidRPr="001C411E">
        <w:rPr>
          <w:rFonts w:ascii="Arial" w:eastAsia="Calibri" w:hAnsi="Arial" w:cs="Arial"/>
          <w:sz w:val="22"/>
          <w:szCs w:val="22"/>
        </w:rPr>
        <w:t xml:space="preserve">izvan terena, dok su ostale tri </w:t>
      </w:r>
      <w:r w:rsidRPr="001C411E">
        <w:rPr>
          <w:rFonts w:ascii="Arial" w:eastAsia="Calibri" w:hAnsi="Arial" w:cs="Arial"/>
          <w:sz w:val="22"/>
          <w:szCs w:val="22"/>
        </w:rPr>
        <w:lastRenderedPageBreak/>
        <w:t>strane djelomično ili potpuno ukopane</w:t>
      </w:r>
      <w:bookmarkStart w:id="4" w:name="_Hlk59017592"/>
      <w:r w:rsidRPr="001C411E">
        <w:rPr>
          <w:rFonts w:ascii="Arial" w:eastAsia="Calibri" w:hAnsi="Arial" w:cs="Arial"/>
          <w:sz w:val="22"/>
          <w:szCs w:val="22"/>
        </w:rPr>
        <w:t xml:space="preserve">. Građevine mogu imati samo jedan suteren a ostale nadzemne etaže (prizemlje, katovi) također mogu biti djelomično ukopane, </w:t>
      </w:r>
      <w:proofErr w:type="spellStart"/>
      <w:r w:rsidRPr="001C411E">
        <w:rPr>
          <w:rFonts w:ascii="Arial" w:eastAsia="Calibri" w:hAnsi="Arial" w:cs="Arial"/>
          <w:sz w:val="22"/>
          <w:szCs w:val="22"/>
        </w:rPr>
        <w:t>poštivajući</w:t>
      </w:r>
      <w:proofErr w:type="spellEnd"/>
      <w:r w:rsidRPr="001C411E">
        <w:rPr>
          <w:rFonts w:ascii="Arial" w:eastAsia="Calibri" w:hAnsi="Arial" w:cs="Arial"/>
          <w:sz w:val="22"/>
          <w:szCs w:val="22"/>
        </w:rPr>
        <w:t xml:space="preserve"> maksimalnu visinu u metrima propisanu ovim odredbama.</w:t>
      </w:r>
    </w:p>
    <w:bookmarkEnd w:id="4"/>
    <w:p w14:paraId="3B43AD9F" w14:textId="77777777" w:rsidR="00B14779" w:rsidRPr="001C411E" w:rsidRDefault="00B14779" w:rsidP="009D6D27">
      <w:pPr>
        <w:numPr>
          <w:ilvl w:val="1"/>
          <w:numId w:val="165"/>
        </w:numPr>
        <w:ind w:left="851" w:hanging="567"/>
        <w:jc w:val="both"/>
        <w:rPr>
          <w:rFonts w:ascii="Arial" w:eastAsia="Calibri" w:hAnsi="Arial" w:cs="Arial"/>
          <w:sz w:val="22"/>
          <w:szCs w:val="22"/>
          <w:lang w:eastAsia="en-US"/>
        </w:rPr>
      </w:pPr>
      <w:r w:rsidRPr="001C411E">
        <w:rPr>
          <w:rFonts w:ascii="Arial" w:eastAsia="Calibri" w:hAnsi="Arial" w:cs="Arial"/>
          <w:b/>
          <w:bCs/>
          <w:sz w:val="22"/>
          <w:szCs w:val="22"/>
        </w:rPr>
        <w:t>Potpuno ukopani podrum  (Po)</w:t>
      </w:r>
      <w:r w:rsidRPr="001C411E">
        <w:rPr>
          <w:rFonts w:ascii="Arial" w:eastAsia="Calibri" w:hAnsi="Arial" w:cs="Arial"/>
          <w:sz w:val="22"/>
          <w:szCs w:val="22"/>
        </w:rPr>
        <w:t xml:space="preserve"> je dio građevine </w:t>
      </w:r>
      <w:r w:rsidRPr="001C411E">
        <w:rPr>
          <w:rFonts w:ascii="Arial" w:eastAsia="Calibri" w:hAnsi="Arial" w:cs="Arial"/>
          <w:sz w:val="22"/>
          <w:szCs w:val="22"/>
          <w:lang w:eastAsia="en-US"/>
        </w:rPr>
        <w:t>čiji je volumen 100% ukopan</w:t>
      </w:r>
      <w:r w:rsidRPr="001C411E">
        <w:rPr>
          <w:rFonts w:ascii="Arial" w:eastAsia="Calibri" w:hAnsi="Arial" w:cs="Arial"/>
          <w:sz w:val="22"/>
          <w:szCs w:val="22"/>
        </w:rPr>
        <w:t xml:space="preserve"> u konačno uređeni zaravnani teren i čiji se prostor nalazi ispod poda prizemlja, odnosno suterena. </w:t>
      </w:r>
      <w:r w:rsidRPr="001C411E">
        <w:rPr>
          <w:rFonts w:ascii="Arial" w:eastAsia="Calibri" w:hAnsi="Arial" w:cs="Arial"/>
          <w:sz w:val="22"/>
          <w:szCs w:val="22"/>
          <w:lang w:eastAsia="en-US"/>
        </w:rPr>
        <w:t xml:space="preserve">Potpuno ukopane podrumske etaže ne smiju se namjenjivati stambenim ili poslovnim prostorima za boravak ljudi. Potpuno ukopani podrum koji služi isključivo kao garaža, može imati tlocrtnu površinu do najviše 70% građevne čestice i biti na udaljenosti najbliže 1,0 m od granice vlastite građevne čestice i na udaljenosti od minimalno 5 m od granice s javnom prometnom površinom ako na tom dijelu nema vrijednog postojećeg zelenila, a na temelju posebnog elaborata vrednovanja postojeće vegetacije. Krovna ploha dijela potpuno ukopanog podruma koji je širi od tlocrtne površine nadzemnih dijelova građevine treba biti uklopljena u uređenje konačno </w:t>
      </w:r>
      <w:proofErr w:type="spellStart"/>
      <w:r w:rsidRPr="001C411E">
        <w:rPr>
          <w:rFonts w:ascii="Arial" w:eastAsia="Calibri" w:hAnsi="Arial" w:cs="Arial"/>
          <w:sz w:val="22"/>
          <w:szCs w:val="22"/>
          <w:lang w:eastAsia="en-US"/>
        </w:rPr>
        <w:t>zaravnanog</w:t>
      </w:r>
      <w:proofErr w:type="spellEnd"/>
      <w:r w:rsidRPr="001C411E">
        <w:rPr>
          <w:rFonts w:ascii="Arial" w:eastAsia="Calibri" w:hAnsi="Arial" w:cs="Arial"/>
          <w:sz w:val="22"/>
          <w:szCs w:val="22"/>
          <w:lang w:eastAsia="en-US"/>
        </w:rPr>
        <w:t xml:space="preserve"> i uređenog terena. </w:t>
      </w:r>
    </w:p>
    <w:p w14:paraId="2E68784A" w14:textId="18D08C23" w:rsidR="00B14779" w:rsidRPr="001C411E" w:rsidRDefault="001C411E" w:rsidP="001C411E">
      <w:pPr>
        <w:ind w:left="851" w:hanging="567"/>
        <w:jc w:val="both"/>
        <w:rPr>
          <w:rFonts w:ascii="Arial" w:eastAsia="Calibri" w:hAnsi="Arial" w:cs="Arial"/>
          <w:sz w:val="22"/>
          <w:szCs w:val="22"/>
          <w:lang w:eastAsia="en-US"/>
        </w:rPr>
      </w:pPr>
      <w:r>
        <w:rPr>
          <w:rFonts w:ascii="Arial" w:eastAsia="Calibri" w:hAnsi="Arial" w:cs="Arial"/>
          <w:sz w:val="22"/>
          <w:szCs w:val="22"/>
        </w:rPr>
        <w:t xml:space="preserve">         </w:t>
      </w:r>
      <w:r w:rsidR="00B14779" w:rsidRPr="001C411E">
        <w:rPr>
          <w:rFonts w:ascii="Arial" w:eastAsia="Calibri" w:hAnsi="Arial" w:cs="Arial"/>
          <w:sz w:val="22"/>
          <w:szCs w:val="22"/>
        </w:rPr>
        <w:t xml:space="preserve">Podrum se može izvesti i dijelom kao </w:t>
      </w:r>
      <w:r w:rsidR="00B14779" w:rsidRPr="001C411E">
        <w:rPr>
          <w:rFonts w:ascii="Arial" w:eastAsia="Calibri" w:hAnsi="Arial" w:cs="Arial"/>
          <w:b/>
          <w:bCs/>
          <w:sz w:val="22"/>
          <w:szCs w:val="22"/>
        </w:rPr>
        <w:t>djelomično ukopani.</w:t>
      </w:r>
      <w:r w:rsidR="00B14779" w:rsidRPr="001C411E">
        <w:rPr>
          <w:rFonts w:ascii="Arial" w:eastAsia="Calibri" w:hAnsi="Arial" w:cs="Arial"/>
          <w:sz w:val="22"/>
          <w:szCs w:val="22"/>
        </w:rPr>
        <w:t xml:space="preserve"> Djelomično ukopani podrum je dio građevine koji je ukopan više od 50% svoga volumena  u konačno uređeni zaravnani teren, niti jedno pročelje se u </w:t>
      </w:r>
      <w:proofErr w:type="spellStart"/>
      <w:r w:rsidR="00B14779" w:rsidRPr="001C411E">
        <w:rPr>
          <w:rFonts w:ascii="Arial" w:eastAsia="Calibri" w:hAnsi="Arial" w:cs="Arial"/>
          <w:sz w:val="22"/>
          <w:szCs w:val="22"/>
        </w:rPr>
        <w:t>cjelosti</w:t>
      </w:r>
      <w:proofErr w:type="spellEnd"/>
      <w:r w:rsidR="00B14779" w:rsidRPr="001C411E">
        <w:rPr>
          <w:rFonts w:ascii="Arial" w:eastAsia="Calibri" w:hAnsi="Arial" w:cs="Arial"/>
          <w:sz w:val="22"/>
          <w:szCs w:val="22"/>
        </w:rPr>
        <w:t xml:space="preserve"> ne nalazi izvan terena, nije </w:t>
      </w:r>
      <w:proofErr w:type="spellStart"/>
      <w:r w:rsidR="00B14779" w:rsidRPr="001C411E">
        <w:rPr>
          <w:rFonts w:ascii="Arial" w:eastAsia="Calibri" w:hAnsi="Arial" w:cs="Arial"/>
          <w:sz w:val="22"/>
          <w:szCs w:val="22"/>
        </w:rPr>
        <w:t>namjenjen</w:t>
      </w:r>
      <w:proofErr w:type="spellEnd"/>
      <w:r w:rsidR="00B14779" w:rsidRPr="001C411E">
        <w:rPr>
          <w:rFonts w:ascii="Arial" w:eastAsia="Calibri" w:hAnsi="Arial" w:cs="Arial"/>
          <w:sz w:val="22"/>
          <w:szCs w:val="22"/>
        </w:rPr>
        <w:t xml:space="preserve"> stambenim prostorima i čiji se prostor nalazi ispod poda prizemlja, odnosno suterena. Najveća dopuštena visina nadzemnog dijela iznosi 1,2 m.</w:t>
      </w:r>
      <w:r w:rsidR="00B14779" w:rsidRPr="001C411E">
        <w:rPr>
          <w:rFonts w:ascii="Arial" w:eastAsia="Calibri" w:hAnsi="Arial" w:cs="Arial"/>
          <w:sz w:val="22"/>
          <w:szCs w:val="22"/>
          <w:lang w:eastAsia="en-US"/>
        </w:rPr>
        <w:t xml:space="preserve"> Podrumom ili suterenom neće se smatrati etaža čija su sva pročelja u potpunosti odvojena od okolnog terena , bez obzira da li je u terenu izveden podzid ili je zasjek terena uređen bez podzida.</w:t>
      </w:r>
    </w:p>
    <w:p w14:paraId="78DB8C51" w14:textId="4D17581B" w:rsidR="00B14779" w:rsidRPr="001C411E" w:rsidRDefault="001C411E" w:rsidP="001C411E">
      <w:pPr>
        <w:ind w:left="851" w:hanging="567"/>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B14779" w:rsidRPr="001C411E">
        <w:rPr>
          <w:rFonts w:ascii="Arial" w:eastAsia="Calibri" w:hAnsi="Arial" w:cs="Arial"/>
          <w:sz w:val="22"/>
          <w:szCs w:val="22"/>
          <w:lang w:eastAsia="en-US"/>
        </w:rPr>
        <w:t>Ukoliko se u podrumu  planira uređenje garaže tada je moguća gradnja rampe i liftova isključivo za kolni ulaz u garažu širine do 5,5 m. Ostatak podruma treba biti potpuno ukopan. Kota rampe za ulaz u podrumsku garažu ne obračunava se kao najniža kota uređenog terena uz građevinu i smatra se podzemnom etažom. Zgrade mogu imati više potpuno ukopanih podrumskih etaža.</w:t>
      </w:r>
    </w:p>
    <w:p w14:paraId="19A2ECAD" w14:textId="77777777" w:rsidR="00B14779" w:rsidRPr="001C411E" w:rsidRDefault="00B14779" w:rsidP="009D6D27">
      <w:pPr>
        <w:numPr>
          <w:ilvl w:val="1"/>
          <w:numId w:val="165"/>
        </w:numPr>
        <w:ind w:left="851" w:hanging="567"/>
        <w:jc w:val="both"/>
        <w:rPr>
          <w:rFonts w:ascii="Arial" w:eastAsia="Calibri" w:hAnsi="Arial" w:cs="Arial"/>
          <w:sz w:val="22"/>
          <w:szCs w:val="22"/>
        </w:rPr>
      </w:pPr>
      <w:r w:rsidRPr="001C411E">
        <w:rPr>
          <w:rFonts w:ascii="Arial" w:eastAsia="Calibri" w:hAnsi="Arial" w:cs="Arial"/>
          <w:b/>
          <w:bCs/>
          <w:sz w:val="22"/>
          <w:szCs w:val="22"/>
        </w:rPr>
        <w:t>Kat (K)</w:t>
      </w:r>
      <w:r w:rsidRPr="001C411E">
        <w:rPr>
          <w:rFonts w:ascii="Arial" w:eastAsia="Calibri" w:hAnsi="Arial" w:cs="Arial"/>
          <w:sz w:val="22"/>
          <w:szCs w:val="22"/>
        </w:rPr>
        <w:t xml:space="preserve"> je dio građevine čiji se prostor nalazi između dva stropa iznad prizemlja.</w:t>
      </w:r>
    </w:p>
    <w:p w14:paraId="1A5E5608" w14:textId="77777777" w:rsidR="00B14779" w:rsidRPr="001C411E" w:rsidRDefault="00B14779" w:rsidP="009D6D27">
      <w:pPr>
        <w:numPr>
          <w:ilvl w:val="1"/>
          <w:numId w:val="165"/>
        </w:numPr>
        <w:ind w:left="851" w:hanging="567"/>
        <w:jc w:val="both"/>
        <w:rPr>
          <w:rFonts w:ascii="Arial" w:eastAsia="Calibri" w:hAnsi="Arial" w:cs="Arial"/>
          <w:sz w:val="22"/>
          <w:szCs w:val="22"/>
          <w:lang w:eastAsia="en-US"/>
        </w:rPr>
      </w:pPr>
      <w:r w:rsidRPr="001C411E">
        <w:rPr>
          <w:rFonts w:ascii="Arial" w:eastAsia="Calibri" w:hAnsi="Arial" w:cs="Arial"/>
          <w:b/>
          <w:bCs/>
          <w:iCs/>
          <w:noProof/>
          <w:sz w:val="22"/>
          <w:szCs w:val="22"/>
        </w:rPr>
        <w:t xml:space="preserve">Potkrovlje (Pk) </w:t>
      </w:r>
      <w:r w:rsidRPr="001C411E">
        <w:rPr>
          <w:rFonts w:ascii="Arial" w:eastAsia="Calibri" w:hAnsi="Arial" w:cs="Arial"/>
          <w:iCs/>
          <w:noProof/>
          <w:sz w:val="22"/>
          <w:szCs w:val="22"/>
        </w:rPr>
        <w:t>je dio građevine čiji se prostor nalazi iznad zadnjega kata i neposredno ispod kosog ili zaobljenog krova. Moguće ga je oblikovati i s ravnim krovom i to s etažom koja se upisuje u pretpostavljeni volumen građevine s kosim krovom. Kod tako formiranoga potkrovlja sa ravnim krovom stubišna jezgra (dizalo sa stubištem) mora biti unutar etaže koja se upisuje bez mogućnosti formiranja dodatnih servisnih prostora i kućica na ravnom krovu takve etaže potkrovlja</w:t>
      </w:r>
      <w:r w:rsidRPr="001C411E">
        <w:rPr>
          <w:rFonts w:ascii="Arial" w:eastAsia="Calibri" w:hAnsi="Arial" w:cs="Arial"/>
          <w:sz w:val="22"/>
          <w:szCs w:val="22"/>
        </w:rPr>
        <w:t xml:space="preserve">. </w:t>
      </w:r>
    </w:p>
    <w:p w14:paraId="301738B0" w14:textId="77777777" w:rsidR="00B14779" w:rsidRPr="001C411E" w:rsidRDefault="00B14779" w:rsidP="009D6D27">
      <w:pPr>
        <w:numPr>
          <w:ilvl w:val="0"/>
          <w:numId w:val="165"/>
        </w:numPr>
        <w:jc w:val="both"/>
        <w:rPr>
          <w:rFonts w:ascii="Arial" w:eastAsia="Calibri" w:hAnsi="Arial" w:cs="Arial"/>
          <w:sz w:val="22"/>
          <w:szCs w:val="22"/>
          <w:lang w:eastAsia="en-US"/>
        </w:rPr>
      </w:pPr>
      <w:r w:rsidRPr="001C411E">
        <w:rPr>
          <w:rFonts w:ascii="Arial" w:eastAsia="Calibri" w:hAnsi="Arial" w:cs="Arial"/>
          <w:b/>
          <w:bCs/>
          <w:sz w:val="22"/>
          <w:szCs w:val="22"/>
          <w:lang w:eastAsia="en-US"/>
        </w:rPr>
        <w:t>Formirana ulica</w:t>
      </w:r>
      <w:r w:rsidRPr="001C411E">
        <w:rPr>
          <w:rFonts w:ascii="Arial" w:eastAsia="Calibri" w:hAnsi="Arial" w:cs="Arial"/>
          <w:sz w:val="22"/>
          <w:szCs w:val="22"/>
          <w:lang w:eastAsia="en-US"/>
        </w:rPr>
        <w:t xml:space="preserve"> predstavlja postojeću ulicu koja zadovoljava minimalne tehničke uvjete za odvijanje prometa.</w:t>
      </w:r>
    </w:p>
    <w:p w14:paraId="05E6923B" w14:textId="77777777" w:rsidR="00B14779" w:rsidRPr="001C411E" w:rsidRDefault="00B14779" w:rsidP="009D6D27">
      <w:pPr>
        <w:numPr>
          <w:ilvl w:val="0"/>
          <w:numId w:val="165"/>
        </w:numPr>
        <w:jc w:val="both"/>
        <w:rPr>
          <w:rFonts w:ascii="Arial" w:eastAsia="Calibri" w:hAnsi="Arial" w:cs="Arial"/>
          <w:b/>
          <w:bCs/>
          <w:sz w:val="22"/>
          <w:szCs w:val="22"/>
          <w:lang w:eastAsia="en-US"/>
        </w:rPr>
      </w:pPr>
      <w:r w:rsidRPr="001C411E">
        <w:rPr>
          <w:rFonts w:ascii="Arial" w:eastAsia="Calibri" w:hAnsi="Arial" w:cs="Arial"/>
          <w:b/>
          <w:bCs/>
          <w:sz w:val="22"/>
          <w:szCs w:val="22"/>
          <w:lang w:eastAsia="en-US"/>
        </w:rPr>
        <w:t>Funkcionalna jedinica</w:t>
      </w:r>
    </w:p>
    <w:p w14:paraId="79849030" w14:textId="77777777" w:rsidR="00B14779" w:rsidRPr="001C411E" w:rsidRDefault="00B14779" w:rsidP="001C411E">
      <w:pPr>
        <w:ind w:left="720"/>
        <w:jc w:val="both"/>
        <w:rPr>
          <w:rFonts w:ascii="Arial" w:eastAsia="Calibri" w:hAnsi="Arial" w:cs="Arial"/>
          <w:sz w:val="22"/>
          <w:szCs w:val="22"/>
          <w:lang w:eastAsia="en-US"/>
        </w:rPr>
      </w:pPr>
      <w:r w:rsidRPr="001C411E">
        <w:rPr>
          <w:rFonts w:ascii="Arial" w:eastAsia="Calibri" w:hAnsi="Arial" w:cs="Arial"/>
          <w:sz w:val="22"/>
          <w:szCs w:val="22"/>
          <w:lang w:eastAsia="en-US"/>
        </w:rPr>
        <w:t>Skup prostorija jednoznačne namjene koje čine samostalnu uporabnu cjelinu.</w:t>
      </w:r>
    </w:p>
    <w:p w14:paraId="6D9C6876" w14:textId="77777777" w:rsidR="00B14779" w:rsidRPr="001C411E" w:rsidRDefault="00B14779" w:rsidP="009D6D27">
      <w:pPr>
        <w:numPr>
          <w:ilvl w:val="0"/>
          <w:numId w:val="165"/>
        </w:numPr>
        <w:jc w:val="both"/>
        <w:rPr>
          <w:rFonts w:ascii="Arial" w:eastAsia="Calibri" w:hAnsi="Arial" w:cs="Arial"/>
          <w:b/>
          <w:bCs/>
          <w:sz w:val="22"/>
          <w:szCs w:val="22"/>
          <w:lang w:eastAsia="en-US"/>
        </w:rPr>
      </w:pPr>
      <w:r w:rsidRPr="001C411E">
        <w:rPr>
          <w:rFonts w:ascii="Arial" w:eastAsia="Calibri" w:hAnsi="Arial" w:cs="Arial"/>
          <w:b/>
          <w:bCs/>
          <w:sz w:val="22"/>
          <w:szCs w:val="22"/>
          <w:lang w:eastAsia="en-US"/>
        </w:rPr>
        <w:t xml:space="preserve">Građevinska (bruto) površina zgrade – GBP </w:t>
      </w:r>
      <w:r w:rsidRPr="001C411E">
        <w:rPr>
          <w:rFonts w:ascii="Arial" w:eastAsia="Calibri" w:hAnsi="Arial" w:cs="Arial"/>
          <w:sz w:val="22"/>
          <w:szCs w:val="22"/>
          <w:lang w:eastAsia="en-US"/>
        </w:rPr>
        <w:t>Zbroj površina mjerenih u razini podova svih dijelova (etaža) zgrade (</w:t>
      </w:r>
      <w:proofErr w:type="spellStart"/>
      <w:r w:rsidRPr="001C411E">
        <w:rPr>
          <w:rFonts w:ascii="Arial" w:eastAsia="Calibri" w:hAnsi="Arial" w:cs="Arial"/>
          <w:sz w:val="22"/>
          <w:szCs w:val="22"/>
          <w:lang w:eastAsia="en-US"/>
        </w:rPr>
        <w:t>Po,S,Pr,K,Pk</w:t>
      </w:r>
      <w:proofErr w:type="spellEnd"/>
      <w:r w:rsidRPr="001C411E">
        <w:rPr>
          <w:rFonts w:ascii="Arial" w:eastAsia="Calibri" w:hAnsi="Arial" w:cs="Arial"/>
          <w:sz w:val="22"/>
          <w:szCs w:val="22"/>
          <w:lang w:eastAsia="en-US"/>
        </w:rPr>
        <w:t xml:space="preserve">) određenih prema vanjskim mjerama svih obodnih zidova s oblogama. U građevinsku (bruto) površinu ne uračunava se površina vanjskog dizala koje se dograđuje na postojeću zgradu, toplinske izolacije kojom se poboljšavaju energetska svojstva zgrade koja se stavlja na postojeću zgradu, dijelovi etaže svijetle visine manje od 2,0 m, galerije unutar funkcionalne jedinice zgrade, otvorenih dijelova zgrade (natkrivene i nenatkrivene terase, nadstrešnice, lođe balkoni, strehe vijenca i drugih istaka, vanjska stubišta, vanjske rampe za ulaz u zgradu, konstrukcije za zaštitu od sunca, rasvjetne dimne i ventilacijske kupole i sl.). Način izračuna građevinske (bruto) površine definiran je posebnim propisima. </w:t>
      </w:r>
    </w:p>
    <w:p w14:paraId="24606DC8" w14:textId="77777777" w:rsidR="00B14779" w:rsidRPr="001C411E" w:rsidRDefault="00B14779" w:rsidP="009D6D27">
      <w:pPr>
        <w:numPr>
          <w:ilvl w:val="0"/>
          <w:numId w:val="165"/>
        </w:numPr>
        <w:tabs>
          <w:tab w:val="left" w:pos="426"/>
        </w:tabs>
        <w:jc w:val="both"/>
        <w:rPr>
          <w:rFonts w:ascii="Arial" w:eastAsia="Calibri" w:hAnsi="Arial" w:cs="Arial"/>
          <w:b/>
          <w:bCs/>
          <w:sz w:val="22"/>
          <w:szCs w:val="22"/>
          <w:lang w:eastAsia="en-US"/>
        </w:rPr>
      </w:pPr>
      <w:r w:rsidRPr="001C411E">
        <w:rPr>
          <w:rFonts w:ascii="Arial" w:eastAsia="Calibri" w:hAnsi="Arial" w:cs="Arial"/>
          <w:b/>
          <w:bCs/>
          <w:sz w:val="22"/>
          <w:szCs w:val="22"/>
          <w:lang w:eastAsia="en-US"/>
        </w:rPr>
        <w:t xml:space="preserve">Građevinski pravac </w:t>
      </w:r>
      <w:r w:rsidRPr="001C411E">
        <w:rPr>
          <w:rFonts w:ascii="Arial" w:eastAsia="Calibri" w:hAnsi="Arial" w:cs="Arial"/>
          <w:sz w:val="22"/>
          <w:szCs w:val="22"/>
          <w:lang w:eastAsia="en-US"/>
        </w:rPr>
        <w:t>predstavlja obvezni pravac kojim se određuje položaj građevine na građevnoj čestici, a određuje se u odnosu na regulacijski pravac.</w:t>
      </w:r>
    </w:p>
    <w:p w14:paraId="22604F53" w14:textId="77777777" w:rsidR="00B14779" w:rsidRPr="001C411E" w:rsidRDefault="00B14779" w:rsidP="009D6D27">
      <w:pPr>
        <w:numPr>
          <w:ilvl w:val="0"/>
          <w:numId w:val="165"/>
        </w:numPr>
        <w:jc w:val="both"/>
        <w:rPr>
          <w:rFonts w:ascii="Arial" w:eastAsia="Calibri" w:hAnsi="Arial" w:cs="Arial"/>
          <w:b/>
          <w:bCs/>
          <w:sz w:val="22"/>
          <w:szCs w:val="22"/>
          <w:lang w:eastAsia="en-US"/>
        </w:rPr>
      </w:pPr>
      <w:r w:rsidRPr="001C411E">
        <w:rPr>
          <w:rFonts w:ascii="Arial" w:eastAsia="Calibri" w:hAnsi="Arial" w:cs="Arial"/>
          <w:b/>
          <w:bCs/>
          <w:sz w:val="22"/>
          <w:szCs w:val="22"/>
          <w:lang w:eastAsia="en-US"/>
        </w:rPr>
        <w:t>Hortikulturno uređen teren</w:t>
      </w:r>
    </w:p>
    <w:p w14:paraId="63CFE96F" w14:textId="77777777" w:rsidR="00B14779" w:rsidRPr="001C411E" w:rsidRDefault="00B14779" w:rsidP="001C411E">
      <w:pPr>
        <w:ind w:left="720"/>
        <w:jc w:val="both"/>
        <w:rPr>
          <w:rFonts w:ascii="Arial" w:eastAsia="Calibri" w:hAnsi="Arial" w:cs="Arial"/>
          <w:b/>
          <w:bCs/>
          <w:sz w:val="22"/>
          <w:szCs w:val="22"/>
          <w:lang w:eastAsia="en-US"/>
        </w:rPr>
      </w:pPr>
      <w:r w:rsidRPr="001C411E">
        <w:rPr>
          <w:rFonts w:ascii="Arial" w:eastAsia="Calibri" w:hAnsi="Arial" w:cs="Arial"/>
          <w:sz w:val="22"/>
          <w:szCs w:val="22"/>
          <w:lang w:eastAsia="en-US"/>
        </w:rPr>
        <w:t xml:space="preserve">Teren koji se obračunava kao minimalni postotak zelenila na građevnoj čestici a odnosi isključivo na vrijedno prirodno i uređeno zelenilo, bez </w:t>
      </w:r>
      <w:proofErr w:type="spellStart"/>
      <w:r w:rsidRPr="001C411E">
        <w:rPr>
          <w:rFonts w:ascii="Arial" w:eastAsia="Calibri" w:hAnsi="Arial" w:cs="Arial"/>
          <w:sz w:val="22"/>
          <w:szCs w:val="22"/>
          <w:lang w:eastAsia="en-US"/>
        </w:rPr>
        <w:t>popločanja</w:t>
      </w:r>
      <w:proofErr w:type="spellEnd"/>
      <w:r w:rsidRPr="001C411E">
        <w:rPr>
          <w:rFonts w:ascii="Arial" w:eastAsia="Calibri" w:hAnsi="Arial" w:cs="Arial"/>
          <w:sz w:val="22"/>
          <w:szCs w:val="22"/>
          <w:lang w:eastAsia="en-US"/>
        </w:rPr>
        <w:t xml:space="preserve">, terasa i parkirališta. </w:t>
      </w:r>
    </w:p>
    <w:p w14:paraId="3A3B2FB3" w14:textId="77777777" w:rsidR="00B14779" w:rsidRPr="001C411E" w:rsidRDefault="00B14779" w:rsidP="009D6D27">
      <w:pPr>
        <w:numPr>
          <w:ilvl w:val="0"/>
          <w:numId w:val="165"/>
        </w:numPr>
        <w:jc w:val="both"/>
        <w:rPr>
          <w:rFonts w:ascii="Arial" w:eastAsia="Calibri" w:hAnsi="Arial" w:cs="Arial"/>
          <w:b/>
          <w:bCs/>
          <w:sz w:val="22"/>
          <w:szCs w:val="22"/>
          <w:lang w:eastAsia="en-US"/>
        </w:rPr>
      </w:pPr>
      <w:r w:rsidRPr="001C411E">
        <w:rPr>
          <w:rFonts w:ascii="Arial" w:eastAsia="Calibri" w:hAnsi="Arial" w:cs="Arial"/>
          <w:b/>
          <w:bCs/>
          <w:sz w:val="22"/>
          <w:szCs w:val="22"/>
          <w:lang w:eastAsia="en-US"/>
        </w:rPr>
        <w:t>Koeficijent iskorištenosti građevne čestice-ukupni (kis)</w:t>
      </w:r>
    </w:p>
    <w:p w14:paraId="0BA1C0D8" w14:textId="77777777" w:rsidR="00B14779" w:rsidRPr="001C411E" w:rsidRDefault="00B14779" w:rsidP="001C411E">
      <w:pPr>
        <w:ind w:left="720"/>
        <w:jc w:val="both"/>
        <w:rPr>
          <w:rFonts w:ascii="Arial" w:eastAsia="Calibri" w:hAnsi="Arial" w:cs="Arial"/>
          <w:sz w:val="22"/>
          <w:szCs w:val="22"/>
          <w:lang w:eastAsia="en-US"/>
        </w:rPr>
      </w:pPr>
      <w:r w:rsidRPr="001C411E">
        <w:rPr>
          <w:rFonts w:ascii="Arial" w:eastAsia="Calibri" w:hAnsi="Arial" w:cs="Arial"/>
          <w:sz w:val="22"/>
          <w:szCs w:val="22"/>
          <w:lang w:eastAsia="en-US"/>
        </w:rPr>
        <w:t>Odnos građevinske (bruto) površine građevine i površine građevne čestice. Ovim odredbama propisuje se maksimalni ukupni kis.</w:t>
      </w:r>
    </w:p>
    <w:p w14:paraId="576FD7A3" w14:textId="77777777" w:rsidR="00B14779" w:rsidRPr="001C411E" w:rsidRDefault="00B14779" w:rsidP="009D6D27">
      <w:pPr>
        <w:numPr>
          <w:ilvl w:val="0"/>
          <w:numId w:val="165"/>
        </w:numPr>
        <w:jc w:val="both"/>
        <w:rPr>
          <w:rFonts w:ascii="Arial" w:eastAsia="Calibri" w:hAnsi="Arial" w:cs="Arial"/>
          <w:b/>
          <w:bCs/>
          <w:sz w:val="22"/>
          <w:szCs w:val="22"/>
          <w:lang w:eastAsia="en-US"/>
        </w:rPr>
      </w:pPr>
      <w:r w:rsidRPr="001C411E">
        <w:rPr>
          <w:rFonts w:ascii="Arial" w:eastAsia="Calibri" w:hAnsi="Arial" w:cs="Arial"/>
          <w:b/>
          <w:bCs/>
          <w:sz w:val="22"/>
          <w:szCs w:val="22"/>
          <w:lang w:eastAsia="en-US"/>
        </w:rPr>
        <w:lastRenderedPageBreak/>
        <w:t>Koeficijent iskorištenosti nadzemni (</w:t>
      </w:r>
      <w:proofErr w:type="spellStart"/>
      <w:r w:rsidRPr="001C411E">
        <w:rPr>
          <w:rFonts w:ascii="Arial" w:eastAsia="Calibri" w:hAnsi="Arial" w:cs="Arial"/>
          <w:b/>
          <w:bCs/>
          <w:sz w:val="22"/>
          <w:szCs w:val="22"/>
          <w:lang w:eastAsia="en-US"/>
        </w:rPr>
        <w:t>KisN</w:t>
      </w:r>
      <w:proofErr w:type="spellEnd"/>
      <w:r w:rsidRPr="001C411E">
        <w:rPr>
          <w:rFonts w:ascii="Arial" w:eastAsia="Calibri" w:hAnsi="Arial" w:cs="Arial"/>
          <w:b/>
          <w:bCs/>
          <w:sz w:val="22"/>
          <w:szCs w:val="22"/>
          <w:lang w:eastAsia="en-US"/>
        </w:rPr>
        <w:t xml:space="preserve">) </w:t>
      </w:r>
    </w:p>
    <w:p w14:paraId="78B078C1" w14:textId="77777777" w:rsidR="00B14779" w:rsidRPr="001C411E" w:rsidRDefault="00B14779" w:rsidP="001C411E">
      <w:pPr>
        <w:ind w:left="720"/>
        <w:jc w:val="both"/>
        <w:rPr>
          <w:rFonts w:ascii="Arial" w:eastAsia="Calibri" w:hAnsi="Arial" w:cs="Arial"/>
          <w:sz w:val="22"/>
          <w:szCs w:val="22"/>
          <w:lang w:eastAsia="en-US"/>
        </w:rPr>
      </w:pPr>
      <w:r w:rsidRPr="001C411E">
        <w:rPr>
          <w:rFonts w:ascii="Arial" w:eastAsia="Calibri" w:hAnsi="Arial" w:cs="Arial"/>
          <w:sz w:val="22"/>
          <w:szCs w:val="22"/>
          <w:lang w:eastAsia="en-US"/>
        </w:rPr>
        <w:t>Odnos građevinske (bruto) površine nadzemnih etaža građevine i površine građevne čestice.</w:t>
      </w:r>
    </w:p>
    <w:p w14:paraId="25157D93" w14:textId="77777777" w:rsidR="00B14779" w:rsidRPr="001C411E" w:rsidRDefault="00B14779" w:rsidP="009D6D27">
      <w:pPr>
        <w:numPr>
          <w:ilvl w:val="0"/>
          <w:numId w:val="165"/>
        </w:numPr>
        <w:jc w:val="both"/>
        <w:rPr>
          <w:rFonts w:ascii="Arial" w:eastAsia="Calibri" w:hAnsi="Arial" w:cs="Arial"/>
          <w:b/>
          <w:bCs/>
          <w:sz w:val="22"/>
          <w:szCs w:val="22"/>
          <w:lang w:eastAsia="en-US"/>
        </w:rPr>
      </w:pPr>
      <w:r w:rsidRPr="001C411E">
        <w:rPr>
          <w:rFonts w:ascii="Arial" w:eastAsia="Calibri" w:hAnsi="Arial" w:cs="Arial"/>
          <w:b/>
          <w:bCs/>
          <w:sz w:val="22"/>
          <w:szCs w:val="22"/>
          <w:lang w:eastAsia="en-US"/>
        </w:rPr>
        <w:t>Koeficijent iskorištenosti podzemni (</w:t>
      </w:r>
      <w:proofErr w:type="spellStart"/>
      <w:r w:rsidRPr="001C411E">
        <w:rPr>
          <w:rFonts w:ascii="Arial" w:eastAsia="Calibri" w:hAnsi="Arial" w:cs="Arial"/>
          <w:b/>
          <w:bCs/>
          <w:sz w:val="22"/>
          <w:szCs w:val="22"/>
          <w:lang w:eastAsia="en-US"/>
        </w:rPr>
        <w:t>KisP</w:t>
      </w:r>
      <w:proofErr w:type="spellEnd"/>
      <w:r w:rsidRPr="001C411E">
        <w:rPr>
          <w:rFonts w:ascii="Arial" w:eastAsia="Calibri" w:hAnsi="Arial" w:cs="Arial"/>
          <w:b/>
          <w:bCs/>
          <w:sz w:val="22"/>
          <w:szCs w:val="22"/>
          <w:lang w:eastAsia="en-US"/>
        </w:rPr>
        <w:t xml:space="preserve">) </w:t>
      </w:r>
    </w:p>
    <w:p w14:paraId="447F34D0" w14:textId="77777777" w:rsidR="00B14779" w:rsidRPr="001C411E" w:rsidRDefault="00B14779" w:rsidP="001C411E">
      <w:pPr>
        <w:ind w:left="720"/>
        <w:jc w:val="both"/>
        <w:rPr>
          <w:rFonts w:ascii="Arial" w:eastAsia="Calibri" w:hAnsi="Arial" w:cs="Arial"/>
          <w:sz w:val="22"/>
          <w:szCs w:val="22"/>
          <w:lang w:eastAsia="en-US"/>
        </w:rPr>
      </w:pPr>
      <w:r w:rsidRPr="001C411E">
        <w:rPr>
          <w:rFonts w:ascii="Arial" w:eastAsia="Calibri" w:hAnsi="Arial" w:cs="Arial"/>
          <w:sz w:val="22"/>
          <w:szCs w:val="22"/>
          <w:lang w:eastAsia="en-US"/>
        </w:rPr>
        <w:t>Odnos građevinske (bruto) površine podzemnih etaža građevine i površine građevne čestice.</w:t>
      </w:r>
    </w:p>
    <w:p w14:paraId="5F19E32E" w14:textId="77777777" w:rsidR="00B14779" w:rsidRPr="001C411E" w:rsidRDefault="00B14779" w:rsidP="009D6D27">
      <w:pPr>
        <w:numPr>
          <w:ilvl w:val="0"/>
          <w:numId w:val="165"/>
        </w:numPr>
        <w:jc w:val="both"/>
        <w:rPr>
          <w:rFonts w:ascii="Arial" w:eastAsia="Calibri" w:hAnsi="Arial" w:cs="Arial"/>
          <w:b/>
          <w:bCs/>
          <w:sz w:val="22"/>
          <w:szCs w:val="22"/>
          <w:lang w:eastAsia="en-US"/>
        </w:rPr>
      </w:pPr>
      <w:r w:rsidRPr="001C411E">
        <w:rPr>
          <w:rFonts w:ascii="Arial" w:eastAsia="Calibri" w:hAnsi="Arial" w:cs="Arial"/>
          <w:b/>
          <w:bCs/>
          <w:sz w:val="22"/>
          <w:szCs w:val="22"/>
          <w:lang w:eastAsia="en-US"/>
        </w:rPr>
        <w:t>Koeficijent izgrađenosti građevne čestice (</w:t>
      </w:r>
      <w:proofErr w:type="spellStart"/>
      <w:r w:rsidRPr="001C411E">
        <w:rPr>
          <w:rFonts w:ascii="Arial" w:eastAsia="Calibri" w:hAnsi="Arial" w:cs="Arial"/>
          <w:b/>
          <w:bCs/>
          <w:sz w:val="22"/>
          <w:szCs w:val="22"/>
          <w:lang w:eastAsia="en-US"/>
        </w:rPr>
        <w:t>kig</w:t>
      </w:r>
      <w:proofErr w:type="spellEnd"/>
      <w:r w:rsidRPr="001C411E">
        <w:rPr>
          <w:rFonts w:ascii="Arial" w:eastAsia="Calibri" w:hAnsi="Arial" w:cs="Arial"/>
          <w:b/>
          <w:bCs/>
          <w:sz w:val="22"/>
          <w:szCs w:val="22"/>
          <w:lang w:eastAsia="en-US"/>
        </w:rPr>
        <w:t>)</w:t>
      </w:r>
    </w:p>
    <w:p w14:paraId="7F2D50D2" w14:textId="77777777" w:rsidR="00B14779" w:rsidRPr="001C411E" w:rsidRDefault="00B14779" w:rsidP="001C411E">
      <w:pPr>
        <w:ind w:left="720"/>
        <w:jc w:val="both"/>
        <w:rPr>
          <w:rFonts w:ascii="Arial" w:eastAsia="Calibri" w:hAnsi="Arial" w:cs="Arial"/>
          <w:sz w:val="22"/>
          <w:szCs w:val="22"/>
          <w:lang w:eastAsia="en-US"/>
        </w:rPr>
      </w:pPr>
      <w:r w:rsidRPr="001C411E">
        <w:rPr>
          <w:rFonts w:ascii="Arial" w:eastAsia="Calibri" w:hAnsi="Arial" w:cs="Arial"/>
          <w:sz w:val="22"/>
          <w:szCs w:val="22"/>
          <w:lang w:eastAsia="en-US"/>
        </w:rPr>
        <w:t>Odnos izgrađene površine zemljišta pod građevinom i ukupne površine građevne čestice (zemljište pod građevinom je vertikalna projekcija svih zatvorenih, otvorenih i natkrivenih konstruktivnih dijelova građevine osim balkona, na građevnu česticu, uključivši i terase u prizemlju građevine kada su iste konstruktivni dio podzemne etaže). Nenatkriveni bazeni do 100 m</w:t>
      </w:r>
      <w:r w:rsidRPr="001C411E">
        <w:rPr>
          <w:rFonts w:ascii="Arial" w:eastAsia="Calibri" w:hAnsi="Arial" w:cs="Arial"/>
          <w:sz w:val="22"/>
          <w:szCs w:val="22"/>
          <w:vertAlign w:val="superscript"/>
          <w:lang w:eastAsia="en-US"/>
        </w:rPr>
        <w:t>2</w:t>
      </w:r>
      <w:r w:rsidRPr="001C411E">
        <w:rPr>
          <w:rFonts w:ascii="Arial" w:eastAsia="Calibri" w:hAnsi="Arial" w:cs="Arial"/>
          <w:sz w:val="22"/>
          <w:szCs w:val="22"/>
          <w:lang w:eastAsia="en-US"/>
        </w:rPr>
        <w:t xml:space="preserve"> ukopani u tlo ne obračunavaju se u koeficijent izgrađenosti građevne čestice.</w:t>
      </w:r>
    </w:p>
    <w:p w14:paraId="088284D3" w14:textId="77777777" w:rsidR="00B14779" w:rsidRPr="001C411E" w:rsidRDefault="00B14779" w:rsidP="009D6D27">
      <w:pPr>
        <w:numPr>
          <w:ilvl w:val="0"/>
          <w:numId w:val="165"/>
        </w:numPr>
        <w:jc w:val="both"/>
        <w:rPr>
          <w:rFonts w:ascii="Arial" w:eastAsia="Calibri" w:hAnsi="Arial" w:cs="Arial"/>
          <w:b/>
          <w:bCs/>
          <w:sz w:val="22"/>
          <w:szCs w:val="22"/>
          <w:lang w:eastAsia="en-US"/>
        </w:rPr>
      </w:pPr>
      <w:r w:rsidRPr="001C411E">
        <w:rPr>
          <w:rFonts w:ascii="Arial" w:eastAsia="Calibri" w:hAnsi="Arial" w:cs="Arial"/>
          <w:b/>
          <w:bCs/>
          <w:sz w:val="22"/>
          <w:szCs w:val="22"/>
          <w:lang w:eastAsia="en-US"/>
        </w:rPr>
        <w:t>Konačno zaravnan i uređen teren</w:t>
      </w:r>
    </w:p>
    <w:p w14:paraId="122E41EF" w14:textId="77777777" w:rsidR="00B14779" w:rsidRPr="001C411E" w:rsidRDefault="00B14779" w:rsidP="001C411E">
      <w:pPr>
        <w:ind w:left="720"/>
        <w:jc w:val="both"/>
        <w:rPr>
          <w:rFonts w:ascii="Arial" w:eastAsia="Calibri" w:hAnsi="Arial" w:cs="Arial"/>
          <w:sz w:val="22"/>
          <w:szCs w:val="22"/>
          <w:lang w:eastAsia="en-US"/>
        </w:rPr>
      </w:pPr>
      <w:r w:rsidRPr="001C411E">
        <w:rPr>
          <w:rFonts w:ascii="Arial" w:eastAsia="Calibri" w:hAnsi="Arial" w:cs="Arial"/>
          <w:sz w:val="22"/>
          <w:szCs w:val="22"/>
          <w:lang w:eastAsia="en-US"/>
        </w:rPr>
        <w:t xml:space="preserve">Uređeni parter građevne čestice neposredno uz građevinu (zemljana </w:t>
      </w:r>
      <w:proofErr w:type="spellStart"/>
      <w:r w:rsidRPr="001C411E">
        <w:rPr>
          <w:rFonts w:ascii="Arial" w:eastAsia="Calibri" w:hAnsi="Arial" w:cs="Arial"/>
          <w:sz w:val="22"/>
          <w:szCs w:val="22"/>
          <w:lang w:eastAsia="en-US"/>
        </w:rPr>
        <w:t>podloga,opločenja</w:t>
      </w:r>
      <w:proofErr w:type="spellEnd"/>
      <w:r w:rsidRPr="001C411E">
        <w:rPr>
          <w:rFonts w:ascii="Arial" w:eastAsia="Calibri" w:hAnsi="Arial" w:cs="Arial"/>
          <w:sz w:val="22"/>
          <w:szCs w:val="22"/>
          <w:lang w:eastAsia="en-US"/>
        </w:rPr>
        <w:t xml:space="preserve"> i sl.) čija najniža visinska kota uz pročelje građevine u odnosu na visinsku kotu prirodnog terena prije gradnje može varirati do + ili – 1,5 m na kosom terenu. Pod konačno </w:t>
      </w:r>
      <w:proofErr w:type="spellStart"/>
      <w:r w:rsidRPr="001C411E">
        <w:rPr>
          <w:rFonts w:ascii="Arial" w:eastAsia="Calibri" w:hAnsi="Arial" w:cs="Arial"/>
          <w:sz w:val="22"/>
          <w:szCs w:val="22"/>
          <w:lang w:eastAsia="en-US"/>
        </w:rPr>
        <w:t>zaravnanim</w:t>
      </w:r>
      <w:proofErr w:type="spellEnd"/>
      <w:r w:rsidRPr="001C411E">
        <w:rPr>
          <w:rFonts w:ascii="Arial" w:eastAsia="Calibri" w:hAnsi="Arial" w:cs="Arial"/>
          <w:sz w:val="22"/>
          <w:szCs w:val="22"/>
          <w:lang w:eastAsia="en-US"/>
        </w:rPr>
        <w:t xml:space="preserve"> i uređenim terenom ne smatra se i ulazna rampa u podrumsku etažu najveće širine 5,5 m, isključivo za ulaz u garažu, smještena uz pročelje. Kako bi se nedvojbeno mogao dokazati status konačno </w:t>
      </w:r>
      <w:proofErr w:type="spellStart"/>
      <w:r w:rsidRPr="001C411E">
        <w:rPr>
          <w:rFonts w:ascii="Arial" w:eastAsia="Calibri" w:hAnsi="Arial" w:cs="Arial"/>
          <w:sz w:val="22"/>
          <w:szCs w:val="22"/>
          <w:lang w:eastAsia="en-US"/>
        </w:rPr>
        <w:t>zaravnanog</w:t>
      </w:r>
      <w:proofErr w:type="spellEnd"/>
      <w:r w:rsidRPr="001C411E">
        <w:rPr>
          <w:rFonts w:ascii="Arial" w:eastAsia="Calibri" w:hAnsi="Arial" w:cs="Arial"/>
          <w:sz w:val="22"/>
          <w:szCs w:val="22"/>
          <w:lang w:eastAsia="en-US"/>
        </w:rPr>
        <w:t xml:space="preserve"> i uređenog terena, potrebno je prilikom ishođenja akta za gradnju priložiti geodetski snimak s visinskim kotama prirodnog terena prije gradnje. </w:t>
      </w:r>
    </w:p>
    <w:p w14:paraId="13A438E8" w14:textId="77777777" w:rsidR="00B14779" w:rsidRPr="001C411E" w:rsidRDefault="00B14779" w:rsidP="009D6D27">
      <w:pPr>
        <w:numPr>
          <w:ilvl w:val="0"/>
          <w:numId w:val="165"/>
        </w:numPr>
        <w:jc w:val="both"/>
        <w:rPr>
          <w:rFonts w:ascii="Arial" w:eastAsia="Calibri" w:hAnsi="Arial" w:cs="Arial"/>
          <w:sz w:val="22"/>
          <w:szCs w:val="22"/>
          <w:lang w:eastAsia="en-US"/>
        </w:rPr>
      </w:pPr>
      <w:r w:rsidRPr="001C411E">
        <w:rPr>
          <w:rFonts w:ascii="Arial" w:eastAsia="Calibri" w:hAnsi="Arial" w:cs="Arial"/>
          <w:b/>
          <w:sz w:val="22"/>
          <w:szCs w:val="22"/>
          <w:lang w:eastAsia="en-US"/>
        </w:rPr>
        <w:t>Koridor prometnice</w:t>
      </w:r>
      <w:r w:rsidRPr="001C411E">
        <w:rPr>
          <w:rFonts w:ascii="Arial" w:eastAsia="Calibri" w:hAnsi="Arial" w:cs="Arial"/>
          <w:sz w:val="22"/>
          <w:szCs w:val="22"/>
          <w:lang w:eastAsia="en-US"/>
        </w:rPr>
        <w:t xml:space="preserve"> - predstavlja prometni pravac, unutar kojeg se može razviti trasa prometnice s pripadajućom infrastrukturom, rezerviran za izgradnju autoceste, brze ceste i ostalih cesta kao i jadranske željeznice. </w:t>
      </w:r>
    </w:p>
    <w:p w14:paraId="1E27CFE9" w14:textId="77777777" w:rsidR="00B14779" w:rsidRPr="001C411E" w:rsidRDefault="00B14779" w:rsidP="009D6D27">
      <w:pPr>
        <w:numPr>
          <w:ilvl w:val="0"/>
          <w:numId w:val="165"/>
        </w:numPr>
        <w:jc w:val="both"/>
        <w:rPr>
          <w:rFonts w:ascii="Arial" w:eastAsia="Calibri" w:hAnsi="Arial" w:cs="Arial"/>
          <w:b/>
          <w:bCs/>
          <w:sz w:val="22"/>
          <w:szCs w:val="22"/>
          <w:lang w:eastAsia="en-US"/>
        </w:rPr>
      </w:pPr>
      <w:r w:rsidRPr="001C411E">
        <w:rPr>
          <w:rFonts w:ascii="Arial" w:eastAsia="Calibri" w:hAnsi="Arial" w:cs="Arial"/>
          <w:b/>
          <w:bCs/>
          <w:sz w:val="22"/>
          <w:szCs w:val="22"/>
          <w:lang w:eastAsia="en-US"/>
        </w:rPr>
        <w:t>Kosi teren</w:t>
      </w:r>
    </w:p>
    <w:p w14:paraId="785FD6E3" w14:textId="77777777" w:rsidR="00B14779" w:rsidRPr="001C411E" w:rsidRDefault="00B14779" w:rsidP="001C411E">
      <w:pPr>
        <w:ind w:left="720"/>
        <w:jc w:val="both"/>
        <w:rPr>
          <w:rFonts w:ascii="Arial" w:eastAsia="Calibri" w:hAnsi="Arial" w:cs="Arial"/>
          <w:sz w:val="22"/>
          <w:szCs w:val="22"/>
          <w:lang w:eastAsia="en-US"/>
        </w:rPr>
      </w:pPr>
      <w:r w:rsidRPr="001C411E">
        <w:rPr>
          <w:rFonts w:ascii="Arial" w:eastAsia="Calibri" w:hAnsi="Arial" w:cs="Arial"/>
          <w:sz w:val="22"/>
          <w:szCs w:val="22"/>
          <w:lang w:eastAsia="en-US"/>
        </w:rPr>
        <w:t>Teren čiji je nagib veći od 12% u presjecima paralelnim sa smjerom nagiba građevne čestice na dijelu na kojem je planirana gradnja građevine.</w:t>
      </w:r>
    </w:p>
    <w:p w14:paraId="0FC3B9FB" w14:textId="77777777" w:rsidR="00B14779" w:rsidRPr="001C411E" w:rsidRDefault="00B14779" w:rsidP="009D6D27">
      <w:pPr>
        <w:numPr>
          <w:ilvl w:val="0"/>
          <w:numId w:val="165"/>
        </w:numPr>
        <w:jc w:val="both"/>
        <w:rPr>
          <w:rFonts w:ascii="Arial" w:eastAsia="Calibri" w:hAnsi="Arial" w:cs="Arial"/>
          <w:b/>
          <w:bCs/>
          <w:sz w:val="22"/>
          <w:szCs w:val="22"/>
          <w:lang w:eastAsia="en-US"/>
        </w:rPr>
      </w:pPr>
      <w:r w:rsidRPr="001C411E">
        <w:rPr>
          <w:rFonts w:ascii="Arial" w:eastAsia="Calibri" w:hAnsi="Arial" w:cs="Arial"/>
          <w:b/>
          <w:bCs/>
          <w:sz w:val="22"/>
          <w:szCs w:val="22"/>
          <w:lang w:eastAsia="en-US"/>
        </w:rPr>
        <w:t>Nadzemne etaže</w:t>
      </w:r>
    </w:p>
    <w:p w14:paraId="62C27ADE" w14:textId="77777777" w:rsidR="00B14779" w:rsidRPr="001C411E" w:rsidRDefault="00B14779" w:rsidP="001C411E">
      <w:pPr>
        <w:ind w:left="720"/>
        <w:jc w:val="both"/>
        <w:rPr>
          <w:rFonts w:ascii="Arial" w:eastAsia="Calibri" w:hAnsi="Arial" w:cs="Arial"/>
          <w:sz w:val="22"/>
          <w:szCs w:val="22"/>
          <w:lang w:eastAsia="en-US"/>
        </w:rPr>
      </w:pPr>
      <w:r w:rsidRPr="001C411E">
        <w:rPr>
          <w:rFonts w:ascii="Arial" w:eastAsia="Calibri" w:hAnsi="Arial" w:cs="Arial"/>
          <w:sz w:val="22"/>
          <w:szCs w:val="22"/>
          <w:lang w:eastAsia="en-US"/>
        </w:rPr>
        <w:t>Nadzemne etaže su: suteren, prizemlje, etaže katova i potkrovlje (</w:t>
      </w:r>
      <w:proofErr w:type="spellStart"/>
      <w:r w:rsidRPr="001C411E">
        <w:rPr>
          <w:rFonts w:ascii="Arial" w:eastAsia="Calibri" w:hAnsi="Arial" w:cs="Arial"/>
          <w:sz w:val="22"/>
          <w:szCs w:val="22"/>
          <w:lang w:eastAsia="en-US"/>
        </w:rPr>
        <w:t>S,P,K,Pk</w:t>
      </w:r>
      <w:proofErr w:type="spellEnd"/>
      <w:r w:rsidRPr="001C411E">
        <w:rPr>
          <w:rFonts w:ascii="Arial" w:eastAsia="Calibri" w:hAnsi="Arial" w:cs="Arial"/>
          <w:sz w:val="22"/>
          <w:szCs w:val="22"/>
          <w:lang w:eastAsia="en-US"/>
        </w:rPr>
        <w:t>). Nadzemnom etažom se ne smatraju građevinski dijelovi zgrade iznad ravnog krova zgrade, kao što su zatvoreni dijelovi konstrukcije stubišta, strojarnice lifta, klimatizacije, ventilacije i sl., čiji gabariti nisu veći od tehnoloških potreba, maksimalne  površine 20 m</w:t>
      </w:r>
      <w:r w:rsidRPr="001C411E">
        <w:rPr>
          <w:rFonts w:ascii="Arial" w:eastAsia="Calibri" w:hAnsi="Arial" w:cs="Arial"/>
          <w:sz w:val="22"/>
          <w:szCs w:val="22"/>
          <w:vertAlign w:val="superscript"/>
          <w:lang w:eastAsia="en-US"/>
        </w:rPr>
        <w:t>2</w:t>
      </w:r>
      <w:r w:rsidRPr="001C411E">
        <w:rPr>
          <w:rFonts w:ascii="Arial" w:eastAsia="Calibri" w:hAnsi="Arial" w:cs="Arial"/>
          <w:sz w:val="22"/>
          <w:szCs w:val="22"/>
          <w:lang w:eastAsia="en-US"/>
        </w:rPr>
        <w:t xml:space="preserve"> i maksimalne visine 3,5 m i koji ne omogućuju korištenje tog prostora u smislu osnovne namjene građevine. Zbog konfiguracije terena, pored suterena i druge  nadzemne etaže mogu biti djelomično ukopane.</w:t>
      </w:r>
    </w:p>
    <w:p w14:paraId="59F088B0" w14:textId="77777777" w:rsidR="00B14779" w:rsidRPr="001C411E" w:rsidRDefault="00B14779" w:rsidP="001C411E">
      <w:pPr>
        <w:ind w:left="720"/>
        <w:jc w:val="both"/>
        <w:rPr>
          <w:rFonts w:ascii="Arial" w:eastAsia="Calibri" w:hAnsi="Arial" w:cs="Arial"/>
          <w:sz w:val="22"/>
          <w:szCs w:val="22"/>
          <w:lang w:eastAsia="en-US"/>
        </w:rPr>
      </w:pPr>
      <w:r w:rsidRPr="001C411E">
        <w:rPr>
          <w:rFonts w:ascii="Arial" w:eastAsia="Calibri" w:hAnsi="Arial" w:cs="Arial"/>
          <w:sz w:val="22"/>
          <w:szCs w:val="22"/>
          <w:lang w:eastAsia="en-US"/>
        </w:rPr>
        <w:t>Podrum koji nije potpuno ukopan  smatra se nadzemnom etažom, u smislu ovih Odredbi.</w:t>
      </w:r>
    </w:p>
    <w:p w14:paraId="7BB8B34E" w14:textId="77777777" w:rsidR="00B14779" w:rsidRPr="001C411E" w:rsidRDefault="00B14779" w:rsidP="009D6D27">
      <w:pPr>
        <w:numPr>
          <w:ilvl w:val="0"/>
          <w:numId w:val="165"/>
        </w:numPr>
        <w:jc w:val="both"/>
        <w:rPr>
          <w:rFonts w:ascii="Arial" w:eastAsia="Calibri" w:hAnsi="Arial" w:cs="Arial"/>
          <w:sz w:val="22"/>
          <w:szCs w:val="22"/>
          <w:lang w:eastAsia="en-US"/>
        </w:rPr>
      </w:pPr>
      <w:r w:rsidRPr="001C411E">
        <w:rPr>
          <w:rFonts w:ascii="Arial" w:eastAsia="Calibri" w:hAnsi="Arial" w:cs="Arial"/>
          <w:b/>
          <w:bCs/>
          <w:sz w:val="22"/>
          <w:szCs w:val="22"/>
          <w:lang w:eastAsia="en-US"/>
        </w:rPr>
        <w:t>Os ceste</w:t>
      </w:r>
      <w:r w:rsidRPr="001C411E">
        <w:rPr>
          <w:rFonts w:ascii="Arial" w:eastAsia="Calibri" w:hAnsi="Arial" w:cs="Arial"/>
          <w:sz w:val="22"/>
          <w:szCs w:val="22"/>
          <w:lang w:eastAsia="en-US"/>
        </w:rPr>
        <w:t xml:space="preserve"> - predstavlja polovinu širine poprečnog profila izvedenog stanja ceste.</w:t>
      </w:r>
    </w:p>
    <w:p w14:paraId="77C3C2B3" w14:textId="77777777" w:rsidR="00B14779" w:rsidRPr="001C411E" w:rsidRDefault="00B14779" w:rsidP="009D6D27">
      <w:pPr>
        <w:numPr>
          <w:ilvl w:val="0"/>
          <w:numId w:val="165"/>
        </w:numPr>
        <w:jc w:val="both"/>
        <w:rPr>
          <w:rFonts w:ascii="Arial" w:eastAsia="Calibri" w:hAnsi="Arial" w:cs="Arial"/>
          <w:b/>
          <w:bCs/>
          <w:sz w:val="22"/>
          <w:szCs w:val="22"/>
          <w:lang w:eastAsia="en-US"/>
        </w:rPr>
      </w:pPr>
      <w:r w:rsidRPr="001C411E">
        <w:rPr>
          <w:rFonts w:ascii="Arial" w:eastAsia="Calibri" w:hAnsi="Arial" w:cs="Arial"/>
          <w:b/>
          <w:bCs/>
          <w:sz w:val="22"/>
          <w:szCs w:val="22"/>
          <w:lang w:eastAsia="en-US"/>
        </w:rPr>
        <w:t>Osnovna građevina</w:t>
      </w:r>
    </w:p>
    <w:p w14:paraId="2C114789" w14:textId="77777777" w:rsidR="00B14779" w:rsidRPr="001C411E" w:rsidRDefault="00B14779" w:rsidP="001C411E">
      <w:pPr>
        <w:ind w:left="720"/>
        <w:jc w:val="both"/>
        <w:rPr>
          <w:rFonts w:ascii="Arial" w:eastAsia="Calibri" w:hAnsi="Arial" w:cs="Arial"/>
          <w:sz w:val="22"/>
          <w:szCs w:val="22"/>
          <w:lang w:eastAsia="en-US"/>
        </w:rPr>
      </w:pPr>
      <w:r w:rsidRPr="001C411E">
        <w:rPr>
          <w:rFonts w:ascii="Arial" w:eastAsia="Calibri" w:hAnsi="Arial" w:cs="Arial"/>
          <w:sz w:val="22"/>
          <w:szCs w:val="22"/>
          <w:lang w:eastAsia="en-US"/>
        </w:rPr>
        <w:t xml:space="preserve">Građevina iste ili pretežite namjene sukladno prostorno-planskoj namjeni. </w:t>
      </w:r>
    </w:p>
    <w:p w14:paraId="2DF22C03" w14:textId="77777777" w:rsidR="00B14779" w:rsidRPr="001C411E" w:rsidRDefault="00B14779" w:rsidP="009D6D27">
      <w:pPr>
        <w:numPr>
          <w:ilvl w:val="0"/>
          <w:numId w:val="165"/>
        </w:numPr>
        <w:jc w:val="both"/>
        <w:rPr>
          <w:rFonts w:ascii="Arial" w:eastAsia="Calibri" w:hAnsi="Arial" w:cs="Arial"/>
          <w:b/>
          <w:bCs/>
          <w:sz w:val="22"/>
          <w:szCs w:val="22"/>
          <w:lang w:eastAsia="en-US"/>
        </w:rPr>
      </w:pPr>
      <w:r w:rsidRPr="001C411E">
        <w:rPr>
          <w:rFonts w:ascii="Arial" w:eastAsia="Calibri" w:hAnsi="Arial" w:cs="Arial"/>
          <w:b/>
          <w:bCs/>
          <w:sz w:val="22"/>
          <w:szCs w:val="22"/>
          <w:lang w:eastAsia="en-US"/>
        </w:rPr>
        <w:t>Podzemne etaže</w:t>
      </w:r>
    </w:p>
    <w:p w14:paraId="3E8F2F61" w14:textId="77777777" w:rsidR="00B14779" w:rsidRPr="001C411E" w:rsidRDefault="00B14779" w:rsidP="001C411E">
      <w:pPr>
        <w:ind w:left="720"/>
        <w:jc w:val="both"/>
        <w:rPr>
          <w:rFonts w:ascii="Arial" w:eastAsia="Calibri" w:hAnsi="Arial" w:cs="Arial"/>
          <w:sz w:val="22"/>
          <w:szCs w:val="22"/>
          <w:lang w:eastAsia="en-US"/>
        </w:rPr>
      </w:pPr>
      <w:r w:rsidRPr="001C411E">
        <w:rPr>
          <w:rFonts w:ascii="Arial" w:eastAsia="Calibri" w:hAnsi="Arial" w:cs="Arial"/>
          <w:sz w:val="22"/>
          <w:szCs w:val="22"/>
          <w:lang w:eastAsia="en-US"/>
        </w:rPr>
        <w:t xml:space="preserve">Podzemna etaža je potpuno ukopan podrum (Po) čiji je volumen ukopan 100% u konačno uređen i zaravnan teren. Podzemnom etažom smatra se i  potpuno ukopani podrum sa ulaznom rampom u podrumsku etažu najveće širine 5,5 m  izvedenu isključivo za ulaz u garažu, koja je smještena uz pročelje građevine. Zgrade mogu imati više podzemnih, potpuno ukopanih etaža. </w:t>
      </w:r>
    </w:p>
    <w:p w14:paraId="1619703C" w14:textId="77777777" w:rsidR="00B14779" w:rsidRPr="001C411E" w:rsidRDefault="00B14779" w:rsidP="009D6D27">
      <w:pPr>
        <w:numPr>
          <w:ilvl w:val="0"/>
          <w:numId w:val="165"/>
        </w:numPr>
        <w:jc w:val="both"/>
        <w:rPr>
          <w:rFonts w:ascii="Arial" w:eastAsia="Calibri" w:hAnsi="Arial" w:cs="Arial"/>
          <w:b/>
          <w:bCs/>
          <w:sz w:val="22"/>
          <w:szCs w:val="22"/>
          <w:lang w:eastAsia="en-US"/>
        </w:rPr>
      </w:pPr>
      <w:r w:rsidRPr="001C411E">
        <w:rPr>
          <w:rFonts w:ascii="Arial" w:eastAsia="Calibri" w:hAnsi="Arial" w:cs="Arial"/>
          <w:b/>
          <w:bCs/>
          <w:sz w:val="22"/>
          <w:szCs w:val="22"/>
          <w:lang w:eastAsia="en-US"/>
        </w:rPr>
        <w:t>Pomoćna građevina</w:t>
      </w:r>
    </w:p>
    <w:p w14:paraId="68F37906" w14:textId="77777777" w:rsidR="00B14779" w:rsidRPr="001C411E" w:rsidRDefault="00B14779" w:rsidP="001C411E">
      <w:pPr>
        <w:ind w:left="720"/>
        <w:jc w:val="both"/>
        <w:rPr>
          <w:rFonts w:ascii="Arial" w:eastAsia="Calibri" w:hAnsi="Arial" w:cs="Arial"/>
          <w:sz w:val="22"/>
          <w:szCs w:val="22"/>
          <w:lang w:eastAsia="en-US"/>
        </w:rPr>
      </w:pPr>
      <w:r w:rsidRPr="001C411E">
        <w:rPr>
          <w:rFonts w:ascii="Arial" w:eastAsia="Calibri" w:hAnsi="Arial" w:cs="Arial"/>
          <w:sz w:val="22"/>
          <w:szCs w:val="22"/>
          <w:lang w:eastAsia="en-US"/>
        </w:rPr>
        <w:t>Građevina koja se gradi na građevnoj čestici namijenjenoj gradnji osnovne građevine, a čija je namjena u funkciji osnovne građevine, kao što su: garaža, bazen, spremište, drvarnica, vrtna sjenica, nadstrešnica i slična građevina.</w:t>
      </w:r>
    </w:p>
    <w:p w14:paraId="5F76C31B" w14:textId="77777777" w:rsidR="00B14779" w:rsidRPr="001C411E" w:rsidRDefault="00B14779" w:rsidP="001C411E">
      <w:pPr>
        <w:ind w:left="708"/>
        <w:jc w:val="both"/>
        <w:rPr>
          <w:rFonts w:ascii="Arial" w:eastAsia="Calibri" w:hAnsi="Arial" w:cs="Arial"/>
          <w:sz w:val="22"/>
          <w:szCs w:val="22"/>
          <w:lang w:eastAsia="en-US"/>
        </w:rPr>
      </w:pPr>
      <w:r w:rsidRPr="001C411E">
        <w:rPr>
          <w:rFonts w:ascii="Arial" w:eastAsia="Calibri" w:hAnsi="Arial" w:cs="Arial"/>
          <w:sz w:val="22"/>
          <w:szCs w:val="22"/>
          <w:lang w:eastAsia="en-US"/>
        </w:rPr>
        <w:t xml:space="preserve">Pomoćnom građevinom smatra se i sabirna jama, spremnik i slična građevina, ukoliko je njena visina na najnižoj točki konačno </w:t>
      </w:r>
      <w:proofErr w:type="spellStart"/>
      <w:r w:rsidRPr="001C411E">
        <w:rPr>
          <w:rFonts w:ascii="Arial" w:eastAsia="Calibri" w:hAnsi="Arial" w:cs="Arial"/>
          <w:sz w:val="22"/>
          <w:szCs w:val="22"/>
          <w:lang w:eastAsia="en-US"/>
        </w:rPr>
        <w:t>zaravnanog</w:t>
      </w:r>
      <w:proofErr w:type="spellEnd"/>
      <w:r w:rsidRPr="001C411E">
        <w:rPr>
          <w:rFonts w:ascii="Arial" w:eastAsia="Calibri" w:hAnsi="Arial" w:cs="Arial"/>
          <w:sz w:val="22"/>
          <w:szCs w:val="22"/>
          <w:lang w:eastAsia="en-US"/>
        </w:rPr>
        <w:t xml:space="preserve"> i uređenog terena uz građevinu viša od 1,0 m.</w:t>
      </w:r>
    </w:p>
    <w:p w14:paraId="6A27BA2C" w14:textId="77777777" w:rsidR="00B14779" w:rsidRPr="001C411E" w:rsidRDefault="00B14779" w:rsidP="009D6D27">
      <w:pPr>
        <w:numPr>
          <w:ilvl w:val="0"/>
          <w:numId w:val="165"/>
        </w:numPr>
        <w:jc w:val="both"/>
        <w:rPr>
          <w:rFonts w:ascii="Arial" w:eastAsia="Calibri" w:hAnsi="Arial" w:cs="Arial"/>
          <w:sz w:val="22"/>
          <w:szCs w:val="22"/>
          <w:lang w:eastAsia="en-US"/>
        </w:rPr>
      </w:pPr>
      <w:bookmarkStart w:id="5" w:name="_Hlk54176713"/>
      <w:proofErr w:type="spellStart"/>
      <w:r w:rsidRPr="001C411E">
        <w:rPr>
          <w:rFonts w:ascii="Arial" w:eastAsia="Calibri" w:hAnsi="Arial" w:cs="Arial"/>
          <w:b/>
          <w:bCs/>
          <w:sz w:val="22"/>
          <w:szCs w:val="22"/>
          <w:lang w:eastAsia="en-US"/>
        </w:rPr>
        <w:t>Predvrt</w:t>
      </w:r>
      <w:proofErr w:type="spellEnd"/>
      <w:r w:rsidRPr="001C411E">
        <w:rPr>
          <w:rFonts w:ascii="Arial" w:eastAsia="Calibri" w:hAnsi="Arial" w:cs="Arial"/>
          <w:b/>
          <w:bCs/>
          <w:sz w:val="22"/>
          <w:szCs w:val="22"/>
          <w:lang w:eastAsia="en-US"/>
        </w:rPr>
        <w:t xml:space="preserve"> </w:t>
      </w:r>
      <w:r w:rsidRPr="001C411E">
        <w:rPr>
          <w:rFonts w:ascii="Arial" w:eastAsia="Calibri" w:hAnsi="Arial" w:cs="Arial"/>
          <w:sz w:val="22"/>
          <w:szCs w:val="22"/>
          <w:lang w:eastAsia="en-US"/>
        </w:rPr>
        <w:t xml:space="preserve"> je hortikulturno uređena površina minimalne širine 1,0 m od regulacijske linije javnoprometne površine s koje se pristupa građevini.</w:t>
      </w:r>
      <w:bookmarkEnd w:id="5"/>
    </w:p>
    <w:p w14:paraId="111E223F" w14:textId="77777777" w:rsidR="00B14779" w:rsidRPr="001C411E" w:rsidRDefault="00B14779" w:rsidP="009D6D27">
      <w:pPr>
        <w:numPr>
          <w:ilvl w:val="0"/>
          <w:numId w:val="165"/>
        </w:numPr>
        <w:jc w:val="both"/>
        <w:rPr>
          <w:rFonts w:ascii="Arial" w:eastAsia="Calibri" w:hAnsi="Arial" w:cs="Arial"/>
          <w:b/>
          <w:bCs/>
          <w:sz w:val="22"/>
          <w:szCs w:val="22"/>
          <w:lang w:eastAsia="en-US"/>
        </w:rPr>
      </w:pPr>
      <w:r w:rsidRPr="001C411E">
        <w:rPr>
          <w:rFonts w:ascii="Arial" w:eastAsia="Calibri" w:hAnsi="Arial" w:cs="Arial"/>
          <w:b/>
          <w:bCs/>
          <w:sz w:val="22"/>
          <w:szCs w:val="22"/>
          <w:lang w:eastAsia="en-US"/>
        </w:rPr>
        <w:lastRenderedPageBreak/>
        <w:t>Prirodni teren</w:t>
      </w:r>
    </w:p>
    <w:p w14:paraId="4C1492D1" w14:textId="77777777" w:rsidR="00B14779" w:rsidRPr="001C411E" w:rsidRDefault="00B14779" w:rsidP="001C411E">
      <w:pPr>
        <w:ind w:left="720"/>
        <w:jc w:val="both"/>
        <w:rPr>
          <w:rFonts w:ascii="Arial" w:eastAsia="Calibri" w:hAnsi="Arial" w:cs="Arial"/>
          <w:sz w:val="22"/>
          <w:szCs w:val="22"/>
          <w:lang w:eastAsia="en-US"/>
        </w:rPr>
      </w:pPr>
      <w:r w:rsidRPr="001C411E">
        <w:rPr>
          <w:rFonts w:ascii="Arial" w:eastAsia="Calibri" w:hAnsi="Arial" w:cs="Arial"/>
          <w:sz w:val="22"/>
          <w:szCs w:val="22"/>
          <w:lang w:eastAsia="en-US"/>
        </w:rPr>
        <w:t>Neizgrađena površina zemljišta (građevne čestice), bez promjene kote terena u odnosu na zatečeni teren, koja je uređena kao zelena površina bez podzemne ili nadzemne gradnje i natkrivanja, parkiranja, bazena, sportsko-rekreacijskih igrališta i slično, a prikazana na geodetskom snimku zatečenog stanja, geodetskom situacijskom nacrtu ili drugoj odgovarajućoj geodetskoj podlozi s prikazom visinskih kota. U tehničkoj dokumentaciji za ishođenje akta za građenje potrebno je u presjeku građevine obavezno ucrtati liniju prirodnog (zatečenog) terena.</w:t>
      </w:r>
    </w:p>
    <w:p w14:paraId="4C514427" w14:textId="77777777" w:rsidR="00B14779" w:rsidRPr="001C411E" w:rsidRDefault="00B14779" w:rsidP="009D6D27">
      <w:pPr>
        <w:numPr>
          <w:ilvl w:val="0"/>
          <w:numId w:val="165"/>
        </w:numPr>
        <w:jc w:val="both"/>
        <w:rPr>
          <w:rFonts w:ascii="Arial" w:eastAsia="Calibri" w:hAnsi="Arial" w:cs="Arial"/>
          <w:sz w:val="22"/>
          <w:szCs w:val="22"/>
          <w:lang w:eastAsia="en-US"/>
        </w:rPr>
      </w:pPr>
      <w:r w:rsidRPr="001C411E">
        <w:rPr>
          <w:rFonts w:ascii="Arial" w:eastAsia="Calibri" w:hAnsi="Arial" w:cs="Arial"/>
          <w:b/>
          <w:sz w:val="22"/>
          <w:szCs w:val="22"/>
          <w:lang w:eastAsia="en-US"/>
        </w:rPr>
        <w:t>Profil prometnice</w:t>
      </w:r>
      <w:r w:rsidRPr="001C411E">
        <w:rPr>
          <w:rFonts w:ascii="Arial" w:eastAsia="Calibri" w:hAnsi="Arial" w:cs="Arial"/>
          <w:sz w:val="22"/>
          <w:szCs w:val="22"/>
          <w:lang w:eastAsia="en-US"/>
        </w:rPr>
        <w:t xml:space="preserve"> – predstavlja karakterističan poprečan presjek ceste sa utvrđenim dimenzijama za kolni i pješački promet. U profil prometnice nije uključena širina bankine i odvodnog jarka.</w:t>
      </w:r>
    </w:p>
    <w:p w14:paraId="64B0590B" w14:textId="77777777" w:rsidR="00B14779" w:rsidRPr="001C411E" w:rsidRDefault="00B14779" w:rsidP="009D6D27">
      <w:pPr>
        <w:numPr>
          <w:ilvl w:val="0"/>
          <w:numId w:val="165"/>
        </w:numPr>
        <w:tabs>
          <w:tab w:val="left" w:pos="709"/>
        </w:tabs>
        <w:jc w:val="both"/>
        <w:rPr>
          <w:rFonts w:ascii="Arial" w:eastAsia="Calibri" w:hAnsi="Arial" w:cs="Arial"/>
          <w:sz w:val="22"/>
          <w:szCs w:val="22"/>
          <w:lang w:eastAsia="en-US"/>
        </w:rPr>
      </w:pPr>
      <w:r w:rsidRPr="001C411E">
        <w:rPr>
          <w:rFonts w:ascii="Arial" w:eastAsia="Calibri" w:hAnsi="Arial" w:cs="Arial"/>
          <w:b/>
          <w:bCs/>
          <w:sz w:val="22"/>
          <w:szCs w:val="22"/>
          <w:lang w:eastAsia="en-US"/>
        </w:rPr>
        <w:t xml:space="preserve">Regulacijski pravac </w:t>
      </w:r>
      <w:r w:rsidRPr="001C411E">
        <w:rPr>
          <w:rFonts w:ascii="Arial" w:eastAsia="Calibri" w:hAnsi="Arial" w:cs="Arial"/>
          <w:sz w:val="22"/>
          <w:szCs w:val="22"/>
          <w:lang w:eastAsia="en-US"/>
        </w:rPr>
        <w:t>predstavlja</w:t>
      </w:r>
      <w:r w:rsidRPr="001C411E">
        <w:rPr>
          <w:rFonts w:ascii="Arial" w:eastAsia="Calibri" w:hAnsi="Arial" w:cs="Arial"/>
          <w:b/>
          <w:bCs/>
          <w:sz w:val="22"/>
          <w:szCs w:val="22"/>
          <w:lang w:eastAsia="en-US"/>
        </w:rPr>
        <w:t xml:space="preserve"> </w:t>
      </w:r>
      <w:r w:rsidRPr="001C411E">
        <w:rPr>
          <w:rFonts w:ascii="Arial" w:eastAsia="Calibri" w:hAnsi="Arial" w:cs="Arial"/>
          <w:sz w:val="22"/>
          <w:szCs w:val="22"/>
          <w:lang w:eastAsia="en-US"/>
        </w:rPr>
        <w:t>pravac koji razgraničuje površine građevnih čestica i postojećih ili planiranih prometnih površina s kojih se ostvaruje kolni pristup građevini te prema ostalim dodirnim kolnim ili pješačkim  površinama (pješačkim stazama, prilazima i sl.). U smislu režima korištenja regulacijski pravac odvaja javnu površinu od privatne površine. Građevna čestica može imati jedan ili više regulacijskih pravaca.</w:t>
      </w:r>
    </w:p>
    <w:p w14:paraId="5C54E2C5" w14:textId="77777777" w:rsidR="00B14779" w:rsidRPr="001C411E" w:rsidRDefault="00B14779" w:rsidP="009D6D27">
      <w:pPr>
        <w:numPr>
          <w:ilvl w:val="0"/>
          <w:numId w:val="165"/>
        </w:numPr>
        <w:tabs>
          <w:tab w:val="left" w:pos="426"/>
        </w:tabs>
        <w:jc w:val="both"/>
        <w:rPr>
          <w:rFonts w:ascii="Arial" w:eastAsia="Calibri" w:hAnsi="Arial" w:cs="Arial"/>
          <w:b/>
          <w:bCs/>
          <w:sz w:val="22"/>
          <w:szCs w:val="22"/>
          <w:lang w:eastAsia="en-US"/>
        </w:rPr>
      </w:pPr>
      <w:r w:rsidRPr="001C411E">
        <w:rPr>
          <w:rFonts w:ascii="Arial" w:eastAsia="Calibri" w:hAnsi="Arial" w:cs="Arial"/>
          <w:b/>
          <w:bCs/>
          <w:sz w:val="22"/>
          <w:szCs w:val="22"/>
          <w:lang w:eastAsia="en-US"/>
        </w:rPr>
        <w:t>Tihi obrt</w:t>
      </w:r>
    </w:p>
    <w:p w14:paraId="3F8C8F5C" w14:textId="77777777" w:rsidR="00B14779" w:rsidRPr="001C411E" w:rsidRDefault="00B14779" w:rsidP="001C411E">
      <w:pPr>
        <w:tabs>
          <w:tab w:val="left" w:pos="8647"/>
        </w:tabs>
        <w:ind w:left="720"/>
        <w:jc w:val="both"/>
        <w:rPr>
          <w:rFonts w:ascii="Arial" w:eastAsia="Calibri" w:hAnsi="Arial" w:cs="Arial"/>
          <w:sz w:val="22"/>
          <w:szCs w:val="22"/>
          <w:lang w:eastAsia="en-US"/>
        </w:rPr>
      </w:pPr>
      <w:r w:rsidRPr="001C411E">
        <w:rPr>
          <w:rFonts w:ascii="Arial" w:eastAsia="Calibri" w:hAnsi="Arial" w:cs="Arial"/>
          <w:sz w:val="22"/>
          <w:szCs w:val="22"/>
          <w:lang w:eastAsia="en-US"/>
        </w:rPr>
        <w:t>Tihi obrt u smislu ovih odredbi predstavlja obavljanje gospodarskih aktivnosti koje su kompatibilne stanovanju, tj. koje ne proizvode buku veću od dopuštene sukladno posebnom propisu, ne proizvode neugodne mirise, ne zahtijevaju značajan promet te nemaju utjecaja na zdravlje ljudi kao npr. intelektualne usluge, financijske usluge, servisi, umjetničke djelatnosti i sl., a sve sukladno odluci o komunalnom redu.</w:t>
      </w:r>
    </w:p>
    <w:p w14:paraId="0E649690" w14:textId="77777777" w:rsidR="00B14779" w:rsidRPr="001C411E" w:rsidRDefault="00B14779" w:rsidP="009D6D27">
      <w:pPr>
        <w:numPr>
          <w:ilvl w:val="0"/>
          <w:numId w:val="165"/>
        </w:numPr>
        <w:jc w:val="both"/>
        <w:rPr>
          <w:rFonts w:ascii="Arial" w:eastAsia="Calibri" w:hAnsi="Arial" w:cs="Arial"/>
          <w:sz w:val="22"/>
          <w:szCs w:val="22"/>
        </w:rPr>
      </w:pPr>
      <w:r w:rsidRPr="001C411E">
        <w:rPr>
          <w:rFonts w:ascii="Arial" w:eastAsia="Calibri" w:hAnsi="Arial" w:cs="Arial"/>
          <w:b/>
          <w:bCs/>
          <w:sz w:val="22"/>
          <w:szCs w:val="22"/>
        </w:rPr>
        <w:t xml:space="preserve">Visina </w:t>
      </w:r>
      <w:r w:rsidRPr="001C411E">
        <w:rPr>
          <w:rFonts w:ascii="Arial" w:eastAsia="Calibri" w:hAnsi="Arial" w:cs="Arial"/>
          <w:sz w:val="22"/>
          <w:szCs w:val="22"/>
        </w:rPr>
        <w:t xml:space="preserve">građevine mjeri se od najniže kote konačno </w:t>
      </w:r>
      <w:proofErr w:type="spellStart"/>
      <w:r w:rsidRPr="001C411E">
        <w:rPr>
          <w:rFonts w:ascii="Arial" w:eastAsia="Calibri" w:hAnsi="Arial" w:cs="Arial"/>
          <w:sz w:val="22"/>
          <w:szCs w:val="22"/>
        </w:rPr>
        <w:t>zaravnanog</w:t>
      </w:r>
      <w:proofErr w:type="spellEnd"/>
      <w:r w:rsidRPr="001C411E">
        <w:rPr>
          <w:rFonts w:ascii="Arial" w:eastAsia="Calibri" w:hAnsi="Arial" w:cs="Arial"/>
          <w:sz w:val="22"/>
          <w:szCs w:val="22"/>
        </w:rPr>
        <w:t xml:space="preserve"> i uređenog terena uz pročelje građevine na njenom najnižem dijelu do vijenca građevine. </w:t>
      </w:r>
    </w:p>
    <w:p w14:paraId="43F0D97F" w14:textId="77777777" w:rsidR="00B14779" w:rsidRPr="001C411E" w:rsidRDefault="00B14779" w:rsidP="009D6D27">
      <w:pPr>
        <w:numPr>
          <w:ilvl w:val="0"/>
          <w:numId w:val="165"/>
        </w:numPr>
        <w:jc w:val="both"/>
        <w:rPr>
          <w:rFonts w:ascii="Arial" w:eastAsia="Calibri" w:hAnsi="Arial" w:cs="Arial"/>
          <w:b/>
          <w:bCs/>
          <w:sz w:val="22"/>
          <w:szCs w:val="22"/>
        </w:rPr>
      </w:pPr>
      <w:r w:rsidRPr="001C411E">
        <w:rPr>
          <w:rFonts w:ascii="Arial" w:eastAsia="Calibri" w:hAnsi="Arial" w:cs="Arial"/>
          <w:b/>
          <w:bCs/>
          <w:sz w:val="22"/>
          <w:szCs w:val="22"/>
        </w:rPr>
        <w:t xml:space="preserve">Vijenac građevine </w:t>
      </w:r>
      <w:r w:rsidRPr="001C411E">
        <w:rPr>
          <w:rFonts w:ascii="Arial" w:eastAsia="Calibri" w:hAnsi="Arial" w:cs="Arial"/>
          <w:sz w:val="22"/>
          <w:szCs w:val="22"/>
        </w:rPr>
        <w:t>je</w:t>
      </w:r>
      <w:r w:rsidRPr="001C411E">
        <w:rPr>
          <w:rFonts w:ascii="Arial" w:eastAsia="Calibri" w:hAnsi="Arial" w:cs="Arial"/>
          <w:b/>
          <w:bCs/>
          <w:sz w:val="22"/>
          <w:szCs w:val="22"/>
        </w:rPr>
        <w:t xml:space="preserve">: </w:t>
      </w:r>
    </w:p>
    <w:p w14:paraId="09D4A60C" w14:textId="77777777" w:rsidR="00B14779" w:rsidRPr="001C411E" w:rsidRDefault="00B14779" w:rsidP="001C411E">
      <w:pPr>
        <w:ind w:left="720"/>
        <w:jc w:val="both"/>
        <w:rPr>
          <w:rFonts w:ascii="Arial" w:eastAsia="Calibri" w:hAnsi="Arial" w:cs="Arial"/>
          <w:sz w:val="22"/>
          <w:szCs w:val="22"/>
        </w:rPr>
      </w:pPr>
      <w:r w:rsidRPr="001C411E">
        <w:rPr>
          <w:rFonts w:ascii="Arial" w:eastAsia="Calibri" w:hAnsi="Arial" w:cs="Arial"/>
          <w:sz w:val="22"/>
          <w:szCs w:val="22"/>
        </w:rPr>
        <w:t xml:space="preserve">- kod građevina s ravnim krovom kota gornjeg ruba nosive stropne konstrukcije posljednje etaže bez slojeva krova zadnjega kata, </w:t>
      </w:r>
    </w:p>
    <w:p w14:paraId="3DF2C3B8" w14:textId="77777777" w:rsidR="00B14779" w:rsidRPr="001C411E" w:rsidRDefault="00B14779" w:rsidP="001C411E">
      <w:pPr>
        <w:ind w:left="720"/>
        <w:jc w:val="both"/>
        <w:rPr>
          <w:rFonts w:ascii="Arial" w:eastAsia="Calibri" w:hAnsi="Arial" w:cs="Arial"/>
          <w:sz w:val="22"/>
          <w:szCs w:val="22"/>
        </w:rPr>
      </w:pPr>
      <w:r w:rsidRPr="001C411E">
        <w:rPr>
          <w:rFonts w:ascii="Arial" w:eastAsia="Calibri" w:hAnsi="Arial" w:cs="Arial"/>
          <w:sz w:val="22"/>
          <w:szCs w:val="22"/>
        </w:rPr>
        <w:t>- kod građevina s kosim krovom i građevina s etažom koja se upisuje u pretpostavljeni volumen građevine s kosim krovom vrh nadozida potkrovlja, odnosno kota sjecišta unutarnje plohe nadozida i unutarnje plohe stropne konstrukcije kosog krova.</w:t>
      </w:r>
    </w:p>
    <w:p w14:paraId="254B4DE0" w14:textId="77777777" w:rsidR="00B14779" w:rsidRPr="001C411E" w:rsidRDefault="00B14779" w:rsidP="001C411E">
      <w:pPr>
        <w:ind w:left="720"/>
        <w:jc w:val="both"/>
        <w:rPr>
          <w:rFonts w:ascii="Arial" w:eastAsia="Calibri" w:hAnsi="Arial" w:cs="Arial"/>
          <w:sz w:val="22"/>
          <w:szCs w:val="22"/>
        </w:rPr>
      </w:pPr>
      <w:r w:rsidRPr="001C411E">
        <w:rPr>
          <w:rFonts w:ascii="Arial" w:eastAsia="Calibri" w:hAnsi="Arial" w:cs="Arial"/>
          <w:sz w:val="22"/>
          <w:szCs w:val="22"/>
        </w:rPr>
        <w:t>Kod izvedbe kosog krova visina nadozida mjerena od gotovog poda ne može biti viša od 1,2 m.</w:t>
      </w:r>
    </w:p>
    <w:p w14:paraId="54F750A8" w14:textId="77777777" w:rsidR="00B14779" w:rsidRPr="001C411E" w:rsidRDefault="00B14779" w:rsidP="001C411E">
      <w:pPr>
        <w:ind w:left="720"/>
        <w:jc w:val="both"/>
        <w:rPr>
          <w:rFonts w:ascii="Arial" w:eastAsia="Calibri" w:hAnsi="Arial" w:cs="Arial"/>
          <w:sz w:val="22"/>
          <w:szCs w:val="22"/>
        </w:rPr>
      </w:pPr>
      <w:r w:rsidRPr="001C411E">
        <w:rPr>
          <w:rFonts w:ascii="Arial" w:eastAsia="Calibri" w:hAnsi="Arial" w:cs="Arial"/>
          <w:sz w:val="22"/>
          <w:szCs w:val="22"/>
        </w:rPr>
        <w:t xml:space="preserve">Kod izvedbe ravnog krova maksimalna visina krovne </w:t>
      </w:r>
      <w:proofErr w:type="spellStart"/>
      <w:r w:rsidRPr="001C411E">
        <w:rPr>
          <w:rFonts w:ascii="Arial" w:eastAsia="Calibri" w:hAnsi="Arial" w:cs="Arial"/>
          <w:sz w:val="22"/>
          <w:szCs w:val="22"/>
        </w:rPr>
        <w:t>atike</w:t>
      </w:r>
      <w:proofErr w:type="spellEnd"/>
      <w:r w:rsidRPr="001C411E">
        <w:rPr>
          <w:rFonts w:ascii="Arial" w:eastAsia="Calibri" w:hAnsi="Arial" w:cs="Arial"/>
          <w:sz w:val="22"/>
          <w:szCs w:val="22"/>
        </w:rPr>
        <w:t xml:space="preserve"> iznad gornje kote stropne konstrukcije može iznositi 1,2 m. </w:t>
      </w:r>
    </w:p>
    <w:p w14:paraId="2EDE2568" w14:textId="77777777" w:rsidR="00B14779" w:rsidRPr="001C411E" w:rsidRDefault="00B14779" w:rsidP="001C411E">
      <w:pPr>
        <w:ind w:left="720"/>
        <w:jc w:val="both"/>
        <w:rPr>
          <w:rFonts w:ascii="Arial" w:eastAsia="Calibri" w:hAnsi="Arial" w:cs="Arial"/>
          <w:b/>
          <w:bCs/>
          <w:sz w:val="22"/>
          <w:szCs w:val="22"/>
          <w:lang w:eastAsia="en-US"/>
        </w:rPr>
      </w:pPr>
      <w:r w:rsidRPr="001C411E">
        <w:rPr>
          <w:rFonts w:ascii="Arial" w:eastAsia="Calibri" w:hAnsi="Arial" w:cs="Arial"/>
          <w:sz w:val="22"/>
          <w:szCs w:val="22"/>
        </w:rPr>
        <w:t xml:space="preserve">Pri iskazivanju naziva etaža potrebno je pridržavati se propisanog broja nadzemnih etaža i propisanih visina. </w:t>
      </w:r>
    </w:p>
    <w:p w14:paraId="1B4DE199" w14:textId="77777777" w:rsidR="00B14779" w:rsidRPr="001C411E" w:rsidRDefault="00B14779" w:rsidP="009D6D27">
      <w:pPr>
        <w:numPr>
          <w:ilvl w:val="0"/>
          <w:numId w:val="165"/>
        </w:numPr>
        <w:jc w:val="both"/>
        <w:rPr>
          <w:rFonts w:ascii="Arial" w:eastAsia="Calibri" w:hAnsi="Arial" w:cs="Arial"/>
          <w:b/>
          <w:bCs/>
          <w:sz w:val="22"/>
          <w:szCs w:val="22"/>
          <w:lang w:eastAsia="en-US"/>
        </w:rPr>
      </w:pPr>
      <w:r w:rsidRPr="001C411E">
        <w:rPr>
          <w:rFonts w:ascii="Arial" w:eastAsia="Calibri" w:hAnsi="Arial" w:cs="Arial"/>
          <w:b/>
          <w:bCs/>
          <w:sz w:val="22"/>
          <w:szCs w:val="22"/>
          <w:lang w:eastAsia="en-US"/>
        </w:rPr>
        <w:t>Vrste građevina (po tipu)</w:t>
      </w:r>
    </w:p>
    <w:p w14:paraId="15D463C1" w14:textId="77777777" w:rsidR="00B14779" w:rsidRPr="001C411E" w:rsidRDefault="00B14779" w:rsidP="009D6D27">
      <w:pPr>
        <w:numPr>
          <w:ilvl w:val="1"/>
          <w:numId w:val="165"/>
        </w:numPr>
        <w:jc w:val="both"/>
        <w:rPr>
          <w:rFonts w:ascii="Arial" w:eastAsia="Calibri" w:hAnsi="Arial" w:cs="Arial"/>
          <w:sz w:val="22"/>
          <w:szCs w:val="22"/>
          <w:lang w:eastAsia="en-US"/>
        </w:rPr>
      </w:pPr>
      <w:r w:rsidRPr="001C411E">
        <w:rPr>
          <w:rFonts w:ascii="Arial" w:eastAsia="Calibri" w:hAnsi="Arial" w:cs="Arial"/>
          <w:sz w:val="22"/>
          <w:szCs w:val="22"/>
          <w:lang w:eastAsia="en-US"/>
        </w:rPr>
        <w:t xml:space="preserve">Niska </w:t>
      </w:r>
    </w:p>
    <w:p w14:paraId="1D7C8C0C" w14:textId="77777777" w:rsidR="001C411E" w:rsidRDefault="00B14779" w:rsidP="001C411E">
      <w:pPr>
        <w:ind w:left="708" w:firstLine="708"/>
        <w:jc w:val="both"/>
        <w:rPr>
          <w:rFonts w:ascii="Arial" w:eastAsia="Calibri" w:hAnsi="Arial" w:cs="Arial"/>
          <w:sz w:val="22"/>
          <w:szCs w:val="22"/>
          <w:lang w:eastAsia="en-US"/>
        </w:rPr>
      </w:pPr>
      <w:r w:rsidRPr="001C411E">
        <w:rPr>
          <w:rFonts w:ascii="Arial" w:eastAsia="Calibri" w:hAnsi="Arial" w:cs="Arial"/>
          <w:sz w:val="22"/>
          <w:szCs w:val="22"/>
          <w:lang w:eastAsia="en-US"/>
        </w:rPr>
        <w:t xml:space="preserve">Građevina s najviše  tri funkcionalne  jedinice, maksimalne visine 7 m na ravnom </w:t>
      </w:r>
      <w:r w:rsidR="001C411E">
        <w:rPr>
          <w:rFonts w:ascii="Arial" w:eastAsia="Calibri" w:hAnsi="Arial" w:cs="Arial"/>
          <w:sz w:val="22"/>
          <w:szCs w:val="22"/>
          <w:lang w:eastAsia="en-US"/>
        </w:rPr>
        <w:t xml:space="preserve"> </w:t>
      </w:r>
    </w:p>
    <w:p w14:paraId="1003AD4C" w14:textId="600E3E65" w:rsidR="00B14779" w:rsidRPr="001C411E" w:rsidRDefault="00B14779" w:rsidP="001C411E">
      <w:pPr>
        <w:ind w:left="708" w:firstLine="708"/>
        <w:jc w:val="both"/>
        <w:rPr>
          <w:rFonts w:ascii="Arial" w:eastAsia="Calibri" w:hAnsi="Arial" w:cs="Arial"/>
          <w:sz w:val="22"/>
          <w:szCs w:val="22"/>
          <w:lang w:eastAsia="en-US"/>
        </w:rPr>
      </w:pPr>
      <w:r w:rsidRPr="001C411E">
        <w:rPr>
          <w:rFonts w:ascii="Arial" w:eastAsia="Calibri" w:hAnsi="Arial" w:cs="Arial"/>
          <w:sz w:val="22"/>
          <w:szCs w:val="22"/>
          <w:lang w:eastAsia="en-US"/>
        </w:rPr>
        <w:t>i 9 m na kosom terenu.</w:t>
      </w:r>
    </w:p>
    <w:p w14:paraId="781BE957" w14:textId="77777777" w:rsidR="00B14779" w:rsidRPr="001C411E" w:rsidRDefault="00B14779" w:rsidP="009D6D27">
      <w:pPr>
        <w:numPr>
          <w:ilvl w:val="1"/>
          <w:numId w:val="165"/>
        </w:numPr>
        <w:jc w:val="both"/>
        <w:rPr>
          <w:rFonts w:ascii="Arial" w:eastAsia="Calibri" w:hAnsi="Arial" w:cs="Arial"/>
          <w:sz w:val="22"/>
          <w:szCs w:val="22"/>
          <w:lang w:eastAsia="en-US"/>
        </w:rPr>
      </w:pPr>
      <w:r w:rsidRPr="001C411E">
        <w:rPr>
          <w:rFonts w:ascii="Arial" w:eastAsia="Calibri" w:hAnsi="Arial" w:cs="Arial"/>
          <w:sz w:val="22"/>
          <w:szCs w:val="22"/>
          <w:lang w:eastAsia="en-US"/>
        </w:rPr>
        <w:t xml:space="preserve">Srednje visoka građevina  </w:t>
      </w:r>
    </w:p>
    <w:p w14:paraId="61D3994D" w14:textId="77777777" w:rsidR="00B14779" w:rsidRPr="001C411E" w:rsidRDefault="00B14779" w:rsidP="001C411E">
      <w:pPr>
        <w:ind w:left="1416"/>
        <w:jc w:val="both"/>
        <w:rPr>
          <w:rFonts w:ascii="Arial" w:eastAsia="Calibri" w:hAnsi="Arial" w:cs="Arial"/>
          <w:sz w:val="22"/>
          <w:szCs w:val="22"/>
          <w:lang w:eastAsia="en-US"/>
        </w:rPr>
      </w:pPr>
      <w:r w:rsidRPr="001C411E">
        <w:rPr>
          <w:rFonts w:ascii="Arial" w:eastAsia="Calibri" w:hAnsi="Arial" w:cs="Arial"/>
          <w:sz w:val="22"/>
          <w:szCs w:val="22"/>
          <w:lang w:eastAsia="en-US"/>
        </w:rPr>
        <w:t>Građevina s najviše četiri funkcionalne jedinice, maksimalne visine 9 m na ravnom i 11 m na kosom terenu.</w:t>
      </w:r>
    </w:p>
    <w:p w14:paraId="0DAD11FE" w14:textId="77777777" w:rsidR="00B14779" w:rsidRPr="001C411E" w:rsidRDefault="00B14779" w:rsidP="009D6D27">
      <w:pPr>
        <w:numPr>
          <w:ilvl w:val="1"/>
          <w:numId w:val="165"/>
        </w:numPr>
        <w:jc w:val="both"/>
        <w:rPr>
          <w:rFonts w:ascii="Arial" w:eastAsia="Calibri" w:hAnsi="Arial" w:cs="Arial"/>
          <w:strike/>
          <w:sz w:val="22"/>
          <w:szCs w:val="22"/>
          <w:lang w:eastAsia="en-US"/>
        </w:rPr>
      </w:pPr>
      <w:r w:rsidRPr="001C411E">
        <w:rPr>
          <w:rFonts w:ascii="Arial" w:eastAsia="Calibri" w:hAnsi="Arial" w:cs="Arial"/>
          <w:sz w:val="22"/>
          <w:szCs w:val="22"/>
          <w:lang w:eastAsia="en-US"/>
        </w:rPr>
        <w:t xml:space="preserve">Visoka </w:t>
      </w:r>
    </w:p>
    <w:p w14:paraId="295BF9C5" w14:textId="77777777" w:rsidR="001C411E" w:rsidRDefault="00B14779" w:rsidP="001C411E">
      <w:pPr>
        <w:ind w:left="708" w:firstLine="708"/>
        <w:jc w:val="both"/>
        <w:rPr>
          <w:rFonts w:ascii="Arial" w:eastAsia="Calibri" w:hAnsi="Arial" w:cs="Arial"/>
          <w:sz w:val="22"/>
          <w:szCs w:val="22"/>
          <w:lang w:eastAsia="en-US"/>
        </w:rPr>
      </w:pPr>
      <w:r w:rsidRPr="001C411E">
        <w:rPr>
          <w:rFonts w:ascii="Arial" w:eastAsia="Calibri" w:hAnsi="Arial" w:cs="Arial"/>
          <w:sz w:val="22"/>
          <w:szCs w:val="22"/>
          <w:lang w:eastAsia="en-US"/>
        </w:rPr>
        <w:t xml:space="preserve">Građevina s najviše dvadeset funkcionalnih jedinica., visine 16 m na ravnom i </w:t>
      </w:r>
    </w:p>
    <w:p w14:paraId="4397E9C8" w14:textId="4E157CA7" w:rsidR="00B14779" w:rsidRPr="001C411E" w:rsidRDefault="00B14779" w:rsidP="001C411E">
      <w:pPr>
        <w:ind w:left="708" w:firstLine="708"/>
        <w:jc w:val="both"/>
        <w:rPr>
          <w:rFonts w:ascii="Arial" w:eastAsia="Calibri" w:hAnsi="Arial" w:cs="Arial"/>
          <w:sz w:val="22"/>
          <w:szCs w:val="22"/>
          <w:lang w:eastAsia="en-US"/>
        </w:rPr>
      </w:pPr>
      <w:r w:rsidRPr="001C411E">
        <w:rPr>
          <w:rFonts w:ascii="Arial" w:eastAsia="Calibri" w:hAnsi="Arial" w:cs="Arial"/>
          <w:sz w:val="22"/>
          <w:szCs w:val="22"/>
          <w:lang w:eastAsia="en-US"/>
        </w:rPr>
        <w:t>18 m na kosom terenu.</w:t>
      </w:r>
    </w:p>
    <w:p w14:paraId="35F07373" w14:textId="77777777" w:rsidR="00B14779" w:rsidRPr="001C411E" w:rsidRDefault="00B14779" w:rsidP="001C411E">
      <w:pPr>
        <w:ind w:left="708"/>
        <w:jc w:val="both"/>
        <w:rPr>
          <w:rFonts w:ascii="Arial" w:eastAsia="Calibri" w:hAnsi="Arial" w:cs="Arial"/>
          <w:sz w:val="22"/>
          <w:szCs w:val="22"/>
          <w:lang w:eastAsia="en-US"/>
        </w:rPr>
      </w:pPr>
      <w:r w:rsidRPr="001C411E">
        <w:rPr>
          <w:rFonts w:ascii="Arial" w:eastAsia="Calibri" w:hAnsi="Arial" w:cs="Arial"/>
          <w:sz w:val="22"/>
          <w:szCs w:val="22"/>
          <w:lang w:eastAsia="en-US"/>
        </w:rPr>
        <w:t xml:space="preserve">Generalnim urbanističkim planom moguće je </w:t>
      </w:r>
      <w:proofErr w:type="spellStart"/>
      <w:r w:rsidRPr="001C411E">
        <w:rPr>
          <w:rFonts w:ascii="Arial" w:eastAsia="Calibri" w:hAnsi="Arial" w:cs="Arial"/>
          <w:sz w:val="22"/>
          <w:szCs w:val="22"/>
          <w:lang w:eastAsia="en-US"/>
        </w:rPr>
        <w:t>odediti</w:t>
      </w:r>
      <w:proofErr w:type="spellEnd"/>
      <w:r w:rsidRPr="001C411E">
        <w:rPr>
          <w:rFonts w:ascii="Arial" w:eastAsia="Calibri" w:hAnsi="Arial" w:cs="Arial"/>
          <w:sz w:val="22"/>
          <w:szCs w:val="22"/>
          <w:lang w:eastAsia="en-US"/>
        </w:rPr>
        <w:t xml:space="preserve"> i drugačiji broj funkcionalnih </w:t>
      </w:r>
      <w:proofErr w:type="spellStart"/>
      <w:r w:rsidRPr="001C411E">
        <w:rPr>
          <w:rFonts w:ascii="Arial" w:eastAsia="Calibri" w:hAnsi="Arial" w:cs="Arial"/>
          <w:sz w:val="22"/>
          <w:szCs w:val="22"/>
          <w:lang w:eastAsia="en-US"/>
        </w:rPr>
        <w:t>jednica</w:t>
      </w:r>
      <w:proofErr w:type="spellEnd"/>
      <w:r w:rsidRPr="001C411E">
        <w:rPr>
          <w:rFonts w:ascii="Arial" w:eastAsia="Calibri" w:hAnsi="Arial" w:cs="Arial"/>
          <w:sz w:val="22"/>
          <w:szCs w:val="22"/>
          <w:lang w:eastAsia="en-US"/>
        </w:rPr>
        <w:t xml:space="preserve"> za pojedine vrste građevina.</w:t>
      </w:r>
    </w:p>
    <w:p w14:paraId="6489DBCA" w14:textId="77777777" w:rsidR="00B14779" w:rsidRPr="001C411E" w:rsidRDefault="00B14779" w:rsidP="001C411E">
      <w:pPr>
        <w:ind w:left="708"/>
        <w:jc w:val="both"/>
        <w:rPr>
          <w:rFonts w:ascii="Arial" w:eastAsia="Calibri" w:hAnsi="Arial" w:cs="Arial"/>
          <w:sz w:val="22"/>
          <w:szCs w:val="22"/>
          <w:lang w:eastAsia="en-US"/>
        </w:rPr>
      </w:pPr>
      <w:r w:rsidRPr="001C411E">
        <w:rPr>
          <w:rFonts w:ascii="Arial" w:eastAsia="Calibri" w:hAnsi="Arial" w:cs="Arial"/>
          <w:sz w:val="22"/>
          <w:szCs w:val="22"/>
          <w:lang w:eastAsia="en-US"/>
        </w:rPr>
        <w:t>Građevine ostalih namjena (pretežno poslovne (M2), poslovne namjene (K), gospodarske (T) i dr.), ovisno o urbanim pravilima definiranim ovim Odredbama, grade se kao niske, srednje visoke  ili visoke.</w:t>
      </w:r>
    </w:p>
    <w:p w14:paraId="17C1CC7F" w14:textId="77777777" w:rsidR="00B14779" w:rsidRPr="001C411E" w:rsidRDefault="00B14779" w:rsidP="009D6D27">
      <w:pPr>
        <w:numPr>
          <w:ilvl w:val="1"/>
          <w:numId w:val="165"/>
        </w:numPr>
        <w:jc w:val="both"/>
        <w:rPr>
          <w:rFonts w:ascii="Arial" w:eastAsia="Calibri" w:hAnsi="Arial" w:cs="Arial"/>
          <w:sz w:val="22"/>
          <w:szCs w:val="22"/>
          <w:lang w:eastAsia="en-US"/>
        </w:rPr>
      </w:pPr>
      <w:r w:rsidRPr="001C411E">
        <w:rPr>
          <w:rFonts w:ascii="Arial" w:eastAsia="Calibri" w:hAnsi="Arial" w:cs="Arial"/>
          <w:sz w:val="22"/>
          <w:szCs w:val="22"/>
          <w:lang w:eastAsia="en-US"/>
        </w:rPr>
        <w:t>Slobodnostojeća građevina (SS)</w:t>
      </w:r>
    </w:p>
    <w:p w14:paraId="1DAB312C" w14:textId="77777777" w:rsidR="001C411E" w:rsidRDefault="00B14779" w:rsidP="001C411E">
      <w:pPr>
        <w:ind w:left="1416"/>
        <w:jc w:val="both"/>
        <w:rPr>
          <w:rFonts w:ascii="Arial" w:eastAsia="Calibri" w:hAnsi="Arial" w:cs="Arial"/>
          <w:sz w:val="22"/>
          <w:szCs w:val="22"/>
          <w:lang w:eastAsia="en-US"/>
        </w:rPr>
      </w:pPr>
      <w:r w:rsidRPr="001C411E">
        <w:rPr>
          <w:rFonts w:ascii="Arial" w:eastAsia="Calibri" w:hAnsi="Arial" w:cs="Arial"/>
          <w:sz w:val="22"/>
          <w:szCs w:val="22"/>
          <w:lang w:eastAsia="en-US"/>
        </w:rPr>
        <w:t>Građevina koja sa svih strana ima neizgrađen prostor  (vlastitu građevnu česticu ili javnu površinu), uz građevinu može biti prislonjena  pomoćna građevi</w:t>
      </w:r>
      <w:r w:rsidR="001C411E">
        <w:rPr>
          <w:rFonts w:ascii="Arial" w:eastAsia="Calibri" w:hAnsi="Arial" w:cs="Arial"/>
          <w:sz w:val="22"/>
          <w:szCs w:val="22"/>
          <w:lang w:eastAsia="en-US"/>
        </w:rPr>
        <w:t>na.</w:t>
      </w:r>
    </w:p>
    <w:p w14:paraId="1B2C8875" w14:textId="5C3D3906" w:rsidR="00B14779" w:rsidRPr="001C411E" w:rsidRDefault="00B14779" w:rsidP="009D6D27">
      <w:pPr>
        <w:pStyle w:val="ListParagraph"/>
        <w:numPr>
          <w:ilvl w:val="1"/>
          <w:numId w:val="165"/>
        </w:numPr>
        <w:jc w:val="both"/>
        <w:rPr>
          <w:rFonts w:ascii="Arial" w:eastAsia="Calibri" w:hAnsi="Arial" w:cs="Arial"/>
          <w:sz w:val="22"/>
          <w:szCs w:val="22"/>
          <w:lang w:eastAsia="en-US"/>
        </w:rPr>
      </w:pPr>
      <w:r w:rsidRPr="001C411E">
        <w:rPr>
          <w:rFonts w:ascii="Arial" w:eastAsia="Calibri" w:hAnsi="Arial" w:cs="Arial"/>
          <w:sz w:val="22"/>
          <w:szCs w:val="22"/>
          <w:lang w:eastAsia="en-US"/>
        </w:rPr>
        <w:t>Dvojna građevina (D)</w:t>
      </w:r>
    </w:p>
    <w:p w14:paraId="167BBCA3" w14:textId="77777777" w:rsidR="00B14779" w:rsidRPr="001C411E" w:rsidRDefault="00B14779" w:rsidP="001C411E">
      <w:pPr>
        <w:autoSpaceDE w:val="0"/>
        <w:autoSpaceDN w:val="0"/>
        <w:adjustRightInd w:val="0"/>
        <w:ind w:left="708" w:firstLine="708"/>
        <w:jc w:val="both"/>
        <w:rPr>
          <w:rFonts w:ascii="Arial" w:eastAsia="Calibri" w:hAnsi="Arial" w:cs="Arial"/>
          <w:sz w:val="22"/>
          <w:szCs w:val="22"/>
          <w:lang w:val="en-GB" w:eastAsia="en-GB"/>
        </w:rPr>
      </w:pPr>
      <w:proofErr w:type="spellStart"/>
      <w:r w:rsidRPr="001C411E">
        <w:rPr>
          <w:rFonts w:ascii="Arial" w:eastAsia="Calibri" w:hAnsi="Arial" w:cs="Arial"/>
          <w:sz w:val="22"/>
          <w:szCs w:val="22"/>
          <w:lang w:val="en-GB" w:eastAsia="en-GB"/>
        </w:rPr>
        <w:lastRenderedPageBreak/>
        <w:t>Građevna</w:t>
      </w:r>
      <w:proofErr w:type="spellEnd"/>
      <w:r w:rsidRPr="001C411E">
        <w:rPr>
          <w:rFonts w:ascii="Arial" w:eastAsia="Calibri" w:hAnsi="Arial" w:cs="Arial"/>
          <w:sz w:val="22"/>
          <w:szCs w:val="22"/>
          <w:lang w:val="en-GB" w:eastAsia="en-GB"/>
        </w:rPr>
        <w:t xml:space="preserve"> </w:t>
      </w:r>
      <w:proofErr w:type="spellStart"/>
      <w:r w:rsidRPr="001C411E">
        <w:rPr>
          <w:rFonts w:ascii="Arial" w:eastAsia="Calibri" w:hAnsi="Arial" w:cs="Arial"/>
          <w:sz w:val="22"/>
          <w:szCs w:val="22"/>
          <w:lang w:val="en-GB" w:eastAsia="en-GB"/>
        </w:rPr>
        <w:t>cjelina</w:t>
      </w:r>
      <w:proofErr w:type="spellEnd"/>
      <w:r w:rsidRPr="001C411E">
        <w:rPr>
          <w:rFonts w:ascii="Arial" w:eastAsia="Calibri" w:hAnsi="Arial" w:cs="Arial"/>
          <w:sz w:val="22"/>
          <w:szCs w:val="22"/>
          <w:lang w:val="en-GB" w:eastAsia="en-GB"/>
        </w:rPr>
        <w:t xml:space="preserve"> </w:t>
      </w:r>
      <w:proofErr w:type="spellStart"/>
      <w:r w:rsidRPr="001C411E">
        <w:rPr>
          <w:rFonts w:ascii="Arial" w:eastAsia="Calibri" w:hAnsi="Arial" w:cs="Arial"/>
          <w:sz w:val="22"/>
          <w:szCs w:val="22"/>
          <w:lang w:val="en-GB" w:eastAsia="en-GB"/>
        </w:rPr>
        <w:t>koja</w:t>
      </w:r>
      <w:proofErr w:type="spellEnd"/>
      <w:r w:rsidRPr="001C411E">
        <w:rPr>
          <w:rFonts w:ascii="Arial" w:eastAsia="Calibri" w:hAnsi="Arial" w:cs="Arial"/>
          <w:sz w:val="22"/>
          <w:szCs w:val="22"/>
          <w:lang w:val="en-GB" w:eastAsia="en-GB"/>
        </w:rPr>
        <w:t xml:space="preserve"> se </w:t>
      </w:r>
      <w:proofErr w:type="spellStart"/>
      <w:r w:rsidRPr="001C411E">
        <w:rPr>
          <w:rFonts w:ascii="Arial" w:eastAsia="Calibri" w:hAnsi="Arial" w:cs="Arial"/>
          <w:sz w:val="22"/>
          <w:szCs w:val="22"/>
          <w:lang w:val="en-GB" w:eastAsia="en-GB"/>
        </w:rPr>
        <w:t>sastoji</w:t>
      </w:r>
      <w:proofErr w:type="spellEnd"/>
      <w:r w:rsidRPr="001C411E">
        <w:rPr>
          <w:rFonts w:ascii="Arial" w:eastAsia="Calibri" w:hAnsi="Arial" w:cs="Arial"/>
          <w:sz w:val="22"/>
          <w:szCs w:val="22"/>
          <w:lang w:val="en-GB" w:eastAsia="en-GB"/>
        </w:rPr>
        <w:t xml:space="preserve"> </w:t>
      </w:r>
      <w:proofErr w:type="spellStart"/>
      <w:r w:rsidRPr="001C411E">
        <w:rPr>
          <w:rFonts w:ascii="Arial" w:eastAsia="Calibri" w:hAnsi="Arial" w:cs="Arial"/>
          <w:sz w:val="22"/>
          <w:szCs w:val="22"/>
          <w:lang w:val="en-GB" w:eastAsia="en-GB"/>
        </w:rPr>
        <w:t>od</w:t>
      </w:r>
      <w:proofErr w:type="spellEnd"/>
      <w:r w:rsidRPr="001C411E">
        <w:rPr>
          <w:rFonts w:ascii="Arial" w:eastAsia="Calibri" w:hAnsi="Arial" w:cs="Arial"/>
          <w:sz w:val="22"/>
          <w:szCs w:val="22"/>
          <w:lang w:val="en-GB" w:eastAsia="en-GB"/>
        </w:rPr>
        <w:t xml:space="preserve"> </w:t>
      </w:r>
      <w:proofErr w:type="spellStart"/>
      <w:r w:rsidRPr="001C411E">
        <w:rPr>
          <w:rFonts w:ascii="Arial" w:eastAsia="Calibri" w:hAnsi="Arial" w:cs="Arial"/>
          <w:sz w:val="22"/>
          <w:szCs w:val="22"/>
          <w:lang w:val="en-GB" w:eastAsia="en-GB"/>
        </w:rPr>
        <w:t>dvije</w:t>
      </w:r>
      <w:proofErr w:type="spellEnd"/>
      <w:r w:rsidRPr="001C411E">
        <w:rPr>
          <w:rFonts w:ascii="Arial" w:eastAsia="Calibri" w:hAnsi="Arial" w:cs="Arial"/>
          <w:sz w:val="22"/>
          <w:szCs w:val="22"/>
          <w:lang w:val="en-GB" w:eastAsia="en-GB"/>
        </w:rPr>
        <w:t xml:space="preserve"> </w:t>
      </w:r>
      <w:proofErr w:type="spellStart"/>
      <w:r w:rsidRPr="001C411E">
        <w:rPr>
          <w:rFonts w:ascii="Arial" w:eastAsia="Calibri" w:hAnsi="Arial" w:cs="Arial"/>
          <w:sz w:val="22"/>
          <w:szCs w:val="22"/>
          <w:lang w:val="en-GB" w:eastAsia="en-GB"/>
        </w:rPr>
        <w:t>fizički</w:t>
      </w:r>
      <w:proofErr w:type="spellEnd"/>
      <w:r w:rsidRPr="001C411E">
        <w:rPr>
          <w:rFonts w:ascii="Arial" w:eastAsia="Calibri" w:hAnsi="Arial" w:cs="Arial"/>
          <w:sz w:val="22"/>
          <w:szCs w:val="22"/>
          <w:lang w:val="en-GB" w:eastAsia="en-GB"/>
        </w:rPr>
        <w:t xml:space="preserve"> </w:t>
      </w:r>
      <w:proofErr w:type="spellStart"/>
      <w:r w:rsidRPr="001C411E">
        <w:rPr>
          <w:rFonts w:ascii="Arial" w:eastAsia="Calibri" w:hAnsi="Arial" w:cs="Arial"/>
          <w:sz w:val="22"/>
          <w:szCs w:val="22"/>
          <w:lang w:val="en-GB" w:eastAsia="en-GB"/>
        </w:rPr>
        <w:t>spojene</w:t>
      </w:r>
      <w:proofErr w:type="spellEnd"/>
      <w:r w:rsidRPr="001C411E">
        <w:rPr>
          <w:rFonts w:ascii="Arial" w:eastAsia="Calibri" w:hAnsi="Arial" w:cs="Arial"/>
          <w:sz w:val="22"/>
          <w:szCs w:val="22"/>
          <w:lang w:val="en-GB" w:eastAsia="en-GB"/>
        </w:rPr>
        <w:t xml:space="preserve"> </w:t>
      </w:r>
      <w:proofErr w:type="spellStart"/>
      <w:r w:rsidRPr="001C411E">
        <w:rPr>
          <w:rFonts w:ascii="Arial" w:eastAsia="Calibri" w:hAnsi="Arial" w:cs="Arial"/>
          <w:sz w:val="22"/>
          <w:szCs w:val="22"/>
          <w:lang w:val="en-GB" w:eastAsia="en-GB"/>
        </w:rPr>
        <w:t>građevine</w:t>
      </w:r>
      <w:proofErr w:type="spellEnd"/>
      <w:r w:rsidRPr="001C411E">
        <w:rPr>
          <w:rFonts w:ascii="Arial" w:eastAsia="Calibri" w:hAnsi="Arial" w:cs="Arial"/>
          <w:sz w:val="22"/>
          <w:szCs w:val="22"/>
          <w:lang w:val="en-GB" w:eastAsia="en-GB"/>
        </w:rPr>
        <w:t xml:space="preserve"> (</w:t>
      </w:r>
      <w:proofErr w:type="spellStart"/>
      <w:r w:rsidRPr="001C411E">
        <w:rPr>
          <w:rFonts w:ascii="Arial" w:eastAsia="Calibri" w:hAnsi="Arial" w:cs="Arial"/>
          <w:sz w:val="22"/>
          <w:szCs w:val="22"/>
          <w:lang w:val="en-GB" w:eastAsia="en-GB"/>
        </w:rPr>
        <w:t>lamele</w:t>
      </w:r>
      <w:proofErr w:type="spellEnd"/>
      <w:r w:rsidRPr="001C411E">
        <w:rPr>
          <w:rFonts w:ascii="Arial" w:eastAsia="Calibri" w:hAnsi="Arial" w:cs="Arial"/>
          <w:sz w:val="22"/>
          <w:szCs w:val="22"/>
          <w:lang w:val="en-GB" w:eastAsia="en-GB"/>
        </w:rPr>
        <w:t xml:space="preserve">). </w:t>
      </w:r>
      <w:bookmarkStart w:id="6" w:name="_Hlk58776911"/>
      <w:proofErr w:type="spellStart"/>
      <w:r w:rsidRPr="001C411E">
        <w:rPr>
          <w:rFonts w:ascii="Arial" w:eastAsia="Calibri" w:hAnsi="Arial" w:cs="Arial"/>
          <w:sz w:val="22"/>
          <w:szCs w:val="22"/>
          <w:lang w:val="en-GB" w:eastAsia="en-GB"/>
        </w:rPr>
        <w:t>Svaka</w:t>
      </w:r>
      <w:proofErr w:type="spellEnd"/>
      <w:r w:rsidRPr="001C411E">
        <w:rPr>
          <w:rFonts w:ascii="Arial" w:eastAsia="Calibri" w:hAnsi="Arial" w:cs="Arial"/>
          <w:sz w:val="22"/>
          <w:szCs w:val="22"/>
          <w:lang w:val="en-GB" w:eastAsia="en-GB"/>
        </w:rPr>
        <w:t xml:space="preserve"> </w:t>
      </w:r>
      <w:proofErr w:type="spellStart"/>
      <w:r w:rsidRPr="001C411E">
        <w:rPr>
          <w:rFonts w:ascii="Arial" w:eastAsia="Calibri" w:hAnsi="Arial" w:cs="Arial"/>
          <w:sz w:val="22"/>
          <w:szCs w:val="22"/>
          <w:lang w:val="en-GB" w:eastAsia="en-GB"/>
        </w:rPr>
        <w:t>lamela</w:t>
      </w:r>
      <w:proofErr w:type="spellEnd"/>
      <w:r w:rsidRPr="001C411E">
        <w:rPr>
          <w:rFonts w:ascii="Arial" w:eastAsia="Calibri" w:hAnsi="Arial" w:cs="Arial"/>
          <w:sz w:val="22"/>
          <w:szCs w:val="22"/>
          <w:lang w:val="en-GB" w:eastAsia="en-GB"/>
        </w:rPr>
        <w:t xml:space="preserve"> </w:t>
      </w:r>
      <w:proofErr w:type="spellStart"/>
      <w:r w:rsidRPr="001C411E">
        <w:rPr>
          <w:rFonts w:ascii="Arial" w:eastAsia="Calibri" w:hAnsi="Arial" w:cs="Arial"/>
          <w:sz w:val="22"/>
          <w:szCs w:val="22"/>
          <w:lang w:val="en-GB" w:eastAsia="en-GB"/>
        </w:rPr>
        <w:t>dvojne</w:t>
      </w:r>
      <w:proofErr w:type="spellEnd"/>
      <w:r w:rsidRPr="001C411E">
        <w:rPr>
          <w:rFonts w:ascii="Arial" w:eastAsia="Calibri" w:hAnsi="Arial" w:cs="Arial"/>
          <w:sz w:val="22"/>
          <w:szCs w:val="22"/>
          <w:lang w:val="en-GB" w:eastAsia="en-GB"/>
        </w:rPr>
        <w:t xml:space="preserve"> </w:t>
      </w:r>
      <w:proofErr w:type="spellStart"/>
      <w:r w:rsidRPr="001C411E">
        <w:rPr>
          <w:rFonts w:ascii="Arial" w:eastAsia="Calibri" w:hAnsi="Arial" w:cs="Arial"/>
          <w:sz w:val="22"/>
          <w:szCs w:val="22"/>
          <w:lang w:val="en-GB" w:eastAsia="en-GB"/>
        </w:rPr>
        <w:t>građevine</w:t>
      </w:r>
      <w:proofErr w:type="spellEnd"/>
      <w:r w:rsidRPr="001C411E">
        <w:rPr>
          <w:rFonts w:ascii="Arial" w:eastAsia="Calibri" w:hAnsi="Arial" w:cs="Arial"/>
          <w:sz w:val="22"/>
          <w:szCs w:val="22"/>
          <w:lang w:val="en-GB" w:eastAsia="en-GB"/>
        </w:rPr>
        <w:t xml:space="preserve"> </w:t>
      </w:r>
      <w:proofErr w:type="spellStart"/>
      <w:r w:rsidRPr="001C411E">
        <w:rPr>
          <w:rFonts w:ascii="Arial" w:eastAsia="Calibri" w:hAnsi="Arial" w:cs="Arial"/>
          <w:sz w:val="22"/>
          <w:szCs w:val="22"/>
          <w:lang w:val="en-GB" w:eastAsia="en-GB"/>
        </w:rPr>
        <w:t>jednom</w:t>
      </w:r>
      <w:proofErr w:type="spellEnd"/>
      <w:r w:rsidRPr="001C411E">
        <w:rPr>
          <w:rFonts w:ascii="Arial" w:eastAsia="Calibri" w:hAnsi="Arial" w:cs="Arial"/>
          <w:sz w:val="22"/>
          <w:szCs w:val="22"/>
          <w:lang w:val="en-GB" w:eastAsia="en-GB"/>
        </w:rPr>
        <w:t xml:space="preserve"> se </w:t>
      </w:r>
      <w:proofErr w:type="spellStart"/>
      <w:r w:rsidRPr="001C411E">
        <w:rPr>
          <w:rFonts w:ascii="Arial" w:eastAsia="Calibri" w:hAnsi="Arial" w:cs="Arial"/>
          <w:sz w:val="22"/>
          <w:szCs w:val="22"/>
          <w:lang w:val="en-GB" w:eastAsia="en-GB"/>
        </w:rPr>
        <w:t>cijelom</w:t>
      </w:r>
      <w:proofErr w:type="spellEnd"/>
      <w:r w:rsidRPr="001C411E">
        <w:rPr>
          <w:rFonts w:ascii="Arial" w:eastAsia="Calibri" w:hAnsi="Arial" w:cs="Arial"/>
          <w:sz w:val="22"/>
          <w:szCs w:val="22"/>
          <w:lang w:val="en-GB" w:eastAsia="en-GB"/>
        </w:rPr>
        <w:t xml:space="preserve"> </w:t>
      </w:r>
      <w:proofErr w:type="spellStart"/>
      <w:r w:rsidRPr="001C411E">
        <w:rPr>
          <w:rFonts w:ascii="Arial" w:eastAsia="Calibri" w:hAnsi="Arial" w:cs="Arial"/>
          <w:sz w:val="22"/>
          <w:szCs w:val="22"/>
          <w:lang w:val="en-GB" w:eastAsia="en-GB"/>
        </w:rPr>
        <w:t>stranom</w:t>
      </w:r>
      <w:proofErr w:type="spellEnd"/>
      <w:r w:rsidRPr="001C411E">
        <w:rPr>
          <w:rFonts w:ascii="Arial" w:eastAsia="Calibri" w:hAnsi="Arial" w:cs="Arial"/>
          <w:sz w:val="22"/>
          <w:szCs w:val="22"/>
          <w:lang w:val="en-GB" w:eastAsia="en-GB"/>
        </w:rPr>
        <w:t xml:space="preserve"> </w:t>
      </w:r>
      <w:r w:rsidRPr="001C411E">
        <w:rPr>
          <w:rFonts w:ascii="Arial" w:eastAsia="Calibri" w:hAnsi="Arial" w:cs="Arial"/>
          <w:sz w:val="22"/>
          <w:szCs w:val="22"/>
          <w:lang w:eastAsia="en-US"/>
        </w:rPr>
        <w:t xml:space="preserve">ili najmanje jednom polovinom (1/2) duljine jedne strane nalazi na granici građevne čestice i na toj strani se naslanja na susjednu građevinu, dok s ostalih strana ima neizgrađen prostor (vlastitu građevnu česticu). Uz dvojnu građevinu može biti prislonjena  pomoćna građevina. </w:t>
      </w:r>
      <w:bookmarkStart w:id="7" w:name="_Hlk45017188"/>
      <w:r w:rsidRPr="001C411E">
        <w:rPr>
          <w:rFonts w:ascii="Arial" w:eastAsia="Calibri" w:hAnsi="Arial" w:cs="Arial"/>
          <w:sz w:val="22"/>
          <w:szCs w:val="22"/>
          <w:lang w:eastAsia="en-US"/>
        </w:rPr>
        <w:t>Dvojne građevine se na kosom terenu ne mogu smještati jedna „iza“ druge, već samo prislanjati bočnim stranama jedna uz drugu, paralelno sa slojnicama terena. Visina vijenca  obje lamele može odstupati maksimalno 1,0 m. Arhitektonsko oblikovanje mora biti ujednačeno arhitektonskim izričajem i tipologijom.</w:t>
      </w:r>
      <w:bookmarkEnd w:id="6"/>
      <w:bookmarkEnd w:id="7"/>
    </w:p>
    <w:p w14:paraId="240066D0" w14:textId="77777777" w:rsidR="00B14779" w:rsidRPr="001C411E" w:rsidRDefault="00B14779" w:rsidP="009D6D27">
      <w:pPr>
        <w:numPr>
          <w:ilvl w:val="1"/>
          <w:numId w:val="165"/>
        </w:numPr>
        <w:jc w:val="both"/>
        <w:rPr>
          <w:rFonts w:ascii="Arial" w:eastAsia="Calibri" w:hAnsi="Arial" w:cs="Arial"/>
          <w:sz w:val="22"/>
          <w:szCs w:val="22"/>
          <w:lang w:eastAsia="en-US"/>
        </w:rPr>
      </w:pPr>
      <w:r w:rsidRPr="001C411E">
        <w:rPr>
          <w:rFonts w:ascii="Arial" w:eastAsia="Calibri" w:hAnsi="Arial" w:cs="Arial"/>
          <w:sz w:val="22"/>
          <w:szCs w:val="22"/>
          <w:lang w:eastAsia="en-US"/>
        </w:rPr>
        <w:t>Niz (N)</w:t>
      </w:r>
    </w:p>
    <w:p w14:paraId="3E74EE20" w14:textId="77777777" w:rsidR="00B14779" w:rsidRPr="00B14779" w:rsidRDefault="00B14779" w:rsidP="00B14779">
      <w:pPr>
        <w:autoSpaceDE w:val="0"/>
        <w:autoSpaceDN w:val="0"/>
        <w:adjustRightInd w:val="0"/>
        <w:ind w:left="708"/>
        <w:jc w:val="both"/>
        <w:rPr>
          <w:rFonts w:ascii="Arial" w:eastAsia="Calibri" w:hAnsi="Arial" w:cs="Arial"/>
          <w:sz w:val="22"/>
          <w:szCs w:val="22"/>
          <w:lang w:val="en-GB" w:eastAsia="en-GB"/>
        </w:rPr>
      </w:pPr>
      <w:r w:rsidRPr="00B14779">
        <w:rPr>
          <w:rFonts w:ascii="Arial" w:eastAsia="Calibri" w:hAnsi="Arial" w:cs="Arial"/>
          <w:sz w:val="22"/>
          <w:szCs w:val="22"/>
          <w:lang w:eastAsia="en-US"/>
        </w:rPr>
        <w:t>Građevna cjelina (sklop) od najmanje tri međusobno prislonjene osnovne građevine približno jednakih gabarita i oblikovanja, odnosno građevina koja se s najmanje dvije cijele strane, i to najmanje jednom polovinom (1/2) duljine  svake od tih strana, nalazi na granicama građevne čestice prema susjednim građevinama  dok s ostalih strana ima neizgrađen prostor (vlastitu građevnu česticu). Visina vijenca građevina u nizu može odstupati  maksimalno 1,0 m. Uz građevinu može biti prislonjena  pomoćna građevina.  Arhitektonsko oblikovanje mora biti ujednačeno  arhitektonskim izričajem i tipologijom.</w:t>
      </w:r>
    </w:p>
    <w:p w14:paraId="7E160B2D" w14:textId="793F569E" w:rsidR="00B14779" w:rsidRPr="00B14779" w:rsidRDefault="009D4F20" w:rsidP="00B14779">
      <w:pPr>
        <w:tabs>
          <w:tab w:val="left" w:pos="8647"/>
        </w:tabs>
        <w:jc w:val="both"/>
        <w:rPr>
          <w:rFonts w:ascii="Arial" w:eastAsia="Calibri" w:hAnsi="Arial" w:cs="Arial"/>
          <w:sz w:val="22"/>
          <w:szCs w:val="22"/>
          <w:lang w:eastAsia="en-US"/>
        </w:rPr>
      </w:pPr>
      <w:r>
        <w:rPr>
          <w:rFonts w:ascii="Arial" w:eastAsia="Calibri" w:hAnsi="Arial" w:cs="Arial"/>
          <w:sz w:val="22"/>
          <w:szCs w:val="22"/>
          <w:lang w:eastAsia="en-US"/>
        </w:rPr>
        <w:t xml:space="preserve">(2) </w:t>
      </w:r>
      <w:r w:rsidR="00B14779" w:rsidRPr="00B14779">
        <w:rPr>
          <w:rFonts w:ascii="Arial" w:eastAsia="Calibri" w:hAnsi="Arial" w:cs="Arial"/>
          <w:sz w:val="22"/>
          <w:szCs w:val="22"/>
          <w:lang w:eastAsia="en-US"/>
        </w:rPr>
        <w:t xml:space="preserve">Kada se u pojmovniku u stavku 1. ovog članka navode pojmovi definirani zakonskim propisima i podzakonskim aktima (GBP, Kis, </w:t>
      </w:r>
      <w:proofErr w:type="spellStart"/>
      <w:r w:rsidR="00B14779" w:rsidRPr="00B14779">
        <w:rPr>
          <w:rFonts w:ascii="Arial" w:eastAsia="Calibri" w:hAnsi="Arial" w:cs="Arial"/>
          <w:sz w:val="22"/>
          <w:szCs w:val="22"/>
          <w:lang w:eastAsia="en-US"/>
        </w:rPr>
        <w:t>Kig</w:t>
      </w:r>
      <w:proofErr w:type="spellEnd"/>
      <w:r w:rsidR="00B14779" w:rsidRPr="00B14779">
        <w:rPr>
          <w:rFonts w:ascii="Arial" w:eastAsia="Calibri" w:hAnsi="Arial" w:cs="Arial"/>
          <w:sz w:val="22"/>
          <w:szCs w:val="22"/>
          <w:lang w:eastAsia="en-US"/>
        </w:rPr>
        <w:t xml:space="preserve">,......) u slučaju promjene zakonskih propisa primjenjivat će se definicije sukladne istima. </w:t>
      </w:r>
    </w:p>
    <w:p w14:paraId="2EB7A7AC" w14:textId="77777777" w:rsidR="00B14779" w:rsidRPr="00B14779" w:rsidRDefault="00B14779" w:rsidP="00B14779">
      <w:pPr>
        <w:tabs>
          <w:tab w:val="left" w:pos="8647"/>
        </w:tabs>
        <w:jc w:val="both"/>
        <w:rPr>
          <w:rFonts w:ascii="Arial" w:eastAsia="Calibri" w:hAnsi="Arial" w:cs="Arial"/>
          <w:color w:val="FF0000"/>
          <w:sz w:val="22"/>
          <w:szCs w:val="22"/>
          <w:lang w:eastAsia="en-US"/>
        </w:rPr>
      </w:pPr>
    </w:p>
    <w:p w14:paraId="56A841BB" w14:textId="77777777" w:rsidR="00B14779" w:rsidRPr="00B14779" w:rsidRDefault="00B14779" w:rsidP="00B14779">
      <w:pPr>
        <w:jc w:val="both"/>
        <w:rPr>
          <w:rFonts w:ascii="Arial" w:eastAsia="Calibri" w:hAnsi="Arial" w:cs="Arial"/>
          <w:b/>
          <w:sz w:val="22"/>
          <w:szCs w:val="22"/>
          <w:u w:val="single"/>
          <w:lang w:eastAsia="en-US"/>
        </w:rPr>
      </w:pPr>
    </w:p>
    <w:p w14:paraId="0FEE9162" w14:textId="77777777" w:rsidR="00B14779" w:rsidRPr="00B14779" w:rsidRDefault="00B14779" w:rsidP="00B14779">
      <w:pPr>
        <w:jc w:val="both"/>
        <w:rPr>
          <w:rFonts w:ascii="Arial" w:eastAsia="Calibri" w:hAnsi="Arial" w:cs="Arial"/>
          <w:b/>
          <w:sz w:val="22"/>
          <w:szCs w:val="22"/>
          <w:u w:val="single"/>
          <w:lang w:eastAsia="en-US"/>
        </w:rPr>
      </w:pPr>
      <w:r w:rsidRPr="00B14779">
        <w:rPr>
          <w:rFonts w:ascii="Arial" w:eastAsia="Calibri" w:hAnsi="Arial" w:cs="Arial"/>
          <w:b/>
          <w:sz w:val="22"/>
          <w:szCs w:val="22"/>
          <w:u w:val="single"/>
          <w:lang w:eastAsia="en-US"/>
        </w:rPr>
        <w:t>2.</w:t>
      </w:r>
      <w:r w:rsidRPr="00B14779">
        <w:rPr>
          <w:rFonts w:ascii="Arial" w:eastAsia="Calibri" w:hAnsi="Arial" w:cs="Arial"/>
          <w:b/>
          <w:spacing w:val="6"/>
          <w:sz w:val="22"/>
          <w:szCs w:val="22"/>
          <w:u w:val="single"/>
          <w:lang w:eastAsia="en-US"/>
        </w:rPr>
        <w:t xml:space="preserve"> </w:t>
      </w:r>
      <w:r w:rsidRPr="00B14779">
        <w:rPr>
          <w:rFonts w:ascii="Arial" w:eastAsia="Calibri" w:hAnsi="Arial" w:cs="Arial"/>
          <w:b/>
          <w:spacing w:val="6"/>
          <w:sz w:val="22"/>
          <w:szCs w:val="22"/>
          <w:u w:val="single"/>
          <w:lang w:eastAsia="en-US"/>
        </w:rPr>
        <w:tab/>
      </w:r>
      <w:r w:rsidRPr="00B14779">
        <w:rPr>
          <w:rFonts w:ascii="Arial" w:eastAsia="Calibri" w:hAnsi="Arial" w:cs="Arial"/>
          <w:b/>
          <w:sz w:val="22"/>
          <w:szCs w:val="22"/>
          <w:u w:val="single"/>
          <w:lang w:eastAsia="en-US"/>
        </w:rPr>
        <w:t>UVJETI</w:t>
      </w:r>
      <w:r w:rsidRPr="00B14779">
        <w:rPr>
          <w:rFonts w:ascii="Arial" w:eastAsia="Calibri" w:hAnsi="Arial" w:cs="Arial"/>
          <w:b/>
          <w:spacing w:val="6"/>
          <w:sz w:val="22"/>
          <w:szCs w:val="22"/>
          <w:u w:val="single"/>
          <w:lang w:eastAsia="en-US"/>
        </w:rPr>
        <w:t xml:space="preserve"> </w:t>
      </w:r>
      <w:r w:rsidRPr="00B14779">
        <w:rPr>
          <w:rFonts w:ascii="Arial" w:eastAsia="Calibri" w:hAnsi="Arial" w:cs="Arial"/>
          <w:b/>
          <w:sz w:val="22"/>
          <w:szCs w:val="22"/>
          <w:u w:val="single"/>
          <w:lang w:eastAsia="en-US"/>
        </w:rPr>
        <w:t>ZA</w:t>
      </w:r>
      <w:r w:rsidRPr="00B14779">
        <w:rPr>
          <w:rFonts w:ascii="Arial" w:eastAsia="Calibri" w:hAnsi="Arial" w:cs="Arial"/>
          <w:b/>
          <w:spacing w:val="6"/>
          <w:sz w:val="22"/>
          <w:szCs w:val="22"/>
          <w:u w:val="single"/>
          <w:lang w:eastAsia="en-US"/>
        </w:rPr>
        <w:t xml:space="preserve"> </w:t>
      </w:r>
      <w:r w:rsidRPr="00B14779">
        <w:rPr>
          <w:rFonts w:ascii="Arial" w:eastAsia="Calibri" w:hAnsi="Arial" w:cs="Arial"/>
          <w:b/>
          <w:sz w:val="22"/>
          <w:szCs w:val="22"/>
          <w:u w:val="single"/>
          <w:lang w:eastAsia="en-US"/>
        </w:rPr>
        <w:t>UREĐENJE</w:t>
      </w:r>
      <w:r w:rsidRPr="00B14779">
        <w:rPr>
          <w:rFonts w:ascii="Arial" w:eastAsia="Calibri" w:hAnsi="Arial" w:cs="Arial"/>
          <w:b/>
          <w:spacing w:val="6"/>
          <w:sz w:val="22"/>
          <w:szCs w:val="22"/>
          <w:u w:val="single"/>
          <w:lang w:eastAsia="en-US"/>
        </w:rPr>
        <w:t xml:space="preserve"> </w:t>
      </w:r>
      <w:r w:rsidRPr="00B14779">
        <w:rPr>
          <w:rFonts w:ascii="Arial" w:eastAsia="Calibri" w:hAnsi="Arial" w:cs="Arial"/>
          <w:b/>
          <w:sz w:val="22"/>
          <w:szCs w:val="22"/>
          <w:u w:val="single"/>
          <w:lang w:eastAsia="en-US"/>
        </w:rPr>
        <w:t>PROSTORA</w:t>
      </w:r>
    </w:p>
    <w:p w14:paraId="4E4C0609" w14:textId="77777777" w:rsidR="00B14779" w:rsidRPr="00B14779" w:rsidRDefault="00B14779" w:rsidP="00B14779">
      <w:pPr>
        <w:jc w:val="both"/>
        <w:rPr>
          <w:rFonts w:ascii="Arial" w:eastAsia="Calibri" w:hAnsi="Arial" w:cs="Arial"/>
          <w:sz w:val="22"/>
          <w:szCs w:val="22"/>
          <w:u w:val="single"/>
          <w:lang w:eastAsia="en-US"/>
        </w:rPr>
      </w:pPr>
    </w:p>
    <w:p w14:paraId="55907244" w14:textId="77777777" w:rsidR="00B14779" w:rsidRPr="00B14779" w:rsidRDefault="00B14779" w:rsidP="00B14779">
      <w:pPr>
        <w:ind w:left="709" w:hanging="709"/>
        <w:rPr>
          <w:rFonts w:ascii="Arial" w:eastAsia="Calibri" w:hAnsi="Arial" w:cs="Arial"/>
          <w:b/>
          <w:sz w:val="22"/>
          <w:szCs w:val="22"/>
          <w:lang w:eastAsia="en-US"/>
        </w:rPr>
      </w:pPr>
      <w:r w:rsidRPr="00B14779">
        <w:rPr>
          <w:rFonts w:ascii="Arial" w:eastAsia="Calibri" w:hAnsi="Arial" w:cs="Arial"/>
          <w:b/>
          <w:sz w:val="22"/>
          <w:szCs w:val="22"/>
          <w:lang w:eastAsia="en-US"/>
        </w:rPr>
        <w:t>2.1.</w:t>
      </w:r>
      <w:r w:rsidRPr="00B14779">
        <w:rPr>
          <w:rFonts w:ascii="Arial" w:eastAsia="Calibri" w:hAnsi="Arial" w:cs="Arial"/>
          <w:b/>
          <w:sz w:val="22"/>
          <w:szCs w:val="22"/>
          <w:lang w:eastAsia="en-US"/>
        </w:rPr>
        <w:tab/>
      </w:r>
      <w:r w:rsidRPr="00B14779">
        <w:rPr>
          <w:rFonts w:ascii="Arial" w:eastAsia="Calibri" w:hAnsi="Arial" w:cs="Arial"/>
          <w:b/>
          <w:spacing w:val="5"/>
          <w:sz w:val="22"/>
          <w:szCs w:val="22"/>
          <w:lang w:eastAsia="en-US"/>
        </w:rPr>
        <w:t xml:space="preserve"> </w:t>
      </w:r>
      <w:r w:rsidRPr="00B14779">
        <w:rPr>
          <w:rFonts w:ascii="Arial" w:eastAsia="Calibri" w:hAnsi="Arial" w:cs="Arial"/>
          <w:b/>
          <w:sz w:val="22"/>
          <w:szCs w:val="22"/>
          <w:lang w:eastAsia="en-US"/>
        </w:rPr>
        <w:t>Građevine</w:t>
      </w:r>
      <w:r w:rsidRPr="00B14779">
        <w:rPr>
          <w:rFonts w:ascii="Arial" w:eastAsia="Calibri" w:hAnsi="Arial" w:cs="Arial"/>
          <w:b/>
          <w:spacing w:val="5"/>
          <w:sz w:val="22"/>
          <w:szCs w:val="22"/>
          <w:lang w:eastAsia="en-US"/>
        </w:rPr>
        <w:t xml:space="preserve"> </w:t>
      </w:r>
      <w:r w:rsidRPr="00B14779">
        <w:rPr>
          <w:rFonts w:ascii="Arial" w:eastAsia="Calibri" w:hAnsi="Arial" w:cs="Arial"/>
          <w:b/>
          <w:sz w:val="22"/>
          <w:szCs w:val="22"/>
          <w:lang w:eastAsia="en-US"/>
        </w:rPr>
        <w:t>od</w:t>
      </w:r>
      <w:r w:rsidRPr="00B14779">
        <w:rPr>
          <w:rFonts w:ascii="Arial" w:eastAsia="Calibri" w:hAnsi="Arial" w:cs="Arial"/>
          <w:b/>
          <w:spacing w:val="6"/>
          <w:sz w:val="22"/>
          <w:szCs w:val="22"/>
          <w:lang w:eastAsia="en-US"/>
        </w:rPr>
        <w:t xml:space="preserve"> </w:t>
      </w:r>
      <w:r w:rsidRPr="00B14779">
        <w:rPr>
          <w:rFonts w:ascii="Arial" w:eastAsia="Calibri" w:hAnsi="Arial" w:cs="Arial"/>
          <w:b/>
          <w:sz w:val="22"/>
          <w:szCs w:val="22"/>
          <w:lang w:eastAsia="en-US"/>
        </w:rPr>
        <w:t>važnosti</w:t>
      </w:r>
      <w:r w:rsidRPr="00B14779">
        <w:rPr>
          <w:rFonts w:ascii="Arial" w:eastAsia="Calibri" w:hAnsi="Arial" w:cs="Arial"/>
          <w:b/>
          <w:spacing w:val="6"/>
          <w:sz w:val="22"/>
          <w:szCs w:val="22"/>
          <w:lang w:eastAsia="en-US"/>
        </w:rPr>
        <w:t xml:space="preserve"> </w:t>
      </w:r>
      <w:r w:rsidRPr="00B14779">
        <w:rPr>
          <w:rFonts w:ascii="Arial" w:eastAsia="Calibri" w:hAnsi="Arial" w:cs="Arial"/>
          <w:b/>
          <w:sz w:val="22"/>
          <w:szCs w:val="22"/>
          <w:lang w:eastAsia="en-US"/>
        </w:rPr>
        <w:t>za</w:t>
      </w:r>
      <w:r w:rsidRPr="00B14779">
        <w:rPr>
          <w:rFonts w:ascii="Arial" w:eastAsia="Calibri" w:hAnsi="Arial" w:cs="Arial"/>
          <w:b/>
          <w:spacing w:val="6"/>
          <w:sz w:val="22"/>
          <w:szCs w:val="22"/>
          <w:lang w:eastAsia="en-US"/>
        </w:rPr>
        <w:t xml:space="preserve"> </w:t>
      </w:r>
      <w:r w:rsidRPr="00B14779">
        <w:rPr>
          <w:rFonts w:ascii="Arial" w:eastAsia="Calibri" w:hAnsi="Arial" w:cs="Arial"/>
          <w:b/>
          <w:sz w:val="22"/>
          <w:szCs w:val="22"/>
          <w:lang w:eastAsia="en-US"/>
        </w:rPr>
        <w:t xml:space="preserve">Republiku </w:t>
      </w:r>
      <w:r w:rsidRPr="00B14779">
        <w:rPr>
          <w:rFonts w:ascii="Arial" w:eastAsia="Calibri" w:hAnsi="Arial" w:cs="Arial"/>
          <w:b/>
          <w:spacing w:val="-2"/>
          <w:sz w:val="22"/>
          <w:szCs w:val="22"/>
          <w:lang w:eastAsia="en-US"/>
        </w:rPr>
        <w:t>Hrvatsk</w:t>
      </w:r>
      <w:r w:rsidRPr="00B14779">
        <w:rPr>
          <w:rFonts w:ascii="Arial" w:eastAsia="Calibri" w:hAnsi="Arial" w:cs="Arial"/>
          <w:b/>
          <w:sz w:val="22"/>
          <w:szCs w:val="22"/>
          <w:lang w:eastAsia="en-US"/>
        </w:rPr>
        <w:t>u</w:t>
      </w:r>
      <w:r w:rsidRPr="00B14779">
        <w:rPr>
          <w:rFonts w:ascii="Arial" w:eastAsia="Calibri" w:hAnsi="Arial" w:cs="Arial"/>
          <w:b/>
          <w:spacing w:val="1"/>
          <w:sz w:val="22"/>
          <w:szCs w:val="22"/>
          <w:lang w:eastAsia="en-US"/>
        </w:rPr>
        <w:t xml:space="preserve"> </w:t>
      </w:r>
      <w:r w:rsidRPr="00B14779">
        <w:rPr>
          <w:rFonts w:ascii="Arial" w:eastAsia="Calibri" w:hAnsi="Arial" w:cs="Arial"/>
          <w:b/>
          <w:sz w:val="22"/>
          <w:szCs w:val="22"/>
          <w:lang w:eastAsia="en-US"/>
        </w:rPr>
        <w:t>i</w:t>
      </w:r>
      <w:r w:rsidRPr="00B14779">
        <w:rPr>
          <w:rFonts w:ascii="Arial" w:eastAsia="Calibri" w:hAnsi="Arial" w:cs="Arial"/>
          <w:b/>
          <w:spacing w:val="1"/>
          <w:sz w:val="22"/>
          <w:szCs w:val="22"/>
          <w:lang w:eastAsia="en-US"/>
        </w:rPr>
        <w:t xml:space="preserve"> </w:t>
      </w:r>
      <w:r w:rsidRPr="00B14779">
        <w:rPr>
          <w:rFonts w:ascii="Arial" w:eastAsia="Calibri" w:hAnsi="Arial" w:cs="Arial"/>
          <w:b/>
          <w:spacing w:val="-2"/>
          <w:sz w:val="22"/>
          <w:szCs w:val="22"/>
          <w:lang w:eastAsia="en-US"/>
        </w:rPr>
        <w:t>Dubrovačko-neretvansk</w:t>
      </w:r>
      <w:r w:rsidRPr="00B14779">
        <w:rPr>
          <w:rFonts w:ascii="Arial" w:eastAsia="Calibri" w:hAnsi="Arial" w:cs="Arial"/>
          <w:b/>
          <w:sz w:val="22"/>
          <w:szCs w:val="22"/>
          <w:lang w:eastAsia="en-US"/>
        </w:rPr>
        <w:t>u</w:t>
      </w:r>
      <w:r w:rsidRPr="00B14779">
        <w:rPr>
          <w:rFonts w:ascii="Arial" w:eastAsia="Calibri" w:hAnsi="Arial" w:cs="Arial"/>
          <w:b/>
          <w:spacing w:val="1"/>
          <w:sz w:val="22"/>
          <w:szCs w:val="22"/>
          <w:lang w:eastAsia="en-US"/>
        </w:rPr>
        <w:t xml:space="preserve"> </w:t>
      </w:r>
      <w:r w:rsidRPr="00B14779">
        <w:rPr>
          <w:rFonts w:ascii="Arial" w:eastAsia="Calibri" w:hAnsi="Arial" w:cs="Arial"/>
          <w:b/>
          <w:spacing w:val="-2"/>
          <w:sz w:val="22"/>
          <w:szCs w:val="22"/>
          <w:lang w:eastAsia="en-US"/>
        </w:rPr>
        <w:t>županij</w:t>
      </w:r>
      <w:r w:rsidRPr="00B14779">
        <w:rPr>
          <w:rFonts w:ascii="Arial" w:eastAsia="Calibri" w:hAnsi="Arial" w:cs="Arial"/>
          <w:b/>
          <w:sz w:val="22"/>
          <w:szCs w:val="22"/>
          <w:lang w:eastAsia="en-US"/>
        </w:rPr>
        <w:t>u</w:t>
      </w:r>
    </w:p>
    <w:p w14:paraId="217C833B" w14:textId="77777777" w:rsidR="00B14779" w:rsidRPr="00B14779" w:rsidRDefault="00B14779" w:rsidP="00B14779">
      <w:pPr>
        <w:jc w:val="both"/>
        <w:rPr>
          <w:rFonts w:ascii="Arial" w:eastAsia="Calibri" w:hAnsi="Arial" w:cs="Arial"/>
          <w:sz w:val="22"/>
          <w:szCs w:val="22"/>
          <w:lang w:eastAsia="en-US"/>
        </w:rPr>
      </w:pPr>
    </w:p>
    <w:p w14:paraId="40C330D2" w14:textId="659D2429" w:rsidR="00B14779" w:rsidRDefault="00B14779" w:rsidP="00B14779">
      <w:pPr>
        <w:jc w:val="center"/>
        <w:rPr>
          <w:rFonts w:ascii="Arial" w:eastAsia="Calibri" w:hAnsi="Arial" w:cs="Arial"/>
          <w:bCs/>
          <w:sz w:val="22"/>
          <w:szCs w:val="22"/>
          <w:lang w:eastAsia="en-US"/>
        </w:rPr>
      </w:pPr>
      <w:r w:rsidRPr="001C411E">
        <w:rPr>
          <w:rFonts w:ascii="Arial" w:eastAsia="Calibri" w:hAnsi="Arial" w:cs="Arial"/>
          <w:bCs/>
          <w:sz w:val="22"/>
          <w:szCs w:val="22"/>
          <w:lang w:eastAsia="en-US"/>
        </w:rPr>
        <w:t>Članak</w:t>
      </w:r>
      <w:r w:rsidRPr="001C411E">
        <w:rPr>
          <w:rFonts w:ascii="Arial" w:eastAsia="Calibri" w:hAnsi="Arial" w:cs="Arial"/>
          <w:bCs/>
          <w:spacing w:val="-1"/>
          <w:sz w:val="22"/>
          <w:szCs w:val="22"/>
          <w:lang w:eastAsia="en-US"/>
        </w:rPr>
        <w:t xml:space="preserve"> </w:t>
      </w:r>
      <w:r w:rsidRPr="001C411E">
        <w:rPr>
          <w:rFonts w:ascii="Arial" w:eastAsia="Calibri" w:hAnsi="Arial" w:cs="Arial"/>
          <w:bCs/>
          <w:sz w:val="22"/>
          <w:szCs w:val="22"/>
          <w:lang w:eastAsia="en-US"/>
        </w:rPr>
        <w:t>18.</w:t>
      </w:r>
    </w:p>
    <w:p w14:paraId="58812FCE" w14:textId="77777777" w:rsidR="001C411E" w:rsidRPr="001C411E" w:rsidRDefault="001C411E" w:rsidP="00B14779">
      <w:pPr>
        <w:jc w:val="center"/>
        <w:rPr>
          <w:rFonts w:ascii="Arial" w:eastAsia="Calibri" w:hAnsi="Arial" w:cs="Arial"/>
          <w:bCs/>
          <w:sz w:val="22"/>
          <w:szCs w:val="22"/>
          <w:lang w:eastAsia="en-US"/>
        </w:rPr>
      </w:pPr>
    </w:p>
    <w:p w14:paraId="1B34BF95" w14:textId="38A96E9D" w:rsidR="00B14779" w:rsidRPr="00B14779" w:rsidRDefault="009D4F20"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(1) </w:t>
      </w:r>
      <w:r w:rsidR="00B14779" w:rsidRPr="00B14779">
        <w:rPr>
          <w:rFonts w:ascii="Arial" w:eastAsia="Calibri" w:hAnsi="Arial" w:cs="Arial"/>
          <w:sz w:val="22"/>
          <w:szCs w:val="22"/>
          <w:lang w:eastAsia="en-US"/>
        </w:rPr>
        <w:t>Građ</w:t>
      </w:r>
      <w:r w:rsidR="00B14779" w:rsidRPr="00B14779">
        <w:rPr>
          <w:rFonts w:ascii="Arial" w:eastAsia="Calibri" w:hAnsi="Arial" w:cs="Arial"/>
          <w:spacing w:val="-1"/>
          <w:sz w:val="22"/>
          <w:szCs w:val="22"/>
          <w:lang w:eastAsia="en-US"/>
        </w:rPr>
        <w:t>e</w:t>
      </w:r>
      <w:r w:rsidR="00B14779" w:rsidRPr="00B14779">
        <w:rPr>
          <w:rFonts w:ascii="Arial" w:eastAsia="Calibri" w:hAnsi="Arial" w:cs="Arial"/>
          <w:sz w:val="22"/>
          <w:szCs w:val="22"/>
          <w:lang w:eastAsia="en-US"/>
        </w:rPr>
        <w:t>vine</w:t>
      </w:r>
      <w:r w:rsidR="00B14779" w:rsidRPr="00B14779">
        <w:rPr>
          <w:rFonts w:ascii="Arial" w:eastAsia="Calibri" w:hAnsi="Arial" w:cs="Arial"/>
          <w:spacing w:val="12"/>
          <w:sz w:val="22"/>
          <w:szCs w:val="22"/>
          <w:lang w:eastAsia="en-US"/>
        </w:rPr>
        <w:t xml:space="preserve"> </w:t>
      </w:r>
      <w:r w:rsidR="00B14779" w:rsidRPr="00B14779">
        <w:rPr>
          <w:rFonts w:ascii="Arial" w:eastAsia="Calibri" w:hAnsi="Arial" w:cs="Arial"/>
          <w:sz w:val="22"/>
          <w:szCs w:val="22"/>
          <w:lang w:eastAsia="en-US"/>
        </w:rPr>
        <w:t>od</w:t>
      </w:r>
      <w:r w:rsidR="00B14779" w:rsidRPr="00B14779">
        <w:rPr>
          <w:rFonts w:ascii="Arial" w:eastAsia="Calibri" w:hAnsi="Arial" w:cs="Arial"/>
          <w:spacing w:val="11"/>
          <w:sz w:val="22"/>
          <w:szCs w:val="22"/>
          <w:lang w:eastAsia="en-US"/>
        </w:rPr>
        <w:t xml:space="preserve"> </w:t>
      </w:r>
      <w:r w:rsidR="00B14779" w:rsidRPr="00B14779">
        <w:rPr>
          <w:rFonts w:ascii="Arial" w:eastAsia="Calibri" w:hAnsi="Arial" w:cs="Arial"/>
          <w:sz w:val="22"/>
          <w:szCs w:val="22"/>
          <w:lang w:eastAsia="en-US"/>
        </w:rPr>
        <w:t>važnos</w:t>
      </w:r>
      <w:r w:rsidR="00B14779" w:rsidRPr="00B14779">
        <w:rPr>
          <w:rFonts w:ascii="Arial" w:eastAsia="Calibri" w:hAnsi="Arial" w:cs="Arial"/>
          <w:spacing w:val="-1"/>
          <w:sz w:val="22"/>
          <w:szCs w:val="22"/>
          <w:lang w:eastAsia="en-US"/>
        </w:rPr>
        <w:t>t</w:t>
      </w:r>
      <w:r w:rsidR="00B14779" w:rsidRPr="00B14779">
        <w:rPr>
          <w:rFonts w:ascii="Arial" w:eastAsia="Calibri" w:hAnsi="Arial" w:cs="Arial"/>
          <w:sz w:val="22"/>
          <w:szCs w:val="22"/>
          <w:lang w:eastAsia="en-US"/>
        </w:rPr>
        <w:t>i</w:t>
      </w:r>
      <w:r w:rsidR="00B14779" w:rsidRPr="00B14779">
        <w:rPr>
          <w:rFonts w:ascii="Arial" w:eastAsia="Calibri" w:hAnsi="Arial" w:cs="Arial"/>
          <w:spacing w:val="12"/>
          <w:sz w:val="22"/>
          <w:szCs w:val="22"/>
          <w:lang w:eastAsia="en-US"/>
        </w:rPr>
        <w:t xml:space="preserve"> </w:t>
      </w:r>
      <w:r w:rsidR="00B14779" w:rsidRPr="00B14779">
        <w:rPr>
          <w:rFonts w:ascii="Arial" w:eastAsia="Calibri" w:hAnsi="Arial" w:cs="Arial"/>
          <w:sz w:val="22"/>
          <w:szCs w:val="22"/>
          <w:lang w:eastAsia="en-US"/>
        </w:rPr>
        <w:t>za</w:t>
      </w:r>
      <w:r w:rsidR="00B14779" w:rsidRPr="00B14779">
        <w:rPr>
          <w:rFonts w:ascii="Arial" w:eastAsia="Calibri" w:hAnsi="Arial" w:cs="Arial"/>
          <w:spacing w:val="12"/>
          <w:sz w:val="22"/>
          <w:szCs w:val="22"/>
          <w:lang w:eastAsia="en-US"/>
        </w:rPr>
        <w:t xml:space="preserve"> </w:t>
      </w:r>
      <w:r w:rsidR="00B14779" w:rsidRPr="00B14779">
        <w:rPr>
          <w:rFonts w:ascii="Arial" w:eastAsia="Calibri" w:hAnsi="Arial" w:cs="Arial"/>
          <w:sz w:val="22"/>
          <w:szCs w:val="22"/>
          <w:lang w:eastAsia="en-US"/>
        </w:rPr>
        <w:t>Republiku</w:t>
      </w:r>
      <w:r w:rsidR="00B14779" w:rsidRPr="00B14779">
        <w:rPr>
          <w:rFonts w:ascii="Arial" w:eastAsia="Calibri" w:hAnsi="Arial" w:cs="Arial"/>
          <w:spacing w:val="11"/>
          <w:sz w:val="22"/>
          <w:szCs w:val="22"/>
          <w:lang w:eastAsia="en-US"/>
        </w:rPr>
        <w:t xml:space="preserve"> </w:t>
      </w:r>
      <w:r w:rsidR="00B14779" w:rsidRPr="00B14779">
        <w:rPr>
          <w:rFonts w:ascii="Arial" w:eastAsia="Calibri" w:hAnsi="Arial" w:cs="Arial"/>
          <w:sz w:val="22"/>
          <w:szCs w:val="22"/>
          <w:lang w:eastAsia="en-US"/>
        </w:rPr>
        <w:t>Hrvatsku</w:t>
      </w:r>
      <w:r w:rsidR="00B14779" w:rsidRPr="00B14779">
        <w:rPr>
          <w:rFonts w:ascii="Arial" w:eastAsia="Calibri" w:hAnsi="Arial" w:cs="Arial"/>
          <w:spacing w:val="30"/>
          <w:sz w:val="22"/>
          <w:szCs w:val="22"/>
          <w:lang w:eastAsia="en-US"/>
        </w:rPr>
        <w:t xml:space="preserve"> </w:t>
      </w:r>
      <w:r w:rsidR="00B14779" w:rsidRPr="00B14779">
        <w:rPr>
          <w:rFonts w:ascii="Arial" w:eastAsia="Calibri" w:hAnsi="Arial" w:cs="Arial"/>
          <w:sz w:val="22"/>
          <w:szCs w:val="22"/>
          <w:lang w:eastAsia="en-US"/>
        </w:rPr>
        <w:t>o</w:t>
      </w:r>
      <w:r w:rsidR="00B14779" w:rsidRPr="00B14779">
        <w:rPr>
          <w:rFonts w:ascii="Arial" w:eastAsia="Calibri" w:hAnsi="Arial" w:cs="Arial"/>
          <w:spacing w:val="-1"/>
          <w:sz w:val="22"/>
          <w:szCs w:val="22"/>
          <w:lang w:eastAsia="en-US"/>
        </w:rPr>
        <w:t>d</w:t>
      </w:r>
      <w:r w:rsidR="00B14779" w:rsidRPr="00B14779">
        <w:rPr>
          <w:rFonts w:ascii="Arial" w:eastAsia="Calibri" w:hAnsi="Arial" w:cs="Arial"/>
          <w:sz w:val="22"/>
          <w:szCs w:val="22"/>
          <w:lang w:eastAsia="en-US"/>
        </w:rPr>
        <w:t>r</w:t>
      </w:r>
      <w:r w:rsidR="00B14779" w:rsidRPr="00B14779">
        <w:rPr>
          <w:rFonts w:ascii="Arial" w:eastAsia="Calibri" w:hAnsi="Arial" w:cs="Arial"/>
          <w:spacing w:val="1"/>
          <w:sz w:val="22"/>
          <w:szCs w:val="22"/>
          <w:lang w:eastAsia="en-US"/>
        </w:rPr>
        <w:t>e</w:t>
      </w:r>
      <w:r w:rsidR="00B14779" w:rsidRPr="00B14779">
        <w:rPr>
          <w:rFonts w:ascii="Arial" w:eastAsia="Calibri" w:hAnsi="Arial" w:cs="Arial"/>
          <w:spacing w:val="-1"/>
          <w:sz w:val="22"/>
          <w:szCs w:val="22"/>
          <w:lang w:eastAsia="en-US"/>
        </w:rPr>
        <w:t>đ</w:t>
      </w:r>
      <w:r w:rsidR="00B14779" w:rsidRPr="00B14779">
        <w:rPr>
          <w:rFonts w:ascii="Arial" w:eastAsia="Calibri" w:hAnsi="Arial" w:cs="Arial"/>
          <w:sz w:val="22"/>
          <w:szCs w:val="22"/>
          <w:lang w:eastAsia="en-US"/>
        </w:rPr>
        <w:t>ene</w:t>
      </w:r>
      <w:r w:rsidR="00B14779" w:rsidRPr="00B14779">
        <w:rPr>
          <w:rFonts w:ascii="Arial" w:eastAsia="Calibri" w:hAnsi="Arial" w:cs="Arial"/>
          <w:spacing w:val="30"/>
          <w:sz w:val="22"/>
          <w:szCs w:val="22"/>
          <w:lang w:eastAsia="en-US"/>
        </w:rPr>
        <w:t xml:space="preserve"> </w:t>
      </w:r>
      <w:r w:rsidR="00B14779" w:rsidRPr="00B14779">
        <w:rPr>
          <w:rFonts w:ascii="Arial" w:eastAsia="Calibri" w:hAnsi="Arial" w:cs="Arial"/>
          <w:sz w:val="22"/>
          <w:szCs w:val="22"/>
          <w:lang w:eastAsia="en-US"/>
        </w:rPr>
        <w:t>su</w:t>
      </w:r>
      <w:r w:rsidR="00B14779" w:rsidRPr="00B14779">
        <w:rPr>
          <w:rFonts w:ascii="Arial" w:eastAsia="Calibri" w:hAnsi="Arial" w:cs="Arial"/>
          <w:spacing w:val="30"/>
          <w:sz w:val="22"/>
          <w:szCs w:val="22"/>
          <w:lang w:eastAsia="en-US"/>
        </w:rPr>
        <w:t xml:space="preserve"> </w:t>
      </w:r>
      <w:r w:rsidR="00B14779" w:rsidRPr="00B14779">
        <w:rPr>
          <w:rFonts w:ascii="Arial" w:eastAsia="Calibri" w:hAnsi="Arial" w:cs="Arial"/>
          <w:sz w:val="22"/>
          <w:szCs w:val="22"/>
          <w:lang w:eastAsia="en-US"/>
        </w:rPr>
        <w:t>pose</w:t>
      </w:r>
      <w:r w:rsidR="00B14779" w:rsidRPr="00B14779">
        <w:rPr>
          <w:rFonts w:ascii="Arial" w:eastAsia="Calibri" w:hAnsi="Arial" w:cs="Arial"/>
          <w:spacing w:val="-1"/>
          <w:sz w:val="22"/>
          <w:szCs w:val="22"/>
          <w:lang w:eastAsia="en-US"/>
        </w:rPr>
        <w:t>b</w:t>
      </w:r>
      <w:r w:rsidR="00B14779" w:rsidRPr="00B14779">
        <w:rPr>
          <w:rFonts w:ascii="Arial" w:eastAsia="Calibri" w:hAnsi="Arial" w:cs="Arial"/>
          <w:sz w:val="22"/>
          <w:szCs w:val="22"/>
          <w:lang w:eastAsia="en-US"/>
        </w:rPr>
        <w:t>nim</w:t>
      </w:r>
      <w:r w:rsidR="00B14779" w:rsidRPr="00B14779">
        <w:rPr>
          <w:rFonts w:ascii="Arial" w:eastAsia="Calibri" w:hAnsi="Arial" w:cs="Arial"/>
          <w:spacing w:val="16"/>
          <w:sz w:val="22"/>
          <w:szCs w:val="22"/>
          <w:lang w:eastAsia="en-US"/>
        </w:rPr>
        <w:t xml:space="preserve"> </w:t>
      </w:r>
      <w:r w:rsidR="00B14779" w:rsidRPr="00B14779">
        <w:rPr>
          <w:rFonts w:ascii="Arial" w:eastAsia="Calibri" w:hAnsi="Arial" w:cs="Arial"/>
          <w:sz w:val="22"/>
          <w:szCs w:val="22"/>
          <w:lang w:eastAsia="en-US"/>
        </w:rPr>
        <w:t>p</w:t>
      </w:r>
      <w:r w:rsidR="00B14779" w:rsidRPr="00B14779">
        <w:rPr>
          <w:rFonts w:ascii="Arial" w:eastAsia="Calibri" w:hAnsi="Arial" w:cs="Arial"/>
          <w:spacing w:val="-1"/>
          <w:sz w:val="22"/>
          <w:szCs w:val="22"/>
          <w:lang w:eastAsia="en-US"/>
        </w:rPr>
        <w:t>r</w:t>
      </w:r>
      <w:r w:rsidR="00B14779" w:rsidRPr="00B14779">
        <w:rPr>
          <w:rFonts w:ascii="Arial" w:eastAsia="Calibri" w:hAnsi="Arial" w:cs="Arial"/>
          <w:sz w:val="22"/>
          <w:szCs w:val="22"/>
          <w:lang w:eastAsia="en-US"/>
        </w:rPr>
        <w:t>o</w:t>
      </w:r>
      <w:r w:rsidR="00B14779" w:rsidRPr="00B14779">
        <w:rPr>
          <w:rFonts w:ascii="Arial" w:eastAsia="Calibri" w:hAnsi="Arial" w:cs="Arial"/>
          <w:spacing w:val="-1"/>
          <w:sz w:val="22"/>
          <w:szCs w:val="22"/>
          <w:lang w:eastAsia="en-US"/>
        </w:rPr>
        <w:t>p</w:t>
      </w:r>
      <w:r w:rsidR="00B14779" w:rsidRPr="00B14779">
        <w:rPr>
          <w:rFonts w:ascii="Arial" w:eastAsia="Calibri" w:hAnsi="Arial" w:cs="Arial"/>
          <w:sz w:val="22"/>
          <w:szCs w:val="22"/>
          <w:lang w:eastAsia="en-US"/>
        </w:rPr>
        <w:t>i</w:t>
      </w:r>
      <w:r w:rsidR="00B14779" w:rsidRPr="00B14779">
        <w:rPr>
          <w:rFonts w:ascii="Arial" w:eastAsia="Calibri" w:hAnsi="Arial" w:cs="Arial"/>
          <w:spacing w:val="-1"/>
          <w:sz w:val="22"/>
          <w:szCs w:val="22"/>
          <w:lang w:eastAsia="en-US"/>
        </w:rPr>
        <w:t>s</w:t>
      </w:r>
      <w:r w:rsidR="00B14779" w:rsidRPr="00B14779">
        <w:rPr>
          <w:rFonts w:ascii="Arial" w:eastAsia="Calibri" w:hAnsi="Arial" w:cs="Arial"/>
          <w:sz w:val="22"/>
          <w:szCs w:val="22"/>
          <w:lang w:eastAsia="en-US"/>
        </w:rPr>
        <w:t>om</w:t>
      </w:r>
      <w:r w:rsidR="00B14779" w:rsidRPr="00B14779">
        <w:rPr>
          <w:rFonts w:ascii="Arial" w:eastAsia="Calibri" w:hAnsi="Arial" w:cs="Arial"/>
          <w:spacing w:val="15"/>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30"/>
          <w:sz w:val="22"/>
          <w:szCs w:val="22"/>
          <w:lang w:eastAsia="en-US"/>
        </w:rPr>
        <w:t xml:space="preserve"> </w:t>
      </w:r>
      <w:r w:rsidR="00B14779" w:rsidRPr="00B14779">
        <w:rPr>
          <w:rFonts w:ascii="Arial" w:eastAsia="Calibri" w:hAnsi="Arial" w:cs="Arial"/>
          <w:sz w:val="22"/>
          <w:szCs w:val="22"/>
          <w:lang w:eastAsia="en-US"/>
        </w:rPr>
        <w:t>Pros</w:t>
      </w:r>
      <w:r w:rsidR="00B14779" w:rsidRPr="00B14779">
        <w:rPr>
          <w:rFonts w:ascii="Arial" w:eastAsia="Calibri" w:hAnsi="Arial" w:cs="Arial"/>
          <w:spacing w:val="-1"/>
          <w:sz w:val="22"/>
          <w:szCs w:val="22"/>
          <w:lang w:eastAsia="en-US"/>
        </w:rPr>
        <w:t>t</w:t>
      </w:r>
      <w:r w:rsidR="00B14779" w:rsidRPr="00B14779">
        <w:rPr>
          <w:rFonts w:ascii="Arial" w:eastAsia="Calibri" w:hAnsi="Arial" w:cs="Arial"/>
          <w:spacing w:val="1"/>
          <w:sz w:val="22"/>
          <w:szCs w:val="22"/>
          <w:lang w:eastAsia="en-US"/>
        </w:rPr>
        <w:t>o</w:t>
      </w:r>
      <w:r w:rsidR="00B14779" w:rsidRPr="00B14779">
        <w:rPr>
          <w:rFonts w:ascii="Arial" w:eastAsia="Calibri" w:hAnsi="Arial" w:cs="Arial"/>
          <w:sz w:val="22"/>
          <w:szCs w:val="22"/>
          <w:lang w:eastAsia="en-US"/>
        </w:rPr>
        <w:t>r</w:t>
      </w:r>
      <w:r w:rsidR="00B14779" w:rsidRPr="00B14779">
        <w:rPr>
          <w:rFonts w:ascii="Arial" w:eastAsia="Calibri" w:hAnsi="Arial" w:cs="Arial"/>
          <w:spacing w:val="-2"/>
          <w:sz w:val="22"/>
          <w:szCs w:val="22"/>
          <w:lang w:eastAsia="en-US"/>
        </w:rPr>
        <w:t>n</w:t>
      </w:r>
      <w:r w:rsidR="00B14779" w:rsidRPr="00B14779">
        <w:rPr>
          <w:rFonts w:ascii="Arial" w:eastAsia="Calibri" w:hAnsi="Arial" w:cs="Arial"/>
          <w:sz w:val="22"/>
          <w:szCs w:val="22"/>
          <w:lang w:eastAsia="en-US"/>
        </w:rPr>
        <w:t>im</w:t>
      </w:r>
      <w:r w:rsidR="00B14779" w:rsidRPr="00B14779">
        <w:rPr>
          <w:rFonts w:ascii="Arial" w:eastAsia="Calibri" w:hAnsi="Arial" w:cs="Arial"/>
          <w:spacing w:val="29"/>
          <w:sz w:val="22"/>
          <w:szCs w:val="22"/>
          <w:lang w:eastAsia="en-US"/>
        </w:rPr>
        <w:t xml:space="preserve"> </w:t>
      </w:r>
      <w:r w:rsidR="00B14779" w:rsidRPr="00B14779">
        <w:rPr>
          <w:rFonts w:ascii="Arial" w:eastAsia="Calibri" w:hAnsi="Arial" w:cs="Arial"/>
          <w:sz w:val="22"/>
          <w:szCs w:val="22"/>
          <w:lang w:eastAsia="en-US"/>
        </w:rPr>
        <w:t>plan</w:t>
      </w:r>
      <w:r w:rsidR="00B14779" w:rsidRPr="00B14779">
        <w:rPr>
          <w:rFonts w:ascii="Arial" w:eastAsia="Calibri" w:hAnsi="Arial" w:cs="Arial"/>
          <w:spacing w:val="-1"/>
          <w:sz w:val="22"/>
          <w:szCs w:val="22"/>
          <w:lang w:eastAsia="en-US"/>
        </w:rPr>
        <w:t>o</w:t>
      </w:r>
      <w:r w:rsidR="00B14779" w:rsidRPr="00B14779">
        <w:rPr>
          <w:rFonts w:ascii="Arial" w:eastAsia="Calibri" w:hAnsi="Arial" w:cs="Arial"/>
          <w:sz w:val="22"/>
          <w:szCs w:val="22"/>
          <w:lang w:eastAsia="en-US"/>
        </w:rPr>
        <w:t>m Dubrov</w:t>
      </w:r>
      <w:r w:rsidR="00B14779" w:rsidRPr="00B14779">
        <w:rPr>
          <w:rFonts w:ascii="Arial" w:eastAsia="Calibri" w:hAnsi="Arial" w:cs="Arial"/>
          <w:spacing w:val="-1"/>
          <w:sz w:val="22"/>
          <w:szCs w:val="22"/>
          <w:lang w:eastAsia="en-US"/>
        </w:rPr>
        <w:t>a</w:t>
      </w:r>
      <w:r w:rsidR="00B14779" w:rsidRPr="00B14779">
        <w:rPr>
          <w:rFonts w:ascii="Arial" w:eastAsia="Calibri" w:hAnsi="Arial" w:cs="Arial"/>
          <w:sz w:val="22"/>
          <w:szCs w:val="22"/>
          <w:lang w:eastAsia="en-US"/>
        </w:rPr>
        <w:t>čko-</w:t>
      </w:r>
      <w:r w:rsidR="00B14779" w:rsidRPr="00B14779">
        <w:rPr>
          <w:rFonts w:ascii="Arial" w:eastAsia="Calibri" w:hAnsi="Arial" w:cs="Arial"/>
          <w:spacing w:val="-2"/>
          <w:sz w:val="22"/>
          <w:szCs w:val="22"/>
          <w:lang w:eastAsia="en-US"/>
        </w:rPr>
        <w:t>n</w:t>
      </w:r>
      <w:r w:rsidR="00B14779" w:rsidRPr="00B14779">
        <w:rPr>
          <w:rFonts w:ascii="Arial" w:eastAsia="Calibri" w:hAnsi="Arial" w:cs="Arial"/>
          <w:sz w:val="22"/>
          <w:szCs w:val="22"/>
          <w:lang w:eastAsia="en-US"/>
        </w:rPr>
        <w:t>eretva</w:t>
      </w:r>
      <w:r w:rsidR="00B14779" w:rsidRPr="00B14779">
        <w:rPr>
          <w:rFonts w:ascii="Arial" w:eastAsia="Calibri" w:hAnsi="Arial" w:cs="Arial"/>
          <w:spacing w:val="-2"/>
          <w:sz w:val="22"/>
          <w:szCs w:val="22"/>
          <w:lang w:eastAsia="en-US"/>
        </w:rPr>
        <w:t>n</w:t>
      </w:r>
      <w:r w:rsidR="00B14779" w:rsidRPr="00B14779">
        <w:rPr>
          <w:rFonts w:ascii="Arial" w:eastAsia="Calibri" w:hAnsi="Arial" w:cs="Arial"/>
          <w:spacing w:val="1"/>
          <w:sz w:val="22"/>
          <w:szCs w:val="22"/>
          <w:lang w:eastAsia="en-US"/>
        </w:rPr>
        <w:t>s</w:t>
      </w:r>
      <w:r w:rsidR="00B14779" w:rsidRPr="00B14779">
        <w:rPr>
          <w:rFonts w:ascii="Arial" w:eastAsia="Calibri" w:hAnsi="Arial" w:cs="Arial"/>
          <w:sz w:val="22"/>
          <w:szCs w:val="22"/>
          <w:lang w:eastAsia="en-US"/>
        </w:rPr>
        <w:t>ke županije</w:t>
      </w:r>
      <w:r w:rsidR="00B14779" w:rsidRPr="00B14779">
        <w:rPr>
          <w:rFonts w:ascii="Arial" w:eastAsia="Calibri" w:hAnsi="Arial" w:cs="Arial"/>
          <w:spacing w:val="9"/>
          <w:sz w:val="22"/>
          <w:szCs w:val="22"/>
          <w:lang w:eastAsia="en-US"/>
        </w:rPr>
        <w:t xml:space="preserve"> </w:t>
      </w:r>
      <w:r w:rsidR="00B14779" w:rsidRPr="00B14779">
        <w:rPr>
          <w:rFonts w:ascii="Arial" w:eastAsia="Calibri" w:hAnsi="Arial" w:cs="Arial"/>
          <w:sz w:val="22"/>
          <w:szCs w:val="22"/>
          <w:lang w:eastAsia="en-US"/>
        </w:rPr>
        <w:t>i na</w:t>
      </w:r>
      <w:r w:rsidR="00B14779" w:rsidRPr="00B14779">
        <w:rPr>
          <w:rFonts w:ascii="Arial" w:eastAsia="Calibri" w:hAnsi="Arial" w:cs="Arial"/>
          <w:spacing w:val="-2"/>
          <w:sz w:val="22"/>
          <w:szCs w:val="22"/>
          <w:lang w:eastAsia="en-US"/>
        </w:rPr>
        <w:t xml:space="preserve"> </w:t>
      </w:r>
      <w:r w:rsidR="00B14779" w:rsidRPr="00B14779">
        <w:rPr>
          <w:rFonts w:ascii="Arial" w:eastAsia="Calibri" w:hAnsi="Arial" w:cs="Arial"/>
          <w:sz w:val="22"/>
          <w:szCs w:val="22"/>
          <w:lang w:eastAsia="en-US"/>
        </w:rPr>
        <w:t>području</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Grada</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Dubrov</w:t>
      </w:r>
      <w:r w:rsidR="00B14779" w:rsidRPr="00B14779">
        <w:rPr>
          <w:rFonts w:ascii="Arial" w:eastAsia="Calibri" w:hAnsi="Arial" w:cs="Arial"/>
          <w:spacing w:val="-2"/>
          <w:sz w:val="22"/>
          <w:szCs w:val="22"/>
          <w:lang w:eastAsia="en-US"/>
        </w:rPr>
        <w:t>n</w:t>
      </w:r>
      <w:r w:rsidR="00B14779" w:rsidRPr="00B14779">
        <w:rPr>
          <w:rFonts w:ascii="Arial" w:eastAsia="Calibri" w:hAnsi="Arial" w:cs="Arial"/>
          <w:sz w:val="22"/>
          <w:szCs w:val="22"/>
          <w:lang w:eastAsia="en-US"/>
        </w:rPr>
        <w:t>i</w:t>
      </w:r>
      <w:r w:rsidR="00B14779" w:rsidRPr="00B14779">
        <w:rPr>
          <w:rFonts w:ascii="Arial" w:eastAsia="Calibri" w:hAnsi="Arial" w:cs="Arial"/>
          <w:spacing w:val="-2"/>
          <w:sz w:val="22"/>
          <w:szCs w:val="22"/>
          <w:lang w:eastAsia="en-US"/>
        </w:rPr>
        <w:t>k</w:t>
      </w:r>
      <w:r w:rsidR="00B14779" w:rsidRPr="00B14779">
        <w:rPr>
          <w:rFonts w:ascii="Arial" w:eastAsia="Calibri" w:hAnsi="Arial" w:cs="Arial"/>
          <w:sz w:val="22"/>
          <w:szCs w:val="22"/>
          <w:lang w:eastAsia="en-US"/>
        </w:rPr>
        <w:t>a</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 xml:space="preserve">jesu: </w:t>
      </w:r>
    </w:p>
    <w:p w14:paraId="51A6820E"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Cestovne g</w:t>
      </w:r>
      <w:r w:rsidRPr="00B14779">
        <w:rPr>
          <w:rFonts w:ascii="Arial" w:eastAsia="Calibri" w:hAnsi="Arial" w:cs="Arial"/>
          <w:spacing w:val="-1"/>
          <w:sz w:val="22"/>
          <w:szCs w:val="22"/>
          <w:lang w:eastAsia="en-US"/>
        </w:rPr>
        <w:t>ra</w:t>
      </w:r>
      <w:r w:rsidRPr="00B14779">
        <w:rPr>
          <w:rFonts w:ascii="Arial" w:eastAsia="Calibri" w:hAnsi="Arial" w:cs="Arial"/>
          <w:sz w:val="22"/>
          <w:szCs w:val="22"/>
          <w:lang w:eastAsia="en-US"/>
        </w:rPr>
        <w:t xml:space="preserve">đevine s </w:t>
      </w:r>
      <w:r w:rsidRPr="00B14779">
        <w:rPr>
          <w:rFonts w:ascii="Arial" w:eastAsia="Calibri" w:hAnsi="Arial" w:cs="Arial"/>
          <w:spacing w:val="-1"/>
          <w:sz w:val="22"/>
          <w:szCs w:val="22"/>
          <w:lang w:eastAsia="en-US"/>
        </w:rPr>
        <w:t>p</w:t>
      </w:r>
      <w:r w:rsidRPr="00B14779">
        <w:rPr>
          <w:rFonts w:ascii="Arial" w:eastAsia="Calibri" w:hAnsi="Arial" w:cs="Arial"/>
          <w:sz w:val="22"/>
          <w:szCs w:val="22"/>
          <w:lang w:eastAsia="en-US"/>
        </w:rPr>
        <w:t>ri</w:t>
      </w:r>
      <w:r w:rsidRPr="00B14779">
        <w:rPr>
          <w:rFonts w:ascii="Arial" w:eastAsia="Calibri" w:hAnsi="Arial" w:cs="Arial"/>
          <w:spacing w:val="-1"/>
          <w:sz w:val="22"/>
          <w:szCs w:val="22"/>
          <w:lang w:eastAsia="en-US"/>
        </w:rPr>
        <w:t>p</w:t>
      </w:r>
      <w:r w:rsidRPr="00B14779">
        <w:rPr>
          <w:rFonts w:ascii="Arial" w:eastAsia="Calibri" w:hAnsi="Arial" w:cs="Arial"/>
          <w:sz w:val="22"/>
          <w:szCs w:val="22"/>
          <w:lang w:eastAsia="en-US"/>
        </w:rPr>
        <w:t>adaju</w:t>
      </w:r>
      <w:r w:rsidRPr="00B14779">
        <w:rPr>
          <w:rFonts w:ascii="Arial" w:eastAsia="Calibri" w:hAnsi="Arial" w:cs="Arial"/>
          <w:spacing w:val="-1"/>
          <w:sz w:val="22"/>
          <w:szCs w:val="22"/>
          <w:lang w:eastAsia="en-US"/>
        </w:rPr>
        <w:t>ć</w:t>
      </w:r>
      <w:r w:rsidRPr="00B14779">
        <w:rPr>
          <w:rFonts w:ascii="Arial" w:eastAsia="Calibri" w:hAnsi="Arial" w:cs="Arial"/>
          <w:sz w:val="22"/>
          <w:szCs w:val="22"/>
          <w:lang w:eastAsia="en-US"/>
        </w:rPr>
        <w:t>im</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ob</w:t>
      </w:r>
      <w:r w:rsidRPr="00B14779">
        <w:rPr>
          <w:rFonts w:ascii="Arial" w:eastAsia="Calibri" w:hAnsi="Arial" w:cs="Arial"/>
          <w:spacing w:val="-1"/>
          <w:sz w:val="22"/>
          <w:szCs w:val="22"/>
          <w:lang w:eastAsia="en-US"/>
        </w:rPr>
        <w:t>j</w:t>
      </w:r>
      <w:r w:rsidRPr="00B14779">
        <w:rPr>
          <w:rFonts w:ascii="Arial" w:eastAsia="Calibri" w:hAnsi="Arial" w:cs="Arial"/>
          <w:sz w:val="22"/>
          <w:szCs w:val="22"/>
          <w:lang w:eastAsia="en-US"/>
        </w:rPr>
        <w:t>ekti</w:t>
      </w:r>
      <w:r w:rsidRPr="00B14779">
        <w:rPr>
          <w:rFonts w:ascii="Arial" w:eastAsia="Calibri" w:hAnsi="Arial" w:cs="Arial"/>
          <w:spacing w:val="-1"/>
          <w:sz w:val="22"/>
          <w:szCs w:val="22"/>
          <w:lang w:eastAsia="en-US"/>
        </w:rPr>
        <w:t>m</w:t>
      </w:r>
      <w:r w:rsidRPr="00B14779">
        <w:rPr>
          <w:rFonts w:ascii="Arial" w:eastAsia="Calibri" w:hAnsi="Arial" w:cs="Arial"/>
          <w:sz w:val="22"/>
          <w:szCs w:val="22"/>
          <w:lang w:eastAsia="en-US"/>
        </w:rPr>
        <w:t>a i ure</w:t>
      </w:r>
      <w:r w:rsidRPr="00B14779">
        <w:rPr>
          <w:rFonts w:ascii="Arial" w:eastAsia="Calibri" w:hAnsi="Arial" w:cs="Arial"/>
          <w:spacing w:val="-1"/>
          <w:sz w:val="22"/>
          <w:szCs w:val="22"/>
          <w:lang w:eastAsia="en-US"/>
        </w:rPr>
        <w:t>đ</w:t>
      </w:r>
      <w:r w:rsidRPr="00B14779">
        <w:rPr>
          <w:rFonts w:ascii="Arial" w:eastAsia="Calibri" w:hAnsi="Arial" w:cs="Arial"/>
          <w:sz w:val="22"/>
          <w:szCs w:val="22"/>
          <w:lang w:eastAsia="en-US"/>
        </w:rPr>
        <w:t>aji</w:t>
      </w:r>
      <w:r w:rsidRPr="00B14779">
        <w:rPr>
          <w:rFonts w:ascii="Arial" w:eastAsia="Calibri" w:hAnsi="Arial" w:cs="Arial"/>
          <w:spacing w:val="-1"/>
          <w:sz w:val="22"/>
          <w:szCs w:val="22"/>
          <w:lang w:eastAsia="en-US"/>
        </w:rPr>
        <w:t>m</w:t>
      </w:r>
      <w:r w:rsidRPr="00B14779">
        <w:rPr>
          <w:rFonts w:ascii="Arial" w:eastAsia="Calibri" w:hAnsi="Arial" w:cs="Arial"/>
          <w:sz w:val="22"/>
          <w:szCs w:val="22"/>
          <w:lang w:eastAsia="en-US"/>
        </w:rPr>
        <w:t>a:</w:t>
      </w:r>
    </w:p>
    <w:p w14:paraId="7BD84580" w14:textId="77777777" w:rsidR="00B14779" w:rsidRPr="00B14779" w:rsidRDefault="00B14779" w:rsidP="009D6D27">
      <w:pPr>
        <w:numPr>
          <w:ilvl w:val="0"/>
          <w:numId w:val="13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Jadransko-Jonska autocesta (autocesta A1 Zagreb - Dubrovnik) (planirano)</w:t>
      </w:r>
    </w:p>
    <w:p w14:paraId="32EF275A" w14:textId="77777777" w:rsidR="00B14779" w:rsidRPr="00B14779" w:rsidRDefault="00B14779" w:rsidP="009D6D27">
      <w:pPr>
        <w:numPr>
          <w:ilvl w:val="0"/>
          <w:numId w:val="13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spojne prometnice između Jadransko-Jonske autoceste i prometne mreže nižeg reda sa čvorova (planirano) </w:t>
      </w:r>
    </w:p>
    <w:p w14:paraId="1BC5783F" w14:textId="77777777" w:rsidR="00B14779" w:rsidRPr="00B14779" w:rsidRDefault="00B14779" w:rsidP="009D6D27">
      <w:pPr>
        <w:numPr>
          <w:ilvl w:val="0"/>
          <w:numId w:val="13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brza cesta Dubrovnik (</w:t>
      </w:r>
      <w:proofErr w:type="spellStart"/>
      <w:r w:rsidRPr="00B14779">
        <w:rPr>
          <w:rFonts w:ascii="Arial" w:eastAsia="Calibri" w:hAnsi="Arial" w:cs="Arial"/>
          <w:sz w:val="22"/>
          <w:szCs w:val="22"/>
          <w:lang w:eastAsia="en-US"/>
        </w:rPr>
        <w:t>Osojnik</w:t>
      </w:r>
      <w:proofErr w:type="spellEnd"/>
      <w:r w:rsidRPr="00B14779">
        <w:rPr>
          <w:rFonts w:ascii="Arial" w:eastAsia="Calibri" w:hAnsi="Arial" w:cs="Arial"/>
          <w:sz w:val="22"/>
          <w:szCs w:val="22"/>
          <w:lang w:eastAsia="en-US"/>
        </w:rPr>
        <w:t>) - Čilipi - Debeli Brijeg (planirano)</w:t>
      </w:r>
    </w:p>
    <w:p w14:paraId="01A2C67B" w14:textId="77777777" w:rsidR="00B14779" w:rsidRPr="00B14779" w:rsidRDefault="00B14779" w:rsidP="009D6D27">
      <w:pPr>
        <w:numPr>
          <w:ilvl w:val="0"/>
          <w:numId w:val="13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ostale državne ceste.</w:t>
      </w:r>
    </w:p>
    <w:p w14:paraId="5CA51BFF" w14:textId="3B0BFD2D" w:rsidR="00B14779" w:rsidRPr="00B14779" w:rsidRDefault="009D4F20" w:rsidP="001C411E">
      <w:pPr>
        <w:jc w:val="both"/>
        <w:rPr>
          <w:rFonts w:ascii="Arial" w:eastAsia="Calibri" w:hAnsi="Arial" w:cs="Arial"/>
          <w:sz w:val="22"/>
          <w:szCs w:val="22"/>
          <w:lang w:eastAsia="en-US"/>
        </w:rPr>
      </w:pPr>
      <w:r>
        <w:rPr>
          <w:rFonts w:ascii="Arial" w:eastAsia="Calibri" w:hAnsi="Arial" w:cs="Arial"/>
          <w:sz w:val="22"/>
          <w:szCs w:val="22"/>
          <w:lang w:eastAsia="en-US"/>
        </w:rPr>
        <w:t xml:space="preserve">(2) </w:t>
      </w:r>
      <w:r w:rsidR="00B14779" w:rsidRPr="00B14779">
        <w:rPr>
          <w:rFonts w:ascii="Arial" w:eastAsia="Calibri" w:hAnsi="Arial" w:cs="Arial"/>
          <w:sz w:val="22"/>
          <w:szCs w:val="22"/>
          <w:lang w:eastAsia="en-US"/>
        </w:rPr>
        <w:t>Željezn</w:t>
      </w:r>
      <w:r w:rsidR="00B14779" w:rsidRPr="00B14779">
        <w:rPr>
          <w:rFonts w:ascii="Arial" w:eastAsia="Calibri" w:hAnsi="Arial" w:cs="Arial"/>
          <w:spacing w:val="1"/>
          <w:sz w:val="22"/>
          <w:szCs w:val="22"/>
          <w:lang w:eastAsia="en-US"/>
        </w:rPr>
        <w:t>i</w:t>
      </w:r>
      <w:r w:rsidR="00B14779" w:rsidRPr="00B14779">
        <w:rPr>
          <w:rFonts w:ascii="Arial" w:eastAsia="Calibri" w:hAnsi="Arial" w:cs="Arial"/>
          <w:sz w:val="22"/>
          <w:szCs w:val="22"/>
          <w:lang w:eastAsia="en-US"/>
        </w:rPr>
        <w:t>čke</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gr</w:t>
      </w:r>
      <w:r w:rsidR="00B14779" w:rsidRPr="00B14779">
        <w:rPr>
          <w:rFonts w:ascii="Arial" w:eastAsia="Calibri" w:hAnsi="Arial" w:cs="Arial"/>
          <w:spacing w:val="1"/>
          <w:sz w:val="22"/>
          <w:szCs w:val="22"/>
          <w:lang w:eastAsia="en-US"/>
        </w:rPr>
        <w:t>a</w:t>
      </w:r>
      <w:r w:rsidR="00B14779" w:rsidRPr="00B14779">
        <w:rPr>
          <w:rFonts w:ascii="Arial" w:eastAsia="Calibri" w:hAnsi="Arial" w:cs="Arial"/>
          <w:sz w:val="22"/>
          <w:szCs w:val="22"/>
          <w:lang w:eastAsia="en-US"/>
        </w:rPr>
        <w:t>đevine s pripadaj</w:t>
      </w:r>
      <w:r w:rsidR="00B14779" w:rsidRPr="00B14779">
        <w:rPr>
          <w:rFonts w:ascii="Arial" w:eastAsia="Calibri" w:hAnsi="Arial" w:cs="Arial"/>
          <w:spacing w:val="-1"/>
          <w:sz w:val="22"/>
          <w:szCs w:val="22"/>
          <w:lang w:eastAsia="en-US"/>
        </w:rPr>
        <w:t>ući</w:t>
      </w:r>
      <w:r w:rsidR="00B14779" w:rsidRPr="00B14779">
        <w:rPr>
          <w:rFonts w:ascii="Arial" w:eastAsia="Calibri" w:hAnsi="Arial" w:cs="Arial"/>
          <w:sz w:val="22"/>
          <w:szCs w:val="22"/>
          <w:lang w:eastAsia="en-US"/>
        </w:rPr>
        <w:t xml:space="preserve">m </w:t>
      </w:r>
      <w:r w:rsidR="00B14779" w:rsidRPr="00B14779">
        <w:rPr>
          <w:rFonts w:ascii="Arial" w:eastAsia="Calibri" w:hAnsi="Arial" w:cs="Arial"/>
          <w:spacing w:val="-1"/>
          <w:sz w:val="22"/>
          <w:szCs w:val="22"/>
          <w:lang w:eastAsia="en-US"/>
        </w:rPr>
        <w:t>gr</w:t>
      </w:r>
      <w:r w:rsidR="00B14779" w:rsidRPr="00B14779">
        <w:rPr>
          <w:rFonts w:ascii="Arial" w:eastAsia="Calibri" w:hAnsi="Arial" w:cs="Arial"/>
          <w:sz w:val="22"/>
          <w:szCs w:val="22"/>
          <w:lang w:eastAsia="en-US"/>
        </w:rPr>
        <w:t>ađe</w:t>
      </w:r>
      <w:r w:rsidR="00B14779" w:rsidRPr="00B14779">
        <w:rPr>
          <w:rFonts w:ascii="Arial" w:eastAsia="Calibri" w:hAnsi="Arial" w:cs="Arial"/>
          <w:spacing w:val="-1"/>
          <w:sz w:val="22"/>
          <w:szCs w:val="22"/>
          <w:lang w:eastAsia="en-US"/>
        </w:rPr>
        <w:t>v</w:t>
      </w:r>
      <w:r w:rsidR="00B14779" w:rsidRPr="00B14779">
        <w:rPr>
          <w:rFonts w:ascii="Arial" w:eastAsia="Calibri" w:hAnsi="Arial" w:cs="Arial"/>
          <w:sz w:val="22"/>
          <w:szCs w:val="22"/>
          <w:lang w:eastAsia="en-US"/>
        </w:rPr>
        <w:t>in</w:t>
      </w:r>
      <w:r w:rsidR="00B14779" w:rsidRPr="00B14779">
        <w:rPr>
          <w:rFonts w:ascii="Arial" w:eastAsia="Calibri" w:hAnsi="Arial" w:cs="Arial"/>
          <w:spacing w:val="-1"/>
          <w:sz w:val="22"/>
          <w:szCs w:val="22"/>
          <w:lang w:eastAsia="en-US"/>
        </w:rPr>
        <w:t>a</w:t>
      </w:r>
      <w:r w:rsidR="00B14779" w:rsidRPr="00B14779">
        <w:rPr>
          <w:rFonts w:ascii="Arial" w:eastAsia="Calibri" w:hAnsi="Arial" w:cs="Arial"/>
          <w:sz w:val="22"/>
          <w:szCs w:val="22"/>
          <w:lang w:eastAsia="en-US"/>
        </w:rPr>
        <w:t xml:space="preserve">ma, </w:t>
      </w:r>
      <w:r w:rsidR="00B14779" w:rsidRPr="00B14779">
        <w:rPr>
          <w:rFonts w:ascii="Arial" w:eastAsia="Calibri" w:hAnsi="Arial" w:cs="Arial"/>
          <w:spacing w:val="-1"/>
          <w:sz w:val="22"/>
          <w:szCs w:val="22"/>
          <w:lang w:eastAsia="en-US"/>
        </w:rPr>
        <w:t>p</w:t>
      </w:r>
      <w:r w:rsidR="00B14779" w:rsidRPr="00B14779">
        <w:rPr>
          <w:rFonts w:ascii="Arial" w:eastAsia="Calibri" w:hAnsi="Arial" w:cs="Arial"/>
          <w:spacing w:val="1"/>
          <w:sz w:val="22"/>
          <w:szCs w:val="22"/>
          <w:lang w:eastAsia="en-US"/>
        </w:rPr>
        <w:t>o</w:t>
      </w:r>
      <w:r w:rsidR="00B14779" w:rsidRPr="00B14779">
        <w:rPr>
          <w:rFonts w:ascii="Arial" w:eastAsia="Calibri" w:hAnsi="Arial" w:cs="Arial"/>
          <w:sz w:val="22"/>
          <w:szCs w:val="22"/>
          <w:lang w:eastAsia="en-US"/>
        </w:rPr>
        <w:t>st</w:t>
      </w:r>
      <w:r w:rsidR="00B14779" w:rsidRPr="00B14779">
        <w:rPr>
          <w:rFonts w:ascii="Arial" w:eastAsia="Calibri" w:hAnsi="Arial" w:cs="Arial"/>
          <w:spacing w:val="-1"/>
          <w:sz w:val="22"/>
          <w:szCs w:val="22"/>
          <w:lang w:eastAsia="en-US"/>
        </w:rPr>
        <w:t>r</w:t>
      </w:r>
      <w:r w:rsidR="00B14779" w:rsidRPr="00B14779">
        <w:rPr>
          <w:rFonts w:ascii="Arial" w:eastAsia="Calibri" w:hAnsi="Arial" w:cs="Arial"/>
          <w:spacing w:val="1"/>
          <w:sz w:val="22"/>
          <w:szCs w:val="22"/>
          <w:lang w:eastAsia="en-US"/>
        </w:rPr>
        <w:t>o</w:t>
      </w:r>
      <w:r w:rsidR="00B14779" w:rsidRPr="00B14779">
        <w:rPr>
          <w:rFonts w:ascii="Arial" w:eastAsia="Calibri" w:hAnsi="Arial" w:cs="Arial"/>
          <w:sz w:val="22"/>
          <w:szCs w:val="22"/>
          <w:lang w:eastAsia="en-US"/>
        </w:rPr>
        <w:t>jenj</w:t>
      </w:r>
      <w:r w:rsidR="00B14779" w:rsidRPr="00B14779">
        <w:rPr>
          <w:rFonts w:ascii="Arial" w:eastAsia="Calibri" w:hAnsi="Arial" w:cs="Arial"/>
          <w:spacing w:val="-1"/>
          <w:sz w:val="22"/>
          <w:szCs w:val="22"/>
          <w:lang w:eastAsia="en-US"/>
        </w:rPr>
        <w:t>i</w:t>
      </w:r>
      <w:r w:rsidR="00B14779" w:rsidRPr="00B14779">
        <w:rPr>
          <w:rFonts w:ascii="Arial" w:eastAsia="Calibri" w:hAnsi="Arial" w:cs="Arial"/>
          <w:sz w:val="22"/>
          <w:szCs w:val="22"/>
          <w:lang w:eastAsia="en-US"/>
        </w:rPr>
        <w:t>ma</w:t>
      </w:r>
      <w:r w:rsidR="00B14779" w:rsidRPr="00B14779">
        <w:rPr>
          <w:rFonts w:ascii="Arial" w:eastAsia="Calibri" w:hAnsi="Arial" w:cs="Arial"/>
          <w:spacing w:val="-2"/>
          <w:sz w:val="22"/>
          <w:szCs w:val="22"/>
          <w:lang w:eastAsia="en-US"/>
        </w:rPr>
        <w:t xml:space="preserve"> </w:t>
      </w:r>
      <w:r w:rsidR="00B14779" w:rsidRPr="00B14779">
        <w:rPr>
          <w:rFonts w:ascii="Arial" w:eastAsia="Calibri" w:hAnsi="Arial" w:cs="Arial"/>
          <w:sz w:val="22"/>
          <w:szCs w:val="22"/>
          <w:lang w:eastAsia="en-US"/>
        </w:rPr>
        <w:t>i uređaj</w:t>
      </w:r>
      <w:r w:rsidR="00B14779" w:rsidRPr="00B14779">
        <w:rPr>
          <w:rFonts w:ascii="Arial" w:eastAsia="Calibri" w:hAnsi="Arial" w:cs="Arial"/>
          <w:spacing w:val="-1"/>
          <w:sz w:val="22"/>
          <w:szCs w:val="22"/>
          <w:lang w:eastAsia="en-US"/>
        </w:rPr>
        <w:t>im</w:t>
      </w:r>
      <w:r w:rsidR="00B14779" w:rsidRPr="00B14779">
        <w:rPr>
          <w:rFonts w:ascii="Arial" w:eastAsia="Calibri" w:hAnsi="Arial" w:cs="Arial"/>
          <w:sz w:val="22"/>
          <w:szCs w:val="22"/>
          <w:lang w:eastAsia="en-US"/>
        </w:rPr>
        <w:t xml:space="preserve">a </w:t>
      </w:r>
      <w:r w:rsidR="00B14779" w:rsidRPr="00B14779">
        <w:rPr>
          <w:rFonts w:ascii="Arial" w:eastAsia="Calibri" w:hAnsi="Arial" w:cs="Arial"/>
          <w:spacing w:val="-1"/>
          <w:sz w:val="22"/>
          <w:szCs w:val="22"/>
          <w:lang w:eastAsia="en-US"/>
        </w:rPr>
        <w:t>o</w:t>
      </w:r>
      <w:r w:rsidR="00B14779" w:rsidRPr="00B14779">
        <w:rPr>
          <w:rFonts w:ascii="Arial" w:eastAsia="Calibri" w:hAnsi="Arial" w:cs="Arial"/>
          <w:spacing w:val="1"/>
          <w:sz w:val="22"/>
          <w:szCs w:val="22"/>
          <w:lang w:eastAsia="en-US"/>
        </w:rPr>
        <w:t>s</w:t>
      </w:r>
      <w:r w:rsidR="00B14779" w:rsidRPr="00B14779">
        <w:rPr>
          <w:rFonts w:ascii="Arial" w:eastAsia="Calibri" w:hAnsi="Arial" w:cs="Arial"/>
          <w:spacing w:val="-1"/>
          <w:sz w:val="22"/>
          <w:szCs w:val="22"/>
          <w:lang w:eastAsia="en-US"/>
        </w:rPr>
        <w:t xml:space="preserve">im </w:t>
      </w:r>
      <w:r w:rsidR="00B14779" w:rsidRPr="00B14779">
        <w:rPr>
          <w:rFonts w:ascii="Arial" w:eastAsia="Calibri" w:hAnsi="Arial" w:cs="Arial"/>
          <w:sz w:val="22"/>
          <w:szCs w:val="22"/>
          <w:lang w:eastAsia="en-US"/>
        </w:rPr>
        <w:t>industrijs</w:t>
      </w:r>
      <w:r w:rsidR="00B14779" w:rsidRPr="00B14779">
        <w:rPr>
          <w:rFonts w:ascii="Arial" w:eastAsia="Calibri" w:hAnsi="Arial" w:cs="Arial"/>
          <w:spacing w:val="-2"/>
          <w:sz w:val="22"/>
          <w:szCs w:val="22"/>
          <w:lang w:eastAsia="en-US"/>
        </w:rPr>
        <w:t>k</w:t>
      </w:r>
      <w:r w:rsidR="00B14779" w:rsidRPr="00B14779">
        <w:rPr>
          <w:rFonts w:ascii="Arial" w:eastAsia="Calibri" w:hAnsi="Arial" w:cs="Arial"/>
          <w:sz w:val="22"/>
          <w:szCs w:val="22"/>
          <w:lang w:eastAsia="en-US"/>
        </w:rPr>
        <w:t>ih kolosijeka):</w:t>
      </w:r>
    </w:p>
    <w:p w14:paraId="452FF222" w14:textId="77777777" w:rsidR="00B14779" w:rsidRPr="00B14779" w:rsidRDefault="00B14779" w:rsidP="009D6D27">
      <w:pPr>
        <w:numPr>
          <w:ilvl w:val="0"/>
          <w:numId w:val="13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brza </w:t>
      </w:r>
      <w:proofErr w:type="spellStart"/>
      <w:r w:rsidRPr="00B14779">
        <w:rPr>
          <w:rFonts w:ascii="Arial" w:eastAsia="Calibri" w:hAnsi="Arial" w:cs="Arial"/>
          <w:sz w:val="22"/>
          <w:szCs w:val="22"/>
          <w:lang w:eastAsia="en-US"/>
        </w:rPr>
        <w:t>dužjadranska</w:t>
      </w:r>
      <w:proofErr w:type="spellEnd"/>
      <w:r w:rsidRPr="00B14779">
        <w:rPr>
          <w:rFonts w:ascii="Arial" w:eastAsia="Calibri" w:hAnsi="Arial" w:cs="Arial"/>
          <w:sz w:val="22"/>
          <w:szCs w:val="22"/>
          <w:lang w:eastAsia="en-US"/>
        </w:rPr>
        <w:t xml:space="preserve"> željeznica (planirano).</w:t>
      </w:r>
    </w:p>
    <w:p w14:paraId="5B68E841" w14:textId="5F5DA7C9" w:rsidR="00B14779" w:rsidRPr="00B14779" w:rsidRDefault="009D4F20" w:rsidP="001C411E">
      <w:pPr>
        <w:jc w:val="both"/>
        <w:rPr>
          <w:rFonts w:ascii="Arial" w:eastAsia="Calibri" w:hAnsi="Arial" w:cs="Arial"/>
          <w:sz w:val="22"/>
          <w:szCs w:val="22"/>
          <w:lang w:eastAsia="en-US"/>
        </w:rPr>
      </w:pPr>
      <w:r>
        <w:rPr>
          <w:rFonts w:ascii="Arial" w:eastAsia="Calibri" w:hAnsi="Arial" w:cs="Arial"/>
          <w:sz w:val="22"/>
          <w:szCs w:val="22"/>
          <w:lang w:eastAsia="en-US"/>
        </w:rPr>
        <w:t xml:space="preserve">(3) </w:t>
      </w:r>
      <w:r w:rsidR="00B14779" w:rsidRPr="00B14779">
        <w:rPr>
          <w:rFonts w:ascii="Arial" w:eastAsia="Calibri" w:hAnsi="Arial" w:cs="Arial"/>
          <w:sz w:val="22"/>
          <w:szCs w:val="22"/>
          <w:lang w:eastAsia="en-US"/>
        </w:rPr>
        <w:t>Pomorske gr</w:t>
      </w:r>
      <w:r w:rsidR="00B14779" w:rsidRPr="00B14779">
        <w:rPr>
          <w:rFonts w:ascii="Arial" w:eastAsia="Calibri" w:hAnsi="Arial" w:cs="Arial"/>
          <w:spacing w:val="-1"/>
          <w:sz w:val="22"/>
          <w:szCs w:val="22"/>
          <w:lang w:eastAsia="en-US"/>
        </w:rPr>
        <w:t>a</w:t>
      </w:r>
      <w:r w:rsidR="00B14779" w:rsidRPr="00B14779">
        <w:rPr>
          <w:rFonts w:ascii="Arial" w:eastAsia="Calibri" w:hAnsi="Arial" w:cs="Arial"/>
          <w:sz w:val="22"/>
          <w:szCs w:val="22"/>
          <w:lang w:eastAsia="en-US"/>
        </w:rPr>
        <w:t>đevine:</w:t>
      </w:r>
    </w:p>
    <w:p w14:paraId="62A2E0A6" w14:textId="77777777" w:rsidR="00B14779" w:rsidRPr="00B14779" w:rsidRDefault="00B14779" w:rsidP="009D6D27">
      <w:pPr>
        <w:numPr>
          <w:ilvl w:val="0"/>
          <w:numId w:val="13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luka osobitog (međunarodnog) gospodarskog značaja Gruž - putnička luka</w:t>
      </w:r>
    </w:p>
    <w:p w14:paraId="1D9134BF" w14:textId="77777777" w:rsidR="00B14779" w:rsidRPr="00B14779" w:rsidRDefault="00B14779" w:rsidP="009D6D27">
      <w:pPr>
        <w:numPr>
          <w:ilvl w:val="0"/>
          <w:numId w:val="13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luka nautičkog turizma ACI marina ''Dubrovnik'' - Komolac</w:t>
      </w:r>
    </w:p>
    <w:p w14:paraId="66A14133" w14:textId="77777777" w:rsidR="00B14779" w:rsidRPr="00B14779" w:rsidRDefault="00B14779" w:rsidP="009D6D27">
      <w:pPr>
        <w:numPr>
          <w:ilvl w:val="0"/>
          <w:numId w:val="13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luka nautičkog turizma Marina Gruž - Lapad (planirano)</w:t>
      </w:r>
    </w:p>
    <w:p w14:paraId="534F3C1C" w14:textId="091E1239" w:rsidR="00B14779" w:rsidRPr="00B14779" w:rsidRDefault="009D4F20" w:rsidP="001C411E">
      <w:pPr>
        <w:jc w:val="both"/>
        <w:rPr>
          <w:rFonts w:ascii="Arial" w:eastAsia="Calibri" w:hAnsi="Arial" w:cs="Arial"/>
          <w:sz w:val="22"/>
          <w:szCs w:val="22"/>
          <w:lang w:eastAsia="en-US"/>
        </w:rPr>
      </w:pPr>
      <w:r>
        <w:rPr>
          <w:rFonts w:ascii="Arial" w:eastAsia="Calibri" w:hAnsi="Arial" w:cs="Arial"/>
          <w:sz w:val="22"/>
          <w:szCs w:val="22"/>
          <w:lang w:eastAsia="en-US"/>
        </w:rPr>
        <w:t xml:space="preserve">(4) </w:t>
      </w:r>
      <w:r w:rsidR="00B14779" w:rsidRPr="00B14779">
        <w:rPr>
          <w:rFonts w:ascii="Arial" w:eastAsia="Calibri" w:hAnsi="Arial" w:cs="Arial"/>
          <w:sz w:val="22"/>
          <w:szCs w:val="22"/>
          <w:lang w:eastAsia="en-US"/>
        </w:rPr>
        <w:t>Energetske</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g</w:t>
      </w:r>
      <w:r w:rsidR="00B14779" w:rsidRPr="00B14779">
        <w:rPr>
          <w:rFonts w:ascii="Arial" w:eastAsia="Calibri" w:hAnsi="Arial" w:cs="Arial"/>
          <w:spacing w:val="-1"/>
          <w:sz w:val="22"/>
          <w:szCs w:val="22"/>
          <w:lang w:eastAsia="en-US"/>
        </w:rPr>
        <w:t>r</w:t>
      </w:r>
      <w:r w:rsidR="00B14779" w:rsidRPr="00B14779">
        <w:rPr>
          <w:rFonts w:ascii="Arial" w:eastAsia="Calibri" w:hAnsi="Arial" w:cs="Arial"/>
          <w:spacing w:val="1"/>
          <w:sz w:val="22"/>
          <w:szCs w:val="22"/>
          <w:lang w:eastAsia="en-US"/>
        </w:rPr>
        <w:t>a</w:t>
      </w:r>
      <w:r w:rsidR="00B14779" w:rsidRPr="00B14779">
        <w:rPr>
          <w:rFonts w:ascii="Arial" w:eastAsia="Calibri" w:hAnsi="Arial" w:cs="Arial"/>
          <w:sz w:val="22"/>
          <w:szCs w:val="22"/>
          <w:lang w:eastAsia="en-US"/>
        </w:rPr>
        <w:t>đevine</w:t>
      </w:r>
    </w:p>
    <w:p w14:paraId="21C1DE4F" w14:textId="77777777" w:rsidR="00B14779" w:rsidRPr="00B14779" w:rsidRDefault="00B14779" w:rsidP="009D6D27">
      <w:pPr>
        <w:numPr>
          <w:ilvl w:val="0"/>
          <w:numId w:val="13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Elektroenergetske građevine:</w:t>
      </w:r>
    </w:p>
    <w:p w14:paraId="257A31E6" w14:textId="77777777" w:rsidR="00B14779" w:rsidRPr="00B14779" w:rsidRDefault="00B14779" w:rsidP="001C411E">
      <w:pPr>
        <w:ind w:left="1276" w:hanging="425"/>
        <w:jc w:val="both"/>
        <w:rPr>
          <w:rFonts w:ascii="Arial" w:eastAsia="Calibri" w:hAnsi="Arial" w:cs="Arial"/>
          <w:sz w:val="22"/>
          <w:szCs w:val="22"/>
          <w:lang w:eastAsia="en-US"/>
        </w:rPr>
      </w:pPr>
      <w:r w:rsidRPr="00B14779">
        <w:rPr>
          <w:rFonts w:ascii="Arial" w:eastAsia="Calibri" w:hAnsi="Arial" w:cs="Arial"/>
          <w:sz w:val="22"/>
          <w:szCs w:val="22"/>
          <w:lang w:eastAsia="en-US"/>
        </w:rPr>
        <w:t>1.1.</w:t>
      </w:r>
      <w:r w:rsidRPr="00B14779">
        <w:rPr>
          <w:rFonts w:ascii="Arial" w:eastAsia="Calibri" w:hAnsi="Arial" w:cs="Arial"/>
          <w:sz w:val="22"/>
          <w:szCs w:val="22"/>
          <w:lang w:eastAsia="en-US"/>
        </w:rPr>
        <w:tab/>
        <w:t>hidroelektrana "Ombla" (planirano)</w:t>
      </w:r>
    </w:p>
    <w:p w14:paraId="5BD91D0B" w14:textId="77777777" w:rsidR="00B14779" w:rsidRPr="00B14779" w:rsidRDefault="00B14779" w:rsidP="001C411E">
      <w:pPr>
        <w:ind w:left="1276" w:hanging="425"/>
        <w:jc w:val="both"/>
        <w:rPr>
          <w:rFonts w:ascii="Arial" w:eastAsia="Calibri" w:hAnsi="Arial" w:cs="Arial"/>
          <w:sz w:val="22"/>
          <w:szCs w:val="22"/>
          <w:lang w:eastAsia="en-US"/>
        </w:rPr>
      </w:pPr>
      <w:r w:rsidRPr="00B14779">
        <w:rPr>
          <w:rFonts w:ascii="Arial" w:eastAsia="Calibri" w:hAnsi="Arial" w:cs="Arial"/>
          <w:sz w:val="22"/>
          <w:szCs w:val="22"/>
          <w:lang w:eastAsia="en-US"/>
        </w:rPr>
        <w:t>1.2.</w:t>
      </w:r>
      <w:r w:rsidRPr="00B14779">
        <w:rPr>
          <w:rFonts w:ascii="Arial" w:eastAsia="Calibri" w:hAnsi="Arial" w:cs="Arial"/>
          <w:sz w:val="22"/>
          <w:szCs w:val="22"/>
          <w:lang w:eastAsia="en-US"/>
        </w:rPr>
        <w:tab/>
        <w:t xml:space="preserve">dalekovod 2x220 kV </w:t>
      </w:r>
      <w:proofErr w:type="spellStart"/>
      <w:r w:rsidRPr="00B14779">
        <w:rPr>
          <w:rFonts w:ascii="Arial" w:eastAsia="Calibri" w:hAnsi="Arial" w:cs="Arial"/>
          <w:sz w:val="22"/>
          <w:szCs w:val="22"/>
          <w:lang w:eastAsia="en-US"/>
        </w:rPr>
        <w:t>kV</w:t>
      </w:r>
      <w:proofErr w:type="spellEnd"/>
      <w:r w:rsidRPr="00B14779">
        <w:rPr>
          <w:rFonts w:ascii="Arial" w:eastAsia="Calibri" w:hAnsi="Arial" w:cs="Arial"/>
          <w:sz w:val="22"/>
          <w:szCs w:val="22"/>
          <w:lang w:eastAsia="en-US"/>
        </w:rPr>
        <w:t xml:space="preserve"> DS </w:t>
      </w:r>
      <w:proofErr w:type="spellStart"/>
      <w:r w:rsidRPr="00B14779">
        <w:rPr>
          <w:rFonts w:ascii="Arial" w:eastAsia="Calibri" w:hAnsi="Arial" w:cs="Arial"/>
          <w:sz w:val="22"/>
          <w:szCs w:val="22"/>
          <w:lang w:eastAsia="en-US"/>
        </w:rPr>
        <w:t>Plat</w:t>
      </w:r>
      <w:proofErr w:type="spellEnd"/>
      <w:r w:rsidRPr="00B14779">
        <w:rPr>
          <w:rFonts w:ascii="Arial" w:eastAsia="Calibri" w:hAnsi="Arial" w:cs="Arial"/>
          <w:sz w:val="22"/>
          <w:szCs w:val="22"/>
          <w:lang w:eastAsia="en-US"/>
        </w:rPr>
        <w:t xml:space="preserve"> - Pelješac - Nova Sela s podmorskom kabelskom dionicom ispod Malostonskog zaljeva, alternativno preko BiH (planirano)</w:t>
      </w:r>
    </w:p>
    <w:p w14:paraId="333C1CB1" w14:textId="4244E56C" w:rsidR="00B14779" w:rsidRPr="00B14779" w:rsidRDefault="009D4F20" w:rsidP="001C411E">
      <w:pPr>
        <w:jc w:val="both"/>
        <w:rPr>
          <w:rFonts w:ascii="Arial" w:eastAsia="Calibri" w:hAnsi="Arial" w:cs="Arial"/>
          <w:sz w:val="22"/>
          <w:szCs w:val="22"/>
          <w:lang w:eastAsia="en-US"/>
        </w:rPr>
      </w:pPr>
      <w:r>
        <w:rPr>
          <w:rFonts w:ascii="Arial" w:eastAsia="Calibri" w:hAnsi="Arial" w:cs="Arial"/>
          <w:sz w:val="22"/>
          <w:szCs w:val="22"/>
          <w:lang w:eastAsia="en-US"/>
        </w:rPr>
        <w:t xml:space="preserve">(5) </w:t>
      </w:r>
      <w:r w:rsidR="00B14779" w:rsidRPr="00B14779">
        <w:rPr>
          <w:rFonts w:ascii="Arial" w:eastAsia="Calibri" w:hAnsi="Arial" w:cs="Arial"/>
          <w:sz w:val="22"/>
          <w:szCs w:val="22"/>
          <w:lang w:eastAsia="en-US"/>
        </w:rPr>
        <w:t>Građ</w:t>
      </w:r>
      <w:r w:rsidR="00B14779" w:rsidRPr="00B14779">
        <w:rPr>
          <w:rFonts w:ascii="Arial" w:eastAsia="Calibri" w:hAnsi="Arial" w:cs="Arial"/>
          <w:spacing w:val="-1"/>
          <w:sz w:val="22"/>
          <w:szCs w:val="22"/>
          <w:lang w:eastAsia="en-US"/>
        </w:rPr>
        <w:t>e</w:t>
      </w:r>
      <w:r w:rsidR="00B14779" w:rsidRPr="00B14779">
        <w:rPr>
          <w:rFonts w:ascii="Arial" w:eastAsia="Calibri" w:hAnsi="Arial" w:cs="Arial"/>
          <w:sz w:val="22"/>
          <w:szCs w:val="22"/>
          <w:lang w:eastAsia="en-US"/>
        </w:rPr>
        <w:t>vine za</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trans</w:t>
      </w:r>
      <w:r w:rsidR="00B14779" w:rsidRPr="00B14779">
        <w:rPr>
          <w:rFonts w:ascii="Arial" w:eastAsia="Calibri" w:hAnsi="Arial" w:cs="Arial"/>
          <w:spacing w:val="-1"/>
          <w:sz w:val="22"/>
          <w:szCs w:val="22"/>
          <w:lang w:eastAsia="en-US"/>
        </w:rPr>
        <w:t>p</w:t>
      </w:r>
      <w:r w:rsidR="00B14779" w:rsidRPr="00B14779">
        <w:rPr>
          <w:rFonts w:ascii="Arial" w:eastAsia="Calibri" w:hAnsi="Arial" w:cs="Arial"/>
          <w:sz w:val="22"/>
          <w:szCs w:val="22"/>
          <w:lang w:eastAsia="en-US"/>
        </w:rPr>
        <w:t>ort pl</w:t>
      </w:r>
      <w:r w:rsidR="00B14779" w:rsidRPr="00B14779">
        <w:rPr>
          <w:rFonts w:ascii="Arial" w:eastAsia="Calibri" w:hAnsi="Arial" w:cs="Arial"/>
          <w:spacing w:val="-1"/>
          <w:sz w:val="22"/>
          <w:szCs w:val="22"/>
          <w:lang w:eastAsia="en-US"/>
        </w:rPr>
        <w:t>i</w:t>
      </w:r>
      <w:r w:rsidR="00B14779" w:rsidRPr="00B14779">
        <w:rPr>
          <w:rFonts w:ascii="Arial" w:eastAsia="Calibri" w:hAnsi="Arial" w:cs="Arial"/>
          <w:sz w:val="22"/>
          <w:szCs w:val="22"/>
          <w:lang w:eastAsia="en-US"/>
        </w:rPr>
        <w:t>na s pri</w:t>
      </w:r>
      <w:r w:rsidR="00B14779" w:rsidRPr="00B14779">
        <w:rPr>
          <w:rFonts w:ascii="Arial" w:eastAsia="Calibri" w:hAnsi="Arial" w:cs="Arial"/>
          <w:spacing w:val="-1"/>
          <w:sz w:val="22"/>
          <w:szCs w:val="22"/>
          <w:lang w:eastAsia="en-US"/>
        </w:rPr>
        <w:t>p</w:t>
      </w:r>
      <w:r w:rsidR="00B14779" w:rsidRPr="00B14779">
        <w:rPr>
          <w:rFonts w:ascii="Arial" w:eastAsia="Calibri" w:hAnsi="Arial" w:cs="Arial"/>
          <w:sz w:val="22"/>
          <w:szCs w:val="22"/>
          <w:lang w:eastAsia="en-US"/>
        </w:rPr>
        <w:t>a</w:t>
      </w:r>
      <w:r w:rsidR="00B14779" w:rsidRPr="00B14779">
        <w:rPr>
          <w:rFonts w:ascii="Arial" w:eastAsia="Calibri" w:hAnsi="Arial" w:cs="Arial"/>
          <w:spacing w:val="-1"/>
          <w:sz w:val="22"/>
          <w:szCs w:val="22"/>
          <w:lang w:eastAsia="en-US"/>
        </w:rPr>
        <w:t>d</w:t>
      </w:r>
      <w:r w:rsidR="00B14779" w:rsidRPr="00B14779">
        <w:rPr>
          <w:rFonts w:ascii="Arial" w:eastAsia="Calibri" w:hAnsi="Arial" w:cs="Arial"/>
          <w:sz w:val="22"/>
          <w:szCs w:val="22"/>
          <w:lang w:eastAsia="en-US"/>
        </w:rPr>
        <w:t>aj</w:t>
      </w:r>
      <w:r w:rsidR="00B14779" w:rsidRPr="00B14779">
        <w:rPr>
          <w:rFonts w:ascii="Arial" w:eastAsia="Calibri" w:hAnsi="Arial" w:cs="Arial"/>
          <w:spacing w:val="1"/>
          <w:sz w:val="22"/>
          <w:szCs w:val="22"/>
          <w:lang w:eastAsia="en-US"/>
        </w:rPr>
        <w:t>u</w:t>
      </w:r>
      <w:r w:rsidR="00B14779" w:rsidRPr="00B14779">
        <w:rPr>
          <w:rFonts w:ascii="Arial" w:eastAsia="Calibri" w:hAnsi="Arial" w:cs="Arial"/>
          <w:sz w:val="22"/>
          <w:szCs w:val="22"/>
          <w:lang w:eastAsia="en-US"/>
        </w:rPr>
        <w:t>ć</w:t>
      </w:r>
      <w:r w:rsidR="00B14779" w:rsidRPr="00B14779">
        <w:rPr>
          <w:rFonts w:ascii="Arial" w:eastAsia="Calibri" w:hAnsi="Arial" w:cs="Arial"/>
          <w:spacing w:val="-1"/>
          <w:sz w:val="22"/>
          <w:szCs w:val="22"/>
          <w:lang w:eastAsia="en-US"/>
        </w:rPr>
        <w:t>i</w:t>
      </w:r>
      <w:r w:rsidR="00B14779" w:rsidRPr="00B14779">
        <w:rPr>
          <w:rFonts w:ascii="Arial" w:eastAsia="Calibri" w:hAnsi="Arial" w:cs="Arial"/>
          <w:sz w:val="22"/>
          <w:szCs w:val="22"/>
          <w:lang w:eastAsia="en-US"/>
        </w:rPr>
        <w:t>m objekt</w:t>
      </w:r>
      <w:r w:rsidR="00B14779" w:rsidRPr="00B14779">
        <w:rPr>
          <w:rFonts w:ascii="Arial" w:eastAsia="Calibri" w:hAnsi="Arial" w:cs="Arial"/>
          <w:spacing w:val="-1"/>
          <w:sz w:val="22"/>
          <w:szCs w:val="22"/>
          <w:lang w:eastAsia="en-US"/>
        </w:rPr>
        <w:t>i</w:t>
      </w:r>
      <w:r w:rsidR="00B14779" w:rsidRPr="00B14779">
        <w:rPr>
          <w:rFonts w:ascii="Arial" w:eastAsia="Calibri" w:hAnsi="Arial" w:cs="Arial"/>
          <w:sz w:val="22"/>
          <w:szCs w:val="22"/>
          <w:lang w:eastAsia="en-US"/>
        </w:rPr>
        <w:t>ma, od</w:t>
      </w:r>
      <w:r w:rsidR="00B14779" w:rsidRPr="00B14779">
        <w:rPr>
          <w:rFonts w:ascii="Arial" w:eastAsia="Calibri" w:hAnsi="Arial" w:cs="Arial"/>
          <w:spacing w:val="-2"/>
          <w:sz w:val="22"/>
          <w:szCs w:val="22"/>
          <w:lang w:eastAsia="en-US"/>
        </w:rPr>
        <w:t>n</w:t>
      </w:r>
      <w:r w:rsidR="00B14779" w:rsidRPr="00B14779">
        <w:rPr>
          <w:rFonts w:ascii="Arial" w:eastAsia="Calibri" w:hAnsi="Arial" w:cs="Arial"/>
          <w:spacing w:val="1"/>
          <w:sz w:val="22"/>
          <w:szCs w:val="22"/>
          <w:lang w:eastAsia="en-US"/>
        </w:rPr>
        <w:t>o</w:t>
      </w:r>
      <w:r w:rsidR="00B14779" w:rsidRPr="00B14779">
        <w:rPr>
          <w:rFonts w:ascii="Arial" w:eastAsia="Calibri" w:hAnsi="Arial" w:cs="Arial"/>
          <w:sz w:val="22"/>
          <w:szCs w:val="22"/>
          <w:lang w:eastAsia="en-US"/>
        </w:rPr>
        <w:t>s</w:t>
      </w:r>
      <w:r w:rsidR="00B14779" w:rsidRPr="00B14779">
        <w:rPr>
          <w:rFonts w:ascii="Arial" w:eastAsia="Calibri" w:hAnsi="Arial" w:cs="Arial"/>
          <w:spacing w:val="-2"/>
          <w:sz w:val="22"/>
          <w:szCs w:val="22"/>
          <w:lang w:eastAsia="en-US"/>
        </w:rPr>
        <w:t>n</w:t>
      </w:r>
      <w:r w:rsidR="00B14779" w:rsidRPr="00B14779">
        <w:rPr>
          <w:rFonts w:ascii="Arial" w:eastAsia="Calibri" w:hAnsi="Arial" w:cs="Arial"/>
          <w:sz w:val="22"/>
          <w:szCs w:val="22"/>
          <w:lang w:eastAsia="en-US"/>
        </w:rPr>
        <w:t>o</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uređaj</w:t>
      </w:r>
      <w:r w:rsidR="00B14779" w:rsidRPr="00B14779">
        <w:rPr>
          <w:rFonts w:ascii="Arial" w:eastAsia="Calibri" w:hAnsi="Arial" w:cs="Arial"/>
          <w:spacing w:val="-1"/>
          <w:sz w:val="22"/>
          <w:szCs w:val="22"/>
          <w:lang w:eastAsia="en-US"/>
        </w:rPr>
        <w:t>i</w:t>
      </w:r>
      <w:r w:rsidR="00B14779" w:rsidRPr="00B14779">
        <w:rPr>
          <w:rFonts w:ascii="Arial" w:eastAsia="Calibri" w:hAnsi="Arial" w:cs="Arial"/>
          <w:sz w:val="22"/>
          <w:szCs w:val="22"/>
          <w:lang w:eastAsia="en-US"/>
        </w:rPr>
        <w:t>ma</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i p</w:t>
      </w:r>
      <w:r w:rsidR="00B14779" w:rsidRPr="00B14779">
        <w:rPr>
          <w:rFonts w:ascii="Arial" w:eastAsia="Calibri" w:hAnsi="Arial" w:cs="Arial"/>
          <w:spacing w:val="1"/>
          <w:sz w:val="22"/>
          <w:szCs w:val="22"/>
          <w:lang w:eastAsia="en-US"/>
        </w:rPr>
        <w:t>os</w:t>
      </w:r>
      <w:r w:rsidR="00B14779" w:rsidRPr="00B14779">
        <w:rPr>
          <w:rFonts w:ascii="Arial" w:eastAsia="Calibri" w:hAnsi="Arial" w:cs="Arial"/>
          <w:sz w:val="22"/>
          <w:szCs w:val="22"/>
          <w:lang w:eastAsia="en-US"/>
        </w:rPr>
        <w:t>tr</w:t>
      </w:r>
      <w:r w:rsidR="00B14779" w:rsidRPr="00B14779">
        <w:rPr>
          <w:rFonts w:ascii="Arial" w:eastAsia="Calibri" w:hAnsi="Arial" w:cs="Arial"/>
          <w:spacing w:val="1"/>
          <w:sz w:val="22"/>
          <w:szCs w:val="22"/>
          <w:lang w:eastAsia="en-US"/>
        </w:rPr>
        <w:t>o</w:t>
      </w:r>
      <w:r w:rsidR="00B14779" w:rsidRPr="00B14779">
        <w:rPr>
          <w:rFonts w:ascii="Arial" w:eastAsia="Calibri" w:hAnsi="Arial" w:cs="Arial"/>
          <w:sz w:val="22"/>
          <w:szCs w:val="22"/>
          <w:lang w:eastAsia="en-US"/>
        </w:rPr>
        <w:t>jenjima:</w:t>
      </w:r>
    </w:p>
    <w:p w14:paraId="24258925" w14:textId="77777777" w:rsidR="00B14779" w:rsidRPr="00B14779" w:rsidRDefault="00B14779" w:rsidP="009D6D27">
      <w:pPr>
        <w:numPr>
          <w:ilvl w:val="0"/>
          <w:numId w:val="13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Jonsko-jadranski plinovod, dionica: čvor Ploče - Dubrovnik - Prevlaka sa prijelazom ispod Malostonskog zaljeva, preko doline Neretve i BiH kod Neuma</w:t>
      </w:r>
    </w:p>
    <w:p w14:paraId="4F0B17EC" w14:textId="595375F4" w:rsidR="00B14779" w:rsidRPr="00B14779" w:rsidRDefault="009D4F20" w:rsidP="001C411E">
      <w:pPr>
        <w:jc w:val="both"/>
        <w:rPr>
          <w:rFonts w:ascii="Arial" w:eastAsia="Calibri" w:hAnsi="Arial" w:cs="Arial"/>
          <w:sz w:val="22"/>
          <w:szCs w:val="22"/>
          <w:lang w:eastAsia="en-US"/>
        </w:rPr>
      </w:pPr>
      <w:r>
        <w:rPr>
          <w:rFonts w:ascii="Arial" w:eastAsia="Calibri" w:hAnsi="Arial" w:cs="Arial"/>
          <w:sz w:val="22"/>
          <w:szCs w:val="22"/>
          <w:lang w:eastAsia="en-US"/>
        </w:rPr>
        <w:t xml:space="preserve">(6) </w:t>
      </w:r>
      <w:r w:rsidR="00B14779" w:rsidRPr="00B14779">
        <w:rPr>
          <w:rFonts w:ascii="Arial" w:eastAsia="Calibri" w:hAnsi="Arial" w:cs="Arial"/>
          <w:sz w:val="22"/>
          <w:szCs w:val="22"/>
          <w:lang w:eastAsia="en-US"/>
        </w:rPr>
        <w:t>Građ</w:t>
      </w:r>
      <w:r w:rsidR="00B14779" w:rsidRPr="00B14779">
        <w:rPr>
          <w:rFonts w:ascii="Arial" w:eastAsia="Calibri" w:hAnsi="Arial" w:cs="Arial"/>
          <w:spacing w:val="-1"/>
          <w:sz w:val="22"/>
          <w:szCs w:val="22"/>
          <w:lang w:eastAsia="en-US"/>
        </w:rPr>
        <w:t>e</w:t>
      </w:r>
      <w:r w:rsidR="00B14779" w:rsidRPr="00B14779">
        <w:rPr>
          <w:rFonts w:ascii="Arial" w:eastAsia="Calibri" w:hAnsi="Arial" w:cs="Arial"/>
          <w:sz w:val="22"/>
          <w:szCs w:val="22"/>
          <w:lang w:eastAsia="en-US"/>
        </w:rPr>
        <w:t>vine za korištenje</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voda:</w:t>
      </w:r>
    </w:p>
    <w:p w14:paraId="541D63CC" w14:textId="7799231B" w:rsidR="001C411E" w:rsidRPr="009D4F20" w:rsidRDefault="00B14779" w:rsidP="009D6D27">
      <w:pPr>
        <w:numPr>
          <w:ilvl w:val="0"/>
          <w:numId w:val="13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vodoopskrbni sustav Dubrovnik</w:t>
      </w:r>
    </w:p>
    <w:p w14:paraId="14EB0524" w14:textId="77777777" w:rsidR="00EE276A" w:rsidRDefault="00EE276A" w:rsidP="001C411E">
      <w:pPr>
        <w:jc w:val="center"/>
        <w:rPr>
          <w:rFonts w:ascii="Arial" w:eastAsia="Calibri" w:hAnsi="Arial" w:cs="Arial"/>
          <w:bCs/>
          <w:sz w:val="22"/>
          <w:szCs w:val="22"/>
          <w:lang w:eastAsia="en-US"/>
        </w:rPr>
      </w:pPr>
    </w:p>
    <w:p w14:paraId="2BBC8D55" w14:textId="2831ADF3" w:rsidR="00B14779" w:rsidRDefault="00B14779" w:rsidP="001C411E">
      <w:pPr>
        <w:jc w:val="center"/>
        <w:rPr>
          <w:rFonts w:ascii="Arial" w:eastAsia="Calibri" w:hAnsi="Arial" w:cs="Arial"/>
          <w:bCs/>
          <w:sz w:val="22"/>
          <w:szCs w:val="22"/>
          <w:lang w:eastAsia="en-US"/>
        </w:rPr>
      </w:pPr>
      <w:r w:rsidRPr="001C411E">
        <w:rPr>
          <w:rFonts w:ascii="Arial" w:eastAsia="Calibri" w:hAnsi="Arial" w:cs="Arial"/>
          <w:bCs/>
          <w:sz w:val="22"/>
          <w:szCs w:val="22"/>
          <w:lang w:eastAsia="en-US"/>
        </w:rPr>
        <w:lastRenderedPageBreak/>
        <w:t>Članak</w:t>
      </w:r>
      <w:r w:rsidRPr="001C411E">
        <w:rPr>
          <w:rFonts w:ascii="Arial" w:eastAsia="Calibri" w:hAnsi="Arial" w:cs="Arial"/>
          <w:bCs/>
          <w:spacing w:val="-1"/>
          <w:sz w:val="22"/>
          <w:szCs w:val="22"/>
          <w:lang w:eastAsia="en-US"/>
        </w:rPr>
        <w:t xml:space="preserve"> </w:t>
      </w:r>
      <w:r w:rsidRPr="001C411E">
        <w:rPr>
          <w:rFonts w:ascii="Arial" w:eastAsia="Calibri" w:hAnsi="Arial" w:cs="Arial"/>
          <w:bCs/>
          <w:sz w:val="22"/>
          <w:szCs w:val="22"/>
          <w:lang w:eastAsia="en-US"/>
        </w:rPr>
        <w:t>19.</w:t>
      </w:r>
    </w:p>
    <w:p w14:paraId="3FF7D048" w14:textId="77777777" w:rsidR="001C411E" w:rsidRPr="001C411E" w:rsidRDefault="001C411E" w:rsidP="001C411E">
      <w:pPr>
        <w:jc w:val="center"/>
        <w:rPr>
          <w:rFonts w:ascii="Arial" w:eastAsia="Calibri" w:hAnsi="Arial" w:cs="Arial"/>
          <w:bCs/>
          <w:sz w:val="22"/>
          <w:szCs w:val="22"/>
          <w:lang w:eastAsia="en-US"/>
        </w:rPr>
      </w:pPr>
    </w:p>
    <w:p w14:paraId="7B86AE12" w14:textId="055CE005" w:rsidR="00B14779" w:rsidRPr="00B14779" w:rsidRDefault="009D4F20" w:rsidP="001C411E">
      <w:pPr>
        <w:jc w:val="both"/>
        <w:rPr>
          <w:rFonts w:ascii="Arial" w:eastAsia="Calibri" w:hAnsi="Arial" w:cs="Arial"/>
          <w:sz w:val="22"/>
          <w:szCs w:val="22"/>
          <w:lang w:eastAsia="en-US"/>
        </w:rPr>
      </w:pPr>
      <w:r>
        <w:rPr>
          <w:rFonts w:ascii="Arial" w:eastAsia="Calibri" w:hAnsi="Arial" w:cs="Arial"/>
          <w:spacing w:val="2"/>
          <w:sz w:val="22"/>
          <w:szCs w:val="22"/>
          <w:lang w:eastAsia="en-US"/>
        </w:rPr>
        <w:t xml:space="preserve">(1) </w:t>
      </w:r>
      <w:r w:rsidR="00B14779" w:rsidRPr="00B14779">
        <w:rPr>
          <w:rFonts w:ascii="Arial" w:eastAsia="Calibri" w:hAnsi="Arial" w:cs="Arial"/>
          <w:spacing w:val="2"/>
          <w:sz w:val="22"/>
          <w:szCs w:val="22"/>
          <w:lang w:eastAsia="en-US"/>
        </w:rPr>
        <w:t>G</w:t>
      </w:r>
      <w:r w:rsidR="00B14779" w:rsidRPr="00B14779">
        <w:rPr>
          <w:rFonts w:ascii="Arial" w:eastAsia="Calibri" w:hAnsi="Arial" w:cs="Arial"/>
          <w:spacing w:val="4"/>
          <w:sz w:val="22"/>
          <w:szCs w:val="22"/>
          <w:lang w:eastAsia="en-US"/>
        </w:rPr>
        <w:t>r</w:t>
      </w:r>
      <w:r w:rsidR="00B14779" w:rsidRPr="00B14779">
        <w:rPr>
          <w:rFonts w:ascii="Arial" w:eastAsia="Calibri" w:hAnsi="Arial" w:cs="Arial"/>
          <w:spacing w:val="3"/>
          <w:sz w:val="22"/>
          <w:szCs w:val="22"/>
          <w:lang w:eastAsia="en-US"/>
        </w:rPr>
        <w:t>a</w:t>
      </w:r>
      <w:r w:rsidR="00B14779" w:rsidRPr="00B14779">
        <w:rPr>
          <w:rFonts w:ascii="Arial" w:eastAsia="Calibri" w:hAnsi="Arial" w:cs="Arial"/>
          <w:spacing w:val="2"/>
          <w:sz w:val="22"/>
          <w:szCs w:val="22"/>
          <w:lang w:eastAsia="en-US"/>
        </w:rPr>
        <w:t>đ</w:t>
      </w:r>
      <w:r w:rsidR="00B14779" w:rsidRPr="00B14779">
        <w:rPr>
          <w:rFonts w:ascii="Arial" w:eastAsia="Calibri" w:hAnsi="Arial" w:cs="Arial"/>
          <w:spacing w:val="3"/>
          <w:sz w:val="22"/>
          <w:szCs w:val="22"/>
          <w:lang w:eastAsia="en-US"/>
        </w:rPr>
        <w:t>evin</w:t>
      </w:r>
      <w:r w:rsidR="00B14779" w:rsidRPr="00B14779">
        <w:rPr>
          <w:rFonts w:ascii="Arial" w:eastAsia="Calibri" w:hAnsi="Arial" w:cs="Arial"/>
          <w:sz w:val="22"/>
          <w:szCs w:val="22"/>
          <w:lang w:eastAsia="en-US"/>
        </w:rPr>
        <w:t>e</w:t>
      </w:r>
      <w:r w:rsidR="00B14779" w:rsidRPr="00B14779">
        <w:rPr>
          <w:rFonts w:ascii="Arial" w:eastAsia="Calibri" w:hAnsi="Arial" w:cs="Arial"/>
          <w:spacing w:val="-14"/>
          <w:sz w:val="22"/>
          <w:szCs w:val="22"/>
          <w:lang w:eastAsia="en-US"/>
        </w:rPr>
        <w:t xml:space="preserve"> </w:t>
      </w:r>
      <w:r w:rsidR="00B14779" w:rsidRPr="00B14779">
        <w:rPr>
          <w:rFonts w:ascii="Arial" w:eastAsia="Calibri" w:hAnsi="Arial" w:cs="Arial"/>
          <w:spacing w:val="3"/>
          <w:sz w:val="22"/>
          <w:szCs w:val="22"/>
          <w:lang w:eastAsia="en-US"/>
        </w:rPr>
        <w:t>o</w:t>
      </w:r>
      <w:r w:rsidR="00B14779" w:rsidRPr="00B14779">
        <w:rPr>
          <w:rFonts w:ascii="Arial" w:eastAsia="Calibri" w:hAnsi="Arial" w:cs="Arial"/>
          <w:sz w:val="22"/>
          <w:szCs w:val="22"/>
          <w:lang w:eastAsia="en-US"/>
        </w:rPr>
        <w:t>d</w:t>
      </w:r>
      <w:r w:rsidR="00B14779" w:rsidRPr="00B14779">
        <w:rPr>
          <w:rFonts w:ascii="Arial" w:eastAsia="Calibri" w:hAnsi="Arial" w:cs="Arial"/>
          <w:spacing w:val="-13"/>
          <w:sz w:val="22"/>
          <w:szCs w:val="22"/>
          <w:lang w:eastAsia="en-US"/>
        </w:rPr>
        <w:t xml:space="preserve"> </w:t>
      </w:r>
      <w:r w:rsidR="00B14779" w:rsidRPr="00B14779">
        <w:rPr>
          <w:rFonts w:ascii="Arial" w:eastAsia="Calibri" w:hAnsi="Arial" w:cs="Arial"/>
          <w:spacing w:val="3"/>
          <w:sz w:val="22"/>
          <w:szCs w:val="22"/>
          <w:lang w:eastAsia="en-US"/>
        </w:rPr>
        <w:t>važ</w:t>
      </w:r>
      <w:r w:rsidR="00B14779" w:rsidRPr="00B14779">
        <w:rPr>
          <w:rFonts w:ascii="Arial" w:eastAsia="Calibri" w:hAnsi="Arial" w:cs="Arial"/>
          <w:spacing w:val="2"/>
          <w:sz w:val="22"/>
          <w:szCs w:val="22"/>
          <w:lang w:eastAsia="en-US"/>
        </w:rPr>
        <w:t>n</w:t>
      </w:r>
      <w:r w:rsidR="00B14779" w:rsidRPr="00B14779">
        <w:rPr>
          <w:rFonts w:ascii="Arial" w:eastAsia="Calibri" w:hAnsi="Arial" w:cs="Arial"/>
          <w:spacing w:val="3"/>
          <w:sz w:val="22"/>
          <w:szCs w:val="22"/>
          <w:lang w:eastAsia="en-US"/>
        </w:rPr>
        <w:t>ost</w:t>
      </w:r>
      <w:r w:rsidR="00B14779" w:rsidRPr="00B14779">
        <w:rPr>
          <w:rFonts w:ascii="Arial" w:eastAsia="Calibri" w:hAnsi="Arial" w:cs="Arial"/>
          <w:sz w:val="22"/>
          <w:szCs w:val="22"/>
          <w:lang w:eastAsia="en-US"/>
        </w:rPr>
        <w:t>i</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pacing w:val="3"/>
          <w:sz w:val="22"/>
          <w:szCs w:val="22"/>
          <w:lang w:eastAsia="en-US"/>
        </w:rPr>
        <w:t>z</w:t>
      </w:r>
      <w:r w:rsidR="00B14779" w:rsidRPr="00B14779">
        <w:rPr>
          <w:rFonts w:ascii="Arial" w:eastAsia="Calibri" w:hAnsi="Arial" w:cs="Arial"/>
          <w:sz w:val="22"/>
          <w:szCs w:val="22"/>
          <w:lang w:eastAsia="en-US"/>
        </w:rPr>
        <w:t>a</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pacing w:val="3"/>
          <w:sz w:val="22"/>
          <w:szCs w:val="22"/>
          <w:lang w:eastAsia="en-US"/>
        </w:rPr>
        <w:t>Ž</w:t>
      </w:r>
      <w:r w:rsidR="00B14779" w:rsidRPr="00B14779">
        <w:rPr>
          <w:rFonts w:ascii="Arial" w:eastAsia="Calibri" w:hAnsi="Arial" w:cs="Arial"/>
          <w:spacing w:val="2"/>
          <w:sz w:val="22"/>
          <w:szCs w:val="22"/>
          <w:lang w:eastAsia="en-US"/>
        </w:rPr>
        <w:t>u</w:t>
      </w:r>
      <w:r w:rsidR="00B14779" w:rsidRPr="00B14779">
        <w:rPr>
          <w:rFonts w:ascii="Arial" w:eastAsia="Calibri" w:hAnsi="Arial" w:cs="Arial"/>
          <w:spacing w:val="3"/>
          <w:sz w:val="22"/>
          <w:szCs w:val="22"/>
          <w:lang w:eastAsia="en-US"/>
        </w:rPr>
        <w:t>pa</w:t>
      </w:r>
      <w:r w:rsidR="00B14779" w:rsidRPr="00B14779">
        <w:rPr>
          <w:rFonts w:ascii="Arial" w:eastAsia="Calibri" w:hAnsi="Arial" w:cs="Arial"/>
          <w:spacing w:val="2"/>
          <w:sz w:val="22"/>
          <w:szCs w:val="22"/>
          <w:lang w:eastAsia="en-US"/>
        </w:rPr>
        <w:t>n</w:t>
      </w:r>
      <w:r w:rsidR="00B14779" w:rsidRPr="00B14779">
        <w:rPr>
          <w:rFonts w:ascii="Arial" w:eastAsia="Calibri" w:hAnsi="Arial" w:cs="Arial"/>
          <w:spacing w:val="3"/>
          <w:sz w:val="22"/>
          <w:szCs w:val="22"/>
          <w:lang w:eastAsia="en-US"/>
        </w:rPr>
        <w:t>ij</w:t>
      </w:r>
      <w:r w:rsidR="00B14779" w:rsidRPr="00B14779">
        <w:rPr>
          <w:rFonts w:ascii="Arial" w:eastAsia="Calibri" w:hAnsi="Arial" w:cs="Arial"/>
          <w:sz w:val="22"/>
          <w:szCs w:val="22"/>
          <w:lang w:eastAsia="en-US"/>
        </w:rPr>
        <w:t>u</w:t>
      </w:r>
      <w:r w:rsidR="00B14779" w:rsidRPr="00B14779">
        <w:rPr>
          <w:rFonts w:ascii="Arial" w:eastAsia="Calibri" w:hAnsi="Arial" w:cs="Arial"/>
          <w:spacing w:val="-13"/>
          <w:sz w:val="22"/>
          <w:szCs w:val="22"/>
          <w:lang w:eastAsia="en-US"/>
        </w:rPr>
        <w:t xml:space="preserve"> </w:t>
      </w:r>
      <w:r w:rsidR="00B14779" w:rsidRPr="00B14779">
        <w:rPr>
          <w:rFonts w:ascii="Arial" w:eastAsia="Calibri" w:hAnsi="Arial" w:cs="Arial"/>
          <w:spacing w:val="3"/>
          <w:sz w:val="22"/>
          <w:szCs w:val="22"/>
          <w:lang w:eastAsia="en-US"/>
        </w:rPr>
        <w:t>n</w:t>
      </w:r>
      <w:r w:rsidR="00B14779" w:rsidRPr="00B14779">
        <w:rPr>
          <w:rFonts w:ascii="Arial" w:eastAsia="Calibri" w:hAnsi="Arial" w:cs="Arial"/>
          <w:sz w:val="22"/>
          <w:szCs w:val="22"/>
          <w:lang w:eastAsia="en-US"/>
        </w:rPr>
        <w:t>a</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p</w:t>
      </w:r>
      <w:r w:rsidR="00B14779" w:rsidRPr="00B14779">
        <w:rPr>
          <w:rFonts w:ascii="Arial" w:eastAsia="Calibri" w:hAnsi="Arial" w:cs="Arial"/>
          <w:spacing w:val="1"/>
          <w:sz w:val="22"/>
          <w:szCs w:val="22"/>
          <w:lang w:eastAsia="en-US"/>
        </w:rPr>
        <w:t>o</w:t>
      </w:r>
      <w:r w:rsidR="00B14779" w:rsidRPr="00B14779">
        <w:rPr>
          <w:rFonts w:ascii="Arial" w:eastAsia="Calibri" w:hAnsi="Arial" w:cs="Arial"/>
          <w:sz w:val="22"/>
          <w:szCs w:val="22"/>
          <w:lang w:eastAsia="en-US"/>
        </w:rPr>
        <w:t>dr</w:t>
      </w:r>
      <w:r w:rsidR="00B14779" w:rsidRPr="00B14779">
        <w:rPr>
          <w:rFonts w:ascii="Arial" w:eastAsia="Calibri" w:hAnsi="Arial" w:cs="Arial"/>
          <w:spacing w:val="-2"/>
          <w:sz w:val="22"/>
          <w:szCs w:val="22"/>
          <w:lang w:eastAsia="en-US"/>
        </w:rPr>
        <w:t>u</w:t>
      </w:r>
      <w:r w:rsidR="00B14779" w:rsidRPr="00B14779">
        <w:rPr>
          <w:rFonts w:ascii="Arial" w:eastAsia="Calibri" w:hAnsi="Arial" w:cs="Arial"/>
          <w:sz w:val="22"/>
          <w:szCs w:val="22"/>
          <w:lang w:eastAsia="en-US"/>
        </w:rPr>
        <w:t>čju</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Grada</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Dubrov</w:t>
      </w:r>
      <w:r w:rsidR="00B14779" w:rsidRPr="00B14779">
        <w:rPr>
          <w:rFonts w:ascii="Arial" w:eastAsia="Calibri" w:hAnsi="Arial" w:cs="Arial"/>
          <w:spacing w:val="-2"/>
          <w:sz w:val="22"/>
          <w:szCs w:val="22"/>
          <w:lang w:eastAsia="en-US"/>
        </w:rPr>
        <w:t>n</w:t>
      </w:r>
      <w:r w:rsidR="00B14779" w:rsidRPr="00B14779">
        <w:rPr>
          <w:rFonts w:ascii="Arial" w:eastAsia="Calibri" w:hAnsi="Arial" w:cs="Arial"/>
          <w:sz w:val="22"/>
          <w:szCs w:val="22"/>
          <w:lang w:eastAsia="en-US"/>
        </w:rPr>
        <w:t>i</w:t>
      </w:r>
      <w:r w:rsidR="00B14779" w:rsidRPr="00B14779">
        <w:rPr>
          <w:rFonts w:ascii="Arial" w:eastAsia="Calibri" w:hAnsi="Arial" w:cs="Arial"/>
          <w:spacing w:val="-2"/>
          <w:sz w:val="22"/>
          <w:szCs w:val="22"/>
          <w:lang w:eastAsia="en-US"/>
        </w:rPr>
        <w:t>k</w:t>
      </w:r>
      <w:r w:rsidR="00B14779" w:rsidRPr="00B14779">
        <w:rPr>
          <w:rFonts w:ascii="Arial" w:eastAsia="Calibri" w:hAnsi="Arial" w:cs="Arial"/>
          <w:sz w:val="22"/>
          <w:szCs w:val="22"/>
          <w:lang w:eastAsia="en-US"/>
        </w:rPr>
        <w:t>a</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 xml:space="preserve">su: </w:t>
      </w:r>
    </w:p>
    <w:p w14:paraId="78D0F194" w14:textId="77777777" w:rsidR="00B14779" w:rsidRPr="00B14779" w:rsidRDefault="00B14779" w:rsidP="001C411E">
      <w:pPr>
        <w:jc w:val="both"/>
        <w:rPr>
          <w:rFonts w:ascii="Arial" w:eastAsia="Calibri" w:hAnsi="Arial" w:cs="Arial"/>
          <w:sz w:val="22"/>
          <w:szCs w:val="22"/>
          <w:lang w:eastAsia="en-US"/>
        </w:rPr>
      </w:pPr>
      <w:r w:rsidRPr="00B14779">
        <w:rPr>
          <w:rFonts w:ascii="Arial" w:eastAsia="Calibri" w:hAnsi="Arial" w:cs="Arial"/>
          <w:sz w:val="22"/>
          <w:szCs w:val="22"/>
          <w:lang w:eastAsia="en-US"/>
        </w:rPr>
        <w:t>Cestovne g</w:t>
      </w:r>
      <w:r w:rsidRPr="00B14779">
        <w:rPr>
          <w:rFonts w:ascii="Arial" w:eastAsia="Calibri" w:hAnsi="Arial" w:cs="Arial"/>
          <w:spacing w:val="-1"/>
          <w:sz w:val="22"/>
          <w:szCs w:val="22"/>
          <w:lang w:eastAsia="en-US"/>
        </w:rPr>
        <w:t>ra</w:t>
      </w:r>
      <w:r w:rsidRPr="00B14779">
        <w:rPr>
          <w:rFonts w:ascii="Arial" w:eastAsia="Calibri" w:hAnsi="Arial" w:cs="Arial"/>
          <w:sz w:val="22"/>
          <w:szCs w:val="22"/>
          <w:lang w:eastAsia="en-US"/>
        </w:rPr>
        <w:t xml:space="preserve">đevine s </w:t>
      </w:r>
      <w:r w:rsidRPr="00B14779">
        <w:rPr>
          <w:rFonts w:ascii="Arial" w:eastAsia="Calibri" w:hAnsi="Arial" w:cs="Arial"/>
          <w:spacing w:val="-1"/>
          <w:sz w:val="22"/>
          <w:szCs w:val="22"/>
          <w:lang w:eastAsia="en-US"/>
        </w:rPr>
        <w:t>p</w:t>
      </w:r>
      <w:r w:rsidRPr="00B14779">
        <w:rPr>
          <w:rFonts w:ascii="Arial" w:eastAsia="Calibri" w:hAnsi="Arial" w:cs="Arial"/>
          <w:sz w:val="22"/>
          <w:szCs w:val="22"/>
          <w:lang w:eastAsia="en-US"/>
        </w:rPr>
        <w:t>ri</w:t>
      </w:r>
      <w:r w:rsidRPr="00B14779">
        <w:rPr>
          <w:rFonts w:ascii="Arial" w:eastAsia="Calibri" w:hAnsi="Arial" w:cs="Arial"/>
          <w:spacing w:val="-1"/>
          <w:sz w:val="22"/>
          <w:szCs w:val="22"/>
          <w:lang w:eastAsia="en-US"/>
        </w:rPr>
        <w:t>p</w:t>
      </w:r>
      <w:r w:rsidRPr="00B14779">
        <w:rPr>
          <w:rFonts w:ascii="Arial" w:eastAsia="Calibri" w:hAnsi="Arial" w:cs="Arial"/>
          <w:sz w:val="22"/>
          <w:szCs w:val="22"/>
          <w:lang w:eastAsia="en-US"/>
        </w:rPr>
        <w:t>adaju</w:t>
      </w:r>
      <w:r w:rsidRPr="00B14779">
        <w:rPr>
          <w:rFonts w:ascii="Arial" w:eastAsia="Calibri" w:hAnsi="Arial" w:cs="Arial"/>
          <w:spacing w:val="-1"/>
          <w:sz w:val="22"/>
          <w:szCs w:val="22"/>
          <w:lang w:eastAsia="en-US"/>
        </w:rPr>
        <w:t>ć</w:t>
      </w:r>
      <w:r w:rsidRPr="00B14779">
        <w:rPr>
          <w:rFonts w:ascii="Arial" w:eastAsia="Calibri" w:hAnsi="Arial" w:cs="Arial"/>
          <w:sz w:val="22"/>
          <w:szCs w:val="22"/>
          <w:lang w:eastAsia="en-US"/>
        </w:rPr>
        <w:t>im</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ob</w:t>
      </w:r>
      <w:r w:rsidRPr="00B14779">
        <w:rPr>
          <w:rFonts w:ascii="Arial" w:eastAsia="Calibri" w:hAnsi="Arial" w:cs="Arial"/>
          <w:spacing w:val="-1"/>
          <w:sz w:val="22"/>
          <w:szCs w:val="22"/>
          <w:lang w:eastAsia="en-US"/>
        </w:rPr>
        <w:t>j</w:t>
      </w:r>
      <w:r w:rsidRPr="00B14779">
        <w:rPr>
          <w:rFonts w:ascii="Arial" w:eastAsia="Calibri" w:hAnsi="Arial" w:cs="Arial"/>
          <w:sz w:val="22"/>
          <w:szCs w:val="22"/>
          <w:lang w:eastAsia="en-US"/>
        </w:rPr>
        <w:t>ekti</w:t>
      </w:r>
      <w:r w:rsidRPr="00B14779">
        <w:rPr>
          <w:rFonts w:ascii="Arial" w:eastAsia="Calibri" w:hAnsi="Arial" w:cs="Arial"/>
          <w:spacing w:val="-1"/>
          <w:sz w:val="22"/>
          <w:szCs w:val="22"/>
          <w:lang w:eastAsia="en-US"/>
        </w:rPr>
        <w:t>m</w:t>
      </w:r>
      <w:r w:rsidRPr="00B14779">
        <w:rPr>
          <w:rFonts w:ascii="Arial" w:eastAsia="Calibri" w:hAnsi="Arial" w:cs="Arial"/>
          <w:sz w:val="22"/>
          <w:szCs w:val="22"/>
          <w:lang w:eastAsia="en-US"/>
        </w:rPr>
        <w:t>a i ure</w:t>
      </w:r>
      <w:r w:rsidRPr="00B14779">
        <w:rPr>
          <w:rFonts w:ascii="Arial" w:eastAsia="Calibri" w:hAnsi="Arial" w:cs="Arial"/>
          <w:spacing w:val="-1"/>
          <w:sz w:val="22"/>
          <w:szCs w:val="22"/>
          <w:lang w:eastAsia="en-US"/>
        </w:rPr>
        <w:t>đ</w:t>
      </w:r>
      <w:r w:rsidRPr="00B14779">
        <w:rPr>
          <w:rFonts w:ascii="Arial" w:eastAsia="Calibri" w:hAnsi="Arial" w:cs="Arial"/>
          <w:sz w:val="22"/>
          <w:szCs w:val="22"/>
          <w:lang w:eastAsia="en-US"/>
        </w:rPr>
        <w:t>aji</w:t>
      </w:r>
      <w:r w:rsidRPr="00B14779">
        <w:rPr>
          <w:rFonts w:ascii="Arial" w:eastAsia="Calibri" w:hAnsi="Arial" w:cs="Arial"/>
          <w:spacing w:val="-1"/>
          <w:sz w:val="22"/>
          <w:szCs w:val="22"/>
          <w:lang w:eastAsia="en-US"/>
        </w:rPr>
        <w:t>m</w:t>
      </w:r>
      <w:r w:rsidRPr="00B14779">
        <w:rPr>
          <w:rFonts w:ascii="Arial" w:eastAsia="Calibri" w:hAnsi="Arial" w:cs="Arial"/>
          <w:sz w:val="22"/>
          <w:szCs w:val="22"/>
          <w:lang w:eastAsia="en-US"/>
        </w:rPr>
        <w:t>a:</w:t>
      </w:r>
    </w:p>
    <w:p w14:paraId="02D0C384" w14:textId="77777777" w:rsidR="00B14779" w:rsidRPr="00B14779" w:rsidRDefault="00B14779" w:rsidP="009D6D27">
      <w:pPr>
        <w:numPr>
          <w:ilvl w:val="0"/>
          <w:numId w:val="13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županijske i lokalne ceste</w:t>
      </w:r>
    </w:p>
    <w:p w14:paraId="1DE93F1A" w14:textId="4F92D321" w:rsidR="00B14779" w:rsidRPr="00B14779" w:rsidRDefault="009D4F20" w:rsidP="001C411E">
      <w:pPr>
        <w:jc w:val="both"/>
        <w:rPr>
          <w:rFonts w:ascii="Arial" w:eastAsia="Calibri" w:hAnsi="Arial" w:cs="Arial"/>
          <w:sz w:val="22"/>
          <w:szCs w:val="22"/>
          <w:lang w:eastAsia="en-US"/>
        </w:rPr>
      </w:pPr>
      <w:r>
        <w:rPr>
          <w:rFonts w:ascii="Arial" w:eastAsia="Calibri" w:hAnsi="Arial" w:cs="Arial"/>
          <w:sz w:val="22"/>
          <w:szCs w:val="22"/>
          <w:lang w:eastAsia="en-US"/>
        </w:rPr>
        <w:t xml:space="preserve">(2) </w:t>
      </w:r>
      <w:r w:rsidR="00B14779" w:rsidRPr="00B14779">
        <w:rPr>
          <w:rFonts w:ascii="Arial" w:eastAsia="Calibri" w:hAnsi="Arial" w:cs="Arial"/>
          <w:sz w:val="22"/>
          <w:szCs w:val="22"/>
          <w:lang w:eastAsia="en-US"/>
        </w:rPr>
        <w:t>Pomorske gr</w:t>
      </w:r>
      <w:r w:rsidR="00B14779" w:rsidRPr="00B14779">
        <w:rPr>
          <w:rFonts w:ascii="Arial" w:eastAsia="Calibri" w:hAnsi="Arial" w:cs="Arial"/>
          <w:spacing w:val="-1"/>
          <w:sz w:val="22"/>
          <w:szCs w:val="22"/>
          <w:lang w:eastAsia="en-US"/>
        </w:rPr>
        <w:t>a</w:t>
      </w:r>
      <w:r w:rsidR="00B14779" w:rsidRPr="00B14779">
        <w:rPr>
          <w:rFonts w:ascii="Arial" w:eastAsia="Calibri" w:hAnsi="Arial" w:cs="Arial"/>
          <w:sz w:val="22"/>
          <w:szCs w:val="22"/>
          <w:lang w:eastAsia="en-US"/>
        </w:rPr>
        <w:t>đevine:</w:t>
      </w:r>
    </w:p>
    <w:p w14:paraId="18267901" w14:textId="77777777" w:rsidR="00B14779" w:rsidRPr="00B14779" w:rsidRDefault="00B14779" w:rsidP="009D6D27">
      <w:pPr>
        <w:numPr>
          <w:ilvl w:val="0"/>
          <w:numId w:val="13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luke otvorene za javni promet županijskog značaja,</w:t>
      </w:r>
    </w:p>
    <w:p w14:paraId="16FCDA75" w14:textId="77777777" w:rsidR="00B14779" w:rsidRPr="00B14779" w:rsidRDefault="00B14779" w:rsidP="009D6D27">
      <w:pPr>
        <w:numPr>
          <w:ilvl w:val="0"/>
          <w:numId w:val="13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luke nautičkog turizma kapaciteta do 200 vezova,</w:t>
      </w:r>
    </w:p>
    <w:p w14:paraId="7D556BBA" w14:textId="77777777" w:rsidR="00B14779" w:rsidRPr="00B14779" w:rsidRDefault="00B14779" w:rsidP="009D6D27">
      <w:pPr>
        <w:numPr>
          <w:ilvl w:val="0"/>
          <w:numId w:val="13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brodogradilišna luka Mokošica (Grad Dubrovnik).</w:t>
      </w:r>
    </w:p>
    <w:p w14:paraId="5112CBBC" w14:textId="77777777" w:rsidR="00B14779" w:rsidRPr="00B14779" w:rsidRDefault="00B14779" w:rsidP="009D6D27">
      <w:pPr>
        <w:numPr>
          <w:ilvl w:val="0"/>
          <w:numId w:val="139"/>
        </w:numPr>
        <w:ind w:left="851" w:hanging="425"/>
        <w:jc w:val="both"/>
        <w:rPr>
          <w:rFonts w:ascii="Arial" w:eastAsia="Calibri" w:hAnsi="Arial" w:cs="Arial"/>
          <w:sz w:val="22"/>
          <w:szCs w:val="22"/>
          <w:lang w:eastAsia="en-US"/>
        </w:rPr>
      </w:pPr>
      <w:r w:rsidRPr="00B14779">
        <w:rPr>
          <w:rFonts w:ascii="Arial" w:hAnsi="Arial" w:cs="Arial"/>
          <w:color w:val="000000"/>
          <w:sz w:val="22"/>
          <w:szCs w:val="22"/>
        </w:rPr>
        <w:t xml:space="preserve">ribarska luka </w:t>
      </w:r>
      <w:proofErr w:type="spellStart"/>
      <w:r w:rsidRPr="00B14779">
        <w:rPr>
          <w:rFonts w:ascii="Arial" w:hAnsi="Arial" w:cs="Arial"/>
          <w:color w:val="000000"/>
          <w:sz w:val="22"/>
          <w:szCs w:val="22"/>
        </w:rPr>
        <w:t>Sustjepan</w:t>
      </w:r>
      <w:proofErr w:type="spellEnd"/>
      <w:r w:rsidRPr="00B14779">
        <w:rPr>
          <w:rFonts w:ascii="Arial" w:hAnsi="Arial" w:cs="Arial"/>
          <w:color w:val="000000"/>
          <w:sz w:val="22"/>
          <w:szCs w:val="22"/>
        </w:rPr>
        <w:t>.</w:t>
      </w:r>
    </w:p>
    <w:p w14:paraId="591ECD3A" w14:textId="071279D6" w:rsidR="00B14779" w:rsidRPr="00B14779" w:rsidRDefault="009D4F20" w:rsidP="001C411E">
      <w:pPr>
        <w:jc w:val="both"/>
        <w:rPr>
          <w:rFonts w:ascii="Arial" w:eastAsia="Calibri" w:hAnsi="Arial" w:cs="Arial"/>
          <w:sz w:val="22"/>
          <w:szCs w:val="22"/>
          <w:lang w:eastAsia="en-US"/>
        </w:rPr>
      </w:pPr>
      <w:r>
        <w:rPr>
          <w:rFonts w:ascii="Arial" w:eastAsia="Calibri" w:hAnsi="Arial" w:cs="Arial"/>
          <w:sz w:val="22"/>
          <w:szCs w:val="22"/>
          <w:lang w:eastAsia="en-US"/>
        </w:rPr>
        <w:t xml:space="preserve">(3) </w:t>
      </w:r>
      <w:r w:rsidR="00B14779" w:rsidRPr="00B14779">
        <w:rPr>
          <w:rFonts w:ascii="Arial" w:eastAsia="Calibri" w:hAnsi="Arial" w:cs="Arial"/>
          <w:sz w:val="22"/>
          <w:szCs w:val="22"/>
          <w:lang w:eastAsia="en-US"/>
        </w:rPr>
        <w:t>Elektroenergetske</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građevine:</w:t>
      </w:r>
    </w:p>
    <w:p w14:paraId="0DB4136C" w14:textId="77777777" w:rsidR="00B14779" w:rsidRPr="00B14779" w:rsidRDefault="00B14779" w:rsidP="009D6D27">
      <w:pPr>
        <w:numPr>
          <w:ilvl w:val="0"/>
          <w:numId w:val="14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vjetroelektrane</w:t>
      </w:r>
    </w:p>
    <w:p w14:paraId="5059D88C" w14:textId="77777777" w:rsidR="00B14779" w:rsidRPr="00B14779" w:rsidRDefault="00B14779" w:rsidP="009D6D27">
      <w:pPr>
        <w:numPr>
          <w:ilvl w:val="0"/>
          <w:numId w:val="14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solarne elektrane (toplinske i fotonaponske)</w:t>
      </w:r>
    </w:p>
    <w:p w14:paraId="21D5432F" w14:textId="77777777" w:rsidR="00B14779" w:rsidRPr="00B14779" w:rsidRDefault="00B14779" w:rsidP="009D6D27">
      <w:pPr>
        <w:numPr>
          <w:ilvl w:val="0"/>
          <w:numId w:val="14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dalekovod 2x110 kV DS HE ''Dubrovnik'' – Komolac</w:t>
      </w:r>
    </w:p>
    <w:p w14:paraId="0D7F3121" w14:textId="77777777" w:rsidR="00B14779" w:rsidRPr="00B14779" w:rsidRDefault="00B14779" w:rsidP="009D6D27">
      <w:pPr>
        <w:numPr>
          <w:ilvl w:val="0"/>
          <w:numId w:val="14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dalekovod 2x110 kV Komolac - Ston (rekonstrukcija)</w:t>
      </w:r>
    </w:p>
    <w:p w14:paraId="638C644D" w14:textId="77777777" w:rsidR="00B14779" w:rsidRPr="00B14779" w:rsidRDefault="00B14779" w:rsidP="009D6D27">
      <w:pPr>
        <w:numPr>
          <w:ilvl w:val="0"/>
          <w:numId w:val="14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dalekovod D110 kV Trebinje – Komolac</w:t>
      </w:r>
    </w:p>
    <w:p w14:paraId="1BF0C959" w14:textId="77777777" w:rsidR="00B14779" w:rsidRPr="00B14779" w:rsidRDefault="00B14779" w:rsidP="009D6D27">
      <w:pPr>
        <w:numPr>
          <w:ilvl w:val="0"/>
          <w:numId w:val="14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dalekovod 2x110 kV, uvod DS HE ''Dubrovnik'' - Komolac u TS ''</w:t>
      </w:r>
      <w:proofErr w:type="spellStart"/>
      <w:r w:rsidRPr="00B14779">
        <w:rPr>
          <w:rFonts w:ascii="Arial" w:eastAsia="Calibri" w:hAnsi="Arial" w:cs="Arial"/>
          <w:sz w:val="22"/>
          <w:szCs w:val="22"/>
          <w:lang w:eastAsia="en-US"/>
        </w:rPr>
        <w:t>Plat</w:t>
      </w:r>
      <w:proofErr w:type="spellEnd"/>
      <w:r w:rsidRPr="00B14779">
        <w:rPr>
          <w:rFonts w:ascii="Arial" w:eastAsia="Calibri" w:hAnsi="Arial" w:cs="Arial"/>
          <w:sz w:val="22"/>
          <w:szCs w:val="22"/>
          <w:lang w:eastAsia="en-US"/>
        </w:rPr>
        <w:t>'' (planirano)</w:t>
      </w:r>
    </w:p>
    <w:p w14:paraId="7F6919F8" w14:textId="77777777" w:rsidR="00B14779" w:rsidRPr="00B14779" w:rsidRDefault="00B14779" w:rsidP="009D6D27">
      <w:pPr>
        <w:numPr>
          <w:ilvl w:val="0"/>
          <w:numId w:val="14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dalekovod 2x110 kV, uvod DS HE ''Dubrovnik'' - Komolac u TS ''Srđ'', alternativa s kabelskom dionicom 2x110 kV preko golf terena na Srđu (planirano)</w:t>
      </w:r>
    </w:p>
    <w:p w14:paraId="7E163999" w14:textId="77777777" w:rsidR="00B14779" w:rsidRPr="00B14779" w:rsidRDefault="00B14779" w:rsidP="009D6D27">
      <w:pPr>
        <w:numPr>
          <w:ilvl w:val="0"/>
          <w:numId w:val="14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podzemni kabel 110 kV K Srđ - Lapad (planirano)</w:t>
      </w:r>
    </w:p>
    <w:p w14:paraId="35ACA230" w14:textId="77777777" w:rsidR="00B14779" w:rsidRPr="00B14779" w:rsidRDefault="00B14779" w:rsidP="009D6D27">
      <w:pPr>
        <w:numPr>
          <w:ilvl w:val="0"/>
          <w:numId w:val="14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podzemni kabel 110 kV K Komolac - Lapad (planirano)</w:t>
      </w:r>
    </w:p>
    <w:p w14:paraId="3AD6CBCD" w14:textId="77777777" w:rsidR="00B14779" w:rsidRPr="00B14779" w:rsidRDefault="00B14779" w:rsidP="009D6D27">
      <w:pPr>
        <w:numPr>
          <w:ilvl w:val="0"/>
          <w:numId w:val="14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podzemni kabel 2x110 kV, uvod D Komolac - Ston u TS „Lapad“ (planirano)</w:t>
      </w:r>
    </w:p>
    <w:p w14:paraId="5D55526F" w14:textId="77777777" w:rsidR="00B14779" w:rsidRPr="00B14779" w:rsidRDefault="00B14779" w:rsidP="009D6D27">
      <w:pPr>
        <w:numPr>
          <w:ilvl w:val="0"/>
          <w:numId w:val="14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podzemni kabel 2x110 kV K HE ''Ombla'' - Komolac (planirano)</w:t>
      </w:r>
    </w:p>
    <w:p w14:paraId="2D4859CC" w14:textId="77777777" w:rsidR="00B14779" w:rsidRPr="00B14779" w:rsidRDefault="00B14779" w:rsidP="009D6D27">
      <w:pPr>
        <w:numPr>
          <w:ilvl w:val="0"/>
          <w:numId w:val="14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TS 110/35 kV ''Komolac''</w:t>
      </w:r>
    </w:p>
    <w:p w14:paraId="4BA9A90C" w14:textId="77777777" w:rsidR="00B14779" w:rsidRPr="00B14779" w:rsidRDefault="00B14779" w:rsidP="009D6D27">
      <w:pPr>
        <w:numPr>
          <w:ilvl w:val="0"/>
          <w:numId w:val="14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TS 110/20(10) kV ''Srđ'' (planirano)</w:t>
      </w:r>
    </w:p>
    <w:p w14:paraId="46C70534" w14:textId="77777777" w:rsidR="00B14779" w:rsidRPr="00B14779" w:rsidRDefault="00B14779" w:rsidP="009D6D27">
      <w:pPr>
        <w:numPr>
          <w:ilvl w:val="0"/>
          <w:numId w:val="14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TS 110/20(10) kV ''Lapad'' (planirano)</w:t>
      </w:r>
    </w:p>
    <w:p w14:paraId="5C1F7F8B" w14:textId="77777777" w:rsidR="00B14779" w:rsidRPr="00B14779" w:rsidRDefault="00B14779" w:rsidP="009D6D27">
      <w:pPr>
        <w:numPr>
          <w:ilvl w:val="0"/>
          <w:numId w:val="14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TS 110/20(10) kV ''Orašac'' (planirano)</w:t>
      </w:r>
    </w:p>
    <w:p w14:paraId="3F6CE7AA" w14:textId="0A4BEBEA" w:rsidR="00B14779" w:rsidRPr="00B14779" w:rsidRDefault="009D4F20" w:rsidP="001C411E">
      <w:pPr>
        <w:jc w:val="both"/>
        <w:rPr>
          <w:rFonts w:ascii="Arial" w:eastAsia="Calibri" w:hAnsi="Arial" w:cs="Arial"/>
          <w:sz w:val="22"/>
          <w:szCs w:val="22"/>
          <w:lang w:eastAsia="en-US"/>
        </w:rPr>
      </w:pPr>
      <w:r>
        <w:rPr>
          <w:rFonts w:ascii="Arial" w:eastAsia="Calibri" w:hAnsi="Arial" w:cs="Arial"/>
          <w:sz w:val="22"/>
          <w:szCs w:val="22"/>
          <w:lang w:eastAsia="en-US"/>
        </w:rPr>
        <w:t xml:space="preserve">(4) </w:t>
      </w:r>
      <w:r w:rsidR="00B14779" w:rsidRPr="00B14779">
        <w:rPr>
          <w:rFonts w:ascii="Arial" w:eastAsia="Calibri" w:hAnsi="Arial" w:cs="Arial"/>
          <w:sz w:val="22"/>
          <w:szCs w:val="22"/>
          <w:lang w:eastAsia="en-US"/>
        </w:rPr>
        <w:t>Građ</w:t>
      </w:r>
      <w:r w:rsidR="00B14779" w:rsidRPr="00B14779">
        <w:rPr>
          <w:rFonts w:ascii="Arial" w:eastAsia="Calibri" w:hAnsi="Arial" w:cs="Arial"/>
          <w:spacing w:val="-1"/>
          <w:sz w:val="22"/>
          <w:szCs w:val="22"/>
          <w:lang w:eastAsia="en-US"/>
        </w:rPr>
        <w:t>e</w:t>
      </w:r>
      <w:r w:rsidR="00B14779" w:rsidRPr="00B14779">
        <w:rPr>
          <w:rFonts w:ascii="Arial" w:eastAsia="Calibri" w:hAnsi="Arial" w:cs="Arial"/>
          <w:sz w:val="22"/>
          <w:szCs w:val="22"/>
          <w:lang w:eastAsia="en-US"/>
        </w:rPr>
        <w:t>vine za</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trans</w:t>
      </w:r>
      <w:r w:rsidR="00B14779" w:rsidRPr="00B14779">
        <w:rPr>
          <w:rFonts w:ascii="Arial" w:eastAsia="Calibri" w:hAnsi="Arial" w:cs="Arial"/>
          <w:spacing w:val="-1"/>
          <w:sz w:val="22"/>
          <w:szCs w:val="22"/>
          <w:lang w:eastAsia="en-US"/>
        </w:rPr>
        <w:t>p</w:t>
      </w:r>
      <w:r w:rsidR="00B14779" w:rsidRPr="00B14779">
        <w:rPr>
          <w:rFonts w:ascii="Arial" w:eastAsia="Calibri" w:hAnsi="Arial" w:cs="Arial"/>
          <w:sz w:val="22"/>
          <w:szCs w:val="22"/>
          <w:lang w:eastAsia="en-US"/>
        </w:rPr>
        <w:t>ort pl</w:t>
      </w:r>
      <w:r w:rsidR="00B14779" w:rsidRPr="00B14779">
        <w:rPr>
          <w:rFonts w:ascii="Arial" w:eastAsia="Calibri" w:hAnsi="Arial" w:cs="Arial"/>
          <w:spacing w:val="-1"/>
          <w:sz w:val="22"/>
          <w:szCs w:val="22"/>
          <w:lang w:eastAsia="en-US"/>
        </w:rPr>
        <w:t>i</w:t>
      </w:r>
      <w:r w:rsidR="00B14779" w:rsidRPr="00B14779">
        <w:rPr>
          <w:rFonts w:ascii="Arial" w:eastAsia="Calibri" w:hAnsi="Arial" w:cs="Arial"/>
          <w:sz w:val="22"/>
          <w:szCs w:val="22"/>
          <w:lang w:eastAsia="en-US"/>
        </w:rPr>
        <w:t>na s pri</w:t>
      </w:r>
      <w:r w:rsidR="00B14779" w:rsidRPr="00B14779">
        <w:rPr>
          <w:rFonts w:ascii="Arial" w:eastAsia="Calibri" w:hAnsi="Arial" w:cs="Arial"/>
          <w:spacing w:val="-1"/>
          <w:sz w:val="22"/>
          <w:szCs w:val="22"/>
          <w:lang w:eastAsia="en-US"/>
        </w:rPr>
        <w:t>p</w:t>
      </w:r>
      <w:r w:rsidR="00B14779" w:rsidRPr="00B14779">
        <w:rPr>
          <w:rFonts w:ascii="Arial" w:eastAsia="Calibri" w:hAnsi="Arial" w:cs="Arial"/>
          <w:sz w:val="22"/>
          <w:szCs w:val="22"/>
          <w:lang w:eastAsia="en-US"/>
        </w:rPr>
        <w:t>a</w:t>
      </w:r>
      <w:r w:rsidR="00B14779" w:rsidRPr="00B14779">
        <w:rPr>
          <w:rFonts w:ascii="Arial" w:eastAsia="Calibri" w:hAnsi="Arial" w:cs="Arial"/>
          <w:spacing w:val="-1"/>
          <w:sz w:val="22"/>
          <w:szCs w:val="22"/>
          <w:lang w:eastAsia="en-US"/>
        </w:rPr>
        <w:t>d</w:t>
      </w:r>
      <w:r w:rsidR="00B14779" w:rsidRPr="00B14779">
        <w:rPr>
          <w:rFonts w:ascii="Arial" w:eastAsia="Calibri" w:hAnsi="Arial" w:cs="Arial"/>
          <w:sz w:val="22"/>
          <w:szCs w:val="22"/>
          <w:lang w:eastAsia="en-US"/>
        </w:rPr>
        <w:t>aj</w:t>
      </w:r>
      <w:r w:rsidR="00B14779" w:rsidRPr="00B14779">
        <w:rPr>
          <w:rFonts w:ascii="Arial" w:eastAsia="Calibri" w:hAnsi="Arial" w:cs="Arial"/>
          <w:spacing w:val="1"/>
          <w:sz w:val="22"/>
          <w:szCs w:val="22"/>
          <w:lang w:eastAsia="en-US"/>
        </w:rPr>
        <w:t>u</w:t>
      </w:r>
      <w:r w:rsidR="00B14779" w:rsidRPr="00B14779">
        <w:rPr>
          <w:rFonts w:ascii="Arial" w:eastAsia="Calibri" w:hAnsi="Arial" w:cs="Arial"/>
          <w:sz w:val="22"/>
          <w:szCs w:val="22"/>
          <w:lang w:eastAsia="en-US"/>
        </w:rPr>
        <w:t>ć</w:t>
      </w:r>
      <w:r w:rsidR="00B14779" w:rsidRPr="00B14779">
        <w:rPr>
          <w:rFonts w:ascii="Arial" w:eastAsia="Calibri" w:hAnsi="Arial" w:cs="Arial"/>
          <w:spacing w:val="-1"/>
          <w:sz w:val="22"/>
          <w:szCs w:val="22"/>
          <w:lang w:eastAsia="en-US"/>
        </w:rPr>
        <w:t>i</w:t>
      </w:r>
      <w:r w:rsidR="00B14779" w:rsidRPr="00B14779">
        <w:rPr>
          <w:rFonts w:ascii="Arial" w:eastAsia="Calibri" w:hAnsi="Arial" w:cs="Arial"/>
          <w:sz w:val="22"/>
          <w:szCs w:val="22"/>
          <w:lang w:eastAsia="en-US"/>
        </w:rPr>
        <w:t>m objekt</w:t>
      </w:r>
      <w:r w:rsidR="00B14779" w:rsidRPr="00B14779">
        <w:rPr>
          <w:rFonts w:ascii="Arial" w:eastAsia="Calibri" w:hAnsi="Arial" w:cs="Arial"/>
          <w:spacing w:val="-1"/>
          <w:sz w:val="22"/>
          <w:szCs w:val="22"/>
          <w:lang w:eastAsia="en-US"/>
        </w:rPr>
        <w:t>i</w:t>
      </w:r>
      <w:r w:rsidR="00B14779" w:rsidRPr="00B14779">
        <w:rPr>
          <w:rFonts w:ascii="Arial" w:eastAsia="Calibri" w:hAnsi="Arial" w:cs="Arial"/>
          <w:sz w:val="22"/>
          <w:szCs w:val="22"/>
          <w:lang w:eastAsia="en-US"/>
        </w:rPr>
        <w:t>ma, od</w:t>
      </w:r>
      <w:r w:rsidR="00B14779" w:rsidRPr="00B14779">
        <w:rPr>
          <w:rFonts w:ascii="Arial" w:eastAsia="Calibri" w:hAnsi="Arial" w:cs="Arial"/>
          <w:spacing w:val="-2"/>
          <w:sz w:val="22"/>
          <w:szCs w:val="22"/>
          <w:lang w:eastAsia="en-US"/>
        </w:rPr>
        <w:t>n</w:t>
      </w:r>
      <w:r w:rsidR="00B14779" w:rsidRPr="00B14779">
        <w:rPr>
          <w:rFonts w:ascii="Arial" w:eastAsia="Calibri" w:hAnsi="Arial" w:cs="Arial"/>
          <w:spacing w:val="1"/>
          <w:sz w:val="22"/>
          <w:szCs w:val="22"/>
          <w:lang w:eastAsia="en-US"/>
        </w:rPr>
        <w:t>o</w:t>
      </w:r>
      <w:r w:rsidR="00B14779" w:rsidRPr="00B14779">
        <w:rPr>
          <w:rFonts w:ascii="Arial" w:eastAsia="Calibri" w:hAnsi="Arial" w:cs="Arial"/>
          <w:sz w:val="22"/>
          <w:szCs w:val="22"/>
          <w:lang w:eastAsia="en-US"/>
        </w:rPr>
        <w:t>s</w:t>
      </w:r>
      <w:r w:rsidR="00B14779" w:rsidRPr="00B14779">
        <w:rPr>
          <w:rFonts w:ascii="Arial" w:eastAsia="Calibri" w:hAnsi="Arial" w:cs="Arial"/>
          <w:spacing w:val="-2"/>
          <w:sz w:val="22"/>
          <w:szCs w:val="22"/>
          <w:lang w:eastAsia="en-US"/>
        </w:rPr>
        <w:t>n</w:t>
      </w:r>
      <w:r w:rsidR="00B14779" w:rsidRPr="00B14779">
        <w:rPr>
          <w:rFonts w:ascii="Arial" w:eastAsia="Calibri" w:hAnsi="Arial" w:cs="Arial"/>
          <w:sz w:val="22"/>
          <w:szCs w:val="22"/>
          <w:lang w:eastAsia="en-US"/>
        </w:rPr>
        <w:t>o</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uređaj</w:t>
      </w:r>
      <w:r w:rsidR="00B14779" w:rsidRPr="00B14779">
        <w:rPr>
          <w:rFonts w:ascii="Arial" w:eastAsia="Calibri" w:hAnsi="Arial" w:cs="Arial"/>
          <w:spacing w:val="-1"/>
          <w:sz w:val="22"/>
          <w:szCs w:val="22"/>
          <w:lang w:eastAsia="en-US"/>
        </w:rPr>
        <w:t>i</w:t>
      </w:r>
      <w:r w:rsidR="00B14779" w:rsidRPr="00B14779">
        <w:rPr>
          <w:rFonts w:ascii="Arial" w:eastAsia="Calibri" w:hAnsi="Arial" w:cs="Arial"/>
          <w:sz w:val="22"/>
          <w:szCs w:val="22"/>
          <w:lang w:eastAsia="en-US"/>
        </w:rPr>
        <w:t>ma</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i p</w:t>
      </w:r>
      <w:r w:rsidR="00B14779" w:rsidRPr="00B14779">
        <w:rPr>
          <w:rFonts w:ascii="Arial" w:eastAsia="Calibri" w:hAnsi="Arial" w:cs="Arial"/>
          <w:spacing w:val="1"/>
          <w:sz w:val="22"/>
          <w:szCs w:val="22"/>
          <w:lang w:eastAsia="en-US"/>
        </w:rPr>
        <w:t>os</w:t>
      </w:r>
      <w:r w:rsidR="00B14779" w:rsidRPr="00B14779">
        <w:rPr>
          <w:rFonts w:ascii="Arial" w:eastAsia="Calibri" w:hAnsi="Arial" w:cs="Arial"/>
          <w:sz w:val="22"/>
          <w:szCs w:val="22"/>
          <w:lang w:eastAsia="en-US"/>
        </w:rPr>
        <w:t>tr</w:t>
      </w:r>
      <w:r w:rsidR="00B14779" w:rsidRPr="00B14779">
        <w:rPr>
          <w:rFonts w:ascii="Arial" w:eastAsia="Calibri" w:hAnsi="Arial" w:cs="Arial"/>
          <w:spacing w:val="1"/>
          <w:sz w:val="22"/>
          <w:szCs w:val="22"/>
          <w:lang w:eastAsia="en-US"/>
        </w:rPr>
        <w:t>o</w:t>
      </w:r>
      <w:r w:rsidR="00B14779" w:rsidRPr="00B14779">
        <w:rPr>
          <w:rFonts w:ascii="Arial" w:eastAsia="Calibri" w:hAnsi="Arial" w:cs="Arial"/>
          <w:sz w:val="22"/>
          <w:szCs w:val="22"/>
          <w:lang w:eastAsia="en-US"/>
        </w:rPr>
        <w:t>jenjima:</w:t>
      </w:r>
    </w:p>
    <w:p w14:paraId="50003B60" w14:textId="77777777" w:rsidR="00B14779" w:rsidRPr="00B14779" w:rsidRDefault="00B14779" w:rsidP="009D6D27">
      <w:pPr>
        <w:numPr>
          <w:ilvl w:val="0"/>
          <w:numId w:val="14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visokotlačni distribucijski plinovodi</w:t>
      </w:r>
    </w:p>
    <w:p w14:paraId="33F2AAD1" w14:textId="1AEDB9A2" w:rsidR="00B14779" w:rsidRPr="00B14779" w:rsidRDefault="009D4F20" w:rsidP="001C411E">
      <w:pPr>
        <w:jc w:val="both"/>
        <w:rPr>
          <w:rFonts w:ascii="Arial" w:eastAsia="Calibri" w:hAnsi="Arial" w:cs="Arial"/>
          <w:sz w:val="22"/>
          <w:szCs w:val="22"/>
          <w:lang w:eastAsia="en-US"/>
        </w:rPr>
      </w:pPr>
      <w:r>
        <w:rPr>
          <w:rFonts w:ascii="Arial" w:eastAsia="Calibri" w:hAnsi="Arial" w:cs="Arial"/>
          <w:sz w:val="22"/>
          <w:szCs w:val="22"/>
          <w:lang w:eastAsia="en-US"/>
        </w:rPr>
        <w:t xml:space="preserve">(5) </w:t>
      </w:r>
      <w:r w:rsidR="00B14779" w:rsidRPr="00B14779">
        <w:rPr>
          <w:rFonts w:ascii="Arial" w:eastAsia="Calibri" w:hAnsi="Arial" w:cs="Arial"/>
          <w:sz w:val="22"/>
          <w:szCs w:val="22"/>
          <w:lang w:eastAsia="en-US"/>
        </w:rPr>
        <w:t>Građevine e</w:t>
      </w:r>
      <w:r w:rsidR="00B14779" w:rsidRPr="00B14779">
        <w:rPr>
          <w:rFonts w:ascii="Arial" w:eastAsia="Calibri" w:hAnsi="Arial" w:cs="Arial"/>
          <w:spacing w:val="-2"/>
          <w:sz w:val="22"/>
          <w:szCs w:val="22"/>
          <w:lang w:eastAsia="en-US"/>
        </w:rPr>
        <w:t>k</w:t>
      </w:r>
      <w:r w:rsidR="00B14779" w:rsidRPr="00B14779">
        <w:rPr>
          <w:rFonts w:ascii="Arial" w:eastAsia="Calibri" w:hAnsi="Arial" w:cs="Arial"/>
          <w:sz w:val="22"/>
          <w:szCs w:val="22"/>
          <w:lang w:eastAsia="en-US"/>
        </w:rPr>
        <w:t>sploatacije mineralnih</w:t>
      </w:r>
      <w:r w:rsidR="00B14779" w:rsidRPr="00B14779">
        <w:rPr>
          <w:rFonts w:ascii="Arial" w:eastAsia="Calibri" w:hAnsi="Arial" w:cs="Arial"/>
          <w:spacing w:val="-2"/>
          <w:sz w:val="22"/>
          <w:szCs w:val="22"/>
          <w:lang w:eastAsia="en-US"/>
        </w:rPr>
        <w:t xml:space="preserve"> </w:t>
      </w:r>
      <w:r w:rsidR="00B14779" w:rsidRPr="00B14779">
        <w:rPr>
          <w:rFonts w:ascii="Arial" w:eastAsia="Calibri" w:hAnsi="Arial" w:cs="Arial"/>
          <w:sz w:val="22"/>
          <w:szCs w:val="22"/>
          <w:lang w:eastAsia="en-US"/>
        </w:rPr>
        <w:t>sirovina:</w:t>
      </w:r>
    </w:p>
    <w:p w14:paraId="7F8FDEB3" w14:textId="77777777" w:rsidR="00B14779" w:rsidRPr="00B14779" w:rsidRDefault="00B14779" w:rsidP="009D6D27">
      <w:pPr>
        <w:numPr>
          <w:ilvl w:val="0"/>
          <w:numId w:val="14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eksploatacijsko polje i istražni prostor tehničkog građevnog kamena: </w:t>
      </w:r>
      <w:proofErr w:type="spellStart"/>
      <w:r w:rsidRPr="00B14779">
        <w:rPr>
          <w:rFonts w:ascii="Arial" w:eastAsia="Calibri" w:hAnsi="Arial" w:cs="Arial"/>
          <w:sz w:val="22"/>
          <w:szCs w:val="22"/>
          <w:lang w:eastAsia="en-US"/>
        </w:rPr>
        <w:t>Osojnik</w:t>
      </w:r>
      <w:proofErr w:type="spellEnd"/>
    </w:p>
    <w:p w14:paraId="4D5F83DE" w14:textId="77777777" w:rsidR="00B14779" w:rsidRPr="00B14779" w:rsidRDefault="00B14779" w:rsidP="009D6D27">
      <w:pPr>
        <w:numPr>
          <w:ilvl w:val="0"/>
          <w:numId w:val="14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eksploatacijsko polje i istražni prostor arhitektonskog građevnog kamena: Ivan dol</w:t>
      </w:r>
    </w:p>
    <w:p w14:paraId="6452CBD0" w14:textId="28FCF5AA" w:rsidR="00B14779" w:rsidRPr="00B14779" w:rsidRDefault="009D4F20" w:rsidP="001C411E">
      <w:pPr>
        <w:jc w:val="both"/>
        <w:rPr>
          <w:rFonts w:ascii="Arial" w:eastAsia="Calibri" w:hAnsi="Arial" w:cs="Arial"/>
          <w:sz w:val="22"/>
          <w:szCs w:val="22"/>
          <w:lang w:eastAsia="en-US"/>
        </w:rPr>
      </w:pPr>
      <w:r>
        <w:rPr>
          <w:rFonts w:ascii="Arial" w:eastAsia="Calibri" w:hAnsi="Arial" w:cs="Arial"/>
          <w:sz w:val="22"/>
          <w:szCs w:val="22"/>
          <w:lang w:eastAsia="en-US"/>
        </w:rPr>
        <w:t xml:space="preserve">(6) </w:t>
      </w:r>
      <w:r w:rsidR="00B14779" w:rsidRPr="00B14779">
        <w:rPr>
          <w:rFonts w:ascii="Arial" w:eastAsia="Calibri" w:hAnsi="Arial" w:cs="Arial"/>
          <w:sz w:val="22"/>
          <w:szCs w:val="22"/>
          <w:lang w:eastAsia="en-US"/>
        </w:rPr>
        <w:t>Regulacijske</w:t>
      </w:r>
      <w:r w:rsidR="00B14779" w:rsidRPr="00B14779">
        <w:rPr>
          <w:rFonts w:ascii="Arial" w:eastAsia="Calibri" w:hAnsi="Arial" w:cs="Arial"/>
          <w:spacing w:val="-2"/>
          <w:sz w:val="22"/>
          <w:szCs w:val="22"/>
          <w:lang w:eastAsia="en-US"/>
        </w:rPr>
        <w:t xml:space="preserve"> </w:t>
      </w:r>
      <w:r w:rsidR="00B14779" w:rsidRPr="00B14779">
        <w:rPr>
          <w:rFonts w:ascii="Arial" w:eastAsia="Calibri" w:hAnsi="Arial" w:cs="Arial"/>
          <w:sz w:val="22"/>
          <w:szCs w:val="22"/>
          <w:lang w:eastAsia="en-US"/>
        </w:rPr>
        <w:t>i zaš</w:t>
      </w:r>
      <w:r w:rsidR="00B14779" w:rsidRPr="00B14779">
        <w:rPr>
          <w:rFonts w:ascii="Arial" w:eastAsia="Calibri" w:hAnsi="Arial" w:cs="Arial"/>
          <w:spacing w:val="-2"/>
          <w:sz w:val="22"/>
          <w:szCs w:val="22"/>
          <w:lang w:eastAsia="en-US"/>
        </w:rPr>
        <w:t>t</w:t>
      </w:r>
      <w:r w:rsidR="00B14779" w:rsidRPr="00B14779">
        <w:rPr>
          <w:rFonts w:ascii="Arial" w:eastAsia="Calibri" w:hAnsi="Arial" w:cs="Arial"/>
          <w:sz w:val="22"/>
          <w:szCs w:val="22"/>
          <w:lang w:eastAsia="en-US"/>
        </w:rPr>
        <w:t>itne vodne gr</w:t>
      </w:r>
      <w:r w:rsidR="00B14779" w:rsidRPr="00B14779">
        <w:rPr>
          <w:rFonts w:ascii="Arial" w:eastAsia="Calibri" w:hAnsi="Arial" w:cs="Arial"/>
          <w:spacing w:val="1"/>
          <w:sz w:val="22"/>
          <w:szCs w:val="22"/>
          <w:lang w:eastAsia="en-US"/>
        </w:rPr>
        <w:t>a</w:t>
      </w:r>
      <w:r w:rsidR="00B14779" w:rsidRPr="00B14779">
        <w:rPr>
          <w:rFonts w:ascii="Arial" w:eastAsia="Calibri" w:hAnsi="Arial" w:cs="Arial"/>
          <w:sz w:val="22"/>
          <w:szCs w:val="22"/>
          <w:lang w:eastAsia="en-US"/>
        </w:rPr>
        <w:t>đevin</w:t>
      </w:r>
      <w:r w:rsidR="00B14779" w:rsidRPr="00B14779">
        <w:rPr>
          <w:rFonts w:ascii="Arial" w:eastAsia="Calibri" w:hAnsi="Arial" w:cs="Arial"/>
          <w:spacing w:val="-2"/>
          <w:sz w:val="22"/>
          <w:szCs w:val="22"/>
          <w:lang w:eastAsia="en-US"/>
        </w:rPr>
        <w:t>e</w:t>
      </w:r>
      <w:r w:rsidR="00B14779" w:rsidRPr="00B14779">
        <w:rPr>
          <w:rFonts w:ascii="Arial" w:eastAsia="Calibri" w:hAnsi="Arial" w:cs="Arial"/>
          <w:sz w:val="22"/>
          <w:szCs w:val="22"/>
          <w:lang w:eastAsia="en-US"/>
        </w:rPr>
        <w:t>:</w:t>
      </w:r>
    </w:p>
    <w:p w14:paraId="5761E78B" w14:textId="77777777" w:rsidR="00B14779" w:rsidRPr="00B14779" w:rsidRDefault="00B14779" w:rsidP="009D6D27">
      <w:pPr>
        <w:numPr>
          <w:ilvl w:val="0"/>
          <w:numId w:val="14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bujične građevine na području Srđa, </w:t>
      </w:r>
      <w:proofErr w:type="spellStart"/>
      <w:r w:rsidRPr="00B14779">
        <w:rPr>
          <w:rFonts w:ascii="Arial" w:eastAsia="Calibri" w:hAnsi="Arial" w:cs="Arial"/>
          <w:sz w:val="22"/>
          <w:szCs w:val="22"/>
          <w:lang w:eastAsia="en-US"/>
        </w:rPr>
        <w:t>Komolačke</w:t>
      </w:r>
      <w:proofErr w:type="spellEnd"/>
      <w:r w:rsidRPr="00B14779">
        <w:rPr>
          <w:rFonts w:ascii="Arial" w:eastAsia="Calibri" w:hAnsi="Arial" w:cs="Arial"/>
          <w:sz w:val="22"/>
          <w:szCs w:val="22"/>
          <w:lang w:eastAsia="en-US"/>
        </w:rPr>
        <w:t xml:space="preserve"> kotline, Mokošice, Orašca, </w:t>
      </w:r>
      <w:proofErr w:type="spellStart"/>
      <w:r w:rsidRPr="00B14779">
        <w:rPr>
          <w:rFonts w:ascii="Arial" w:eastAsia="Calibri" w:hAnsi="Arial" w:cs="Arial"/>
          <w:sz w:val="22"/>
          <w:szCs w:val="22"/>
          <w:lang w:eastAsia="en-US"/>
        </w:rPr>
        <w:t>Trstenog</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Brsečina</w:t>
      </w:r>
      <w:proofErr w:type="spellEnd"/>
      <w:r w:rsidRPr="00B14779">
        <w:rPr>
          <w:rFonts w:ascii="Arial" w:eastAsia="Calibri" w:hAnsi="Arial" w:cs="Arial"/>
          <w:sz w:val="22"/>
          <w:szCs w:val="22"/>
          <w:lang w:eastAsia="en-US"/>
        </w:rPr>
        <w:t xml:space="preserve"> i Elafita</w:t>
      </w:r>
    </w:p>
    <w:p w14:paraId="61FC986F" w14:textId="1D894A13" w:rsidR="00B14779" w:rsidRPr="00B14779" w:rsidRDefault="009D4F20" w:rsidP="001C411E">
      <w:pPr>
        <w:jc w:val="both"/>
        <w:rPr>
          <w:rFonts w:ascii="Arial" w:eastAsia="Calibri" w:hAnsi="Arial" w:cs="Arial"/>
          <w:sz w:val="22"/>
          <w:szCs w:val="22"/>
          <w:lang w:eastAsia="en-US"/>
        </w:rPr>
      </w:pPr>
      <w:r>
        <w:rPr>
          <w:rFonts w:ascii="Arial" w:eastAsia="Calibri" w:hAnsi="Arial" w:cs="Arial"/>
          <w:sz w:val="22"/>
          <w:szCs w:val="22"/>
          <w:lang w:eastAsia="en-US"/>
        </w:rPr>
        <w:t xml:space="preserve">(7) </w:t>
      </w:r>
      <w:r w:rsidR="00B14779" w:rsidRPr="00B14779">
        <w:rPr>
          <w:rFonts w:ascii="Arial" w:eastAsia="Calibri" w:hAnsi="Arial" w:cs="Arial"/>
          <w:sz w:val="22"/>
          <w:szCs w:val="22"/>
          <w:lang w:eastAsia="en-US"/>
        </w:rPr>
        <w:t>Vodne građevine:</w:t>
      </w:r>
    </w:p>
    <w:p w14:paraId="3270CB78" w14:textId="77777777" w:rsidR="00B14779" w:rsidRPr="00B14779" w:rsidRDefault="00B14779" w:rsidP="009D6D27">
      <w:pPr>
        <w:numPr>
          <w:ilvl w:val="0"/>
          <w:numId w:val="14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vodoopskrbni sustav i sustav za odvodnju otpadnih voda Dubrovnika</w:t>
      </w:r>
    </w:p>
    <w:p w14:paraId="2C3A78B6" w14:textId="0709CD91" w:rsidR="00B14779" w:rsidRPr="00B14779" w:rsidRDefault="009D4F20" w:rsidP="001C411E">
      <w:pPr>
        <w:jc w:val="both"/>
        <w:rPr>
          <w:rFonts w:ascii="Arial" w:eastAsia="Calibri" w:hAnsi="Arial" w:cs="Arial"/>
          <w:sz w:val="22"/>
          <w:szCs w:val="22"/>
          <w:lang w:eastAsia="en-US"/>
        </w:rPr>
      </w:pPr>
      <w:r>
        <w:rPr>
          <w:rFonts w:ascii="Arial" w:eastAsia="Calibri" w:hAnsi="Arial" w:cs="Arial"/>
          <w:sz w:val="22"/>
          <w:szCs w:val="22"/>
          <w:lang w:eastAsia="en-US"/>
        </w:rPr>
        <w:t xml:space="preserve">(8) </w:t>
      </w:r>
      <w:r w:rsidR="00B14779" w:rsidRPr="00B14779">
        <w:rPr>
          <w:rFonts w:ascii="Arial" w:eastAsia="Calibri" w:hAnsi="Arial" w:cs="Arial"/>
          <w:sz w:val="22"/>
          <w:szCs w:val="22"/>
          <w:lang w:eastAsia="en-US"/>
        </w:rPr>
        <w:t>Os</w:t>
      </w:r>
      <w:r w:rsidR="00B14779" w:rsidRPr="00B14779">
        <w:rPr>
          <w:rFonts w:ascii="Arial" w:eastAsia="Calibri" w:hAnsi="Arial" w:cs="Arial"/>
          <w:spacing w:val="-1"/>
          <w:sz w:val="22"/>
          <w:szCs w:val="22"/>
          <w:lang w:eastAsia="en-US"/>
        </w:rPr>
        <w:t>t</w:t>
      </w:r>
      <w:r w:rsidR="00B14779" w:rsidRPr="00B14779">
        <w:rPr>
          <w:rFonts w:ascii="Arial" w:eastAsia="Calibri" w:hAnsi="Arial" w:cs="Arial"/>
          <w:sz w:val="22"/>
          <w:szCs w:val="22"/>
          <w:lang w:eastAsia="en-US"/>
        </w:rPr>
        <w:t>ale gr</w:t>
      </w:r>
      <w:r w:rsidR="00B14779" w:rsidRPr="00B14779">
        <w:rPr>
          <w:rFonts w:ascii="Arial" w:eastAsia="Calibri" w:hAnsi="Arial" w:cs="Arial"/>
          <w:spacing w:val="1"/>
          <w:sz w:val="22"/>
          <w:szCs w:val="22"/>
          <w:lang w:eastAsia="en-US"/>
        </w:rPr>
        <w:t>a</w:t>
      </w:r>
      <w:r w:rsidR="00B14779" w:rsidRPr="00B14779">
        <w:rPr>
          <w:rFonts w:ascii="Arial" w:eastAsia="Calibri" w:hAnsi="Arial" w:cs="Arial"/>
          <w:spacing w:val="-1"/>
          <w:sz w:val="22"/>
          <w:szCs w:val="22"/>
          <w:lang w:eastAsia="en-US"/>
        </w:rPr>
        <w:t>đe</w:t>
      </w:r>
      <w:r w:rsidR="00B14779" w:rsidRPr="00B14779">
        <w:rPr>
          <w:rFonts w:ascii="Arial" w:eastAsia="Calibri" w:hAnsi="Arial" w:cs="Arial"/>
          <w:sz w:val="22"/>
          <w:szCs w:val="22"/>
          <w:lang w:eastAsia="en-US"/>
        </w:rPr>
        <w:t>vine:</w:t>
      </w:r>
    </w:p>
    <w:p w14:paraId="5A35A7D8" w14:textId="77777777" w:rsidR="00B14779" w:rsidRPr="00B14779" w:rsidRDefault="00B14779" w:rsidP="009D6D27">
      <w:pPr>
        <w:numPr>
          <w:ilvl w:val="0"/>
          <w:numId w:val="14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Opća bolnica Dubrovnik - Sveučilište u Dubrovniku</w:t>
      </w:r>
    </w:p>
    <w:p w14:paraId="5774FF7B" w14:textId="6DE23376" w:rsidR="00B14779" w:rsidRDefault="00B14779" w:rsidP="001C411E">
      <w:pPr>
        <w:jc w:val="both"/>
        <w:rPr>
          <w:rFonts w:ascii="Arial" w:eastAsia="Calibri" w:hAnsi="Arial" w:cs="Arial"/>
          <w:sz w:val="22"/>
          <w:szCs w:val="22"/>
          <w:lang w:eastAsia="en-US"/>
        </w:rPr>
      </w:pPr>
    </w:p>
    <w:p w14:paraId="19DD1B19" w14:textId="77777777" w:rsidR="001C411E" w:rsidRPr="00B14779" w:rsidRDefault="001C411E" w:rsidP="001C411E">
      <w:pPr>
        <w:jc w:val="both"/>
        <w:rPr>
          <w:rFonts w:ascii="Arial" w:eastAsia="Calibri" w:hAnsi="Arial" w:cs="Arial"/>
          <w:sz w:val="22"/>
          <w:szCs w:val="22"/>
          <w:lang w:eastAsia="en-US"/>
        </w:rPr>
      </w:pPr>
    </w:p>
    <w:p w14:paraId="3E79EEBF" w14:textId="526550D8" w:rsidR="00B14779" w:rsidRDefault="00B14779" w:rsidP="001C411E">
      <w:pPr>
        <w:jc w:val="center"/>
        <w:rPr>
          <w:rFonts w:ascii="Arial" w:eastAsia="Calibri" w:hAnsi="Arial" w:cs="Arial"/>
          <w:bCs/>
          <w:sz w:val="22"/>
          <w:szCs w:val="22"/>
          <w:lang w:eastAsia="en-US"/>
        </w:rPr>
      </w:pPr>
      <w:r w:rsidRPr="001C411E">
        <w:rPr>
          <w:rFonts w:ascii="Arial" w:eastAsia="Calibri" w:hAnsi="Arial" w:cs="Arial"/>
          <w:bCs/>
          <w:sz w:val="22"/>
          <w:szCs w:val="22"/>
          <w:lang w:eastAsia="en-US"/>
        </w:rPr>
        <w:t>Članak</w:t>
      </w:r>
      <w:r w:rsidRPr="001C411E">
        <w:rPr>
          <w:rFonts w:ascii="Arial" w:eastAsia="Calibri" w:hAnsi="Arial" w:cs="Arial"/>
          <w:bCs/>
          <w:spacing w:val="6"/>
          <w:sz w:val="22"/>
          <w:szCs w:val="22"/>
          <w:lang w:eastAsia="en-US"/>
        </w:rPr>
        <w:t xml:space="preserve"> </w:t>
      </w:r>
      <w:r w:rsidRPr="001C411E">
        <w:rPr>
          <w:rFonts w:ascii="Arial" w:eastAsia="Calibri" w:hAnsi="Arial" w:cs="Arial"/>
          <w:bCs/>
          <w:sz w:val="22"/>
          <w:szCs w:val="22"/>
          <w:lang w:eastAsia="en-US"/>
        </w:rPr>
        <w:t>20.</w:t>
      </w:r>
    </w:p>
    <w:p w14:paraId="13DB423E" w14:textId="77777777" w:rsidR="001C411E" w:rsidRPr="001C411E" w:rsidRDefault="001C411E" w:rsidP="001C411E">
      <w:pPr>
        <w:jc w:val="center"/>
        <w:rPr>
          <w:rFonts w:ascii="Arial" w:eastAsia="Calibri" w:hAnsi="Arial" w:cs="Arial"/>
          <w:bCs/>
          <w:sz w:val="22"/>
          <w:szCs w:val="22"/>
          <w:lang w:eastAsia="en-US"/>
        </w:rPr>
      </w:pPr>
    </w:p>
    <w:p w14:paraId="66C8DFCA" w14:textId="729DD3B1" w:rsidR="00B14779" w:rsidRPr="00B14779" w:rsidRDefault="009D4F20" w:rsidP="001C411E">
      <w:pPr>
        <w:jc w:val="both"/>
        <w:rPr>
          <w:rFonts w:ascii="Arial" w:eastAsia="Calibri" w:hAnsi="Arial" w:cs="Arial"/>
          <w:sz w:val="22"/>
          <w:szCs w:val="22"/>
          <w:lang w:eastAsia="en-US"/>
        </w:rPr>
      </w:pPr>
      <w:r>
        <w:rPr>
          <w:rFonts w:ascii="Arial" w:eastAsia="Calibri" w:hAnsi="Arial" w:cs="Arial"/>
          <w:sz w:val="22"/>
          <w:szCs w:val="22"/>
          <w:lang w:eastAsia="en-US"/>
        </w:rPr>
        <w:t xml:space="preserve">(1) </w:t>
      </w:r>
      <w:r w:rsidR="00B14779" w:rsidRPr="00B14779">
        <w:rPr>
          <w:rFonts w:ascii="Arial" w:eastAsia="Calibri" w:hAnsi="Arial" w:cs="Arial"/>
          <w:sz w:val="22"/>
          <w:szCs w:val="22"/>
          <w:lang w:eastAsia="en-US"/>
        </w:rPr>
        <w:t>Prilikom utvrđivanja koridora</w:t>
      </w:r>
      <w:r w:rsidR="00B14779" w:rsidRPr="00B14779">
        <w:rPr>
          <w:rFonts w:ascii="Arial" w:eastAsia="Calibri" w:hAnsi="Arial" w:cs="Arial"/>
          <w:spacing w:val="-18"/>
          <w:sz w:val="22"/>
          <w:szCs w:val="22"/>
          <w:lang w:eastAsia="en-US"/>
        </w:rPr>
        <w:t xml:space="preserve"> </w:t>
      </w:r>
      <w:r w:rsidR="00B14779" w:rsidRPr="00B14779">
        <w:rPr>
          <w:rFonts w:ascii="Arial" w:eastAsia="Calibri" w:hAnsi="Arial" w:cs="Arial"/>
          <w:sz w:val="22"/>
          <w:szCs w:val="22"/>
          <w:lang w:eastAsia="en-US"/>
        </w:rPr>
        <w:t>(JAC), trasa brzih</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cesta</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ostalih</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državnih</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cesta</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potrebno</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je:</w:t>
      </w:r>
    </w:p>
    <w:p w14:paraId="433E3062" w14:textId="77777777" w:rsidR="00B14779" w:rsidRPr="00B14779" w:rsidRDefault="00B14779" w:rsidP="009D6D27">
      <w:pPr>
        <w:numPr>
          <w:ilvl w:val="0"/>
          <w:numId w:val="14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preispitati podobnost prolaska koridora Jadranske autoceste područjem Grada Dubrovnika, tj. preispitati povoljniju varijantu realizacije brze </w:t>
      </w:r>
      <w:proofErr w:type="spellStart"/>
      <w:r w:rsidRPr="00B14779">
        <w:rPr>
          <w:rFonts w:ascii="Arial" w:eastAsia="Calibri" w:hAnsi="Arial" w:cs="Arial"/>
          <w:sz w:val="22"/>
          <w:szCs w:val="22"/>
          <w:lang w:eastAsia="en-US"/>
        </w:rPr>
        <w:t>četverotračne</w:t>
      </w:r>
      <w:proofErr w:type="spellEnd"/>
      <w:r w:rsidRPr="00B14779">
        <w:rPr>
          <w:rFonts w:ascii="Arial" w:eastAsia="Calibri" w:hAnsi="Arial" w:cs="Arial"/>
          <w:sz w:val="22"/>
          <w:szCs w:val="22"/>
          <w:lang w:eastAsia="en-US"/>
        </w:rPr>
        <w:t xml:space="preserve"> ceste; istim je koridorom potrebno preispitati mogućnost prolaska jadranske željeznice,</w:t>
      </w:r>
    </w:p>
    <w:p w14:paraId="43D2FDF0" w14:textId="77777777" w:rsidR="00B14779" w:rsidRPr="00B14779" w:rsidRDefault="00B14779" w:rsidP="009D6D27">
      <w:pPr>
        <w:numPr>
          <w:ilvl w:val="0"/>
          <w:numId w:val="14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gradnjom ne zauzimati područja zaštićenih ili evidentiranih spomenika i spomeničkih cjelina i arheoloških zona,</w:t>
      </w:r>
    </w:p>
    <w:p w14:paraId="1064ADF7" w14:textId="77777777" w:rsidR="00B14779" w:rsidRPr="00B14779" w:rsidRDefault="00B14779" w:rsidP="009D6D27">
      <w:pPr>
        <w:numPr>
          <w:ilvl w:val="0"/>
          <w:numId w:val="14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gradnjom ne zauzimati poljoprivredne površine u zaleđu, izgradnjom autoceste ne prekidati postojeću i planiranu cestovnu mrežu kojom se osigurava dostupnost svakom naselju,</w:t>
      </w:r>
    </w:p>
    <w:p w14:paraId="0172A50A" w14:textId="77777777" w:rsidR="00B14779" w:rsidRPr="00B14779" w:rsidRDefault="00B14779" w:rsidP="009D6D27">
      <w:pPr>
        <w:numPr>
          <w:ilvl w:val="0"/>
          <w:numId w:val="14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riješiti odvodnju oborinskih voda zbog poroznosti krškog područja i zaštite izvorišta pitke vode (</w:t>
      </w:r>
      <w:proofErr w:type="spellStart"/>
      <w:r w:rsidRPr="00B14779">
        <w:rPr>
          <w:rFonts w:ascii="Arial" w:eastAsia="Calibri" w:hAnsi="Arial" w:cs="Arial"/>
          <w:sz w:val="22"/>
          <w:szCs w:val="22"/>
          <w:lang w:eastAsia="en-US"/>
        </w:rPr>
        <w:t>Palata</w:t>
      </w:r>
      <w:proofErr w:type="spellEnd"/>
      <w:r w:rsidRPr="00B14779">
        <w:rPr>
          <w:rFonts w:ascii="Arial" w:eastAsia="Calibri" w:hAnsi="Arial" w:cs="Arial"/>
          <w:sz w:val="22"/>
          <w:szCs w:val="22"/>
          <w:lang w:eastAsia="en-US"/>
        </w:rPr>
        <w:t>, Ombla i niz lokalnih vrela),</w:t>
      </w:r>
    </w:p>
    <w:p w14:paraId="26322EFA" w14:textId="77777777" w:rsidR="00B14779" w:rsidRPr="00B14779" w:rsidRDefault="00B14779" w:rsidP="009D6D27">
      <w:pPr>
        <w:numPr>
          <w:ilvl w:val="0"/>
          <w:numId w:val="14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u sklopu izradbe stručne podloge u jedinstvenom postupku pronaći i rješenje trasa pristupnih cesta do gradskog i obalnog područja,</w:t>
      </w:r>
    </w:p>
    <w:p w14:paraId="6E40E517" w14:textId="77777777" w:rsidR="00B14779" w:rsidRPr="00B14779" w:rsidRDefault="00B14779" w:rsidP="009D6D27">
      <w:pPr>
        <w:numPr>
          <w:ilvl w:val="0"/>
          <w:numId w:val="14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 xml:space="preserve">Na kartografskom prikazu 2.1. Promet ucrtane su 3 varijante vanjske prometne mreže iz Prostornog plana Dubrovačko-neretvanske županije koje se odnose na dionicu čvor </w:t>
      </w:r>
      <w:proofErr w:type="spellStart"/>
      <w:r w:rsidRPr="00B14779">
        <w:rPr>
          <w:rFonts w:ascii="Arial" w:eastAsia="Calibri" w:hAnsi="Arial" w:cs="Arial"/>
          <w:sz w:val="22"/>
          <w:szCs w:val="22"/>
          <w:lang w:eastAsia="en-US"/>
        </w:rPr>
        <w:t>Osojnik</w:t>
      </w:r>
      <w:proofErr w:type="spellEnd"/>
      <w:r w:rsidRPr="00B14779">
        <w:rPr>
          <w:rFonts w:ascii="Arial" w:eastAsia="Calibri" w:hAnsi="Arial" w:cs="Arial"/>
          <w:sz w:val="22"/>
          <w:szCs w:val="22"/>
          <w:lang w:eastAsia="en-US"/>
        </w:rPr>
        <w:t xml:space="preserve"> – čvor </w:t>
      </w:r>
      <w:proofErr w:type="spellStart"/>
      <w:r w:rsidRPr="00B14779">
        <w:rPr>
          <w:rFonts w:ascii="Arial" w:eastAsia="Calibri" w:hAnsi="Arial" w:cs="Arial"/>
          <w:sz w:val="22"/>
          <w:szCs w:val="22"/>
          <w:lang w:eastAsia="en-US"/>
        </w:rPr>
        <w:t>Brgat</w:t>
      </w:r>
      <w:proofErr w:type="spellEnd"/>
      <w:r w:rsidRPr="00B14779">
        <w:rPr>
          <w:rFonts w:ascii="Arial" w:eastAsia="Calibri" w:hAnsi="Arial" w:cs="Arial"/>
          <w:sz w:val="22"/>
          <w:szCs w:val="22"/>
          <w:lang w:eastAsia="en-US"/>
        </w:rPr>
        <w:t xml:space="preserve"> te će se pri projektiranju odrediti ona koja je tehnički i ekonomski najpovoljnija.</w:t>
      </w:r>
    </w:p>
    <w:p w14:paraId="4AA19881" w14:textId="77777777" w:rsidR="00B14779" w:rsidRPr="00B14779" w:rsidRDefault="00B14779" w:rsidP="009D6D27">
      <w:pPr>
        <w:numPr>
          <w:ilvl w:val="0"/>
          <w:numId w:val="14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Brza cesta, na prigradskom području Dubrovnika, a u obuhvatu plana, predstavlja dio trase ceste od čvora </w:t>
      </w:r>
      <w:proofErr w:type="spellStart"/>
      <w:r w:rsidRPr="00B14779">
        <w:rPr>
          <w:rFonts w:ascii="Arial" w:eastAsia="Calibri" w:hAnsi="Arial" w:cs="Arial"/>
          <w:sz w:val="22"/>
          <w:szCs w:val="22"/>
          <w:lang w:eastAsia="en-US"/>
        </w:rPr>
        <w:t>Osojnik</w:t>
      </w:r>
      <w:proofErr w:type="spellEnd"/>
      <w:r w:rsidRPr="00B14779">
        <w:rPr>
          <w:rFonts w:ascii="Arial" w:eastAsia="Calibri" w:hAnsi="Arial" w:cs="Arial"/>
          <w:sz w:val="22"/>
          <w:szCs w:val="22"/>
          <w:lang w:eastAsia="en-US"/>
        </w:rPr>
        <w:t xml:space="preserve"> do mosta dr. Franja Tuđmana, dužine oko 4,0 km. Nastavak brze ceste, nakon prijelaza mosta preko Rijeke dubrovačke je cesta koja ide lijevom stranom rijeke Omble i brza cesta od čvora Ilijina Glavica do granice Grada Dubrovnika – istok. Pri projektiranju brze ceste koja je položena lijevom stranom rijeke Omble treba voditi računa o tome da se očuva stara trasa željeznice kojom se planira pješačka staza. Brza cesta od čvora Ilijina Glavica preko </w:t>
      </w:r>
      <w:proofErr w:type="spellStart"/>
      <w:r w:rsidRPr="00B14779">
        <w:rPr>
          <w:rFonts w:ascii="Arial" w:eastAsia="Calibri" w:hAnsi="Arial" w:cs="Arial"/>
          <w:sz w:val="22"/>
          <w:szCs w:val="22"/>
          <w:lang w:eastAsia="en-US"/>
        </w:rPr>
        <w:t>Orsule</w:t>
      </w:r>
      <w:proofErr w:type="spellEnd"/>
      <w:r w:rsidRPr="00B14779">
        <w:rPr>
          <w:rFonts w:ascii="Arial" w:eastAsia="Calibri" w:hAnsi="Arial" w:cs="Arial"/>
          <w:sz w:val="22"/>
          <w:szCs w:val="22"/>
          <w:lang w:eastAsia="en-US"/>
        </w:rPr>
        <w:t xml:space="preserve"> do </w:t>
      </w:r>
      <w:proofErr w:type="spellStart"/>
      <w:r w:rsidRPr="00B14779">
        <w:rPr>
          <w:rFonts w:ascii="Arial" w:eastAsia="Calibri" w:hAnsi="Arial" w:cs="Arial"/>
          <w:sz w:val="22"/>
          <w:szCs w:val="22"/>
          <w:lang w:eastAsia="en-US"/>
        </w:rPr>
        <w:t>Brgata</w:t>
      </w:r>
      <w:proofErr w:type="spellEnd"/>
      <w:r w:rsidRPr="00B14779">
        <w:rPr>
          <w:rFonts w:ascii="Arial" w:eastAsia="Calibri" w:hAnsi="Arial" w:cs="Arial"/>
          <w:sz w:val="22"/>
          <w:szCs w:val="22"/>
          <w:lang w:eastAsia="en-US"/>
        </w:rPr>
        <w:t xml:space="preserve">, na području Grada Dubrovnika je položena po trasi postojeće D8 do granice grada sa 4 traka od koje se u jednom trenutku razdvajaju te dvije trake idu postojećom trasom D8, a dvije trake tunelom do čvora Dubac. Na toj cesti je planirano križanje </w:t>
      </w:r>
      <w:proofErr w:type="spellStart"/>
      <w:r w:rsidRPr="00B14779">
        <w:rPr>
          <w:rFonts w:ascii="Arial" w:eastAsia="Calibri" w:hAnsi="Arial" w:cs="Arial"/>
          <w:sz w:val="22"/>
          <w:szCs w:val="22"/>
          <w:lang w:eastAsia="en-US"/>
        </w:rPr>
        <w:t>Žarkovica</w:t>
      </w:r>
      <w:proofErr w:type="spellEnd"/>
      <w:r w:rsidRPr="00B14779">
        <w:rPr>
          <w:rFonts w:ascii="Arial" w:eastAsia="Calibri" w:hAnsi="Arial" w:cs="Arial"/>
          <w:sz w:val="22"/>
          <w:szCs w:val="22"/>
          <w:lang w:eastAsia="en-US"/>
        </w:rPr>
        <w:t xml:space="preserve"> preko kojega se osigurava novi pristup za područje platoa Srđa (naselje Bosanka, sportsko-rekreacijski centar – golf igralište sa turističkim sadržajima). Križanje se nalazi na strmom terenu sa posebnim zahtjevom u pogledu oblikovanja i zaštite krajobraza. Rekonstrukcija brze ceste se izvodi na način da se očuvaju vrijednosti krajobraza i bez vidljivih zasijecanja u postojeći teren.</w:t>
      </w:r>
    </w:p>
    <w:p w14:paraId="346479BC" w14:textId="77777777" w:rsidR="00B14779" w:rsidRPr="00B14779" w:rsidRDefault="00B14779" w:rsidP="009D6D27">
      <w:pPr>
        <w:numPr>
          <w:ilvl w:val="0"/>
          <w:numId w:val="14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u slučaju prolaska državne/brze ceste kroz naselje oblikovati cestu kao gradsku, što znači obvezno predviđati nogostup odgovarajuće širine, javnu rasvjetu, oblikovati podzide, cestovne objekte, stubišta i sl.).</w:t>
      </w:r>
    </w:p>
    <w:p w14:paraId="0D9EF838" w14:textId="1E859B37" w:rsidR="00B14779" w:rsidRPr="00B14779" w:rsidRDefault="009D4F20" w:rsidP="001C411E">
      <w:pPr>
        <w:jc w:val="both"/>
        <w:rPr>
          <w:rFonts w:ascii="Arial" w:eastAsia="Calibri" w:hAnsi="Arial" w:cs="Arial"/>
          <w:sz w:val="22"/>
          <w:szCs w:val="22"/>
          <w:lang w:eastAsia="en-US"/>
        </w:rPr>
      </w:pPr>
      <w:r>
        <w:rPr>
          <w:rFonts w:ascii="Arial" w:eastAsia="Calibri" w:hAnsi="Arial" w:cs="Arial"/>
          <w:spacing w:val="4"/>
          <w:sz w:val="22"/>
          <w:szCs w:val="22"/>
          <w:lang w:eastAsia="en-US"/>
        </w:rPr>
        <w:t xml:space="preserve">(2) </w:t>
      </w:r>
      <w:r w:rsidR="00B14779" w:rsidRPr="00B14779">
        <w:rPr>
          <w:rFonts w:ascii="Arial" w:eastAsia="Calibri" w:hAnsi="Arial" w:cs="Arial"/>
          <w:spacing w:val="4"/>
          <w:sz w:val="22"/>
          <w:szCs w:val="22"/>
          <w:lang w:eastAsia="en-US"/>
        </w:rPr>
        <w:t>Širin</w:t>
      </w:r>
      <w:r w:rsidR="00B14779" w:rsidRPr="00B14779">
        <w:rPr>
          <w:rFonts w:ascii="Arial" w:eastAsia="Calibri" w:hAnsi="Arial" w:cs="Arial"/>
          <w:sz w:val="22"/>
          <w:szCs w:val="22"/>
          <w:lang w:eastAsia="en-US"/>
        </w:rPr>
        <w:t xml:space="preserve">e </w:t>
      </w:r>
      <w:r w:rsidR="00B14779" w:rsidRPr="00B14779">
        <w:rPr>
          <w:rFonts w:ascii="Arial" w:eastAsia="Calibri" w:hAnsi="Arial" w:cs="Arial"/>
          <w:spacing w:val="4"/>
          <w:sz w:val="22"/>
          <w:szCs w:val="22"/>
          <w:lang w:eastAsia="en-US"/>
        </w:rPr>
        <w:t>koridora</w:t>
      </w:r>
      <w:r w:rsidR="00B14779" w:rsidRPr="00B14779">
        <w:rPr>
          <w:rFonts w:ascii="Arial" w:eastAsia="Calibri" w:hAnsi="Arial" w:cs="Arial"/>
          <w:strike/>
          <w:spacing w:val="4"/>
          <w:sz w:val="22"/>
          <w:szCs w:val="22"/>
          <w:lang w:eastAsia="en-US"/>
        </w:rPr>
        <w:t>/</w:t>
      </w:r>
      <w:r w:rsidR="00B14779" w:rsidRPr="001C411E">
        <w:rPr>
          <w:rFonts w:ascii="Arial" w:eastAsia="Calibri" w:hAnsi="Arial" w:cs="Arial"/>
          <w:spacing w:val="4"/>
          <w:sz w:val="22"/>
          <w:szCs w:val="22"/>
          <w:lang w:eastAsia="en-US"/>
        </w:rPr>
        <w:t xml:space="preserve"> i </w:t>
      </w:r>
      <w:r w:rsidR="00B14779" w:rsidRPr="00B14779">
        <w:rPr>
          <w:rFonts w:ascii="Arial" w:eastAsia="Calibri" w:hAnsi="Arial" w:cs="Arial"/>
          <w:spacing w:val="4"/>
          <w:sz w:val="22"/>
          <w:szCs w:val="22"/>
          <w:lang w:eastAsia="en-US"/>
        </w:rPr>
        <w:t>minimalno</w:t>
      </w:r>
      <w:r w:rsidR="00B14779" w:rsidRPr="00B14779">
        <w:rPr>
          <w:rFonts w:ascii="Arial" w:eastAsia="Calibri" w:hAnsi="Arial" w:cs="Arial"/>
          <w:sz w:val="22"/>
          <w:szCs w:val="22"/>
          <w:lang w:eastAsia="en-US"/>
        </w:rPr>
        <w:t xml:space="preserve">g </w:t>
      </w:r>
      <w:r w:rsidR="00B14779" w:rsidRPr="00B14779">
        <w:rPr>
          <w:rFonts w:ascii="Arial" w:eastAsia="Calibri" w:hAnsi="Arial" w:cs="Arial"/>
          <w:spacing w:val="4"/>
          <w:sz w:val="22"/>
          <w:szCs w:val="22"/>
          <w:lang w:eastAsia="en-US"/>
        </w:rPr>
        <w:t>poprječno</w:t>
      </w:r>
      <w:r w:rsidR="00B14779" w:rsidRPr="00B14779">
        <w:rPr>
          <w:rFonts w:ascii="Arial" w:eastAsia="Calibri" w:hAnsi="Arial" w:cs="Arial"/>
          <w:sz w:val="22"/>
          <w:szCs w:val="22"/>
          <w:lang w:eastAsia="en-US"/>
        </w:rPr>
        <w:t>g presjeka</w:t>
      </w:r>
      <w:r w:rsidR="00B14779" w:rsidRPr="00B14779">
        <w:rPr>
          <w:rFonts w:ascii="Arial" w:eastAsia="Calibri" w:hAnsi="Arial" w:cs="Arial"/>
          <w:spacing w:val="23"/>
          <w:sz w:val="22"/>
          <w:szCs w:val="22"/>
          <w:lang w:eastAsia="en-US"/>
        </w:rPr>
        <w:t xml:space="preserve"> </w:t>
      </w:r>
      <w:r w:rsidR="00B14779" w:rsidRPr="00B14779">
        <w:rPr>
          <w:rFonts w:ascii="Arial" w:eastAsia="Calibri" w:hAnsi="Arial" w:cs="Arial"/>
          <w:sz w:val="22"/>
          <w:szCs w:val="22"/>
          <w:lang w:eastAsia="en-US"/>
        </w:rPr>
        <w:t>državnih</w:t>
      </w:r>
      <w:r w:rsidR="00B14779" w:rsidRPr="00B14779">
        <w:rPr>
          <w:rFonts w:ascii="Arial" w:eastAsia="Calibri" w:hAnsi="Arial" w:cs="Arial"/>
          <w:spacing w:val="23"/>
          <w:sz w:val="22"/>
          <w:szCs w:val="22"/>
          <w:lang w:eastAsia="en-US"/>
        </w:rPr>
        <w:t xml:space="preserve"> </w:t>
      </w:r>
      <w:r w:rsidR="00B14779" w:rsidRPr="00B14779">
        <w:rPr>
          <w:rFonts w:ascii="Arial" w:eastAsia="Calibri" w:hAnsi="Arial" w:cs="Arial"/>
          <w:sz w:val="22"/>
          <w:szCs w:val="22"/>
          <w:lang w:eastAsia="en-US"/>
        </w:rPr>
        <w:t>cesta</w:t>
      </w:r>
      <w:r w:rsidR="00B14779" w:rsidRPr="00B14779">
        <w:rPr>
          <w:rFonts w:ascii="Arial" w:eastAsia="Calibri" w:hAnsi="Arial" w:cs="Arial"/>
          <w:spacing w:val="23"/>
          <w:sz w:val="22"/>
          <w:szCs w:val="22"/>
          <w:lang w:eastAsia="en-US"/>
        </w:rPr>
        <w:t xml:space="preserve"> </w:t>
      </w:r>
      <w:r w:rsidR="00B14779" w:rsidRPr="00B14779">
        <w:rPr>
          <w:rFonts w:ascii="Arial" w:eastAsia="Calibri" w:hAnsi="Arial" w:cs="Arial"/>
          <w:sz w:val="22"/>
          <w:szCs w:val="22"/>
          <w:lang w:eastAsia="en-US"/>
        </w:rPr>
        <w:t>određene</w:t>
      </w:r>
      <w:r w:rsidR="00B14779" w:rsidRPr="00B14779">
        <w:rPr>
          <w:rFonts w:ascii="Arial" w:eastAsia="Calibri" w:hAnsi="Arial" w:cs="Arial"/>
          <w:spacing w:val="23"/>
          <w:sz w:val="22"/>
          <w:szCs w:val="22"/>
          <w:lang w:eastAsia="en-US"/>
        </w:rPr>
        <w:t xml:space="preserve"> </w:t>
      </w:r>
      <w:r w:rsidR="00B14779" w:rsidRPr="00B14779">
        <w:rPr>
          <w:rFonts w:ascii="Arial" w:eastAsia="Calibri" w:hAnsi="Arial" w:cs="Arial"/>
          <w:sz w:val="22"/>
          <w:szCs w:val="22"/>
          <w:lang w:eastAsia="en-US"/>
        </w:rPr>
        <w:t>su</w:t>
      </w:r>
      <w:r w:rsidR="00B14779" w:rsidRPr="00B14779">
        <w:rPr>
          <w:rFonts w:ascii="Arial" w:eastAsia="Calibri" w:hAnsi="Arial" w:cs="Arial"/>
          <w:spacing w:val="24"/>
          <w:sz w:val="22"/>
          <w:szCs w:val="22"/>
          <w:lang w:eastAsia="en-US"/>
        </w:rPr>
        <w:t xml:space="preserve"> </w:t>
      </w:r>
      <w:r w:rsidR="00B14779" w:rsidRPr="00B14779">
        <w:rPr>
          <w:rFonts w:ascii="Arial" w:eastAsia="Calibri" w:hAnsi="Arial" w:cs="Arial"/>
          <w:sz w:val="22"/>
          <w:szCs w:val="22"/>
          <w:lang w:eastAsia="en-US"/>
        </w:rPr>
        <w:t>u</w:t>
      </w:r>
      <w:r w:rsidR="00B14779" w:rsidRPr="00B14779">
        <w:rPr>
          <w:rFonts w:ascii="Arial" w:eastAsia="Calibri" w:hAnsi="Arial" w:cs="Arial"/>
          <w:spacing w:val="24"/>
          <w:sz w:val="22"/>
          <w:szCs w:val="22"/>
          <w:lang w:eastAsia="en-US"/>
        </w:rPr>
        <w:t xml:space="preserve"> </w:t>
      </w:r>
      <w:r w:rsidR="00B14779" w:rsidRPr="00B14779">
        <w:rPr>
          <w:rFonts w:ascii="Arial" w:eastAsia="Calibri" w:hAnsi="Arial" w:cs="Arial"/>
          <w:sz w:val="22"/>
          <w:szCs w:val="22"/>
          <w:lang w:eastAsia="en-US"/>
        </w:rPr>
        <w:t>grafičkom dijelu elaborata Prostornog plana, kartografski prikaz broj 2.1.</w:t>
      </w:r>
      <w:r w:rsidR="00B14779" w:rsidRPr="00B14779">
        <w:rPr>
          <w:rFonts w:ascii="Arial" w:eastAsia="Calibri" w:hAnsi="Arial" w:cs="Arial"/>
          <w:spacing w:val="24"/>
          <w:sz w:val="22"/>
          <w:szCs w:val="22"/>
          <w:lang w:eastAsia="en-US"/>
        </w:rPr>
        <w:t xml:space="preserve"> </w:t>
      </w:r>
      <w:r w:rsidR="00B14779" w:rsidRPr="00B14779">
        <w:rPr>
          <w:rFonts w:ascii="Arial" w:eastAsia="Calibri" w:hAnsi="Arial" w:cs="Arial"/>
          <w:sz w:val="22"/>
          <w:szCs w:val="22"/>
          <w:lang w:eastAsia="en-US"/>
        </w:rPr>
        <w:t>"Promet" u mjerilu 1:25.000. Moguća su</w:t>
      </w:r>
      <w:r w:rsidR="00B14779" w:rsidRPr="00B14779">
        <w:rPr>
          <w:rFonts w:ascii="Arial" w:eastAsia="Calibri" w:hAnsi="Arial" w:cs="Arial"/>
          <w:spacing w:val="-19"/>
          <w:sz w:val="22"/>
          <w:szCs w:val="22"/>
          <w:lang w:eastAsia="en-US"/>
        </w:rPr>
        <w:t xml:space="preserve"> </w:t>
      </w:r>
      <w:r w:rsidR="00B14779" w:rsidRPr="00B14779">
        <w:rPr>
          <w:rFonts w:ascii="Arial" w:eastAsia="Calibri" w:hAnsi="Arial" w:cs="Arial"/>
          <w:sz w:val="22"/>
          <w:szCs w:val="22"/>
          <w:lang w:eastAsia="en-US"/>
        </w:rPr>
        <w:t>manja odstupanja od planirane</w:t>
      </w:r>
      <w:r w:rsidR="00B14779" w:rsidRPr="00B14779">
        <w:rPr>
          <w:rFonts w:ascii="Arial" w:eastAsia="Calibri" w:hAnsi="Arial" w:cs="Arial"/>
          <w:spacing w:val="-19"/>
          <w:sz w:val="22"/>
          <w:szCs w:val="22"/>
          <w:lang w:eastAsia="en-US"/>
        </w:rPr>
        <w:t xml:space="preserve"> </w:t>
      </w:r>
      <w:r w:rsidR="00B14779" w:rsidRPr="00B14779">
        <w:rPr>
          <w:rFonts w:ascii="Arial" w:eastAsia="Calibri" w:hAnsi="Arial" w:cs="Arial"/>
          <w:sz w:val="22"/>
          <w:szCs w:val="22"/>
          <w:lang w:eastAsia="en-US"/>
        </w:rPr>
        <w:t>trase koridora</w:t>
      </w:r>
      <w:r w:rsidR="00B14779" w:rsidRPr="00B14779">
        <w:rPr>
          <w:rFonts w:ascii="Arial" w:eastAsia="Calibri" w:hAnsi="Arial" w:cs="Arial"/>
          <w:spacing w:val="10"/>
          <w:sz w:val="22"/>
          <w:szCs w:val="22"/>
          <w:lang w:eastAsia="en-US"/>
        </w:rPr>
        <w:t xml:space="preserve"> </w:t>
      </w:r>
      <w:r w:rsidR="00B14779" w:rsidRPr="00B14779">
        <w:rPr>
          <w:rFonts w:ascii="Arial" w:eastAsia="Calibri" w:hAnsi="Arial" w:cs="Arial"/>
          <w:sz w:val="22"/>
          <w:szCs w:val="22"/>
          <w:lang w:eastAsia="en-US"/>
        </w:rPr>
        <w:t>radi</w:t>
      </w:r>
      <w:r w:rsidR="00B14779" w:rsidRPr="00B14779">
        <w:rPr>
          <w:rFonts w:ascii="Arial" w:eastAsia="Calibri" w:hAnsi="Arial" w:cs="Arial"/>
          <w:spacing w:val="10"/>
          <w:sz w:val="22"/>
          <w:szCs w:val="22"/>
          <w:lang w:eastAsia="en-US"/>
        </w:rPr>
        <w:t xml:space="preserve"> </w:t>
      </w:r>
      <w:r w:rsidR="00B14779" w:rsidRPr="00B14779">
        <w:rPr>
          <w:rFonts w:ascii="Arial" w:eastAsia="Calibri" w:hAnsi="Arial" w:cs="Arial"/>
          <w:sz w:val="22"/>
          <w:szCs w:val="22"/>
          <w:lang w:eastAsia="en-US"/>
        </w:rPr>
        <w:t>boljeg</w:t>
      </w:r>
      <w:r w:rsidR="00B14779" w:rsidRPr="00B14779">
        <w:rPr>
          <w:rFonts w:ascii="Arial" w:eastAsia="Calibri" w:hAnsi="Arial" w:cs="Arial"/>
          <w:spacing w:val="10"/>
          <w:sz w:val="22"/>
          <w:szCs w:val="22"/>
          <w:lang w:eastAsia="en-US"/>
        </w:rPr>
        <w:t xml:space="preserve"> </w:t>
      </w:r>
      <w:r w:rsidR="00B14779" w:rsidRPr="00B14779">
        <w:rPr>
          <w:rFonts w:ascii="Arial" w:eastAsia="Calibri" w:hAnsi="Arial" w:cs="Arial"/>
          <w:sz w:val="22"/>
          <w:szCs w:val="22"/>
          <w:lang w:eastAsia="en-US"/>
        </w:rPr>
        <w:t>prilagođavanja</w:t>
      </w:r>
      <w:r w:rsidR="00B14779" w:rsidRPr="00B14779">
        <w:rPr>
          <w:rFonts w:ascii="Arial" w:eastAsia="Calibri" w:hAnsi="Arial" w:cs="Arial"/>
          <w:spacing w:val="10"/>
          <w:sz w:val="22"/>
          <w:szCs w:val="22"/>
          <w:lang w:eastAsia="en-US"/>
        </w:rPr>
        <w:t xml:space="preserve"> </w:t>
      </w:r>
      <w:r w:rsidR="00B14779" w:rsidRPr="00B14779">
        <w:rPr>
          <w:rFonts w:ascii="Arial" w:eastAsia="Calibri" w:hAnsi="Arial" w:cs="Arial"/>
          <w:sz w:val="22"/>
          <w:szCs w:val="22"/>
          <w:lang w:eastAsia="en-US"/>
        </w:rPr>
        <w:t>trase</w:t>
      </w:r>
      <w:r w:rsidR="00B14779" w:rsidRPr="00B14779">
        <w:rPr>
          <w:rFonts w:ascii="Arial" w:eastAsia="Calibri" w:hAnsi="Arial" w:cs="Arial"/>
          <w:spacing w:val="10"/>
          <w:sz w:val="22"/>
          <w:szCs w:val="22"/>
          <w:lang w:eastAsia="en-US"/>
        </w:rPr>
        <w:t xml:space="preserve"> </w:t>
      </w:r>
      <w:r w:rsidR="00B14779" w:rsidRPr="00B14779">
        <w:rPr>
          <w:rFonts w:ascii="Arial" w:eastAsia="Calibri" w:hAnsi="Arial" w:cs="Arial"/>
          <w:sz w:val="22"/>
          <w:szCs w:val="22"/>
          <w:lang w:eastAsia="en-US"/>
        </w:rPr>
        <w:t>ceste</w:t>
      </w:r>
      <w:r w:rsidR="00B14779" w:rsidRPr="00B14779">
        <w:rPr>
          <w:rFonts w:ascii="Arial" w:eastAsia="Calibri" w:hAnsi="Arial" w:cs="Arial"/>
          <w:spacing w:val="10"/>
          <w:sz w:val="22"/>
          <w:szCs w:val="22"/>
          <w:lang w:eastAsia="en-US"/>
        </w:rPr>
        <w:t xml:space="preserve"> </w:t>
      </w:r>
      <w:r w:rsidR="00B14779" w:rsidRPr="00B14779">
        <w:rPr>
          <w:rFonts w:ascii="Arial" w:eastAsia="Calibri" w:hAnsi="Arial" w:cs="Arial"/>
          <w:sz w:val="22"/>
          <w:szCs w:val="22"/>
          <w:lang w:eastAsia="en-US"/>
        </w:rPr>
        <w:t>terenskim</w:t>
      </w:r>
      <w:r w:rsidR="00B14779" w:rsidRPr="00B14779">
        <w:rPr>
          <w:rFonts w:ascii="Arial" w:eastAsia="Calibri" w:hAnsi="Arial" w:cs="Arial"/>
          <w:spacing w:val="7"/>
          <w:sz w:val="22"/>
          <w:szCs w:val="22"/>
          <w:lang w:eastAsia="en-US"/>
        </w:rPr>
        <w:t xml:space="preserve"> </w:t>
      </w:r>
      <w:r w:rsidR="00B14779" w:rsidRPr="00B14779">
        <w:rPr>
          <w:rFonts w:ascii="Arial" w:eastAsia="Calibri" w:hAnsi="Arial" w:cs="Arial"/>
          <w:sz w:val="22"/>
          <w:szCs w:val="22"/>
          <w:lang w:eastAsia="en-US"/>
        </w:rPr>
        <w:t>uvjetima.</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Lokacijska</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se</w:t>
      </w:r>
      <w:r w:rsidR="00B14779" w:rsidRPr="00B14779">
        <w:rPr>
          <w:rFonts w:ascii="Arial" w:eastAsia="Calibri" w:hAnsi="Arial" w:cs="Arial"/>
          <w:spacing w:val="7"/>
          <w:sz w:val="22"/>
          <w:szCs w:val="22"/>
          <w:lang w:eastAsia="en-US"/>
        </w:rPr>
        <w:t xml:space="preserve"> </w:t>
      </w:r>
      <w:r w:rsidR="00B14779" w:rsidRPr="00B14779">
        <w:rPr>
          <w:rFonts w:ascii="Arial" w:eastAsia="Calibri" w:hAnsi="Arial" w:cs="Arial"/>
          <w:sz w:val="22"/>
          <w:szCs w:val="22"/>
          <w:lang w:eastAsia="en-US"/>
        </w:rPr>
        <w:t>dozvola</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utvrđuje na</w:t>
      </w:r>
      <w:r w:rsidR="00B14779" w:rsidRPr="00B14779">
        <w:rPr>
          <w:rFonts w:ascii="Arial" w:eastAsia="Calibri" w:hAnsi="Arial" w:cs="Arial"/>
          <w:spacing w:val="27"/>
          <w:sz w:val="22"/>
          <w:szCs w:val="22"/>
          <w:lang w:eastAsia="en-US"/>
        </w:rPr>
        <w:t xml:space="preserve"> </w:t>
      </w:r>
      <w:r w:rsidR="00B14779" w:rsidRPr="00B14779">
        <w:rPr>
          <w:rFonts w:ascii="Arial" w:eastAsia="Calibri" w:hAnsi="Arial" w:cs="Arial"/>
          <w:sz w:val="22"/>
          <w:szCs w:val="22"/>
          <w:lang w:eastAsia="en-US"/>
        </w:rPr>
        <w:t>temelju</w:t>
      </w:r>
      <w:r w:rsidR="00B14779" w:rsidRPr="00B14779">
        <w:rPr>
          <w:rFonts w:ascii="Arial" w:eastAsia="Calibri" w:hAnsi="Arial" w:cs="Arial"/>
          <w:spacing w:val="26"/>
          <w:sz w:val="22"/>
          <w:szCs w:val="22"/>
          <w:lang w:eastAsia="en-US"/>
        </w:rPr>
        <w:t xml:space="preserve"> </w:t>
      </w:r>
      <w:r w:rsidR="00B14779" w:rsidRPr="00B14779">
        <w:rPr>
          <w:rFonts w:ascii="Arial" w:eastAsia="Calibri" w:hAnsi="Arial" w:cs="Arial"/>
          <w:sz w:val="22"/>
          <w:szCs w:val="22"/>
          <w:lang w:eastAsia="en-US"/>
        </w:rPr>
        <w:t>stručne</w:t>
      </w:r>
      <w:r w:rsidR="00B14779" w:rsidRPr="00B14779">
        <w:rPr>
          <w:rFonts w:ascii="Arial" w:eastAsia="Calibri" w:hAnsi="Arial" w:cs="Arial"/>
          <w:spacing w:val="27"/>
          <w:sz w:val="22"/>
          <w:szCs w:val="22"/>
          <w:lang w:eastAsia="en-US"/>
        </w:rPr>
        <w:t xml:space="preserve"> </w:t>
      </w:r>
      <w:r w:rsidR="00B14779" w:rsidRPr="00B14779">
        <w:rPr>
          <w:rFonts w:ascii="Arial" w:eastAsia="Calibri" w:hAnsi="Arial" w:cs="Arial"/>
          <w:sz w:val="22"/>
          <w:szCs w:val="22"/>
          <w:lang w:eastAsia="en-US"/>
        </w:rPr>
        <w:t>podloge</w:t>
      </w:r>
      <w:r w:rsidR="00B14779" w:rsidRPr="00B14779">
        <w:rPr>
          <w:rFonts w:ascii="Arial" w:eastAsia="Calibri" w:hAnsi="Arial" w:cs="Arial"/>
          <w:spacing w:val="27"/>
          <w:sz w:val="22"/>
          <w:szCs w:val="22"/>
          <w:lang w:eastAsia="en-US"/>
        </w:rPr>
        <w:t xml:space="preserve"> </w:t>
      </w:r>
      <w:r w:rsidR="00B14779" w:rsidRPr="00B14779">
        <w:rPr>
          <w:rFonts w:ascii="Arial" w:eastAsia="Calibri" w:hAnsi="Arial" w:cs="Arial"/>
          <w:sz w:val="22"/>
          <w:szCs w:val="22"/>
          <w:lang w:eastAsia="en-US"/>
        </w:rPr>
        <w:t>za</w:t>
      </w:r>
      <w:r w:rsidR="00B14779" w:rsidRPr="00B14779">
        <w:rPr>
          <w:rFonts w:ascii="Arial" w:eastAsia="Calibri" w:hAnsi="Arial" w:cs="Arial"/>
          <w:spacing w:val="27"/>
          <w:sz w:val="22"/>
          <w:szCs w:val="22"/>
          <w:lang w:eastAsia="en-US"/>
        </w:rPr>
        <w:t xml:space="preserve"> </w:t>
      </w:r>
      <w:r w:rsidR="00B14779" w:rsidRPr="00B14779">
        <w:rPr>
          <w:rFonts w:ascii="Arial" w:eastAsia="Calibri" w:hAnsi="Arial" w:cs="Arial"/>
          <w:sz w:val="22"/>
          <w:szCs w:val="22"/>
          <w:lang w:eastAsia="en-US"/>
        </w:rPr>
        <w:t>gradnju</w:t>
      </w:r>
      <w:r w:rsidR="00B14779" w:rsidRPr="00B14779">
        <w:rPr>
          <w:rFonts w:ascii="Arial" w:eastAsia="Calibri" w:hAnsi="Arial" w:cs="Arial"/>
          <w:spacing w:val="27"/>
          <w:sz w:val="22"/>
          <w:szCs w:val="22"/>
          <w:lang w:eastAsia="en-US"/>
        </w:rPr>
        <w:t xml:space="preserve"> </w:t>
      </w:r>
      <w:r w:rsidR="00B14779" w:rsidRPr="00B14779">
        <w:rPr>
          <w:rFonts w:ascii="Arial" w:eastAsia="Calibri" w:hAnsi="Arial" w:cs="Arial"/>
          <w:sz w:val="22"/>
          <w:szCs w:val="22"/>
          <w:lang w:eastAsia="en-US"/>
        </w:rPr>
        <w:t>nove</w:t>
      </w:r>
      <w:r w:rsidR="00B14779" w:rsidRPr="00B14779">
        <w:rPr>
          <w:rFonts w:ascii="Arial" w:eastAsia="Calibri" w:hAnsi="Arial" w:cs="Arial"/>
          <w:spacing w:val="27"/>
          <w:sz w:val="22"/>
          <w:szCs w:val="22"/>
          <w:lang w:eastAsia="en-US"/>
        </w:rPr>
        <w:t xml:space="preserve"> </w:t>
      </w:r>
      <w:r w:rsidR="00B14779" w:rsidRPr="00B14779">
        <w:rPr>
          <w:rFonts w:ascii="Arial" w:eastAsia="Calibri" w:hAnsi="Arial" w:cs="Arial"/>
          <w:sz w:val="22"/>
          <w:szCs w:val="22"/>
          <w:lang w:eastAsia="en-US"/>
        </w:rPr>
        <w:t>dionice</w:t>
      </w:r>
      <w:r w:rsidR="00B14779" w:rsidRPr="00B14779">
        <w:rPr>
          <w:rFonts w:ascii="Arial" w:eastAsia="Calibri" w:hAnsi="Arial" w:cs="Arial"/>
          <w:spacing w:val="3"/>
          <w:sz w:val="22"/>
          <w:szCs w:val="22"/>
          <w:lang w:eastAsia="en-US"/>
        </w:rPr>
        <w:t xml:space="preserve"> </w:t>
      </w:r>
      <w:r w:rsidR="00B14779" w:rsidRPr="00B14779">
        <w:rPr>
          <w:rFonts w:ascii="Arial" w:eastAsia="Calibri" w:hAnsi="Arial" w:cs="Arial"/>
          <w:sz w:val="22"/>
          <w:szCs w:val="22"/>
          <w:lang w:eastAsia="en-US"/>
        </w:rPr>
        <w:t>ili</w:t>
      </w:r>
      <w:r w:rsidR="00B14779" w:rsidRPr="00B14779">
        <w:rPr>
          <w:rFonts w:ascii="Arial" w:eastAsia="Calibri" w:hAnsi="Arial" w:cs="Arial"/>
          <w:spacing w:val="3"/>
          <w:sz w:val="22"/>
          <w:szCs w:val="22"/>
          <w:lang w:eastAsia="en-US"/>
        </w:rPr>
        <w:t xml:space="preserve"> </w:t>
      </w:r>
      <w:r w:rsidR="00B14779" w:rsidRPr="00B14779">
        <w:rPr>
          <w:rFonts w:ascii="Arial" w:eastAsia="Calibri" w:hAnsi="Arial" w:cs="Arial"/>
          <w:sz w:val="22"/>
          <w:szCs w:val="22"/>
          <w:lang w:eastAsia="en-US"/>
        </w:rPr>
        <w:t>rekonstrukcije</w:t>
      </w:r>
      <w:r w:rsidR="00B14779" w:rsidRPr="00B14779">
        <w:rPr>
          <w:rFonts w:ascii="Arial" w:eastAsia="Calibri" w:hAnsi="Arial" w:cs="Arial"/>
          <w:spacing w:val="3"/>
          <w:sz w:val="22"/>
          <w:szCs w:val="22"/>
          <w:lang w:eastAsia="en-US"/>
        </w:rPr>
        <w:t xml:space="preserve"> </w:t>
      </w:r>
      <w:r w:rsidR="00B14779" w:rsidRPr="00B14779">
        <w:rPr>
          <w:rFonts w:ascii="Arial" w:eastAsia="Calibri" w:hAnsi="Arial" w:cs="Arial"/>
          <w:sz w:val="22"/>
          <w:szCs w:val="22"/>
          <w:lang w:eastAsia="en-US"/>
        </w:rPr>
        <w:t>postojećih</w:t>
      </w:r>
      <w:r w:rsidR="00B14779" w:rsidRPr="00B14779">
        <w:rPr>
          <w:rFonts w:ascii="Arial" w:eastAsia="Calibri" w:hAnsi="Arial" w:cs="Arial"/>
          <w:spacing w:val="3"/>
          <w:sz w:val="22"/>
          <w:szCs w:val="22"/>
          <w:lang w:eastAsia="en-US"/>
        </w:rPr>
        <w:t xml:space="preserve"> </w:t>
      </w:r>
      <w:r w:rsidR="00B14779" w:rsidRPr="00B14779">
        <w:rPr>
          <w:rFonts w:ascii="Arial" w:eastAsia="Calibri" w:hAnsi="Arial" w:cs="Arial"/>
          <w:sz w:val="22"/>
          <w:szCs w:val="22"/>
          <w:lang w:eastAsia="en-US"/>
        </w:rPr>
        <w:t>dionica</w:t>
      </w:r>
      <w:r w:rsidR="00B14779" w:rsidRPr="00B14779">
        <w:rPr>
          <w:rFonts w:ascii="Arial" w:eastAsia="Calibri" w:hAnsi="Arial" w:cs="Arial"/>
          <w:spacing w:val="3"/>
          <w:sz w:val="22"/>
          <w:szCs w:val="22"/>
          <w:lang w:eastAsia="en-US"/>
        </w:rPr>
        <w:t xml:space="preserve"> </w:t>
      </w:r>
      <w:r w:rsidR="00B14779" w:rsidRPr="00B14779">
        <w:rPr>
          <w:rFonts w:ascii="Arial" w:eastAsia="Calibri" w:hAnsi="Arial" w:cs="Arial"/>
          <w:sz w:val="22"/>
          <w:szCs w:val="22"/>
          <w:lang w:eastAsia="en-US"/>
        </w:rPr>
        <w:t>državnih cesta.</w:t>
      </w:r>
    </w:p>
    <w:p w14:paraId="26A5246F" w14:textId="5C2FEA4C" w:rsidR="00B14779" w:rsidRPr="00B14779" w:rsidRDefault="009D4F20" w:rsidP="001C411E">
      <w:pPr>
        <w:jc w:val="both"/>
        <w:rPr>
          <w:rFonts w:ascii="Arial" w:eastAsia="Calibri" w:hAnsi="Arial" w:cs="Arial"/>
          <w:sz w:val="22"/>
          <w:szCs w:val="22"/>
          <w:lang w:eastAsia="en-US"/>
        </w:rPr>
      </w:pPr>
      <w:r>
        <w:rPr>
          <w:rFonts w:ascii="Arial" w:eastAsia="Calibri" w:hAnsi="Arial" w:cs="Arial"/>
          <w:sz w:val="22"/>
          <w:szCs w:val="22"/>
          <w:lang w:eastAsia="en-US"/>
        </w:rPr>
        <w:t xml:space="preserve">(3) </w:t>
      </w:r>
      <w:r w:rsidR="00B14779" w:rsidRPr="00B14779">
        <w:rPr>
          <w:rFonts w:ascii="Arial" w:eastAsia="Calibri" w:hAnsi="Arial" w:cs="Arial"/>
          <w:sz w:val="22"/>
          <w:szCs w:val="22"/>
          <w:lang w:eastAsia="en-US"/>
        </w:rPr>
        <w:t xml:space="preserve">U </w:t>
      </w:r>
      <w:r w:rsidR="00B14779" w:rsidRPr="00B14779">
        <w:rPr>
          <w:rFonts w:ascii="Arial" w:eastAsia="Calibri" w:hAnsi="Arial" w:cs="Arial"/>
          <w:spacing w:val="4"/>
          <w:sz w:val="22"/>
          <w:szCs w:val="22"/>
          <w:lang w:eastAsia="en-US"/>
        </w:rPr>
        <w:t>koridor</w:t>
      </w:r>
      <w:r w:rsidR="00B14779" w:rsidRPr="00B14779">
        <w:rPr>
          <w:rFonts w:ascii="Arial" w:eastAsia="Calibri" w:hAnsi="Arial" w:cs="Arial"/>
          <w:sz w:val="22"/>
          <w:szCs w:val="22"/>
          <w:lang w:eastAsia="en-US"/>
        </w:rPr>
        <w:t xml:space="preserve">u </w:t>
      </w:r>
      <w:r w:rsidR="00B14779" w:rsidRPr="00B14779">
        <w:rPr>
          <w:rFonts w:ascii="Arial" w:eastAsia="Calibri" w:hAnsi="Arial" w:cs="Arial"/>
          <w:spacing w:val="4"/>
          <w:sz w:val="22"/>
          <w:szCs w:val="22"/>
          <w:lang w:eastAsia="en-US"/>
        </w:rPr>
        <w:t>cest</w:t>
      </w:r>
      <w:r w:rsidR="00B14779" w:rsidRPr="00B14779">
        <w:rPr>
          <w:rFonts w:ascii="Arial" w:eastAsia="Calibri" w:hAnsi="Arial" w:cs="Arial"/>
          <w:sz w:val="22"/>
          <w:szCs w:val="22"/>
          <w:lang w:eastAsia="en-US"/>
        </w:rPr>
        <w:t xml:space="preserve">e </w:t>
      </w:r>
      <w:r w:rsidR="00B14779" w:rsidRPr="00B14779">
        <w:rPr>
          <w:rFonts w:ascii="Arial" w:eastAsia="Calibri" w:hAnsi="Arial" w:cs="Arial"/>
          <w:spacing w:val="4"/>
          <w:sz w:val="22"/>
          <w:szCs w:val="22"/>
          <w:lang w:eastAsia="en-US"/>
        </w:rPr>
        <w:t>moguć</w:t>
      </w:r>
      <w:r w:rsidR="00B14779" w:rsidRPr="00B14779">
        <w:rPr>
          <w:rFonts w:ascii="Arial" w:eastAsia="Calibri" w:hAnsi="Arial" w:cs="Arial"/>
          <w:sz w:val="22"/>
          <w:szCs w:val="22"/>
          <w:lang w:eastAsia="en-US"/>
        </w:rPr>
        <w:t xml:space="preserve">a </w:t>
      </w:r>
      <w:r w:rsidR="00B14779" w:rsidRPr="00B14779">
        <w:rPr>
          <w:rFonts w:ascii="Arial" w:eastAsia="Calibri" w:hAnsi="Arial" w:cs="Arial"/>
          <w:spacing w:val="4"/>
          <w:sz w:val="22"/>
          <w:szCs w:val="22"/>
          <w:lang w:eastAsia="en-US"/>
        </w:rPr>
        <w:t>j</w:t>
      </w:r>
      <w:r w:rsidR="00B14779" w:rsidRPr="00B14779">
        <w:rPr>
          <w:rFonts w:ascii="Arial" w:eastAsia="Calibri" w:hAnsi="Arial" w:cs="Arial"/>
          <w:sz w:val="22"/>
          <w:szCs w:val="22"/>
          <w:lang w:eastAsia="en-US"/>
        </w:rPr>
        <w:t xml:space="preserve">e </w:t>
      </w:r>
      <w:r w:rsidR="00B14779" w:rsidRPr="00B14779">
        <w:rPr>
          <w:rFonts w:ascii="Arial" w:eastAsia="Calibri" w:hAnsi="Arial" w:cs="Arial"/>
          <w:spacing w:val="4"/>
          <w:sz w:val="22"/>
          <w:szCs w:val="22"/>
          <w:lang w:eastAsia="en-US"/>
        </w:rPr>
        <w:t>gradnj</w:t>
      </w:r>
      <w:r w:rsidR="00B14779" w:rsidRPr="00B14779">
        <w:rPr>
          <w:rFonts w:ascii="Arial" w:eastAsia="Calibri" w:hAnsi="Arial" w:cs="Arial"/>
          <w:sz w:val="22"/>
          <w:szCs w:val="22"/>
          <w:lang w:eastAsia="en-US"/>
        </w:rPr>
        <w:t>a građevina benzinskih postaja, odmorišta, vidikovaca</w:t>
      </w:r>
      <w:r w:rsidR="00B14779" w:rsidRPr="00B14779">
        <w:rPr>
          <w:rFonts w:ascii="Arial" w:eastAsia="Calibri" w:hAnsi="Arial" w:cs="Arial"/>
          <w:spacing w:val="4"/>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4"/>
          <w:sz w:val="22"/>
          <w:szCs w:val="22"/>
          <w:lang w:eastAsia="en-US"/>
        </w:rPr>
        <w:t xml:space="preserve"> </w:t>
      </w:r>
      <w:r w:rsidR="00B14779" w:rsidRPr="00B14779">
        <w:rPr>
          <w:rFonts w:ascii="Arial" w:eastAsia="Calibri" w:hAnsi="Arial" w:cs="Arial"/>
          <w:sz w:val="22"/>
          <w:szCs w:val="22"/>
          <w:lang w:eastAsia="en-US"/>
        </w:rPr>
        <w:t>sl.,</w:t>
      </w:r>
      <w:r w:rsidR="00B14779" w:rsidRPr="00B14779">
        <w:rPr>
          <w:rFonts w:ascii="Arial" w:eastAsia="Calibri" w:hAnsi="Arial" w:cs="Arial"/>
          <w:spacing w:val="4"/>
          <w:sz w:val="22"/>
          <w:szCs w:val="22"/>
          <w:lang w:eastAsia="en-US"/>
        </w:rPr>
        <w:t xml:space="preserve"> </w:t>
      </w:r>
      <w:r w:rsidR="00B14779" w:rsidRPr="00B14779">
        <w:rPr>
          <w:rFonts w:ascii="Arial" w:eastAsia="Calibri" w:hAnsi="Arial" w:cs="Arial"/>
          <w:sz w:val="22"/>
          <w:szCs w:val="22"/>
          <w:lang w:eastAsia="en-US"/>
        </w:rPr>
        <w:t>koji</w:t>
      </w:r>
      <w:r w:rsidR="00B14779" w:rsidRPr="00B14779">
        <w:rPr>
          <w:rFonts w:ascii="Arial" w:eastAsia="Calibri" w:hAnsi="Arial" w:cs="Arial"/>
          <w:spacing w:val="4"/>
          <w:sz w:val="22"/>
          <w:szCs w:val="22"/>
          <w:lang w:eastAsia="en-US"/>
        </w:rPr>
        <w:t xml:space="preserve"> </w:t>
      </w:r>
      <w:r w:rsidR="00B14779" w:rsidRPr="00B14779">
        <w:rPr>
          <w:rFonts w:ascii="Arial" w:eastAsia="Calibri" w:hAnsi="Arial" w:cs="Arial"/>
          <w:sz w:val="22"/>
          <w:szCs w:val="22"/>
          <w:lang w:eastAsia="en-US"/>
        </w:rPr>
        <w:t>neće</w:t>
      </w:r>
      <w:r w:rsidR="00B14779" w:rsidRPr="00B14779">
        <w:rPr>
          <w:rFonts w:ascii="Arial" w:eastAsia="Calibri" w:hAnsi="Arial" w:cs="Arial"/>
          <w:spacing w:val="4"/>
          <w:sz w:val="22"/>
          <w:szCs w:val="22"/>
          <w:lang w:eastAsia="en-US"/>
        </w:rPr>
        <w:t xml:space="preserve"> </w:t>
      </w:r>
      <w:r w:rsidR="00B14779" w:rsidRPr="00B14779">
        <w:rPr>
          <w:rFonts w:ascii="Arial" w:eastAsia="Calibri" w:hAnsi="Arial" w:cs="Arial"/>
          <w:sz w:val="22"/>
          <w:szCs w:val="22"/>
          <w:lang w:eastAsia="en-US"/>
        </w:rPr>
        <w:t>ugrožavati</w:t>
      </w:r>
      <w:r w:rsidR="00B14779" w:rsidRPr="00B14779">
        <w:rPr>
          <w:rFonts w:ascii="Arial" w:eastAsia="Calibri" w:hAnsi="Arial" w:cs="Arial"/>
          <w:spacing w:val="4"/>
          <w:sz w:val="22"/>
          <w:szCs w:val="22"/>
          <w:lang w:eastAsia="en-US"/>
        </w:rPr>
        <w:t xml:space="preserve"> </w:t>
      </w:r>
      <w:r w:rsidR="00B14779" w:rsidRPr="00B14779">
        <w:rPr>
          <w:rFonts w:ascii="Arial" w:eastAsia="Calibri" w:hAnsi="Arial" w:cs="Arial"/>
          <w:sz w:val="22"/>
          <w:szCs w:val="22"/>
          <w:lang w:eastAsia="en-US"/>
        </w:rPr>
        <w:t>sigurnost</w:t>
      </w:r>
      <w:r w:rsidR="00B14779" w:rsidRPr="00B14779">
        <w:rPr>
          <w:rFonts w:ascii="Arial" w:eastAsia="Calibri" w:hAnsi="Arial" w:cs="Arial"/>
          <w:spacing w:val="4"/>
          <w:sz w:val="22"/>
          <w:szCs w:val="22"/>
          <w:lang w:eastAsia="en-US"/>
        </w:rPr>
        <w:t xml:space="preserve"> </w:t>
      </w:r>
      <w:r w:rsidR="00B14779" w:rsidRPr="00B14779">
        <w:rPr>
          <w:rFonts w:ascii="Arial" w:eastAsia="Calibri" w:hAnsi="Arial" w:cs="Arial"/>
          <w:sz w:val="22"/>
          <w:szCs w:val="22"/>
          <w:lang w:eastAsia="en-US"/>
        </w:rPr>
        <w:t>odvijanja prometa</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ni</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krajobrazne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vrijednosti</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područja.</w:t>
      </w:r>
    </w:p>
    <w:p w14:paraId="2873709F" w14:textId="64C0CC0D" w:rsidR="00B14779" w:rsidRPr="00B14779" w:rsidRDefault="009D4F20" w:rsidP="001C411E">
      <w:pPr>
        <w:jc w:val="both"/>
        <w:rPr>
          <w:rFonts w:ascii="Arial" w:eastAsia="Calibri" w:hAnsi="Arial" w:cs="Arial"/>
          <w:sz w:val="22"/>
          <w:szCs w:val="22"/>
          <w:lang w:eastAsia="en-US"/>
        </w:rPr>
      </w:pPr>
      <w:r>
        <w:rPr>
          <w:rFonts w:ascii="Arial" w:eastAsia="Calibri" w:hAnsi="Arial" w:cs="Arial"/>
          <w:sz w:val="22"/>
          <w:szCs w:val="22"/>
          <w:lang w:eastAsia="en-US"/>
        </w:rPr>
        <w:t xml:space="preserve">(4) </w:t>
      </w:r>
      <w:r w:rsidR="00B14779" w:rsidRPr="00B14779">
        <w:rPr>
          <w:rFonts w:ascii="Arial" w:eastAsia="Calibri" w:hAnsi="Arial" w:cs="Arial"/>
          <w:sz w:val="22"/>
          <w:szCs w:val="22"/>
          <w:lang w:eastAsia="en-US"/>
        </w:rPr>
        <w:t>Sve zahvate</w:t>
      </w:r>
      <w:r w:rsidR="00B14779" w:rsidRPr="00B14779">
        <w:rPr>
          <w:rFonts w:ascii="Arial" w:eastAsia="Calibri" w:hAnsi="Arial" w:cs="Arial"/>
          <w:spacing w:val="9"/>
          <w:sz w:val="22"/>
          <w:szCs w:val="22"/>
          <w:lang w:eastAsia="en-US"/>
        </w:rPr>
        <w:t xml:space="preserve"> </w:t>
      </w:r>
      <w:r w:rsidR="00B14779" w:rsidRPr="00B14779">
        <w:rPr>
          <w:rFonts w:ascii="Arial" w:eastAsia="Calibri" w:hAnsi="Arial" w:cs="Arial"/>
          <w:sz w:val="22"/>
          <w:szCs w:val="22"/>
          <w:lang w:eastAsia="en-US"/>
        </w:rPr>
        <w:t>na</w:t>
      </w:r>
      <w:r w:rsidR="00B14779" w:rsidRPr="00B14779">
        <w:rPr>
          <w:rFonts w:ascii="Arial" w:eastAsia="Calibri" w:hAnsi="Arial" w:cs="Arial"/>
          <w:spacing w:val="9"/>
          <w:sz w:val="22"/>
          <w:szCs w:val="22"/>
          <w:lang w:eastAsia="en-US"/>
        </w:rPr>
        <w:t xml:space="preserve"> </w:t>
      </w:r>
      <w:r w:rsidR="00B14779" w:rsidRPr="00B14779">
        <w:rPr>
          <w:rFonts w:ascii="Arial" w:eastAsia="Calibri" w:hAnsi="Arial" w:cs="Arial"/>
          <w:sz w:val="22"/>
          <w:szCs w:val="22"/>
          <w:lang w:eastAsia="en-US"/>
        </w:rPr>
        <w:t>terenu</w:t>
      </w:r>
      <w:r w:rsidR="00B14779" w:rsidRPr="00B14779">
        <w:rPr>
          <w:rFonts w:ascii="Arial" w:eastAsia="Calibri" w:hAnsi="Arial" w:cs="Arial"/>
          <w:spacing w:val="9"/>
          <w:sz w:val="22"/>
          <w:szCs w:val="22"/>
          <w:lang w:eastAsia="en-US"/>
        </w:rPr>
        <w:t xml:space="preserve"> </w:t>
      </w:r>
      <w:r w:rsidR="00B14779" w:rsidRPr="00B14779">
        <w:rPr>
          <w:rFonts w:ascii="Arial" w:eastAsia="Calibri" w:hAnsi="Arial" w:cs="Arial"/>
          <w:sz w:val="22"/>
          <w:szCs w:val="22"/>
          <w:lang w:eastAsia="en-US"/>
        </w:rPr>
        <w:t>koji</w:t>
      </w:r>
      <w:r w:rsidR="00B14779" w:rsidRPr="00B14779">
        <w:rPr>
          <w:rFonts w:ascii="Arial" w:eastAsia="Calibri" w:hAnsi="Arial" w:cs="Arial"/>
          <w:spacing w:val="9"/>
          <w:sz w:val="22"/>
          <w:szCs w:val="22"/>
          <w:lang w:eastAsia="en-US"/>
        </w:rPr>
        <w:t xml:space="preserve"> </w:t>
      </w:r>
      <w:r w:rsidR="00B14779" w:rsidRPr="00B14779">
        <w:rPr>
          <w:rFonts w:ascii="Arial" w:eastAsia="Calibri" w:hAnsi="Arial" w:cs="Arial"/>
          <w:sz w:val="22"/>
          <w:szCs w:val="22"/>
          <w:lang w:eastAsia="en-US"/>
        </w:rPr>
        <w:t>nastaju</w:t>
      </w:r>
      <w:r w:rsidR="00B14779" w:rsidRPr="00B14779">
        <w:rPr>
          <w:rFonts w:ascii="Arial" w:eastAsia="Calibri" w:hAnsi="Arial" w:cs="Arial"/>
          <w:spacing w:val="9"/>
          <w:sz w:val="22"/>
          <w:szCs w:val="22"/>
          <w:lang w:eastAsia="en-US"/>
        </w:rPr>
        <w:t xml:space="preserve"> </w:t>
      </w:r>
      <w:r w:rsidR="00B14779" w:rsidRPr="00B14779">
        <w:rPr>
          <w:rFonts w:ascii="Arial" w:eastAsia="Calibri" w:hAnsi="Arial" w:cs="Arial"/>
          <w:sz w:val="22"/>
          <w:szCs w:val="22"/>
          <w:lang w:eastAsia="en-US"/>
        </w:rPr>
        <w:t>gradnjom</w:t>
      </w:r>
      <w:r w:rsidR="00B14779" w:rsidRPr="00B14779">
        <w:rPr>
          <w:rFonts w:ascii="Arial" w:eastAsia="Calibri" w:hAnsi="Arial" w:cs="Arial"/>
          <w:spacing w:val="-11"/>
          <w:sz w:val="22"/>
          <w:szCs w:val="22"/>
          <w:lang w:eastAsia="en-US"/>
        </w:rPr>
        <w:t xml:space="preserve"> </w:t>
      </w:r>
      <w:r w:rsidR="00B14779" w:rsidRPr="00B14779">
        <w:rPr>
          <w:rFonts w:ascii="Arial" w:eastAsia="Calibri" w:hAnsi="Arial" w:cs="Arial"/>
          <w:sz w:val="22"/>
          <w:szCs w:val="22"/>
          <w:lang w:eastAsia="en-US"/>
        </w:rPr>
        <w:t>ili</w:t>
      </w:r>
      <w:r w:rsidR="00B14779" w:rsidRPr="00B14779">
        <w:rPr>
          <w:rFonts w:ascii="Arial" w:eastAsia="Calibri" w:hAnsi="Arial" w:cs="Arial"/>
          <w:spacing w:val="-11"/>
          <w:sz w:val="22"/>
          <w:szCs w:val="22"/>
          <w:lang w:eastAsia="en-US"/>
        </w:rPr>
        <w:t xml:space="preserve"> </w:t>
      </w:r>
      <w:r w:rsidR="00B14779" w:rsidRPr="00B14779">
        <w:rPr>
          <w:rFonts w:ascii="Arial" w:eastAsia="Calibri" w:hAnsi="Arial" w:cs="Arial"/>
          <w:sz w:val="22"/>
          <w:szCs w:val="22"/>
          <w:lang w:eastAsia="en-US"/>
        </w:rPr>
        <w:t>rekonstrukcijom</w:t>
      </w:r>
      <w:r w:rsidR="00B14779" w:rsidRPr="00B14779">
        <w:rPr>
          <w:rFonts w:ascii="Arial" w:eastAsia="Calibri" w:hAnsi="Arial" w:cs="Arial"/>
          <w:spacing w:val="-11"/>
          <w:sz w:val="22"/>
          <w:szCs w:val="22"/>
          <w:lang w:eastAsia="en-US"/>
        </w:rPr>
        <w:t xml:space="preserve"> </w:t>
      </w:r>
      <w:r w:rsidR="00B14779" w:rsidRPr="00B14779">
        <w:rPr>
          <w:rFonts w:ascii="Arial" w:eastAsia="Calibri" w:hAnsi="Arial" w:cs="Arial"/>
          <w:sz w:val="22"/>
          <w:szCs w:val="22"/>
          <w:lang w:eastAsia="en-US"/>
        </w:rPr>
        <w:t>ceste</w:t>
      </w:r>
      <w:r w:rsidR="00B14779" w:rsidRPr="00B14779">
        <w:rPr>
          <w:rFonts w:ascii="Arial" w:eastAsia="Calibri" w:hAnsi="Arial" w:cs="Arial"/>
          <w:spacing w:val="-11"/>
          <w:sz w:val="22"/>
          <w:szCs w:val="22"/>
          <w:lang w:eastAsia="en-US"/>
        </w:rPr>
        <w:t xml:space="preserve"> </w:t>
      </w:r>
      <w:r w:rsidR="00B14779" w:rsidRPr="00B14779">
        <w:rPr>
          <w:rFonts w:ascii="Arial" w:eastAsia="Calibri" w:hAnsi="Arial" w:cs="Arial"/>
          <w:sz w:val="22"/>
          <w:szCs w:val="22"/>
          <w:lang w:eastAsia="en-US"/>
        </w:rPr>
        <w:t>(np</w:t>
      </w:r>
      <w:r w:rsidR="00B14779" w:rsidRPr="00B14779">
        <w:rPr>
          <w:rFonts w:ascii="Arial" w:eastAsia="Calibri" w:hAnsi="Arial" w:cs="Arial"/>
          <w:spacing w:val="-13"/>
          <w:sz w:val="22"/>
          <w:szCs w:val="22"/>
          <w:lang w:eastAsia="en-US"/>
        </w:rPr>
        <w:t>r</w:t>
      </w:r>
      <w:r w:rsidR="00B14779" w:rsidRPr="00B14779">
        <w:rPr>
          <w:rFonts w:ascii="Arial" w:eastAsia="Calibri" w:hAnsi="Arial" w:cs="Arial"/>
          <w:sz w:val="22"/>
          <w:szCs w:val="22"/>
          <w:lang w:eastAsia="en-US"/>
        </w:rPr>
        <w:t>.</w:t>
      </w:r>
      <w:r w:rsidR="00B14779" w:rsidRPr="00B14779">
        <w:rPr>
          <w:rFonts w:ascii="Arial" w:eastAsia="Calibri" w:hAnsi="Arial" w:cs="Arial"/>
          <w:spacing w:val="-11"/>
          <w:sz w:val="22"/>
          <w:szCs w:val="22"/>
          <w:lang w:eastAsia="en-US"/>
        </w:rPr>
        <w:t xml:space="preserve"> </w:t>
      </w:r>
      <w:r w:rsidR="00B14779" w:rsidRPr="00B14779">
        <w:rPr>
          <w:rFonts w:ascii="Arial" w:eastAsia="Calibri" w:hAnsi="Arial" w:cs="Arial"/>
          <w:sz w:val="22"/>
          <w:szCs w:val="22"/>
          <w:lang w:eastAsia="en-US"/>
        </w:rPr>
        <w:t>usjeci</w:t>
      </w:r>
      <w:r w:rsidR="00B14779" w:rsidRPr="00B14779">
        <w:rPr>
          <w:rFonts w:ascii="Arial" w:eastAsia="Calibri" w:hAnsi="Arial" w:cs="Arial"/>
          <w:spacing w:val="-11"/>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11"/>
          <w:sz w:val="22"/>
          <w:szCs w:val="22"/>
          <w:lang w:eastAsia="en-US"/>
        </w:rPr>
        <w:t xml:space="preserve"> </w:t>
      </w:r>
      <w:r w:rsidR="00B14779" w:rsidRPr="00B14779">
        <w:rPr>
          <w:rFonts w:ascii="Arial" w:eastAsia="Calibri" w:hAnsi="Arial" w:cs="Arial"/>
          <w:sz w:val="22"/>
          <w:szCs w:val="22"/>
          <w:lang w:eastAsia="en-US"/>
        </w:rPr>
        <w:t>nasipi) potrebno</w:t>
      </w:r>
      <w:r w:rsidR="00B14779" w:rsidRPr="00B14779">
        <w:rPr>
          <w:rFonts w:ascii="Arial" w:eastAsia="Calibri" w:hAnsi="Arial" w:cs="Arial"/>
          <w:spacing w:val="-29"/>
          <w:sz w:val="22"/>
          <w:szCs w:val="22"/>
          <w:lang w:eastAsia="en-US"/>
        </w:rPr>
        <w:t xml:space="preserve"> </w:t>
      </w:r>
      <w:r w:rsidR="00B14779" w:rsidRPr="00B14779">
        <w:rPr>
          <w:rFonts w:ascii="Arial" w:eastAsia="Calibri" w:hAnsi="Arial" w:cs="Arial"/>
          <w:sz w:val="22"/>
          <w:szCs w:val="22"/>
          <w:lang w:eastAsia="en-US"/>
        </w:rPr>
        <w:t>je sanirati radi očuvanja krajobraza. Usjeke</w:t>
      </w:r>
      <w:r w:rsidR="00B14779" w:rsidRPr="00B14779">
        <w:rPr>
          <w:rFonts w:ascii="Arial" w:eastAsia="Calibri" w:hAnsi="Arial" w:cs="Arial"/>
          <w:spacing w:val="4"/>
          <w:sz w:val="22"/>
          <w:szCs w:val="22"/>
          <w:lang w:eastAsia="en-US"/>
        </w:rPr>
        <w:t xml:space="preserve"> </w:t>
      </w:r>
      <w:r w:rsidR="00B14779" w:rsidRPr="00B14779">
        <w:rPr>
          <w:rFonts w:ascii="Arial" w:eastAsia="Calibri" w:hAnsi="Arial" w:cs="Arial"/>
          <w:sz w:val="22"/>
          <w:szCs w:val="22"/>
          <w:lang w:eastAsia="en-US"/>
        </w:rPr>
        <w:t>je</w:t>
      </w:r>
      <w:r w:rsidR="00B14779" w:rsidRPr="00B14779">
        <w:rPr>
          <w:rFonts w:ascii="Arial" w:eastAsia="Calibri" w:hAnsi="Arial" w:cs="Arial"/>
          <w:spacing w:val="4"/>
          <w:sz w:val="22"/>
          <w:szCs w:val="22"/>
          <w:lang w:eastAsia="en-US"/>
        </w:rPr>
        <w:t xml:space="preserve"> </w:t>
      </w:r>
      <w:r w:rsidR="00B14779" w:rsidRPr="00B14779">
        <w:rPr>
          <w:rFonts w:ascii="Arial" w:eastAsia="Calibri" w:hAnsi="Arial" w:cs="Arial"/>
          <w:sz w:val="22"/>
          <w:szCs w:val="22"/>
          <w:lang w:eastAsia="en-US"/>
        </w:rPr>
        <w:t>potrebno</w:t>
      </w:r>
      <w:r w:rsidR="00B14779" w:rsidRPr="00B14779">
        <w:rPr>
          <w:rFonts w:ascii="Arial" w:eastAsia="Calibri" w:hAnsi="Arial" w:cs="Arial"/>
          <w:spacing w:val="4"/>
          <w:sz w:val="22"/>
          <w:szCs w:val="22"/>
          <w:lang w:eastAsia="en-US"/>
        </w:rPr>
        <w:t xml:space="preserve"> </w:t>
      </w:r>
      <w:r w:rsidR="00B14779" w:rsidRPr="00B14779">
        <w:rPr>
          <w:rFonts w:ascii="Arial" w:eastAsia="Calibri" w:hAnsi="Arial" w:cs="Arial"/>
          <w:sz w:val="22"/>
          <w:szCs w:val="22"/>
          <w:lang w:eastAsia="en-US"/>
        </w:rPr>
        <w:t>izvesti</w:t>
      </w:r>
      <w:r w:rsidR="00B14779" w:rsidRPr="00B14779">
        <w:rPr>
          <w:rFonts w:ascii="Arial" w:eastAsia="Calibri" w:hAnsi="Arial" w:cs="Arial"/>
          <w:spacing w:val="4"/>
          <w:sz w:val="22"/>
          <w:szCs w:val="22"/>
          <w:lang w:eastAsia="en-US"/>
        </w:rPr>
        <w:t xml:space="preserve"> </w:t>
      </w:r>
      <w:r w:rsidR="00B14779" w:rsidRPr="00B14779">
        <w:rPr>
          <w:rFonts w:ascii="Arial" w:eastAsia="Calibri" w:hAnsi="Arial" w:cs="Arial"/>
          <w:sz w:val="22"/>
          <w:szCs w:val="22"/>
          <w:lang w:eastAsia="en-US"/>
        </w:rPr>
        <w:t>u</w:t>
      </w:r>
      <w:r w:rsidR="00B14779" w:rsidRPr="00B14779">
        <w:rPr>
          <w:rFonts w:ascii="Arial" w:eastAsia="Calibri" w:hAnsi="Arial" w:cs="Arial"/>
          <w:spacing w:val="4"/>
          <w:sz w:val="22"/>
          <w:szCs w:val="22"/>
          <w:lang w:eastAsia="en-US"/>
        </w:rPr>
        <w:t xml:space="preserve"> </w:t>
      </w:r>
      <w:r w:rsidR="00B14779" w:rsidRPr="00B14779">
        <w:rPr>
          <w:rFonts w:ascii="Arial" w:eastAsia="Calibri" w:hAnsi="Arial" w:cs="Arial"/>
          <w:sz w:val="22"/>
          <w:szCs w:val="22"/>
          <w:lang w:eastAsia="en-US"/>
        </w:rPr>
        <w:t>odgovarajućoj</w:t>
      </w:r>
      <w:r w:rsidR="00B14779" w:rsidRPr="00B14779">
        <w:rPr>
          <w:rFonts w:ascii="Arial" w:eastAsia="Calibri" w:hAnsi="Arial" w:cs="Arial"/>
          <w:spacing w:val="4"/>
          <w:sz w:val="22"/>
          <w:szCs w:val="22"/>
          <w:lang w:eastAsia="en-US"/>
        </w:rPr>
        <w:t xml:space="preserve"> </w:t>
      </w:r>
      <w:r w:rsidR="00B14779" w:rsidRPr="00B14779">
        <w:rPr>
          <w:rFonts w:ascii="Arial" w:eastAsia="Calibri" w:hAnsi="Arial" w:cs="Arial"/>
          <w:sz w:val="22"/>
          <w:szCs w:val="22"/>
          <w:lang w:eastAsia="en-US"/>
        </w:rPr>
        <w:t>širini</w:t>
      </w:r>
      <w:r w:rsidR="00B14779" w:rsidRPr="00B14779">
        <w:rPr>
          <w:rFonts w:ascii="Arial" w:eastAsia="Calibri" w:hAnsi="Arial" w:cs="Arial"/>
          <w:spacing w:val="4"/>
          <w:sz w:val="22"/>
          <w:szCs w:val="22"/>
          <w:lang w:eastAsia="en-US"/>
        </w:rPr>
        <w:t xml:space="preserve"> </w:t>
      </w:r>
      <w:r w:rsidR="00B14779" w:rsidRPr="00B14779">
        <w:rPr>
          <w:rFonts w:ascii="Arial" w:eastAsia="Calibri" w:hAnsi="Arial" w:cs="Arial"/>
          <w:sz w:val="22"/>
          <w:szCs w:val="22"/>
          <w:lang w:eastAsia="en-US"/>
        </w:rPr>
        <w:t>i uz</w:t>
      </w:r>
      <w:r w:rsidR="00B14779" w:rsidRPr="00B14779">
        <w:rPr>
          <w:rFonts w:ascii="Arial" w:eastAsia="Calibri" w:hAnsi="Arial" w:cs="Arial"/>
          <w:spacing w:val="19"/>
          <w:sz w:val="22"/>
          <w:szCs w:val="22"/>
          <w:lang w:eastAsia="en-US"/>
        </w:rPr>
        <w:t xml:space="preserve"> </w:t>
      </w:r>
      <w:r w:rsidR="00B14779" w:rsidRPr="00B14779">
        <w:rPr>
          <w:rFonts w:ascii="Arial" w:eastAsia="Calibri" w:hAnsi="Arial" w:cs="Arial"/>
          <w:sz w:val="22"/>
          <w:szCs w:val="22"/>
          <w:lang w:eastAsia="en-US"/>
        </w:rPr>
        <w:t>primjenu</w:t>
      </w:r>
      <w:r w:rsidR="00B14779" w:rsidRPr="00B14779">
        <w:rPr>
          <w:rFonts w:ascii="Arial" w:eastAsia="Calibri" w:hAnsi="Arial" w:cs="Arial"/>
          <w:spacing w:val="19"/>
          <w:sz w:val="22"/>
          <w:szCs w:val="22"/>
          <w:lang w:eastAsia="en-US"/>
        </w:rPr>
        <w:t xml:space="preserve"> </w:t>
      </w:r>
      <w:r w:rsidR="00B14779" w:rsidRPr="00B14779">
        <w:rPr>
          <w:rFonts w:ascii="Arial" w:eastAsia="Calibri" w:hAnsi="Arial" w:cs="Arial"/>
          <w:sz w:val="22"/>
          <w:szCs w:val="22"/>
          <w:lang w:eastAsia="en-US"/>
        </w:rPr>
        <w:t>mjera</w:t>
      </w:r>
      <w:r w:rsidR="00B14779" w:rsidRPr="00B14779">
        <w:rPr>
          <w:rFonts w:ascii="Arial" w:eastAsia="Calibri" w:hAnsi="Arial" w:cs="Arial"/>
          <w:spacing w:val="19"/>
          <w:sz w:val="22"/>
          <w:szCs w:val="22"/>
          <w:lang w:eastAsia="en-US"/>
        </w:rPr>
        <w:t xml:space="preserve"> </w:t>
      </w:r>
      <w:r w:rsidR="00B14779" w:rsidRPr="00B14779">
        <w:rPr>
          <w:rFonts w:ascii="Arial" w:eastAsia="Calibri" w:hAnsi="Arial" w:cs="Arial"/>
          <w:sz w:val="22"/>
          <w:szCs w:val="22"/>
          <w:lang w:eastAsia="en-US"/>
        </w:rPr>
        <w:t>zaštite</w:t>
      </w:r>
      <w:r w:rsidR="00B14779" w:rsidRPr="00B14779">
        <w:rPr>
          <w:rFonts w:ascii="Arial" w:eastAsia="Calibri" w:hAnsi="Arial" w:cs="Arial"/>
          <w:spacing w:val="19"/>
          <w:sz w:val="22"/>
          <w:szCs w:val="22"/>
          <w:lang w:eastAsia="en-US"/>
        </w:rPr>
        <w:t xml:space="preserve"> </w:t>
      </w:r>
      <w:r w:rsidR="00B14779" w:rsidRPr="00B14779">
        <w:rPr>
          <w:rFonts w:ascii="Arial" w:eastAsia="Calibri" w:hAnsi="Arial" w:cs="Arial"/>
          <w:sz w:val="22"/>
          <w:szCs w:val="22"/>
          <w:lang w:eastAsia="en-US"/>
        </w:rPr>
        <w:t>od</w:t>
      </w:r>
      <w:r w:rsidR="00B14779" w:rsidRPr="00B14779">
        <w:rPr>
          <w:rFonts w:ascii="Arial" w:eastAsia="Calibri" w:hAnsi="Arial" w:cs="Arial"/>
          <w:spacing w:val="19"/>
          <w:sz w:val="22"/>
          <w:szCs w:val="22"/>
          <w:lang w:eastAsia="en-US"/>
        </w:rPr>
        <w:t xml:space="preserve"> </w:t>
      </w:r>
      <w:r w:rsidR="00B14779" w:rsidRPr="00B14779">
        <w:rPr>
          <w:rFonts w:ascii="Arial" w:eastAsia="Calibri" w:hAnsi="Arial" w:cs="Arial"/>
          <w:sz w:val="22"/>
          <w:szCs w:val="22"/>
          <w:lang w:eastAsia="en-US"/>
        </w:rPr>
        <w:t>odronjavanja</w:t>
      </w:r>
      <w:r w:rsidR="00B14779" w:rsidRPr="00B14779">
        <w:rPr>
          <w:rFonts w:ascii="Arial" w:eastAsia="Calibri" w:hAnsi="Arial" w:cs="Arial"/>
          <w:spacing w:val="19"/>
          <w:sz w:val="22"/>
          <w:szCs w:val="22"/>
          <w:lang w:eastAsia="en-US"/>
        </w:rPr>
        <w:t xml:space="preserve"> </w:t>
      </w:r>
      <w:r w:rsidR="00B14779" w:rsidRPr="00B14779">
        <w:rPr>
          <w:rFonts w:ascii="Arial" w:eastAsia="Calibri" w:hAnsi="Arial" w:cs="Arial"/>
          <w:sz w:val="22"/>
          <w:szCs w:val="22"/>
          <w:lang w:eastAsia="en-US"/>
        </w:rPr>
        <w:t>kamenja</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zemlje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po</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kolniku</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ceste.</w:t>
      </w:r>
    </w:p>
    <w:p w14:paraId="6FB44360" w14:textId="2517B300" w:rsidR="00B14779" w:rsidRDefault="00B14779" w:rsidP="001C411E">
      <w:pPr>
        <w:jc w:val="both"/>
        <w:rPr>
          <w:rFonts w:ascii="Arial" w:eastAsia="Calibri" w:hAnsi="Arial" w:cs="Arial"/>
          <w:sz w:val="22"/>
          <w:szCs w:val="22"/>
          <w:lang w:eastAsia="en-US"/>
        </w:rPr>
      </w:pPr>
    </w:p>
    <w:p w14:paraId="193AC591" w14:textId="77777777" w:rsidR="001C411E" w:rsidRPr="00B14779" w:rsidRDefault="001C411E" w:rsidP="001C411E">
      <w:pPr>
        <w:jc w:val="both"/>
        <w:rPr>
          <w:rFonts w:ascii="Arial" w:eastAsia="Calibri" w:hAnsi="Arial" w:cs="Arial"/>
          <w:sz w:val="22"/>
          <w:szCs w:val="22"/>
          <w:lang w:eastAsia="en-US"/>
        </w:rPr>
      </w:pPr>
    </w:p>
    <w:p w14:paraId="71899BE1" w14:textId="7EBA18D9" w:rsidR="00B14779" w:rsidRPr="001C411E" w:rsidRDefault="00B14779" w:rsidP="001C411E">
      <w:pPr>
        <w:jc w:val="center"/>
        <w:rPr>
          <w:rFonts w:ascii="Arial" w:eastAsia="Calibri" w:hAnsi="Arial" w:cs="Arial"/>
          <w:bCs/>
          <w:sz w:val="22"/>
          <w:szCs w:val="22"/>
          <w:lang w:eastAsia="en-US"/>
        </w:rPr>
      </w:pPr>
      <w:r w:rsidRPr="001C411E">
        <w:rPr>
          <w:rFonts w:ascii="Arial" w:eastAsia="Calibri" w:hAnsi="Arial" w:cs="Arial"/>
          <w:bCs/>
          <w:sz w:val="22"/>
          <w:szCs w:val="22"/>
          <w:lang w:eastAsia="en-US"/>
        </w:rPr>
        <w:t>Članak</w:t>
      </w:r>
      <w:r w:rsidRPr="001C411E">
        <w:rPr>
          <w:rFonts w:ascii="Arial" w:eastAsia="Calibri" w:hAnsi="Arial" w:cs="Arial"/>
          <w:bCs/>
          <w:spacing w:val="6"/>
          <w:sz w:val="22"/>
          <w:szCs w:val="22"/>
          <w:lang w:eastAsia="en-US"/>
        </w:rPr>
        <w:t xml:space="preserve"> </w:t>
      </w:r>
      <w:r w:rsidRPr="001C411E">
        <w:rPr>
          <w:rFonts w:ascii="Arial" w:eastAsia="Calibri" w:hAnsi="Arial" w:cs="Arial"/>
          <w:bCs/>
          <w:sz w:val="22"/>
          <w:szCs w:val="22"/>
          <w:lang w:eastAsia="en-US"/>
        </w:rPr>
        <w:t>21.</w:t>
      </w:r>
    </w:p>
    <w:p w14:paraId="4458407B" w14:textId="77777777" w:rsidR="001C411E" w:rsidRPr="00B14779" w:rsidRDefault="001C411E" w:rsidP="001C411E">
      <w:pPr>
        <w:jc w:val="center"/>
        <w:rPr>
          <w:rFonts w:ascii="Arial" w:eastAsia="Calibri" w:hAnsi="Arial" w:cs="Arial"/>
          <w:b/>
          <w:sz w:val="22"/>
          <w:szCs w:val="22"/>
          <w:lang w:eastAsia="en-US"/>
        </w:rPr>
      </w:pPr>
    </w:p>
    <w:p w14:paraId="472DF70E" w14:textId="77777777" w:rsidR="00B14779" w:rsidRPr="00B14779" w:rsidRDefault="00B14779" w:rsidP="001C411E">
      <w:pPr>
        <w:jc w:val="both"/>
        <w:rPr>
          <w:rFonts w:ascii="Arial" w:eastAsia="Calibri" w:hAnsi="Arial" w:cs="Arial"/>
          <w:sz w:val="22"/>
          <w:szCs w:val="22"/>
          <w:lang w:eastAsia="en-US"/>
        </w:rPr>
      </w:pPr>
      <w:r w:rsidRPr="00B14779">
        <w:rPr>
          <w:rFonts w:ascii="Arial" w:eastAsia="Calibri" w:hAnsi="Arial" w:cs="Arial"/>
          <w:sz w:val="22"/>
          <w:szCs w:val="22"/>
          <w:lang w:eastAsia="en-US"/>
        </w:rPr>
        <w:t>Pri izradbi stručne podloge za</w:t>
      </w:r>
      <w:r w:rsidRPr="00B14779">
        <w:rPr>
          <w:rFonts w:ascii="Arial" w:eastAsia="Calibri" w:hAnsi="Arial" w:cs="Arial"/>
          <w:spacing w:val="12"/>
          <w:sz w:val="22"/>
          <w:szCs w:val="22"/>
          <w:lang w:eastAsia="en-US"/>
        </w:rPr>
        <w:t xml:space="preserve"> </w:t>
      </w:r>
      <w:r w:rsidRPr="00B14779">
        <w:rPr>
          <w:rFonts w:ascii="Arial" w:eastAsia="Calibri" w:hAnsi="Arial" w:cs="Arial"/>
          <w:sz w:val="22"/>
          <w:szCs w:val="22"/>
          <w:lang w:eastAsia="en-US"/>
        </w:rPr>
        <w:t>izgradnju, rekonstrukciju</w:t>
      </w:r>
      <w:r w:rsidRPr="00B14779">
        <w:rPr>
          <w:rFonts w:ascii="Arial" w:eastAsia="Calibri" w:hAnsi="Arial" w:cs="Arial"/>
          <w:spacing w:val="5"/>
          <w:sz w:val="22"/>
          <w:szCs w:val="22"/>
          <w:lang w:eastAsia="en-US"/>
        </w:rPr>
        <w:t xml:space="preserve"> </w:t>
      </w:r>
      <w:r w:rsidRPr="00B14779">
        <w:rPr>
          <w:rFonts w:ascii="Arial" w:eastAsia="Calibri" w:hAnsi="Arial" w:cs="Arial"/>
          <w:sz w:val="22"/>
          <w:szCs w:val="22"/>
          <w:lang w:eastAsia="en-US"/>
        </w:rPr>
        <w:t>i</w:t>
      </w:r>
      <w:r w:rsidRPr="00B14779">
        <w:rPr>
          <w:rFonts w:ascii="Arial" w:eastAsia="Calibri" w:hAnsi="Arial" w:cs="Arial"/>
          <w:spacing w:val="5"/>
          <w:sz w:val="22"/>
          <w:szCs w:val="22"/>
          <w:lang w:eastAsia="en-US"/>
        </w:rPr>
        <w:t xml:space="preserve"> </w:t>
      </w:r>
      <w:r w:rsidRPr="00B14779">
        <w:rPr>
          <w:rFonts w:ascii="Arial" w:eastAsia="Calibri" w:hAnsi="Arial" w:cs="Arial"/>
          <w:sz w:val="22"/>
          <w:szCs w:val="22"/>
          <w:lang w:eastAsia="en-US"/>
        </w:rPr>
        <w:t>uređenje</w:t>
      </w:r>
      <w:r w:rsidRPr="00B14779">
        <w:rPr>
          <w:rFonts w:ascii="Arial" w:eastAsia="Calibri" w:hAnsi="Arial" w:cs="Arial"/>
          <w:spacing w:val="5"/>
          <w:sz w:val="22"/>
          <w:szCs w:val="22"/>
          <w:lang w:eastAsia="en-US"/>
        </w:rPr>
        <w:t xml:space="preserve"> </w:t>
      </w:r>
      <w:r w:rsidRPr="00B14779">
        <w:rPr>
          <w:rFonts w:ascii="Arial" w:eastAsia="Calibri" w:hAnsi="Arial" w:cs="Arial"/>
          <w:sz w:val="22"/>
          <w:szCs w:val="22"/>
          <w:lang w:eastAsia="en-US"/>
        </w:rPr>
        <w:t>pomorskih</w:t>
      </w:r>
      <w:r w:rsidRPr="00B14779">
        <w:rPr>
          <w:rFonts w:ascii="Arial" w:eastAsia="Calibri" w:hAnsi="Arial" w:cs="Arial"/>
          <w:spacing w:val="5"/>
          <w:sz w:val="22"/>
          <w:szCs w:val="22"/>
          <w:lang w:eastAsia="en-US"/>
        </w:rPr>
        <w:t xml:space="preserve"> </w:t>
      </w:r>
      <w:r w:rsidRPr="00B14779">
        <w:rPr>
          <w:rFonts w:ascii="Arial" w:eastAsia="Calibri" w:hAnsi="Arial" w:cs="Arial"/>
          <w:sz w:val="22"/>
          <w:szCs w:val="22"/>
          <w:lang w:eastAsia="en-US"/>
        </w:rPr>
        <w:t>građevina</w:t>
      </w:r>
      <w:r w:rsidRPr="00B14779">
        <w:rPr>
          <w:rFonts w:ascii="Arial" w:eastAsia="Calibri" w:hAnsi="Arial" w:cs="Arial"/>
          <w:spacing w:val="5"/>
          <w:sz w:val="22"/>
          <w:szCs w:val="22"/>
          <w:lang w:eastAsia="en-US"/>
        </w:rPr>
        <w:t xml:space="preserve"> </w:t>
      </w:r>
      <w:r w:rsidRPr="00B14779">
        <w:rPr>
          <w:rFonts w:ascii="Arial" w:eastAsia="Calibri" w:hAnsi="Arial" w:cs="Arial"/>
          <w:sz w:val="22"/>
          <w:szCs w:val="22"/>
          <w:lang w:eastAsia="en-US"/>
        </w:rPr>
        <w:t>od državnog</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interesa,</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potrebno</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je:</w:t>
      </w:r>
    </w:p>
    <w:p w14:paraId="496BB8B7" w14:textId="77777777" w:rsidR="00B14779" w:rsidRPr="00B14779" w:rsidRDefault="00B14779" w:rsidP="009D6D27">
      <w:pPr>
        <w:numPr>
          <w:ilvl w:val="0"/>
          <w:numId w:val="14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organizacijom prostora Luke Gruž kao putničke luke:</w:t>
      </w:r>
    </w:p>
    <w:p w14:paraId="449A1C26" w14:textId="77777777" w:rsidR="00B14779" w:rsidRPr="00B14779" w:rsidRDefault="00B14779" w:rsidP="001C411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1.1</w:t>
      </w:r>
      <w:r w:rsidRPr="00B14779">
        <w:rPr>
          <w:rFonts w:ascii="Arial" w:eastAsia="Calibri" w:hAnsi="Arial" w:cs="Arial"/>
          <w:sz w:val="22"/>
          <w:szCs w:val="22"/>
          <w:lang w:eastAsia="en-US"/>
        </w:rPr>
        <w:tab/>
        <w:t>omogućiti razvitak Luke kao središta s cjelovitim putničko-turističkim obilježjem, koje će prerasti u glavno turističko-trgovačko-prometno središte Grada Dubrovnika,</w:t>
      </w:r>
    </w:p>
    <w:p w14:paraId="6736A536" w14:textId="77777777" w:rsidR="00B14779" w:rsidRPr="00B14779" w:rsidRDefault="00B14779" w:rsidP="001C411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1.2.</w:t>
      </w:r>
      <w:r w:rsidRPr="00B14779">
        <w:rPr>
          <w:rFonts w:ascii="Arial" w:eastAsia="Calibri" w:hAnsi="Arial" w:cs="Arial"/>
          <w:sz w:val="22"/>
          <w:szCs w:val="22"/>
          <w:lang w:eastAsia="en-US"/>
        </w:rPr>
        <w:tab/>
        <w:t>postići određenje Dubrovnika kao cjelogodišnje luke za kružna putovanja, računajući na mogućnost proširenja turističke ponude,</w:t>
      </w:r>
    </w:p>
    <w:p w14:paraId="366CE66E" w14:textId="77777777" w:rsidR="00B14779" w:rsidRPr="00B14779" w:rsidRDefault="00B14779" w:rsidP="001C411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1.3.</w:t>
      </w:r>
      <w:r w:rsidRPr="00B14779">
        <w:rPr>
          <w:rFonts w:ascii="Arial" w:eastAsia="Calibri" w:hAnsi="Arial" w:cs="Arial"/>
          <w:sz w:val="22"/>
          <w:szCs w:val="22"/>
          <w:lang w:eastAsia="en-US"/>
        </w:rPr>
        <w:tab/>
        <w:t>uređenjem postojećih i gradnjom novih obala omogućiti operativnost za nesmetan pristan linijskih i brodova-hotela,</w:t>
      </w:r>
    </w:p>
    <w:p w14:paraId="0AD0CD53" w14:textId="77777777" w:rsidR="00B14779" w:rsidRPr="00B14779" w:rsidRDefault="00B14779" w:rsidP="001C411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1.4.</w:t>
      </w:r>
      <w:r w:rsidRPr="00B14779">
        <w:rPr>
          <w:rFonts w:ascii="Arial" w:eastAsia="Calibri" w:hAnsi="Arial" w:cs="Arial"/>
          <w:sz w:val="22"/>
          <w:szCs w:val="22"/>
          <w:lang w:eastAsia="en-US"/>
        </w:rPr>
        <w:tab/>
        <w:t>izgradnjom pratećih objekata i sadržaja omogućiti Luci pružanje usluge prihvata za veliki broj putnika, uz opskrbu i servis brodova,</w:t>
      </w:r>
    </w:p>
    <w:p w14:paraId="0761A7F2" w14:textId="77777777" w:rsidR="00B14779" w:rsidRPr="00B14779" w:rsidRDefault="00B14779" w:rsidP="001C411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1.5.</w:t>
      </w:r>
      <w:r w:rsidRPr="00B14779">
        <w:rPr>
          <w:rFonts w:ascii="Arial" w:eastAsia="Calibri" w:hAnsi="Arial" w:cs="Arial"/>
          <w:sz w:val="22"/>
          <w:szCs w:val="22"/>
          <w:lang w:eastAsia="en-US"/>
        </w:rPr>
        <w:tab/>
        <w:t xml:space="preserve">izgraditi trajektno pristanište na području </w:t>
      </w:r>
      <w:proofErr w:type="spellStart"/>
      <w:r w:rsidRPr="00B14779">
        <w:rPr>
          <w:rFonts w:ascii="Arial" w:eastAsia="Calibri" w:hAnsi="Arial" w:cs="Arial"/>
          <w:sz w:val="22"/>
          <w:szCs w:val="22"/>
          <w:lang w:eastAsia="en-US"/>
        </w:rPr>
        <w:t>Batahovine</w:t>
      </w:r>
      <w:proofErr w:type="spellEnd"/>
      <w:r w:rsidRPr="00B14779">
        <w:rPr>
          <w:rFonts w:ascii="Arial" w:eastAsia="Calibri" w:hAnsi="Arial" w:cs="Arial"/>
          <w:sz w:val="22"/>
          <w:szCs w:val="22"/>
          <w:lang w:eastAsia="en-US"/>
        </w:rPr>
        <w:t>,</w:t>
      </w:r>
    </w:p>
    <w:p w14:paraId="4874AAA2" w14:textId="77777777" w:rsidR="00B14779" w:rsidRPr="00B14779" w:rsidRDefault="00B14779" w:rsidP="001C411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1.6.</w:t>
      </w:r>
      <w:r w:rsidRPr="00B14779">
        <w:rPr>
          <w:rFonts w:ascii="Arial" w:eastAsia="Calibri" w:hAnsi="Arial" w:cs="Arial"/>
          <w:sz w:val="22"/>
          <w:szCs w:val="22"/>
          <w:lang w:eastAsia="en-US"/>
        </w:rPr>
        <w:tab/>
        <w:t>uspostaviti slobodnu carinsku zonu,</w:t>
      </w:r>
    </w:p>
    <w:p w14:paraId="3EC2D9C6" w14:textId="77777777" w:rsidR="00B14779" w:rsidRPr="00B14779" w:rsidRDefault="00B14779" w:rsidP="001C411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1.7.</w:t>
      </w:r>
      <w:r w:rsidRPr="00B14779">
        <w:rPr>
          <w:rFonts w:ascii="Arial" w:eastAsia="Calibri" w:hAnsi="Arial" w:cs="Arial"/>
          <w:sz w:val="22"/>
          <w:szCs w:val="22"/>
          <w:lang w:eastAsia="en-US"/>
        </w:rPr>
        <w:tab/>
        <w:t>urediti terminal javnoga gradskog prijevoza i taksi-stajališta,</w:t>
      </w:r>
    </w:p>
    <w:p w14:paraId="5429615D" w14:textId="77777777" w:rsidR="00B14779" w:rsidRPr="00B14779" w:rsidRDefault="00B14779" w:rsidP="001C411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1.8.</w:t>
      </w:r>
      <w:r w:rsidRPr="00B14779">
        <w:rPr>
          <w:rFonts w:ascii="Arial" w:eastAsia="Calibri" w:hAnsi="Arial" w:cs="Arial"/>
          <w:sz w:val="22"/>
          <w:szCs w:val="22"/>
          <w:lang w:eastAsia="en-US"/>
        </w:rPr>
        <w:tab/>
        <w:t>osigurati parkirališni prostor (garažu) i javno parkiralište kako bi se rasteretio promet u mirovanju kontaktnog područja te terminal javnoga gradskog prijevoza,</w:t>
      </w:r>
    </w:p>
    <w:p w14:paraId="5288FDDB" w14:textId="77777777" w:rsidR="00B14779" w:rsidRPr="00B14779" w:rsidRDefault="00B14779" w:rsidP="001C411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1.9.</w:t>
      </w:r>
      <w:r w:rsidRPr="00B14779">
        <w:rPr>
          <w:rFonts w:ascii="Arial" w:eastAsia="Calibri" w:hAnsi="Arial" w:cs="Arial"/>
          <w:sz w:val="22"/>
          <w:szCs w:val="22"/>
          <w:lang w:eastAsia="en-US"/>
        </w:rPr>
        <w:tab/>
        <w:t>izgraditi nove sadržaje i multifunkcionalne prostore (tehnički muzej, izložbeno-prodajni prostori, trgovine, ugostiteljstvo),</w:t>
      </w:r>
    </w:p>
    <w:p w14:paraId="6C7FA8ED" w14:textId="77777777" w:rsidR="00B14779" w:rsidRPr="00B14779" w:rsidRDefault="00B14779" w:rsidP="001C411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1.10.</w:t>
      </w:r>
      <w:r w:rsidRPr="00B14779">
        <w:rPr>
          <w:rFonts w:ascii="Arial" w:eastAsia="Calibri" w:hAnsi="Arial" w:cs="Arial"/>
          <w:sz w:val="22"/>
          <w:szCs w:val="22"/>
          <w:lang w:eastAsia="en-US"/>
        </w:rPr>
        <w:tab/>
        <w:t>osigurati sadržaje za prihvat i sjecište svih vidova prometa (cestovni, pomorski i zračni),</w:t>
      </w:r>
    </w:p>
    <w:p w14:paraId="78807B4A" w14:textId="77777777" w:rsidR="00B14779" w:rsidRPr="00B14779" w:rsidRDefault="00B14779" w:rsidP="009D6D27">
      <w:pPr>
        <w:numPr>
          <w:ilvl w:val="0"/>
          <w:numId w:val="14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za Nautičko-turistički centar (planirani maksimalni kapacitet 400 vezova):</w:t>
      </w:r>
    </w:p>
    <w:p w14:paraId="7406B500" w14:textId="77777777" w:rsidR="00B14779" w:rsidRPr="00B14779" w:rsidRDefault="00B14779" w:rsidP="001C411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2.1.</w:t>
      </w:r>
      <w:r w:rsidRPr="00B14779">
        <w:rPr>
          <w:rFonts w:ascii="Arial" w:eastAsia="Calibri" w:hAnsi="Arial" w:cs="Arial"/>
          <w:sz w:val="22"/>
          <w:szCs w:val="22"/>
          <w:lang w:eastAsia="en-US"/>
        </w:rPr>
        <w:tab/>
        <w:t xml:space="preserve">cjelovito sagledavanje </w:t>
      </w:r>
      <w:proofErr w:type="spellStart"/>
      <w:r w:rsidRPr="00B14779">
        <w:rPr>
          <w:rFonts w:ascii="Arial" w:eastAsia="Calibri" w:hAnsi="Arial" w:cs="Arial"/>
          <w:sz w:val="22"/>
          <w:szCs w:val="22"/>
          <w:lang w:eastAsia="en-US"/>
        </w:rPr>
        <w:t>gruškog</w:t>
      </w:r>
      <w:proofErr w:type="spellEnd"/>
      <w:r w:rsidRPr="00B14779">
        <w:rPr>
          <w:rFonts w:ascii="Arial" w:eastAsia="Calibri" w:hAnsi="Arial" w:cs="Arial"/>
          <w:sz w:val="22"/>
          <w:szCs w:val="22"/>
          <w:lang w:eastAsia="en-US"/>
        </w:rPr>
        <w:t xml:space="preserve"> akvatorija, a ne posebno zone Nautičko-turističkog centra (domicilna lučica na području </w:t>
      </w:r>
      <w:proofErr w:type="spellStart"/>
      <w:r w:rsidRPr="00B14779">
        <w:rPr>
          <w:rFonts w:ascii="Arial" w:eastAsia="Calibri" w:hAnsi="Arial" w:cs="Arial"/>
          <w:sz w:val="22"/>
          <w:szCs w:val="22"/>
          <w:lang w:eastAsia="en-US"/>
        </w:rPr>
        <w:t>Batale</w:t>
      </w:r>
      <w:proofErr w:type="spellEnd"/>
      <w:r w:rsidRPr="00B14779">
        <w:rPr>
          <w:rFonts w:ascii="Arial" w:eastAsia="Calibri" w:hAnsi="Arial" w:cs="Arial"/>
          <w:sz w:val="22"/>
          <w:szCs w:val="22"/>
          <w:lang w:eastAsia="en-US"/>
        </w:rPr>
        <w:t xml:space="preserve">, marina Gruž i športska lučica JD </w:t>
      </w:r>
      <w:proofErr w:type="spellStart"/>
      <w:r w:rsidRPr="00B14779">
        <w:rPr>
          <w:rFonts w:ascii="Arial" w:eastAsia="Calibri" w:hAnsi="Arial" w:cs="Arial"/>
          <w:sz w:val="22"/>
          <w:szCs w:val="22"/>
          <w:lang w:eastAsia="en-US"/>
        </w:rPr>
        <w:t>Orsan</w:t>
      </w:r>
      <w:proofErr w:type="spellEnd"/>
      <w:r w:rsidRPr="00B14779">
        <w:rPr>
          <w:rFonts w:ascii="Arial" w:eastAsia="Calibri" w:hAnsi="Arial" w:cs="Arial"/>
          <w:sz w:val="22"/>
          <w:szCs w:val="22"/>
          <w:lang w:eastAsia="en-US"/>
        </w:rPr>
        <w:t>),</w:t>
      </w:r>
    </w:p>
    <w:p w14:paraId="405AA93A" w14:textId="77777777" w:rsidR="00B14779" w:rsidRPr="00B14779" w:rsidRDefault="00B14779" w:rsidP="001C411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2.2.</w:t>
      </w:r>
      <w:r w:rsidRPr="00B14779">
        <w:rPr>
          <w:rFonts w:ascii="Arial" w:eastAsia="Calibri" w:hAnsi="Arial" w:cs="Arial"/>
          <w:sz w:val="22"/>
          <w:szCs w:val="22"/>
          <w:lang w:eastAsia="en-US"/>
        </w:rPr>
        <w:tab/>
        <w:t xml:space="preserve">izgradnja na obali od lučice </w:t>
      </w:r>
      <w:proofErr w:type="spellStart"/>
      <w:r w:rsidRPr="00B14779">
        <w:rPr>
          <w:rFonts w:ascii="Arial" w:eastAsia="Calibri" w:hAnsi="Arial" w:cs="Arial"/>
          <w:sz w:val="22"/>
          <w:szCs w:val="22"/>
          <w:lang w:eastAsia="en-US"/>
        </w:rPr>
        <w:t>Batale</w:t>
      </w:r>
      <w:proofErr w:type="spellEnd"/>
      <w:r w:rsidRPr="00B14779">
        <w:rPr>
          <w:rFonts w:ascii="Arial" w:eastAsia="Calibri" w:hAnsi="Arial" w:cs="Arial"/>
          <w:sz w:val="22"/>
          <w:szCs w:val="22"/>
          <w:lang w:eastAsia="en-US"/>
        </w:rPr>
        <w:t xml:space="preserve"> do vile </w:t>
      </w:r>
      <w:proofErr w:type="spellStart"/>
      <w:r w:rsidRPr="00B14779">
        <w:rPr>
          <w:rFonts w:ascii="Arial" w:eastAsia="Calibri" w:hAnsi="Arial" w:cs="Arial"/>
          <w:sz w:val="22"/>
          <w:szCs w:val="22"/>
          <w:lang w:eastAsia="en-US"/>
        </w:rPr>
        <w:t>Mladinov</w:t>
      </w:r>
      <w:proofErr w:type="spellEnd"/>
      <w:r w:rsidRPr="00B14779">
        <w:rPr>
          <w:rFonts w:ascii="Arial" w:eastAsia="Calibri" w:hAnsi="Arial" w:cs="Arial"/>
          <w:sz w:val="22"/>
          <w:szCs w:val="22"/>
          <w:lang w:eastAsia="en-US"/>
        </w:rPr>
        <w:t>; na tom potezu izgrađivat će se sadržaji raznih namjena od poslovno-komercijalnih (potrebnih za marinu) do ugostiteljskih i javnih sadržaja potrebnih Gradu i marini, uz očuvanje krajobraznih vrijednosti prostora,</w:t>
      </w:r>
    </w:p>
    <w:p w14:paraId="711AE305" w14:textId="77777777" w:rsidR="00B14779" w:rsidRPr="00B14779" w:rsidRDefault="00B14779" w:rsidP="001C411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2.3.</w:t>
      </w:r>
      <w:r w:rsidRPr="00B14779">
        <w:rPr>
          <w:rFonts w:ascii="Arial" w:eastAsia="Calibri" w:hAnsi="Arial" w:cs="Arial"/>
          <w:sz w:val="22"/>
          <w:szCs w:val="22"/>
          <w:lang w:eastAsia="en-US"/>
        </w:rPr>
        <w:tab/>
        <w:t xml:space="preserve">u planiranju pojedinih sadržaja na području </w:t>
      </w:r>
      <w:proofErr w:type="spellStart"/>
      <w:r w:rsidRPr="00B14779">
        <w:rPr>
          <w:rFonts w:ascii="Arial" w:eastAsia="Calibri" w:hAnsi="Arial" w:cs="Arial"/>
          <w:sz w:val="22"/>
          <w:szCs w:val="22"/>
          <w:lang w:eastAsia="en-US"/>
        </w:rPr>
        <w:t>gruškog</w:t>
      </w:r>
      <w:proofErr w:type="spellEnd"/>
      <w:r w:rsidRPr="00B14779">
        <w:rPr>
          <w:rFonts w:ascii="Arial" w:eastAsia="Calibri" w:hAnsi="Arial" w:cs="Arial"/>
          <w:sz w:val="22"/>
          <w:szCs w:val="22"/>
          <w:lang w:eastAsia="en-US"/>
        </w:rPr>
        <w:t xml:space="preserve"> akvatorija poštivat će se prirodna konfiguracija zaljeva i ograničena mogućnost manevra brodova. Plovni put u </w:t>
      </w:r>
      <w:proofErr w:type="spellStart"/>
      <w:r w:rsidRPr="00B14779">
        <w:rPr>
          <w:rFonts w:ascii="Arial" w:eastAsia="Calibri" w:hAnsi="Arial" w:cs="Arial"/>
          <w:sz w:val="22"/>
          <w:szCs w:val="22"/>
          <w:lang w:eastAsia="en-US"/>
        </w:rPr>
        <w:t>Grušku</w:t>
      </w:r>
      <w:proofErr w:type="spellEnd"/>
      <w:r w:rsidRPr="00B14779">
        <w:rPr>
          <w:rFonts w:ascii="Arial" w:eastAsia="Calibri" w:hAnsi="Arial" w:cs="Arial"/>
          <w:sz w:val="22"/>
          <w:szCs w:val="22"/>
          <w:lang w:eastAsia="en-US"/>
        </w:rPr>
        <w:t xml:space="preserve"> luku - Dubrovnik vodi kanalom </w:t>
      </w:r>
      <w:proofErr w:type="spellStart"/>
      <w:r w:rsidRPr="00B14779">
        <w:rPr>
          <w:rFonts w:ascii="Arial" w:eastAsia="Calibri" w:hAnsi="Arial" w:cs="Arial"/>
          <w:sz w:val="22"/>
          <w:szCs w:val="22"/>
          <w:lang w:eastAsia="en-US"/>
        </w:rPr>
        <w:t>Daksa</w:t>
      </w:r>
      <w:proofErr w:type="spellEnd"/>
      <w:r w:rsidRPr="00B14779">
        <w:rPr>
          <w:rFonts w:ascii="Arial" w:eastAsia="Calibri" w:hAnsi="Arial" w:cs="Arial"/>
          <w:sz w:val="22"/>
          <w:szCs w:val="22"/>
          <w:lang w:eastAsia="en-US"/>
        </w:rPr>
        <w:t xml:space="preserve">, prostorom između otoka </w:t>
      </w:r>
      <w:proofErr w:type="spellStart"/>
      <w:r w:rsidRPr="00B14779">
        <w:rPr>
          <w:rFonts w:ascii="Arial" w:eastAsia="Calibri" w:hAnsi="Arial" w:cs="Arial"/>
          <w:sz w:val="22"/>
          <w:szCs w:val="22"/>
          <w:lang w:eastAsia="en-US"/>
        </w:rPr>
        <w:t>Dakse</w:t>
      </w:r>
      <w:proofErr w:type="spellEnd"/>
      <w:r w:rsidRPr="00B14779">
        <w:rPr>
          <w:rFonts w:ascii="Arial" w:eastAsia="Calibri" w:hAnsi="Arial" w:cs="Arial"/>
          <w:sz w:val="22"/>
          <w:szCs w:val="22"/>
          <w:lang w:eastAsia="en-US"/>
        </w:rPr>
        <w:t xml:space="preserve"> i kopna u širini od 780 m. Prolaz kroz Mala vrata (prostor između poluotoka Lapad</w:t>
      </w:r>
      <w:r w:rsidRPr="00B14779">
        <w:rPr>
          <w:rFonts w:ascii="Arial" w:eastAsia="Calibri" w:hAnsi="Arial" w:cs="Arial"/>
          <w:sz w:val="22"/>
          <w:szCs w:val="22"/>
          <w:lang w:eastAsia="en-US"/>
        </w:rPr>
        <w:tab/>
        <w:t xml:space="preserve">otoka </w:t>
      </w:r>
      <w:proofErr w:type="spellStart"/>
      <w:r w:rsidRPr="00B14779">
        <w:rPr>
          <w:rFonts w:ascii="Arial" w:eastAsia="Calibri" w:hAnsi="Arial" w:cs="Arial"/>
          <w:sz w:val="22"/>
          <w:szCs w:val="22"/>
          <w:lang w:eastAsia="en-US"/>
        </w:rPr>
        <w:t>Dakse</w:t>
      </w:r>
      <w:proofErr w:type="spellEnd"/>
      <w:r w:rsidRPr="00B14779">
        <w:rPr>
          <w:rFonts w:ascii="Arial" w:eastAsia="Calibri" w:hAnsi="Arial" w:cs="Arial"/>
          <w:sz w:val="22"/>
          <w:szCs w:val="22"/>
          <w:lang w:eastAsia="en-US"/>
        </w:rPr>
        <w:t xml:space="preserve"> u širini od 370 m nije dopušten). Širina ušća Rijeke dubrovačke je 290 m. Ulaz u luku Dubrovnik je za sve brodove isti. Širina ulaza u luku iznosi 2,0L putničkog </w:t>
      </w:r>
      <w:r w:rsidRPr="00B14779">
        <w:rPr>
          <w:rFonts w:ascii="Arial" w:eastAsia="Calibri" w:hAnsi="Arial" w:cs="Arial"/>
          <w:sz w:val="22"/>
          <w:szCs w:val="22"/>
          <w:lang w:eastAsia="en-US"/>
        </w:rPr>
        <w:tab/>
        <w:t xml:space="preserve">broda dužine 125 m, što iznosi ukupno 250 m. Kod rta </w:t>
      </w:r>
      <w:proofErr w:type="spellStart"/>
      <w:r w:rsidRPr="00B14779">
        <w:rPr>
          <w:rFonts w:ascii="Arial" w:eastAsia="Calibri" w:hAnsi="Arial" w:cs="Arial"/>
          <w:sz w:val="22"/>
          <w:szCs w:val="22"/>
          <w:lang w:eastAsia="en-US"/>
        </w:rPr>
        <w:t>Kantafig</w:t>
      </w:r>
      <w:proofErr w:type="spellEnd"/>
      <w:r w:rsidRPr="00B14779">
        <w:rPr>
          <w:rFonts w:ascii="Arial" w:eastAsia="Calibri" w:hAnsi="Arial" w:cs="Arial"/>
          <w:sz w:val="22"/>
          <w:szCs w:val="22"/>
          <w:lang w:eastAsia="en-US"/>
        </w:rPr>
        <w:t xml:space="preserve"> zbog ograničenih prostornih mogućnosti širina plovnog puta iznosi 1,2L putničkog broda dužine 125 m, što iznosi ukupno 150 m,</w:t>
      </w:r>
    </w:p>
    <w:p w14:paraId="2F842590" w14:textId="77777777" w:rsidR="00B14779" w:rsidRPr="00B14779" w:rsidRDefault="00B14779" w:rsidP="001C411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2.4.</w:t>
      </w:r>
      <w:r w:rsidRPr="00B14779">
        <w:rPr>
          <w:rFonts w:ascii="Arial" w:eastAsia="Calibri" w:hAnsi="Arial" w:cs="Arial"/>
          <w:sz w:val="22"/>
          <w:szCs w:val="22"/>
          <w:lang w:eastAsia="en-US"/>
        </w:rPr>
        <w:tab/>
        <w:t>pri uređivanju ili rekonstrukciji pomorskih građevina treba respektirati krajobraznu i kulturno-povijesnu matricu prostora jer su zahvati predviđeni na području oblikovno vrijedne urbane cjeline Dubrovnika,</w:t>
      </w:r>
    </w:p>
    <w:p w14:paraId="7BA1CAC5" w14:textId="77777777" w:rsidR="00B14779" w:rsidRPr="00B14779" w:rsidRDefault="00B14779" w:rsidP="001C411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2.5.</w:t>
      </w:r>
      <w:r w:rsidRPr="00B14779">
        <w:rPr>
          <w:rFonts w:ascii="Arial" w:eastAsia="Calibri" w:hAnsi="Arial" w:cs="Arial"/>
          <w:sz w:val="22"/>
          <w:szCs w:val="22"/>
          <w:lang w:eastAsia="en-US"/>
        </w:rPr>
        <w:tab/>
        <w:t>prostor Nautičko-turističkog centra ne smije se izdvajati ogradom od ostalog dijela naselja,</w:t>
      </w:r>
    </w:p>
    <w:p w14:paraId="08ECD005" w14:textId="77777777" w:rsidR="00B14779" w:rsidRPr="00B14779" w:rsidRDefault="00B14779" w:rsidP="001C411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2.6</w:t>
      </w:r>
      <w:r w:rsidRPr="00B14779">
        <w:rPr>
          <w:rFonts w:ascii="Arial" w:eastAsia="Calibri" w:hAnsi="Arial" w:cs="Arial"/>
          <w:sz w:val="22"/>
          <w:szCs w:val="22"/>
          <w:lang w:eastAsia="en-US"/>
        </w:rPr>
        <w:tab/>
        <w:t xml:space="preserve">UPU-om </w:t>
      </w:r>
      <w:proofErr w:type="spellStart"/>
      <w:r w:rsidRPr="00B14779">
        <w:rPr>
          <w:rFonts w:ascii="Arial" w:eastAsia="Calibri" w:hAnsi="Arial" w:cs="Arial"/>
          <w:sz w:val="22"/>
          <w:szCs w:val="22"/>
          <w:lang w:eastAsia="en-US"/>
        </w:rPr>
        <w:t>Gruškog</w:t>
      </w:r>
      <w:proofErr w:type="spellEnd"/>
      <w:r w:rsidRPr="00B14779">
        <w:rPr>
          <w:rFonts w:ascii="Arial" w:eastAsia="Calibri" w:hAnsi="Arial" w:cs="Arial"/>
          <w:sz w:val="22"/>
          <w:szCs w:val="22"/>
          <w:lang w:eastAsia="en-US"/>
        </w:rPr>
        <w:t xml:space="preserve"> akvatorija će se za područje od </w:t>
      </w:r>
      <w:proofErr w:type="spellStart"/>
      <w:r w:rsidRPr="00B14779">
        <w:rPr>
          <w:rFonts w:ascii="Arial" w:eastAsia="Calibri" w:hAnsi="Arial" w:cs="Arial"/>
          <w:sz w:val="22"/>
          <w:szCs w:val="22"/>
          <w:lang w:eastAsia="en-US"/>
        </w:rPr>
        <w:t>Batale</w:t>
      </w:r>
      <w:proofErr w:type="spellEnd"/>
      <w:r w:rsidRPr="00B14779">
        <w:rPr>
          <w:rFonts w:ascii="Arial" w:eastAsia="Calibri" w:hAnsi="Arial" w:cs="Arial"/>
          <w:sz w:val="22"/>
          <w:szCs w:val="22"/>
          <w:lang w:eastAsia="en-US"/>
        </w:rPr>
        <w:t xml:space="preserve"> do vile </w:t>
      </w:r>
      <w:proofErr w:type="spellStart"/>
      <w:r w:rsidRPr="00B14779">
        <w:rPr>
          <w:rFonts w:ascii="Arial" w:eastAsia="Calibri" w:hAnsi="Arial" w:cs="Arial"/>
          <w:sz w:val="22"/>
          <w:szCs w:val="22"/>
          <w:lang w:eastAsia="en-US"/>
        </w:rPr>
        <w:t>Mladinov</w:t>
      </w:r>
      <w:proofErr w:type="spellEnd"/>
      <w:r w:rsidRPr="00B14779">
        <w:rPr>
          <w:rFonts w:ascii="Arial" w:eastAsia="Calibri" w:hAnsi="Arial" w:cs="Arial"/>
          <w:sz w:val="22"/>
          <w:szCs w:val="22"/>
          <w:lang w:eastAsia="en-US"/>
        </w:rPr>
        <w:t xml:space="preserve"> definirati zone zasebnih luka posebne namjene (komunalne, športske, nautičkog turizma…), njihova veličina i načini dodjele koncesije za buduće korištenje.</w:t>
      </w:r>
    </w:p>
    <w:p w14:paraId="7FF50B61" w14:textId="77777777" w:rsidR="00B14779" w:rsidRPr="00B14779" w:rsidRDefault="00B14779" w:rsidP="001C411E">
      <w:pPr>
        <w:jc w:val="both"/>
        <w:rPr>
          <w:rFonts w:ascii="Arial" w:eastAsia="Calibri" w:hAnsi="Arial" w:cs="Arial"/>
          <w:sz w:val="22"/>
          <w:szCs w:val="22"/>
          <w:lang w:eastAsia="en-US"/>
        </w:rPr>
      </w:pPr>
    </w:p>
    <w:p w14:paraId="76C297F3" w14:textId="4416331A" w:rsidR="00B14779" w:rsidRDefault="00B14779" w:rsidP="001C411E">
      <w:pPr>
        <w:jc w:val="center"/>
        <w:rPr>
          <w:rFonts w:ascii="Arial" w:eastAsia="Calibri" w:hAnsi="Arial" w:cs="Arial"/>
          <w:bCs/>
          <w:sz w:val="22"/>
          <w:szCs w:val="22"/>
          <w:lang w:eastAsia="en-US"/>
        </w:rPr>
      </w:pPr>
      <w:r w:rsidRPr="001C411E">
        <w:rPr>
          <w:rFonts w:ascii="Arial" w:eastAsia="Calibri" w:hAnsi="Arial" w:cs="Arial"/>
          <w:bCs/>
          <w:sz w:val="22"/>
          <w:szCs w:val="22"/>
          <w:lang w:eastAsia="en-US"/>
        </w:rPr>
        <w:t>Članak 22.</w:t>
      </w:r>
    </w:p>
    <w:p w14:paraId="22B33354" w14:textId="77777777" w:rsidR="001C411E" w:rsidRPr="001C411E" w:rsidRDefault="001C411E" w:rsidP="001C411E">
      <w:pPr>
        <w:jc w:val="center"/>
        <w:rPr>
          <w:rFonts w:ascii="Arial" w:eastAsia="Calibri" w:hAnsi="Arial" w:cs="Arial"/>
          <w:bCs/>
          <w:sz w:val="22"/>
          <w:szCs w:val="22"/>
          <w:lang w:eastAsia="en-US"/>
        </w:rPr>
      </w:pPr>
    </w:p>
    <w:p w14:paraId="224C2E1B" w14:textId="77777777" w:rsidR="00B14779" w:rsidRPr="00B14779" w:rsidRDefault="00B14779" w:rsidP="001C411E">
      <w:pPr>
        <w:jc w:val="both"/>
        <w:rPr>
          <w:rFonts w:ascii="Arial" w:eastAsia="Calibri" w:hAnsi="Arial" w:cs="Arial"/>
          <w:sz w:val="22"/>
          <w:szCs w:val="22"/>
          <w:lang w:eastAsia="en-US"/>
        </w:rPr>
      </w:pPr>
      <w:r w:rsidRPr="00B14779">
        <w:rPr>
          <w:rFonts w:ascii="Arial" w:eastAsia="Calibri" w:hAnsi="Arial" w:cs="Arial"/>
          <w:sz w:val="22"/>
          <w:szCs w:val="22"/>
          <w:lang w:eastAsia="en-US"/>
        </w:rPr>
        <w:t>Pri</w:t>
      </w:r>
      <w:r w:rsidRPr="00B14779">
        <w:rPr>
          <w:rFonts w:ascii="Arial" w:eastAsia="Calibri" w:hAnsi="Arial" w:cs="Arial"/>
          <w:spacing w:val="7"/>
          <w:sz w:val="22"/>
          <w:szCs w:val="22"/>
          <w:lang w:eastAsia="en-US"/>
        </w:rPr>
        <w:t xml:space="preserve"> </w:t>
      </w:r>
      <w:r w:rsidRPr="00B14779">
        <w:rPr>
          <w:rFonts w:ascii="Arial" w:eastAsia="Calibri" w:hAnsi="Arial" w:cs="Arial"/>
          <w:sz w:val="22"/>
          <w:szCs w:val="22"/>
          <w:lang w:eastAsia="en-US"/>
        </w:rPr>
        <w:t>izradbi</w:t>
      </w:r>
      <w:r w:rsidRPr="00B14779">
        <w:rPr>
          <w:rFonts w:ascii="Arial" w:eastAsia="Calibri" w:hAnsi="Arial" w:cs="Arial"/>
          <w:spacing w:val="7"/>
          <w:sz w:val="22"/>
          <w:szCs w:val="22"/>
          <w:lang w:eastAsia="en-US"/>
        </w:rPr>
        <w:t xml:space="preserve"> </w:t>
      </w:r>
      <w:r w:rsidRPr="00B14779">
        <w:rPr>
          <w:rFonts w:ascii="Arial" w:eastAsia="Calibri" w:hAnsi="Arial" w:cs="Arial"/>
          <w:sz w:val="22"/>
          <w:szCs w:val="22"/>
          <w:lang w:eastAsia="en-US"/>
        </w:rPr>
        <w:t>stručne</w:t>
      </w:r>
      <w:r w:rsidRPr="00B14779">
        <w:rPr>
          <w:rFonts w:ascii="Arial" w:eastAsia="Calibri" w:hAnsi="Arial" w:cs="Arial"/>
          <w:spacing w:val="7"/>
          <w:sz w:val="22"/>
          <w:szCs w:val="22"/>
          <w:lang w:eastAsia="en-US"/>
        </w:rPr>
        <w:t xml:space="preserve"> </w:t>
      </w:r>
      <w:r w:rsidRPr="00B14779">
        <w:rPr>
          <w:rFonts w:ascii="Arial" w:eastAsia="Calibri" w:hAnsi="Arial" w:cs="Arial"/>
          <w:sz w:val="22"/>
          <w:szCs w:val="22"/>
          <w:lang w:eastAsia="en-US"/>
        </w:rPr>
        <w:t>podloge</w:t>
      </w:r>
      <w:r w:rsidRPr="00B14779">
        <w:rPr>
          <w:rFonts w:ascii="Arial" w:eastAsia="Calibri" w:hAnsi="Arial" w:cs="Arial"/>
          <w:spacing w:val="7"/>
          <w:sz w:val="22"/>
          <w:szCs w:val="22"/>
          <w:lang w:eastAsia="en-US"/>
        </w:rPr>
        <w:t xml:space="preserve"> </w:t>
      </w:r>
      <w:r w:rsidRPr="00B14779">
        <w:rPr>
          <w:rFonts w:ascii="Arial" w:eastAsia="Calibri" w:hAnsi="Arial" w:cs="Arial"/>
          <w:sz w:val="22"/>
          <w:szCs w:val="22"/>
          <w:lang w:eastAsia="en-US"/>
        </w:rPr>
        <w:t>za</w:t>
      </w:r>
      <w:r w:rsidRPr="00B14779">
        <w:rPr>
          <w:rFonts w:ascii="Arial" w:eastAsia="Calibri" w:hAnsi="Arial" w:cs="Arial"/>
          <w:spacing w:val="7"/>
          <w:sz w:val="22"/>
          <w:szCs w:val="22"/>
          <w:lang w:eastAsia="en-US"/>
        </w:rPr>
        <w:t xml:space="preserve"> </w:t>
      </w:r>
      <w:r w:rsidRPr="00B14779">
        <w:rPr>
          <w:rFonts w:ascii="Arial" w:eastAsia="Calibri" w:hAnsi="Arial" w:cs="Arial"/>
          <w:sz w:val="22"/>
          <w:szCs w:val="22"/>
          <w:lang w:eastAsia="en-US"/>
        </w:rPr>
        <w:t>gradnju</w:t>
      </w:r>
      <w:r w:rsidRPr="00B14779">
        <w:rPr>
          <w:rFonts w:ascii="Arial" w:eastAsia="Calibri" w:hAnsi="Arial" w:cs="Arial"/>
          <w:spacing w:val="7"/>
          <w:sz w:val="22"/>
          <w:szCs w:val="22"/>
          <w:lang w:eastAsia="en-US"/>
        </w:rPr>
        <w:t xml:space="preserve"> </w:t>
      </w:r>
      <w:r w:rsidRPr="00B14779">
        <w:rPr>
          <w:rFonts w:ascii="Arial" w:eastAsia="Calibri" w:hAnsi="Arial" w:cs="Arial"/>
          <w:sz w:val="22"/>
          <w:szCs w:val="22"/>
          <w:lang w:eastAsia="en-US"/>
        </w:rPr>
        <w:t>ene</w:t>
      </w:r>
      <w:r w:rsidRPr="00B14779">
        <w:rPr>
          <w:rFonts w:ascii="Arial" w:eastAsia="Calibri" w:hAnsi="Arial" w:cs="Arial"/>
          <w:spacing w:val="-5"/>
          <w:sz w:val="22"/>
          <w:szCs w:val="22"/>
          <w:lang w:eastAsia="en-US"/>
        </w:rPr>
        <w:t>r</w:t>
      </w:r>
      <w:r w:rsidRPr="00B14779">
        <w:rPr>
          <w:rFonts w:ascii="Arial" w:eastAsia="Calibri" w:hAnsi="Arial" w:cs="Arial"/>
          <w:sz w:val="22"/>
          <w:szCs w:val="22"/>
          <w:lang w:eastAsia="en-US"/>
        </w:rPr>
        <w:t>getskih</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građevina</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potrebno</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je:</w:t>
      </w:r>
    </w:p>
    <w:p w14:paraId="5F9179C7" w14:textId="77777777" w:rsidR="00B14779" w:rsidRPr="00B14779" w:rsidRDefault="00B14779" w:rsidP="009D6D27">
      <w:pPr>
        <w:numPr>
          <w:ilvl w:val="0"/>
          <w:numId w:val="148"/>
        </w:numPr>
        <w:ind w:left="851" w:hanging="425"/>
        <w:jc w:val="both"/>
        <w:rPr>
          <w:rFonts w:ascii="Arial" w:eastAsia="Calibri" w:hAnsi="Arial" w:cs="Arial"/>
          <w:i/>
          <w:sz w:val="22"/>
          <w:szCs w:val="22"/>
          <w:lang w:eastAsia="en-US"/>
        </w:rPr>
      </w:pPr>
      <w:r w:rsidRPr="00B14779">
        <w:rPr>
          <w:rFonts w:ascii="Arial" w:eastAsia="Calibri" w:hAnsi="Arial" w:cs="Arial"/>
          <w:i/>
          <w:sz w:val="22"/>
          <w:szCs w:val="22"/>
          <w:lang w:eastAsia="en-US"/>
        </w:rPr>
        <w:t>HE Ombla:</w:t>
      </w:r>
    </w:p>
    <w:p w14:paraId="6AF9BB6E" w14:textId="77777777" w:rsidR="00B14779" w:rsidRPr="00B14779" w:rsidRDefault="00B14779" w:rsidP="001C411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1.1.</w:t>
      </w:r>
      <w:r w:rsidRPr="00B14779">
        <w:rPr>
          <w:rFonts w:ascii="Arial" w:eastAsia="Calibri" w:hAnsi="Arial" w:cs="Arial"/>
          <w:sz w:val="22"/>
          <w:szCs w:val="22"/>
          <w:lang w:eastAsia="en-US"/>
        </w:rPr>
        <w:tab/>
        <w:t>razraditi način korištenja prostorom u funkciji gradnje HE (privremeni objekti), transporta u funkciji gradnje te način dispozicije materijala tijekom gradnje objekta,</w:t>
      </w:r>
    </w:p>
    <w:p w14:paraId="099859A2" w14:textId="77777777" w:rsidR="00B14779" w:rsidRPr="00B14779" w:rsidRDefault="00B14779" w:rsidP="001C411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1.2.</w:t>
      </w:r>
      <w:r w:rsidRPr="00B14779">
        <w:rPr>
          <w:rFonts w:ascii="Arial" w:eastAsia="Calibri" w:hAnsi="Arial" w:cs="Arial"/>
          <w:sz w:val="22"/>
          <w:szCs w:val="22"/>
          <w:lang w:eastAsia="en-US"/>
        </w:rPr>
        <w:tab/>
        <w:t>osigurati mjere zaštite okoliša (flore i faune na području Viline špilje i rijeke Omble).</w:t>
      </w:r>
    </w:p>
    <w:p w14:paraId="34B35A45" w14:textId="77777777" w:rsidR="00B14779" w:rsidRPr="00B14779" w:rsidRDefault="00B14779" w:rsidP="009D6D27">
      <w:pPr>
        <w:numPr>
          <w:ilvl w:val="0"/>
          <w:numId w:val="148"/>
        </w:numPr>
        <w:ind w:left="851" w:hanging="425"/>
        <w:jc w:val="both"/>
        <w:rPr>
          <w:rFonts w:ascii="Arial" w:eastAsia="Calibri" w:hAnsi="Arial" w:cs="Arial"/>
          <w:i/>
          <w:sz w:val="22"/>
          <w:szCs w:val="22"/>
          <w:lang w:eastAsia="en-US"/>
        </w:rPr>
      </w:pPr>
      <w:r w:rsidRPr="00B14779">
        <w:rPr>
          <w:rFonts w:ascii="Arial" w:eastAsia="Calibri" w:hAnsi="Arial" w:cs="Arial"/>
          <w:i/>
          <w:sz w:val="22"/>
          <w:szCs w:val="22"/>
          <w:lang w:eastAsia="en-US"/>
        </w:rPr>
        <w:t xml:space="preserve">DV 2x220 </w:t>
      </w:r>
      <w:proofErr w:type="spellStart"/>
      <w:r w:rsidRPr="00B14779">
        <w:rPr>
          <w:rFonts w:ascii="Arial" w:eastAsia="Calibri" w:hAnsi="Arial" w:cs="Arial"/>
          <w:i/>
          <w:sz w:val="22"/>
          <w:szCs w:val="22"/>
          <w:lang w:eastAsia="en-US"/>
        </w:rPr>
        <w:t>Plat</w:t>
      </w:r>
      <w:proofErr w:type="spellEnd"/>
      <w:r w:rsidRPr="00B14779">
        <w:rPr>
          <w:rFonts w:ascii="Arial" w:eastAsia="Calibri" w:hAnsi="Arial" w:cs="Arial"/>
          <w:i/>
          <w:sz w:val="22"/>
          <w:szCs w:val="22"/>
          <w:lang w:eastAsia="en-US"/>
        </w:rPr>
        <w:t xml:space="preserve"> - Zagvozd:</w:t>
      </w:r>
    </w:p>
    <w:p w14:paraId="5F9AC84E" w14:textId="77777777" w:rsidR="00B14779" w:rsidRPr="00B14779" w:rsidRDefault="00B14779" w:rsidP="001C411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2.1.</w:t>
      </w:r>
      <w:r w:rsidRPr="00B14779">
        <w:rPr>
          <w:rFonts w:ascii="Arial" w:eastAsia="Calibri" w:hAnsi="Arial" w:cs="Arial"/>
          <w:sz w:val="22"/>
          <w:szCs w:val="22"/>
          <w:lang w:eastAsia="en-US"/>
        </w:rPr>
        <w:tab/>
        <w:t>nakon izgradnje dalekovoda potrebno je dovesti okoliš i upotrijebljene prometnice u prijašnje stanje, obaviti kontrolna mjerenja utjecaja na druge građevine (metalni cjevovodi i ograde te komunikacijski vodovi).</w:t>
      </w:r>
    </w:p>
    <w:p w14:paraId="50033DDD" w14:textId="77777777" w:rsidR="00B14779" w:rsidRPr="00B14779" w:rsidRDefault="00B14779" w:rsidP="001C411E">
      <w:pPr>
        <w:jc w:val="both"/>
        <w:rPr>
          <w:rFonts w:ascii="Arial" w:eastAsia="Calibri" w:hAnsi="Arial" w:cs="Arial"/>
          <w:sz w:val="22"/>
          <w:szCs w:val="22"/>
          <w:lang w:eastAsia="en-US"/>
        </w:rPr>
      </w:pPr>
    </w:p>
    <w:p w14:paraId="276925D9" w14:textId="77777777" w:rsidR="00B14779" w:rsidRPr="00B14779" w:rsidRDefault="00B14779" w:rsidP="001C411E">
      <w:pPr>
        <w:rPr>
          <w:rFonts w:ascii="Arial" w:eastAsia="Calibri" w:hAnsi="Arial" w:cs="Arial"/>
          <w:b/>
          <w:sz w:val="22"/>
          <w:szCs w:val="22"/>
          <w:lang w:eastAsia="en-US"/>
        </w:rPr>
      </w:pPr>
      <w:r w:rsidRPr="00B14779">
        <w:rPr>
          <w:rFonts w:ascii="Arial" w:eastAsia="Calibri" w:hAnsi="Arial" w:cs="Arial"/>
          <w:b/>
          <w:sz w:val="22"/>
          <w:szCs w:val="22"/>
          <w:lang w:eastAsia="en-US"/>
        </w:rPr>
        <w:t>2.2.</w:t>
      </w:r>
      <w:r w:rsidRPr="00B14779">
        <w:rPr>
          <w:rFonts w:ascii="Arial" w:eastAsia="Calibri" w:hAnsi="Arial" w:cs="Arial"/>
          <w:b/>
          <w:sz w:val="22"/>
          <w:szCs w:val="22"/>
          <w:lang w:eastAsia="en-US"/>
        </w:rPr>
        <w:tab/>
        <w:t>Građevinska područja naselja</w:t>
      </w:r>
    </w:p>
    <w:p w14:paraId="07DDB227" w14:textId="77777777" w:rsidR="00B14779" w:rsidRPr="00B14779" w:rsidRDefault="00B14779" w:rsidP="001C411E">
      <w:pPr>
        <w:jc w:val="center"/>
        <w:rPr>
          <w:rFonts w:ascii="Arial" w:eastAsia="Calibri" w:hAnsi="Arial" w:cs="Arial"/>
          <w:b/>
          <w:sz w:val="22"/>
          <w:szCs w:val="22"/>
          <w:lang w:eastAsia="en-US"/>
        </w:rPr>
      </w:pPr>
    </w:p>
    <w:p w14:paraId="5F083E1C" w14:textId="4B3BBB2A" w:rsidR="00B14779" w:rsidRDefault="00B14779" w:rsidP="001C411E">
      <w:pPr>
        <w:jc w:val="center"/>
        <w:rPr>
          <w:rFonts w:ascii="Arial" w:eastAsia="Calibri" w:hAnsi="Arial" w:cs="Arial"/>
          <w:bCs/>
          <w:sz w:val="22"/>
          <w:szCs w:val="22"/>
          <w:lang w:eastAsia="en-US"/>
        </w:rPr>
      </w:pPr>
      <w:r w:rsidRPr="001C411E">
        <w:rPr>
          <w:rFonts w:ascii="Arial" w:eastAsia="Calibri" w:hAnsi="Arial" w:cs="Arial"/>
          <w:bCs/>
          <w:sz w:val="22"/>
          <w:szCs w:val="22"/>
          <w:lang w:eastAsia="en-US"/>
        </w:rPr>
        <w:t>Članak</w:t>
      </w:r>
      <w:r w:rsidRPr="001C411E">
        <w:rPr>
          <w:rFonts w:ascii="Arial" w:eastAsia="Calibri" w:hAnsi="Arial" w:cs="Arial"/>
          <w:bCs/>
          <w:spacing w:val="6"/>
          <w:sz w:val="22"/>
          <w:szCs w:val="22"/>
          <w:lang w:eastAsia="en-US"/>
        </w:rPr>
        <w:t xml:space="preserve"> </w:t>
      </w:r>
      <w:r w:rsidRPr="001C411E">
        <w:rPr>
          <w:rFonts w:ascii="Arial" w:eastAsia="Calibri" w:hAnsi="Arial" w:cs="Arial"/>
          <w:bCs/>
          <w:sz w:val="22"/>
          <w:szCs w:val="22"/>
          <w:lang w:eastAsia="en-US"/>
        </w:rPr>
        <w:t>23.</w:t>
      </w:r>
    </w:p>
    <w:p w14:paraId="4F546697" w14:textId="77777777" w:rsidR="001D32E9" w:rsidRDefault="001D32E9" w:rsidP="001C411E">
      <w:pPr>
        <w:jc w:val="both"/>
        <w:rPr>
          <w:rFonts w:ascii="Arial" w:eastAsia="Calibri" w:hAnsi="Arial" w:cs="Arial"/>
          <w:bCs/>
          <w:sz w:val="22"/>
          <w:szCs w:val="22"/>
          <w:lang w:eastAsia="en-US"/>
        </w:rPr>
      </w:pPr>
    </w:p>
    <w:p w14:paraId="5A439E00" w14:textId="11D71C64" w:rsidR="00B14779" w:rsidRPr="00B14779" w:rsidRDefault="009D4F20" w:rsidP="001C411E">
      <w:pPr>
        <w:jc w:val="both"/>
        <w:rPr>
          <w:rFonts w:ascii="Arial" w:eastAsia="Calibri" w:hAnsi="Arial" w:cs="Arial"/>
          <w:sz w:val="22"/>
          <w:szCs w:val="22"/>
          <w:lang w:eastAsia="en-US"/>
        </w:rPr>
      </w:pPr>
      <w:r>
        <w:rPr>
          <w:rFonts w:ascii="Arial" w:eastAsia="Calibri" w:hAnsi="Arial" w:cs="Arial"/>
          <w:sz w:val="22"/>
          <w:szCs w:val="22"/>
          <w:lang w:eastAsia="en-US"/>
        </w:rPr>
        <w:t xml:space="preserve">(1) </w:t>
      </w:r>
      <w:r w:rsidR="00B14779" w:rsidRPr="00B14779">
        <w:rPr>
          <w:rFonts w:ascii="Arial" w:eastAsia="Calibri" w:hAnsi="Arial" w:cs="Arial"/>
          <w:sz w:val="22"/>
          <w:szCs w:val="22"/>
          <w:lang w:eastAsia="en-US"/>
        </w:rPr>
        <w:t>Građevinska</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područja</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naselja</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su</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površine:</w:t>
      </w:r>
    </w:p>
    <w:p w14:paraId="6F113A11" w14:textId="77777777" w:rsidR="00B14779" w:rsidRPr="00B14779" w:rsidRDefault="00B14779" w:rsidP="009D6D27">
      <w:pPr>
        <w:numPr>
          <w:ilvl w:val="0"/>
          <w:numId w:val="42"/>
        </w:numPr>
        <w:ind w:left="851" w:hanging="425"/>
        <w:jc w:val="both"/>
        <w:rPr>
          <w:rFonts w:ascii="Arial" w:eastAsia="Calibri" w:hAnsi="Arial" w:cs="Arial"/>
          <w:sz w:val="22"/>
          <w:szCs w:val="22"/>
          <w:lang w:eastAsia="en-US"/>
        </w:rPr>
      </w:pPr>
      <w:r w:rsidRPr="00B14779">
        <w:rPr>
          <w:rFonts w:ascii="Arial" w:eastAsia="Calibri" w:hAnsi="Arial" w:cs="Arial"/>
          <w:b/>
          <w:spacing w:val="-28"/>
          <w:sz w:val="22"/>
          <w:szCs w:val="22"/>
          <w:lang w:eastAsia="en-US"/>
        </w:rPr>
        <w:t xml:space="preserve">M1  </w:t>
      </w:r>
      <w:r w:rsidRPr="00B14779">
        <w:rPr>
          <w:rFonts w:ascii="Arial" w:eastAsia="Calibri" w:hAnsi="Arial" w:cs="Arial"/>
          <w:b/>
          <w:sz w:val="22"/>
          <w:szCs w:val="22"/>
          <w:lang w:eastAsia="en-US"/>
        </w:rPr>
        <w:t>mješovite (prevladavajuće) namjene</w:t>
      </w:r>
      <w:r w:rsidRPr="00B14779">
        <w:rPr>
          <w:rFonts w:ascii="Arial" w:eastAsia="Calibri" w:hAnsi="Arial" w:cs="Arial"/>
          <w:sz w:val="22"/>
          <w:szCs w:val="22"/>
          <w:lang w:eastAsia="en-US"/>
        </w:rPr>
        <w:t xml:space="preserve"> u koji</w:t>
      </w:r>
      <w:r w:rsidRPr="00B14779">
        <w:rPr>
          <w:rFonts w:ascii="Arial" w:eastAsia="Calibri" w:hAnsi="Arial" w:cs="Arial"/>
          <w:spacing w:val="2"/>
          <w:sz w:val="22"/>
          <w:szCs w:val="22"/>
          <w:lang w:eastAsia="en-US"/>
        </w:rPr>
        <w:t>m</w:t>
      </w:r>
      <w:r w:rsidRPr="00B14779">
        <w:rPr>
          <w:rFonts w:ascii="Arial" w:eastAsia="Calibri" w:hAnsi="Arial" w:cs="Arial"/>
          <w:sz w:val="22"/>
          <w:szCs w:val="22"/>
          <w:lang w:eastAsia="en-US"/>
        </w:rPr>
        <w:t xml:space="preserve">a </w:t>
      </w:r>
      <w:r w:rsidRPr="00B14779">
        <w:rPr>
          <w:rFonts w:ascii="Arial" w:eastAsia="Calibri" w:hAnsi="Arial" w:cs="Arial"/>
          <w:spacing w:val="3"/>
          <w:sz w:val="22"/>
          <w:szCs w:val="22"/>
          <w:lang w:eastAsia="en-US"/>
        </w:rPr>
        <w:t>pr</w:t>
      </w:r>
      <w:r w:rsidRPr="00B14779">
        <w:rPr>
          <w:rFonts w:ascii="Arial" w:eastAsia="Calibri" w:hAnsi="Arial" w:cs="Arial"/>
          <w:spacing w:val="2"/>
          <w:sz w:val="22"/>
          <w:szCs w:val="22"/>
          <w:lang w:eastAsia="en-US"/>
        </w:rPr>
        <w:t>e</w:t>
      </w:r>
      <w:r w:rsidRPr="00B14779">
        <w:rPr>
          <w:rFonts w:ascii="Arial" w:eastAsia="Calibri" w:hAnsi="Arial" w:cs="Arial"/>
          <w:spacing w:val="3"/>
          <w:sz w:val="22"/>
          <w:szCs w:val="22"/>
          <w:lang w:eastAsia="en-US"/>
        </w:rPr>
        <w:t>v</w:t>
      </w:r>
      <w:r w:rsidRPr="00B14779">
        <w:rPr>
          <w:rFonts w:ascii="Arial" w:eastAsia="Calibri" w:hAnsi="Arial" w:cs="Arial"/>
          <w:spacing w:val="2"/>
          <w:sz w:val="22"/>
          <w:szCs w:val="22"/>
          <w:lang w:eastAsia="en-US"/>
        </w:rPr>
        <w:t>la</w:t>
      </w:r>
      <w:r w:rsidRPr="00B14779">
        <w:rPr>
          <w:rFonts w:ascii="Arial" w:eastAsia="Calibri" w:hAnsi="Arial" w:cs="Arial"/>
          <w:spacing w:val="3"/>
          <w:sz w:val="22"/>
          <w:szCs w:val="22"/>
          <w:lang w:eastAsia="en-US"/>
        </w:rPr>
        <w:t>d</w:t>
      </w:r>
      <w:r w:rsidRPr="00B14779">
        <w:rPr>
          <w:rFonts w:ascii="Arial" w:eastAsia="Calibri" w:hAnsi="Arial" w:cs="Arial"/>
          <w:spacing w:val="2"/>
          <w:sz w:val="22"/>
          <w:szCs w:val="22"/>
          <w:lang w:eastAsia="en-US"/>
        </w:rPr>
        <w:t>a</w:t>
      </w:r>
      <w:r w:rsidRPr="00B14779">
        <w:rPr>
          <w:rFonts w:ascii="Arial" w:eastAsia="Calibri" w:hAnsi="Arial" w:cs="Arial"/>
          <w:spacing w:val="3"/>
          <w:sz w:val="22"/>
          <w:szCs w:val="22"/>
          <w:lang w:eastAsia="en-US"/>
        </w:rPr>
        <w:t>v</w:t>
      </w:r>
      <w:r w:rsidRPr="00B14779">
        <w:rPr>
          <w:rFonts w:ascii="Arial" w:eastAsia="Calibri" w:hAnsi="Arial" w:cs="Arial"/>
          <w:sz w:val="22"/>
          <w:szCs w:val="22"/>
          <w:lang w:eastAsia="en-US"/>
        </w:rPr>
        <w:t xml:space="preserve">a </w:t>
      </w:r>
      <w:r w:rsidRPr="00B14779">
        <w:rPr>
          <w:rFonts w:ascii="Arial" w:eastAsia="Calibri" w:hAnsi="Arial" w:cs="Arial"/>
          <w:spacing w:val="3"/>
          <w:sz w:val="22"/>
          <w:szCs w:val="22"/>
          <w:lang w:eastAsia="en-US"/>
        </w:rPr>
        <w:t>s</w:t>
      </w:r>
      <w:r w:rsidRPr="00B14779">
        <w:rPr>
          <w:rFonts w:ascii="Arial" w:eastAsia="Calibri" w:hAnsi="Arial" w:cs="Arial"/>
          <w:spacing w:val="2"/>
          <w:sz w:val="22"/>
          <w:szCs w:val="22"/>
          <w:lang w:eastAsia="en-US"/>
        </w:rPr>
        <w:t>tam</w:t>
      </w:r>
      <w:r w:rsidRPr="00B14779">
        <w:rPr>
          <w:rFonts w:ascii="Arial" w:eastAsia="Calibri" w:hAnsi="Arial" w:cs="Arial"/>
          <w:spacing w:val="3"/>
          <w:sz w:val="22"/>
          <w:szCs w:val="22"/>
          <w:lang w:eastAsia="en-US"/>
        </w:rPr>
        <w:t>b</w:t>
      </w:r>
      <w:r w:rsidRPr="00B14779">
        <w:rPr>
          <w:rFonts w:ascii="Arial" w:eastAsia="Calibri" w:hAnsi="Arial" w:cs="Arial"/>
          <w:spacing w:val="2"/>
          <w:sz w:val="22"/>
          <w:szCs w:val="22"/>
          <w:lang w:eastAsia="en-US"/>
        </w:rPr>
        <w:t>e</w:t>
      </w:r>
      <w:r w:rsidRPr="00B14779">
        <w:rPr>
          <w:rFonts w:ascii="Arial" w:eastAsia="Calibri" w:hAnsi="Arial" w:cs="Arial"/>
          <w:spacing w:val="3"/>
          <w:sz w:val="22"/>
          <w:szCs w:val="22"/>
          <w:lang w:eastAsia="en-US"/>
        </w:rPr>
        <w:t>n</w:t>
      </w:r>
      <w:r w:rsidRPr="00B14779">
        <w:rPr>
          <w:rFonts w:ascii="Arial" w:eastAsia="Calibri" w:hAnsi="Arial" w:cs="Arial"/>
          <w:sz w:val="22"/>
          <w:szCs w:val="22"/>
          <w:lang w:eastAsia="en-US"/>
        </w:rPr>
        <w:t>a</w:t>
      </w:r>
      <w:r w:rsidRPr="00B14779">
        <w:rPr>
          <w:rFonts w:ascii="Arial" w:eastAsia="Calibri" w:hAnsi="Arial" w:cs="Arial"/>
          <w:spacing w:val="-19"/>
          <w:sz w:val="22"/>
          <w:szCs w:val="22"/>
          <w:lang w:eastAsia="en-US"/>
        </w:rPr>
        <w:t xml:space="preserve"> </w:t>
      </w:r>
      <w:r w:rsidRPr="00B14779">
        <w:rPr>
          <w:rFonts w:ascii="Arial" w:eastAsia="Calibri" w:hAnsi="Arial" w:cs="Arial"/>
          <w:spacing w:val="2"/>
          <w:sz w:val="22"/>
          <w:szCs w:val="22"/>
          <w:lang w:eastAsia="en-US"/>
        </w:rPr>
        <w:t>iz</w:t>
      </w:r>
      <w:r w:rsidRPr="00B14779">
        <w:rPr>
          <w:rFonts w:ascii="Arial" w:eastAsia="Calibri" w:hAnsi="Arial" w:cs="Arial"/>
          <w:spacing w:val="3"/>
          <w:sz w:val="22"/>
          <w:szCs w:val="22"/>
          <w:lang w:eastAsia="en-US"/>
        </w:rPr>
        <w:t>gr</w:t>
      </w:r>
      <w:r w:rsidRPr="00B14779">
        <w:rPr>
          <w:rFonts w:ascii="Arial" w:eastAsia="Calibri" w:hAnsi="Arial" w:cs="Arial"/>
          <w:spacing w:val="2"/>
          <w:sz w:val="22"/>
          <w:szCs w:val="22"/>
          <w:lang w:eastAsia="en-US"/>
        </w:rPr>
        <w:t>a</w:t>
      </w:r>
      <w:r w:rsidRPr="00B14779">
        <w:rPr>
          <w:rFonts w:ascii="Arial" w:eastAsia="Calibri" w:hAnsi="Arial" w:cs="Arial"/>
          <w:spacing w:val="3"/>
          <w:sz w:val="22"/>
          <w:szCs w:val="22"/>
          <w:lang w:eastAsia="en-US"/>
        </w:rPr>
        <w:t>dn</w:t>
      </w:r>
      <w:r w:rsidRPr="00B14779">
        <w:rPr>
          <w:rFonts w:ascii="Arial" w:eastAsia="Calibri" w:hAnsi="Arial" w:cs="Arial"/>
          <w:spacing w:val="2"/>
          <w:sz w:val="22"/>
          <w:szCs w:val="22"/>
          <w:lang w:eastAsia="en-US"/>
        </w:rPr>
        <w:t>j</w:t>
      </w:r>
      <w:r w:rsidRPr="00B14779">
        <w:rPr>
          <w:rFonts w:ascii="Arial" w:eastAsia="Calibri" w:hAnsi="Arial" w:cs="Arial"/>
          <w:sz w:val="22"/>
          <w:szCs w:val="22"/>
          <w:lang w:eastAsia="en-US"/>
        </w:rPr>
        <w:t>a</w:t>
      </w:r>
      <w:r w:rsidRPr="00B14779">
        <w:rPr>
          <w:rFonts w:ascii="Arial" w:eastAsia="Calibri" w:hAnsi="Arial" w:cs="Arial"/>
          <w:spacing w:val="-19"/>
          <w:sz w:val="22"/>
          <w:szCs w:val="22"/>
          <w:lang w:eastAsia="en-US"/>
        </w:rPr>
        <w:t xml:space="preserve"> </w:t>
      </w:r>
      <w:r w:rsidRPr="00B14779">
        <w:rPr>
          <w:rFonts w:ascii="Arial" w:eastAsia="Calibri" w:hAnsi="Arial" w:cs="Arial"/>
          <w:spacing w:val="3"/>
          <w:sz w:val="22"/>
          <w:szCs w:val="22"/>
          <w:lang w:eastAsia="en-US"/>
        </w:rPr>
        <w:t>(pr</w:t>
      </w:r>
      <w:r w:rsidRPr="00B14779">
        <w:rPr>
          <w:rFonts w:ascii="Arial" w:eastAsia="Calibri" w:hAnsi="Arial" w:cs="Arial"/>
          <w:spacing w:val="2"/>
          <w:sz w:val="22"/>
          <w:szCs w:val="22"/>
          <w:lang w:eastAsia="en-US"/>
        </w:rPr>
        <w:t>ima</w:t>
      </w:r>
      <w:r w:rsidRPr="00B14779">
        <w:rPr>
          <w:rFonts w:ascii="Arial" w:eastAsia="Calibri" w:hAnsi="Arial" w:cs="Arial"/>
          <w:spacing w:val="3"/>
          <w:sz w:val="22"/>
          <w:szCs w:val="22"/>
          <w:lang w:eastAsia="en-US"/>
        </w:rPr>
        <w:t>rn</w:t>
      </w:r>
      <w:r w:rsidRPr="00B14779">
        <w:rPr>
          <w:rFonts w:ascii="Arial" w:eastAsia="Calibri" w:hAnsi="Arial" w:cs="Arial"/>
          <w:sz w:val="22"/>
          <w:szCs w:val="22"/>
          <w:lang w:eastAsia="en-US"/>
        </w:rPr>
        <w:t>a namjena)</w:t>
      </w:r>
      <w:r w:rsidRPr="00B14779">
        <w:rPr>
          <w:rFonts w:ascii="Arial" w:eastAsia="Calibri" w:hAnsi="Arial" w:cs="Arial"/>
          <w:spacing w:val="7"/>
          <w:sz w:val="22"/>
          <w:szCs w:val="22"/>
          <w:lang w:eastAsia="en-US"/>
        </w:rPr>
        <w:t xml:space="preserve"> </w:t>
      </w:r>
      <w:r w:rsidRPr="00B14779">
        <w:rPr>
          <w:rFonts w:ascii="Arial" w:eastAsia="Calibri" w:hAnsi="Arial" w:cs="Arial"/>
          <w:sz w:val="22"/>
          <w:szCs w:val="22"/>
          <w:lang w:eastAsia="en-US"/>
        </w:rPr>
        <w:t>te</w:t>
      </w:r>
      <w:r w:rsidRPr="00B14779">
        <w:rPr>
          <w:rFonts w:ascii="Arial" w:eastAsia="Calibri" w:hAnsi="Arial" w:cs="Arial"/>
          <w:spacing w:val="7"/>
          <w:sz w:val="22"/>
          <w:szCs w:val="22"/>
          <w:lang w:eastAsia="en-US"/>
        </w:rPr>
        <w:t xml:space="preserve"> </w:t>
      </w:r>
      <w:r w:rsidRPr="00B14779">
        <w:rPr>
          <w:rFonts w:ascii="Arial" w:eastAsia="Calibri" w:hAnsi="Arial" w:cs="Arial"/>
          <w:sz w:val="22"/>
          <w:szCs w:val="22"/>
          <w:lang w:eastAsia="en-US"/>
        </w:rPr>
        <w:t>sadržaji</w:t>
      </w:r>
      <w:r w:rsidRPr="00B14779">
        <w:rPr>
          <w:rFonts w:ascii="Arial" w:eastAsia="Calibri" w:hAnsi="Arial" w:cs="Arial"/>
          <w:spacing w:val="7"/>
          <w:sz w:val="22"/>
          <w:szCs w:val="22"/>
          <w:lang w:eastAsia="en-US"/>
        </w:rPr>
        <w:t xml:space="preserve"> </w:t>
      </w:r>
      <w:r w:rsidRPr="00B14779">
        <w:rPr>
          <w:rFonts w:ascii="Arial" w:eastAsia="Calibri" w:hAnsi="Arial" w:cs="Arial"/>
          <w:sz w:val="22"/>
          <w:szCs w:val="22"/>
          <w:lang w:eastAsia="en-US"/>
        </w:rPr>
        <w:t>naselja</w:t>
      </w:r>
      <w:r w:rsidRPr="00B14779">
        <w:rPr>
          <w:rFonts w:ascii="Arial" w:eastAsia="Calibri" w:hAnsi="Arial" w:cs="Arial"/>
          <w:spacing w:val="7"/>
          <w:sz w:val="22"/>
          <w:szCs w:val="22"/>
          <w:lang w:eastAsia="en-US"/>
        </w:rPr>
        <w:t xml:space="preserve"> </w:t>
      </w:r>
      <w:r w:rsidRPr="00B14779">
        <w:rPr>
          <w:rFonts w:ascii="Arial" w:eastAsia="Calibri" w:hAnsi="Arial" w:cs="Arial"/>
          <w:sz w:val="22"/>
          <w:szCs w:val="22"/>
          <w:lang w:eastAsia="en-US"/>
        </w:rPr>
        <w:t>koji</w:t>
      </w:r>
      <w:r w:rsidRPr="00B14779">
        <w:rPr>
          <w:rFonts w:ascii="Arial" w:eastAsia="Calibri" w:hAnsi="Arial" w:cs="Arial"/>
          <w:spacing w:val="7"/>
          <w:sz w:val="22"/>
          <w:szCs w:val="22"/>
          <w:lang w:eastAsia="en-US"/>
        </w:rPr>
        <w:t xml:space="preserve"> </w:t>
      </w:r>
      <w:r w:rsidRPr="00B14779">
        <w:rPr>
          <w:rFonts w:ascii="Arial" w:eastAsia="Calibri" w:hAnsi="Arial" w:cs="Arial"/>
          <w:sz w:val="22"/>
          <w:szCs w:val="22"/>
          <w:lang w:eastAsia="en-US"/>
        </w:rPr>
        <w:t>prate</w:t>
      </w:r>
      <w:r w:rsidRPr="00B14779">
        <w:rPr>
          <w:rFonts w:ascii="Arial" w:eastAsia="Calibri" w:hAnsi="Arial" w:cs="Arial"/>
          <w:spacing w:val="7"/>
          <w:sz w:val="22"/>
          <w:szCs w:val="22"/>
          <w:lang w:eastAsia="en-US"/>
        </w:rPr>
        <w:t xml:space="preserve"> </w:t>
      </w:r>
      <w:r w:rsidRPr="00B14779">
        <w:rPr>
          <w:rFonts w:ascii="Arial" w:eastAsia="Calibri" w:hAnsi="Arial" w:cs="Arial"/>
          <w:sz w:val="22"/>
          <w:szCs w:val="22"/>
          <w:lang w:eastAsia="en-US"/>
        </w:rPr>
        <w:t>stanovanje (sekundarna namjena): javni i društveni, poslovni, ugostiteljsko-turistički sadržaji kapaciteta do 80 kreveta,</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igrališta</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i</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prometne</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i</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parkovne</w:t>
      </w:r>
      <w:r w:rsidRPr="00B14779">
        <w:rPr>
          <w:rFonts w:ascii="Arial" w:eastAsia="Calibri" w:hAnsi="Arial" w:cs="Arial"/>
          <w:spacing w:val="12"/>
          <w:sz w:val="22"/>
          <w:szCs w:val="22"/>
          <w:lang w:eastAsia="en-US"/>
        </w:rPr>
        <w:t xml:space="preserve"> </w:t>
      </w:r>
      <w:r w:rsidRPr="00B14779">
        <w:rPr>
          <w:rFonts w:ascii="Arial" w:eastAsia="Calibri" w:hAnsi="Arial" w:cs="Arial"/>
          <w:sz w:val="22"/>
          <w:szCs w:val="22"/>
          <w:lang w:eastAsia="en-US"/>
        </w:rPr>
        <w:t>površine, komunalni</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objekti</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i</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uređaji;</w:t>
      </w:r>
    </w:p>
    <w:p w14:paraId="02ED96BD" w14:textId="77777777" w:rsidR="00B14779" w:rsidRPr="00B14779" w:rsidRDefault="00B14779" w:rsidP="009D6D27">
      <w:pPr>
        <w:numPr>
          <w:ilvl w:val="0"/>
          <w:numId w:val="42"/>
        </w:numPr>
        <w:ind w:left="851" w:hanging="425"/>
        <w:jc w:val="both"/>
        <w:rPr>
          <w:rFonts w:ascii="Arial" w:eastAsia="Calibri" w:hAnsi="Arial" w:cs="Arial"/>
          <w:sz w:val="22"/>
          <w:szCs w:val="22"/>
          <w:lang w:eastAsia="en-US"/>
        </w:rPr>
      </w:pPr>
      <w:r w:rsidRPr="00B14779">
        <w:rPr>
          <w:rFonts w:ascii="Arial" w:eastAsia="Calibri" w:hAnsi="Arial" w:cs="Arial"/>
          <w:b/>
          <w:sz w:val="22"/>
          <w:szCs w:val="22"/>
          <w:lang w:eastAsia="en-US"/>
        </w:rPr>
        <w:t>isključive namjene</w:t>
      </w:r>
      <w:r w:rsidRPr="00B14779">
        <w:rPr>
          <w:rFonts w:ascii="Arial" w:eastAsia="Calibri" w:hAnsi="Arial" w:cs="Arial"/>
          <w:sz w:val="22"/>
          <w:szCs w:val="22"/>
          <w:lang w:eastAsia="en-US"/>
        </w:rPr>
        <w:t>, tj. zone u kojima je korištenje prostorom podređeno jednoj (osnovnoj) funkciji a čine ih:</w:t>
      </w:r>
    </w:p>
    <w:p w14:paraId="6FBC8E2C" w14:textId="77777777" w:rsidR="00B14779" w:rsidRPr="00B14779" w:rsidRDefault="00B14779" w:rsidP="001D32E9">
      <w:pPr>
        <w:tabs>
          <w:tab w:val="right" w:pos="9923"/>
        </w:tabs>
        <w:ind w:left="1418" w:hanging="567"/>
        <w:jc w:val="both"/>
        <w:rPr>
          <w:rFonts w:ascii="Arial" w:eastAsia="Calibri" w:hAnsi="Arial" w:cs="Arial"/>
          <w:i/>
          <w:sz w:val="22"/>
          <w:szCs w:val="22"/>
          <w:lang w:eastAsia="en-US"/>
        </w:rPr>
      </w:pPr>
      <w:r w:rsidRPr="00B14779">
        <w:rPr>
          <w:rFonts w:ascii="Arial" w:eastAsia="Calibri" w:hAnsi="Arial" w:cs="Arial"/>
          <w:i/>
          <w:sz w:val="22"/>
          <w:szCs w:val="22"/>
          <w:lang w:eastAsia="en-US"/>
        </w:rPr>
        <w:t>2.1.</w:t>
      </w:r>
      <w:r w:rsidRPr="00B14779">
        <w:rPr>
          <w:rFonts w:ascii="Arial" w:eastAsia="Calibri" w:hAnsi="Arial" w:cs="Arial"/>
          <w:i/>
          <w:sz w:val="22"/>
          <w:szCs w:val="22"/>
          <w:lang w:eastAsia="en-US"/>
        </w:rPr>
        <w:tab/>
        <w:t>zone javne i društvene namjene</w:t>
      </w:r>
      <w:r w:rsidRPr="00B14779">
        <w:rPr>
          <w:rFonts w:ascii="Arial" w:eastAsia="Calibri" w:hAnsi="Arial" w:cs="Arial"/>
          <w:i/>
          <w:sz w:val="22"/>
          <w:szCs w:val="22"/>
          <w:lang w:eastAsia="en-US"/>
        </w:rPr>
        <w:tab/>
      </w:r>
      <w:r w:rsidRPr="00B14779">
        <w:rPr>
          <w:rFonts w:ascii="Arial" w:eastAsia="Calibri" w:hAnsi="Arial" w:cs="Arial"/>
          <w:sz w:val="22"/>
          <w:szCs w:val="22"/>
          <w:lang w:eastAsia="en-US"/>
        </w:rPr>
        <w:t>(D):</w:t>
      </w:r>
    </w:p>
    <w:p w14:paraId="2FA73310" w14:textId="77777777" w:rsidR="00B14779" w:rsidRPr="00B14779" w:rsidRDefault="00B14779" w:rsidP="001D32E9">
      <w:pPr>
        <w:tabs>
          <w:tab w:val="left" w:pos="2127"/>
          <w:tab w:val="right" w:pos="9923"/>
        </w:tabs>
        <w:ind w:left="1416" w:firstLine="2"/>
        <w:jc w:val="both"/>
        <w:rPr>
          <w:rFonts w:ascii="Arial" w:eastAsia="Calibri" w:hAnsi="Arial" w:cs="Arial"/>
          <w:iCs/>
          <w:sz w:val="22"/>
          <w:szCs w:val="22"/>
          <w:lang w:eastAsia="en-US"/>
        </w:rPr>
      </w:pPr>
      <w:r w:rsidRPr="00B14779">
        <w:rPr>
          <w:rFonts w:ascii="Arial" w:eastAsia="Calibri" w:hAnsi="Arial" w:cs="Arial"/>
          <w:iCs/>
          <w:sz w:val="22"/>
          <w:szCs w:val="22"/>
          <w:lang w:eastAsia="en-US"/>
        </w:rPr>
        <w:t>2.1.1.</w:t>
      </w:r>
      <w:r w:rsidRPr="00B14779">
        <w:rPr>
          <w:rFonts w:ascii="Arial" w:eastAsia="Calibri" w:hAnsi="Arial" w:cs="Arial"/>
          <w:iCs/>
          <w:sz w:val="22"/>
          <w:szCs w:val="22"/>
          <w:lang w:eastAsia="en-US"/>
        </w:rPr>
        <w:tab/>
        <w:t>upravna</w:t>
      </w:r>
      <w:r w:rsidRPr="00B14779">
        <w:rPr>
          <w:rFonts w:ascii="Arial" w:eastAsia="Calibri" w:hAnsi="Arial" w:cs="Arial"/>
          <w:iCs/>
          <w:sz w:val="22"/>
          <w:szCs w:val="22"/>
          <w:lang w:eastAsia="en-US"/>
        </w:rPr>
        <w:tab/>
        <w:t>(D1),</w:t>
      </w:r>
    </w:p>
    <w:p w14:paraId="3C5EA7C8" w14:textId="77777777" w:rsidR="00B14779" w:rsidRPr="00B14779" w:rsidRDefault="00B14779" w:rsidP="001D32E9">
      <w:pPr>
        <w:tabs>
          <w:tab w:val="left" w:pos="2127"/>
          <w:tab w:val="right" w:pos="9923"/>
        </w:tabs>
        <w:ind w:left="1416" w:firstLine="2"/>
        <w:jc w:val="both"/>
        <w:rPr>
          <w:rFonts w:ascii="Arial" w:eastAsia="Calibri" w:hAnsi="Arial" w:cs="Arial"/>
          <w:iCs/>
          <w:sz w:val="22"/>
          <w:szCs w:val="22"/>
          <w:lang w:eastAsia="en-US"/>
        </w:rPr>
      </w:pPr>
      <w:r w:rsidRPr="00B14779">
        <w:rPr>
          <w:rFonts w:ascii="Arial" w:eastAsia="Calibri" w:hAnsi="Arial" w:cs="Arial"/>
          <w:iCs/>
          <w:sz w:val="22"/>
          <w:szCs w:val="22"/>
          <w:lang w:eastAsia="en-US"/>
        </w:rPr>
        <w:lastRenderedPageBreak/>
        <w:t>2.1.2.</w:t>
      </w:r>
      <w:r w:rsidRPr="00B14779">
        <w:rPr>
          <w:rFonts w:ascii="Arial" w:eastAsia="Calibri" w:hAnsi="Arial" w:cs="Arial"/>
          <w:iCs/>
          <w:sz w:val="22"/>
          <w:szCs w:val="22"/>
          <w:lang w:eastAsia="en-US"/>
        </w:rPr>
        <w:tab/>
        <w:t>socijalna</w:t>
      </w:r>
      <w:r w:rsidRPr="00B14779">
        <w:rPr>
          <w:rFonts w:ascii="Arial" w:eastAsia="Calibri" w:hAnsi="Arial" w:cs="Arial"/>
          <w:iCs/>
          <w:sz w:val="22"/>
          <w:szCs w:val="22"/>
          <w:lang w:eastAsia="en-US"/>
        </w:rPr>
        <w:tab/>
        <w:t>(D2),</w:t>
      </w:r>
    </w:p>
    <w:p w14:paraId="16577BA0" w14:textId="77777777" w:rsidR="00B14779" w:rsidRPr="00B14779" w:rsidRDefault="00B14779" w:rsidP="001D32E9">
      <w:pPr>
        <w:tabs>
          <w:tab w:val="left" w:pos="2127"/>
          <w:tab w:val="right" w:pos="9923"/>
        </w:tabs>
        <w:ind w:left="1416" w:firstLine="2"/>
        <w:jc w:val="both"/>
        <w:rPr>
          <w:rFonts w:ascii="Arial" w:eastAsia="Calibri" w:hAnsi="Arial" w:cs="Arial"/>
          <w:iCs/>
          <w:sz w:val="22"/>
          <w:szCs w:val="22"/>
          <w:lang w:eastAsia="en-US"/>
        </w:rPr>
      </w:pPr>
      <w:r w:rsidRPr="00B14779">
        <w:rPr>
          <w:rFonts w:ascii="Arial" w:eastAsia="Calibri" w:hAnsi="Arial" w:cs="Arial"/>
          <w:iCs/>
          <w:sz w:val="22"/>
          <w:szCs w:val="22"/>
          <w:lang w:eastAsia="en-US"/>
        </w:rPr>
        <w:t>2.1.3.</w:t>
      </w:r>
      <w:r w:rsidRPr="00B14779">
        <w:rPr>
          <w:rFonts w:ascii="Arial" w:eastAsia="Calibri" w:hAnsi="Arial" w:cs="Arial"/>
          <w:iCs/>
          <w:sz w:val="22"/>
          <w:szCs w:val="22"/>
          <w:lang w:eastAsia="en-US"/>
        </w:rPr>
        <w:tab/>
        <w:t>zdravstvena</w:t>
      </w:r>
      <w:r w:rsidRPr="00B14779">
        <w:rPr>
          <w:rFonts w:ascii="Arial" w:eastAsia="Calibri" w:hAnsi="Arial" w:cs="Arial"/>
          <w:iCs/>
          <w:sz w:val="22"/>
          <w:szCs w:val="22"/>
          <w:lang w:eastAsia="en-US"/>
        </w:rPr>
        <w:tab/>
        <w:t>(D3),</w:t>
      </w:r>
    </w:p>
    <w:p w14:paraId="352E660B" w14:textId="77777777" w:rsidR="00B14779" w:rsidRPr="00B14779" w:rsidRDefault="00B14779" w:rsidP="001D32E9">
      <w:pPr>
        <w:tabs>
          <w:tab w:val="left" w:pos="2127"/>
          <w:tab w:val="right" w:pos="9923"/>
        </w:tabs>
        <w:ind w:left="1416" w:firstLine="2"/>
        <w:jc w:val="both"/>
        <w:rPr>
          <w:rFonts w:ascii="Arial" w:eastAsia="Calibri" w:hAnsi="Arial" w:cs="Arial"/>
          <w:iCs/>
          <w:sz w:val="22"/>
          <w:szCs w:val="22"/>
          <w:lang w:eastAsia="en-US"/>
        </w:rPr>
      </w:pPr>
      <w:r w:rsidRPr="00B14779">
        <w:rPr>
          <w:rFonts w:ascii="Arial" w:eastAsia="Calibri" w:hAnsi="Arial" w:cs="Arial"/>
          <w:iCs/>
          <w:sz w:val="22"/>
          <w:szCs w:val="22"/>
          <w:lang w:eastAsia="en-US"/>
        </w:rPr>
        <w:t>2.1.4</w:t>
      </w:r>
      <w:r w:rsidRPr="00B14779">
        <w:rPr>
          <w:rFonts w:ascii="Arial" w:eastAsia="Calibri" w:hAnsi="Arial" w:cs="Arial"/>
          <w:iCs/>
          <w:sz w:val="22"/>
          <w:szCs w:val="22"/>
          <w:lang w:eastAsia="en-US"/>
        </w:rPr>
        <w:tab/>
        <w:t>predškolska i školska</w:t>
      </w:r>
      <w:r w:rsidRPr="00B14779">
        <w:rPr>
          <w:rFonts w:ascii="Arial" w:eastAsia="Calibri" w:hAnsi="Arial" w:cs="Arial"/>
          <w:iCs/>
          <w:sz w:val="22"/>
          <w:szCs w:val="22"/>
          <w:lang w:eastAsia="en-US"/>
        </w:rPr>
        <w:tab/>
        <w:t>(D4),</w:t>
      </w:r>
    </w:p>
    <w:p w14:paraId="500D8152" w14:textId="77777777" w:rsidR="00B14779" w:rsidRPr="00B14779" w:rsidRDefault="00B14779" w:rsidP="001D32E9">
      <w:pPr>
        <w:tabs>
          <w:tab w:val="left" w:pos="2127"/>
          <w:tab w:val="right" w:pos="9923"/>
        </w:tabs>
        <w:ind w:left="1416" w:firstLine="2"/>
        <w:jc w:val="both"/>
        <w:rPr>
          <w:rFonts w:ascii="Arial" w:eastAsia="Calibri" w:hAnsi="Arial" w:cs="Arial"/>
          <w:iCs/>
          <w:sz w:val="22"/>
          <w:szCs w:val="22"/>
          <w:lang w:eastAsia="en-US"/>
        </w:rPr>
      </w:pPr>
      <w:r w:rsidRPr="00B14779">
        <w:rPr>
          <w:rFonts w:ascii="Arial" w:eastAsia="Calibri" w:hAnsi="Arial" w:cs="Arial"/>
          <w:iCs/>
          <w:sz w:val="22"/>
          <w:szCs w:val="22"/>
          <w:lang w:eastAsia="en-US"/>
        </w:rPr>
        <w:t>2.1.5.</w:t>
      </w:r>
      <w:r w:rsidRPr="00B14779">
        <w:rPr>
          <w:rFonts w:ascii="Arial" w:eastAsia="Calibri" w:hAnsi="Arial" w:cs="Arial"/>
          <w:iCs/>
          <w:sz w:val="22"/>
          <w:szCs w:val="22"/>
          <w:lang w:eastAsia="en-US"/>
        </w:rPr>
        <w:tab/>
        <w:t>kultura</w:t>
      </w:r>
      <w:r w:rsidRPr="00B14779">
        <w:rPr>
          <w:rFonts w:ascii="Arial" w:eastAsia="Calibri" w:hAnsi="Arial" w:cs="Arial"/>
          <w:iCs/>
          <w:sz w:val="22"/>
          <w:szCs w:val="22"/>
          <w:lang w:eastAsia="en-US"/>
        </w:rPr>
        <w:tab/>
        <w:t>(D6),</w:t>
      </w:r>
    </w:p>
    <w:p w14:paraId="31271203" w14:textId="77777777" w:rsidR="00B14779" w:rsidRPr="00B14779" w:rsidRDefault="00B14779" w:rsidP="001D32E9">
      <w:pPr>
        <w:tabs>
          <w:tab w:val="left" w:pos="2127"/>
          <w:tab w:val="right" w:pos="9923"/>
        </w:tabs>
        <w:ind w:left="1416" w:firstLine="2"/>
        <w:jc w:val="both"/>
        <w:rPr>
          <w:rFonts w:ascii="Arial" w:eastAsia="Calibri" w:hAnsi="Arial" w:cs="Arial"/>
          <w:iCs/>
          <w:sz w:val="22"/>
          <w:szCs w:val="22"/>
          <w:lang w:eastAsia="en-US"/>
        </w:rPr>
      </w:pPr>
      <w:r w:rsidRPr="00B14779">
        <w:rPr>
          <w:rFonts w:ascii="Arial" w:eastAsia="Calibri" w:hAnsi="Arial" w:cs="Arial"/>
          <w:iCs/>
          <w:sz w:val="22"/>
          <w:szCs w:val="22"/>
          <w:lang w:eastAsia="en-US"/>
        </w:rPr>
        <w:t>2.1.6.</w:t>
      </w:r>
      <w:r w:rsidRPr="00B14779">
        <w:rPr>
          <w:rFonts w:ascii="Arial" w:eastAsia="Calibri" w:hAnsi="Arial" w:cs="Arial"/>
          <w:iCs/>
          <w:sz w:val="22"/>
          <w:szCs w:val="22"/>
          <w:lang w:eastAsia="en-US"/>
        </w:rPr>
        <w:tab/>
        <w:t>vjerska</w:t>
      </w:r>
      <w:r w:rsidRPr="00B14779">
        <w:rPr>
          <w:rFonts w:ascii="Arial" w:eastAsia="Calibri" w:hAnsi="Arial" w:cs="Arial"/>
          <w:iCs/>
          <w:sz w:val="22"/>
          <w:szCs w:val="22"/>
          <w:lang w:eastAsia="en-US"/>
        </w:rPr>
        <w:tab/>
        <w:t>(D7);</w:t>
      </w:r>
    </w:p>
    <w:p w14:paraId="42EAD428" w14:textId="77777777" w:rsidR="00B14779" w:rsidRPr="00B14779" w:rsidRDefault="00B14779" w:rsidP="001D32E9">
      <w:pPr>
        <w:tabs>
          <w:tab w:val="right" w:pos="9923"/>
        </w:tabs>
        <w:ind w:left="1418" w:hanging="567"/>
        <w:jc w:val="both"/>
        <w:rPr>
          <w:rFonts w:ascii="Arial" w:eastAsia="Calibri" w:hAnsi="Arial" w:cs="Arial"/>
          <w:i/>
          <w:sz w:val="22"/>
          <w:szCs w:val="22"/>
          <w:lang w:eastAsia="en-US"/>
        </w:rPr>
      </w:pPr>
      <w:r w:rsidRPr="00B14779">
        <w:rPr>
          <w:rFonts w:ascii="Arial" w:eastAsia="Calibri" w:hAnsi="Arial" w:cs="Arial"/>
          <w:i/>
          <w:sz w:val="22"/>
          <w:szCs w:val="22"/>
          <w:lang w:eastAsia="en-US"/>
        </w:rPr>
        <w:t>2.2.</w:t>
      </w:r>
      <w:r w:rsidRPr="00B14779">
        <w:rPr>
          <w:rFonts w:ascii="Arial" w:eastAsia="Calibri" w:hAnsi="Arial" w:cs="Arial"/>
          <w:i/>
          <w:sz w:val="22"/>
          <w:szCs w:val="22"/>
          <w:lang w:eastAsia="en-US"/>
        </w:rPr>
        <w:tab/>
        <w:t>zone poslovne namjene</w:t>
      </w:r>
      <w:r w:rsidRPr="00B14779">
        <w:rPr>
          <w:rFonts w:ascii="Arial" w:eastAsia="Calibri" w:hAnsi="Arial" w:cs="Arial"/>
          <w:i/>
          <w:sz w:val="22"/>
          <w:szCs w:val="22"/>
          <w:lang w:eastAsia="en-US"/>
        </w:rPr>
        <w:tab/>
      </w:r>
      <w:r w:rsidRPr="00B14779">
        <w:rPr>
          <w:rFonts w:ascii="Arial" w:eastAsia="Calibri" w:hAnsi="Arial" w:cs="Arial"/>
          <w:sz w:val="22"/>
          <w:szCs w:val="22"/>
          <w:lang w:eastAsia="en-US"/>
        </w:rPr>
        <w:t>(K):</w:t>
      </w:r>
    </w:p>
    <w:p w14:paraId="45D9DEEB" w14:textId="77777777" w:rsidR="00B14779" w:rsidRPr="00B14779" w:rsidRDefault="00B14779" w:rsidP="001D32E9">
      <w:pPr>
        <w:tabs>
          <w:tab w:val="left" w:pos="2127"/>
          <w:tab w:val="right" w:pos="9923"/>
        </w:tabs>
        <w:ind w:left="1416" w:firstLine="2"/>
        <w:jc w:val="both"/>
        <w:rPr>
          <w:rFonts w:ascii="Arial" w:eastAsia="Calibri" w:hAnsi="Arial" w:cs="Arial"/>
          <w:iCs/>
          <w:sz w:val="22"/>
          <w:szCs w:val="22"/>
          <w:lang w:eastAsia="en-US"/>
        </w:rPr>
      </w:pPr>
      <w:r w:rsidRPr="00B14779">
        <w:rPr>
          <w:rFonts w:ascii="Arial" w:eastAsia="Calibri" w:hAnsi="Arial" w:cs="Arial"/>
          <w:iCs/>
          <w:sz w:val="22"/>
          <w:szCs w:val="22"/>
          <w:lang w:eastAsia="en-US"/>
        </w:rPr>
        <w:t>2.2.1.</w:t>
      </w:r>
      <w:r w:rsidRPr="00B14779">
        <w:rPr>
          <w:rFonts w:ascii="Arial" w:eastAsia="Calibri" w:hAnsi="Arial" w:cs="Arial"/>
          <w:iCs/>
          <w:sz w:val="22"/>
          <w:szCs w:val="22"/>
          <w:lang w:eastAsia="en-US"/>
        </w:rPr>
        <w:tab/>
      </w:r>
      <w:proofErr w:type="spellStart"/>
      <w:r w:rsidRPr="00B14779">
        <w:rPr>
          <w:rFonts w:ascii="Arial" w:eastAsia="Calibri" w:hAnsi="Arial" w:cs="Arial"/>
          <w:iCs/>
          <w:sz w:val="22"/>
          <w:szCs w:val="22"/>
          <w:lang w:eastAsia="en-US"/>
        </w:rPr>
        <w:t>Suđurađ</w:t>
      </w:r>
      <w:proofErr w:type="spellEnd"/>
      <w:r w:rsidRPr="00B14779">
        <w:rPr>
          <w:rFonts w:ascii="Arial" w:eastAsia="Calibri" w:hAnsi="Arial" w:cs="Arial"/>
          <w:iCs/>
          <w:sz w:val="22"/>
          <w:szCs w:val="22"/>
          <w:lang w:eastAsia="en-US"/>
        </w:rPr>
        <w:tab/>
        <w:t>(K1),</w:t>
      </w:r>
    </w:p>
    <w:p w14:paraId="5249B5C9" w14:textId="77777777" w:rsidR="00B14779" w:rsidRPr="00B14779" w:rsidRDefault="00B14779" w:rsidP="001D32E9">
      <w:pPr>
        <w:tabs>
          <w:tab w:val="left" w:pos="2127"/>
          <w:tab w:val="right" w:pos="9923"/>
        </w:tabs>
        <w:ind w:left="1416" w:firstLine="2"/>
        <w:jc w:val="both"/>
        <w:rPr>
          <w:rFonts w:ascii="Arial" w:eastAsia="Calibri" w:hAnsi="Arial" w:cs="Arial"/>
          <w:iCs/>
          <w:sz w:val="22"/>
          <w:szCs w:val="22"/>
          <w:lang w:eastAsia="en-US"/>
        </w:rPr>
      </w:pPr>
      <w:r w:rsidRPr="00B14779">
        <w:rPr>
          <w:rFonts w:ascii="Arial" w:eastAsia="Calibri" w:hAnsi="Arial" w:cs="Arial"/>
          <w:iCs/>
          <w:sz w:val="22"/>
          <w:szCs w:val="22"/>
          <w:lang w:eastAsia="en-US"/>
        </w:rPr>
        <w:t>2.2.2.</w:t>
      </w:r>
      <w:r w:rsidRPr="00B14779">
        <w:rPr>
          <w:rFonts w:ascii="Arial" w:eastAsia="Calibri" w:hAnsi="Arial" w:cs="Arial"/>
          <w:iCs/>
          <w:sz w:val="22"/>
          <w:szCs w:val="22"/>
          <w:lang w:eastAsia="en-US"/>
        </w:rPr>
        <w:tab/>
        <w:t>Šipanska Luka</w:t>
      </w:r>
      <w:r w:rsidRPr="00B14779">
        <w:rPr>
          <w:rFonts w:ascii="Arial" w:eastAsia="Calibri" w:hAnsi="Arial" w:cs="Arial"/>
          <w:iCs/>
          <w:sz w:val="22"/>
          <w:szCs w:val="22"/>
          <w:lang w:eastAsia="en-US"/>
        </w:rPr>
        <w:tab/>
        <w:t>(K2),</w:t>
      </w:r>
    </w:p>
    <w:p w14:paraId="70CFC6BE" w14:textId="77777777" w:rsidR="00B14779" w:rsidRPr="00B14779" w:rsidRDefault="00B14779" w:rsidP="001D32E9">
      <w:pPr>
        <w:tabs>
          <w:tab w:val="left" w:pos="2127"/>
          <w:tab w:val="right" w:pos="9923"/>
        </w:tabs>
        <w:ind w:left="1416" w:firstLine="2"/>
        <w:jc w:val="both"/>
        <w:rPr>
          <w:rFonts w:ascii="Arial" w:eastAsia="Calibri" w:hAnsi="Arial" w:cs="Arial"/>
          <w:iCs/>
          <w:sz w:val="22"/>
          <w:szCs w:val="22"/>
          <w:lang w:eastAsia="en-US"/>
        </w:rPr>
      </w:pPr>
      <w:r w:rsidRPr="00B14779">
        <w:rPr>
          <w:rFonts w:ascii="Arial" w:eastAsia="Calibri" w:hAnsi="Arial" w:cs="Arial"/>
          <w:iCs/>
          <w:sz w:val="22"/>
          <w:szCs w:val="22"/>
          <w:lang w:eastAsia="en-US"/>
        </w:rPr>
        <w:t>2.2.3.</w:t>
      </w:r>
      <w:r w:rsidRPr="00B14779">
        <w:rPr>
          <w:rFonts w:ascii="Arial" w:eastAsia="Calibri" w:hAnsi="Arial" w:cs="Arial"/>
          <w:iCs/>
          <w:sz w:val="22"/>
          <w:szCs w:val="22"/>
          <w:lang w:eastAsia="en-US"/>
        </w:rPr>
        <w:tab/>
        <w:t>Komolac</w:t>
      </w:r>
      <w:r w:rsidRPr="00B14779">
        <w:rPr>
          <w:rFonts w:ascii="Arial" w:eastAsia="Calibri" w:hAnsi="Arial" w:cs="Arial"/>
          <w:iCs/>
          <w:sz w:val="22"/>
          <w:szCs w:val="22"/>
          <w:lang w:eastAsia="en-US"/>
        </w:rPr>
        <w:tab/>
        <w:t>(K1, K2, K3 i I1),</w:t>
      </w:r>
    </w:p>
    <w:p w14:paraId="6E086859" w14:textId="77777777" w:rsidR="00B14779" w:rsidRPr="00B14779" w:rsidRDefault="00B14779" w:rsidP="001D32E9">
      <w:pPr>
        <w:tabs>
          <w:tab w:val="left" w:pos="2127"/>
          <w:tab w:val="right" w:pos="9072"/>
        </w:tabs>
        <w:ind w:left="1416" w:firstLine="2"/>
        <w:jc w:val="both"/>
        <w:rPr>
          <w:rFonts w:ascii="Arial" w:eastAsia="Calibri" w:hAnsi="Arial" w:cs="Arial"/>
          <w:iCs/>
          <w:sz w:val="22"/>
          <w:szCs w:val="22"/>
          <w:lang w:eastAsia="en-US"/>
        </w:rPr>
      </w:pPr>
      <w:r w:rsidRPr="00B14779">
        <w:rPr>
          <w:rFonts w:ascii="Arial" w:eastAsia="Calibri" w:hAnsi="Arial" w:cs="Arial"/>
          <w:iCs/>
          <w:sz w:val="22"/>
          <w:szCs w:val="22"/>
          <w:lang w:eastAsia="en-US"/>
        </w:rPr>
        <w:t>2.2.4.</w:t>
      </w:r>
      <w:r w:rsidRPr="00B14779">
        <w:rPr>
          <w:rFonts w:ascii="Arial" w:eastAsia="Calibri" w:hAnsi="Arial" w:cs="Arial"/>
          <w:iCs/>
          <w:sz w:val="22"/>
          <w:szCs w:val="22"/>
          <w:lang w:eastAsia="en-US"/>
        </w:rPr>
        <w:tab/>
        <w:t>poslovna zona Petrovo Selo,</w:t>
      </w:r>
    </w:p>
    <w:p w14:paraId="53980BF4" w14:textId="77777777" w:rsidR="00B14779" w:rsidRPr="00B14779" w:rsidRDefault="00B14779" w:rsidP="001D32E9">
      <w:pPr>
        <w:tabs>
          <w:tab w:val="left" w:pos="2127"/>
          <w:tab w:val="right" w:pos="9072"/>
        </w:tabs>
        <w:ind w:left="1416" w:firstLine="2"/>
        <w:jc w:val="both"/>
        <w:rPr>
          <w:rFonts w:ascii="Arial" w:eastAsia="Calibri" w:hAnsi="Arial" w:cs="Arial"/>
          <w:iCs/>
          <w:sz w:val="22"/>
          <w:szCs w:val="22"/>
          <w:lang w:eastAsia="en-US"/>
        </w:rPr>
      </w:pPr>
      <w:r w:rsidRPr="00B14779">
        <w:rPr>
          <w:rFonts w:ascii="Arial" w:eastAsia="Calibri" w:hAnsi="Arial" w:cs="Arial"/>
          <w:iCs/>
          <w:sz w:val="22"/>
          <w:szCs w:val="22"/>
          <w:lang w:eastAsia="en-US"/>
        </w:rPr>
        <w:t>2.2.5.</w:t>
      </w:r>
      <w:r w:rsidRPr="00B14779">
        <w:rPr>
          <w:rFonts w:ascii="Arial" w:eastAsia="Calibri" w:hAnsi="Arial" w:cs="Arial"/>
          <w:iCs/>
          <w:sz w:val="22"/>
          <w:szCs w:val="22"/>
          <w:lang w:eastAsia="en-US"/>
        </w:rPr>
        <w:tab/>
        <w:t xml:space="preserve">poslovna zona </w:t>
      </w:r>
      <w:proofErr w:type="spellStart"/>
      <w:r w:rsidRPr="00B14779">
        <w:rPr>
          <w:rFonts w:ascii="Arial" w:eastAsia="Calibri" w:hAnsi="Arial" w:cs="Arial"/>
          <w:iCs/>
          <w:sz w:val="22"/>
          <w:szCs w:val="22"/>
          <w:lang w:eastAsia="en-US"/>
        </w:rPr>
        <w:t>Brsečine</w:t>
      </w:r>
      <w:proofErr w:type="spellEnd"/>
      <w:r w:rsidRPr="00B14779">
        <w:rPr>
          <w:rFonts w:ascii="Arial" w:eastAsia="Calibri" w:hAnsi="Arial" w:cs="Arial"/>
          <w:iCs/>
          <w:sz w:val="22"/>
          <w:szCs w:val="22"/>
          <w:lang w:eastAsia="en-US"/>
        </w:rPr>
        <w:t xml:space="preserve"> (Stanica za južne kulture),</w:t>
      </w:r>
    </w:p>
    <w:p w14:paraId="0B0F5F98" w14:textId="77777777" w:rsidR="00B14779" w:rsidRPr="00B14779" w:rsidRDefault="00B14779" w:rsidP="001D32E9">
      <w:pPr>
        <w:tabs>
          <w:tab w:val="left" w:pos="2127"/>
          <w:tab w:val="right" w:pos="9072"/>
        </w:tabs>
        <w:ind w:left="1416" w:firstLine="2"/>
        <w:jc w:val="both"/>
        <w:rPr>
          <w:rFonts w:ascii="Arial" w:eastAsia="Calibri" w:hAnsi="Arial" w:cs="Arial"/>
          <w:iCs/>
          <w:sz w:val="22"/>
          <w:szCs w:val="22"/>
          <w:lang w:eastAsia="en-US"/>
        </w:rPr>
      </w:pPr>
      <w:r w:rsidRPr="00B14779">
        <w:rPr>
          <w:rFonts w:ascii="Arial" w:eastAsia="Calibri" w:hAnsi="Arial" w:cs="Arial"/>
          <w:iCs/>
          <w:sz w:val="22"/>
          <w:szCs w:val="22"/>
          <w:lang w:eastAsia="en-US"/>
        </w:rPr>
        <w:t>2.2.6.</w:t>
      </w:r>
      <w:r w:rsidRPr="00B14779">
        <w:rPr>
          <w:rFonts w:ascii="Arial" w:eastAsia="Calibri" w:hAnsi="Arial" w:cs="Arial"/>
          <w:iCs/>
          <w:sz w:val="22"/>
          <w:szCs w:val="22"/>
          <w:lang w:eastAsia="en-US"/>
        </w:rPr>
        <w:tab/>
        <w:t>poslovna zona Šipanska Luka (uljara i Stanica za južne kulture).</w:t>
      </w:r>
    </w:p>
    <w:p w14:paraId="67D2F66D" w14:textId="77777777" w:rsidR="00B14779" w:rsidRPr="00B14779" w:rsidRDefault="00B14779" w:rsidP="001D32E9">
      <w:pPr>
        <w:tabs>
          <w:tab w:val="right" w:pos="9923"/>
        </w:tabs>
        <w:ind w:left="1418" w:hanging="567"/>
        <w:jc w:val="both"/>
        <w:rPr>
          <w:rFonts w:ascii="Arial" w:eastAsia="Calibri" w:hAnsi="Arial" w:cs="Arial"/>
          <w:i/>
          <w:sz w:val="22"/>
          <w:szCs w:val="22"/>
          <w:lang w:eastAsia="en-US"/>
        </w:rPr>
      </w:pPr>
      <w:r w:rsidRPr="00B14779">
        <w:rPr>
          <w:rFonts w:ascii="Arial" w:eastAsia="Calibri" w:hAnsi="Arial" w:cs="Arial"/>
          <w:i/>
          <w:sz w:val="22"/>
          <w:szCs w:val="22"/>
          <w:lang w:eastAsia="en-US"/>
        </w:rPr>
        <w:t>2.3.</w:t>
      </w:r>
      <w:r w:rsidRPr="00B14779">
        <w:rPr>
          <w:rFonts w:ascii="Arial" w:eastAsia="Calibri" w:hAnsi="Arial" w:cs="Arial"/>
          <w:i/>
          <w:sz w:val="22"/>
          <w:szCs w:val="22"/>
          <w:lang w:eastAsia="en-US"/>
        </w:rPr>
        <w:tab/>
        <w:t>zone ugostiteljsko-turističke namjene</w:t>
      </w:r>
      <w:r w:rsidRPr="00B14779">
        <w:rPr>
          <w:rFonts w:ascii="Arial" w:eastAsia="Calibri" w:hAnsi="Arial" w:cs="Arial"/>
          <w:i/>
          <w:sz w:val="22"/>
          <w:szCs w:val="22"/>
          <w:lang w:eastAsia="en-US"/>
        </w:rPr>
        <w:tab/>
      </w:r>
      <w:r w:rsidRPr="00B14779">
        <w:rPr>
          <w:rFonts w:ascii="Arial" w:eastAsia="Calibri" w:hAnsi="Arial" w:cs="Arial"/>
          <w:sz w:val="22"/>
          <w:szCs w:val="22"/>
          <w:lang w:eastAsia="en-US"/>
        </w:rPr>
        <w:t>(T):</w:t>
      </w:r>
    </w:p>
    <w:p w14:paraId="234493E2" w14:textId="77777777" w:rsidR="00B14779" w:rsidRPr="00B14779" w:rsidRDefault="00B14779" w:rsidP="001D32E9">
      <w:pPr>
        <w:tabs>
          <w:tab w:val="left" w:pos="2127"/>
          <w:tab w:val="right" w:pos="9072"/>
        </w:tabs>
        <w:ind w:left="1416" w:firstLine="2"/>
        <w:jc w:val="both"/>
        <w:rPr>
          <w:rFonts w:ascii="Arial" w:eastAsia="Calibri" w:hAnsi="Arial" w:cs="Arial"/>
          <w:iCs/>
          <w:sz w:val="22"/>
          <w:szCs w:val="22"/>
          <w:lang w:eastAsia="en-US"/>
        </w:rPr>
      </w:pPr>
      <w:r w:rsidRPr="00B14779">
        <w:rPr>
          <w:rFonts w:ascii="Arial" w:eastAsia="Calibri" w:hAnsi="Arial" w:cs="Arial"/>
          <w:iCs/>
          <w:sz w:val="22"/>
          <w:szCs w:val="22"/>
          <w:lang w:eastAsia="en-US"/>
        </w:rPr>
        <w:t>2.3.1.</w:t>
      </w:r>
      <w:r w:rsidRPr="00B14779">
        <w:rPr>
          <w:rFonts w:ascii="Arial" w:eastAsia="Calibri" w:hAnsi="Arial" w:cs="Arial"/>
          <w:iCs/>
          <w:sz w:val="22"/>
          <w:szCs w:val="22"/>
          <w:lang w:eastAsia="en-US"/>
        </w:rPr>
        <w:tab/>
        <w:t>postojeće ugostiteljsko-turističkih građevine,</w:t>
      </w:r>
    </w:p>
    <w:p w14:paraId="18EA083D" w14:textId="77777777" w:rsidR="00B14779" w:rsidRPr="00B14779" w:rsidRDefault="00B14779" w:rsidP="001D32E9">
      <w:pPr>
        <w:tabs>
          <w:tab w:val="left" w:pos="2127"/>
          <w:tab w:val="right" w:pos="9072"/>
        </w:tabs>
        <w:ind w:left="2127" w:hanging="709"/>
        <w:jc w:val="both"/>
        <w:rPr>
          <w:rFonts w:ascii="Arial" w:eastAsia="Calibri" w:hAnsi="Arial" w:cs="Arial"/>
          <w:iCs/>
          <w:sz w:val="22"/>
          <w:szCs w:val="22"/>
          <w:lang w:eastAsia="en-US"/>
        </w:rPr>
      </w:pPr>
      <w:r w:rsidRPr="00B14779">
        <w:rPr>
          <w:rFonts w:ascii="Arial" w:eastAsia="Calibri" w:hAnsi="Arial" w:cs="Arial"/>
          <w:iCs/>
          <w:sz w:val="22"/>
          <w:szCs w:val="22"/>
          <w:lang w:eastAsia="en-US"/>
        </w:rPr>
        <w:t>2.3.2.</w:t>
      </w:r>
      <w:r w:rsidRPr="00B14779">
        <w:rPr>
          <w:rFonts w:ascii="Arial" w:eastAsia="Calibri" w:hAnsi="Arial" w:cs="Arial"/>
          <w:iCs/>
          <w:sz w:val="22"/>
          <w:szCs w:val="22"/>
          <w:lang w:eastAsia="en-US"/>
        </w:rPr>
        <w:tab/>
        <w:t>neizgrađena područja ugostiteljsko-turističke namjene: turističko naselje (T2) Bat - Zaton, turističko naselje Zaton (T2) - poviše JTC, turističko naselje Šipanska Luka (T2) - Strana, turističko naselje (T2) Sobovo selo - Lopud, turističko naselje (T2) Babin kuk;</w:t>
      </w:r>
    </w:p>
    <w:p w14:paraId="654ADC68" w14:textId="77777777" w:rsidR="00B14779" w:rsidRPr="00B14779" w:rsidRDefault="00B14779" w:rsidP="001D32E9">
      <w:pPr>
        <w:tabs>
          <w:tab w:val="right" w:pos="9072"/>
        </w:tabs>
        <w:ind w:left="1418" w:hanging="567"/>
        <w:jc w:val="both"/>
        <w:rPr>
          <w:rFonts w:ascii="Arial" w:eastAsia="Calibri" w:hAnsi="Arial" w:cs="Arial"/>
          <w:i/>
          <w:sz w:val="22"/>
          <w:szCs w:val="22"/>
          <w:lang w:eastAsia="en-US"/>
        </w:rPr>
      </w:pPr>
      <w:r w:rsidRPr="00B14779">
        <w:rPr>
          <w:rFonts w:ascii="Arial" w:eastAsia="Calibri" w:hAnsi="Arial" w:cs="Arial"/>
          <w:i/>
          <w:sz w:val="22"/>
          <w:szCs w:val="22"/>
          <w:lang w:eastAsia="en-US"/>
        </w:rPr>
        <w:t>2.4.</w:t>
      </w:r>
      <w:r w:rsidRPr="00B14779">
        <w:rPr>
          <w:rFonts w:ascii="Arial" w:eastAsia="Calibri" w:hAnsi="Arial" w:cs="Arial"/>
          <w:i/>
          <w:sz w:val="22"/>
          <w:szCs w:val="22"/>
          <w:lang w:eastAsia="en-US"/>
        </w:rPr>
        <w:tab/>
        <w:t>zone športsko-rekreacijske namjene:</w:t>
      </w:r>
    </w:p>
    <w:p w14:paraId="03F6703B" w14:textId="77777777" w:rsidR="00B14779" w:rsidRPr="00B14779" w:rsidRDefault="00B14779" w:rsidP="001D32E9">
      <w:pPr>
        <w:tabs>
          <w:tab w:val="left" w:pos="2127"/>
          <w:tab w:val="right" w:pos="9923"/>
        </w:tabs>
        <w:ind w:left="1416" w:firstLine="2"/>
        <w:jc w:val="both"/>
        <w:rPr>
          <w:rFonts w:ascii="Arial" w:eastAsia="Calibri" w:hAnsi="Arial" w:cs="Arial"/>
          <w:iCs/>
          <w:sz w:val="22"/>
          <w:szCs w:val="22"/>
          <w:lang w:eastAsia="en-US"/>
        </w:rPr>
      </w:pPr>
      <w:r w:rsidRPr="00B14779">
        <w:rPr>
          <w:rFonts w:ascii="Arial" w:eastAsia="Calibri" w:hAnsi="Arial" w:cs="Arial"/>
          <w:iCs/>
          <w:sz w:val="22"/>
          <w:szCs w:val="22"/>
          <w:lang w:eastAsia="en-US"/>
        </w:rPr>
        <w:t>2.4.1.</w:t>
      </w:r>
      <w:r w:rsidRPr="00B14779">
        <w:rPr>
          <w:rFonts w:ascii="Arial" w:eastAsia="Calibri" w:hAnsi="Arial" w:cs="Arial"/>
          <w:iCs/>
          <w:sz w:val="22"/>
          <w:szCs w:val="22"/>
          <w:lang w:eastAsia="en-US"/>
        </w:rPr>
        <w:tab/>
        <w:t>športski park Gospino polje</w:t>
      </w:r>
      <w:r w:rsidRPr="00B14779">
        <w:rPr>
          <w:rFonts w:ascii="Arial" w:eastAsia="Calibri" w:hAnsi="Arial" w:cs="Arial"/>
          <w:iCs/>
          <w:sz w:val="22"/>
          <w:szCs w:val="22"/>
          <w:lang w:eastAsia="en-US"/>
        </w:rPr>
        <w:tab/>
        <w:t>(R4),</w:t>
      </w:r>
    </w:p>
    <w:p w14:paraId="203C30DF" w14:textId="77777777" w:rsidR="00B14779" w:rsidRPr="00B14779" w:rsidRDefault="00B14779" w:rsidP="001D32E9">
      <w:pPr>
        <w:tabs>
          <w:tab w:val="left" w:pos="2127"/>
          <w:tab w:val="right" w:pos="9072"/>
        </w:tabs>
        <w:ind w:left="2127" w:hanging="709"/>
        <w:jc w:val="both"/>
        <w:rPr>
          <w:rFonts w:ascii="Arial" w:eastAsia="Calibri" w:hAnsi="Arial" w:cs="Arial"/>
          <w:iCs/>
          <w:sz w:val="22"/>
          <w:szCs w:val="22"/>
          <w:lang w:eastAsia="en-US"/>
        </w:rPr>
      </w:pPr>
      <w:r w:rsidRPr="00B14779">
        <w:rPr>
          <w:rFonts w:ascii="Arial" w:eastAsia="Calibri" w:hAnsi="Arial" w:cs="Arial"/>
          <w:iCs/>
          <w:sz w:val="22"/>
          <w:szCs w:val="22"/>
          <w:lang w:eastAsia="en-US"/>
        </w:rPr>
        <w:t>2.4.2.</w:t>
      </w:r>
      <w:r w:rsidRPr="00B14779">
        <w:rPr>
          <w:rFonts w:ascii="Arial" w:eastAsia="Calibri" w:hAnsi="Arial" w:cs="Arial"/>
          <w:iCs/>
          <w:sz w:val="22"/>
          <w:szCs w:val="22"/>
          <w:lang w:eastAsia="en-US"/>
        </w:rPr>
        <w:tab/>
        <w:t xml:space="preserve">rekreacijske površine (R2): Babin kuk, </w:t>
      </w:r>
      <w:proofErr w:type="spellStart"/>
      <w:r w:rsidRPr="00B14779">
        <w:rPr>
          <w:rFonts w:ascii="Arial" w:eastAsia="Calibri" w:hAnsi="Arial" w:cs="Arial"/>
          <w:iCs/>
          <w:sz w:val="22"/>
          <w:szCs w:val="22"/>
          <w:lang w:eastAsia="en-US"/>
        </w:rPr>
        <w:t>Montovjerna</w:t>
      </w:r>
      <w:proofErr w:type="spellEnd"/>
      <w:r w:rsidRPr="00B14779">
        <w:rPr>
          <w:rFonts w:ascii="Arial" w:eastAsia="Calibri" w:hAnsi="Arial" w:cs="Arial"/>
          <w:iCs/>
          <w:sz w:val="22"/>
          <w:szCs w:val="22"/>
          <w:lang w:eastAsia="en-US"/>
        </w:rPr>
        <w:t xml:space="preserve">, </w:t>
      </w:r>
      <w:proofErr w:type="spellStart"/>
      <w:r w:rsidRPr="00B14779">
        <w:rPr>
          <w:rFonts w:ascii="Arial" w:eastAsia="Calibri" w:hAnsi="Arial" w:cs="Arial"/>
          <w:iCs/>
          <w:sz w:val="22"/>
          <w:szCs w:val="22"/>
          <w:lang w:eastAsia="en-US"/>
        </w:rPr>
        <w:t>Nuncijata</w:t>
      </w:r>
      <w:proofErr w:type="spellEnd"/>
      <w:r w:rsidRPr="00B14779">
        <w:rPr>
          <w:rFonts w:ascii="Arial" w:eastAsia="Calibri" w:hAnsi="Arial" w:cs="Arial"/>
          <w:iCs/>
          <w:sz w:val="22"/>
          <w:szCs w:val="22"/>
          <w:lang w:eastAsia="en-US"/>
        </w:rPr>
        <w:t xml:space="preserve">, Komolac, Zaton, Orašac, Dubravica, </w:t>
      </w:r>
      <w:proofErr w:type="spellStart"/>
      <w:r w:rsidRPr="00B14779">
        <w:rPr>
          <w:rFonts w:ascii="Arial" w:eastAsia="Calibri" w:hAnsi="Arial" w:cs="Arial"/>
          <w:iCs/>
          <w:sz w:val="22"/>
          <w:szCs w:val="22"/>
          <w:lang w:eastAsia="en-US"/>
        </w:rPr>
        <w:t>Mravinjac</w:t>
      </w:r>
      <w:proofErr w:type="spellEnd"/>
      <w:r w:rsidRPr="00B14779">
        <w:rPr>
          <w:rFonts w:ascii="Arial" w:eastAsia="Calibri" w:hAnsi="Arial" w:cs="Arial"/>
          <w:iCs/>
          <w:sz w:val="22"/>
          <w:szCs w:val="22"/>
          <w:lang w:eastAsia="en-US"/>
        </w:rPr>
        <w:t xml:space="preserve">, </w:t>
      </w:r>
      <w:proofErr w:type="spellStart"/>
      <w:r w:rsidRPr="00B14779">
        <w:rPr>
          <w:rFonts w:ascii="Arial" w:eastAsia="Calibri" w:hAnsi="Arial" w:cs="Arial"/>
          <w:iCs/>
          <w:sz w:val="22"/>
          <w:szCs w:val="22"/>
          <w:lang w:eastAsia="en-US"/>
        </w:rPr>
        <w:t>Mrčevo</w:t>
      </w:r>
      <w:proofErr w:type="spellEnd"/>
      <w:r w:rsidRPr="00B14779">
        <w:rPr>
          <w:rFonts w:ascii="Arial" w:eastAsia="Calibri" w:hAnsi="Arial" w:cs="Arial"/>
          <w:iCs/>
          <w:sz w:val="22"/>
          <w:szCs w:val="22"/>
          <w:lang w:eastAsia="en-US"/>
        </w:rPr>
        <w:t>, Gromača, Gornje Čelo, Donje Čelo, Lopud,</w:t>
      </w:r>
    </w:p>
    <w:p w14:paraId="402B9FA5" w14:textId="77777777" w:rsidR="00B14779" w:rsidRPr="00B14779" w:rsidRDefault="00B14779" w:rsidP="001D32E9">
      <w:pPr>
        <w:tabs>
          <w:tab w:val="left" w:pos="2127"/>
          <w:tab w:val="right" w:pos="9923"/>
        </w:tabs>
        <w:ind w:left="1416" w:firstLine="2"/>
        <w:jc w:val="both"/>
        <w:rPr>
          <w:rFonts w:ascii="Arial" w:eastAsia="Calibri" w:hAnsi="Arial" w:cs="Arial"/>
          <w:iCs/>
          <w:sz w:val="22"/>
          <w:szCs w:val="22"/>
          <w:lang w:eastAsia="en-US"/>
        </w:rPr>
      </w:pPr>
      <w:r w:rsidRPr="00B14779">
        <w:rPr>
          <w:rFonts w:ascii="Arial" w:eastAsia="Calibri" w:hAnsi="Arial" w:cs="Arial"/>
          <w:iCs/>
          <w:sz w:val="22"/>
          <w:szCs w:val="22"/>
          <w:lang w:eastAsia="en-US"/>
        </w:rPr>
        <w:t>2.4.3.</w:t>
      </w:r>
      <w:r w:rsidRPr="00B14779">
        <w:rPr>
          <w:rFonts w:ascii="Arial" w:eastAsia="Calibri" w:hAnsi="Arial" w:cs="Arial"/>
          <w:iCs/>
          <w:sz w:val="22"/>
          <w:szCs w:val="22"/>
          <w:lang w:eastAsia="en-US"/>
        </w:rPr>
        <w:tab/>
        <w:t>kupališta</w:t>
      </w:r>
      <w:r w:rsidRPr="00B14779">
        <w:rPr>
          <w:rFonts w:ascii="Arial" w:eastAsia="Calibri" w:hAnsi="Arial" w:cs="Arial"/>
          <w:iCs/>
          <w:sz w:val="22"/>
          <w:szCs w:val="22"/>
          <w:lang w:eastAsia="en-US"/>
        </w:rPr>
        <w:tab/>
        <w:t>(R3).</w:t>
      </w:r>
    </w:p>
    <w:p w14:paraId="64986577" w14:textId="138BCE4F" w:rsidR="00B14779" w:rsidRPr="00B14779" w:rsidRDefault="009D4F20" w:rsidP="001C411E">
      <w:pPr>
        <w:jc w:val="both"/>
        <w:rPr>
          <w:rFonts w:ascii="Arial" w:eastAsia="Calibri" w:hAnsi="Arial" w:cs="Arial"/>
          <w:sz w:val="22"/>
          <w:szCs w:val="22"/>
          <w:lang w:eastAsia="en-US"/>
        </w:rPr>
      </w:pPr>
      <w:r>
        <w:rPr>
          <w:rFonts w:ascii="Arial" w:eastAsia="Calibri" w:hAnsi="Arial" w:cs="Arial"/>
          <w:sz w:val="22"/>
          <w:szCs w:val="22"/>
          <w:lang w:eastAsia="en-US"/>
        </w:rPr>
        <w:t xml:space="preserve">(2) </w:t>
      </w:r>
      <w:r w:rsidR="00B14779" w:rsidRPr="00B14779">
        <w:rPr>
          <w:rFonts w:ascii="Arial" w:eastAsia="Calibri" w:hAnsi="Arial" w:cs="Arial"/>
          <w:sz w:val="22"/>
          <w:szCs w:val="22"/>
          <w:lang w:eastAsia="en-US"/>
        </w:rPr>
        <w:t>Uvjeti smještaja poslovnih, ugostiteljsko</w:t>
      </w:r>
      <w:r w:rsidR="00B14779" w:rsidRPr="00B14779">
        <w:rPr>
          <w:rFonts w:ascii="Arial" w:eastAsia="Calibri" w:hAnsi="Arial" w:cs="Arial"/>
          <w:spacing w:val="4"/>
          <w:sz w:val="22"/>
          <w:szCs w:val="22"/>
          <w:lang w:eastAsia="en-US"/>
        </w:rPr>
        <w:t>-turistički</w:t>
      </w:r>
      <w:r w:rsidR="00B14779" w:rsidRPr="00B14779">
        <w:rPr>
          <w:rFonts w:ascii="Arial" w:eastAsia="Calibri" w:hAnsi="Arial" w:cs="Arial"/>
          <w:sz w:val="22"/>
          <w:szCs w:val="22"/>
          <w:lang w:eastAsia="en-US"/>
        </w:rPr>
        <w:t xml:space="preserve">h i </w:t>
      </w:r>
      <w:r w:rsidR="00B14779" w:rsidRPr="00B14779">
        <w:rPr>
          <w:rFonts w:ascii="Arial" w:eastAsia="Calibri" w:hAnsi="Arial" w:cs="Arial"/>
          <w:spacing w:val="4"/>
          <w:sz w:val="22"/>
          <w:szCs w:val="22"/>
          <w:lang w:eastAsia="en-US"/>
        </w:rPr>
        <w:t>športsko-rekreacijski</w:t>
      </w:r>
      <w:r w:rsidR="00B14779" w:rsidRPr="00B14779">
        <w:rPr>
          <w:rFonts w:ascii="Arial" w:eastAsia="Calibri" w:hAnsi="Arial" w:cs="Arial"/>
          <w:sz w:val="22"/>
          <w:szCs w:val="22"/>
          <w:lang w:eastAsia="en-US"/>
        </w:rPr>
        <w:t xml:space="preserve">h </w:t>
      </w:r>
      <w:r w:rsidR="00B14779" w:rsidRPr="00B14779">
        <w:rPr>
          <w:rFonts w:ascii="Arial" w:eastAsia="Calibri" w:hAnsi="Arial" w:cs="Arial"/>
          <w:spacing w:val="4"/>
          <w:sz w:val="22"/>
          <w:szCs w:val="22"/>
          <w:lang w:eastAsia="en-US"/>
        </w:rPr>
        <w:t>sadržaj</w:t>
      </w:r>
      <w:r w:rsidR="00B14779" w:rsidRPr="00B14779">
        <w:rPr>
          <w:rFonts w:ascii="Arial" w:eastAsia="Calibri" w:hAnsi="Arial" w:cs="Arial"/>
          <w:sz w:val="22"/>
          <w:szCs w:val="22"/>
          <w:lang w:eastAsia="en-US"/>
        </w:rPr>
        <w:t>a (igrališta) unutar građevinskih područja</w:t>
      </w:r>
      <w:r w:rsidR="00B14779" w:rsidRPr="00B14779">
        <w:rPr>
          <w:rFonts w:ascii="Arial" w:eastAsia="Calibri" w:hAnsi="Arial" w:cs="Arial"/>
          <w:spacing w:val="12"/>
          <w:sz w:val="22"/>
          <w:szCs w:val="22"/>
          <w:lang w:eastAsia="en-US"/>
        </w:rPr>
        <w:t xml:space="preserve"> </w:t>
      </w:r>
      <w:r w:rsidR="00B14779" w:rsidRPr="00B14779">
        <w:rPr>
          <w:rFonts w:ascii="Arial" w:eastAsia="Calibri" w:hAnsi="Arial" w:cs="Arial"/>
          <w:sz w:val="22"/>
          <w:szCs w:val="22"/>
          <w:lang w:eastAsia="en-US"/>
        </w:rPr>
        <w:t>naselja mješovite</w:t>
      </w:r>
      <w:r w:rsidR="00B14779" w:rsidRPr="00B14779">
        <w:rPr>
          <w:rFonts w:ascii="Arial" w:eastAsia="Calibri" w:hAnsi="Arial" w:cs="Arial"/>
          <w:spacing w:val="-9"/>
          <w:sz w:val="22"/>
          <w:szCs w:val="22"/>
          <w:lang w:eastAsia="en-US"/>
        </w:rPr>
        <w:t xml:space="preserve"> </w:t>
      </w:r>
      <w:r w:rsidR="00B14779" w:rsidRPr="00B14779">
        <w:rPr>
          <w:rFonts w:ascii="Arial" w:eastAsia="Calibri" w:hAnsi="Arial" w:cs="Arial"/>
          <w:sz w:val="22"/>
          <w:szCs w:val="22"/>
          <w:lang w:eastAsia="en-US"/>
        </w:rPr>
        <w:t>namjene</w:t>
      </w:r>
      <w:r w:rsidR="00B14779" w:rsidRPr="00B14779">
        <w:rPr>
          <w:rFonts w:ascii="Arial" w:eastAsia="Calibri" w:hAnsi="Arial" w:cs="Arial"/>
          <w:spacing w:val="-17"/>
          <w:sz w:val="22"/>
          <w:szCs w:val="22"/>
          <w:lang w:eastAsia="en-US"/>
        </w:rPr>
        <w:t xml:space="preserve"> </w:t>
      </w:r>
      <w:r w:rsidR="00B14779" w:rsidRPr="00B14779">
        <w:rPr>
          <w:rFonts w:ascii="Arial" w:eastAsia="Calibri" w:hAnsi="Arial" w:cs="Arial"/>
          <w:sz w:val="22"/>
          <w:szCs w:val="22"/>
          <w:lang w:eastAsia="en-US"/>
        </w:rPr>
        <w:t>propisani</w:t>
      </w:r>
      <w:r w:rsidR="00B14779" w:rsidRPr="00B14779">
        <w:rPr>
          <w:rFonts w:ascii="Arial" w:eastAsia="Calibri" w:hAnsi="Arial" w:cs="Arial"/>
          <w:spacing w:val="-8"/>
          <w:sz w:val="22"/>
          <w:szCs w:val="22"/>
          <w:lang w:eastAsia="en-US"/>
        </w:rPr>
        <w:t xml:space="preserve"> </w:t>
      </w:r>
      <w:r w:rsidR="00B14779" w:rsidRPr="00B14779">
        <w:rPr>
          <w:rFonts w:ascii="Arial" w:eastAsia="Calibri" w:hAnsi="Arial" w:cs="Arial"/>
          <w:sz w:val="22"/>
          <w:szCs w:val="22"/>
          <w:lang w:eastAsia="en-US"/>
        </w:rPr>
        <w:t>su</w:t>
      </w:r>
      <w:r w:rsidR="00B14779" w:rsidRPr="00B14779">
        <w:rPr>
          <w:rFonts w:ascii="Arial" w:eastAsia="Calibri" w:hAnsi="Arial" w:cs="Arial"/>
          <w:spacing w:val="-8"/>
          <w:sz w:val="22"/>
          <w:szCs w:val="22"/>
          <w:lang w:eastAsia="en-US"/>
        </w:rPr>
        <w:t xml:space="preserve"> </w:t>
      </w:r>
      <w:r w:rsidR="00B14779" w:rsidRPr="00B14779">
        <w:rPr>
          <w:rFonts w:ascii="Arial" w:eastAsia="Calibri" w:hAnsi="Arial" w:cs="Arial"/>
          <w:sz w:val="22"/>
          <w:szCs w:val="22"/>
          <w:lang w:eastAsia="en-US"/>
        </w:rPr>
        <w:t>u</w:t>
      </w:r>
      <w:r w:rsidR="00B14779" w:rsidRPr="00B14779">
        <w:rPr>
          <w:rFonts w:ascii="Arial" w:eastAsia="Calibri" w:hAnsi="Arial" w:cs="Arial"/>
          <w:spacing w:val="-8"/>
          <w:sz w:val="22"/>
          <w:szCs w:val="22"/>
          <w:lang w:eastAsia="en-US"/>
        </w:rPr>
        <w:t xml:space="preserve"> </w:t>
      </w:r>
      <w:r w:rsidR="00B14779" w:rsidRPr="00B14779">
        <w:rPr>
          <w:rFonts w:ascii="Arial" w:eastAsia="Calibri" w:hAnsi="Arial" w:cs="Arial"/>
          <w:sz w:val="22"/>
          <w:szCs w:val="22"/>
          <w:lang w:eastAsia="en-US"/>
        </w:rPr>
        <w:t>poglavlju</w:t>
      </w:r>
      <w:r w:rsidR="00B14779" w:rsidRPr="00B14779">
        <w:rPr>
          <w:rFonts w:ascii="Arial" w:eastAsia="Calibri" w:hAnsi="Arial" w:cs="Arial"/>
          <w:spacing w:val="-9"/>
          <w:sz w:val="22"/>
          <w:szCs w:val="22"/>
          <w:lang w:eastAsia="en-US"/>
        </w:rPr>
        <w:t xml:space="preserve"> </w:t>
      </w:r>
      <w:r w:rsidR="00B14779" w:rsidRPr="00B14779">
        <w:rPr>
          <w:rFonts w:ascii="Arial" w:eastAsia="Calibri" w:hAnsi="Arial" w:cs="Arial"/>
          <w:sz w:val="22"/>
          <w:szCs w:val="22"/>
          <w:lang w:eastAsia="en-US"/>
        </w:rPr>
        <w:t>3.</w:t>
      </w:r>
      <w:r w:rsidR="00B14779" w:rsidRPr="00B14779">
        <w:rPr>
          <w:rFonts w:ascii="Arial" w:eastAsia="Calibri" w:hAnsi="Arial" w:cs="Arial"/>
          <w:spacing w:val="-8"/>
          <w:sz w:val="22"/>
          <w:szCs w:val="22"/>
          <w:lang w:eastAsia="en-US"/>
        </w:rPr>
        <w:t xml:space="preserve"> </w:t>
      </w:r>
      <w:r w:rsidR="00B14779" w:rsidRPr="00B14779">
        <w:rPr>
          <w:rFonts w:ascii="Arial" w:eastAsia="Calibri" w:hAnsi="Arial" w:cs="Arial"/>
          <w:sz w:val="22"/>
          <w:szCs w:val="22"/>
          <w:lang w:eastAsia="en-US"/>
        </w:rPr>
        <w:t>ove odluke.</w:t>
      </w:r>
    </w:p>
    <w:p w14:paraId="45796EFB" w14:textId="475B6018" w:rsidR="00B14779" w:rsidRPr="00B14779" w:rsidRDefault="009D4F20" w:rsidP="001C411E">
      <w:pPr>
        <w:jc w:val="both"/>
        <w:rPr>
          <w:rFonts w:ascii="Arial" w:eastAsia="Calibri" w:hAnsi="Arial" w:cs="Arial"/>
          <w:sz w:val="22"/>
          <w:szCs w:val="22"/>
          <w:lang w:eastAsia="en-US"/>
        </w:rPr>
      </w:pPr>
      <w:r>
        <w:rPr>
          <w:rFonts w:ascii="Arial" w:eastAsia="Calibri" w:hAnsi="Arial" w:cs="Arial"/>
          <w:sz w:val="22"/>
          <w:szCs w:val="22"/>
          <w:lang w:eastAsia="en-US"/>
        </w:rPr>
        <w:t xml:space="preserve">(3) </w:t>
      </w:r>
      <w:r w:rsidR="00B14779" w:rsidRPr="00B14779">
        <w:rPr>
          <w:rFonts w:ascii="Arial" w:eastAsia="Calibri" w:hAnsi="Arial" w:cs="Arial"/>
          <w:sz w:val="22"/>
          <w:szCs w:val="22"/>
          <w:lang w:eastAsia="en-US"/>
        </w:rPr>
        <w:t>Uvjeti</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smještaja</w:t>
      </w:r>
      <w:r w:rsidR="00B14779" w:rsidRPr="00B14779">
        <w:rPr>
          <w:rFonts w:ascii="Arial" w:eastAsia="Calibri" w:hAnsi="Arial" w:cs="Arial"/>
          <w:spacing w:val="-2"/>
          <w:sz w:val="22"/>
          <w:szCs w:val="22"/>
          <w:lang w:eastAsia="en-US"/>
        </w:rPr>
        <w:t xml:space="preserve"> </w:t>
      </w:r>
      <w:r w:rsidR="00B14779" w:rsidRPr="00B14779">
        <w:rPr>
          <w:rFonts w:ascii="Arial" w:eastAsia="Calibri" w:hAnsi="Arial" w:cs="Arial"/>
          <w:sz w:val="22"/>
          <w:szCs w:val="22"/>
          <w:lang w:eastAsia="en-US"/>
        </w:rPr>
        <w:t>javnih</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društvenih</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sadržaja unutar građevinskih područja naselja mješovite namjene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propisani</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su</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u</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poglavlju</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4.</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ove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odluke.</w:t>
      </w:r>
    </w:p>
    <w:p w14:paraId="5EA36A79" w14:textId="03D48B92" w:rsidR="00B14779" w:rsidRPr="00B14779" w:rsidRDefault="009D4F20" w:rsidP="001C411E">
      <w:pPr>
        <w:jc w:val="both"/>
        <w:rPr>
          <w:rFonts w:ascii="Arial" w:eastAsia="Calibri" w:hAnsi="Arial" w:cs="Arial"/>
          <w:sz w:val="22"/>
          <w:szCs w:val="22"/>
          <w:lang w:eastAsia="en-US"/>
        </w:rPr>
      </w:pPr>
      <w:r>
        <w:rPr>
          <w:rFonts w:ascii="Arial" w:eastAsia="Calibri" w:hAnsi="Arial" w:cs="Arial"/>
          <w:spacing w:val="1"/>
          <w:sz w:val="22"/>
          <w:szCs w:val="22"/>
          <w:lang w:eastAsia="en-US"/>
        </w:rPr>
        <w:t xml:space="preserve">(4) </w:t>
      </w:r>
      <w:r w:rsidR="00B14779" w:rsidRPr="00B14779">
        <w:rPr>
          <w:rFonts w:ascii="Arial" w:eastAsia="Calibri" w:hAnsi="Arial" w:cs="Arial"/>
          <w:spacing w:val="1"/>
          <w:sz w:val="22"/>
          <w:szCs w:val="22"/>
          <w:lang w:eastAsia="en-US"/>
        </w:rPr>
        <w:t>Uvjet</w:t>
      </w:r>
      <w:r w:rsidR="00B14779" w:rsidRPr="00B14779">
        <w:rPr>
          <w:rFonts w:ascii="Arial" w:eastAsia="Calibri" w:hAnsi="Arial" w:cs="Arial"/>
          <w:sz w:val="22"/>
          <w:szCs w:val="22"/>
          <w:lang w:eastAsia="en-US"/>
        </w:rPr>
        <w:t xml:space="preserve">i </w:t>
      </w:r>
      <w:r w:rsidR="00B14779" w:rsidRPr="00B14779">
        <w:rPr>
          <w:rFonts w:ascii="Arial" w:eastAsia="Calibri" w:hAnsi="Arial" w:cs="Arial"/>
          <w:spacing w:val="1"/>
          <w:sz w:val="22"/>
          <w:szCs w:val="22"/>
          <w:lang w:eastAsia="en-US"/>
        </w:rPr>
        <w:t>smještaj</w:t>
      </w:r>
      <w:r w:rsidR="00B14779" w:rsidRPr="00B14779">
        <w:rPr>
          <w:rFonts w:ascii="Arial" w:eastAsia="Calibri" w:hAnsi="Arial" w:cs="Arial"/>
          <w:sz w:val="22"/>
          <w:szCs w:val="22"/>
          <w:lang w:eastAsia="en-US"/>
        </w:rPr>
        <w:t xml:space="preserve">a </w:t>
      </w:r>
      <w:r w:rsidR="00B14779" w:rsidRPr="00B14779">
        <w:rPr>
          <w:rFonts w:ascii="Arial" w:eastAsia="Calibri" w:hAnsi="Arial" w:cs="Arial"/>
          <w:spacing w:val="1"/>
          <w:sz w:val="22"/>
          <w:szCs w:val="22"/>
          <w:lang w:eastAsia="en-US"/>
        </w:rPr>
        <w:t>gospodarski</w:t>
      </w:r>
      <w:r w:rsidR="00B14779" w:rsidRPr="00B14779">
        <w:rPr>
          <w:rFonts w:ascii="Arial" w:eastAsia="Calibri" w:hAnsi="Arial" w:cs="Arial"/>
          <w:sz w:val="22"/>
          <w:szCs w:val="22"/>
          <w:lang w:eastAsia="en-US"/>
        </w:rPr>
        <w:t xml:space="preserve">h </w:t>
      </w:r>
      <w:r w:rsidR="00B14779" w:rsidRPr="00B14779">
        <w:rPr>
          <w:rFonts w:ascii="Arial" w:eastAsia="Calibri" w:hAnsi="Arial" w:cs="Arial"/>
          <w:spacing w:val="1"/>
          <w:sz w:val="22"/>
          <w:szCs w:val="22"/>
          <w:lang w:eastAsia="en-US"/>
        </w:rPr>
        <w:t>djelatnost</w:t>
      </w:r>
      <w:r w:rsidR="00B14779" w:rsidRPr="00B14779">
        <w:rPr>
          <w:rFonts w:ascii="Arial" w:eastAsia="Calibri" w:hAnsi="Arial" w:cs="Arial"/>
          <w:sz w:val="22"/>
          <w:szCs w:val="22"/>
          <w:lang w:eastAsia="en-US"/>
        </w:rPr>
        <w:t>i (proizvodne,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obrtne,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poslovne,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ugostiteljsko-turi</w:t>
      </w:r>
      <w:r w:rsidR="00B14779" w:rsidRPr="00B14779">
        <w:rPr>
          <w:rFonts w:ascii="Arial" w:eastAsia="Calibri" w:hAnsi="Arial" w:cs="Arial"/>
          <w:spacing w:val="3"/>
          <w:sz w:val="22"/>
          <w:szCs w:val="22"/>
          <w:lang w:eastAsia="en-US"/>
        </w:rPr>
        <w:t>stičke</w:t>
      </w:r>
      <w:r w:rsidR="00B14779" w:rsidRPr="00B14779">
        <w:rPr>
          <w:rFonts w:ascii="Arial" w:eastAsia="Calibri" w:hAnsi="Arial" w:cs="Arial"/>
          <w:sz w:val="22"/>
          <w:szCs w:val="22"/>
          <w:lang w:eastAsia="en-US"/>
        </w:rPr>
        <w:t xml:space="preserve">, </w:t>
      </w:r>
      <w:r w:rsidR="00B14779" w:rsidRPr="00B14779">
        <w:rPr>
          <w:rFonts w:ascii="Arial" w:eastAsia="Calibri" w:hAnsi="Arial" w:cs="Arial"/>
          <w:spacing w:val="3"/>
          <w:sz w:val="22"/>
          <w:szCs w:val="22"/>
          <w:lang w:eastAsia="en-US"/>
        </w:rPr>
        <w:t>športsko-rekreacijsk</w:t>
      </w:r>
      <w:r w:rsidR="00B14779" w:rsidRPr="00B14779">
        <w:rPr>
          <w:rFonts w:ascii="Arial" w:eastAsia="Calibri" w:hAnsi="Arial" w:cs="Arial"/>
          <w:sz w:val="22"/>
          <w:szCs w:val="22"/>
          <w:lang w:eastAsia="en-US"/>
        </w:rPr>
        <w:t xml:space="preserve">e </w:t>
      </w:r>
      <w:r w:rsidR="00B14779" w:rsidRPr="00B14779">
        <w:rPr>
          <w:rFonts w:ascii="Arial" w:eastAsia="Calibri" w:hAnsi="Arial" w:cs="Arial"/>
          <w:spacing w:val="3"/>
          <w:sz w:val="22"/>
          <w:szCs w:val="22"/>
          <w:lang w:eastAsia="en-US"/>
        </w:rPr>
        <w:t>namjene)</w:t>
      </w:r>
      <w:r w:rsidR="00B14779" w:rsidRPr="00B14779">
        <w:rPr>
          <w:rFonts w:ascii="Arial" w:eastAsia="Calibri" w:hAnsi="Arial" w:cs="Arial"/>
          <w:spacing w:val="-4"/>
          <w:sz w:val="22"/>
          <w:szCs w:val="22"/>
          <w:lang w:eastAsia="en-US"/>
        </w:rPr>
        <w:t xml:space="preserve"> </w:t>
      </w:r>
      <w:r w:rsidR="00B14779" w:rsidRPr="00B14779">
        <w:rPr>
          <w:rFonts w:ascii="Arial" w:eastAsia="Calibri" w:hAnsi="Arial" w:cs="Arial"/>
          <w:spacing w:val="3"/>
          <w:sz w:val="22"/>
          <w:szCs w:val="22"/>
          <w:lang w:eastAsia="en-US"/>
        </w:rPr>
        <w:t>unuta</w:t>
      </w:r>
      <w:r w:rsidR="00B14779" w:rsidRPr="00B14779">
        <w:rPr>
          <w:rFonts w:ascii="Arial" w:eastAsia="Calibri" w:hAnsi="Arial" w:cs="Arial"/>
          <w:sz w:val="22"/>
          <w:szCs w:val="22"/>
          <w:lang w:eastAsia="en-US"/>
        </w:rPr>
        <w:t>r građevinskih</w:t>
      </w:r>
      <w:r w:rsidR="00B14779" w:rsidRPr="00B14779">
        <w:rPr>
          <w:rFonts w:ascii="Arial" w:eastAsia="Calibri" w:hAnsi="Arial" w:cs="Arial"/>
          <w:spacing w:val="22"/>
          <w:sz w:val="22"/>
          <w:szCs w:val="22"/>
          <w:lang w:eastAsia="en-US"/>
        </w:rPr>
        <w:t xml:space="preserve"> </w:t>
      </w:r>
      <w:r w:rsidR="00B14779" w:rsidRPr="00B14779">
        <w:rPr>
          <w:rFonts w:ascii="Arial" w:eastAsia="Calibri" w:hAnsi="Arial" w:cs="Arial"/>
          <w:sz w:val="22"/>
          <w:szCs w:val="22"/>
          <w:lang w:eastAsia="en-US"/>
        </w:rPr>
        <w:t>područja</w:t>
      </w:r>
      <w:r w:rsidR="00B14779" w:rsidRPr="00B14779">
        <w:rPr>
          <w:rFonts w:ascii="Arial" w:eastAsia="Calibri" w:hAnsi="Arial" w:cs="Arial"/>
          <w:spacing w:val="22"/>
          <w:sz w:val="22"/>
          <w:szCs w:val="22"/>
          <w:lang w:eastAsia="en-US"/>
        </w:rPr>
        <w:t xml:space="preserve"> </w:t>
      </w:r>
      <w:r w:rsidR="00B14779" w:rsidRPr="00B14779">
        <w:rPr>
          <w:rFonts w:ascii="Arial" w:eastAsia="Calibri" w:hAnsi="Arial" w:cs="Arial"/>
          <w:sz w:val="22"/>
          <w:szCs w:val="22"/>
          <w:lang w:eastAsia="en-US"/>
        </w:rPr>
        <w:t>naselja</w:t>
      </w:r>
      <w:r w:rsidR="00B14779" w:rsidRPr="00B14779">
        <w:rPr>
          <w:rFonts w:ascii="Arial" w:eastAsia="Calibri" w:hAnsi="Arial" w:cs="Arial"/>
          <w:spacing w:val="22"/>
          <w:sz w:val="22"/>
          <w:szCs w:val="22"/>
          <w:lang w:eastAsia="en-US"/>
        </w:rPr>
        <w:t xml:space="preserve"> </w:t>
      </w:r>
      <w:r w:rsidR="00B14779" w:rsidRPr="00B14779">
        <w:rPr>
          <w:rFonts w:ascii="Arial" w:eastAsia="Calibri" w:hAnsi="Arial" w:cs="Arial"/>
          <w:sz w:val="22"/>
          <w:szCs w:val="22"/>
          <w:lang w:eastAsia="en-US"/>
        </w:rPr>
        <w:t>isključive</w:t>
      </w:r>
      <w:r w:rsidR="00B14779" w:rsidRPr="00B14779">
        <w:rPr>
          <w:rFonts w:ascii="Arial" w:eastAsia="Calibri" w:hAnsi="Arial" w:cs="Arial"/>
          <w:spacing w:val="22"/>
          <w:sz w:val="22"/>
          <w:szCs w:val="22"/>
          <w:lang w:eastAsia="en-US"/>
        </w:rPr>
        <w:t xml:space="preserve"> </w:t>
      </w:r>
      <w:r w:rsidR="00B14779" w:rsidRPr="00B14779">
        <w:rPr>
          <w:rFonts w:ascii="Arial" w:eastAsia="Calibri" w:hAnsi="Arial" w:cs="Arial"/>
          <w:sz w:val="22"/>
          <w:szCs w:val="22"/>
          <w:lang w:eastAsia="en-US"/>
        </w:rPr>
        <w:t>namjene propisani</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su</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u</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poglavlju</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3.</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ove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odluke.</w:t>
      </w:r>
    </w:p>
    <w:p w14:paraId="3E389540" w14:textId="5A634BB4" w:rsidR="00B14779" w:rsidRPr="00B14779" w:rsidRDefault="009D4F20" w:rsidP="001C411E">
      <w:pPr>
        <w:jc w:val="both"/>
        <w:rPr>
          <w:rFonts w:ascii="Arial" w:eastAsia="Calibri" w:hAnsi="Arial" w:cs="Arial"/>
          <w:sz w:val="22"/>
          <w:szCs w:val="22"/>
          <w:lang w:eastAsia="en-US"/>
        </w:rPr>
      </w:pPr>
      <w:r>
        <w:rPr>
          <w:rFonts w:ascii="Arial" w:eastAsia="Calibri" w:hAnsi="Arial" w:cs="Arial"/>
          <w:spacing w:val="4"/>
          <w:sz w:val="22"/>
          <w:szCs w:val="22"/>
          <w:lang w:eastAsia="en-US"/>
        </w:rPr>
        <w:t xml:space="preserve">(5) </w:t>
      </w:r>
      <w:r w:rsidR="00B14779" w:rsidRPr="00B14779">
        <w:rPr>
          <w:rFonts w:ascii="Arial" w:eastAsia="Calibri" w:hAnsi="Arial" w:cs="Arial"/>
          <w:spacing w:val="4"/>
          <w:sz w:val="22"/>
          <w:szCs w:val="22"/>
          <w:lang w:eastAsia="en-US"/>
        </w:rPr>
        <w:t>Uvjet</w:t>
      </w:r>
      <w:r w:rsidR="00B14779" w:rsidRPr="00B14779">
        <w:rPr>
          <w:rFonts w:ascii="Arial" w:eastAsia="Calibri" w:hAnsi="Arial" w:cs="Arial"/>
          <w:sz w:val="22"/>
          <w:szCs w:val="22"/>
          <w:lang w:eastAsia="en-US"/>
        </w:rPr>
        <w:t xml:space="preserve">i </w:t>
      </w:r>
      <w:r w:rsidR="00B14779" w:rsidRPr="00B14779">
        <w:rPr>
          <w:rFonts w:ascii="Arial" w:eastAsia="Calibri" w:hAnsi="Arial" w:cs="Arial"/>
          <w:spacing w:val="4"/>
          <w:sz w:val="22"/>
          <w:szCs w:val="22"/>
          <w:lang w:eastAsia="en-US"/>
        </w:rPr>
        <w:t>smještaj</w:t>
      </w:r>
      <w:r w:rsidR="00B14779" w:rsidRPr="00B14779">
        <w:rPr>
          <w:rFonts w:ascii="Arial" w:eastAsia="Calibri" w:hAnsi="Arial" w:cs="Arial"/>
          <w:sz w:val="22"/>
          <w:szCs w:val="22"/>
          <w:lang w:eastAsia="en-US"/>
        </w:rPr>
        <w:t xml:space="preserve">a </w:t>
      </w:r>
      <w:r w:rsidR="00B14779" w:rsidRPr="00B14779">
        <w:rPr>
          <w:rFonts w:ascii="Arial" w:eastAsia="Calibri" w:hAnsi="Arial" w:cs="Arial"/>
          <w:spacing w:val="4"/>
          <w:sz w:val="22"/>
          <w:szCs w:val="22"/>
          <w:lang w:eastAsia="en-US"/>
        </w:rPr>
        <w:t>društveni</w:t>
      </w:r>
      <w:r w:rsidR="00B14779" w:rsidRPr="00B14779">
        <w:rPr>
          <w:rFonts w:ascii="Arial" w:eastAsia="Calibri" w:hAnsi="Arial" w:cs="Arial"/>
          <w:sz w:val="22"/>
          <w:szCs w:val="22"/>
          <w:lang w:eastAsia="en-US"/>
        </w:rPr>
        <w:t xml:space="preserve">h </w:t>
      </w:r>
      <w:r w:rsidR="00B14779" w:rsidRPr="00B14779">
        <w:rPr>
          <w:rFonts w:ascii="Arial" w:eastAsia="Calibri" w:hAnsi="Arial" w:cs="Arial"/>
          <w:spacing w:val="4"/>
          <w:sz w:val="22"/>
          <w:szCs w:val="22"/>
          <w:lang w:eastAsia="en-US"/>
        </w:rPr>
        <w:t>djelatnost</w:t>
      </w:r>
      <w:r w:rsidR="00B14779" w:rsidRPr="00B14779">
        <w:rPr>
          <w:rFonts w:ascii="Arial" w:eastAsia="Calibri" w:hAnsi="Arial" w:cs="Arial"/>
          <w:sz w:val="22"/>
          <w:szCs w:val="22"/>
          <w:lang w:eastAsia="en-US"/>
        </w:rPr>
        <w:t>i unutar građevinskih područja naselja isključive namjene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propisani</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su</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u</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poglavlju</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4.</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ove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odluke.</w:t>
      </w:r>
    </w:p>
    <w:p w14:paraId="1BC2844E" w14:textId="40D5B87E" w:rsidR="00B14779" w:rsidRDefault="00B14779" w:rsidP="001C411E">
      <w:pPr>
        <w:jc w:val="both"/>
        <w:rPr>
          <w:rFonts w:ascii="Arial" w:eastAsia="Calibri" w:hAnsi="Arial" w:cs="Arial"/>
          <w:sz w:val="22"/>
          <w:szCs w:val="22"/>
          <w:lang w:eastAsia="en-US"/>
        </w:rPr>
      </w:pPr>
    </w:p>
    <w:p w14:paraId="62138BD1" w14:textId="77777777" w:rsidR="001D32E9" w:rsidRPr="00B14779" w:rsidRDefault="001D32E9" w:rsidP="001C411E">
      <w:pPr>
        <w:jc w:val="both"/>
        <w:rPr>
          <w:rFonts w:ascii="Arial" w:eastAsia="Calibri" w:hAnsi="Arial" w:cs="Arial"/>
          <w:sz w:val="22"/>
          <w:szCs w:val="22"/>
          <w:lang w:eastAsia="en-US"/>
        </w:rPr>
      </w:pPr>
    </w:p>
    <w:p w14:paraId="105A65D4" w14:textId="22E7CD29" w:rsidR="00B14779" w:rsidRPr="001D32E9" w:rsidRDefault="00B14779" w:rsidP="00B14779">
      <w:pPr>
        <w:jc w:val="center"/>
        <w:rPr>
          <w:rFonts w:ascii="Arial" w:eastAsia="Calibri" w:hAnsi="Arial" w:cs="Arial"/>
          <w:bCs/>
          <w:sz w:val="22"/>
          <w:szCs w:val="22"/>
          <w:lang w:eastAsia="en-US"/>
        </w:rPr>
      </w:pPr>
      <w:r w:rsidRPr="001D32E9">
        <w:rPr>
          <w:rFonts w:ascii="Arial" w:eastAsia="Calibri" w:hAnsi="Arial" w:cs="Arial"/>
          <w:bCs/>
          <w:sz w:val="22"/>
          <w:szCs w:val="22"/>
          <w:lang w:eastAsia="en-US"/>
        </w:rPr>
        <w:t>Članak</w:t>
      </w:r>
      <w:r w:rsidRPr="001D32E9">
        <w:rPr>
          <w:rFonts w:ascii="Arial" w:eastAsia="Calibri" w:hAnsi="Arial" w:cs="Arial"/>
          <w:bCs/>
          <w:spacing w:val="6"/>
          <w:sz w:val="22"/>
          <w:szCs w:val="22"/>
          <w:lang w:eastAsia="en-US"/>
        </w:rPr>
        <w:t xml:space="preserve"> </w:t>
      </w:r>
      <w:r w:rsidRPr="001D32E9">
        <w:rPr>
          <w:rFonts w:ascii="Arial" w:eastAsia="Calibri" w:hAnsi="Arial" w:cs="Arial"/>
          <w:bCs/>
          <w:sz w:val="22"/>
          <w:szCs w:val="22"/>
          <w:lang w:eastAsia="en-US"/>
        </w:rPr>
        <w:t>24.</w:t>
      </w:r>
    </w:p>
    <w:p w14:paraId="31B65784" w14:textId="77777777" w:rsidR="001D32E9" w:rsidRPr="00B14779" w:rsidRDefault="001D32E9" w:rsidP="00B14779">
      <w:pPr>
        <w:jc w:val="center"/>
        <w:rPr>
          <w:rFonts w:ascii="Arial" w:eastAsia="Calibri" w:hAnsi="Arial" w:cs="Arial"/>
          <w:b/>
          <w:sz w:val="22"/>
          <w:szCs w:val="22"/>
          <w:lang w:eastAsia="en-US"/>
        </w:rPr>
      </w:pPr>
    </w:p>
    <w:p w14:paraId="7701200C" w14:textId="77777777" w:rsidR="00B14779" w:rsidRPr="00B14779" w:rsidRDefault="00B14779" w:rsidP="00B14779">
      <w:pPr>
        <w:jc w:val="both"/>
        <w:rPr>
          <w:rFonts w:ascii="Arial" w:eastAsia="Calibri" w:hAnsi="Arial" w:cs="Arial"/>
          <w:sz w:val="22"/>
          <w:szCs w:val="22"/>
          <w:lang w:eastAsia="en-US"/>
        </w:rPr>
      </w:pPr>
      <w:proofErr w:type="spellStart"/>
      <w:r w:rsidRPr="00B14779">
        <w:rPr>
          <w:rFonts w:ascii="Arial" w:eastAsia="Calibri" w:hAnsi="Arial" w:cs="Arial"/>
          <w:sz w:val="22"/>
          <w:szCs w:val="22"/>
          <w:lang w:eastAsia="en-US"/>
        </w:rPr>
        <w:t>Negradivi</w:t>
      </w:r>
      <w:proofErr w:type="spellEnd"/>
      <w:r w:rsidRPr="00B14779">
        <w:rPr>
          <w:rFonts w:ascii="Arial" w:eastAsia="Calibri" w:hAnsi="Arial" w:cs="Arial"/>
          <w:spacing w:val="27"/>
          <w:sz w:val="22"/>
          <w:szCs w:val="22"/>
          <w:lang w:eastAsia="en-US"/>
        </w:rPr>
        <w:t xml:space="preserve"> </w:t>
      </w:r>
      <w:r w:rsidRPr="00B14779">
        <w:rPr>
          <w:rFonts w:ascii="Arial" w:eastAsia="Calibri" w:hAnsi="Arial" w:cs="Arial"/>
          <w:sz w:val="22"/>
          <w:szCs w:val="22"/>
          <w:lang w:eastAsia="en-US"/>
        </w:rPr>
        <w:t>dio</w:t>
      </w:r>
      <w:r w:rsidRPr="00B14779">
        <w:rPr>
          <w:rFonts w:ascii="Arial" w:eastAsia="Calibri" w:hAnsi="Arial" w:cs="Arial"/>
          <w:spacing w:val="27"/>
          <w:sz w:val="22"/>
          <w:szCs w:val="22"/>
          <w:lang w:eastAsia="en-US"/>
        </w:rPr>
        <w:t xml:space="preserve"> </w:t>
      </w:r>
      <w:r w:rsidRPr="00B14779">
        <w:rPr>
          <w:rFonts w:ascii="Arial" w:eastAsia="Calibri" w:hAnsi="Arial" w:cs="Arial"/>
          <w:sz w:val="22"/>
          <w:szCs w:val="22"/>
          <w:lang w:eastAsia="en-US"/>
        </w:rPr>
        <w:t>građevinskog</w:t>
      </w:r>
      <w:r w:rsidRPr="00B14779">
        <w:rPr>
          <w:rFonts w:ascii="Arial" w:eastAsia="Calibri" w:hAnsi="Arial" w:cs="Arial"/>
          <w:spacing w:val="27"/>
          <w:sz w:val="22"/>
          <w:szCs w:val="22"/>
          <w:lang w:eastAsia="en-US"/>
        </w:rPr>
        <w:t xml:space="preserve"> </w:t>
      </w:r>
      <w:r w:rsidRPr="00B14779">
        <w:rPr>
          <w:rFonts w:ascii="Arial" w:eastAsia="Calibri" w:hAnsi="Arial" w:cs="Arial"/>
          <w:sz w:val="22"/>
          <w:szCs w:val="22"/>
          <w:lang w:eastAsia="en-US"/>
        </w:rPr>
        <w:t>područja</w:t>
      </w:r>
      <w:r w:rsidRPr="00B14779">
        <w:rPr>
          <w:rFonts w:ascii="Arial" w:eastAsia="Calibri" w:hAnsi="Arial" w:cs="Arial"/>
          <w:spacing w:val="27"/>
          <w:sz w:val="22"/>
          <w:szCs w:val="22"/>
          <w:lang w:eastAsia="en-US"/>
        </w:rPr>
        <w:t xml:space="preserve"> </w:t>
      </w:r>
      <w:r w:rsidRPr="00B14779">
        <w:rPr>
          <w:rFonts w:ascii="Arial" w:eastAsia="Calibri" w:hAnsi="Arial" w:cs="Arial"/>
          <w:sz w:val="22"/>
          <w:szCs w:val="22"/>
          <w:lang w:eastAsia="en-US"/>
        </w:rPr>
        <w:t>naselja čine zaštitne i pejzažne zelene</w:t>
      </w:r>
      <w:r w:rsidRPr="00B14779">
        <w:rPr>
          <w:rFonts w:ascii="Arial" w:eastAsia="Calibri" w:hAnsi="Arial" w:cs="Arial"/>
          <w:spacing w:val="-3"/>
          <w:sz w:val="22"/>
          <w:szCs w:val="22"/>
          <w:lang w:eastAsia="en-US"/>
        </w:rPr>
        <w:t xml:space="preserve"> </w:t>
      </w:r>
      <w:r w:rsidRPr="00B14779">
        <w:rPr>
          <w:rFonts w:ascii="Arial" w:eastAsia="Calibri" w:hAnsi="Arial" w:cs="Arial"/>
          <w:sz w:val="22"/>
          <w:szCs w:val="22"/>
          <w:lang w:eastAsia="en-US"/>
        </w:rPr>
        <w:t>i kultivirane površine.</w:t>
      </w:r>
      <w:r w:rsidRPr="00B14779">
        <w:rPr>
          <w:rFonts w:ascii="Arial" w:eastAsia="Calibri" w:hAnsi="Arial" w:cs="Arial"/>
          <w:spacing w:val="-7"/>
          <w:sz w:val="22"/>
          <w:szCs w:val="22"/>
          <w:lang w:eastAsia="en-US"/>
        </w:rPr>
        <w:t xml:space="preserve"> </w:t>
      </w:r>
      <w:r w:rsidRPr="00B14779">
        <w:rPr>
          <w:rFonts w:ascii="Arial" w:eastAsia="Calibri" w:hAnsi="Arial" w:cs="Arial"/>
          <w:sz w:val="22"/>
          <w:szCs w:val="22"/>
          <w:lang w:eastAsia="en-US"/>
        </w:rPr>
        <w:t>U</w:t>
      </w:r>
      <w:r w:rsidRPr="00B14779">
        <w:rPr>
          <w:rFonts w:ascii="Arial" w:eastAsia="Calibri" w:hAnsi="Arial" w:cs="Arial"/>
          <w:spacing w:val="-7"/>
          <w:sz w:val="22"/>
          <w:szCs w:val="22"/>
          <w:lang w:eastAsia="en-US"/>
        </w:rPr>
        <w:t xml:space="preserve"> </w:t>
      </w:r>
      <w:r w:rsidRPr="00B14779">
        <w:rPr>
          <w:rFonts w:ascii="Arial" w:eastAsia="Calibri" w:hAnsi="Arial" w:cs="Arial"/>
          <w:sz w:val="22"/>
          <w:szCs w:val="22"/>
          <w:lang w:eastAsia="en-US"/>
        </w:rPr>
        <w:t>zaštitnom</w:t>
      </w:r>
      <w:r w:rsidRPr="00B14779">
        <w:rPr>
          <w:rFonts w:ascii="Arial" w:eastAsia="Calibri" w:hAnsi="Arial" w:cs="Arial"/>
          <w:spacing w:val="-7"/>
          <w:sz w:val="22"/>
          <w:szCs w:val="22"/>
          <w:lang w:eastAsia="en-US"/>
        </w:rPr>
        <w:t xml:space="preserve"> </w:t>
      </w:r>
      <w:r w:rsidRPr="00B14779">
        <w:rPr>
          <w:rFonts w:ascii="Arial" w:eastAsia="Calibri" w:hAnsi="Arial" w:cs="Arial"/>
          <w:sz w:val="22"/>
          <w:szCs w:val="22"/>
          <w:lang w:eastAsia="en-US"/>
        </w:rPr>
        <w:t>i</w:t>
      </w:r>
      <w:r w:rsidRPr="00B14779">
        <w:rPr>
          <w:rFonts w:ascii="Arial" w:eastAsia="Calibri" w:hAnsi="Arial" w:cs="Arial"/>
          <w:spacing w:val="-7"/>
          <w:sz w:val="22"/>
          <w:szCs w:val="22"/>
          <w:lang w:eastAsia="en-US"/>
        </w:rPr>
        <w:t xml:space="preserve"> </w:t>
      </w:r>
      <w:r w:rsidRPr="00B14779">
        <w:rPr>
          <w:rFonts w:ascii="Arial" w:eastAsia="Calibri" w:hAnsi="Arial" w:cs="Arial"/>
          <w:sz w:val="22"/>
          <w:szCs w:val="22"/>
          <w:lang w:eastAsia="en-US"/>
        </w:rPr>
        <w:t>pejzažnom</w:t>
      </w:r>
      <w:r w:rsidRPr="00B14779">
        <w:rPr>
          <w:rFonts w:ascii="Arial" w:eastAsia="Calibri" w:hAnsi="Arial" w:cs="Arial"/>
          <w:spacing w:val="-7"/>
          <w:sz w:val="22"/>
          <w:szCs w:val="22"/>
          <w:lang w:eastAsia="en-US"/>
        </w:rPr>
        <w:t xml:space="preserve"> </w:t>
      </w:r>
      <w:r w:rsidRPr="00B14779">
        <w:rPr>
          <w:rFonts w:ascii="Arial" w:eastAsia="Calibri" w:hAnsi="Arial" w:cs="Arial"/>
          <w:sz w:val="22"/>
          <w:szCs w:val="22"/>
          <w:lang w:eastAsia="en-US"/>
        </w:rPr>
        <w:t>zelenilu</w:t>
      </w:r>
      <w:r w:rsidRPr="00B14779">
        <w:rPr>
          <w:rFonts w:ascii="Arial" w:eastAsia="Calibri" w:hAnsi="Arial" w:cs="Arial"/>
          <w:spacing w:val="-7"/>
          <w:sz w:val="22"/>
          <w:szCs w:val="22"/>
          <w:lang w:eastAsia="en-US"/>
        </w:rPr>
        <w:t xml:space="preserve"> </w:t>
      </w:r>
      <w:r w:rsidRPr="00B14779">
        <w:rPr>
          <w:rFonts w:ascii="Arial" w:eastAsia="Calibri" w:hAnsi="Arial" w:cs="Arial"/>
          <w:sz w:val="22"/>
          <w:szCs w:val="22"/>
          <w:lang w:eastAsia="en-US"/>
        </w:rPr>
        <w:t>i</w:t>
      </w:r>
      <w:r w:rsidRPr="00B14779">
        <w:rPr>
          <w:rFonts w:ascii="Arial" w:eastAsia="Calibri" w:hAnsi="Arial" w:cs="Arial"/>
          <w:spacing w:val="-7"/>
          <w:sz w:val="22"/>
          <w:szCs w:val="22"/>
          <w:lang w:eastAsia="en-US"/>
        </w:rPr>
        <w:t xml:space="preserve"> </w:t>
      </w:r>
      <w:r w:rsidRPr="00B14779">
        <w:rPr>
          <w:rFonts w:ascii="Arial" w:eastAsia="Calibri" w:hAnsi="Arial" w:cs="Arial"/>
          <w:sz w:val="22"/>
          <w:szCs w:val="22"/>
          <w:lang w:eastAsia="en-US"/>
        </w:rPr>
        <w:t>kultiviranim</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površinama</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w:t>
      </w:r>
      <w:proofErr w:type="spellStart"/>
      <w:r w:rsidRPr="00B14779">
        <w:rPr>
          <w:rFonts w:ascii="Arial" w:eastAsia="Calibri" w:hAnsi="Arial" w:cs="Arial"/>
          <w:sz w:val="22"/>
          <w:szCs w:val="22"/>
          <w:lang w:eastAsia="en-US"/>
        </w:rPr>
        <w:t>negradive</w:t>
      </w:r>
      <w:proofErr w:type="spellEnd"/>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površine)</w:t>
      </w:r>
      <w:r w:rsidRPr="00B14779">
        <w:rPr>
          <w:rFonts w:ascii="Arial" w:eastAsia="Calibri" w:hAnsi="Arial" w:cs="Arial"/>
          <w:spacing w:val="-5"/>
          <w:sz w:val="22"/>
          <w:szCs w:val="22"/>
          <w:lang w:eastAsia="en-US"/>
        </w:rPr>
        <w:t xml:space="preserve"> </w:t>
      </w:r>
      <w:r w:rsidRPr="00B14779">
        <w:rPr>
          <w:rFonts w:ascii="Arial" w:eastAsia="Calibri" w:hAnsi="Arial" w:cs="Arial"/>
          <w:sz w:val="22"/>
          <w:szCs w:val="22"/>
          <w:lang w:eastAsia="en-US"/>
        </w:rPr>
        <w:t>u</w:t>
      </w:r>
      <w:r w:rsidRPr="00B14779">
        <w:rPr>
          <w:rFonts w:ascii="Arial" w:eastAsia="Calibri" w:hAnsi="Arial" w:cs="Arial"/>
          <w:spacing w:val="-5"/>
          <w:sz w:val="22"/>
          <w:szCs w:val="22"/>
          <w:lang w:eastAsia="en-US"/>
        </w:rPr>
        <w:t xml:space="preserve"> </w:t>
      </w:r>
      <w:r w:rsidRPr="00B14779">
        <w:rPr>
          <w:rFonts w:ascii="Arial" w:eastAsia="Calibri" w:hAnsi="Arial" w:cs="Arial"/>
          <w:sz w:val="22"/>
          <w:szCs w:val="22"/>
          <w:lang w:eastAsia="en-US"/>
        </w:rPr>
        <w:t>okviru građevinskih</w:t>
      </w:r>
      <w:r w:rsidRPr="00B14779">
        <w:rPr>
          <w:rFonts w:ascii="Arial" w:eastAsia="Calibri" w:hAnsi="Arial" w:cs="Arial"/>
          <w:spacing w:val="3"/>
          <w:sz w:val="22"/>
          <w:szCs w:val="22"/>
          <w:lang w:eastAsia="en-US"/>
        </w:rPr>
        <w:t xml:space="preserve"> </w:t>
      </w:r>
      <w:r w:rsidRPr="00B14779">
        <w:rPr>
          <w:rFonts w:ascii="Arial" w:eastAsia="Calibri" w:hAnsi="Arial" w:cs="Arial"/>
          <w:sz w:val="22"/>
          <w:szCs w:val="22"/>
          <w:lang w:eastAsia="en-US"/>
        </w:rPr>
        <w:t>područja</w:t>
      </w:r>
      <w:r w:rsidRPr="00B14779">
        <w:rPr>
          <w:rFonts w:ascii="Arial" w:eastAsia="Calibri" w:hAnsi="Arial" w:cs="Arial"/>
          <w:spacing w:val="3"/>
          <w:sz w:val="22"/>
          <w:szCs w:val="22"/>
          <w:lang w:eastAsia="en-US"/>
        </w:rPr>
        <w:t xml:space="preserve"> </w:t>
      </w:r>
      <w:r w:rsidRPr="00B14779">
        <w:rPr>
          <w:rFonts w:ascii="Arial" w:eastAsia="Calibri" w:hAnsi="Arial" w:cs="Arial"/>
          <w:sz w:val="22"/>
          <w:szCs w:val="22"/>
          <w:lang w:eastAsia="en-US"/>
        </w:rPr>
        <w:t>naselja</w:t>
      </w:r>
      <w:r w:rsidRPr="00B14779">
        <w:rPr>
          <w:rFonts w:ascii="Arial" w:eastAsia="Calibri" w:hAnsi="Arial" w:cs="Arial"/>
          <w:spacing w:val="3"/>
          <w:sz w:val="22"/>
          <w:szCs w:val="22"/>
          <w:lang w:eastAsia="en-US"/>
        </w:rPr>
        <w:t xml:space="preserve"> </w:t>
      </w:r>
      <w:r w:rsidRPr="00B14779">
        <w:rPr>
          <w:rFonts w:ascii="Arial" w:eastAsia="Calibri" w:hAnsi="Arial" w:cs="Arial"/>
          <w:sz w:val="22"/>
          <w:szCs w:val="22"/>
          <w:lang w:eastAsia="en-US"/>
        </w:rPr>
        <w:t>moguće</w:t>
      </w:r>
      <w:r w:rsidRPr="00B14779">
        <w:rPr>
          <w:rFonts w:ascii="Arial" w:eastAsia="Calibri" w:hAnsi="Arial" w:cs="Arial"/>
          <w:spacing w:val="3"/>
          <w:sz w:val="22"/>
          <w:szCs w:val="22"/>
          <w:lang w:eastAsia="en-US"/>
        </w:rPr>
        <w:t xml:space="preserve"> </w:t>
      </w:r>
      <w:r w:rsidRPr="00B14779">
        <w:rPr>
          <w:rFonts w:ascii="Arial" w:eastAsia="Calibri" w:hAnsi="Arial" w:cs="Arial"/>
          <w:sz w:val="22"/>
          <w:szCs w:val="22"/>
          <w:lang w:eastAsia="en-US"/>
        </w:rPr>
        <w:t>je</w:t>
      </w:r>
      <w:r w:rsidRPr="00B14779">
        <w:rPr>
          <w:rFonts w:ascii="Arial" w:eastAsia="Calibri" w:hAnsi="Arial" w:cs="Arial"/>
          <w:spacing w:val="3"/>
          <w:sz w:val="22"/>
          <w:szCs w:val="22"/>
          <w:lang w:eastAsia="en-US"/>
        </w:rPr>
        <w:t xml:space="preserve"> </w:t>
      </w:r>
      <w:r w:rsidRPr="00B14779">
        <w:rPr>
          <w:rFonts w:ascii="Arial" w:eastAsia="Calibri" w:hAnsi="Arial" w:cs="Arial"/>
          <w:sz w:val="22"/>
          <w:szCs w:val="22"/>
          <w:lang w:eastAsia="en-US"/>
        </w:rPr>
        <w:t xml:space="preserve">uređenje </w:t>
      </w:r>
      <w:r w:rsidRPr="00B14779">
        <w:rPr>
          <w:rFonts w:ascii="Arial" w:eastAsia="Calibri" w:hAnsi="Arial" w:cs="Arial"/>
          <w:spacing w:val="-2"/>
          <w:sz w:val="22"/>
          <w:szCs w:val="22"/>
          <w:lang w:eastAsia="en-US"/>
        </w:rPr>
        <w:t xml:space="preserve">pješačkih putova i staza i izgradnja komunalne </w:t>
      </w:r>
      <w:r w:rsidRPr="00B14779">
        <w:rPr>
          <w:rFonts w:ascii="Arial" w:eastAsia="Calibri" w:hAnsi="Arial" w:cs="Arial"/>
          <w:sz w:val="22"/>
          <w:szCs w:val="22"/>
          <w:lang w:eastAsia="en-US"/>
        </w:rPr>
        <w:t xml:space="preserve">infrastrukture (pošta i telekomunikacije, energetika i </w:t>
      </w:r>
      <w:proofErr w:type="spellStart"/>
      <w:r w:rsidRPr="00B14779">
        <w:rPr>
          <w:rFonts w:ascii="Arial" w:eastAsia="Calibri" w:hAnsi="Arial" w:cs="Arial"/>
          <w:sz w:val="22"/>
          <w:szCs w:val="22"/>
          <w:lang w:eastAsia="en-US"/>
        </w:rPr>
        <w:t>vodnogospodarski</w:t>
      </w:r>
      <w:proofErr w:type="spellEnd"/>
      <w:r w:rsidRPr="00B14779">
        <w:rPr>
          <w:rFonts w:ascii="Arial" w:eastAsia="Calibri" w:hAnsi="Arial" w:cs="Arial"/>
          <w:sz w:val="22"/>
          <w:szCs w:val="22"/>
          <w:lang w:eastAsia="en-US"/>
        </w:rPr>
        <w:t xml:space="preserve"> sustavi), putova i staza te stuba za prilaz moru. Širina pristupnih</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putova</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ne</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može</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biti</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veća</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od</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2,0</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m.</w:t>
      </w:r>
    </w:p>
    <w:p w14:paraId="013768BF" w14:textId="77777777" w:rsidR="00B14779" w:rsidRPr="00B14779" w:rsidRDefault="00B14779" w:rsidP="00B14779">
      <w:pPr>
        <w:jc w:val="both"/>
        <w:rPr>
          <w:rFonts w:ascii="Arial" w:eastAsia="Calibri" w:hAnsi="Arial" w:cs="Arial"/>
          <w:b/>
          <w:bCs/>
          <w:sz w:val="22"/>
          <w:szCs w:val="22"/>
          <w:lang w:eastAsia="en-US"/>
        </w:rPr>
      </w:pPr>
    </w:p>
    <w:p w14:paraId="45BA0894" w14:textId="77777777" w:rsidR="00B14779" w:rsidRPr="00B14779" w:rsidRDefault="00B14779" w:rsidP="00B14779">
      <w:pPr>
        <w:jc w:val="both"/>
        <w:rPr>
          <w:rFonts w:ascii="Arial" w:eastAsia="Calibri" w:hAnsi="Arial" w:cs="Arial"/>
          <w:b/>
          <w:bCs/>
          <w:sz w:val="22"/>
          <w:szCs w:val="22"/>
          <w:lang w:eastAsia="en-US"/>
        </w:rPr>
      </w:pPr>
      <w:r w:rsidRPr="00B14779">
        <w:rPr>
          <w:rFonts w:ascii="Arial" w:eastAsia="Calibri" w:hAnsi="Arial" w:cs="Arial"/>
          <w:b/>
          <w:bCs/>
          <w:sz w:val="22"/>
          <w:szCs w:val="22"/>
          <w:lang w:eastAsia="en-US"/>
        </w:rPr>
        <w:t>Gradnja</w:t>
      </w:r>
      <w:r w:rsidRPr="00B14779">
        <w:rPr>
          <w:rFonts w:ascii="Arial" w:eastAsia="Calibri" w:hAnsi="Arial" w:cs="Arial"/>
          <w:b/>
          <w:bCs/>
          <w:spacing w:val="6"/>
          <w:sz w:val="22"/>
          <w:szCs w:val="22"/>
          <w:lang w:eastAsia="en-US"/>
        </w:rPr>
        <w:t xml:space="preserve"> </w:t>
      </w:r>
      <w:r w:rsidRPr="00B14779">
        <w:rPr>
          <w:rFonts w:ascii="Arial" w:eastAsia="Calibri" w:hAnsi="Arial" w:cs="Arial"/>
          <w:b/>
          <w:bCs/>
          <w:sz w:val="22"/>
          <w:szCs w:val="22"/>
          <w:lang w:eastAsia="en-US"/>
        </w:rPr>
        <w:t>u</w:t>
      </w:r>
      <w:r w:rsidRPr="00B14779">
        <w:rPr>
          <w:rFonts w:ascii="Arial" w:eastAsia="Calibri" w:hAnsi="Arial" w:cs="Arial"/>
          <w:b/>
          <w:bCs/>
          <w:spacing w:val="6"/>
          <w:sz w:val="22"/>
          <w:szCs w:val="22"/>
          <w:lang w:eastAsia="en-US"/>
        </w:rPr>
        <w:t xml:space="preserve"> </w:t>
      </w:r>
      <w:r w:rsidRPr="00B14779">
        <w:rPr>
          <w:rFonts w:ascii="Arial" w:eastAsia="Calibri" w:hAnsi="Arial" w:cs="Arial"/>
          <w:b/>
          <w:bCs/>
          <w:sz w:val="22"/>
          <w:szCs w:val="22"/>
          <w:lang w:eastAsia="en-US"/>
        </w:rPr>
        <w:t>građevinskom</w:t>
      </w:r>
      <w:r w:rsidRPr="00B14779">
        <w:rPr>
          <w:rFonts w:ascii="Arial" w:eastAsia="Calibri" w:hAnsi="Arial" w:cs="Arial"/>
          <w:b/>
          <w:bCs/>
          <w:spacing w:val="6"/>
          <w:sz w:val="22"/>
          <w:szCs w:val="22"/>
          <w:lang w:eastAsia="en-US"/>
        </w:rPr>
        <w:t xml:space="preserve"> </w:t>
      </w:r>
      <w:r w:rsidRPr="00B14779">
        <w:rPr>
          <w:rFonts w:ascii="Arial" w:eastAsia="Calibri" w:hAnsi="Arial" w:cs="Arial"/>
          <w:b/>
          <w:bCs/>
          <w:sz w:val="22"/>
          <w:szCs w:val="22"/>
          <w:lang w:eastAsia="en-US"/>
        </w:rPr>
        <w:t>području</w:t>
      </w:r>
      <w:r w:rsidRPr="00B14779">
        <w:rPr>
          <w:rFonts w:ascii="Arial" w:eastAsia="Calibri" w:hAnsi="Arial" w:cs="Arial"/>
          <w:b/>
          <w:bCs/>
          <w:spacing w:val="6"/>
          <w:sz w:val="22"/>
          <w:szCs w:val="22"/>
          <w:lang w:eastAsia="en-US"/>
        </w:rPr>
        <w:t xml:space="preserve"> </w:t>
      </w:r>
      <w:r w:rsidRPr="00B14779">
        <w:rPr>
          <w:rFonts w:ascii="Arial" w:eastAsia="Calibri" w:hAnsi="Arial" w:cs="Arial"/>
          <w:b/>
          <w:bCs/>
          <w:sz w:val="22"/>
          <w:szCs w:val="22"/>
          <w:lang w:eastAsia="en-US"/>
        </w:rPr>
        <w:t>naselja</w:t>
      </w:r>
    </w:p>
    <w:p w14:paraId="0CE80184" w14:textId="77777777" w:rsidR="00B14779" w:rsidRPr="00B14779" w:rsidRDefault="00B14779" w:rsidP="00B14779">
      <w:pPr>
        <w:jc w:val="both"/>
        <w:rPr>
          <w:rFonts w:ascii="Arial" w:eastAsia="Calibri" w:hAnsi="Arial" w:cs="Arial"/>
          <w:b/>
          <w:bCs/>
          <w:sz w:val="22"/>
          <w:szCs w:val="22"/>
          <w:lang w:eastAsia="en-US"/>
        </w:rPr>
      </w:pPr>
    </w:p>
    <w:p w14:paraId="3B8EEB89" w14:textId="0FBEB731" w:rsidR="00B14779" w:rsidRDefault="00B14779" w:rsidP="00B14779">
      <w:pPr>
        <w:jc w:val="center"/>
        <w:rPr>
          <w:rFonts w:ascii="Arial" w:eastAsia="Calibri" w:hAnsi="Arial" w:cs="Arial"/>
          <w:bCs/>
          <w:sz w:val="22"/>
          <w:szCs w:val="22"/>
          <w:lang w:eastAsia="en-US"/>
        </w:rPr>
      </w:pPr>
      <w:r w:rsidRPr="001D32E9">
        <w:rPr>
          <w:rFonts w:ascii="Arial" w:eastAsia="Calibri" w:hAnsi="Arial" w:cs="Arial"/>
          <w:bCs/>
          <w:sz w:val="22"/>
          <w:szCs w:val="22"/>
          <w:lang w:eastAsia="en-US"/>
        </w:rPr>
        <w:t>Članak 25.</w:t>
      </w:r>
    </w:p>
    <w:p w14:paraId="22868EE5" w14:textId="77777777" w:rsidR="001D32E9" w:rsidRPr="001D32E9" w:rsidRDefault="001D32E9" w:rsidP="00B14779">
      <w:pPr>
        <w:jc w:val="center"/>
        <w:rPr>
          <w:rFonts w:ascii="Arial" w:eastAsia="Calibri" w:hAnsi="Arial" w:cs="Arial"/>
          <w:bCs/>
          <w:sz w:val="22"/>
          <w:szCs w:val="22"/>
          <w:lang w:eastAsia="en-US"/>
        </w:rPr>
      </w:pPr>
    </w:p>
    <w:p w14:paraId="2FFF2C78" w14:textId="2B9DB200" w:rsidR="001D32E9" w:rsidRDefault="009D4F20"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(1) </w:t>
      </w:r>
      <w:r w:rsidR="00B14779" w:rsidRPr="00B14779">
        <w:rPr>
          <w:rFonts w:ascii="Arial" w:eastAsia="Calibri" w:hAnsi="Arial" w:cs="Arial"/>
          <w:sz w:val="22"/>
          <w:szCs w:val="22"/>
          <w:lang w:eastAsia="en-US"/>
        </w:rPr>
        <w:t>U izgrađenom dijelu građevinskog područja naselja u pojasu do 70,0 m od obalne crte ne mogu se graditi sadržaji za proizvodnju, osim ako su funkcionalno povezani s morem i obalom niti trgovina veća od 1.500 m</w:t>
      </w:r>
      <w:r w:rsidR="00B14779" w:rsidRPr="00B14779">
        <w:rPr>
          <w:rFonts w:ascii="Arial" w:eastAsia="Calibri" w:hAnsi="Arial" w:cs="Arial"/>
          <w:sz w:val="22"/>
          <w:szCs w:val="22"/>
          <w:vertAlign w:val="superscript"/>
          <w:lang w:eastAsia="en-US"/>
        </w:rPr>
        <w:t>2</w:t>
      </w:r>
      <w:r w:rsidR="00B14779" w:rsidRPr="00B14779">
        <w:rPr>
          <w:rFonts w:ascii="Arial" w:eastAsia="Calibri" w:hAnsi="Arial" w:cs="Arial"/>
          <w:sz w:val="22"/>
          <w:szCs w:val="22"/>
          <w:lang w:eastAsia="en-US"/>
        </w:rPr>
        <w:t xml:space="preserve"> neto površine građevine.</w:t>
      </w:r>
    </w:p>
    <w:p w14:paraId="06FB2B5D" w14:textId="3A3F9DBD" w:rsidR="00B14779" w:rsidRPr="00B14779" w:rsidRDefault="009D4F20"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(2) </w:t>
      </w:r>
      <w:r w:rsidR="00B14779" w:rsidRPr="00B14779">
        <w:rPr>
          <w:rFonts w:ascii="Arial" w:eastAsia="Calibri" w:hAnsi="Arial" w:cs="Arial"/>
          <w:sz w:val="22"/>
          <w:szCs w:val="22"/>
          <w:lang w:eastAsia="en-US"/>
        </w:rPr>
        <w:t xml:space="preserve">U izgrađenom dijelu građevinskoga područja građevina se može graditi samo na uređenoj građevinskoj čestici ili na čestici kojoj je uređenje započeto na temelju programa izgradnje objekata i uređaja komunalne infrastrukture prema posebnom propisu, tako da su izvedeni barem zemljani radovi u skladu s prostornim planom uređenja detaljnijeg stupnja razrade za </w:t>
      </w:r>
      <w:r w:rsidR="00B14779" w:rsidRPr="00B14779">
        <w:rPr>
          <w:rFonts w:ascii="Arial" w:eastAsia="Calibri" w:hAnsi="Arial" w:cs="Arial"/>
          <w:sz w:val="22"/>
          <w:szCs w:val="22"/>
          <w:lang w:eastAsia="en-US"/>
        </w:rPr>
        <w:lastRenderedPageBreak/>
        <w:t>neizgrađeni dio građevinskog područja, to jest s ovim prostornim planom na temelju kojega se provodi zahvat u prostoru za izgrađeni dio građevinskog područja naselja.</w:t>
      </w:r>
    </w:p>
    <w:p w14:paraId="6CBB4974" w14:textId="51793477" w:rsidR="00B14779" w:rsidRPr="00B14779" w:rsidRDefault="009D4F20"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(3) </w:t>
      </w:r>
      <w:r w:rsidR="00B14779" w:rsidRPr="00B14779">
        <w:rPr>
          <w:rFonts w:ascii="Arial" w:eastAsia="Calibri" w:hAnsi="Arial" w:cs="Arial"/>
          <w:sz w:val="22"/>
          <w:szCs w:val="22"/>
          <w:lang w:eastAsia="en-US"/>
        </w:rPr>
        <w:t>Unutar minimalnih koridora planiranih cesta ne dopušta se gradnja drugih građevina do ishođenja akta o gradnji za cestu (ili njezin dio na koji je orijentirana građevina). Nakon ishođenja akta o gradnji tj. zasnivanja građevinske čestice, odredit će se zaštitni pojasevi sukladno posebnom propisu, a možebitni prostor izvan zaštitnog pojasa priključit će se susjednoj planiranoj namjeni. Aktom o gradnji za gradnju ili rekonstrukciju ceste obvezno treba odrediti način rješavanja odvodnje oborinskih voda radi sprečavanja štetnih utjecaja na okoliš.</w:t>
      </w:r>
    </w:p>
    <w:p w14:paraId="67FDC998" w14:textId="257AB342" w:rsidR="00B14779" w:rsidRDefault="00B14779" w:rsidP="00B14779">
      <w:pPr>
        <w:jc w:val="both"/>
        <w:rPr>
          <w:rFonts w:ascii="Arial" w:eastAsia="Calibri" w:hAnsi="Arial" w:cs="Arial"/>
          <w:sz w:val="22"/>
          <w:szCs w:val="22"/>
          <w:lang w:eastAsia="en-US"/>
        </w:rPr>
      </w:pPr>
    </w:p>
    <w:p w14:paraId="6F3BBDB2" w14:textId="77777777" w:rsidR="001D32E9" w:rsidRPr="00B14779" w:rsidRDefault="001D32E9" w:rsidP="00B14779">
      <w:pPr>
        <w:jc w:val="both"/>
        <w:rPr>
          <w:rFonts w:ascii="Arial" w:eastAsia="Calibri" w:hAnsi="Arial" w:cs="Arial"/>
          <w:sz w:val="22"/>
          <w:szCs w:val="22"/>
          <w:lang w:eastAsia="en-US"/>
        </w:rPr>
      </w:pPr>
    </w:p>
    <w:p w14:paraId="0E2BC023" w14:textId="7909B318" w:rsidR="00B14779" w:rsidRDefault="00B14779" w:rsidP="00B14779">
      <w:pPr>
        <w:jc w:val="center"/>
        <w:rPr>
          <w:rFonts w:ascii="Arial" w:eastAsia="Calibri" w:hAnsi="Arial" w:cs="Arial"/>
          <w:bCs/>
          <w:sz w:val="22"/>
          <w:szCs w:val="22"/>
          <w:lang w:eastAsia="en-US"/>
        </w:rPr>
      </w:pPr>
      <w:r w:rsidRPr="001D32E9">
        <w:rPr>
          <w:rFonts w:ascii="Arial" w:eastAsia="Calibri" w:hAnsi="Arial" w:cs="Arial"/>
          <w:bCs/>
          <w:sz w:val="22"/>
          <w:szCs w:val="22"/>
          <w:lang w:eastAsia="en-US"/>
        </w:rPr>
        <w:t>Članak 26.</w:t>
      </w:r>
    </w:p>
    <w:p w14:paraId="04289F7A" w14:textId="77777777" w:rsidR="001D32E9" w:rsidRPr="001D32E9" w:rsidRDefault="001D32E9" w:rsidP="00B14779">
      <w:pPr>
        <w:jc w:val="center"/>
        <w:rPr>
          <w:rFonts w:ascii="Arial" w:eastAsia="Calibri" w:hAnsi="Arial" w:cs="Arial"/>
          <w:bCs/>
          <w:sz w:val="22"/>
          <w:szCs w:val="22"/>
          <w:lang w:eastAsia="en-US"/>
        </w:rPr>
      </w:pPr>
    </w:p>
    <w:p w14:paraId="3F76B21E"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U izdvojenom dijelu građevinskog područja naselja i neizgrađenom dijelu izdvojenog građevinskog područja izvan naselja u pojasu najmanje od 100 m obalne crte ne može se planirati građenje građevina, osim građevina komunalne infrastrukture koje po svojoj prirodi zahtijevaju smještaj na obali i podzemne infrastrukture, pratećih sadržaja ugostiteljsko-turističke namjene građevina koje po svojoj prirodi zahtijevaju smještaj na obali (brodogradilište, luke i sl.) te uređenje javnih površina.</w:t>
      </w:r>
    </w:p>
    <w:p w14:paraId="479BF39A" w14:textId="61E943E2" w:rsidR="00B14779" w:rsidRDefault="00B14779" w:rsidP="00B14779">
      <w:pPr>
        <w:jc w:val="both"/>
        <w:rPr>
          <w:rFonts w:ascii="Arial" w:eastAsia="Calibri" w:hAnsi="Arial" w:cs="Arial"/>
          <w:sz w:val="22"/>
          <w:szCs w:val="22"/>
          <w:lang w:eastAsia="en-US"/>
        </w:rPr>
      </w:pPr>
    </w:p>
    <w:p w14:paraId="4CDE166F" w14:textId="77777777" w:rsidR="001D32E9" w:rsidRPr="00B14779" w:rsidRDefault="001D32E9" w:rsidP="00B14779">
      <w:pPr>
        <w:jc w:val="both"/>
        <w:rPr>
          <w:rFonts w:ascii="Arial" w:eastAsia="Calibri" w:hAnsi="Arial" w:cs="Arial"/>
          <w:sz w:val="22"/>
          <w:szCs w:val="22"/>
          <w:lang w:eastAsia="en-US"/>
        </w:rPr>
      </w:pPr>
    </w:p>
    <w:p w14:paraId="44DD3875" w14:textId="7F0F7849" w:rsidR="00B14779" w:rsidRPr="001D32E9" w:rsidRDefault="00B14779" w:rsidP="00B14779">
      <w:pPr>
        <w:jc w:val="center"/>
        <w:rPr>
          <w:rFonts w:ascii="Arial" w:eastAsia="Calibri" w:hAnsi="Arial" w:cs="Arial"/>
          <w:bCs/>
          <w:sz w:val="22"/>
          <w:szCs w:val="22"/>
          <w:lang w:eastAsia="en-US"/>
        </w:rPr>
      </w:pPr>
      <w:r w:rsidRPr="001D32E9">
        <w:rPr>
          <w:rFonts w:ascii="Arial" w:eastAsia="Calibri" w:hAnsi="Arial" w:cs="Arial"/>
          <w:bCs/>
          <w:sz w:val="22"/>
          <w:szCs w:val="22"/>
          <w:lang w:eastAsia="en-US"/>
        </w:rPr>
        <w:t>Članak 27.</w:t>
      </w:r>
    </w:p>
    <w:p w14:paraId="0F86922B" w14:textId="77777777" w:rsidR="001D32E9" w:rsidRPr="00B14779" w:rsidRDefault="001D32E9" w:rsidP="00B14779">
      <w:pPr>
        <w:jc w:val="center"/>
        <w:rPr>
          <w:rFonts w:ascii="Arial" w:eastAsia="Calibri" w:hAnsi="Arial" w:cs="Arial"/>
          <w:b/>
          <w:sz w:val="22"/>
          <w:szCs w:val="22"/>
          <w:lang w:eastAsia="en-US"/>
        </w:rPr>
      </w:pPr>
    </w:p>
    <w:p w14:paraId="75CBAE5A" w14:textId="1CBA48E8" w:rsidR="00B14779" w:rsidRPr="00B14779" w:rsidRDefault="009D4F20"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(1) </w:t>
      </w:r>
      <w:r w:rsidR="00B14779" w:rsidRPr="00B14779">
        <w:rPr>
          <w:rFonts w:ascii="Arial" w:eastAsia="Calibri" w:hAnsi="Arial" w:cs="Arial"/>
          <w:sz w:val="22"/>
          <w:szCs w:val="22"/>
          <w:lang w:eastAsia="en-US"/>
        </w:rPr>
        <w:t>Zemljište za redovitu uporabu postojeće građevine za koju nije utvrđena građevinska čestica čini pojas zemljišta oko građevine minimalne širine 1,0 m, tj. maksimalne širine H/2 visine građevine (H je visina građevine).</w:t>
      </w:r>
    </w:p>
    <w:p w14:paraId="2471A44F" w14:textId="17DC5461" w:rsidR="001D32E9" w:rsidRDefault="009D4F20"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(2) </w:t>
      </w:r>
      <w:r w:rsidR="00B14779" w:rsidRPr="00B14779">
        <w:rPr>
          <w:rFonts w:ascii="Arial" w:eastAsia="Calibri" w:hAnsi="Arial" w:cs="Arial"/>
          <w:sz w:val="22"/>
          <w:szCs w:val="22"/>
          <w:lang w:eastAsia="en-US"/>
        </w:rPr>
        <w:t xml:space="preserve">U zemljište za redovitu uporabu građevine, kao ni u građevnu česticu, ne mogu biti uključene javne prometne površine, površine javnog parka ili druge uređene zelene javne površine ni dijelovi susjedne već formirane građevinske čestice te neevidentirana komunalna infrastruktura u vanknjižnom vlasništvu jedinice lokalne samouprave.  </w:t>
      </w:r>
    </w:p>
    <w:p w14:paraId="0F02A59D" w14:textId="745DD75B" w:rsidR="00B14779" w:rsidRPr="00B14779" w:rsidRDefault="009D4F20"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(3) </w:t>
      </w:r>
      <w:r w:rsidR="00B14779" w:rsidRPr="00B14779">
        <w:rPr>
          <w:rFonts w:ascii="Arial" w:eastAsia="Calibri" w:hAnsi="Arial" w:cs="Arial"/>
          <w:sz w:val="22"/>
          <w:szCs w:val="22"/>
          <w:lang w:eastAsia="en-US"/>
        </w:rPr>
        <w:t>Pod postojećom građevinom iz stavka 1. ovog članka drži se građevina sagrađena na temelju građevinske dozvole ili koja ima legalan status na temelju posebnog propisa.</w:t>
      </w:r>
    </w:p>
    <w:p w14:paraId="73983E9D" w14:textId="06B5F189" w:rsidR="00B14779" w:rsidRDefault="00B14779" w:rsidP="00B14779">
      <w:pPr>
        <w:jc w:val="center"/>
        <w:rPr>
          <w:rFonts w:ascii="Arial" w:eastAsia="Calibri" w:hAnsi="Arial" w:cs="Arial"/>
          <w:b/>
          <w:sz w:val="22"/>
          <w:szCs w:val="22"/>
          <w:lang w:eastAsia="en-US"/>
        </w:rPr>
      </w:pPr>
    </w:p>
    <w:p w14:paraId="0CFFB6DE" w14:textId="77777777" w:rsidR="001D32E9" w:rsidRPr="00B14779" w:rsidRDefault="001D32E9" w:rsidP="00B14779">
      <w:pPr>
        <w:jc w:val="center"/>
        <w:rPr>
          <w:rFonts w:ascii="Arial" w:eastAsia="Calibri" w:hAnsi="Arial" w:cs="Arial"/>
          <w:b/>
          <w:sz w:val="22"/>
          <w:szCs w:val="22"/>
          <w:lang w:eastAsia="en-US"/>
        </w:rPr>
      </w:pPr>
    </w:p>
    <w:p w14:paraId="32A71149" w14:textId="49170890" w:rsidR="00B14779" w:rsidRPr="001D32E9" w:rsidRDefault="00B14779" w:rsidP="00B14779">
      <w:pPr>
        <w:jc w:val="center"/>
        <w:rPr>
          <w:rFonts w:ascii="Arial" w:eastAsia="Calibri" w:hAnsi="Arial" w:cs="Arial"/>
          <w:bCs/>
          <w:sz w:val="22"/>
          <w:szCs w:val="22"/>
          <w:lang w:eastAsia="en-US"/>
        </w:rPr>
      </w:pPr>
      <w:r w:rsidRPr="001D32E9">
        <w:rPr>
          <w:rFonts w:ascii="Arial" w:eastAsia="Calibri" w:hAnsi="Arial" w:cs="Arial"/>
          <w:bCs/>
          <w:sz w:val="22"/>
          <w:szCs w:val="22"/>
          <w:lang w:eastAsia="en-US"/>
        </w:rPr>
        <w:t>Članak 28.</w:t>
      </w:r>
    </w:p>
    <w:p w14:paraId="13B052B5" w14:textId="77777777" w:rsidR="001D32E9" w:rsidRPr="00B14779" w:rsidRDefault="001D32E9" w:rsidP="00B14779">
      <w:pPr>
        <w:jc w:val="center"/>
        <w:rPr>
          <w:rFonts w:ascii="Arial" w:eastAsia="Calibri" w:hAnsi="Arial" w:cs="Arial"/>
          <w:b/>
          <w:sz w:val="22"/>
          <w:szCs w:val="22"/>
          <w:lang w:eastAsia="en-US"/>
        </w:rPr>
      </w:pPr>
    </w:p>
    <w:p w14:paraId="4E4EE7EC" w14:textId="2AB878D2" w:rsidR="00B14779" w:rsidRPr="00B14779" w:rsidRDefault="009D4F20"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(1) </w:t>
      </w:r>
      <w:r w:rsidR="00B14779" w:rsidRPr="00B14779">
        <w:rPr>
          <w:rFonts w:ascii="Arial" w:eastAsia="Calibri" w:hAnsi="Arial" w:cs="Arial"/>
          <w:sz w:val="22"/>
          <w:szCs w:val="22"/>
          <w:lang w:eastAsia="en-US"/>
        </w:rPr>
        <w:t>Svaka građevinska čestica u građevinskom području mora imati neposredni kolni pristup na javnu prometnu površinu najmanje širine 3,0 m, ako nije drukčije određeno ovim odredbama.</w:t>
      </w:r>
    </w:p>
    <w:p w14:paraId="442430BC" w14:textId="0614AA08" w:rsidR="00B14779" w:rsidRPr="00B14779" w:rsidRDefault="00CD6F35"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(2) </w:t>
      </w:r>
      <w:r w:rsidR="00B14779" w:rsidRPr="00B14779">
        <w:rPr>
          <w:rFonts w:ascii="Arial" w:eastAsia="Calibri" w:hAnsi="Arial" w:cs="Arial"/>
          <w:sz w:val="22"/>
          <w:szCs w:val="22"/>
          <w:lang w:eastAsia="en-US"/>
        </w:rPr>
        <w:t>Iznimno, ako se zbog konfiguracije terena ne može omogućiti kolni pristup građevinskoj čestici, obvezno je urediti pješački pristup minimalne širine od 1,5 m.</w:t>
      </w:r>
    </w:p>
    <w:p w14:paraId="186366A1" w14:textId="455F061F" w:rsidR="00B14779" w:rsidRPr="00B14779" w:rsidRDefault="00CD6F35"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(3) </w:t>
      </w:r>
      <w:r w:rsidR="00B14779" w:rsidRPr="00B14779">
        <w:rPr>
          <w:rFonts w:ascii="Arial" w:eastAsia="Calibri" w:hAnsi="Arial" w:cs="Arial"/>
          <w:sz w:val="22"/>
          <w:szCs w:val="22"/>
          <w:lang w:eastAsia="en-US"/>
        </w:rPr>
        <w:t>Kolni pristup građevnoj čestici smještenoj uz javnu prometnu površinu može zauzeti najmanje 3,0 m širine fronte čestice.</w:t>
      </w:r>
    </w:p>
    <w:p w14:paraId="3864F6CB" w14:textId="7CCA4236" w:rsidR="00B14779" w:rsidRPr="00B14779" w:rsidRDefault="00CD6F35"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(4) </w:t>
      </w:r>
      <w:r w:rsidR="00B14779" w:rsidRPr="00B14779">
        <w:rPr>
          <w:rFonts w:ascii="Arial" w:eastAsia="Calibri" w:hAnsi="Arial" w:cs="Arial"/>
          <w:sz w:val="22"/>
          <w:szCs w:val="22"/>
          <w:lang w:eastAsia="en-US"/>
        </w:rPr>
        <w:t>Građevinska čestica koja graniči sa ulicama različitog značenja obvezno se priključuje na ulicu nižeg značenja.</w:t>
      </w:r>
    </w:p>
    <w:p w14:paraId="145CAE74" w14:textId="182FB71F" w:rsidR="00B14779" w:rsidRPr="00B14779" w:rsidRDefault="00CD6F35"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(5) </w:t>
      </w:r>
      <w:r w:rsidR="00B14779" w:rsidRPr="00B14779">
        <w:rPr>
          <w:rFonts w:ascii="Arial" w:eastAsia="Calibri" w:hAnsi="Arial" w:cs="Arial"/>
          <w:sz w:val="22"/>
          <w:szCs w:val="22"/>
          <w:lang w:eastAsia="en-US"/>
        </w:rPr>
        <w:t>U izgrađenom i neizgrađenom uređenom dijelu građevinskog područja naselja omogućuje se:</w:t>
      </w:r>
    </w:p>
    <w:p w14:paraId="429D5069" w14:textId="77777777" w:rsidR="00B14779" w:rsidRPr="00B14779" w:rsidRDefault="00B14779" w:rsidP="009D6D27">
      <w:pPr>
        <w:numPr>
          <w:ilvl w:val="0"/>
          <w:numId w:val="44"/>
        </w:numPr>
        <w:tabs>
          <w:tab w:val="left" w:pos="851"/>
          <w:tab w:val="left" w:pos="8789"/>
        </w:tabs>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uređenje kolnog pristupa za niske građevine minimalne širine 3,0 m na kojeg se vežu najviše tri građevne čestice te pješačkog pristupa minimalne širine od 1,5 m. Kolni pristup u svim ostalim slučajevima iznosi minimalno 5,5m. </w:t>
      </w:r>
    </w:p>
    <w:p w14:paraId="2822B5CC" w14:textId="77777777" w:rsidR="00B14779" w:rsidRPr="00B14779" w:rsidRDefault="00B14779" w:rsidP="009D6D27">
      <w:pPr>
        <w:numPr>
          <w:ilvl w:val="0"/>
          <w:numId w:val="44"/>
        </w:numPr>
        <w:tabs>
          <w:tab w:val="left" w:pos="851"/>
          <w:tab w:val="left" w:pos="8789"/>
        </w:tabs>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građevnoj čestici mora se omogućiti kolno-pješački pristup s javne cestovne površine uz uvjet da duljina pristupa ne prelazi 50 m, odnosno 100 m s ugrađenim proširenjima za mimoilaženje na rastojanju od 50 m.</w:t>
      </w:r>
    </w:p>
    <w:p w14:paraId="56A50AEE" w14:textId="77777777" w:rsidR="00B14779" w:rsidRPr="00B14779" w:rsidRDefault="00B14779" w:rsidP="009D6D27">
      <w:pPr>
        <w:numPr>
          <w:ilvl w:val="0"/>
          <w:numId w:val="44"/>
        </w:numPr>
        <w:tabs>
          <w:tab w:val="left" w:pos="851"/>
          <w:tab w:val="left" w:pos="8789"/>
        </w:tabs>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građevna čestica može imati samo jedan kolni pristup s jedne strane građevne čestice. Ostale mogućnosti utvrdit će se posebnim uvjetima iz oblasti prometa izdanih od strane mjerodavnih tijela.</w:t>
      </w:r>
    </w:p>
    <w:p w14:paraId="14A132AB" w14:textId="77777777" w:rsidR="00B14779" w:rsidRPr="00B14779" w:rsidRDefault="00B14779" w:rsidP="009D6D27">
      <w:pPr>
        <w:numPr>
          <w:ilvl w:val="0"/>
          <w:numId w:val="44"/>
        </w:numPr>
        <w:tabs>
          <w:tab w:val="left" w:pos="851"/>
          <w:tab w:val="left" w:pos="8789"/>
        </w:tabs>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ako je na građevnu česticu onemogućen pristup vozilima moguće je osigurati potreban broj parkirnih mjesta unutar gravitacijskog područja ne većeg od 100 m od predmetne građevne čestice uz uvjet da su u istom vlasništvu. Ako je pristup građevnoj čestici samo pješački obveza investitor je obavezan platiti odgovarajući iznos koji će se namjenski koristiti za gradnju javnog parkirališta ili garaže. Iznos i uvjeti plaćanje reguliraju se posebnom odlukom Grada Dubrovnika.</w:t>
      </w:r>
    </w:p>
    <w:p w14:paraId="49C2781A" w14:textId="6C8B42AD" w:rsidR="001D32E9" w:rsidRPr="00CD6F35" w:rsidRDefault="00B14779" w:rsidP="009D6D27">
      <w:pPr>
        <w:numPr>
          <w:ilvl w:val="0"/>
          <w:numId w:val="44"/>
        </w:numPr>
        <w:tabs>
          <w:tab w:val="left" w:pos="851"/>
          <w:tab w:val="left" w:pos="8789"/>
        </w:tabs>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priključci na javnu cestu izvode se na temelju posebnih uvjeta mjerodavnih tijela ili na temelju dokumenta prostornoga uređenja.</w:t>
      </w:r>
    </w:p>
    <w:p w14:paraId="4E4B326A" w14:textId="77777777" w:rsidR="00EE276A" w:rsidRPr="00B14779" w:rsidRDefault="00EE276A" w:rsidP="001D32E9">
      <w:pPr>
        <w:jc w:val="both"/>
        <w:rPr>
          <w:rFonts w:ascii="Arial" w:eastAsia="Calibri" w:hAnsi="Arial" w:cs="Arial"/>
          <w:sz w:val="22"/>
          <w:szCs w:val="22"/>
          <w:lang w:eastAsia="en-US"/>
        </w:rPr>
      </w:pPr>
    </w:p>
    <w:p w14:paraId="47F94CDA" w14:textId="4ECA98A8" w:rsidR="001D32E9" w:rsidRDefault="00B14779" w:rsidP="001D32E9">
      <w:pPr>
        <w:jc w:val="center"/>
        <w:rPr>
          <w:rFonts w:ascii="Arial" w:eastAsia="Calibri" w:hAnsi="Arial" w:cs="Arial"/>
          <w:bCs/>
          <w:sz w:val="22"/>
          <w:szCs w:val="22"/>
          <w:lang w:eastAsia="en-US"/>
        </w:rPr>
      </w:pPr>
      <w:r w:rsidRPr="001D32E9">
        <w:rPr>
          <w:rFonts w:ascii="Arial" w:eastAsia="Calibri" w:hAnsi="Arial" w:cs="Arial"/>
          <w:bCs/>
          <w:sz w:val="22"/>
          <w:szCs w:val="22"/>
          <w:lang w:eastAsia="en-US"/>
        </w:rPr>
        <w:t>Članak 29.</w:t>
      </w:r>
    </w:p>
    <w:p w14:paraId="4D4F34FB" w14:textId="77777777" w:rsidR="001D32E9" w:rsidRDefault="001D32E9" w:rsidP="001D32E9">
      <w:pPr>
        <w:jc w:val="center"/>
        <w:rPr>
          <w:rFonts w:ascii="Arial" w:eastAsia="Calibri" w:hAnsi="Arial" w:cs="Arial"/>
          <w:bCs/>
          <w:sz w:val="22"/>
          <w:szCs w:val="22"/>
          <w:lang w:eastAsia="en-US"/>
        </w:rPr>
      </w:pPr>
    </w:p>
    <w:p w14:paraId="7F14749D" w14:textId="0743CA63" w:rsidR="001D32E9" w:rsidRPr="001D32E9" w:rsidRDefault="00CD6F35" w:rsidP="001D32E9">
      <w:pPr>
        <w:rPr>
          <w:rFonts w:ascii="Arial" w:eastAsia="Calibri" w:hAnsi="Arial" w:cs="Arial"/>
          <w:sz w:val="22"/>
          <w:szCs w:val="22"/>
          <w:lang w:eastAsia="en-US"/>
        </w:rPr>
      </w:pPr>
      <w:r>
        <w:rPr>
          <w:rFonts w:ascii="Arial" w:eastAsia="Calibri" w:hAnsi="Arial" w:cs="Arial"/>
          <w:sz w:val="22"/>
          <w:szCs w:val="22"/>
          <w:lang w:eastAsia="en-US"/>
        </w:rPr>
        <w:t xml:space="preserve">(1) </w:t>
      </w:r>
      <w:r w:rsidR="00B14779" w:rsidRPr="00B14779">
        <w:rPr>
          <w:rFonts w:ascii="Arial" w:eastAsia="Calibri" w:hAnsi="Arial" w:cs="Arial"/>
          <w:sz w:val="22"/>
          <w:szCs w:val="22"/>
          <w:lang w:eastAsia="en-US"/>
        </w:rPr>
        <w:t>Najmanja širina kolnika prometnica u naselju (glavnih mjesnih i sabirnih prometnica) je 5,5 metara (za dvije vozne trake), odnosno 3,5 m (za jednu voznu traku). Iznimno, najmanja širina može biti i manja u slučaju već izgrađenih postojećih građevina. Obavezna je izgradnja nogostupa.</w:t>
      </w:r>
    </w:p>
    <w:p w14:paraId="0DEC15DB" w14:textId="77777777" w:rsidR="00B14779" w:rsidRPr="00B14779" w:rsidRDefault="00B14779" w:rsidP="001D32E9">
      <w:pPr>
        <w:jc w:val="both"/>
        <w:rPr>
          <w:rFonts w:ascii="Arial" w:eastAsia="Calibri" w:hAnsi="Arial" w:cs="Arial"/>
          <w:sz w:val="22"/>
          <w:szCs w:val="22"/>
          <w:lang w:eastAsia="en-US"/>
        </w:rPr>
      </w:pPr>
      <w:r w:rsidRPr="00B14779">
        <w:rPr>
          <w:rFonts w:ascii="Arial" w:eastAsia="Calibri" w:hAnsi="Arial" w:cs="Arial"/>
          <w:sz w:val="22"/>
          <w:szCs w:val="22"/>
          <w:lang w:eastAsia="en-US"/>
        </w:rPr>
        <w:t>Samo jedna vozna traka može se izgrađivati samo iznimno na preglednom dijelu ulice, pod uvjetom da se na svakih 100 m uredi ugibalište, odnosno u slijepim ulicama čija dužina ne prelazi 100 m na preglednom dijelu ili 50 m na nepreglednom.</w:t>
      </w:r>
    </w:p>
    <w:p w14:paraId="350F2F40" w14:textId="77777777" w:rsidR="00B14779" w:rsidRPr="00B14779" w:rsidRDefault="00B14779" w:rsidP="001D32E9">
      <w:pPr>
        <w:jc w:val="both"/>
        <w:rPr>
          <w:rFonts w:ascii="Arial" w:eastAsia="Calibri" w:hAnsi="Arial" w:cs="Arial"/>
          <w:sz w:val="22"/>
          <w:szCs w:val="22"/>
          <w:lang w:eastAsia="en-US"/>
        </w:rPr>
      </w:pPr>
      <w:r w:rsidRPr="00B14779">
        <w:rPr>
          <w:rFonts w:ascii="Arial" w:eastAsia="Calibri" w:hAnsi="Arial" w:cs="Arial"/>
          <w:sz w:val="22"/>
          <w:szCs w:val="22"/>
          <w:lang w:eastAsia="en-US"/>
        </w:rPr>
        <w:t>Na planiranim i postojećim prometnicama u naselju mora se osigurati razdvajanje pješaka od prometa vozila gradnjom nogostupa ili trajnim oznakama i zaštitnim ogradama na kolovozu.</w:t>
      </w:r>
    </w:p>
    <w:p w14:paraId="22948909" w14:textId="4BCC3748" w:rsidR="00B14779" w:rsidRPr="00B14779" w:rsidRDefault="00CD6F35" w:rsidP="001D32E9">
      <w:pPr>
        <w:jc w:val="both"/>
        <w:rPr>
          <w:rFonts w:ascii="Arial" w:eastAsia="Calibri" w:hAnsi="Arial" w:cs="Arial"/>
          <w:sz w:val="22"/>
          <w:szCs w:val="22"/>
          <w:lang w:eastAsia="en-US"/>
        </w:rPr>
      </w:pPr>
      <w:r>
        <w:rPr>
          <w:rFonts w:ascii="Arial" w:eastAsia="Calibri" w:hAnsi="Arial" w:cs="Arial"/>
          <w:sz w:val="22"/>
          <w:szCs w:val="22"/>
          <w:lang w:eastAsia="en-US"/>
        </w:rPr>
        <w:t xml:space="preserve">(2) </w:t>
      </w:r>
      <w:r w:rsidR="00B14779" w:rsidRPr="00B14779">
        <w:rPr>
          <w:rFonts w:ascii="Arial" w:eastAsia="Calibri" w:hAnsi="Arial" w:cs="Arial"/>
          <w:sz w:val="22"/>
          <w:szCs w:val="22"/>
          <w:lang w:eastAsia="en-US"/>
        </w:rPr>
        <w:t>Javne prometne površine i prilazi građevinama moraju imati elemente kojima se osigurava nesmetano kretanje osobama s posebnim potrebama.</w:t>
      </w:r>
    </w:p>
    <w:p w14:paraId="3759EF7E" w14:textId="57483EBE" w:rsidR="00B14779" w:rsidRPr="00B14779" w:rsidRDefault="00CD6F35" w:rsidP="001D32E9">
      <w:pPr>
        <w:jc w:val="both"/>
        <w:rPr>
          <w:rFonts w:ascii="Arial" w:eastAsia="Calibri" w:hAnsi="Arial" w:cs="Arial"/>
          <w:sz w:val="22"/>
          <w:szCs w:val="22"/>
          <w:lang w:eastAsia="en-US"/>
        </w:rPr>
      </w:pPr>
      <w:r>
        <w:rPr>
          <w:rFonts w:ascii="Arial" w:eastAsia="Calibri" w:hAnsi="Arial" w:cs="Arial"/>
          <w:sz w:val="22"/>
          <w:szCs w:val="22"/>
          <w:lang w:eastAsia="en-US"/>
        </w:rPr>
        <w:t xml:space="preserve">(3) </w:t>
      </w:r>
      <w:r w:rsidR="00B14779" w:rsidRPr="00B14779">
        <w:rPr>
          <w:rFonts w:ascii="Arial" w:eastAsia="Calibri" w:hAnsi="Arial" w:cs="Arial"/>
          <w:sz w:val="22"/>
          <w:szCs w:val="22"/>
          <w:lang w:eastAsia="en-US"/>
        </w:rPr>
        <w:t>Priključenje na cestu državnog i županijskog značenja moguće je na temelju prethodnog odobrenja ovlaštenog tijela za ceste u postupku dobivanja lokacijske dozvole ili na temelju detaljnog plana uređenja.</w:t>
      </w:r>
    </w:p>
    <w:p w14:paraId="10458AB8" w14:textId="7DE41098" w:rsidR="00B14779" w:rsidRPr="00B14779" w:rsidRDefault="00CD6F35" w:rsidP="001D32E9">
      <w:pPr>
        <w:jc w:val="both"/>
        <w:rPr>
          <w:rFonts w:ascii="Arial" w:eastAsia="Calibri" w:hAnsi="Arial" w:cs="Arial"/>
          <w:sz w:val="22"/>
          <w:szCs w:val="22"/>
          <w:lang w:eastAsia="en-US"/>
        </w:rPr>
      </w:pPr>
      <w:r>
        <w:rPr>
          <w:rFonts w:ascii="Arial" w:eastAsia="Calibri" w:hAnsi="Arial" w:cs="Arial"/>
          <w:sz w:val="22"/>
          <w:szCs w:val="22"/>
          <w:lang w:eastAsia="en-US"/>
        </w:rPr>
        <w:t xml:space="preserve">(4) </w:t>
      </w:r>
      <w:r w:rsidR="00B14779" w:rsidRPr="00B14779">
        <w:rPr>
          <w:rFonts w:ascii="Arial" w:eastAsia="Calibri" w:hAnsi="Arial" w:cs="Arial"/>
          <w:sz w:val="22"/>
          <w:szCs w:val="22"/>
          <w:lang w:eastAsia="en-US"/>
        </w:rPr>
        <w:t>Priključenje na ostale (nerazvrstane) ceste moguće je temeljem prethodnog odobrenja ovlaštenog tijela gradske uprave u postupku dobivanja lokacijske dozvole ili na temelju dokumenta prostornog uređenja detaljnijeg stupnja razrade.</w:t>
      </w:r>
    </w:p>
    <w:p w14:paraId="56E7756E" w14:textId="0E1C9E7D" w:rsidR="00B14779" w:rsidRDefault="00B14779" w:rsidP="001D32E9">
      <w:pPr>
        <w:jc w:val="both"/>
        <w:rPr>
          <w:rFonts w:ascii="Arial" w:eastAsia="Calibri" w:hAnsi="Arial" w:cs="Arial"/>
          <w:sz w:val="22"/>
          <w:szCs w:val="22"/>
          <w:lang w:eastAsia="en-US"/>
        </w:rPr>
      </w:pPr>
    </w:p>
    <w:p w14:paraId="7AF8DC60" w14:textId="77777777" w:rsidR="001D32E9" w:rsidRPr="00B14779" w:rsidRDefault="001D32E9" w:rsidP="001D32E9">
      <w:pPr>
        <w:jc w:val="both"/>
        <w:rPr>
          <w:rFonts w:ascii="Arial" w:eastAsia="Calibri" w:hAnsi="Arial" w:cs="Arial"/>
          <w:sz w:val="22"/>
          <w:szCs w:val="22"/>
          <w:lang w:eastAsia="en-US"/>
        </w:rPr>
      </w:pPr>
    </w:p>
    <w:p w14:paraId="0890ECD5" w14:textId="382B4D34" w:rsidR="00B14779" w:rsidRDefault="00B14779" w:rsidP="001D32E9">
      <w:pPr>
        <w:jc w:val="center"/>
        <w:rPr>
          <w:rFonts w:ascii="Arial" w:eastAsia="Calibri" w:hAnsi="Arial" w:cs="Arial"/>
          <w:bCs/>
          <w:sz w:val="22"/>
          <w:szCs w:val="22"/>
          <w:lang w:eastAsia="en-US"/>
        </w:rPr>
      </w:pPr>
      <w:r w:rsidRPr="001D32E9">
        <w:rPr>
          <w:rFonts w:ascii="Arial" w:eastAsia="Calibri" w:hAnsi="Arial" w:cs="Arial"/>
          <w:bCs/>
          <w:sz w:val="22"/>
          <w:szCs w:val="22"/>
          <w:lang w:eastAsia="en-US"/>
        </w:rPr>
        <w:t>Članak 30.</w:t>
      </w:r>
    </w:p>
    <w:p w14:paraId="703DA751" w14:textId="77777777" w:rsidR="001D32E9" w:rsidRPr="001D32E9" w:rsidRDefault="001D32E9" w:rsidP="001D32E9">
      <w:pPr>
        <w:jc w:val="center"/>
        <w:rPr>
          <w:rFonts w:ascii="Arial" w:eastAsia="Calibri" w:hAnsi="Arial" w:cs="Arial"/>
          <w:bCs/>
          <w:sz w:val="22"/>
          <w:szCs w:val="22"/>
          <w:lang w:eastAsia="en-US"/>
        </w:rPr>
      </w:pPr>
    </w:p>
    <w:p w14:paraId="3ADA6220" w14:textId="09405F40" w:rsidR="00B14779" w:rsidRPr="00B14779" w:rsidRDefault="00CD6F35" w:rsidP="001D32E9">
      <w:pPr>
        <w:jc w:val="both"/>
        <w:rPr>
          <w:rFonts w:ascii="Arial" w:eastAsia="Calibri" w:hAnsi="Arial" w:cs="Arial"/>
          <w:sz w:val="22"/>
          <w:szCs w:val="22"/>
          <w:lang w:eastAsia="en-US"/>
        </w:rPr>
      </w:pPr>
      <w:r>
        <w:rPr>
          <w:rFonts w:ascii="Arial" w:eastAsia="Calibri" w:hAnsi="Arial" w:cs="Arial"/>
          <w:sz w:val="22"/>
          <w:szCs w:val="22"/>
          <w:lang w:eastAsia="en-US"/>
        </w:rPr>
        <w:t xml:space="preserve">(1) </w:t>
      </w:r>
      <w:r w:rsidR="00B14779" w:rsidRPr="00B14779">
        <w:rPr>
          <w:rFonts w:ascii="Arial" w:eastAsia="Calibri" w:hAnsi="Arial" w:cs="Arial"/>
          <w:sz w:val="22"/>
          <w:szCs w:val="22"/>
          <w:lang w:eastAsia="en-US"/>
        </w:rPr>
        <w:t>Regulacijska</w:t>
      </w:r>
      <w:r w:rsidR="00B14779" w:rsidRPr="00B14779">
        <w:rPr>
          <w:rFonts w:ascii="Arial" w:eastAsia="Calibri" w:hAnsi="Arial" w:cs="Arial"/>
          <w:spacing w:val="-2"/>
          <w:sz w:val="22"/>
          <w:szCs w:val="22"/>
          <w:lang w:eastAsia="en-US"/>
        </w:rPr>
        <w:t xml:space="preserve"> </w:t>
      </w:r>
      <w:r w:rsidR="00B14779" w:rsidRPr="00B14779">
        <w:rPr>
          <w:rFonts w:ascii="Arial" w:eastAsia="Calibri" w:hAnsi="Arial" w:cs="Arial"/>
          <w:sz w:val="22"/>
          <w:szCs w:val="22"/>
          <w:lang w:eastAsia="en-US"/>
        </w:rPr>
        <w:t>linija odva</w:t>
      </w:r>
      <w:r w:rsidR="00B14779" w:rsidRPr="00B14779">
        <w:rPr>
          <w:rFonts w:ascii="Arial" w:eastAsia="Calibri" w:hAnsi="Arial" w:cs="Arial"/>
          <w:spacing w:val="-1"/>
          <w:sz w:val="22"/>
          <w:szCs w:val="22"/>
          <w:lang w:eastAsia="en-US"/>
        </w:rPr>
        <w:t>j</w:t>
      </w:r>
      <w:r w:rsidR="00B14779" w:rsidRPr="00B14779">
        <w:rPr>
          <w:rFonts w:ascii="Arial" w:eastAsia="Calibri" w:hAnsi="Arial" w:cs="Arial"/>
          <w:sz w:val="22"/>
          <w:szCs w:val="22"/>
          <w:lang w:eastAsia="en-US"/>
        </w:rPr>
        <w:t>a javnu površi</w:t>
      </w:r>
      <w:r w:rsidR="00B14779" w:rsidRPr="00B14779">
        <w:rPr>
          <w:rFonts w:ascii="Arial" w:eastAsia="Calibri" w:hAnsi="Arial" w:cs="Arial"/>
          <w:spacing w:val="-1"/>
          <w:sz w:val="22"/>
          <w:szCs w:val="22"/>
          <w:lang w:eastAsia="en-US"/>
        </w:rPr>
        <w:t>n</w:t>
      </w:r>
      <w:r w:rsidR="00B14779" w:rsidRPr="00B14779">
        <w:rPr>
          <w:rFonts w:ascii="Arial" w:eastAsia="Calibri" w:hAnsi="Arial" w:cs="Arial"/>
          <w:sz w:val="22"/>
          <w:szCs w:val="22"/>
          <w:lang w:eastAsia="en-US"/>
        </w:rPr>
        <w:t>u</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od privatne</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(u smislu režima korišten</w:t>
      </w:r>
      <w:r w:rsidR="00B14779" w:rsidRPr="00B14779">
        <w:rPr>
          <w:rFonts w:ascii="Arial" w:eastAsia="Calibri" w:hAnsi="Arial" w:cs="Arial"/>
          <w:spacing w:val="-2"/>
          <w:sz w:val="22"/>
          <w:szCs w:val="22"/>
          <w:lang w:eastAsia="en-US"/>
        </w:rPr>
        <w:t>j</w:t>
      </w:r>
      <w:r w:rsidR="00B14779" w:rsidRPr="00B14779">
        <w:rPr>
          <w:rFonts w:ascii="Arial" w:eastAsia="Calibri" w:hAnsi="Arial" w:cs="Arial"/>
          <w:sz w:val="22"/>
          <w:szCs w:val="22"/>
          <w:lang w:eastAsia="en-US"/>
        </w:rPr>
        <w:t>a).</w:t>
      </w:r>
    </w:p>
    <w:p w14:paraId="66F328AF" w14:textId="77777777" w:rsidR="00B14779" w:rsidRPr="00B14779" w:rsidRDefault="00B14779" w:rsidP="001D32E9">
      <w:pPr>
        <w:jc w:val="both"/>
        <w:rPr>
          <w:rFonts w:ascii="Arial" w:eastAsia="Calibri" w:hAnsi="Arial" w:cs="Arial"/>
          <w:sz w:val="22"/>
          <w:szCs w:val="22"/>
          <w:lang w:eastAsia="en-US"/>
        </w:rPr>
      </w:pPr>
      <w:r w:rsidRPr="00B14779">
        <w:rPr>
          <w:rFonts w:ascii="Arial" w:eastAsia="Calibri" w:hAnsi="Arial" w:cs="Arial"/>
          <w:sz w:val="22"/>
          <w:szCs w:val="22"/>
          <w:lang w:eastAsia="en-US"/>
        </w:rPr>
        <w:t>Minimalna</w:t>
      </w:r>
      <w:r w:rsidRPr="00B14779">
        <w:rPr>
          <w:rFonts w:ascii="Arial" w:eastAsia="Calibri" w:hAnsi="Arial" w:cs="Arial"/>
          <w:spacing w:val="1"/>
          <w:sz w:val="22"/>
          <w:szCs w:val="22"/>
          <w:lang w:eastAsia="en-US"/>
        </w:rPr>
        <w:t xml:space="preserve"> </w:t>
      </w:r>
      <w:r w:rsidRPr="00B14779">
        <w:rPr>
          <w:rFonts w:ascii="Arial" w:eastAsia="Calibri" w:hAnsi="Arial" w:cs="Arial"/>
          <w:spacing w:val="-2"/>
          <w:sz w:val="22"/>
          <w:szCs w:val="22"/>
          <w:lang w:eastAsia="en-US"/>
        </w:rPr>
        <w:t>u</w:t>
      </w:r>
      <w:r w:rsidRPr="00B14779">
        <w:rPr>
          <w:rFonts w:ascii="Arial" w:eastAsia="Calibri" w:hAnsi="Arial" w:cs="Arial"/>
          <w:sz w:val="22"/>
          <w:szCs w:val="22"/>
          <w:lang w:eastAsia="en-US"/>
        </w:rPr>
        <w:t>daljenost regul</w:t>
      </w:r>
      <w:r w:rsidRPr="00B14779">
        <w:rPr>
          <w:rFonts w:ascii="Arial" w:eastAsia="Calibri" w:hAnsi="Arial" w:cs="Arial"/>
          <w:spacing w:val="2"/>
          <w:sz w:val="22"/>
          <w:szCs w:val="22"/>
          <w:lang w:eastAsia="en-US"/>
        </w:rPr>
        <w:t>a</w:t>
      </w:r>
      <w:r w:rsidRPr="00B14779">
        <w:rPr>
          <w:rFonts w:ascii="Arial" w:eastAsia="Calibri" w:hAnsi="Arial" w:cs="Arial"/>
          <w:sz w:val="22"/>
          <w:szCs w:val="22"/>
          <w:lang w:eastAsia="en-US"/>
        </w:rPr>
        <w:t>cijske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linije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od</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ruba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k</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lnika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treba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o</w:t>
      </w:r>
      <w:r w:rsidRPr="00B14779">
        <w:rPr>
          <w:rFonts w:ascii="Arial" w:eastAsia="Calibri" w:hAnsi="Arial" w:cs="Arial"/>
          <w:spacing w:val="1"/>
          <w:sz w:val="22"/>
          <w:szCs w:val="22"/>
          <w:lang w:eastAsia="en-US"/>
        </w:rPr>
        <w:t>s</w:t>
      </w:r>
      <w:r w:rsidRPr="00B14779">
        <w:rPr>
          <w:rFonts w:ascii="Arial" w:eastAsia="Calibri" w:hAnsi="Arial" w:cs="Arial"/>
          <w:sz w:val="22"/>
          <w:szCs w:val="22"/>
          <w:lang w:eastAsia="en-US"/>
        </w:rPr>
        <w:t>igura</w:t>
      </w:r>
      <w:r w:rsidRPr="00B14779">
        <w:rPr>
          <w:rFonts w:ascii="Arial" w:eastAsia="Calibri" w:hAnsi="Arial" w:cs="Arial"/>
          <w:spacing w:val="-2"/>
          <w:sz w:val="22"/>
          <w:szCs w:val="22"/>
          <w:lang w:eastAsia="en-US"/>
        </w:rPr>
        <w:t>t</w:t>
      </w:r>
      <w:r w:rsidRPr="00B14779">
        <w:rPr>
          <w:rFonts w:ascii="Arial" w:eastAsia="Calibri" w:hAnsi="Arial" w:cs="Arial"/>
          <w:sz w:val="22"/>
          <w:szCs w:val="22"/>
          <w:lang w:eastAsia="en-US"/>
        </w:rPr>
        <w:t>i</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m</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guć</w:t>
      </w:r>
      <w:r w:rsidRPr="00B14779">
        <w:rPr>
          <w:rFonts w:ascii="Arial" w:eastAsia="Calibri" w:hAnsi="Arial" w:cs="Arial"/>
          <w:spacing w:val="-1"/>
          <w:sz w:val="22"/>
          <w:szCs w:val="22"/>
          <w:lang w:eastAsia="en-US"/>
        </w:rPr>
        <w:t>n</w:t>
      </w:r>
      <w:r w:rsidRPr="00B14779">
        <w:rPr>
          <w:rFonts w:ascii="Arial" w:eastAsia="Calibri" w:hAnsi="Arial" w:cs="Arial"/>
          <w:sz w:val="22"/>
          <w:szCs w:val="22"/>
          <w:lang w:eastAsia="en-US"/>
        </w:rPr>
        <w:t>o</w:t>
      </w:r>
      <w:r w:rsidRPr="00B14779">
        <w:rPr>
          <w:rFonts w:ascii="Arial" w:eastAsia="Calibri" w:hAnsi="Arial" w:cs="Arial"/>
          <w:spacing w:val="1"/>
          <w:sz w:val="22"/>
          <w:szCs w:val="22"/>
          <w:lang w:eastAsia="en-US"/>
        </w:rPr>
        <w:t>s</w:t>
      </w:r>
      <w:r w:rsidRPr="00B14779">
        <w:rPr>
          <w:rFonts w:ascii="Arial" w:eastAsia="Calibri" w:hAnsi="Arial" w:cs="Arial"/>
          <w:sz w:val="22"/>
          <w:szCs w:val="22"/>
          <w:lang w:eastAsia="en-US"/>
        </w:rPr>
        <w:t>t izgradnje od</w:t>
      </w:r>
      <w:r w:rsidRPr="00B14779">
        <w:rPr>
          <w:rFonts w:ascii="Arial" w:eastAsia="Calibri" w:hAnsi="Arial" w:cs="Arial"/>
          <w:spacing w:val="-1"/>
          <w:sz w:val="22"/>
          <w:szCs w:val="22"/>
          <w:lang w:eastAsia="en-US"/>
        </w:rPr>
        <w:t>v</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dn</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g</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ja</w:t>
      </w:r>
      <w:r w:rsidRPr="00B14779">
        <w:rPr>
          <w:rFonts w:ascii="Arial" w:eastAsia="Calibri" w:hAnsi="Arial" w:cs="Arial"/>
          <w:spacing w:val="-1"/>
          <w:sz w:val="22"/>
          <w:szCs w:val="22"/>
          <w:lang w:eastAsia="en-US"/>
        </w:rPr>
        <w:t>r</w:t>
      </w:r>
      <w:r w:rsidRPr="00B14779">
        <w:rPr>
          <w:rFonts w:ascii="Arial" w:eastAsia="Calibri" w:hAnsi="Arial" w:cs="Arial"/>
          <w:sz w:val="22"/>
          <w:szCs w:val="22"/>
          <w:lang w:eastAsia="en-US"/>
        </w:rPr>
        <w:t>ka,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usjeka</w:t>
      </w:r>
      <w:r w:rsidRPr="00B14779">
        <w:rPr>
          <w:rFonts w:ascii="Arial" w:eastAsia="Calibri" w:hAnsi="Arial" w:cs="Arial"/>
          <w:spacing w:val="1"/>
          <w:sz w:val="22"/>
          <w:szCs w:val="22"/>
          <w:lang w:eastAsia="en-US"/>
        </w:rPr>
        <w:t xml:space="preserve"> </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as</w:t>
      </w:r>
      <w:r w:rsidRPr="00B14779">
        <w:rPr>
          <w:rFonts w:ascii="Arial" w:eastAsia="Calibri" w:hAnsi="Arial" w:cs="Arial"/>
          <w:spacing w:val="-1"/>
          <w:sz w:val="22"/>
          <w:szCs w:val="22"/>
          <w:lang w:eastAsia="en-US"/>
        </w:rPr>
        <w:t>i</w:t>
      </w:r>
      <w:r w:rsidRPr="00B14779">
        <w:rPr>
          <w:rFonts w:ascii="Arial" w:eastAsia="Calibri" w:hAnsi="Arial" w:cs="Arial"/>
          <w:sz w:val="22"/>
          <w:szCs w:val="22"/>
          <w:lang w:eastAsia="en-US"/>
        </w:rPr>
        <w:t>pa,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ban</w:t>
      </w:r>
      <w:r w:rsidRPr="00B14779">
        <w:rPr>
          <w:rFonts w:ascii="Arial" w:eastAsia="Calibri" w:hAnsi="Arial" w:cs="Arial"/>
          <w:spacing w:val="-2"/>
          <w:sz w:val="22"/>
          <w:szCs w:val="22"/>
          <w:lang w:eastAsia="en-US"/>
        </w:rPr>
        <w:t>k</w:t>
      </w:r>
      <w:r w:rsidRPr="00B14779">
        <w:rPr>
          <w:rFonts w:ascii="Arial" w:eastAsia="Calibri" w:hAnsi="Arial" w:cs="Arial"/>
          <w:spacing w:val="-1"/>
          <w:sz w:val="22"/>
          <w:szCs w:val="22"/>
          <w:lang w:eastAsia="en-US"/>
        </w:rPr>
        <w:t>i</w:t>
      </w:r>
      <w:r w:rsidRPr="00B14779">
        <w:rPr>
          <w:rFonts w:ascii="Arial" w:eastAsia="Calibri" w:hAnsi="Arial" w:cs="Arial"/>
          <w:sz w:val="22"/>
          <w:szCs w:val="22"/>
          <w:lang w:eastAsia="en-US"/>
        </w:rPr>
        <w:t>ne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i</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nog</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st</w:t>
      </w:r>
      <w:r w:rsidRPr="00B14779">
        <w:rPr>
          <w:rFonts w:ascii="Arial" w:eastAsia="Calibri" w:hAnsi="Arial" w:cs="Arial"/>
          <w:spacing w:val="-2"/>
          <w:sz w:val="22"/>
          <w:szCs w:val="22"/>
          <w:lang w:eastAsia="en-US"/>
        </w:rPr>
        <w:t>u</w:t>
      </w:r>
      <w:r w:rsidRPr="00B14779">
        <w:rPr>
          <w:rFonts w:ascii="Arial" w:eastAsia="Calibri" w:hAnsi="Arial" w:cs="Arial"/>
          <w:sz w:val="22"/>
          <w:szCs w:val="22"/>
          <w:lang w:eastAsia="en-US"/>
        </w:rPr>
        <w:t>pa,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ne</w:t>
      </w:r>
      <w:r w:rsidRPr="00B14779">
        <w:rPr>
          <w:rFonts w:ascii="Arial" w:eastAsia="Calibri" w:hAnsi="Arial" w:cs="Arial"/>
          <w:spacing w:val="1"/>
          <w:sz w:val="22"/>
          <w:szCs w:val="22"/>
          <w:lang w:eastAsia="en-US"/>
        </w:rPr>
        <w:t xml:space="preserve"> </w:t>
      </w:r>
      <w:r w:rsidRPr="00B14779">
        <w:rPr>
          <w:rFonts w:ascii="Arial" w:eastAsia="Calibri" w:hAnsi="Arial" w:cs="Arial"/>
          <w:spacing w:val="-1"/>
          <w:sz w:val="22"/>
          <w:szCs w:val="22"/>
          <w:lang w:eastAsia="en-US"/>
        </w:rPr>
        <w:t>m</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že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biti m</w:t>
      </w:r>
      <w:r w:rsidRPr="00B14779">
        <w:rPr>
          <w:rFonts w:ascii="Arial" w:eastAsia="Calibri" w:hAnsi="Arial" w:cs="Arial"/>
          <w:spacing w:val="-1"/>
          <w:sz w:val="22"/>
          <w:szCs w:val="22"/>
          <w:lang w:eastAsia="en-US"/>
        </w:rPr>
        <w:t>a</w:t>
      </w:r>
      <w:r w:rsidRPr="00B14779">
        <w:rPr>
          <w:rFonts w:ascii="Arial" w:eastAsia="Calibri" w:hAnsi="Arial" w:cs="Arial"/>
          <w:sz w:val="22"/>
          <w:szCs w:val="22"/>
          <w:lang w:eastAsia="en-US"/>
        </w:rPr>
        <w:t>nja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od</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one odr</w:t>
      </w:r>
      <w:r w:rsidRPr="00B14779">
        <w:rPr>
          <w:rFonts w:ascii="Arial" w:eastAsia="Calibri" w:hAnsi="Arial" w:cs="Arial"/>
          <w:spacing w:val="2"/>
          <w:sz w:val="22"/>
          <w:szCs w:val="22"/>
          <w:lang w:eastAsia="en-US"/>
        </w:rPr>
        <w:t>e</w:t>
      </w:r>
      <w:r w:rsidRPr="00B14779">
        <w:rPr>
          <w:rFonts w:ascii="Arial" w:eastAsia="Calibri" w:hAnsi="Arial" w:cs="Arial"/>
          <w:sz w:val="22"/>
          <w:szCs w:val="22"/>
          <w:lang w:eastAsia="en-US"/>
        </w:rPr>
        <w:t>đene zakons</w:t>
      </w:r>
      <w:r w:rsidRPr="00B14779">
        <w:rPr>
          <w:rFonts w:ascii="Arial" w:eastAsia="Calibri" w:hAnsi="Arial" w:cs="Arial"/>
          <w:spacing w:val="-2"/>
          <w:sz w:val="22"/>
          <w:szCs w:val="22"/>
          <w:lang w:eastAsia="en-US"/>
        </w:rPr>
        <w:t>k</w:t>
      </w:r>
      <w:r w:rsidRPr="00B14779">
        <w:rPr>
          <w:rFonts w:ascii="Arial" w:eastAsia="Calibri" w:hAnsi="Arial" w:cs="Arial"/>
          <w:sz w:val="22"/>
          <w:szCs w:val="22"/>
          <w:lang w:eastAsia="en-US"/>
        </w:rPr>
        <w:t xml:space="preserve">im </w:t>
      </w:r>
      <w:r w:rsidRPr="00B14779">
        <w:rPr>
          <w:rFonts w:ascii="Arial" w:eastAsia="Calibri" w:hAnsi="Arial" w:cs="Arial"/>
          <w:spacing w:val="-1"/>
          <w:sz w:val="22"/>
          <w:szCs w:val="22"/>
          <w:lang w:eastAsia="en-US"/>
        </w:rPr>
        <w:t>pr</w:t>
      </w:r>
      <w:r w:rsidRPr="00B14779">
        <w:rPr>
          <w:rFonts w:ascii="Arial" w:eastAsia="Calibri" w:hAnsi="Arial" w:cs="Arial"/>
          <w:sz w:val="22"/>
          <w:szCs w:val="22"/>
          <w:lang w:eastAsia="en-US"/>
        </w:rPr>
        <w:t>op</w:t>
      </w:r>
      <w:r w:rsidRPr="00B14779">
        <w:rPr>
          <w:rFonts w:ascii="Arial" w:eastAsia="Calibri" w:hAnsi="Arial" w:cs="Arial"/>
          <w:spacing w:val="-1"/>
          <w:sz w:val="22"/>
          <w:szCs w:val="22"/>
          <w:lang w:eastAsia="en-US"/>
        </w:rPr>
        <w:t>i</w:t>
      </w:r>
      <w:r w:rsidRPr="00B14779">
        <w:rPr>
          <w:rFonts w:ascii="Arial" w:eastAsia="Calibri" w:hAnsi="Arial" w:cs="Arial"/>
          <w:spacing w:val="1"/>
          <w:sz w:val="22"/>
          <w:szCs w:val="22"/>
          <w:lang w:eastAsia="en-US"/>
        </w:rPr>
        <w:t>s</w:t>
      </w:r>
      <w:r w:rsidRPr="00B14779">
        <w:rPr>
          <w:rFonts w:ascii="Arial" w:eastAsia="Calibri" w:hAnsi="Arial" w:cs="Arial"/>
          <w:spacing w:val="-1"/>
          <w:sz w:val="22"/>
          <w:szCs w:val="22"/>
          <w:lang w:eastAsia="en-US"/>
        </w:rPr>
        <w:t>i</w:t>
      </w:r>
      <w:r w:rsidRPr="00B14779">
        <w:rPr>
          <w:rFonts w:ascii="Arial" w:eastAsia="Calibri" w:hAnsi="Arial" w:cs="Arial"/>
          <w:sz w:val="22"/>
          <w:szCs w:val="22"/>
          <w:lang w:eastAsia="en-US"/>
        </w:rPr>
        <w:t>ma.</w:t>
      </w:r>
    </w:p>
    <w:p w14:paraId="196CB138" w14:textId="77777777" w:rsidR="00B14779" w:rsidRPr="00B14779" w:rsidRDefault="00B14779" w:rsidP="001D32E9">
      <w:pPr>
        <w:jc w:val="both"/>
        <w:rPr>
          <w:rFonts w:ascii="Arial" w:eastAsia="Calibri" w:hAnsi="Arial" w:cs="Arial"/>
          <w:sz w:val="22"/>
          <w:szCs w:val="22"/>
          <w:lang w:eastAsia="en-US"/>
        </w:rPr>
      </w:pPr>
      <w:r w:rsidRPr="00B14779">
        <w:rPr>
          <w:rFonts w:ascii="Arial" w:eastAsia="Calibri" w:hAnsi="Arial" w:cs="Arial"/>
          <w:sz w:val="22"/>
          <w:szCs w:val="22"/>
          <w:lang w:eastAsia="en-US"/>
        </w:rPr>
        <w:t>Minimalna</w:t>
      </w:r>
      <w:r w:rsidRPr="00B14779">
        <w:rPr>
          <w:rFonts w:ascii="Arial" w:eastAsia="Calibri" w:hAnsi="Arial" w:cs="Arial"/>
          <w:spacing w:val="31"/>
          <w:sz w:val="22"/>
          <w:szCs w:val="22"/>
          <w:lang w:eastAsia="en-US"/>
        </w:rPr>
        <w:t xml:space="preserve"> </w:t>
      </w:r>
      <w:r w:rsidRPr="00B14779">
        <w:rPr>
          <w:rFonts w:ascii="Arial" w:eastAsia="Calibri" w:hAnsi="Arial" w:cs="Arial"/>
          <w:sz w:val="22"/>
          <w:szCs w:val="22"/>
          <w:lang w:eastAsia="en-US"/>
        </w:rPr>
        <w:t>udaljenost</w:t>
      </w:r>
      <w:r w:rsidRPr="00B14779">
        <w:rPr>
          <w:rFonts w:ascii="Arial" w:eastAsia="Calibri" w:hAnsi="Arial" w:cs="Arial"/>
          <w:spacing w:val="32"/>
          <w:sz w:val="22"/>
          <w:szCs w:val="22"/>
          <w:lang w:eastAsia="en-US"/>
        </w:rPr>
        <w:t xml:space="preserve"> </w:t>
      </w:r>
      <w:r w:rsidRPr="00B14779">
        <w:rPr>
          <w:rFonts w:ascii="Arial" w:eastAsia="Calibri" w:hAnsi="Arial" w:cs="Arial"/>
          <w:sz w:val="22"/>
          <w:szCs w:val="22"/>
          <w:lang w:eastAsia="en-US"/>
        </w:rPr>
        <w:t>gr</w:t>
      </w:r>
      <w:r w:rsidRPr="00B14779">
        <w:rPr>
          <w:rFonts w:ascii="Arial" w:eastAsia="Calibri" w:hAnsi="Arial" w:cs="Arial"/>
          <w:spacing w:val="2"/>
          <w:sz w:val="22"/>
          <w:szCs w:val="22"/>
          <w:lang w:eastAsia="en-US"/>
        </w:rPr>
        <w:t>a</w:t>
      </w:r>
      <w:r w:rsidRPr="00B14779">
        <w:rPr>
          <w:rFonts w:ascii="Arial" w:eastAsia="Calibri" w:hAnsi="Arial" w:cs="Arial"/>
          <w:spacing w:val="-1"/>
          <w:sz w:val="22"/>
          <w:szCs w:val="22"/>
          <w:lang w:eastAsia="en-US"/>
        </w:rPr>
        <w:t>đ</w:t>
      </w:r>
      <w:r w:rsidRPr="00B14779">
        <w:rPr>
          <w:rFonts w:ascii="Arial" w:eastAsia="Calibri" w:hAnsi="Arial" w:cs="Arial"/>
          <w:sz w:val="22"/>
          <w:szCs w:val="22"/>
          <w:lang w:eastAsia="en-US"/>
        </w:rPr>
        <w:t>evins</w:t>
      </w:r>
      <w:r w:rsidRPr="00B14779">
        <w:rPr>
          <w:rFonts w:ascii="Arial" w:eastAsia="Calibri" w:hAnsi="Arial" w:cs="Arial"/>
          <w:spacing w:val="-2"/>
          <w:sz w:val="22"/>
          <w:szCs w:val="22"/>
          <w:lang w:eastAsia="en-US"/>
        </w:rPr>
        <w:t>k</w:t>
      </w:r>
      <w:r w:rsidRPr="00B14779">
        <w:rPr>
          <w:rFonts w:ascii="Arial" w:eastAsia="Calibri" w:hAnsi="Arial" w:cs="Arial"/>
          <w:sz w:val="22"/>
          <w:szCs w:val="22"/>
          <w:lang w:eastAsia="en-US"/>
        </w:rPr>
        <w:t>og</w:t>
      </w:r>
      <w:r w:rsidRPr="00B14779">
        <w:rPr>
          <w:rFonts w:ascii="Arial" w:eastAsia="Calibri" w:hAnsi="Arial" w:cs="Arial"/>
          <w:spacing w:val="32"/>
          <w:sz w:val="22"/>
          <w:szCs w:val="22"/>
          <w:lang w:eastAsia="en-US"/>
        </w:rPr>
        <w:t xml:space="preserve"> </w:t>
      </w:r>
      <w:r w:rsidRPr="00B14779">
        <w:rPr>
          <w:rFonts w:ascii="Arial" w:eastAsia="Calibri" w:hAnsi="Arial" w:cs="Arial"/>
          <w:sz w:val="22"/>
          <w:szCs w:val="22"/>
          <w:lang w:eastAsia="en-US"/>
        </w:rPr>
        <w:t>pr</w:t>
      </w:r>
      <w:r w:rsidRPr="00B14779">
        <w:rPr>
          <w:rFonts w:ascii="Arial" w:eastAsia="Calibri" w:hAnsi="Arial" w:cs="Arial"/>
          <w:spacing w:val="-1"/>
          <w:sz w:val="22"/>
          <w:szCs w:val="22"/>
          <w:lang w:eastAsia="en-US"/>
        </w:rPr>
        <w:t>a</w:t>
      </w:r>
      <w:r w:rsidRPr="00B14779">
        <w:rPr>
          <w:rFonts w:ascii="Arial" w:eastAsia="Calibri" w:hAnsi="Arial" w:cs="Arial"/>
          <w:sz w:val="22"/>
          <w:szCs w:val="22"/>
          <w:lang w:eastAsia="en-US"/>
        </w:rPr>
        <w:t>vca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od</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regul</w:t>
      </w:r>
      <w:r w:rsidRPr="00B14779">
        <w:rPr>
          <w:rFonts w:ascii="Arial" w:eastAsia="Calibri" w:hAnsi="Arial" w:cs="Arial"/>
          <w:spacing w:val="-1"/>
          <w:sz w:val="22"/>
          <w:szCs w:val="22"/>
          <w:lang w:eastAsia="en-US"/>
        </w:rPr>
        <w:t>a</w:t>
      </w:r>
      <w:r w:rsidRPr="00B14779">
        <w:rPr>
          <w:rFonts w:ascii="Arial" w:eastAsia="Calibri" w:hAnsi="Arial" w:cs="Arial"/>
          <w:sz w:val="22"/>
          <w:szCs w:val="22"/>
          <w:lang w:eastAsia="en-US"/>
        </w:rPr>
        <w:t>cijs</w:t>
      </w:r>
      <w:r w:rsidRPr="00B14779">
        <w:rPr>
          <w:rFonts w:ascii="Arial" w:eastAsia="Calibri" w:hAnsi="Arial" w:cs="Arial"/>
          <w:spacing w:val="-2"/>
          <w:sz w:val="22"/>
          <w:szCs w:val="22"/>
          <w:lang w:eastAsia="en-US"/>
        </w:rPr>
        <w:t>k</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g</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p</w:t>
      </w:r>
      <w:r w:rsidRPr="00B14779">
        <w:rPr>
          <w:rFonts w:ascii="Arial" w:eastAsia="Calibri" w:hAnsi="Arial" w:cs="Arial"/>
          <w:spacing w:val="-1"/>
          <w:sz w:val="22"/>
          <w:szCs w:val="22"/>
          <w:lang w:eastAsia="en-US"/>
        </w:rPr>
        <w:t>r</w:t>
      </w:r>
      <w:r w:rsidRPr="00B14779">
        <w:rPr>
          <w:rFonts w:ascii="Arial" w:eastAsia="Calibri" w:hAnsi="Arial" w:cs="Arial"/>
          <w:sz w:val="22"/>
          <w:szCs w:val="22"/>
          <w:lang w:eastAsia="en-US"/>
        </w:rPr>
        <w:t>a</w:t>
      </w:r>
      <w:r w:rsidRPr="00B14779">
        <w:rPr>
          <w:rFonts w:ascii="Arial" w:eastAsia="Calibri" w:hAnsi="Arial" w:cs="Arial"/>
          <w:spacing w:val="-1"/>
          <w:sz w:val="22"/>
          <w:szCs w:val="22"/>
          <w:lang w:eastAsia="en-US"/>
        </w:rPr>
        <w:t>vc</w:t>
      </w:r>
      <w:r w:rsidRPr="00B14779">
        <w:rPr>
          <w:rFonts w:ascii="Arial" w:eastAsia="Calibri" w:hAnsi="Arial" w:cs="Arial"/>
          <w:sz w:val="22"/>
          <w:szCs w:val="22"/>
          <w:lang w:eastAsia="en-US"/>
        </w:rPr>
        <w:t>a</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izn</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si</w:t>
      </w:r>
      <w:r w:rsidRPr="00B14779">
        <w:rPr>
          <w:rFonts w:ascii="Arial" w:eastAsia="Calibri" w:hAnsi="Arial" w:cs="Arial"/>
          <w:spacing w:val="5"/>
          <w:sz w:val="22"/>
          <w:szCs w:val="22"/>
          <w:lang w:eastAsia="en-US"/>
        </w:rPr>
        <w:t xml:space="preserve"> </w:t>
      </w:r>
      <w:r w:rsidRPr="00B14779">
        <w:rPr>
          <w:rFonts w:ascii="Arial" w:eastAsia="Calibri" w:hAnsi="Arial" w:cs="Arial"/>
          <w:sz w:val="22"/>
          <w:szCs w:val="22"/>
          <w:lang w:eastAsia="en-US"/>
        </w:rPr>
        <w:t>5,0</w:t>
      </w:r>
      <w:r w:rsidRPr="00B14779">
        <w:rPr>
          <w:rFonts w:ascii="Arial" w:eastAsia="Calibri" w:hAnsi="Arial" w:cs="Arial"/>
          <w:spacing w:val="5"/>
          <w:sz w:val="22"/>
          <w:szCs w:val="22"/>
          <w:lang w:eastAsia="en-US"/>
        </w:rPr>
        <w:t xml:space="preserve"> </w:t>
      </w:r>
      <w:r w:rsidRPr="00B14779">
        <w:rPr>
          <w:rFonts w:ascii="Arial" w:eastAsia="Calibri" w:hAnsi="Arial" w:cs="Arial"/>
          <w:sz w:val="22"/>
          <w:szCs w:val="22"/>
          <w:lang w:eastAsia="en-US"/>
        </w:rPr>
        <w:t>m.</w:t>
      </w:r>
    </w:p>
    <w:p w14:paraId="79D77D8B" w14:textId="77777777" w:rsidR="00B14779" w:rsidRPr="00B14779" w:rsidRDefault="00B14779" w:rsidP="001D32E9">
      <w:pPr>
        <w:jc w:val="both"/>
        <w:rPr>
          <w:rFonts w:ascii="Arial" w:eastAsia="Calibri" w:hAnsi="Arial" w:cs="Arial"/>
          <w:sz w:val="22"/>
          <w:szCs w:val="22"/>
          <w:lang w:eastAsia="en-US"/>
        </w:rPr>
      </w:pPr>
      <w:bookmarkStart w:id="8" w:name="_Hlk55208019"/>
      <w:r w:rsidRPr="00B14779">
        <w:rPr>
          <w:rFonts w:ascii="Arial" w:eastAsia="Calibri" w:hAnsi="Arial" w:cs="Arial"/>
          <w:sz w:val="22"/>
          <w:szCs w:val="22"/>
          <w:lang w:eastAsia="en-US"/>
        </w:rPr>
        <w:t>Minimalna udaljenost regulacijskog pravca od osi ceste treba iznositi minimalno polovinu širine poprečnog profila prometnice definirane ovim planom.</w:t>
      </w:r>
    </w:p>
    <w:p w14:paraId="5AF83348" w14:textId="77777777" w:rsidR="00B14779" w:rsidRPr="00B14779" w:rsidRDefault="00B14779" w:rsidP="001D32E9">
      <w:pPr>
        <w:jc w:val="both"/>
        <w:rPr>
          <w:rFonts w:ascii="Arial" w:eastAsia="Calibri" w:hAnsi="Arial" w:cs="Arial"/>
          <w:sz w:val="22"/>
          <w:szCs w:val="22"/>
          <w:lang w:eastAsia="en-US"/>
        </w:rPr>
      </w:pPr>
      <w:r w:rsidRPr="00B14779">
        <w:rPr>
          <w:rFonts w:ascii="Arial" w:eastAsia="Calibri" w:hAnsi="Arial" w:cs="Arial"/>
          <w:sz w:val="22"/>
          <w:szCs w:val="22"/>
          <w:lang w:eastAsia="en-US"/>
        </w:rPr>
        <w:t>Udaljenost regulacijskog pravca od osi kolnika ulice ne može biti manja od 4,5 m, osim u već izgrađenim dijelovima grada s formiranim ulicama, ali ne manje od 1,5 m.</w:t>
      </w:r>
    </w:p>
    <w:bookmarkEnd w:id="8"/>
    <w:p w14:paraId="7ED43FAC" w14:textId="10977EA9" w:rsidR="00B14779" w:rsidRPr="00B14779" w:rsidRDefault="00CD6F35" w:rsidP="001D32E9">
      <w:pPr>
        <w:jc w:val="both"/>
        <w:rPr>
          <w:rFonts w:ascii="Arial" w:eastAsia="Calibri" w:hAnsi="Arial" w:cs="Arial"/>
          <w:sz w:val="22"/>
          <w:szCs w:val="22"/>
          <w:lang w:eastAsia="en-US"/>
        </w:rPr>
      </w:pPr>
      <w:r>
        <w:rPr>
          <w:rFonts w:ascii="Arial" w:eastAsia="Calibri" w:hAnsi="Arial" w:cs="Arial"/>
          <w:sz w:val="22"/>
          <w:szCs w:val="22"/>
          <w:lang w:eastAsia="en-US"/>
        </w:rPr>
        <w:t xml:space="preserve">(2) </w:t>
      </w:r>
      <w:r w:rsidR="00B14779" w:rsidRPr="00B14779">
        <w:rPr>
          <w:rFonts w:ascii="Arial" w:eastAsia="Calibri" w:hAnsi="Arial" w:cs="Arial"/>
          <w:sz w:val="22"/>
          <w:szCs w:val="22"/>
          <w:lang w:eastAsia="en-US"/>
        </w:rPr>
        <w:t>Iznimno, udaljenost iz stavka 1. ovog članka može biti i manja ako se interpoliraju građevine između postojećih građevina u pretežno izgrađenom dijelu građevinskoga područja. Predmetne građevine se interpoliraju tako da se građevinski pravac interpolirane građevine uskladi s građevinskim pravcem postojećih građevina, po mogućnosti onim koji je više udaljen od regulacijske linije. Navedeno se ne odnosi na građevine uz državne ceste.</w:t>
      </w:r>
    </w:p>
    <w:p w14:paraId="2F9BA69E" w14:textId="1879CB2F" w:rsidR="00B14779" w:rsidRPr="00B14779" w:rsidRDefault="00CD6F35" w:rsidP="001D32E9">
      <w:pPr>
        <w:jc w:val="both"/>
        <w:rPr>
          <w:rFonts w:ascii="Arial" w:eastAsia="Calibri" w:hAnsi="Arial" w:cs="Arial"/>
          <w:sz w:val="22"/>
          <w:szCs w:val="22"/>
          <w:lang w:eastAsia="en-US"/>
        </w:rPr>
      </w:pPr>
      <w:r>
        <w:rPr>
          <w:rFonts w:ascii="Arial" w:eastAsia="Calibri" w:hAnsi="Arial" w:cs="Arial"/>
          <w:sz w:val="22"/>
          <w:szCs w:val="22"/>
          <w:lang w:eastAsia="en-US"/>
        </w:rPr>
        <w:t xml:space="preserve">(3) </w:t>
      </w:r>
      <w:r w:rsidR="00B14779" w:rsidRPr="00B14779">
        <w:rPr>
          <w:rFonts w:ascii="Arial" w:eastAsia="Calibri" w:hAnsi="Arial" w:cs="Arial"/>
          <w:sz w:val="22"/>
          <w:szCs w:val="22"/>
          <w:lang w:eastAsia="en-US"/>
        </w:rPr>
        <w:t>Prilikom dogradnje izgrađenih građevina, dograđeni dio zadržava postojeći građevni pravac ili udaljenost građevnog pravca dogradnje može biti veća, što ovisi o okruženju: obliku parcele, udaljenostima objekata, površinama i oblikovanju objekta, a sve u skladu s člankom 43. Ovih Odredbi.</w:t>
      </w:r>
    </w:p>
    <w:p w14:paraId="0153BC11" w14:textId="77777777" w:rsidR="00B14779" w:rsidRPr="00B14779" w:rsidRDefault="00B14779" w:rsidP="001D32E9">
      <w:pPr>
        <w:jc w:val="both"/>
        <w:rPr>
          <w:rFonts w:ascii="Arial" w:eastAsia="Calibri" w:hAnsi="Arial" w:cs="Arial"/>
          <w:sz w:val="22"/>
          <w:szCs w:val="22"/>
          <w:lang w:eastAsia="en-US"/>
        </w:rPr>
      </w:pPr>
    </w:p>
    <w:p w14:paraId="0462824A" w14:textId="19CA4874" w:rsidR="00B14779" w:rsidRPr="001D32E9" w:rsidRDefault="00B14779" w:rsidP="001D32E9">
      <w:pPr>
        <w:jc w:val="center"/>
        <w:rPr>
          <w:rFonts w:ascii="Arial" w:eastAsia="Calibri" w:hAnsi="Arial" w:cs="Arial"/>
          <w:bCs/>
          <w:sz w:val="22"/>
          <w:szCs w:val="22"/>
          <w:lang w:eastAsia="en-US"/>
        </w:rPr>
      </w:pPr>
      <w:r w:rsidRPr="001D32E9">
        <w:rPr>
          <w:rFonts w:ascii="Arial" w:eastAsia="Calibri" w:hAnsi="Arial" w:cs="Arial"/>
          <w:bCs/>
          <w:sz w:val="22"/>
          <w:szCs w:val="22"/>
          <w:lang w:eastAsia="en-US"/>
        </w:rPr>
        <w:t>Članak 31.</w:t>
      </w:r>
    </w:p>
    <w:p w14:paraId="004A49E9" w14:textId="77777777" w:rsidR="001D32E9" w:rsidRPr="00B14779" w:rsidRDefault="001D32E9" w:rsidP="001D32E9">
      <w:pPr>
        <w:jc w:val="center"/>
        <w:rPr>
          <w:rFonts w:ascii="Arial" w:eastAsia="Calibri" w:hAnsi="Arial" w:cs="Arial"/>
          <w:b/>
          <w:sz w:val="22"/>
          <w:szCs w:val="22"/>
          <w:lang w:eastAsia="en-US"/>
        </w:rPr>
      </w:pPr>
    </w:p>
    <w:p w14:paraId="4FAD0E60" w14:textId="3589DC56" w:rsidR="001D32E9" w:rsidRPr="00CD6F35" w:rsidRDefault="00B14779" w:rsidP="00CD6F35">
      <w:pPr>
        <w:jc w:val="both"/>
        <w:rPr>
          <w:rFonts w:ascii="Arial" w:eastAsia="Calibri" w:hAnsi="Arial" w:cs="Arial"/>
          <w:sz w:val="22"/>
          <w:szCs w:val="22"/>
          <w:lang w:eastAsia="en-US"/>
        </w:rPr>
      </w:pPr>
      <w:r w:rsidRPr="00B14779">
        <w:rPr>
          <w:rFonts w:ascii="Arial" w:eastAsia="Calibri" w:hAnsi="Arial" w:cs="Arial"/>
          <w:sz w:val="22"/>
          <w:szCs w:val="22"/>
          <w:lang w:eastAsia="en-US"/>
        </w:rPr>
        <w:t>Čestice zemljišta kojima veličina i oblik ne udovoljavaju uvjetima iz ovoga prostornog plana, a koje nemaju izravni pristup s javne površine, ili se taj pristup ne može osigurati kako je to određeno u članku 28. stavku 2., tretiraju se kao zelene površine.</w:t>
      </w:r>
    </w:p>
    <w:p w14:paraId="3D4F52B2" w14:textId="3D0212DD" w:rsidR="00B14779" w:rsidRPr="001D32E9" w:rsidRDefault="00B14779" w:rsidP="001D32E9">
      <w:pPr>
        <w:jc w:val="center"/>
        <w:rPr>
          <w:rFonts w:ascii="Arial" w:eastAsia="Calibri" w:hAnsi="Arial" w:cs="Arial"/>
          <w:bCs/>
          <w:sz w:val="22"/>
          <w:szCs w:val="22"/>
          <w:lang w:eastAsia="en-US"/>
        </w:rPr>
      </w:pPr>
      <w:r w:rsidRPr="001D32E9">
        <w:rPr>
          <w:rFonts w:ascii="Arial" w:eastAsia="Calibri" w:hAnsi="Arial" w:cs="Arial"/>
          <w:bCs/>
          <w:sz w:val="22"/>
          <w:szCs w:val="22"/>
          <w:lang w:eastAsia="en-US"/>
        </w:rPr>
        <w:lastRenderedPageBreak/>
        <w:t>Članak 32.</w:t>
      </w:r>
    </w:p>
    <w:p w14:paraId="139A6A00" w14:textId="77777777" w:rsidR="001D32E9" w:rsidRPr="00B14779" w:rsidRDefault="001D32E9" w:rsidP="001D32E9">
      <w:pPr>
        <w:jc w:val="center"/>
        <w:rPr>
          <w:rFonts w:ascii="Arial" w:eastAsia="Calibri" w:hAnsi="Arial" w:cs="Arial"/>
          <w:b/>
          <w:sz w:val="22"/>
          <w:szCs w:val="22"/>
          <w:lang w:eastAsia="en-US"/>
        </w:rPr>
      </w:pPr>
    </w:p>
    <w:p w14:paraId="27245779" w14:textId="3E27DD8C" w:rsidR="00B14779" w:rsidRPr="00B14779" w:rsidRDefault="00CD6F35" w:rsidP="001D32E9">
      <w:pPr>
        <w:rPr>
          <w:rFonts w:ascii="Arial" w:eastAsia="Calibri" w:hAnsi="Arial" w:cs="Arial"/>
          <w:sz w:val="22"/>
          <w:szCs w:val="22"/>
          <w:lang w:eastAsia="en-US"/>
        </w:rPr>
      </w:pPr>
      <w:r>
        <w:rPr>
          <w:rFonts w:ascii="Arial" w:eastAsia="Calibri" w:hAnsi="Arial" w:cs="Arial"/>
          <w:sz w:val="22"/>
          <w:szCs w:val="22"/>
          <w:lang w:eastAsia="en-US"/>
        </w:rPr>
        <w:t xml:space="preserve">(1) </w:t>
      </w:r>
      <w:r w:rsidR="00B14779" w:rsidRPr="00B14779">
        <w:rPr>
          <w:rFonts w:ascii="Arial" w:eastAsia="Calibri" w:hAnsi="Arial" w:cs="Arial"/>
          <w:sz w:val="22"/>
          <w:szCs w:val="22"/>
          <w:lang w:eastAsia="en-US"/>
        </w:rPr>
        <w:t xml:space="preserve">Pri gradnji građevine, obvezno je čuvati prirodnu konfiguraciju terena građevinske čestice tako da se iskopi izvode samo radi gradnje ukopanih i dijelom ukopanih etaža i temelja, a kosi se teren uređuje kaskadno sukladno okolišu ili se ostavlja u prirodnom nagibu. Visina potpornih zidova ne smije biti veća od 3,0 m, a ukoliko ima više potpornih zidova kojima se kaskadno uređuje kosi  teren tada je njihov međusobni razmak najmanje 1,0  m. Površina građevne čestice između potpornih zidova obvezno se mora hortikulturno urediti. Iznad potpornog zida moguće je postaviti ogradni zid, </w:t>
      </w:r>
      <w:proofErr w:type="spellStart"/>
      <w:r w:rsidR="00B14779" w:rsidRPr="00B14779">
        <w:rPr>
          <w:rFonts w:ascii="Arial" w:eastAsia="Calibri" w:hAnsi="Arial" w:cs="Arial"/>
          <w:sz w:val="22"/>
          <w:szCs w:val="22"/>
          <w:lang w:eastAsia="en-US"/>
        </w:rPr>
        <w:t>arle</w:t>
      </w:r>
      <w:proofErr w:type="spellEnd"/>
      <w:r w:rsidR="00B14779" w:rsidRPr="00B14779">
        <w:rPr>
          <w:rFonts w:ascii="Arial" w:eastAsia="Calibri" w:hAnsi="Arial" w:cs="Arial"/>
          <w:sz w:val="22"/>
          <w:szCs w:val="22"/>
          <w:lang w:eastAsia="en-US"/>
        </w:rPr>
        <w:t xml:space="preserve">, </w:t>
      </w:r>
      <w:proofErr w:type="spellStart"/>
      <w:r w:rsidR="00B14779" w:rsidRPr="00B14779">
        <w:rPr>
          <w:rFonts w:ascii="Arial" w:eastAsia="Calibri" w:hAnsi="Arial" w:cs="Arial"/>
          <w:sz w:val="22"/>
          <w:szCs w:val="22"/>
          <w:lang w:eastAsia="en-US"/>
        </w:rPr>
        <w:t>pižule</w:t>
      </w:r>
      <w:proofErr w:type="spellEnd"/>
      <w:r w:rsidR="00B14779" w:rsidRPr="00B14779">
        <w:rPr>
          <w:rFonts w:ascii="Arial" w:eastAsia="Calibri" w:hAnsi="Arial" w:cs="Arial"/>
          <w:sz w:val="22"/>
          <w:szCs w:val="22"/>
          <w:lang w:eastAsia="en-US"/>
        </w:rPr>
        <w:t xml:space="preserve"> i slično. Visina tih elemenata ne smije biti veća od 1,0 m.</w:t>
      </w:r>
      <w:r w:rsidR="00B14779" w:rsidRPr="00B14779">
        <w:rPr>
          <w:rFonts w:ascii="Arial" w:eastAsia="Calibri" w:hAnsi="Arial" w:cs="Arial"/>
          <w:i/>
          <w:iCs/>
          <w:sz w:val="22"/>
          <w:szCs w:val="22"/>
          <w:lang w:eastAsia="en-US"/>
        </w:rPr>
        <w:t xml:space="preserve"> </w:t>
      </w:r>
    </w:p>
    <w:p w14:paraId="383C8A82" w14:textId="472B4E33" w:rsidR="00B14779" w:rsidRPr="00B14779" w:rsidRDefault="00CD6F35" w:rsidP="001D32E9">
      <w:pPr>
        <w:rPr>
          <w:rFonts w:ascii="Arial" w:eastAsia="Calibri" w:hAnsi="Arial" w:cs="Arial"/>
          <w:sz w:val="22"/>
          <w:szCs w:val="22"/>
          <w:lang w:eastAsia="en-US"/>
        </w:rPr>
      </w:pPr>
      <w:r>
        <w:rPr>
          <w:rFonts w:ascii="Arial" w:eastAsia="Calibri" w:hAnsi="Arial" w:cs="Arial"/>
          <w:sz w:val="22"/>
          <w:szCs w:val="22"/>
          <w:lang w:eastAsia="en-US"/>
        </w:rPr>
        <w:t xml:space="preserve">(2) </w:t>
      </w:r>
      <w:r w:rsidR="00B14779" w:rsidRPr="00B14779">
        <w:rPr>
          <w:rFonts w:ascii="Arial" w:eastAsia="Calibri" w:hAnsi="Arial" w:cs="Arial"/>
          <w:sz w:val="22"/>
          <w:szCs w:val="22"/>
          <w:lang w:eastAsia="en-US"/>
        </w:rPr>
        <w:t>Briše se.</w:t>
      </w:r>
    </w:p>
    <w:p w14:paraId="059A76FF" w14:textId="00F35DA0" w:rsidR="00B14779" w:rsidRPr="00B14779" w:rsidRDefault="00CD6F35" w:rsidP="001D32E9">
      <w:pPr>
        <w:jc w:val="both"/>
        <w:rPr>
          <w:rFonts w:ascii="Arial" w:eastAsia="Calibri" w:hAnsi="Arial" w:cs="Arial"/>
          <w:sz w:val="22"/>
          <w:szCs w:val="22"/>
          <w:lang w:eastAsia="en-US"/>
        </w:rPr>
      </w:pPr>
      <w:r>
        <w:rPr>
          <w:rFonts w:ascii="Arial" w:eastAsia="Calibri" w:hAnsi="Arial" w:cs="Arial"/>
          <w:sz w:val="22"/>
          <w:szCs w:val="22"/>
          <w:lang w:eastAsia="en-US"/>
        </w:rPr>
        <w:t xml:space="preserve">(3) </w:t>
      </w:r>
      <w:r w:rsidR="00B14779" w:rsidRPr="00B14779">
        <w:rPr>
          <w:rFonts w:ascii="Arial" w:eastAsia="Calibri" w:hAnsi="Arial" w:cs="Arial"/>
          <w:sz w:val="22"/>
          <w:szCs w:val="22"/>
          <w:lang w:eastAsia="en-US"/>
        </w:rPr>
        <w:t>Izgradnja ograda pojedinačnih građevinskih čestica treba biti sukladna tradicionalnom načinu građenja. Ograde se mogu izvoditi do 1,5 m visine.</w:t>
      </w:r>
    </w:p>
    <w:p w14:paraId="11D3B8FB" w14:textId="4FE5BB8A" w:rsidR="00B14779" w:rsidRPr="00B14779" w:rsidRDefault="00CD6F35" w:rsidP="001D32E9">
      <w:pPr>
        <w:jc w:val="both"/>
        <w:rPr>
          <w:rFonts w:ascii="Arial" w:eastAsia="Calibri" w:hAnsi="Arial" w:cs="Arial"/>
          <w:color w:val="FF0000"/>
          <w:sz w:val="22"/>
          <w:szCs w:val="22"/>
          <w:lang w:eastAsia="en-US"/>
        </w:rPr>
      </w:pPr>
      <w:r>
        <w:rPr>
          <w:rFonts w:ascii="Arial" w:eastAsia="Calibri" w:hAnsi="Arial" w:cs="Arial"/>
          <w:sz w:val="22"/>
          <w:szCs w:val="22"/>
          <w:lang w:eastAsia="en-US"/>
        </w:rPr>
        <w:t xml:space="preserve">(4) </w:t>
      </w:r>
      <w:r w:rsidR="00B14779" w:rsidRPr="00B14779">
        <w:rPr>
          <w:rFonts w:ascii="Arial" w:eastAsia="Calibri" w:hAnsi="Arial" w:cs="Arial"/>
          <w:sz w:val="22"/>
          <w:szCs w:val="22"/>
          <w:lang w:eastAsia="en-US"/>
        </w:rPr>
        <w:t xml:space="preserve">Između ceste (ulice) i kuće obvezno je urediti </w:t>
      </w:r>
      <w:proofErr w:type="spellStart"/>
      <w:r w:rsidR="00B14779" w:rsidRPr="00B14779">
        <w:rPr>
          <w:rFonts w:ascii="Arial" w:eastAsia="Calibri" w:hAnsi="Arial" w:cs="Arial"/>
          <w:sz w:val="22"/>
          <w:szCs w:val="22"/>
          <w:lang w:eastAsia="en-US"/>
        </w:rPr>
        <w:t>predvrtove</w:t>
      </w:r>
      <w:proofErr w:type="spellEnd"/>
      <w:r w:rsidR="00B14779" w:rsidRPr="00B14779">
        <w:rPr>
          <w:rFonts w:ascii="Arial" w:eastAsia="Calibri" w:hAnsi="Arial" w:cs="Arial"/>
          <w:sz w:val="22"/>
          <w:szCs w:val="22"/>
          <w:lang w:eastAsia="en-US"/>
        </w:rPr>
        <w:t>.</w:t>
      </w:r>
    </w:p>
    <w:p w14:paraId="026C2C56" w14:textId="4879F260" w:rsidR="00B14779" w:rsidRDefault="00B14779" w:rsidP="001D32E9">
      <w:pPr>
        <w:jc w:val="both"/>
        <w:rPr>
          <w:rFonts w:ascii="Arial" w:eastAsia="Calibri" w:hAnsi="Arial" w:cs="Arial"/>
          <w:sz w:val="22"/>
          <w:szCs w:val="22"/>
          <w:lang w:eastAsia="en-US"/>
        </w:rPr>
      </w:pPr>
    </w:p>
    <w:p w14:paraId="095420E0" w14:textId="77777777" w:rsidR="001D32E9" w:rsidRPr="00B14779" w:rsidRDefault="001D32E9" w:rsidP="001D32E9">
      <w:pPr>
        <w:jc w:val="both"/>
        <w:rPr>
          <w:rFonts w:ascii="Arial" w:eastAsia="Calibri" w:hAnsi="Arial" w:cs="Arial"/>
          <w:sz w:val="22"/>
          <w:szCs w:val="22"/>
          <w:lang w:eastAsia="en-US"/>
        </w:rPr>
      </w:pPr>
    </w:p>
    <w:p w14:paraId="0AED86BC" w14:textId="7B7DD63D" w:rsidR="00B14779" w:rsidRPr="001D32E9" w:rsidRDefault="00B14779" w:rsidP="001D32E9">
      <w:pPr>
        <w:jc w:val="center"/>
        <w:rPr>
          <w:rFonts w:ascii="Arial" w:eastAsia="Calibri" w:hAnsi="Arial" w:cs="Arial"/>
          <w:bCs/>
          <w:sz w:val="22"/>
          <w:szCs w:val="22"/>
          <w:lang w:eastAsia="en-US"/>
        </w:rPr>
      </w:pPr>
      <w:r w:rsidRPr="001D32E9">
        <w:rPr>
          <w:rFonts w:ascii="Arial" w:eastAsia="Calibri" w:hAnsi="Arial" w:cs="Arial"/>
          <w:bCs/>
          <w:sz w:val="22"/>
          <w:szCs w:val="22"/>
          <w:lang w:eastAsia="en-US"/>
        </w:rPr>
        <w:t>Članak 33.</w:t>
      </w:r>
    </w:p>
    <w:p w14:paraId="2590CA16" w14:textId="77777777" w:rsidR="001D32E9" w:rsidRPr="00B14779" w:rsidRDefault="001D32E9" w:rsidP="001D32E9">
      <w:pPr>
        <w:jc w:val="center"/>
        <w:rPr>
          <w:rFonts w:ascii="Arial" w:eastAsia="Calibri" w:hAnsi="Arial" w:cs="Arial"/>
          <w:b/>
          <w:sz w:val="22"/>
          <w:szCs w:val="22"/>
          <w:lang w:eastAsia="en-US"/>
        </w:rPr>
      </w:pPr>
    </w:p>
    <w:p w14:paraId="55568336" w14:textId="7810387D" w:rsidR="00B14779" w:rsidRPr="00B14779" w:rsidRDefault="00CD6F35" w:rsidP="001D32E9">
      <w:pPr>
        <w:jc w:val="both"/>
        <w:rPr>
          <w:rFonts w:ascii="Arial" w:eastAsia="Calibri" w:hAnsi="Arial" w:cs="Arial"/>
          <w:sz w:val="22"/>
          <w:szCs w:val="22"/>
          <w:lang w:eastAsia="en-US"/>
        </w:rPr>
      </w:pPr>
      <w:r>
        <w:rPr>
          <w:rFonts w:ascii="Arial" w:eastAsia="Calibri" w:hAnsi="Arial" w:cs="Arial"/>
          <w:sz w:val="22"/>
          <w:szCs w:val="22"/>
          <w:lang w:eastAsia="en-US"/>
        </w:rPr>
        <w:t xml:space="preserve">(1) </w:t>
      </w:r>
      <w:r w:rsidR="00B14779" w:rsidRPr="00B14779">
        <w:rPr>
          <w:rFonts w:ascii="Arial" w:eastAsia="Calibri" w:hAnsi="Arial" w:cs="Arial"/>
          <w:sz w:val="22"/>
          <w:szCs w:val="22"/>
          <w:lang w:eastAsia="en-US"/>
        </w:rPr>
        <w:t>Parkirne i garažne površine, kapaciteta sukladno normativima propisanim ovim Planom moraju biti osigurane na građevnoj čestici. Podzemni dio garaže može se graditi na udaljenosti od minimalno 5 m od granice s javnom prometnom površinom i minimalno 1 m od granice sa susjednom česticom ako na čestici nema vrijednog postojećeg visokog zelenila, a na temelju posebnog elaborata vrednovanja postojeće vegetacije.</w:t>
      </w:r>
    </w:p>
    <w:p w14:paraId="72F47FD4" w14:textId="337E2595" w:rsidR="00B14779" w:rsidRPr="00B14779" w:rsidRDefault="00CD6F35" w:rsidP="001D32E9">
      <w:pPr>
        <w:jc w:val="both"/>
        <w:rPr>
          <w:rFonts w:ascii="Arial" w:eastAsia="Calibri" w:hAnsi="Arial" w:cs="Arial"/>
          <w:sz w:val="22"/>
          <w:szCs w:val="22"/>
          <w:lang w:eastAsia="en-US"/>
        </w:rPr>
      </w:pPr>
      <w:r>
        <w:rPr>
          <w:rFonts w:ascii="Arial" w:eastAsia="Calibri" w:hAnsi="Arial" w:cs="Arial"/>
          <w:sz w:val="22"/>
          <w:szCs w:val="22"/>
          <w:lang w:eastAsia="en-US"/>
        </w:rPr>
        <w:t xml:space="preserve">(2) </w:t>
      </w:r>
      <w:r w:rsidR="00B14779" w:rsidRPr="00B14779">
        <w:rPr>
          <w:rFonts w:ascii="Arial" w:eastAsia="Calibri" w:hAnsi="Arial" w:cs="Arial"/>
          <w:sz w:val="22"/>
          <w:szCs w:val="22"/>
          <w:lang w:eastAsia="en-US"/>
        </w:rPr>
        <w:t>Prilikom gradnje dvojnih ili građevina u nizu</w:t>
      </w:r>
      <w:r w:rsidR="00B14779" w:rsidRPr="00B14779">
        <w:rPr>
          <w:rFonts w:ascii="Arial" w:eastAsia="Calibri" w:hAnsi="Arial" w:cs="Arial"/>
          <w:color w:val="FF0000"/>
          <w:sz w:val="22"/>
          <w:szCs w:val="22"/>
          <w:lang w:eastAsia="en-US"/>
        </w:rPr>
        <w:t xml:space="preserve"> </w:t>
      </w:r>
      <w:r w:rsidR="00B14779" w:rsidRPr="00B14779">
        <w:rPr>
          <w:rFonts w:ascii="Arial" w:eastAsia="Calibri" w:hAnsi="Arial" w:cs="Arial"/>
          <w:sz w:val="22"/>
          <w:szCs w:val="22"/>
          <w:lang w:eastAsia="en-US"/>
        </w:rPr>
        <w:t>moguće je spajati potpuno ukopane podzemne i to samo parkirališne etaže.</w:t>
      </w:r>
    </w:p>
    <w:p w14:paraId="28D8D50A" w14:textId="77777777" w:rsidR="00B14779" w:rsidRPr="00B14779" w:rsidRDefault="00B14779" w:rsidP="001D32E9">
      <w:pPr>
        <w:jc w:val="both"/>
        <w:rPr>
          <w:rFonts w:ascii="Arial" w:eastAsia="Calibri" w:hAnsi="Arial" w:cs="Arial"/>
          <w:sz w:val="22"/>
          <w:szCs w:val="22"/>
          <w:lang w:eastAsia="en-US"/>
        </w:rPr>
      </w:pPr>
    </w:p>
    <w:p w14:paraId="21719F33" w14:textId="09748DD0" w:rsidR="00B14779" w:rsidRDefault="00B14779" w:rsidP="001D32E9">
      <w:pPr>
        <w:jc w:val="center"/>
        <w:rPr>
          <w:rFonts w:ascii="Arial" w:eastAsia="Calibri" w:hAnsi="Arial" w:cs="Arial"/>
          <w:bCs/>
          <w:sz w:val="22"/>
          <w:szCs w:val="22"/>
          <w:lang w:eastAsia="en-US"/>
        </w:rPr>
      </w:pPr>
      <w:r w:rsidRPr="001D32E9">
        <w:rPr>
          <w:rFonts w:ascii="Arial" w:eastAsia="Calibri" w:hAnsi="Arial" w:cs="Arial"/>
          <w:bCs/>
          <w:sz w:val="22"/>
          <w:szCs w:val="22"/>
          <w:lang w:eastAsia="en-US"/>
        </w:rPr>
        <w:t>Članak 34.</w:t>
      </w:r>
    </w:p>
    <w:p w14:paraId="57711F61" w14:textId="77777777" w:rsidR="00CD6F35" w:rsidRPr="001D32E9" w:rsidRDefault="00CD6F35" w:rsidP="001D32E9">
      <w:pPr>
        <w:jc w:val="center"/>
        <w:rPr>
          <w:rFonts w:ascii="Arial" w:eastAsia="Calibri" w:hAnsi="Arial" w:cs="Arial"/>
          <w:bCs/>
          <w:sz w:val="22"/>
          <w:szCs w:val="22"/>
          <w:lang w:eastAsia="en-US"/>
        </w:rPr>
      </w:pPr>
    </w:p>
    <w:p w14:paraId="1EF534B5" w14:textId="77777777" w:rsidR="00B14779" w:rsidRPr="00B14779" w:rsidRDefault="00B14779" w:rsidP="001D32E9">
      <w:pPr>
        <w:jc w:val="both"/>
        <w:rPr>
          <w:rFonts w:ascii="Arial" w:eastAsia="Calibri" w:hAnsi="Arial" w:cs="Arial"/>
          <w:sz w:val="22"/>
          <w:szCs w:val="22"/>
          <w:lang w:eastAsia="en-US"/>
        </w:rPr>
      </w:pPr>
      <w:r w:rsidRPr="00B14779">
        <w:rPr>
          <w:rFonts w:ascii="Arial" w:eastAsia="Calibri" w:hAnsi="Arial" w:cs="Arial"/>
          <w:sz w:val="22"/>
          <w:szCs w:val="22"/>
          <w:lang w:eastAsia="en-US"/>
        </w:rPr>
        <w:t>Briše se.</w:t>
      </w:r>
    </w:p>
    <w:p w14:paraId="3FF3BAAD" w14:textId="77777777" w:rsidR="00B14779" w:rsidRPr="00B14779" w:rsidRDefault="00B14779" w:rsidP="001D32E9">
      <w:pPr>
        <w:jc w:val="center"/>
        <w:rPr>
          <w:rFonts w:ascii="Arial" w:eastAsia="Calibri" w:hAnsi="Arial" w:cs="Arial"/>
          <w:sz w:val="22"/>
          <w:szCs w:val="22"/>
          <w:lang w:eastAsia="en-US"/>
        </w:rPr>
      </w:pPr>
    </w:p>
    <w:p w14:paraId="044D5E29" w14:textId="77A87D14" w:rsidR="00B14779" w:rsidRDefault="00B14779" w:rsidP="001D32E9">
      <w:pPr>
        <w:jc w:val="center"/>
        <w:rPr>
          <w:rFonts w:ascii="Arial" w:eastAsia="Calibri" w:hAnsi="Arial" w:cs="Arial"/>
          <w:bCs/>
          <w:sz w:val="22"/>
          <w:szCs w:val="22"/>
          <w:lang w:eastAsia="en-US"/>
        </w:rPr>
      </w:pPr>
      <w:r w:rsidRPr="001D32E9">
        <w:rPr>
          <w:rFonts w:ascii="Arial" w:eastAsia="Calibri" w:hAnsi="Arial" w:cs="Arial"/>
          <w:bCs/>
          <w:sz w:val="22"/>
          <w:szCs w:val="22"/>
          <w:lang w:eastAsia="en-US"/>
        </w:rPr>
        <w:t>Članak 35.</w:t>
      </w:r>
    </w:p>
    <w:p w14:paraId="15D35CC8" w14:textId="77777777" w:rsidR="001D32E9" w:rsidRPr="001D32E9" w:rsidRDefault="001D32E9" w:rsidP="001D32E9">
      <w:pPr>
        <w:jc w:val="center"/>
        <w:rPr>
          <w:rFonts w:ascii="Arial" w:eastAsia="Calibri" w:hAnsi="Arial" w:cs="Arial"/>
          <w:bCs/>
          <w:sz w:val="22"/>
          <w:szCs w:val="22"/>
          <w:lang w:eastAsia="en-US"/>
        </w:rPr>
      </w:pPr>
    </w:p>
    <w:p w14:paraId="2722002C" w14:textId="04276707" w:rsidR="00B14779" w:rsidRPr="00B14779" w:rsidRDefault="00CD6F35" w:rsidP="001D32E9">
      <w:pPr>
        <w:jc w:val="both"/>
        <w:rPr>
          <w:rFonts w:ascii="Arial" w:eastAsia="Calibri" w:hAnsi="Arial" w:cs="Arial"/>
          <w:strike/>
          <w:sz w:val="22"/>
          <w:szCs w:val="22"/>
          <w:lang w:eastAsia="en-US"/>
        </w:rPr>
      </w:pPr>
      <w:r>
        <w:rPr>
          <w:rFonts w:ascii="Arial" w:eastAsia="Calibri" w:hAnsi="Arial" w:cs="Arial"/>
          <w:sz w:val="22"/>
          <w:szCs w:val="22"/>
          <w:lang w:eastAsia="en-US"/>
        </w:rPr>
        <w:t xml:space="preserve">(1) </w:t>
      </w:r>
      <w:r w:rsidR="00B14779" w:rsidRPr="00B14779">
        <w:rPr>
          <w:rFonts w:ascii="Arial" w:eastAsia="Calibri" w:hAnsi="Arial" w:cs="Arial"/>
          <w:sz w:val="22"/>
          <w:szCs w:val="22"/>
          <w:lang w:eastAsia="en-US"/>
        </w:rPr>
        <w:t>Dopuštena</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visina</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nadozida</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potkrovl</w:t>
      </w:r>
      <w:r w:rsidR="00B14779" w:rsidRPr="00B14779">
        <w:rPr>
          <w:rFonts w:ascii="Arial" w:eastAsia="Calibri" w:hAnsi="Arial" w:cs="Arial"/>
          <w:spacing w:val="-1"/>
          <w:sz w:val="22"/>
          <w:szCs w:val="22"/>
          <w:lang w:eastAsia="en-US"/>
        </w:rPr>
        <w:t>j</w:t>
      </w:r>
      <w:r w:rsidR="00B14779" w:rsidRPr="00B14779">
        <w:rPr>
          <w:rFonts w:ascii="Arial" w:eastAsia="Calibri" w:hAnsi="Arial" w:cs="Arial"/>
          <w:sz w:val="22"/>
          <w:szCs w:val="22"/>
          <w:lang w:eastAsia="en-US"/>
        </w:rPr>
        <w:t>a</w:t>
      </w:r>
      <w:r w:rsidR="00B14779" w:rsidRPr="00B14779">
        <w:rPr>
          <w:rFonts w:ascii="Arial" w:eastAsia="Calibri" w:hAnsi="Arial" w:cs="Arial"/>
          <w:spacing w:val="2"/>
          <w:sz w:val="22"/>
          <w:szCs w:val="22"/>
          <w:lang w:eastAsia="en-US"/>
        </w:rPr>
        <w:t xml:space="preserve"> </w:t>
      </w:r>
      <w:r w:rsidR="00B14779" w:rsidRPr="00B14779">
        <w:rPr>
          <w:rFonts w:ascii="Arial" w:eastAsia="Calibri" w:hAnsi="Arial" w:cs="Arial"/>
          <w:sz w:val="22"/>
          <w:szCs w:val="22"/>
          <w:lang w:eastAsia="en-US"/>
        </w:rPr>
        <w:t>je</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mak</w:t>
      </w:r>
      <w:r w:rsidR="00B14779" w:rsidRPr="00B14779">
        <w:rPr>
          <w:rFonts w:ascii="Arial" w:eastAsia="Calibri" w:hAnsi="Arial" w:cs="Arial"/>
          <w:spacing w:val="-1"/>
          <w:sz w:val="22"/>
          <w:szCs w:val="22"/>
          <w:lang w:eastAsia="en-US"/>
        </w:rPr>
        <w:t>s</w:t>
      </w:r>
      <w:r w:rsidR="00B14779" w:rsidRPr="00B14779">
        <w:rPr>
          <w:rFonts w:ascii="Arial" w:eastAsia="Calibri" w:hAnsi="Arial" w:cs="Arial"/>
          <w:sz w:val="22"/>
          <w:szCs w:val="22"/>
          <w:lang w:eastAsia="en-US"/>
        </w:rPr>
        <w:t>i</w:t>
      </w:r>
      <w:r w:rsidR="00B14779" w:rsidRPr="00B14779">
        <w:rPr>
          <w:rFonts w:ascii="Arial" w:eastAsia="Calibri" w:hAnsi="Arial" w:cs="Arial"/>
          <w:spacing w:val="-1"/>
          <w:sz w:val="22"/>
          <w:szCs w:val="22"/>
          <w:lang w:eastAsia="en-US"/>
        </w:rPr>
        <w:t>m</w:t>
      </w:r>
      <w:r w:rsidR="00B14779" w:rsidRPr="00B14779">
        <w:rPr>
          <w:rFonts w:ascii="Arial" w:eastAsia="Calibri" w:hAnsi="Arial" w:cs="Arial"/>
          <w:sz w:val="22"/>
          <w:szCs w:val="22"/>
          <w:lang w:eastAsia="en-US"/>
        </w:rPr>
        <w:t>al</w:t>
      </w:r>
      <w:r w:rsidR="00B14779" w:rsidRPr="00B14779">
        <w:rPr>
          <w:rFonts w:ascii="Arial" w:eastAsia="Calibri" w:hAnsi="Arial" w:cs="Arial"/>
          <w:spacing w:val="-2"/>
          <w:sz w:val="22"/>
          <w:szCs w:val="22"/>
          <w:lang w:eastAsia="en-US"/>
        </w:rPr>
        <w:t>n</w:t>
      </w:r>
      <w:r w:rsidR="00B14779" w:rsidRPr="00B14779">
        <w:rPr>
          <w:rFonts w:ascii="Arial" w:eastAsia="Calibri" w:hAnsi="Arial" w:cs="Arial"/>
          <w:sz w:val="22"/>
          <w:szCs w:val="22"/>
          <w:lang w:eastAsia="en-US"/>
        </w:rPr>
        <w:t>o</w:t>
      </w:r>
      <w:r w:rsidR="00B14779" w:rsidRPr="00B14779">
        <w:rPr>
          <w:rFonts w:ascii="Arial" w:eastAsia="Calibri" w:hAnsi="Arial" w:cs="Arial"/>
          <w:spacing w:val="2"/>
          <w:sz w:val="22"/>
          <w:szCs w:val="22"/>
          <w:lang w:eastAsia="en-US"/>
        </w:rPr>
        <w:t xml:space="preserve"> </w:t>
      </w:r>
      <w:r w:rsidR="00B14779" w:rsidRPr="00B14779">
        <w:rPr>
          <w:rFonts w:ascii="Arial" w:eastAsia="Calibri" w:hAnsi="Arial" w:cs="Arial"/>
          <w:sz w:val="22"/>
          <w:szCs w:val="22"/>
          <w:lang w:eastAsia="en-US"/>
        </w:rPr>
        <w:t>1</w:t>
      </w:r>
      <w:r w:rsidR="00B14779" w:rsidRPr="00B14779">
        <w:rPr>
          <w:rFonts w:ascii="Arial" w:eastAsia="Calibri" w:hAnsi="Arial" w:cs="Arial"/>
          <w:spacing w:val="-1"/>
          <w:sz w:val="22"/>
          <w:szCs w:val="22"/>
          <w:lang w:eastAsia="en-US"/>
        </w:rPr>
        <w:t>2</w:t>
      </w:r>
      <w:r w:rsidR="00B14779" w:rsidRPr="00B14779">
        <w:rPr>
          <w:rFonts w:ascii="Arial" w:eastAsia="Calibri" w:hAnsi="Arial" w:cs="Arial"/>
          <w:sz w:val="22"/>
          <w:szCs w:val="22"/>
          <w:lang w:eastAsia="en-US"/>
        </w:rPr>
        <w:t>0</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pacing w:val="-1"/>
          <w:sz w:val="22"/>
          <w:szCs w:val="22"/>
          <w:lang w:eastAsia="en-US"/>
        </w:rPr>
        <w:t>c</w:t>
      </w:r>
      <w:r w:rsidR="00B14779" w:rsidRPr="00B14779">
        <w:rPr>
          <w:rFonts w:ascii="Arial" w:eastAsia="Calibri" w:hAnsi="Arial" w:cs="Arial"/>
          <w:sz w:val="22"/>
          <w:szCs w:val="22"/>
          <w:lang w:eastAsia="en-US"/>
        </w:rPr>
        <w:t>m,</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a</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krov</w:t>
      </w:r>
      <w:r w:rsidR="00B14779" w:rsidRPr="00B14779">
        <w:rPr>
          <w:rFonts w:ascii="Arial" w:eastAsia="Calibri" w:hAnsi="Arial" w:cs="Arial"/>
          <w:spacing w:val="2"/>
          <w:sz w:val="22"/>
          <w:szCs w:val="22"/>
          <w:lang w:eastAsia="en-US"/>
        </w:rPr>
        <w:t xml:space="preserve"> </w:t>
      </w:r>
      <w:r w:rsidR="00B14779" w:rsidRPr="00B14779">
        <w:rPr>
          <w:rFonts w:ascii="Arial" w:eastAsia="Calibri" w:hAnsi="Arial" w:cs="Arial"/>
          <w:sz w:val="22"/>
          <w:szCs w:val="22"/>
          <w:lang w:eastAsia="en-US"/>
        </w:rPr>
        <w:t>je</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z w:val="22"/>
          <w:szCs w:val="22"/>
          <w:lang w:eastAsia="en-US"/>
        </w:rPr>
        <w:t>na</w:t>
      </w:r>
      <w:r w:rsidR="00B14779" w:rsidRPr="00B14779">
        <w:rPr>
          <w:rFonts w:ascii="Arial" w:eastAsia="Calibri" w:hAnsi="Arial" w:cs="Arial"/>
          <w:spacing w:val="-1"/>
          <w:sz w:val="22"/>
          <w:szCs w:val="22"/>
          <w:lang w:eastAsia="en-US"/>
        </w:rPr>
        <w:t>g</w:t>
      </w:r>
      <w:r w:rsidR="00B14779" w:rsidRPr="00B14779">
        <w:rPr>
          <w:rFonts w:ascii="Arial" w:eastAsia="Calibri" w:hAnsi="Arial" w:cs="Arial"/>
          <w:sz w:val="22"/>
          <w:szCs w:val="22"/>
          <w:lang w:eastAsia="en-US"/>
        </w:rPr>
        <w:t>iba od</w:t>
      </w:r>
      <w:r w:rsidR="00B14779" w:rsidRPr="00B14779">
        <w:rPr>
          <w:rFonts w:ascii="Arial" w:eastAsia="Calibri" w:hAnsi="Arial" w:cs="Arial"/>
          <w:spacing w:val="2"/>
          <w:sz w:val="22"/>
          <w:szCs w:val="22"/>
          <w:lang w:eastAsia="en-US"/>
        </w:rPr>
        <w:t xml:space="preserve"> </w:t>
      </w:r>
      <w:r w:rsidR="00B14779" w:rsidRPr="00B14779">
        <w:rPr>
          <w:rFonts w:ascii="Arial" w:eastAsia="Calibri" w:hAnsi="Arial" w:cs="Arial"/>
          <w:sz w:val="22"/>
          <w:szCs w:val="22"/>
          <w:lang w:eastAsia="en-US"/>
        </w:rPr>
        <w:t>20</w:t>
      </w:r>
      <w:r w:rsidR="00B14779" w:rsidRPr="00B14779">
        <w:rPr>
          <w:rFonts w:ascii="Arial" w:eastAsia="Calibri" w:hAnsi="Arial" w:cs="Arial"/>
          <w:spacing w:val="1"/>
          <w:sz w:val="22"/>
          <w:szCs w:val="22"/>
          <w:lang w:eastAsia="en-US"/>
        </w:rPr>
        <w:t xml:space="preserve"> </w:t>
      </w:r>
      <w:r w:rsidR="00B14779" w:rsidRPr="00B14779">
        <w:rPr>
          <w:rFonts w:ascii="Arial" w:eastAsia="Calibri" w:hAnsi="Arial" w:cs="Arial"/>
          <w:spacing w:val="-1"/>
          <w:sz w:val="22"/>
          <w:szCs w:val="22"/>
          <w:lang w:eastAsia="en-US"/>
        </w:rPr>
        <w:t>d</w:t>
      </w:r>
      <w:r w:rsidR="00B14779" w:rsidRPr="00B14779">
        <w:rPr>
          <w:rFonts w:ascii="Arial" w:eastAsia="Calibri" w:hAnsi="Arial" w:cs="Arial"/>
          <w:sz w:val="22"/>
          <w:szCs w:val="22"/>
          <w:lang w:eastAsia="en-US"/>
        </w:rPr>
        <w:t>o</w:t>
      </w:r>
      <w:r w:rsidR="00B14779" w:rsidRPr="00B14779">
        <w:rPr>
          <w:rFonts w:ascii="Arial" w:eastAsia="Calibri" w:hAnsi="Arial" w:cs="Arial"/>
          <w:spacing w:val="2"/>
          <w:sz w:val="22"/>
          <w:szCs w:val="22"/>
          <w:lang w:eastAsia="en-US"/>
        </w:rPr>
        <w:t xml:space="preserve"> </w:t>
      </w:r>
      <w:r w:rsidR="00B14779" w:rsidRPr="00B14779">
        <w:rPr>
          <w:rFonts w:ascii="Arial" w:eastAsia="Calibri" w:hAnsi="Arial" w:cs="Arial"/>
          <w:sz w:val="22"/>
          <w:szCs w:val="22"/>
          <w:lang w:eastAsia="en-US"/>
        </w:rPr>
        <w:t>30 stupnjeva, osim u slučaju rekonstrukcije postojećih građevina.</w:t>
      </w:r>
    </w:p>
    <w:p w14:paraId="5E6D5114" w14:textId="0A44741E" w:rsidR="00B14779" w:rsidRPr="00B14779" w:rsidRDefault="00CD6F35" w:rsidP="001D32E9">
      <w:pPr>
        <w:jc w:val="both"/>
        <w:rPr>
          <w:rFonts w:ascii="Arial" w:eastAsia="Calibri" w:hAnsi="Arial" w:cs="Arial"/>
          <w:sz w:val="22"/>
          <w:szCs w:val="22"/>
          <w:lang w:eastAsia="en-US"/>
        </w:rPr>
      </w:pPr>
      <w:r>
        <w:rPr>
          <w:rFonts w:ascii="Arial" w:eastAsia="Calibri" w:hAnsi="Arial" w:cs="Arial"/>
          <w:sz w:val="22"/>
          <w:szCs w:val="22"/>
          <w:lang w:eastAsia="en-US"/>
        </w:rPr>
        <w:t xml:space="preserve">(2) </w:t>
      </w:r>
      <w:r w:rsidR="00B14779" w:rsidRPr="00B14779">
        <w:rPr>
          <w:rFonts w:ascii="Arial" w:eastAsia="Calibri" w:hAnsi="Arial" w:cs="Arial"/>
          <w:sz w:val="22"/>
          <w:szCs w:val="22"/>
          <w:lang w:eastAsia="en-US"/>
        </w:rPr>
        <w:t xml:space="preserve">Belvederi se mogu postavljati u potkrovnoj etaži uz zadovoljenje uvjeta da zbroj i širina belvedera ili </w:t>
      </w:r>
      <w:proofErr w:type="spellStart"/>
      <w:r w:rsidR="00B14779" w:rsidRPr="00B14779">
        <w:rPr>
          <w:rFonts w:ascii="Arial" w:eastAsia="Calibri" w:hAnsi="Arial" w:cs="Arial"/>
          <w:sz w:val="22"/>
          <w:szCs w:val="22"/>
          <w:lang w:eastAsia="en-US"/>
        </w:rPr>
        <w:t>abaina</w:t>
      </w:r>
      <w:proofErr w:type="spellEnd"/>
      <w:r w:rsidR="00B14779" w:rsidRPr="00B14779">
        <w:rPr>
          <w:rFonts w:ascii="Arial" w:eastAsia="Calibri" w:hAnsi="Arial" w:cs="Arial"/>
          <w:sz w:val="22"/>
          <w:szCs w:val="22"/>
          <w:lang w:eastAsia="en-US"/>
        </w:rPr>
        <w:t xml:space="preserve"> na svakom pročelju građevine ne prelazi 50% ukupne dužine tog pročelja. </w:t>
      </w:r>
    </w:p>
    <w:p w14:paraId="22CC55D7" w14:textId="72DFCF58" w:rsidR="00B14779" w:rsidRPr="00B14779" w:rsidRDefault="00CD6F35" w:rsidP="001D32E9">
      <w:pPr>
        <w:jc w:val="both"/>
        <w:rPr>
          <w:rFonts w:ascii="Arial" w:eastAsia="Calibri" w:hAnsi="Arial" w:cs="Arial"/>
          <w:sz w:val="22"/>
          <w:szCs w:val="22"/>
          <w:lang w:eastAsia="en-US"/>
        </w:rPr>
      </w:pPr>
      <w:r>
        <w:rPr>
          <w:rFonts w:ascii="Arial" w:eastAsia="Calibri" w:hAnsi="Arial" w:cs="Arial"/>
          <w:sz w:val="22"/>
          <w:szCs w:val="22"/>
          <w:lang w:eastAsia="en-US"/>
        </w:rPr>
        <w:t xml:space="preserve">(3) </w:t>
      </w:r>
      <w:r w:rsidR="00B14779" w:rsidRPr="00B14779">
        <w:rPr>
          <w:rFonts w:ascii="Arial" w:eastAsia="Calibri" w:hAnsi="Arial" w:cs="Arial"/>
          <w:sz w:val="22"/>
          <w:szCs w:val="22"/>
          <w:lang w:eastAsia="en-US"/>
        </w:rPr>
        <w:t>Prostor ispod kosog krova i zadnje ploče (bez nadozida) smatra se tavanom i njime se može koristiti kao stambenim prostorom.</w:t>
      </w:r>
    </w:p>
    <w:p w14:paraId="1405F053" w14:textId="1234FBC5" w:rsidR="00B14779" w:rsidRPr="00B14779" w:rsidRDefault="00CD6F35" w:rsidP="001D32E9">
      <w:pPr>
        <w:jc w:val="both"/>
        <w:rPr>
          <w:rFonts w:ascii="Arial" w:eastAsia="Calibri" w:hAnsi="Arial" w:cs="Arial"/>
          <w:sz w:val="22"/>
          <w:szCs w:val="22"/>
          <w:lang w:eastAsia="en-US"/>
        </w:rPr>
      </w:pPr>
      <w:r>
        <w:rPr>
          <w:rFonts w:ascii="Arial" w:eastAsia="Calibri" w:hAnsi="Arial" w:cs="Arial"/>
          <w:sz w:val="22"/>
          <w:szCs w:val="22"/>
          <w:lang w:eastAsia="en-US"/>
        </w:rPr>
        <w:t xml:space="preserve">(4) </w:t>
      </w:r>
      <w:r w:rsidR="00B14779" w:rsidRPr="00B14779">
        <w:rPr>
          <w:rFonts w:ascii="Arial" w:eastAsia="Calibri" w:hAnsi="Arial" w:cs="Arial"/>
          <w:sz w:val="22"/>
          <w:szCs w:val="22"/>
          <w:lang w:eastAsia="en-US"/>
        </w:rPr>
        <w:t>Briše se.</w:t>
      </w:r>
    </w:p>
    <w:p w14:paraId="42E1641D" w14:textId="0C0DCE03" w:rsidR="00B14779" w:rsidRPr="00B14779" w:rsidRDefault="00CD6F35" w:rsidP="001D32E9">
      <w:pPr>
        <w:jc w:val="both"/>
        <w:rPr>
          <w:rFonts w:ascii="Arial" w:eastAsia="Calibri" w:hAnsi="Arial" w:cs="Arial"/>
          <w:color w:val="FF0000"/>
          <w:sz w:val="22"/>
          <w:szCs w:val="22"/>
          <w:lang w:eastAsia="en-US"/>
        </w:rPr>
      </w:pPr>
      <w:r>
        <w:rPr>
          <w:rFonts w:ascii="Arial" w:eastAsia="Calibri" w:hAnsi="Arial" w:cs="Arial"/>
          <w:sz w:val="22"/>
          <w:szCs w:val="22"/>
          <w:lang w:eastAsia="en-US"/>
        </w:rPr>
        <w:t xml:space="preserve">(5) </w:t>
      </w:r>
      <w:r w:rsidR="00B14779" w:rsidRPr="00B14779">
        <w:rPr>
          <w:rFonts w:ascii="Arial" w:eastAsia="Calibri" w:hAnsi="Arial" w:cs="Arial"/>
          <w:sz w:val="22"/>
          <w:szCs w:val="22"/>
          <w:lang w:eastAsia="en-US"/>
        </w:rPr>
        <w:t>Briše se.</w:t>
      </w:r>
    </w:p>
    <w:p w14:paraId="5BCA7CB5" w14:textId="77777777" w:rsidR="00B14779" w:rsidRPr="00B14779" w:rsidRDefault="00B14779" w:rsidP="001D32E9">
      <w:pPr>
        <w:jc w:val="both"/>
        <w:rPr>
          <w:rFonts w:ascii="Arial" w:eastAsia="Calibri" w:hAnsi="Arial" w:cs="Arial"/>
          <w:sz w:val="22"/>
          <w:szCs w:val="22"/>
          <w:lang w:eastAsia="en-US"/>
        </w:rPr>
      </w:pPr>
    </w:p>
    <w:p w14:paraId="021F133C" w14:textId="009BDC4A" w:rsidR="00B14779" w:rsidRDefault="00B14779" w:rsidP="001D32E9">
      <w:pPr>
        <w:jc w:val="center"/>
        <w:rPr>
          <w:rFonts w:ascii="Arial" w:eastAsia="Calibri" w:hAnsi="Arial" w:cs="Arial"/>
          <w:bCs/>
          <w:sz w:val="22"/>
          <w:szCs w:val="22"/>
          <w:lang w:eastAsia="en-US"/>
        </w:rPr>
      </w:pPr>
      <w:r w:rsidRPr="001D32E9">
        <w:rPr>
          <w:rFonts w:ascii="Arial" w:eastAsia="Calibri" w:hAnsi="Arial" w:cs="Arial"/>
          <w:bCs/>
          <w:sz w:val="22"/>
          <w:szCs w:val="22"/>
          <w:lang w:eastAsia="en-US"/>
        </w:rPr>
        <w:t>Članak 36.</w:t>
      </w:r>
    </w:p>
    <w:p w14:paraId="765EC3EB" w14:textId="77777777" w:rsidR="001D32E9" w:rsidRPr="001D32E9" w:rsidRDefault="001D32E9" w:rsidP="001D32E9">
      <w:pPr>
        <w:jc w:val="center"/>
        <w:rPr>
          <w:rFonts w:ascii="Arial" w:eastAsia="Calibri" w:hAnsi="Arial" w:cs="Arial"/>
          <w:bCs/>
          <w:sz w:val="22"/>
          <w:szCs w:val="22"/>
          <w:lang w:eastAsia="en-US"/>
        </w:rPr>
      </w:pPr>
    </w:p>
    <w:p w14:paraId="7D31925A" w14:textId="349ACF9D" w:rsidR="00B14779" w:rsidRPr="00B14779" w:rsidRDefault="00CD6F35" w:rsidP="001D32E9">
      <w:pPr>
        <w:jc w:val="both"/>
        <w:rPr>
          <w:rFonts w:ascii="Arial" w:eastAsia="Calibri" w:hAnsi="Arial" w:cs="Arial"/>
          <w:sz w:val="22"/>
          <w:szCs w:val="22"/>
          <w:lang w:eastAsia="en-US"/>
        </w:rPr>
      </w:pPr>
      <w:r>
        <w:rPr>
          <w:rFonts w:ascii="Arial" w:eastAsia="Calibri" w:hAnsi="Arial" w:cs="Arial"/>
          <w:sz w:val="22"/>
          <w:szCs w:val="22"/>
          <w:lang w:eastAsia="en-US"/>
        </w:rPr>
        <w:t xml:space="preserve">(1) </w:t>
      </w:r>
      <w:r w:rsidR="00B14779" w:rsidRPr="00B14779">
        <w:rPr>
          <w:rFonts w:ascii="Arial" w:eastAsia="Calibri" w:hAnsi="Arial" w:cs="Arial"/>
          <w:sz w:val="22"/>
          <w:szCs w:val="22"/>
          <w:lang w:eastAsia="en-US"/>
        </w:rPr>
        <w:t>Sve građevine mogu imati ravni, kosi, bačvasti ili slični i kombinirani krov. Ako se građevine izvode s kosim krovom, minimalni nagib može iznositi 20º, a maksimalni nagib 30º.</w:t>
      </w:r>
    </w:p>
    <w:p w14:paraId="71C87151" w14:textId="18D38410" w:rsidR="00B14779" w:rsidRPr="00B14779" w:rsidRDefault="00CD6F35" w:rsidP="001D32E9">
      <w:pPr>
        <w:jc w:val="both"/>
        <w:rPr>
          <w:rFonts w:ascii="Arial" w:eastAsia="Calibri" w:hAnsi="Arial" w:cs="Arial"/>
          <w:sz w:val="22"/>
          <w:szCs w:val="22"/>
          <w:lang w:eastAsia="en-US"/>
        </w:rPr>
      </w:pPr>
      <w:r>
        <w:rPr>
          <w:rFonts w:ascii="Arial" w:eastAsia="Calibri" w:hAnsi="Arial" w:cs="Arial"/>
          <w:sz w:val="22"/>
          <w:szCs w:val="22"/>
          <w:lang w:eastAsia="en-US"/>
        </w:rPr>
        <w:t xml:space="preserve">(2) </w:t>
      </w:r>
      <w:r w:rsidR="00B14779" w:rsidRPr="00B14779">
        <w:rPr>
          <w:rFonts w:ascii="Arial" w:eastAsia="Calibri" w:hAnsi="Arial" w:cs="Arial"/>
          <w:sz w:val="22"/>
          <w:szCs w:val="22"/>
          <w:lang w:eastAsia="en-US"/>
        </w:rPr>
        <w:t>Krov svojom dužom stranom mora biti paralelan s izohipsama terena.</w:t>
      </w:r>
    </w:p>
    <w:p w14:paraId="31B0337A" w14:textId="7265CFAA" w:rsidR="00B14779" w:rsidRPr="00B14779" w:rsidRDefault="00CD6F35" w:rsidP="001D32E9">
      <w:pPr>
        <w:jc w:val="both"/>
        <w:rPr>
          <w:rFonts w:ascii="Arial" w:eastAsia="Calibri" w:hAnsi="Arial" w:cs="Arial"/>
          <w:sz w:val="22"/>
          <w:szCs w:val="22"/>
          <w:lang w:eastAsia="en-US"/>
        </w:rPr>
      </w:pPr>
      <w:r>
        <w:rPr>
          <w:rFonts w:ascii="Arial" w:eastAsia="Calibri" w:hAnsi="Arial" w:cs="Arial"/>
          <w:sz w:val="22"/>
          <w:szCs w:val="22"/>
          <w:lang w:eastAsia="en-US"/>
        </w:rPr>
        <w:t xml:space="preserve">(3) </w:t>
      </w:r>
      <w:r w:rsidR="00B14779" w:rsidRPr="00B14779">
        <w:rPr>
          <w:rFonts w:ascii="Arial" w:eastAsia="Calibri" w:hAnsi="Arial" w:cs="Arial"/>
          <w:sz w:val="22"/>
          <w:szCs w:val="22"/>
          <w:lang w:eastAsia="en-US"/>
        </w:rPr>
        <w:t>Građevine u građevinskim područjima gospodarsko-proizvodne namjene (hale i sl.) mogu se izvoditi s krovovima manjeg nagiba od onih iz odredbe u stavku 1. ovog članka.</w:t>
      </w:r>
    </w:p>
    <w:p w14:paraId="4FB39D52" w14:textId="7924EBC0" w:rsidR="00B14779" w:rsidRPr="00B14779" w:rsidRDefault="00CD6F35" w:rsidP="001D32E9">
      <w:pPr>
        <w:jc w:val="both"/>
        <w:rPr>
          <w:rFonts w:ascii="Arial" w:eastAsia="Calibri" w:hAnsi="Arial" w:cs="Arial"/>
          <w:sz w:val="22"/>
          <w:szCs w:val="22"/>
          <w:lang w:eastAsia="en-US"/>
        </w:rPr>
      </w:pPr>
      <w:r>
        <w:rPr>
          <w:rFonts w:ascii="Arial" w:eastAsia="Calibri" w:hAnsi="Arial" w:cs="Arial"/>
          <w:sz w:val="22"/>
          <w:szCs w:val="22"/>
          <w:lang w:eastAsia="en-US"/>
        </w:rPr>
        <w:t xml:space="preserve">(4) </w:t>
      </w:r>
      <w:r w:rsidR="00B14779" w:rsidRPr="00B14779">
        <w:rPr>
          <w:rFonts w:ascii="Arial" w:eastAsia="Calibri" w:hAnsi="Arial" w:cs="Arial"/>
          <w:sz w:val="22"/>
          <w:szCs w:val="22"/>
          <w:lang w:eastAsia="en-US"/>
        </w:rPr>
        <w:t>Omogućuje se ugradnja sunčanih kolektora na svim građevinama, osim u zaštićenim dijelovima naselja.</w:t>
      </w:r>
    </w:p>
    <w:p w14:paraId="38A73000" w14:textId="77777777" w:rsidR="00B14779" w:rsidRPr="00B14779" w:rsidRDefault="00B14779" w:rsidP="001D32E9">
      <w:pPr>
        <w:jc w:val="both"/>
        <w:rPr>
          <w:rFonts w:ascii="Arial" w:eastAsia="Calibri" w:hAnsi="Arial" w:cs="Arial"/>
          <w:sz w:val="22"/>
          <w:szCs w:val="22"/>
          <w:lang w:eastAsia="en-US"/>
        </w:rPr>
      </w:pPr>
    </w:p>
    <w:p w14:paraId="00E94858" w14:textId="42F234D5" w:rsidR="00B14779" w:rsidRPr="001D32E9" w:rsidRDefault="00B14779" w:rsidP="001D32E9">
      <w:pPr>
        <w:jc w:val="center"/>
        <w:rPr>
          <w:rFonts w:ascii="Arial" w:eastAsia="Calibri" w:hAnsi="Arial" w:cs="Arial"/>
          <w:bCs/>
          <w:sz w:val="22"/>
          <w:szCs w:val="22"/>
          <w:lang w:eastAsia="en-US"/>
        </w:rPr>
      </w:pPr>
      <w:r w:rsidRPr="001D32E9">
        <w:rPr>
          <w:rFonts w:ascii="Arial" w:eastAsia="Calibri" w:hAnsi="Arial" w:cs="Arial"/>
          <w:bCs/>
          <w:sz w:val="22"/>
          <w:szCs w:val="22"/>
          <w:lang w:eastAsia="en-US"/>
        </w:rPr>
        <w:t>Članak 37.</w:t>
      </w:r>
    </w:p>
    <w:p w14:paraId="60E1B940" w14:textId="77777777" w:rsidR="001D32E9" w:rsidRPr="00B14779" w:rsidRDefault="001D32E9" w:rsidP="001D32E9">
      <w:pPr>
        <w:jc w:val="center"/>
        <w:rPr>
          <w:rFonts w:ascii="Arial" w:eastAsia="Calibri" w:hAnsi="Arial" w:cs="Arial"/>
          <w:b/>
          <w:sz w:val="22"/>
          <w:szCs w:val="22"/>
          <w:lang w:eastAsia="en-US"/>
        </w:rPr>
      </w:pPr>
    </w:p>
    <w:p w14:paraId="1089115E" w14:textId="77777777" w:rsidR="00B14779" w:rsidRPr="00B14779" w:rsidRDefault="00B14779" w:rsidP="001D32E9">
      <w:pPr>
        <w:jc w:val="both"/>
        <w:rPr>
          <w:rFonts w:ascii="Arial" w:eastAsia="Calibri" w:hAnsi="Arial" w:cs="Arial"/>
          <w:sz w:val="22"/>
          <w:szCs w:val="22"/>
          <w:lang w:eastAsia="en-US"/>
        </w:rPr>
      </w:pPr>
      <w:r w:rsidRPr="00B14779">
        <w:rPr>
          <w:rFonts w:ascii="Arial" w:eastAsia="Calibri" w:hAnsi="Arial" w:cs="Arial"/>
          <w:sz w:val="22"/>
          <w:szCs w:val="22"/>
          <w:lang w:eastAsia="en-US"/>
        </w:rPr>
        <w:t>Kiosci i pokretne naprave razmještaju se prema Planu korištenja javnim površinama Grada Dubrovnika.</w:t>
      </w:r>
    </w:p>
    <w:p w14:paraId="756BFBDE" w14:textId="77777777" w:rsidR="00B14779" w:rsidRPr="00B14779" w:rsidRDefault="00B14779" w:rsidP="001D32E9">
      <w:pPr>
        <w:jc w:val="both"/>
        <w:rPr>
          <w:rFonts w:ascii="Arial" w:eastAsia="Calibri" w:hAnsi="Arial" w:cs="Arial"/>
          <w:sz w:val="22"/>
          <w:szCs w:val="22"/>
          <w:lang w:eastAsia="en-US"/>
        </w:rPr>
      </w:pPr>
    </w:p>
    <w:p w14:paraId="4AAA6C3F" w14:textId="4E8CBF57" w:rsidR="00B14779" w:rsidRDefault="00B14779" w:rsidP="001D32E9">
      <w:pPr>
        <w:jc w:val="center"/>
        <w:rPr>
          <w:rFonts w:ascii="Arial" w:eastAsia="Calibri" w:hAnsi="Arial" w:cs="Arial"/>
          <w:bCs/>
          <w:sz w:val="22"/>
          <w:szCs w:val="22"/>
          <w:lang w:eastAsia="en-US"/>
        </w:rPr>
      </w:pPr>
      <w:r w:rsidRPr="001D32E9">
        <w:rPr>
          <w:rFonts w:ascii="Arial" w:eastAsia="Calibri" w:hAnsi="Arial" w:cs="Arial"/>
          <w:bCs/>
          <w:sz w:val="22"/>
          <w:szCs w:val="22"/>
          <w:lang w:eastAsia="en-US"/>
        </w:rPr>
        <w:lastRenderedPageBreak/>
        <w:t>Članak 38.</w:t>
      </w:r>
    </w:p>
    <w:p w14:paraId="08954673" w14:textId="77777777" w:rsidR="001D32E9" w:rsidRPr="001D32E9" w:rsidRDefault="001D32E9" w:rsidP="001D32E9">
      <w:pPr>
        <w:jc w:val="center"/>
        <w:rPr>
          <w:rFonts w:ascii="Arial" w:eastAsia="Calibri" w:hAnsi="Arial" w:cs="Arial"/>
          <w:bCs/>
          <w:sz w:val="22"/>
          <w:szCs w:val="22"/>
          <w:lang w:eastAsia="en-US"/>
        </w:rPr>
      </w:pPr>
    </w:p>
    <w:p w14:paraId="07078109" w14:textId="77777777" w:rsidR="00B14779" w:rsidRPr="00B14779" w:rsidRDefault="00B14779" w:rsidP="001D32E9">
      <w:pPr>
        <w:jc w:val="both"/>
        <w:rPr>
          <w:rFonts w:ascii="Arial" w:eastAsia="Calibri" w:hAnsi="Arial" w:cs="Arial"/>
          <w:sz w:val="22"/>
          <w:szCs w:val="22"/>
          <w:lang w:eastAsia="en-US"/>
        </w:rPr>
      </w:pPr>
      <w:r w:rsidRPr="00B14779">
        <w:rPr>
          <w:rFonts w:ascii="Arial" w:eastAsia="Calibri" w:hAnsi="Arial" w:cs="Arial"/>
          <w:sz w:val="22"/>
          <w:szCs w:val="22"/>
          <w:lang w:eastAsia="en-US"/>
        </w:rPr>
        <w:t>Na građevinskim je česticama potrebno urediti prostor za kratkotrajno odlaganje kućnog otpada. Mjesto za odlaganje treba biti lako pristupačno s javne prometne površine i treba biti zaklonjeno od izravnoga pogleda s ulice.</w:t>
      </w:r>
    </w:p>
    <w:p w14:paraId="45EDE912" w14:textId="0816ABD5" w:rsidR="00B14779" w:rsidRDefault="00B14779" w:rsidP="001D32E9">
      <w:pPr>
        <w:jc w:val="both"/>
        <w:rPr>
          <w:rFonts w:ascii="Arial" w:eastAsia="Calibri" w:hAnsi="Arial" w:cs="Arial"/>
          <w:sz w:val="22"/>
          <w:szCs w:val="22"/>
          <w:lang w:eastAsia="en-US"/>
        </w:rPr>
      </w:pPr>
    </w:p>
    <w:p w14:paraId="68CAAFC4" w14:textId="77777777" w:rsidR="001D32E9" w:rsidRPr="00B14779" w:rsidRDefault="001D32E9" w:rsidP="001D32E9">
      <w:pPr>
        <w:jc w:val="both"/>
        <w:rPr>
          <w:rFonts w:ascii="Arial" w:eastAsia="Calibri" w:hAnsi="Arial" w:cs="Arial"/>
          <w:sz w:val="22"/>
          <w:szCs w:val="22"/>
          <w:lang w:eastAsia="en-US"/>
        </w:rPr>
      </w:pPr>
    </w:p>
    <w:p w14:paraId="53133739" w14:textId="61BC5516" w:rsidR="00B14779" w:rsidRDefault="00B14779" w:rsidP="001D32E9">
      <w:pPr>
        <w:jc w:val="center"/>
        <w:rPr>
          <w:rFonts w:ascii="Arial" w:eastAsia="Calibri" w:hAnsi="Arial" w:cs="Arial"/>
          <w:bCs/>
          <w:sz w:val="22"/>
          <w:szCs w:val="22"/>
          <w:lang w:eastAsia="en-US"/>
        </w:rPr>
      </w:pPr>
      <w:r w:rsidRPr="001D32E9">
        <w:rPr>
          <w:rFonts w:ascii="Arial" w:eastAsia="Calibri" w:hAnsi="Arial" w:cs="Arial"/>
          <w:bCs/>
          <w:sz w:val="22"/>
          <w:szCs w:val="22"/>
          <w:lang w:eastAsia="en-US"/>
        </w:rPr>
        <w:t>Članak 39.</w:t>
      </w:r>
    </w:p>
    <w:p w14:paraId="3CDD8961" w14:textId="77777777" w:rsidR="001D32E9" w:rsidRDefault="001D32E9" w:rsidP="001D32E9">
      <w:pPr>
        <w:jc w:val="both"/>
        <w:rPr>
          <w:rFonts w:ascii="Arial" w:eastAsia="Calibri" w:hAnsi="Arial" w:cs="Arial"/>
          <w:bCs/>
          <w:sz w:val="22"/>
          <w:szCs w:val="22"/>
          <w:lang w:eastAsia="en-US"/>
        </w:rPr>
      </w:pPr>
    </w:p>
    <w:p w14:paraId="233A5DD3" w14:textId="64A76948" w:rsidR="00B14779" w:rsidRPr="00B14779" w:rsidRDefault="00E4604F" w:rsidP="001D32E9">
      <w:pPr>
        <w:jc w:val="both"/>
        <w:rPr>
          <w:rFonts w:ascii="Arial" w:eastAsia="Calibri" w:hAnsi="Arial" w:cs="Arial"/>
          <w:sz w:val="22"/>
          <w:szCs w:val="22"/>
          <w:lang w:eastAsia="en-US"/>
        </w:rPr>
      </w:pPr>
      <w:r>
        <w:rPr>
          <w:rFonts w:ascii="Arial" w:eastAsia="Calibri" w:hAnsi="Arial" w:cs="Arial"/>
          <w:sz w:val="22"/>
          <w:szCs w:val="22"/>
          <w:lang w:eastAsia="en-US"/>
        </w:rPr>
        <w:t xml:space="preserve">(1) </w:t>
      </w:r>
      <w:r w:rsidR="00B14779" w:rsidRPr="00B14779">
        <w:rPr>
          <w:rFonts w:ascii="Arial" w:eastAsia="Calibri" w:hAnsi="Arial" w:cs="Arial"/>
          <w:sz w:val="22"/>
          <w:szCs w:val="22"/>
          <w:lang w:eastAsia="en-US"/>
        </w:rPr>
        <w:t>U zonama mješovite namjene mogu se graditi niske, srednje visoke i visoke građevine.</w:t>
      </w:r>
    </w:p>
    <w:p w14:paraId="112E3282" w14:textId="16911D5C" w:rsidR="00B14779" w:rsidRPr="00B14779" w:rsidRDefault="00B14779" w:rsidP="001D32E9">
      <w:pPr>
        <w:jc w:val="both"/>
        <w:rPr>
          <w:rFonts w:ascii="Arial" w:eastAsia="Calibri" w:hAnsi="Arial" w:cs="Arial"/>
          <w:sz w:val="22"/>
          <w:szCs w:val="22"/>
          <w:lang w:eastAsia="en-US"/>
        </w:rPr>
      </w:pPr>
      <w:r w:rsidRPr="00B14779">
        <w:rPr>
          <w:rFonts w:ascii="Arial" w:eastAsia="Calibri" w:hAnsi="Arial" w:cs="Arial"/>
          <w:sz w:val="22"/>
          <w:szCs w:val="22"/>
          <w:lang w:eastAsia="en-US"/>
        </w:rPr>
        <w:t>a) Kapacitet stambenih i stambeno poslovnih građevina definira se brojem funkcionalnih jedinica.</w:t>
      </w:r>
    </w:p>
    <w:p w14:paraId="34546A50" w14:textId="231D8FBD" w:rsidR="00B14779" w:rsidRPr="00B14779" w:rsidRDefault="00E4604F" w:rsidP="001D32E9">
      <w:pPr>
        <w:jc w:val="both"/>
        <w:rPr>
          <w:rFonts w:ascii="Arial" w:eastAsia="Calibri" w:hAnsi="Arial" w:cs="Arial"/>
          <w:sz w:val="22"/>
          <w:szCs w:val="22"/>
          <w:lang w:eastAsia="en-US"/>
        </w:rPr>
      </w:pPr>
      <w:r>
        <w:rPr>
          <w:rFonts w:ascii="Arial" w:eastAsia="Calibri" w:hAnsi="Arial" w:cs="Arial"/>
          <w:sz w:val="22"/>
          <w:szCs w:val="22"/>
          <w:lang w:eastAsia="en-US"/>
        </w:rPr>
        <w:t xml:space="preserve">(2) </w:t>
      </w:r>
      <w:r w:rsidR="00B14779" w:rsidRPr="00B14779">
        <w:rPr>
          <w:rFonts w:ascii="Arial" w:eastAsia="Calibri" w:hAnsi="Arial" w:cs="Arial"/>
          <w:sz w:val="22"/>
          <w:szCs w:val="22"/>
          <w:lang w:eastAsia="en-US"/>
        </w:rPr>
        <w:t>Niska građevina u smislu ovih odredaba je građevina stambene ili stambeno-poslovne namjene s najviše tri funkcionalne jedinice. Na građevinskoj čestici, uz nisku građevinu mogu se graditi pomoćne građevine.</w:t>
      </w:r>
    </w:p>
    <w:p w14:paraId="257F44AC" w14:textId="245FA2B5" w:rsidR="00B14779" w:rsidRPr="00B14779" w:rsidRDefault="00E4604F" w:rsidP="001D32E9">
      <w:pPr>
        <w:jc w:val="both"/>
        <w:rPr>
          <w:rFonts w:ascii="Arial" w:eastAsia="Calibri" w:hAnsi="Arial" w:cs="Arial"/>
          <w:sz w:val="22"/>
          <w:szCs w:val="22"/>
          <w:lang w:eastAsia="en-US"/>
        </w:rPr>
      </w:pPr>
      <w:r>
        <w:rPr>
          <w:rFonts w:ascii="Arial" w:eastAsia="Calibri" w:hAnsi="Arial" w:cs="Arial"/>
          <w:sz w:val="22"/>
          <w:szCs w:val="22"/>
          <w:lang w:eastAsia="en-US"/>
        </w:rPr>
        <w:t xml:space="preserve">(3) </w:t>
      </w:r>
      <w:r w:rsidR="00B14779" w:rsidRPr="00B14779">
        <w:rPr>
          <w:rFonts w:ascii="Arial" w:eastAsia="Calibri" w:hAnsi="Arial" w:cs="Arial"/>
          <w:sz w:val="22"/>
          <w:szCs w:val="22"/>
          <w:lang w:eastAsia="en-US"/>
        </w:rPr>
        <w:t>Niska građevina ne može biti manja od 50 m</w:t>
      </w:r>
      <w:r w:rsidR="00B14779" w:rsidRPr="00B14779">
        <w:rPr>
          <w:rFonts w:ascii="Arial" w:eastAsia="Calibri" w:hAnsi="Arial" w:cs="Arial"/>
          <w:sz w:val="22"/>
          <w:szCs w:val="22"/>
          <w:vertAlign w:val="superscript"/>
          <w:lang w:eastAsia="en-US"/>
        </w:rPr>
        <w:t>2</w:t>
      </w:r>
      <w:r w:rsidR="00B14779" w:rsidRPr="00B14779">
        <w:rPr>
          <w:rFonts w:ascii="Arial" w:eastAsia="Calibri" w:hAnsi="Arial" w:cs="Arial"/>
          <w:sz w:val="22"/>
          <w:szCs w:val="22"/>
          <w:lang w:eastAsia="en-US"/>
        </w:rPr>
        <w:t xml:space="preserve"> bruto razvijene površine.</w:t>
      </w:r>
    </w:p>
    <w:p w14:paraId="1E7A4A83" w14:textId="345F24BD" w:rsidR="00B14779" w:rsidRPr="00B14779" w:rsidRDefault="00E4604F" w:rsidP="001D32E9">
      <w:pPr>
        <w:jc w:val="both"/>
        <w:rPr>
          <w:rFonts w:ascii="Arial" w:eastAsia="Calibri" w:hAnsi="Arial" w:cs="Arial"/>
          <w:strike/>
          <w:sz w:val="22"/>
          <w:szCs w:val="22"/>
          <w:lang w:eastAsia="en-US"/>
        </w:rPr>
      </w:pPr>
      <w:r>
        <w:rPr>
          <w:rFonts w:ascii="Arial" w:eastAsia="Calibri" w:hAnsi="Arial" w:cs="Arial"/>
          <w:sz w:val="22"/>
          <w:szCs w:val="22"/>
          <w:lang w:eastAsia="en-US"/>
        </w:rPr>
        <w:t xml:space="preserve">(4) </w:t>
      </w:r>
      <w:r w:rsidR="00B14779" w:rsidRPr="00B14779">
        <w:rPr>
          <w:rFonts w:ascii="Arial" w:eastAsia="Calibri" w:hAnsi="Arial" w:cs="Arial"/>
          <w:sz w:val="22"/>
          <w:szCs w:val="22"/>
          <w:lang w:eastAsia="en-US"/>
        </w:rPr>
        <w:t xml:space="preserve">Srednje visoka građevina je građevina stambene ili stambeno-poslovne namjene s najviše četiri funkcionalne jedinice. </w:t>
      </w:r>
      <w:bookmarkStart w:id="9" w:name="_Hlk58777207"/>
    </w:p>
    <w:bookmarkEnd w:id="9"/>
    <w:p w14:paraId="548936C4" w14:textId="5A6A37A1" w:rsidR="00B14779" w:rsidRPr="00B14779" w:rsidRDefault="00E4604F" w:rsidP="001D32E9">
      <w:pPr>
        <w:jc w:val="both"/>
        <w:rPr>
          <w:rFonts w:ascii="Arial" w:eastAsia="Calibri" w:hAnsi="Arial" w:cs="Arial"/>
          <w:sz w:val="22"/>
          <w:szCs w:val="22"/>
          <w:lang w:eastAsia="en-US"/>
        </w:rPr>
      </w:pPr>
      <w:r>
        <w:rPr>
          <w:rFonts w:ascii="Arial" w:eastAsia="Calibri" w:hAnsi="Arial" w:cs="Arial"/>
          <w:sz w:val="22"/>
          <w:szCs w:val="22"/>
          <w:lang w:eastAsia="en-US"/>
        </w:rPr>
        <w:t xml:space="preserve">(5) </w:t>
      </w:r>
      <w:r w:rsidR="00B14779" w:rsidRPr="00B14779">
        <w:rPr>
          <w:rFonts w:ascii="Arial" w:eastAsia="Calibri" w:hAnsi="Arial" w:cs="Arial"/>
          <w:sz w:val="22"/>
          <w:szCs w:val="22"/>
          <w:lang w:eastAsia="en-US"/>
        </w:rPr>
        <w:t>Visoka građevina je građevina stambene ili stambeno-poslovne namjene s najviše 20 funkcionalnih jedinica.</w:t>
      </w:r>
    </w:p>
    <w:p w14:paraId="2F06D95E" w14:textId="0B22B74C" w:rsidR="00B14779" w:rsidRPr="00B14779" w:rsidRDefault="00E4604F" w:rsidP="001D32E9">
      <w:pPr>
        <w:jc w:val="both"/>
        <w:rPr>
          <w:rFonts w:ascii="Arial" w:eastAsia="Calibri" w:hAnsi="Arial" w:cs="Arial"/>
          <w:sz w:val="22"/>
          <w:szCs w:val="22"/>
          <w:lang w:eastAsia="en-US"/>
        </w:rPr>
      </w:pPr>
      <w:r>
        <w:rPr>
          <w:rFonts w:ascii="Arial" w:eastAsia="Calibri" w:hAnsi="Arial" w:cs="Arial"/>
          <w:sz w:val="22"/>
          <w:szCs w:val="22"/>
          <w:lang w:eastAsia="en-US"/>
        </w:rPr>
        <w:t xml:space="preserve">(6) </w:t>
      </w:r>
      <w:r w:rsidR="00B14779" w:rsidRPr="00B14779">
        <w:rPr>
          <w:rFonts w:ascii="Arial" w:eastAsia="Calibri" w:hAnsi="Arial" w:cs="Arial"/>
          <w:sz w:val="22"/>
          <w:szCs w:val="22"/>
          <w:lang w:eastAsia="en-US"/>
        </w:rPr>
        <w:t>Najviše 30% BRP niske, srednje visoke i visoke stambeno-poslovne građevine može biti poslovne namjene.</w:t>
      </w:r>
    </w:p>
    <w:p w14:paraId="34CDAEA9" w14:textId="006853C4" w:rsidR="00B14779" w:rsidRPr="00B14779" w:rsidRDefault="00E4604F" w:rsidP="001D32E9">
      <w:pPr>
        <w:jc w:val="both"/>
        <w:rPr>
          <w:rFonts w:ascii="Arial" w:eastAsia="Calibri" w:hAnsi="Arial" w:cs="Arial"/>
          <w:color w:val="FF0000"/>
          <w:sz w:val="22"/>
          <w:szCs w:val="22"/>
          <w:lang w:eastAsia="en-US"/>
        </w:rPr>
      </w:pPr>
      <w:r>
        <w:rPr>
          <w:rFonts w:ascii="Arial" w:eastAsia="Calibri" w:hAnsi="Arial" w:cs="Arial"/>
          <w:sz w:val="22"/>
          <w:szCs w:val="22"/>
          <w:lang w:eastAsia="en-US"/>
        </w:rPr>
        <w:t xml:space="preserve">(7) </w:t>
      </w:r>
      <w:r w:rsidR="00B14779" w:rsidRPr="00B14779">
        <w:rPr>
          <w:rFonts w:ascii="Arial" w:eastAsia="Calibri" w:hAnsi="Arial" w:cs="Arial"/>
          <w:sz w:val="22"/>
          <w:szCs w:val="22"/>
          <w:lang w:eastAsia="en-US"/>
        </w:rPr>
        <w:t>Srednje visoke i visoke građevine moguće je graditi samo unutar obuhvata Generalnog urbanističkog plana Dubrovnika (GUP). Iznimno se izvan obuhvata GUP-a dozvoljava gradnja srednje visokih</w:t>
      </w:r>
      <w:r w:rsidR="00B14779" w:rsidRPr="00B14779">
        <w:rPr>
          <w:rFonts w:ascii="Arial" w:eastAsia="Calibri" w:hAnsi="Arial" w:cs="Arial"/>
          <w:color w:val="FF0000"/>
          <w:sz w:val="22"/>
          <w:szCs w:val="22"/>
          <w:lang w:eastAsia="en-US"/>
        </w:rPr>
        <w:t xml:space="preserve"> </w:t>
      </w:r>
      <w:r w:rsidR="00B14779" w:rsidRPr="00B14779">
        <w:rPr>
          <w:rFonts w:ascii="Arial" w:eastAsia="Calibri" w:hAnsi="Arial" w:cs="Arial"/>
          <w:sz w:val="22"/>
          <w:szCs w:val="22"/>
          <w:lang w:eastAsia="en-US"/>
        </w:rPr>
        <w:t xml:space="preserve">građevina poslovne i ugostiteljsko – turističke (K i T) namjene. </w:t>
      </w:r>
    </w:p>
    <w:p w14:paraId="51B2561F" w14:textId="75C1554B" w:rsidR="00B14779" w:rsidRDefault="00B14779" w:rsidP="001D32E9">
      <w:pPr>
        <w:jc w:val="both"/>
        <w:rPr>
          <w:rFonts w:ascii="Arial" w:eastAsia="Calibri" w:hAnsi="Arial" w:cs="Arial"/>
          <w:sz w:val="22"/>
          <w:szCs w:val="22"/>
          <w:lang w:eastAsia="en-US"/>
        </w:rPr>
      </w:pPr>
    </w:p>
    <w:p w14:paraId="14F222DF" w14:textId="77777777" w:rsidR="001D32E9" w:rsidRPr="00B14779" w:rsidRDefault="001D32E9" w:rsidP="001D32E9">
      <w:pPr>
        <w:jc w:val="both"/>
        <w:rPr>
          <w:rFonts w:ascii="Arial" w:eastAsia="Calibri" w:hAnsi="Arial" w:cs="Arial"/>
          <w:sz w:val="22"/>
          <w:szCs w:val="22"/>
          <w:lang w:eastAsia="en-US"/>
        </w:rPr>
      </w:pPr>
    </w:p>
    <w:p w14:paraId="419EBD1A" w14:textId="28308BF8" w:rsidR="00B14779" w:rsidRDefault="00B14779" w:rsidP="001D32E9">
      <w:pPr>
        <w:jc w:val="center"/>
        <w:rPr>
          <w:rFonts w:ascii="Arial" w:eastAsia="Calibri" w:hAnsi="Arial" w:cs="Arial"/>
          <w:bCs/>
          <w:sz w:val="22"/>
          <w:szCs w:val="22"/>
          <w:lang w:eastAsia="en-US"/>
        </w:rPr>
      </w:pPr>
      <w:r w:rsidRPr="001D32E9">
        <w:rPr>
          <w:rFonts w:ascii="Arial" w:eastAsia="Calibri" w:hAnsi="Arial" w:cs="Arial"/>
          <w:bCs/>
          <w:sz w:val="22"/>
          <w:szCs w:val="22"/>
          <w:lang w:eastAsia="en-US"/>
        </w:rPr>
        <w:t>Članak 40.</w:t>
      </w:r>
    </w:p>
    <w:p w14:paraId="69768374" w14:textId="77777777" w:rsidR="001D32E9" w:rsidRPr="001D32E9" w:rsidRDefault="001D32E9" w:rsidP="001D32E9">
      <w:pPr>
        <w:jc w:val="center"/>
        <w:rPr>
          <w:rFonts w:ascii="Arial" w:eastAsia="Calibri" w:hAnsi="Arial" w:cs="Arial"/>
          <w:bCs/>
          <w:sz w:val="22"/>
          <w:szCs w:val="22"/>
          <w:lang w:eastAsia="en-US"/>
        </w:rPr>
      </w:pPr>
    </w:p>
    <w:p w14:paraId="2579384A" w14:textId="56D68971" w:rsidR="00B14779" w:rsidRPr="00B14779" w:rsidRDefault="00E4604F" w:rsidP="00B14779">
      <w:pPr>
        <w:jc w:val="both"/>
        <w:rPr>
          <w:rFonts w:ascii="Arial" w:eastAsia="Calibri" w:hAnsi="Arial" w:cs="Arial"/>
          <w:sz w:val="22"/>
          <w:szCs w:val="22"/>
          <w:lang w:eastAsia="en-US"/>
        </w:rPr>
      </w:pPr>
      <w:r>
        <w:rPr>
          <w:rFonts w:ascii="Arial" w:eastAsia="Calibri" w:hAnsi="Arial" w:cs="Arial"/>
          <w:spacing w:val="5"/>
          <w:sz w:val="22"/>
          <w:szCs w:val="22"/>
          <w:lang w:eastAsia="en-US"/>
        </w:rPr>
        <w:t xml:space="preserve">(1) </w:t>
      </w:r>
      <w:r w:rsidR="00B14779" w:rsidRPr="00B14779">
        <w:rPr>
          <w:rFonts w:ascii="Arial" w:eastAsia="Calibri" w:hAnsi="Arial" w:cs="Arial"/>
          <w:spacing w:val="5"/>
          <w:sz w:val="22"/>
          <w:szCs w:val="22"/>
          <w:lang w:eastAsia="en-US"/>
        </w:rPr>
        <w:t>Ak</w:t>
      </w:r>
      <w:r w:rsidR="00B14779" w:rsidRPr="00B14779">
        <w:rPr>
          <w:rFonts w:ascii="Arial" w:eastAsia="Calibri" w:hAnsi="Arial" w:cs="Arial"/>
          <w:sz w:val="22"/>
          <w:szCs w:val="22"/>
          <w:lang w:eastAsia="en-US"/>
        </w:rPr>
        <w:t xml:space="preserve">o </w:t>
      </w:r>
      <w:r w:rsidR="00B14779" w:rsidRPr="00B14779">
        <w:rPr>
          <w:rFonts w:ascii="Arial" w:eastAsia="Calibri" w:hAnsi="Arial" w:cs="Arial"/>
          <w:spacing w:val="5"/>
          <w:sz w:val="22"/>
          <w:szCs w:val="22"/>
          <w:lang w:eastAsia="en-US"/>
        </w:rPr>
        <w:t>s</w:t>
      </w:r>
      <w:r w:rsidR="00B14779" w:rsidRPr="00B14779">
        <w:rPr>
          <w:rFonts w:ascii="Arial" w:eastAsia="Calibri" w:hAnsi="Arial" w:cs="Arial"/>
          <w:sz w:val="22"/>
          <w:szCs w:val="22"/>
          <w:lang w:eastAsia="en-US"/>
        </w:rPr>
        <w:t xml:space="preserve">e </w:t>
      </w:r>
      <w:r w:rsidR="00B14779" w:rsidRPr="00B14779">
        <w:rPr>
          <w:rFonts w:ascii="Arial" w:eastAsia="Calibri" w:hAnsi="Arial" w:cs="Arial"/>
          <w:spacing w:val="5"/>
          <w:sz w:val="22"/>
          <w:szCs w:val="22"/>
          <w:lang w:eastAsia="en-US"/>
        </w:rPr>
        <w:t>neposredn</w:t>
      </w:r>
      <w:r w:rsidR="00B14779" w:rsidRPr="00B14779">
        <w:rPr>
          <w:rFonts w:ascii="Arial" w:eastAsia="Calibri" w:hAnsi="Arial" w:cs="Arial"/>
          <w:sz w:val="22"/>
          <w:szCs w:val="22"/>
          <w:lang w:eastAsia="en-US"/>
        </w:rPr>
        <w:t xml:space="preserve">o </w:t>
      </w:r>
      <w:r w:rsidR="00B14779" w:rsidRPr="00B14779">
        <w:rPr>
          <w:rFonts w:ascii="Arial" w:eastAsia="Calibri" w:hAnsi="Arial" w:cs="Arial"/>
          <w:spacing w:val="5"/>
          <w:sz w:val="22"/>
          <w:szCs w:val="22"/>
          <w:lang w:eastAsia="en-US"/>
        </w:rPr>
        <w:t>primjenjuj</w:t>
      </w:r>
      <w:r w:rsidR="00B14779" w:rsidRPr="00B14779">
        <w:rPr>
          <w:rFonts w:ascii="Arial" w:eastAsia="Calibri" w:hAnsi="Arial" w:cs="Arial"/>
          <w:sz w:val="22"/>
          <w:szCs w:val="22"/>
          <w:lang w:eastAsia="en-US"/>
        </w:rPr>
        <w:t xml:space="preserve">u </w:t>
      </w:r>
      <w:r w:rsidR="00B14779" w:rsidRPr="00B14779">
        <w:rPr>
          <w:rFonts w:ascii="Arial" w:eastAsia="Calibri" w:hAnsi="Arial" w:cs="Arial"/>
          <w:spacing w:val="5"/>
          <w:sz w:val="22"/>
          <w:szCs w:val="22"/>
          <w:lang w:eastAsia="en-US"/>
        </w:rPr>
        <w:t>ov</w:t>
      </w:r>
      <w:r w:rsidR="00B14779" w:rsidRPr="00B14779">
        <w:rPr>
          <w:rFonts w:ascii="Arial" w:eastAsia="Calibri" w:hAnsi="Arial" w:cs="Arial"/>
          <w:sz w:val="22"/>
          <w:szCs w:val="22"/>
          <w:lang w:eastAsia="en-US"/>
        </w:rPr>
        <w:t>e odredbe</w:t>
      </w:r>
      <w:r w:rsidR="00B14779" w:rsidRPr="00B14779">
        <w:rPr>
          <w:rFonts w:ascii="Arial" w:eastAsia="Calibri" w:hAnsi="Arial" w:cs="Arial"/>
          <w:spacing w:val="28"/>
          <w:sz w:val="22"/>
          <w:szCs w:val="22"/>
          <w:lang w:eastAsia="en-US"/>
        </w:rPr>
        <w:t xml:space="preserve"> </w:t>
      </w:r>
      <w:r w:rsidR="00B14779" w:rsidRPr="00B14779">
        <w:rPr>
          <w:rFonts w:ascii="Arial" w:eastAsia="Calibri" w:hAnsi="Arial" w:cs="Arial"/>
          <w:sz w:val="22"/>
          <w:szCs w:val="22"/>
          <w:lang w:eastAsia="en-US"/>
        </w:rPr>
        <w:t>o</w:t>
      </w:r>
      <w:r w:rsidR="00B14779" w:rsidRPr="00B14779">
        <w:rPr>
          <w:rFonts w:ascii="Arial" w:eastAsia="Calibri" w:hAnsi="Arial" w:cs="Arial"/>
          <w:spacing w:val="28"/>
          <w:sz w:val="22"/>
          <w:szCs w:val="22"/>
          <w:lang w:eastAsia="en-US"/>
        </w:rPr>
        <w:t xml:space="preserve"> </w:t>
      </w:r>
      <w:r w:rsidR="00B14779" w:rsidRPr="00B14779">
        <w:rPr>
          <w:rFonts w:ascii="Arial" w:eastAsia="Calibri" w:hAnsi="Arial" w:cs="Arial"/>
          <w:sz w:val="22"/>
          <w:szCs w:val="22"/>
          <w:lang w:eastAsia="en-US"/>
        </w:rPr>
        <w:t>veličini</w:t>
      </w:r>
      <w:r w:rsidR="00B14779" w:rsidRPr="00B14779">
        <w:rPr>
          <w:rFonts w:ascii="Arial" w:eastAsia="Calibri" w:hAnsi="Arial" w:cs="Arial"/>
          <w:spacing w:val="28"/>
          <w:sz w:val="22"/>
          <w:szCs w:val="22"/>
          <w:lang w:eastAsia="en-US"/>
        </w:rPr>
        <w:t xml:space="preserve"> </w:t>
      </w:r>
      <w:r w:rsidR="00B14779" w:rsidRPr="00B14779">
        <w:rPr>
          <w:rFonts w:ascii="Arial" w:eastAsia="Calibri" w:hAnsi="Arial" w:cs="Arial"/>
          <w:sz w:val="22"/>
          <w:szCs w:val="22"/>
          <w:lang w:eastAsia="en-US"/>
        </w:rPr>
        <w:t>građevinske</w:t>
      </w:r>
      <w:r w:rsidR="00B14779" w:rsidRPr="00B14779">
        <w:rPr>
          <w:rFonts w:ascii="Arial" w:eastAsia="Calibri" w:hAnsi="Arial" w:cs="Arial"/>
          <w:spacing w:val="28"/>
          <w:sz w:val="22"/>
          <w:szCs w:val="22"/>
          <w:lang w:eastAsia="en-US"/>
        </w:rPr>
        <w:t xml:space="preserve"> </w:t>
      </w:r>
      <w:r w:rsidR="00B14779" w:rsidRPr="00B14779">
        <w:rPr>
          <w:rFonts w:ascii="Arial" w:eastAsia="Calibri" w:hAnsi="Arial" w:cs="Arial"/>
          <w:sz w:val="22"/>
          <w:szCs w:val="22"/>
          <w:lang w:eastAsia="en-US"/>
        </w:rPr>
        <w:t>čestice,</w:t>
      </w:r>
      <w:r w:rsidR="00B14779" w:rsidRPr="00B14779">
        <w:rPr>
          <w:rFonts w:ascii="Arial" w:eastAsia="Calibri" w:hAnsi="Arial" w:cs="Arial"/>
          <w:spacing w:val="28"/>
          <w:sz w:val="22"/>
          <w:szCs w:val="22"/>
          <w:lang w:eastAsia="en-US"/>
        </w:rPr>
        <w:t xml:space="preserve"> </w:t>
      </w:r>
      <w:r w:rsidR="00B14779" w:rsidRPr="00B14779">
        <w:rPr>
          <w:rFonts w:ascii="Arial" w:eastAsia="Calibri" w:hAnsi="Arial" w:cs="Arial"/>
          <w:sz w:val="22"/>
          <w:szCs w:val="22"/>
          <w:lang w:eastAsia="en-US"/>
        </w:rPr>
        <w:t>intenzitet izgrađenosti</w:t>
      </w:r>
      <w:r w:rsidR="00B14779" w:rsidRPr="00B14779">
        <w:rPr>
          <w:rFonts w:ascii="Arial" w:eastAsia="Calibri" w:hAnsi="Arial" w:cs="Arial"/>
          <w:spacing w:val="17"/>
          <w:sz w:val="22"/>
          <w:szCs w:val="22"/>
          <w:lang w:eastAsia="en-US"/>
        </w:rPr>
        <w:t xml:space="preserve"> </w:t>
      </w:r>
      <w:r w:rsidR="00B14779" w:rsidRPr="00B14779">
        <w:rPr>
          <w:rFonts w:ascii="Arial" w:eastAsia="Calibri" w:hAnsi="Arial" w:cs="Arial"/>
          <w:sz w:val="22"/>
          <w:szCs w:val="22"/>
          <w:lang w:eastAsia="en-US"/>
        </w:rPr>
        <w:t>građevinske</w:t>
      </w:r>
      <w:r w:rsidR="00B14779" w:rsidRPr="00B14779">
        <w:rPr>
          <w:rFonts w:ascii="Arial" w:eastAsia="Calibri" w:hAnsi="Arial" w:cs="Arial"/>
          <w:spacing w:val="17"/>
          <w:sz w:val="22"/>
          <w:szCs w:val="22"/>
          <w:lang w:eastAsia="en-US"/>
        </w:rPr>
        <w:t xml:space="preserve"> </w:t>
      </w:r>
      <w:r w:rsidR="00B14779" w:rsidRPr="00B14779">
        <w:rPr>
          <w:rFonts w:ascii="Arial" w:eastAsia="Calibri" w:hAnsi="Arial" w:cs="Arial"/>
          <w:sz w:val="22"/>
          <w:szCs w:val="22"/>
          <w:lang w:eastAsia="en-US"/>
        </w:rPr>
        <w:t>čestice za</w:t>
      </w:r>
      <w:r w:rsidR="00B14779" w:rsidRPr="00B14779">
        <w:rPr>
          <w:rFonts w:ascii="Arial" w:eastAsia="Calibri" w:hAnsi="Arial" w:cs="Arial"/>
          <w:spacing w:val="17"/>
          <w:sz w:val="22"/>
          <w:szCs w:val="22"/>
          <w:lang w:eastAsia="en-US"/>
        </w:rPr>
        <w:t xml:space="preserve"> </w:t>
      </w:r>
      <w:r w:rsidR="00B14779" w:rsidRPr="00B14779">
        <w:rPr>
          <w:rFonts w:ascii="Arial" w:eastAsia="Calibri" w:hAnsi="Arial" w:cs="Arial"/>
          <w:sz w:val="22"/>
          <w:szCs w:val="22"/>
          <w:lang w:eastAsia="en-US"/>
        </w:rPr>
        <w:t>gradnju</w:t>
      </w:r>
      <w:r w:rsidR="00B14779" w:rsidRPr="00B14779">
        <w:rPr>
          <w:rFonts w:ascii="Arial" w:eastAsia="Calibri" w:hAnsi="Arial" w:cs="Arial"/>
          <w:spacing w:val="17"/>
          <w:sz w:val="22"/>
          <w:szCs w:val="22"/>
          <w:lang w:eastAsia="en-US"/>
        </w:rPr>
        <w:t xml:space="preserve"> </w:t>
      </w:r>
      <w:r w:rsidR="00B14779" w:rsidRPr="00B14779">
        <w:rPr>
          <w:rFonts w:ascii="Arial" w:eastAsia="Calibri" w:hAnsi="Arial" w:cs="Arial"/>
          <w:sz w:val="22"/>
          <w:szCs w:val="22"/>
          <w:lang w:eastAsia="en-US"/>
        </w:rPr>
        <w:t>ili rekonstrukciju</w:t>
      </w:r>
      <w:r w:rsidR="00B14779" w:rsidRPr="00B14779">
        <w:rPr>
          <w:rFonts w:ascii="Arial" w:eastAsia="Calibri" w:hAnsi="Arial" w:cs="Arial"/>
          <w:spacing w:val="-13"/>
          <w:sz w:val="22"/>
          <w:szCs w:val="22"/>
          <w:lang w:eastAsia="en-US"/>
        </w:rPr>
        <w:t xml:space="preserve"> </w:t>
      </w:r>
      <w:r w:rsidR="00B14779" w:rsidRPr="00B14779">
        <w:rPr>
          <w:rFonts w:ascii="Arial" w:eastAsia="Calibri" w:hAnsi="Arial" w:cs="Arial"/>
          <w:sz w:val="22"/>
          <w:szCs w:val="22"/>
          <w:lang w:eastAsia="en-US"/>
        </w:rPr>
        <w:t>niske, srednje</w:t>
      </w:r>
      <w:r w:rsidR="00B14779" w:rsidRPr="00B14779">
        <w:rPr>
          <w:rFonts w:ascii="Arial" w:eastAsia="Calibri" w:hAnsi="Arial" w:cs="Arial"/>
          <w:spacing w:val="-13"/>
          <w:sz w:val="22"/>
          <w:szCs w:val="22"/>
          <w:lang w:eastAsia="en-US"/>
        </w:rPr>
        <w:t xml:space="preserve"> visoke</w:t>
      </w:r>
      <w:r w:rsidR="00B14779" w:rsidRPr="00B14779">
        <w:rPr>
          <w:rFonts w:ascii="Arial" w:eastAsia="Calibri" w:hAnsi="Arial" w:cs="Arial"/>
          <w:color w:val="FF0000"/>
          <w:spacing w:val="-13"/>
          <w:sz w:val="22"/>
          <w:szCs w:val="22"/>
          <w:lang w:eastAsia="en-US"/>
        </w:rPr>
        <w:t xml:space="preserve"> </w:t>
      </w:r>
      <w:r w:rsidR="00B14779" w:rsidRPr="00B14779">
        <w:rPr>
          <w:rFonts w:ascii="Arial" w:eastAsia="Calibri" w:hAnsi="Arial" w:cs="Arial"/>
          <w:sz w:val="22"/>
          <w:szCs w:val="22"/>
          <w:lang w:eastAsia="en-US"/>
        </w:rPr>
        <w:t>i</w:t>
      </w:r>
      <w:r w:rsidR="00B14779" w:rsidRPr="00B14779">
        <w:rPr>
          <w:rFonts w:ascii="Arial" w:eastAsia="Calibri" w:hAnsi="Arial" w:cs="Arial"/>
          <w:spacing w:val="-13"/>
          <w:sz w:val="22"/>
          <w:szCs w:val="22"/>
          <w:lang w:eastAsia="en-US"/>
        </w:rPr>
        <w:t xml:space="preserve"> </w:t>
      </w:r>
      <w:r w:rsidR="00B14779" w:rsidRPr="00B14779">
        <w:rPr>
          <w:rFonts w:ascii="Arial" w:eastAsia="Calibri" w:hAnsi="Arial" w:cs="Arial"/>
          <w:sz w:val="22"/>
          <w:szCs w:val="22"/>
          <w:lang w:eastAsia="en-US"/>
        </w:rPr>
        <w:t>visoke</w:t>
      </w:r>
      <w:r w:rsidR="00B14779" w:rsidRPr="00B14779">
        <w:rPr>
          <w:rFonts w:ascii="Arial" w:eastAsia="Calibri" w:hAnsi="Arial" w:cs="Arial"/>
          <w:spacing w:val="-13"/>
          <w:sz w:val="22"/>
          <w:szCs w:val="22"/>
          <w:lang w:eastAsia="en-US"/>
        </w:rPr>
        <w:t xml:space="preserve"> </w:t>
      </w:r>
      <w:r w:rsidR="00B14779" w:rsidRPr="00B14779">
        <w:rPr>
          <w:rFonts w:ascii="Arial" w:eastAsia="Calibri" w:hAnsi="Arial" w:cs="Arial"/>
          <w:sz w:val="22"/>
          <w:szCs w:val="22"/>
          <w:lang w:eastAsia="en-US"/>
        </w:rPr>
        <w:t>građevine određuje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se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prema</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načinu</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izgradnje</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kako</w:t>
      </w:r>
      <w:r w:rsidR="00B14779" w:rsidRPr="00B14779">
        <w:rPr>
          <w:rFonts w:ascii="Arial" w:eastAsia="Calibri" w:hAnsi="Arial" w:cs="Arial"/>
          <w:spacing w:val="6"/>
          <w:sz w:val="22"/>
          <w:szCs w:val="22"/>
          <w:lang w:eastAsia="en-US"/>
        </w:rPr>
        <w:t xml:space="preserve"> </w:t>
      </w:r>
      <w:r w:rsidR="00B14779" w:rsidRPr="00B14779">
        <w:rPr>
          <w:rFonts w:ascii="Arial" w:eastAsia="Calibri" w:hAnsi="Arial" w:cs="Arial"/>
          <w:sz w:val="22"/>
          <w:szCs w:val="22"/>
          <w:lang w:eastAsia="en-US"/>
        </w:rPr>
        <w:t>slijedi u Tablici 1.:</w:t>
      </w:r>
    </w:p>
    <w:p w14:paraId="36713D1C" w14:textId="77777777" w:rsidR="00B14779" w:rsidRPr="00B14779" w:rsidRDefault="00B14779" w:rsidP="00B14779">
      <w:pPr>
        <w:jc w:val="both"/>
        <w:rPr>
          <w:rFonts w:ascii="Arial" w:eastAsia="Calibri" w:hAnsi="Arial" w:cs="Arial"/>
          <w:i/>
          <w:iCs/>
          <w:sz w:val="22"/>
          <w:szCs w:val="22"/>
          <w:lang w:eastAsia="en-US"/>
        </w:rPr>
      </w:pPr>
    </w:p>
    <w:p w14:paraId="31423DEE" w14:textId="77777777" w:rsidR="00B14779" w:rsidRPr="00B14779" w:rsidRDefault="00B14779" w:rsidP="00B14779">
      <w:pPr>
        <w:jc w:val="both"/>
        <w:rPr>
          <w:rFonts w:ascii="Calibri" w:eastAsia="Calibri" w:hAnsi="Calibri" w:cs="Calibri"/>
          <w:b/>
          <w:i/>
          <w:sz w:val="20"/>
          <w:szCs w:val="20"/>
          <w:lang w:eastAsia="en-US"/>
        </w:rPr>
      </w:pPr>
      <w:r w:rsidRPr="00B14779">
        <w:rPr>
          <w:rFonts w:ascii="Calibri" w:eastAsia="Calibri" w:hAnsi="Calibri" w:cs="Calibri"/>
          <w:b/>
          <w:bCs/>
          <w:i/>
          <w:sz w:val="20"/>
          <w:szCs w:val="20"/>
          <w:lang w:eastAsia="en-US"/>
        </w:rPr>
        <w:t>Tablica 1.</w:t>
      </w:r>
    </w:p>
    <w:tbl>
      <w:tblPr>
        <w:tblW w:w="9640" w:type="dxa"/>
        <w:tblInd w:w="-152" w:type="dxa"/>
        <w:tblLayout w:type="fixed"/>
        <w:tblCellMar>
          <w:left w:w="0" w:type="dxa"/>
          <w:right w:w="0" w:type="dxa"/>
        </w:tblCellMar>
        <w:tblLook w:val="0000" w:firstRow="0" w:lastRow="0" w:firstColumn="0" w:lastColumn="0" w:noHBand="0" w:noVBand="0"/>
      </w:tblPr>
      <w:tblGrid>
        <w:gridCol w:w="2104"/>
        <w:gridCol w:w="2291"/>
        <w:gridCol w:w="1984"/>
        <w:gridCol w:w="1560"/>
        <w:gridCol w:w="1701"/>
      </w:tblGrid>
      <w:tr w:rsidR="00B14779" w:rsidRPr="001D32E9" w14:paraId="63D4E4C9" w14:textId="77777777" w:rsidTr="001D32E9">
        <w:tc>
          <w:tcPr>
            <w:tcW w:w="4395" w:type="dxa"/>
            <w:gridSpan w:val="2"/>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14:paraId="554E965F" w14:textId="77777777" w:rsidR="00B14779" w:rsidRPr="001D32E9" w:rsidRDefault="00B14779" w:rsidP="00B14779">
            <w:pPr>
              <w:jc w:val="center"/>
              <w:rPr>
                <w:rFonts w:ascii="Arial" w:eastAsia="Calibri" w:hAnsi="Arial" w:cs="Arial"/>
                <w:b/>
                <w:sz w:val="18"/>
                <w:szCs w:val="18"/>
                <w:lang w:val="en-GB" w:eastAsia="en-US"/>
              </w:rPr>
            </w:pPr>
            <w:proofErr w:type="spellStart"/>
            <w:r w:rsidRPr="001D32E9">
              <w:rPr>
                <w:rFonts w:ascii="Arial" w:eastAsia="Calibri" w:hAnsi="Arial" w:cs="Arial"/>
                <w:b/>
                <w:bCs/>
                <w:sz w:val="18"/>
                <w:szCs w:val="18"/>
                <w:lang w:val="en-GB" w:eastAsia="en-US"/>
              </w:rPr>
              <w:t>Način</w:t>
            </w:r>
            <w:proofErr w:type="spellEnd"/>
            <w:r w:rsidRPr="001D32E9">
              <w:rPr>
                <w:rFonts w:ascii="Arial" w:eastAsia="Calibri" w:hAnsi="Arial" w:cs="Arial"/>
                <w:b/>
                <w:bCs/>
                <w:sz w:val="18"/>
                <w:szCs w:val="18"/>
                <w:lang w:val="en-GB" w:eastAsia="en-US"/>
              </w:rPr>
              <w:t xml:space="preserve"> </w:t>
            </w:r>
            <w:proofErr w:type="spellStart"/>
            <w:r w:rsidRPr="001D32E9">
              <w:rPr>
                <w:rFonts w:ascii="Arial" w:eastAsia="Calibri" w:hAnsi="Arial" w:cs="Arial"/>
                <w:b/>
                <w:bCs/>
                <w:sz w:val="18"/>
                <w:szCs w:val="18"/>
                <w:lang w:val="en-GB" w:eastAsia="en-US"/>
              </w:rPr>
              <w:t>izgradnje</w:t>
            </w:r>
            <w:proofErr w:type="spellEnd"/>
          </w:p>
        </w:tc>
        <w:tc>
          <w:tcPr>
            <w:tcW w:w="5245" w:type="dxa"/>
            <w:gridSpan w:val="3"/>
            <w:tcBorders>
              <w:top w:val="single" w:sz="8" w:space="0" w:color="363435"/>
              <w:left w:val="single" w:sz="8" w:space="0" w:color="363435"/>
              <w:bottom w:val="single" w:sz="8" w:space="0" w:color="363435"/>
              <w:right w:val="single" w:sz="8" w:space="0" w:color="363435"/>
            </w:tcBorders>
            <w:shd w:val="clear" w:color="auto" w:fill="D9D9D9"/>
            <w:vAlign w:val="center"/>
          </w:tcPr>
          <w:p w14:paraId="42EB9C38" w14:textId="77777777" w:rsidR="00B14779" w:rsidRPr="001D32E9" w:rsidRDefault="00B14779" w:rsidP="00B14779">
            <w:pPr>
              <w:jc w:val="center"/>
              <w:rPr>
                <w:rFonts w:ascii="Arial" w:eastAsia="Calibri" w:hAnsi="Arial" w:cs="Arial"/>
                <w:b/>
                <w:sz w:val="18"/>
                <w:szCs w:val="18"/>
                <w:lang w:val="en-GB" w:eastAsia="en-US"/>
              </w:rPr>
            </w:pPr>
            <w:proofErr w:type="spellStart"/>
            <w:r w:rsidRPr="001D32E9">
              <w:rPr>
                <w:rFonts w:ascii="Arial" w:eastAsia="Calibri" w:hAnsi="Arial" w:cs="Arial"/>
                <w:b/>
                <w:bCs/>
                <w:sz w:val="18"/>
                <w:szCs w:val="18"/>
                <w:lang w:val="en-GB" w:eastAsia="en-US"/>
              </w:rPr>
              <w:t>Građevinska</w:t>
            </w:r>
            <w:proofErr w:type="spellEnd"/>
            <w:r w:rsidRPr="001D32E9">
              <w:rPr>
                <w:rFonts w:ascii="Arial" w:eastAsia="Calibri" w:hAnsi="Arial" w:cs="Arial"/>
                <w:b/>
                <w:bCs/>
                <w:sz w:val="18"/>
                <w:szCs w:val="18"/>
                <w:lang w:val="en-GB" w:eastAsia="en-US"/>
              </w:rPr>
              <w:t xml:space="preserve"> </w:t>
            </w:r>
            <w:proofErr w:type="spellStart"/>
            <w:r w:rsidRPr="001D32E9">
              <w:rPr>
                <w:rFonts w:ascii="Arial" w:eastAsia="Calibri" w:hAnsi="Arial" w:cs="Arial"/>
                <w:b/>
                <w:bCs/>
                <w:sz w:val="18"/>
                <w:szCs w:val="18"/>
                <w:lang w:val="en-GB" w:eastAsia="en-US"/>
              </w:rPr>
              <w:t>čestica</w:t>
            </w:r>
            <w:proofErr w:type="spellEnd"/>
            <w:r w:rsidRPr="001D32E9">
              <w:rPr>
                <w:rFonts w:ascii="Arial" w:eastAsia="Calibri" w:hAnsi="Arial" w:cs="Arial"/>
                <w:b/>
                <w:bCs/>
                <w:sz w:val="18"/>
                <w:szCs w:val="18"/>
                <w:lang w:val="en-GB" w:eastAsia="en-US"/>
              </w:rPr>
              <w:t xml:space="preserve"> za </w:t>
            </w:r>
            <w:proofErr w:type="spellStart"/>
            <w:r w:rsidRPr="001D32E9">
              <w:rPr>
                <w:rFonts w:ascii="Arial" w:eastAsia="Calibri" w:hAnsi="Arial" w:cs="Arial"/>
                <w:b/>
                <w:bCs/>
                <w:sz w:val="18"/>
                <w:szCs w:val="18"/>
                <w:lang w:val="en-GB" w:eastAsia="en-US"/>
              </w:rPr>
              <w:t>gradnju</w:t>
            </w:r>
            <w:proofErr w:type="spellEnd"/>
            <w:r w:rsidRPr="001D32E9">
              <w:rPr>
                <w:rFonts w:ascii="Arial" w:eastAsia="Calibri" w:hAnsi="Arial" w:cs="Arial"/>
                <w:b/>
                <w:bCs/>
                <w:sz w:val="18"/>
                <w:szCs w:val="18"/>
                <w:lang w:val="en-GB" w:eastAsia="en-US"/>
              </w:rPr>
              <w:t xml:space="preserve"> </w:t>
            </w:r>
            <w:proofErr w:type="spellStart"/>
            <w:r w:rsidRPr="001D32E9">
              <w:rPr>
                <w:rFonts w:ascii="Arial" w:eastAsia="Calibri" w:hAnsi="Arial" w:cs="Arial"/>
                <w:b/>
                <w:bCs/>
                <w:sz w:val="18"/>
                <w:szCs w:val="18"/>
                <w:lang w:val="en-GB" w:eastAsia="en-US"/>
              </w:rPr>
              <w:t>niske</w:t>
            </w:r>
            <w:proofErr w:type="spellEnd"/>
            <w:r w:rsidRPr="001D32E9">
              <w:rPr>
                <w:rFonts w:ascii="Arial" w:eastAsia="Calibri" w:hAnsi="Arial" w:cs="Arial"/>
                <w:b/>
                <w:bCs/>
                <w:sz w:val="18"/>
                <w:szCs w:val="18"/>
                <w:lang w:val="en-GB" w:eastAsia="en-US"/>
              </w:rPr>
              <w:t xml:space="preserve">, </w:t>
            </w:r>
            <w:proofErr w:type="spellStart"/>
            <w:proofErr w:type="gramStart"/>
            <w:r w:rsidRPr="001D32E9">
              <w:rPr>
                <w:rFonts w:ascii="Arial" w:eastAsia="Calibri" w:hAnsi="Arial" w:cs="Arial"/>
                <w:b/>
                <w:bCs/>
                <w:sz w:val="18"/>
                <w:szCs w:val="18"/>
                <w:lang w:val="en-GB" w:eastAsia="en-US"/>
              </w:rPr>
              <w:t>srednje</w:t>
            </w:r>
            <w:proofErr w:type="spellEnd"/>
            <w:r w:rsidRPr="001D32E9">
              <w:rPr>
                <w:rFonts w:ascii="Arial" w:eastAsia="Calibri" w:hAnsi="Arial" w:cs="Arial"/>
                <w:b/>
                <w:bCs/>
                <w:sz w:val="18"/>
                <w:szCs w:val="18"/>
                <w:lang w:val="en-GB" w:eastAsia="en-US"/>
              </w:rPr>
              <w:t xml:space="preserve">  </w:t>
            </w:r>
            <w:proofErr w:type="spellStart"/>
            <w:r w:rsidRPr="001D32E9">
              <w:rPr>
                <w:rFonts w:ascii="Arial" w:eastAsia="Calibri" w:hAnsi="Arial" w:cs="Arial"/>
                <w:b/>
                <w:bCs/>
                <w:sz w:val="18"/>
                <w:szCs w:val="18"/>
                <w:lang w:val="en-GB" w:eastAsia="en-US"/>
              </w:rPr>
              <w:t>visoke</w:t>
            </w:r>
            <w:proofErr w:type="spellEnd"/>
            <w:proofErr w:type="gramEnd"/>
            <w:r w:rsidRPr="001D32E9">
              <w:rPr>
                <w:rFonts w:ascii="Arial" w:eastAsia="Calibri" w:hAnsi="Arial" w:cs="Arial"/>
                <w:b/>
                <w:bCs/>
                <w:color w:val="FF0000"/>
                <w:sz w:val="18"/>
                <w:szCs w:val="18"/>
                <w:lang w:val="en-GB" w:eastAsia="en-US"/>
              </w:rPr>
              <w:t xml:space="preserve"> </w:t>
            </w:r>
            <w:proofErr w:type="spellStart"/>
            <w:r w:rsidRPr="001D32E9">
              <w:rPr>
                <w:rFonts w:ascii="Arial" w:eastAsia="Calibri" w:hAnsi="Arial" w:cs="Arial"/>
                <w:b/>
                <w:bCs/>
                <w:sz w:val="18"/>
                <w:szCs w:val="18"/>
                <w:lang w:val="en-GB" w:eastAsia="en-US"/>
              </w:rPr>
              <w:t>i</w:t>
            </w:r>
            <w:proofErr w:type="spellEnd"/>
            <w:r w:rsidRPr="001D32E9">
              <w:rPr>
                <w:rFonts w:ascii="Arial" w:eastAsia="Calibri" w:hAnsi="Arial" w:cs="Arial"/>
                <w:b/>
                <w:bCs/>
                <w:sz w:val="18"/>
                <w:szCs w:val="18"/>
                <w:lang w:val="en-GB" w:eastAsia="en-US"/>
              </w:rPr>
              <w:t xml:space="preserve"> </w:t>
            </w:r>
            <w:proofErr w:type="spellStart"/>
            <w:r w:rsidRPr="001D32E9">
              <w:rPr>
                <w:rFonts w:ascii="Arial" w:eastAsia="Calibri" w:hAnsi="Arial" w:cs="Arial"/>
                <w:b/>
                <w:bCs/>
                <w:sz w:val="18"/>
                <w:szCs w:val="18"/>
                <w:lang w:val="en-GB" w:eastAsia="en-US"/>
              </w:rPr>
              <w:t>visoke</w:t>
            </w:r>
            <w:proofErr w:type="spellEnd"/>
            <w:r w:rsidRPr="001D32E9">
              <w:rPr>
                <w:rFonts w:ascii="Arial" w:eastAsia="Calibri" w:hAnsi="Arial" w:cs="Arial"/>
                <w:b/>
                <w:bCs/>
                <w:sz w:val="18"/>
                <w:szCs w:val="18"/>
                <w:lang w:val="en-GB" w:eastAsia="en-US"/>
              </w:rPr>
              <w:t xml:space="preserve"> </w:t>
            </w:r>
            <w:proofErr w:type="spellStart"/>
            <w:r w:rsidRPr="001D32E9">
              <w:rPr>
                <w:rFonts w:ascii="Arial" w:eastAsia="Calibri" w:hAnsi="Arial" w:cs="Arial"/>
                <w:b/>
                <w:bCs/>
                <w:sz w:val="18"/>
                <w:szCs w:val="18"/>
                <w:lang w:val="en-GB" w:eastAsia="en-US"/>
              </w:rPr>
              <w:t>građevine</w:t>
            </w:r>
            <w:proofErr w:type="spellEnd"/>
          </w:p>
        </w:tc>
      </w:tr>
      <w:tr w:rsidR="00B14779" w:rsidRPr="001D32E9" w14:paraId="51E8DF24" w14:textId="77777777" w:rsidTr="001D32E9">
        <w:tc>
          <w:tcPr>
            <w:tcW w:w="4395" w:type="dxa"/>
            <w:gridSpan w:val="2"/>
            <w:vMerge/>
            <w:tcBorders>
              <w:top w:val="single" w:sz="8" w:space="0" w:color="363435"/>
              <w:left w:val="single" w:sz="8" w:space="0" w:color="363435"/>
              <w:bottom w:val="single" w:sz="8" w:space="0" w:color="363435"/>
              <w:right w:val="single" w:sz="8" w:space="0" w:color="363435"/>
            </w:tcBorders>
            <w:shd w:val="pct10" w:color="auto" w:fill="auto"/>
            <w:vAlign w:val="center"/>
          </w:tcPr>
          <w:p w14:paraId="7959E80E" w14:textId="77777777" w:rsidR="00B14779" w:rsidRPr="001D32E9" w:rsidRDefault="00B14779" w:rsidP="00B14779">
            <w:pPr>
              <w:jc w:val="center"/>
              <w:rPr>
                <w:rFonts w:ascii="Arial" w:eastAsia="Calibri" w:hAnsi="Arial" w:cs="Arial"/>
                <w:b/>
                <w:sz w:val="18"/>
                <w:szCs w:val="18"/>
                <w:lang w:val="en-GB" w:eastAsia="en-US"/>
              </w:rPr>
            </w:pPr>
          </w:p>
        </w:tc>
        <w:tc>
          <w:tcPr>
            <w:tcW w:w="1984" w:type="dxa"/>
            <w:tcBorders>
              <w:top w:val="single" w:sz="8" w:space="0" w:color="363435"/>
              <w:left w:val="single" w:sz="8" w:space="0" w:color="363435"/>
              <w:bottom w:val="single" w:sz="8" w:space="0" w:color="363435"/>
              <w:right w:val="single" w:sz="8" w:space="0" w:color="363435"/>
            </w:tcBorders>
            <w:shd w:val="clear" w:color="auto" w:fill="D9D9D9"/>
            <w:vAlign w:val="center"/>
          </w:tcPr>
          <w:p w14:paraId="092856A7" w14:textId="77777777" w:rsidR="00B14779" w:rsidRPr="001D32E9" w:rsidRDefault="00B14779" w:rsidP="00B14779">
            <w:pPr>
              <w:jc w:val="center"/>
              <w:rPr>
                <w:rFonts w:ascii="Arial" w:eastAsia="Calibri" w:hAnsi="Arial" w:cs="Arial"/>
                <w:b/>
                <w:sz w:val="18"/>
                <w:szCs w:val="18"/>
                <w:lang w:val="en-GB" w:eastAsia="en-US"/>
              </w:rPr>
            </w:pPr>
            <w:proofErr w:type="spellStart"/>
            <w:r w:rsidRPr="001D32E9">
              <w:rPr>
                <w:rFonts w:ascii="Arial" w:eastAsia="Calibri" w:hAnsi="Arial" w:cs="Arial"/>
                <w:b/>
                <w:position w:val="1"/>
                <w:sz w:val="18"/>
                <w:szCs w:val="18"/>
                <w:lang w:val="en-GB" w:eastAsia="en-US"/>
              </w:rPr>
              <w:t>Najmanja</w:t>
            </w:r>
            <w:proofErr w:type="spellEnd"/>
            <w:r w:rsidRPr="001D32E9">
              <w:rPr>
                <w:rFonts w:ascii="Arial" w:eastAsia="Calibri" w:hAnsi="Arial" w:cs="Arial"/>
                <w:b/>
                <w:position w:val="1"/>
                <w:sz w:val="18"/>
                <w:szCs w:val="18"/>
                <w:lang w:val="en-GB" w:eastAsia="en-US"/>
              </w:rPr>
              <w:t xml:space="preserve"> </w:t>
            </w:r>
            <w:proofErr w:type="spellStart"/>
            <w:r w:rsidRPr="001D32E9">
              <w:rPr>
                <w:rFonts w:ascii="Arial" w:eastAsia="Calibri" w:hAnsi="Arial" w:cs="Arial"/>
                <w:b/>
                <w:position w:val="1"/>
                <w:sz w:val="18"/>
                <w:szCs w:val="18"/>
                <w:lang w:val="en-GB" w:eastAsia="en-US"/>
              </w:rPr>
              <w:t>i</w:t>
            </w:r>
            <w:proofErr w:type="spellEnd"/>
            <w:r w:rsidRPr="001D32E9">
              <w:rPr>
                <w:rFonts w:ascii="Arial" w:eastAsia="Calibri" w:hAnsi="Arial" w:cs="Arial"/>
                <w:b/>
                <w:position w:val="1"/>
                <w:sz w:val="18"/>
                <w:szCs w:val="18"/>
                <w:lang w:val="en-GB" w:eastAsia="en-US"/>
              </w:rPr>
              <w:t xml:space="preserve"> </w:t>
            </w:r>
            <w:proofErr w:type="spellStart"/>
            <w:r w:rsidRPr="001D32E9">
              <w:rPr>
                <w:rFonts w:ascii="Arial" w:eastAsia="Calibri" w:hAnsi="Arial" w:cs="Arial"/>
                <w:b/>
                <w:sz w:val="18"/>
                <w:szCs w:val="18"/>
                <w:lang w:val="en-GB" w:eastAsia="en-US"/>
              </w:rPr>
              <w:t>najveća</w:t>
            </w:r>
            <w:proofErr w:type="spellEnd"/>
            <w:r w:rsidRPr="001D32E9">
              <w:rPr>
                <w:rFonts w:ascii="Arial" w:eastAsia="Calibri" w:hAnsi="Arial" w:cs="Arial"/>
                <w:b/>
                <w:sz w:val="18"/>
                <w:szCs w:val="18"/>
                <w:lang w:val="en-GB" w:eastAsia="en-US"/>
              </w:rPr>
              <w:t xml:space="preserve"> </w:t>
            </w:r>
            <w:proofErr w:type="spellStart"/>
            <w:r w:rsidRPr="001D32E9">
              <w:rPr>
                <w:rFonts w:ascii="Arial" w:eastAsia="Calibri" w:hAnsi="Arial" w:cs="Arial"/>
                <w:b/>
                <w:sz w:val="18"/>
                <w:szCs w:val="18"/>
                <w:lang w:val="en-GB" w:eastAsia="en-US"/>
              </w:rPr>
              <w:t>površina</w:t>
            </w:r>
            <w:proofErr w:type="spellEnd"/>
            <w:r w:rsidRPr="001D32E9">
              <w:rPr>
                <w:rFonts w:ascii="Arial" w:eastAsia="Calibri" w:hAnsi="Arial" w:cs="Arial"/>
                <w:b/>
                <w:sz w:val="18"/>
                <w:szCs w:val="18"/>
                <w:lang w:val="en-GB" w:eastAsia="en-US"/>
              </w:rPr>
              <w:t xml:space="preserve"> (m</w:t>
            </w:r>
            <w:r w:rsidRPr="001D32E9">
              <w:rPr>
                <w:rFonts w:ascii="Arial" w:eastAsia="Calibri" w:hAnsi="Arial" w:cs="Arial"/>
                <w:b/>
                <w:sz w:val="18"/>
                <w:szCs w:val="18"/>
                <w:vertAlign w:val="superscript"/>
                <w:lang w:val="en-GB" w:eastAsia="en-US"/>
              </w:rPr>
              <w:t>2</w:t>
            </w:r>
            <w:r w:rsidRPr="001D32E9">
              <w:rPr>
                <w:rFonts w:ascii="Arial" w:eastAsia="Calibri" w:hAnsi="Arial" w:cs="Arial"/>
                <w:b/>
                <w:sz w:val="18"/>
                <w:szCs w:val="18"/>
                <w:lang w:val="en-GB" w:eastAsia="en-US"/>
              </w:rPr>
              <w:t>)</w:t>
            </w:r>
          </w:p>
        </w:tc>
        <w:tc>
          <w:tcPr>
            <w:tcW w:w="1560" w:type="dxa"/>
            <w:tcBorders>
              <w:top w:val="single" w:sz="8" w:space="0" w:color="363435"/>
              <w:left w:val="single" w:sz="8" w:space="0" w:color="363435"/>
              <w:bottom w:val="single" w:sz="8" w:space="0" w:color="363435"/>
              <w:right w:val="single" w:sz="8" w:space="0" w:color="363435"/>
            </w:tcBorders>
            <w:shd w:val="clear" w:color="auto" w:fill="D9D9D9"/>
            <w:vAlign w:val="center"/>
          </w:tcPr>
          <w:p w14:paraId="6B90F7FE" w14:textId="77777777" w:rsidR="00B14779" w:rsidRPr="001D32E9" w:rsidRDefault="00B14779" w:rsidP="00B14779">
            <w:pPr>
              <w:jc w:val="center"/>
              <w:rPr>
                <w:rFonts w:ascii="Arial" w:eastAsia="Calibri" w:hAnsi="Arial" w:cs="Arial"/>
                <w:b/>
                <w:sz w:val="18"/>
                <w:szCs w:val="18"/>
                <w:lang w:val="en-GB" w:eastAsia="en-US"/>
              </w:rPr>
            </w:pPr>
            <w:proofErr w:type="spellStart"/>
            <w:r w:rsidRPr="001D32E9">
              <w:rPr>
                <w:rFonts w:ascii="Arial" w:eastAsia="Calibri" w:hAnsi="Arial" w:cs="Arial"/>
                <w:b/>
                <w:position w:val="1"/>
                <w:sz w:val="18"/>
                <w:szCs w:val="18"/>
                <w:lang w:val="en-GB" w:eastAsia="en-US"/>
              </w:rPr>
              <w:t>Minimalna</w:t>
            </w:r>
            <w:proofErr w:type="spellEnd"/>
            <w:r w:rsidRPr="001D32E9">
              <w:rPr>
                <w:rFonts w:ascii="Arial" w:eastAsia="Calibri" w:hAnsi="Arial" w:cs="Arial"/>
                <w:b/>
                <w:position w:val="1"/>
                <w:sz w:val="18"/>
                <w:szCs w:val="18"/>
                <w:lang w:val="en-GB" w:eastAsia="en-US"/>
              </w:rPr>
              <w:t xml:space="preserve"> </w:t>
            </w:r>
            <w:proofErr w:type="spellStart"/>
            <w:r w:rsidRPr="001D32E9">
              <w:rPr>
                <w:rFonts w:ascii="Arial" w:eastAsia="Calibri" w:hAnsi="Arial" w:cs="Arial"/>
                <w:b/>
                <w:sz w:val="18"/>
                <w:szCs w:val="18"/>
                <w:lang w:val="en-GB" w:eastAsia="en-US"/>
              </w:rPr>
              <w:t>širina</w:t>
            </w:r>
            <w:proofErr w:type="spellEnd"/>
            <w:r w:rsidRPr="001D32E9">
              <w:rPr>
                <w:rFonts w:ascii="Arial" w:eastAsia="Calibri" w:hAnsi="Arial" w:cs="Arial"/>
                <w:b/>
                <w:sz w:val="18"/>
                <w:szCs w:val="18"/>
                <w:lang w:val="en-GB" w:eastAsia="en-US"/>
              </w:rPr>
              <w:t xml:space="preserve"> (m)</w:t>
            </w:r>
          </w:p>
        </w:tc>
        <w:tc>
          <w:tcPr>
            <w:tcW w:w="1701" w:type="dxa"/>
            <w:tcBorders>
              <w:top w:val="single" w:sz="8" w:space="0" w:color="363435"/>
              <w:left w:val="single" w:sz="8" w:space="0" w:color="363435"/>
              <w:bottom w:val="single" w:sz="8" w:space="0" w:color="363435"/>
              <w:right w:val="single" w:sz="8" w:space="0" w:color="363435"/>
            </w:tcBorders>
            <w:shd w:val="clear" w:color="auto" w:fill="D9D9D9"/>
            <w:vAlign w:val="center"/>
          </w:tcPr>
          <w:p w14:paraId="3386B55F" w14:textId="77777777" w:rsidR="00B14779" w:rsidRPr="001D32E9" w:rsidRDefault="00B14779" w:rsidP="00B14779">
            <w:pPr>
              <w:jc w:val="center"/>
              <w:rPr>
                <w:rFonts w:ascii="Arial" w:eastAsia="Calibri" w:hAnsi="Arial" w:cs="Arial"/>
                <w:b/>
                <w:sz w:val="18"/>
                <w:szCs w:val="18"/>
                <w:lang w:val="en-GB" w:eastAsia="en-US"/>
              </w:rPr>
            </w:pPr>
            <w:proofErr w:type="spellStart"/>
            <w:r w:rsidRPr="001D32E9">
              <w:rPr>
                <w:rFonts w:ascii="Arial" w:eastAsia="Calibri" w:hAnsi="Arial" w:cs="Arial"/>
                <w:b/>
                <w:position w:val="1"/>
                <w:sz w:val="18"/>
                <w:szCs w:val="18"/>
                <w:lang w:val="en-GB" w:eastAsia="en-US"/>
              </w:rPr>
              <w:t>Maksimalni</w:t>
            </w:r>
            <w:proofErr w:type="spellEnd"/>
            <w:r w:rsidRPr="001D32E9">
              <w:rPr>
                <w:rFonts w:ascii="Arial" w:eastAsia="Calibri" w:hAnsi="Arial" w:cs="Arial"/>
                <w:b/>
                <w:position w:val="1"/>
                <w:sz w:val="18"/>
                <w:szCs w:val="18"/>
                <w:lang w:val="en-GB" w:eastAsia="en-US"/>
              </w:rPr>
              <w:t xml:space="preserve"> </w:t>
            </w:r>
            <w:proofErr w:type="spellStart"/>
            <w:r w:rsidRPr="001D32E9">
              <w:rPr>
                <w:rFonts w:ascii="Arial" w:eastAsia="Calibri" w:hAnsi="Arial" w:cs="Arial"/>
                <w:b/>
                <w:position w:val="1"/>
                <w:sz w:val="18"/>
                <w:szCs w:val="18"/>
                <w:lang w:val="en-GB" w:eastAsia="en-US"/>
              </w:rPr>
              <w:t>koeficijent</w:t>
            </w:r>
            <w:proofErr w:type="spellEnd"/>
            <w:r w:rsidRPr="001D32E9">
              <w:rPr>
                <w:rFonts w:ascii="Arial" w:eastAsia="Calibri" w:hAnsi="Arial" w:cs="Arial"/>
                <w:b/>
                <w:w w:val="98"/>
                <w:sz w:val="18"/>
                <w:szCs w:val="18"/>
                <w:lang w:val="en-GB" w:eastAsia="en-US"/>
              </w:rPr>
              <w:t xml:space="preserve"> </w:t>
            </w:r>
            <w:proofErr w:type="spellStart"/>
            <w:r w:rsidRPr="001D32E9">
              <w:rPr>
                <w:rFonts w:ascii="Arial" w:eastAsia="Calibri" w:hAnsi="Arial" w:cs="Arial"/>
                <w:b/>
                <w:sz w:val="18"/>
                <w:szCs w:val="18"/>
                <w:lang w:val="en-GB" w:eastAsia="en-US"/>
              </w:rPr>
              <w:t>izgrađenosti</w:t>
            </w:r>
            <w:proofErr w:type="spellEnd"/>
            <w:r w:rsidRPr="001D32E9">
              <w:rPr>
                <w:rFonts w:ascii="Arial" w:eastAsia="Calibri" w:hAnsi="Arial" w:cs="Arial"/>
                <w:b/>
                <w:sz w:val="18"/>
                <w:szCs w:val="18"/>
                <w:lang w:val="en-GB" w:eastAsia="en-US"/>
              </w:rPr>
              <w:t xml:space="preserve"> </w:t>
            </w:r>
            <w:proofErr w:type="spellStart"/>
            <w:r w:rsidRPr="001D32E9">
              <w:rPr>
                <w:rFonts w:ascii="Arial" w:eastAsia="Calibri" w:hAnsi="Arial" w:cs="Arial"/>
                <w:b/>
                <w:i/>
                <w:iCs/>
                <w:sz w:val="18"/>
                <w:szCs w:val="18"/>
                <w:lang w:val="en-GB" w:eastAsia="en-US"/>
              </w:rPr>
              <w:t>kig</w:t>
            </w:r>
            <w:proofErr w:type="spellEnd"/>
          </w:p>
        </w:tc>
      </w:tr>
      <w:tr w:rsidR="00B14779" w:rsidRPr="001D32E9" w14:paraId="4764192B" w14:textId="77777777" w:rsidTr="001D32E9">
        <w:tc>
          <w:tcPr>
            <w:tcW w:w="9640" w:type="dxa"/>
            <w:gridSpan w:val="5"/>
            <w:tcBorders>
              <w:top w:val="single" w:sz="8" w:space="0" w:color="363435"/>
              <w:left w:val="single" w:sz="8" w:space="0" w:color="363435"/>
              <w:bottom w:val="single" w:sz="8" w:space="0" w:color="363435"/>
              <w:right w:val="single" w:sz="8" w:space="0" w:color="363435"/>
            </w:tcBorders>
            <w:shd w:val="clear" w:color="auto" w:fill="D9D9D9"/>
            <w:vAlign w:val="center"/>
          </w:tcPr>
          <w:p w14:paraId="6DC55BEA" w14:textId="77777777" w:rsidR="00B14779" w:rsidRPr="001D32E9" w:rsidRDefault="00B14779" w:rsidP="00B14779">
            <w:pPr>
              <w:jc w:val="center"/>
              <w:rPr>
                <w:rFonts w:ascii="Arial" w:eastAsia="Calibri" w:hAnsi="Arial" w:cs="Arial"/>
                <w:b/>
                <w:sz w:val="18"/>
                <w:szCs w:val="18"/>
                <w:lang w:val="en-GB" w:eastAsia="en-US"/>
              </w:rPr>
            </w:pPr>
            <w:proofErr w:type="spellStart"/>
            <w:r w:rsidRPr="001D32E9">
              <w:rPr>
                <w:rFonts w:ascii="Arial" w:eastAsia="Calibri" w:hAnsi="Arial" w:cs="Arial"/>
                <w:b/>
                <w:bCs/>
                <w:sz w:val="18"/>
                <w:szCs w:val="18"/>
                <w:lang w:val="en-GB" w:eastAsia="en-US"/>
              </w:rPr>
              <w:t>Izgrađeni</w:t>
            </w:r>
            <w:proofErr w:type="spellEnd"/>
            <w:r w:rsidRPr="001D32E9">
              <w:rPr>
                <w:rFonts w:ascii="Arial" w:eastAsia="Calibri" w:hAnsi="Arial" w:cs="Arial"/>
                <w:b/>
                <w:bCs/>
                <w:sz w:val="18"/>
                <w:szCs w:val="18"/>
                <w:lang w:val="en-GB" w:eastAsia="en-US"/>
              </w:rPr>
              <w:t xml:space="preserve"> </w:t>
            </w:r>
            <w:proofErr w:type="spellStart"/>
            <w:r w:rsidRPr="001D32E9">
              <w:rPr>
                <w:rFonts w:ascii="Arial" w:eastAsia="Calibri" w:hAnsi="Arial" w:cs="Arial"/>
                <w:b/>
                <w:bCs/>
                <w:sz w:val="18"/>
                <w:szCs w:val="18"/>
                <w:lang w:val="en-GB" w:eastAsia="en-US"/>
              </w:rPr>
              <w:t>dio</w:t>
            </w:r>
            <w:proofErr w:type="spellEnd"/>
            <w:r w:rsidRPr="001D32E9">
              <w:rPr>
                <w:rFonts w:ascii="Arial" w:eastAsia="Calibri" w:hAnsi="Arial" w:cs="Arial"/>
                <w:b/>
                <w:bCs/>
                <w:sz w:val="18"/>
                <w:szCs w:val="18"/>
                <w:lang w:val="en-GB" w:eastAsia="en-US"/>
              </w:rPr>
              <w:t xml:space="preserve"> </w:t>
            </w:r>
            <w:proofErr w:type="spellStart"/>
            <w:r w:rsidRPr="001D32E9">
              <w:rPr>
                <w:rFonts w:ascii="Arial" w:eastAsia="Calibri" w:hAnsi="Arial" w:cs="Arial"/>
                <w:b/>
                <w:bCs/>
                <w:sz w:val="18"/>
                <w:szCs w:val="18"/>
                <w:lang w:val="en-GB" w:eastAsia="en-US"/>
              </w:rPr>
              <w:t>naselja</w:t>
            </w:r>
            <w:proofErr w:type="spellEnd"/>
          </w:p>
        </w:tc>
      </w:tr>
      <w:tr w:rsidR="00B14779" w:rsidRPr="001D32E9" w14:paraId="599BC1FB" w14:textId="77777777" w:rsidTr="001D32E9">
        <w:tc>
          <w:tcPr>
            <w:tcW w:w="2104"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14:paraId="66265585" w14:textId="77777777" w:rsidR="00B14779" w:rsidRPr="001D32E9" w:rsidRDefault="00B14779" w:rsidP="00B14779">
            <w:pPr>
              <w:rPr>
                <w:rFonts w:ascii="Arial" w:eastAsia="Calibri" w:hAnsi="Arial" w:cs="Arial"/>
                <w:b/>
                <w:sz w:val="18"/>
                <w:szCs w:val="18"/>
                <w:lang w:val="en-GB" w:eastAsia="en-US"/>
              </w:rPr>
            </w:pPr>
            <w:r w:rsidRPr="001D32E9">
              <w:rPr>
                <w:rFonts w:ascii="Arial" w:eastAsia="Calibri" w:hAnsi="Arial" w:cs="Arial"/>
                <w:b/>
                <w:sz w:val="18"/>
                <w:szCs w:val="18"/>
                <w:lang w:val="en-GB" w:eastAsia="en-US"/>
              </w:rPr>
              <w:t xml:space="preserve">Niska </w:t>
            </w:r>
            <w:proofErr w:type="spellStart"/>
            <w:r w:rsidRPr="001D32E9">
              <w:rPr>
                <w:rFonts w:ascii="Arial" w:eastAsia="Calibri" w:hAnsi="Arial" w:cs="Arial"/>
                <w:b/>
                <w:sz w:val="18"/>
                <w:szCs w:val="18"/>
                <w:lang w:val="en-GB" w:eastAsia="en-US"/>
              </w:rPr>
              <w:t>građevina</w:t>
            </w:r>
            <w:proofErr w:type="spellEnd"/>
          </w:p>
        </w:tc>
        <w:tc>
          <w:tcPr>
            <w:tcW w:w="2291" w:type="dxa"/>
            <w:tcBorders>
              <w:top w:val="single" w:sz="8" w:space="0" w:color="363435"/>
              <w:left w:val="single" w:sz="8" w:space="0" w:color="363435"/>
              <w:bottom w:val="single" w:sz="8" w:space="0" w:color="363435"/>
              <w:right w:val="single" w:sz="8" w:space="0" w:color="363435"/>
            </w:tcBorders>
            <w:vAlign w:val="center"/>
          </w:tcPr>
          <w:p w14:paraId="67ABB36B" w14:textId="77777777" w:rsidR="00B14779" w:rsidRPr="001D32E9" w:rsidRDefault="00B14779" w:rsidP="00B14779">
            <w:pPr>
              <w:rPr>
                <w:rFonts w:ascii="Arial" w:eastAsia="Calibri" w:hAnsi="Arial" w:cs="Arial"/>
                <w:sz w:val="18"/>
                <w:szCs w:val="18"/>
                <w:lang w:val="en-GB" w:eastAsia="en-US"/>
              </w:rPr>
            </w:pPr>
            <w:proofErr w:type="spellStart"/>
            <w:r w:rsidRPr="001D32E9">
              <w:rPr>
                <w:rFonts w:ascii="Arial" w:eastAsia="Calibri" w:hAnsi="Arial" w:cs="Arial"/>
                <w:sz w:val="18"/>
                <w:szCs w:val="18"/>
                <w:lang w:val="en-GB" w:eastAsia="en-US"/>
              </w:rPr>
              <w:t>samostojeće</w:t>
            </w:r>
            <w:proofErr w:type="spellEnd"/>
            <w:r w:rsidRPr="001D32E9">
              <w:rPr>
                <w:rFonts w:ascii="Arial" w:eastAsia="Calibri" w:hAnsi="Arial" w:cs="Arial"/>
                <w:sz w:val="18"/>
                <w:szCs w:val="18"/>
                <w:lang w:val="en-GB" w:eastAsia="en-US"/>
              </w:rPr>
              <w:t xml:space="preserve"> </w:t>
            </w:r>
            <w:proofErr w:type="spellStart"/>
            <w:r w:rsidRPr="001D32E9">
              <w:rPr>
                <w:rFonts w:ascii="Arial" w:eastAsia="Calibri" w:hAnsi="Arial" w:cs="Arial"/>
                <w:sz w:val="18"/>
                <w:szCs w:val="18"/>
                <w:lang w:val="en-GB" w:eastAsia="en-US"/>
              </w:rPr>
              <w:t>građevine</w:t>
            </w:r>
            <w:proofErr w:type="spellEnd"/>
          </w:p>
        </w:tc>
        <w:tc>
          <w:tcPr>
            <w:tcW w:w="1984" w:type="dxa"/>
            <w:tcBorders>
              <w:top w:val="single" w:sz="8" w:space="0" w:color="363435"/>
              <w:left w:val="single" w:sz="8" w:space="0" w:color="363435"/>
              <w:bottom w:val="single" w:sz="8" w:space="0" w:color="363435"/>
              <w:right w:val="single" w:sz="8" w:space="0" w:color="363435"/>
            </w:tcBorders>
            <w:vAlign w:val="center"/>
          </w:tcPr>
          <w:p w14:paraId="410F037C"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sz w:val="18"/>
                <w:szCs w:val="18"/>
                <w:lang w:val="en-GB" w:eastAsia="en-US"/>
              </w:rPr>
              <w:t>300 - 800</w:t>
            </w:r>
          </w:p>
        </w:tc>
        <w:tc>
          <w:tcPr>
            <w:tcW w:w="1560" w:type="dxa"/>
            <w:tcBorders>
              <w:top w:val="single" w:sz="8" w:space="0" w:color="363435"/>
              <w:left w:val="single" w:sz="8" w:space="0" w:color="363435"/>
              <w:bottom w:val="single" w:sz="8" w:space="0" w:color="363435"/>
              <w:right w:val="single" w:sz="8" w:space="0" w:color="363435"/>
            </w:tcBorders>
            <w:vAlign w:val="center"/>
          </w:tcPr>
          <w:p w14:paraId="7805904C" w14:textId="77777777" w:rsidR="00B14779" w:rsidRPr="001D32E9" w:rsidRDefault="00B14779" w:rsidP="00B14779">
            <w:pPr>
              <w:jc w:val="center"/>
              <w:rPr>
                <w:rFonts w:ascii="Arial" w:eastAsia="Calibri" w:hAnsi="Arial" w:cs="Arial"/>
                <w:sz w:val="18"/>
                <w:szCs w:val="18"/>
                <w:lang w:val="en-GB" w:eastAsia="en-US"/>
              </w:rPr>
            </w:pPr>
          </w:p>
        </w:tc>
        <w:tc>
          <w:tcPr>
            <w:tcW w:w="1701" w:type="dxa"/>
            <w:tcBorders>
              <w:top w:val="single" w:sz="8" w:space="0" w:color="363435"/>
              <w:left w:val="single" w:sz="8" w:space="0" w:color="363435"/>
              <w:bottom w:val="single" w:sz="8" w:space="0" w:color="363435"/>
              <w:right w:val="single" w:sz="8" w:space="0" w:color="363435"/>
            </w:tcBorders>
            <w:vAlign w:val="center"/>
          </w:tcPr>
          <w:p w14:paraId="087DB52A"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sz w:val="18"/>
                <w:szCs w:val="18"/>
                <w:lang w:val="en-GB" w:eastAsia="en-US"/>
              </w:rPr>
              <w:t>0,4</w:t>
            </w:r>
          </w:p>
        </w:tc>
      </w:tr>
      <w:tr w:rsidR="00B14779" w:rsidRPr="001D32E9" w14:paraId="50EEE61C" w14:textId="77777777" w:rsidTr="001D32E9">
        <w:tc>
          <w:tcPr>
            <w:tcW w:w="2104"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476D9D17" w14:textId="77777777" w:rsidR="00B14779" w:rsidRPr="001D32E9" w:rsidRDefault="00B14779" w:rsidP="00B14779">
            <w:pPr>
              <w:rPr>
                <w:rFonts w:ascii="Arial" w:eastAsia="Calibri" w:hAnsi="Arial" w:cs="Arial"/>
                <w:b/>
                <w:sz w:val="18"/>
                <w:szCs w:val="18"/>
                <w:lang w:val="en-GB" w:eastAsia="en-US"/>
              </w:rPr>
            </w:pPr>
          </w:p>
        </w:tc>
        <w:tc>
          <w:tcPr>
            <w:tcW w:w="2291" w:type="dxa"/>
            <w:tcBorders>
              <w:top w:val="single" w:sz="8" w:space="0" w:color="363435"/>
              <w:left w:val="single" w:sz="8" w:space="0" w:color="363435"/>
              <w:bottom w:val="single" w:sz="8" w:space="0" w:color="363435"/>
              <w:right w:val="single" w:sz="8" w:space="0" w:color="363435"/>
            </w:tcBorders>
            <w:vAlign w:val="center"/>
          </w:tcPr>
          <w:p w14:paraId="53304C34" w14:textId="77777777" w:rsidR="00B14779" w:rsidRPr="001D32E9" w:rsidRDefault="00B14779" w:rsidP="00B14779">
            <w:pPr>
              <w:rPr>
                <w:rFonts w:ascii="Arial" w:eastAsia="Calibri" w:hAnsi="Arial" w:cs="Arial"/>
                <w:sz w:val="18"/>
                <w:szCs w:val="18"/>
                <w:lang w:val="en-GB" w:eastAsia="en-US"/>
              </w:rPr>
            </w:pPr>
            <w:proofErr w:type="spellStart"/>
            <w:r w:rsidRPr="001D32E9">
              <w:rPr>
                <w:rFonts w:ascii="Arial" w:eastAsia="Calibri" w:hAnsi="Arial" w:cs="Arial"/>
                <w:sz w:val="18"/>
                <w:szCs w:val="18"/>
                <w:lang w:val="en-GB" w:eastAsia="en-US"/>
              </w:rPr>
              <w:t>dvojne</w:t>
            </w:r>
            <w:proofErr w:type="spellEnd"/>
            <w:r w:rsidRPr="001D32E9">
              <w:rPr>
                <w:rFonts w:ascii="Arial" w:eastAsia="Calibri" w:hAnsi="Arial" w:cs="Arial"/>
                <w:sz w:val="18"/>
                <w:szCs w:val="18"/>
                <w:lang w:val="en-GB" w:eastAsia="en-US"/>
              </w:rPr>
              <w:t xml:space="preserve"> </w:t>
            </w:r>
            <w:proofErr w:type="spellStart"/>
            <w:r w:rsidRPr="001D32E9">
              <w:rPr>
                <w:rFonts w:ascii="Arial" w:eastAsia="Calibri" w:hAnsi="Arial" w:cs="Arial"/>
                <w:sz w:val="18"/>
                <w:szCs w:val="18"/>
                <w:lang w:val="en-GB" w:eastAsia="en-US"/>
              </w:rPr>
              <w:t>građevine</w:t>
            </w:r>
            <w:proofErr w:type="spellEnd"/>
          </w:p>
        </w:tc>
        <w:tc>
          <w:tcPr>
            <w:tcW w:w="1984" w:type="dxa"/>
            <w:tcBorders>
              <w:top w:val="single" w:sz="8" w:space="0" w:color="363435"/>
              <w:left w:val="single" w:sz="8" w:space="0" w:color="363435"/>
              <w:bottom w:val="single" w:sz="8" w:space="0" w:color="363435"/>
              <w:right w:val="single" w:sz="8" w:space="0" w:color="363435"/>
            </w:tcBorders>
            <w:vAlign w:val="center"/>
          </w:tcPr>
          <w:p w14:paraId="7EE8405A"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sz w:val="18"/>
                <w:szCs w:val="18"/>
                <w:lang w:val="en-GB" w:eastAsia="en-US"/>
              </w:rPr>
              <w:t>250 - 600</w:t>
            </w:r>
          </w:p>
        </w:tc>
        <w:tc>
          <w:tcPr>
            <w:tcW w:w="1560" w:type="dxa"/>
            <w:tcBorders>
              <w:top w:val="single" w:sz="8" w:space="0" w:color="363435"/>
              <w:left w:val="single" w:sz="8" w:space="0" w:color="363435"/>
              <w:bottom w:val="single" w:sz="8" w:space="0" w:color="363435"/>
              <w:right w:val="single" w:sz="8" w:space="0" w:color="363435"/>
            </w:tcBorders>
            <w:vAlign w:val="center"/>
          </w:tcPr>
          <w:p w14:paraId="2EF9B841" w14:textId="77777777" w:rsidR="00B14779" w:rsidRPr="001D32E9" w:rsidRDefault="00B14779" w:rsidP="00B14779">
            <w:pPr>
              <w:jc w:val="center"/>
              <w:rPr>
                <w:rFonts w:ascii="Arial" w:eastAsia="Calibri" w:hAnsi="Arial" w:cs="Arial"/>
                <w:sz w:val="18"/>
                <w:szCs w:val="18"/>
                <w:lang w:val="en-GB" w:eastAsia="en-US"/>
              </w:rPr>
            </w:pPr>
          </w:p>
        </w:tc>
        <w:tc>
          <w:tcPr>
            <w:tcW w:w="1701" w:type="dxa"/>
            <w:tcBorders>
              <w:top w:val="single" w:sz="8" w:space="0" w:color="363435"/>
              <w:left w:val="single" w:sz="8" w:space="0" w:color="363435"/>
              <w:bottom w:val="single" w:sz="8" w:space="0" w:color="363435"/>
              <w:right w:val="single" w:sz="8" w:space="0" w:color="363435"/>
            </w:tcBorders>
            <w:vAlign w:val="center"/>
          </w:tcPr>
          <w:p w14:paraId="3D1E5D52"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sz w:val="18"/>
                <w:szCs w:val="18"/>
                <w:lang w:val="en-GB" w:eastAsia="en-US"/>
              </w:rPr>
              <w:t>0,4</w:t>
            </w:r>
          </w:p>
        </w:tc>
      </w:tr>
      <w:tr w:rsidR="00B14779" w:rsidRPr="001D32E9" w14:paraId="0FE1B0D4" w14:textId="77777777" w:rsidTr="001D32E9">
        <w:tc>
          <w:tcPr>
            <w:tcW w:w="2104"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77FE9969" w14:textId="77777777" w:rsidR="00B14779" w:rsidRPr="001D32E9" w:rsidRDefault="00B14779" w:rsidP="00B14779">
            <w:pPr>
              <w:rPr>
                <w:rFonts w:ascii="Arial" w:eastAsia="Calibri" w:hAnsi="Arial" w:cs="Arial"/>
                <w:b/>
                <w:sz w:val="18"/>
                <w:szCs w:val="18"/>
                <w:lang w:val="en-GB" w:eastAsia="en-US"/>
              </w:rPr>
            </w:pPr>
          </w:p>
        </w:tc>
        <w:tc>
          <w:tcPr>
            <w:tcW w:w="2291" w:type="dxa"/>
            <w:tcBorders>
              <w:top w:val="single" w:sz="8" w:space="0" w:color="363435"/>
              <w:left w:val="single" w:sz="8" w:space="0" w:color="363435"/>
              <w:bottom w:val="single" w:sz="8" w:space="0" w:color="363435"/>
              <w:right w:val="single" w:sz="8" w:space="0" w:color="363435"/>
            </w:tcBorders>
            <w:vAlign w:val="center"/>
          </w:tcPr>
          <w:p w14:paraId="7D5037CB" w14:textId="77777777" w:rsidR="00B14779" w:rsidRPr="001D32E9" w:rsidRDefault="00B14779" w:rsidP="00B14779">
            <w:pPr>
              <w:rPr>
                <w:rFonts w:ascii="Arial" w:eastAsia="Calibri" w:hAnsi="Arial" w:cs="Arial"/>
                <w:sz w:val="18"/>
                <w:szCs w:val="18"/>
                <w:lang w:val="en-GB" w:eastAsia="en-US"/>
              </w:rPr>
            </w:pPr>
            <w:proofErr w:type="spellStart"/>
            <w:r w:rsidRPr="001D32E9">
              <w:rPr>
                <w:rFonts w:ascii="Arial" w:eastAsia="Calibri" w:hAnsi="Arial" w:cs="Arial"/>
                <w:position w:val="1"/>
                <w:sz w:val="18"/>
                <w:szCs w:val="18"/>
                <w:lang w:val="en-GB" w:eastAsia="en-US"/>
              </w:rPr>
              <w:t>građevine</w:t>
            </w:r>
            <w:proofErr w:type="spellEnd"/>
            <w:r w:rsidRPr="001D32E9">
              <w:rPr>
                <w:rFonts w:ascii="Arial" w:eastAsia="Calibri" w:hAnsi="Arial" w:cs="Arial"/>
                <w:position w:val="1"/>
                <w:sz w:val="18"/>
                <w:szCs w:val="18"/>
                <w:lang w:val="en-GB" w:eastAsia="en-US"/>
              </w:rPr>
              <w:t xml:space="preserve"> u </w:t>
            </w:r>
            <w:proofErr w:type="spellStart"/>
            <w:r w:rsidRPr="001D32E9">
              <w:rPr>
                <w:rFonts w:ascii="Arial" w:eastAsia="Calibri" w:hAnsi="Arial" w:cs="Arial"/>
                <w:position w:val="1"/>
                <w:sz w:val="18"/>
                <w:szCs w:val="18"/>
                <w:lang w:val="en-GB" w:eastAsia="en-US"/>
              </w:rPr>
              <w:t>nizu</w:t>
            </w:r>
            <w:proofErr w:type="spellEnd"/>
          </w:p>
        </w:tc>
        <w:tc>
          <w:tcPr>
            <w:tcW w:w="1984" w:type="dxa"/>
            <w:tcBorders>
              <w:top w:val="single" w:sz="8" w:space="0" w:color="363435"/>
              <w:left w:val="single" w:sz="8" w:space="0" w:color="363435"/>
              <w:bottom w:val="single" w:sz="8" w:space="0" w:color="363435"/>
              <w:right w:val="single" w:sz="8" w:space="0" w:color="363435"/>
            </w:tcBorders>
            <w:vAlign w:val="center"/>
          </w:tcPr>
          <w:p w14:paraId="09796142"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position w:val="1"/>
                <w:sz w:val="18"/>
                <w:szCs w:val="18"/>
                <w:lang w:val="en-GB" w:eastAsia="en-US"/>
              </w:rPr>
              <w:t>200 - 400</w:t>
            </w:r>
          </w:p>
        </w:tc>
        <w:tc>
          <w:tcPr>
            <w:tcW w:w="1560" w:type="dxa"/>
            <w:tcBorders>
              <w:top w:val="single" w:sz="8" w:space="0" w:color="363435"/>
              <w:left w:val="single" w:sz="8" w:space="0" w:color="363435"/>
              <w:bottom w:val="single" w:sz="8" w:space="0" w:color="363435"/>
              <w:right w:val="single" w:sz="8" w:space="0" w:color="363435"/>
            </w:tcBorders>
            <w:vAlign w:val="center"/>
          </w:tcPr>
          <w:p w14:paraId="1094D3DB" w14:textId="77777777" w:rsidR="00B14779" w:rsidRPr="001D32E9" w:rsidRDefault="00B14779" w:rsidP="00B14779">
            <w:pPr>
              <w:jc w:val="center"/>
              <w:rPr>
                <w:rFonts w:ascii="Arial" w:eastAsia="Calibri" w:hAnsi="Arial" w:cs="Arial"/>
                <w:sz w:val="18"/>
                <w:szCs w:val="18"/>
                <w:lang w:val="en-GB" w:eastAsia="en-US"/>
              </w:rPr>
            </w:pPr>
          </w:p>
        </w:tc>
        <w:tc>
          <w:tcPr>
            <w:tcW w:w="1701" w:type="dxa"/>
            <w:tcBorders>
              <w:top w:val="single" w:sz="8" w:space="0" w:color="363435"/>
              <w:left w:val="single" w:sz="8" w:space="0" w:color="363435"/>
              <w:bottom w:val="single" w:sz="8" w:space="0" w:color="363435"/>
              <w:right w:val="single" w:sz="8" w:space="0" w:color="363435"/>
            </w:tcBorders>
            <w:vAlign w:val="center"/>
          </w:tcPr>
          <w:p w14:paraId="389038D9"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position w:val="1"/>
                <w:sz w:val="18"/>
                <w:szCs w:val="18"/>
                <w:lang w:val="en-GB" w:eastAsia="en-US"/>
              </w:rPr>
              <w:t>0,4</w:t>
            </w:r>
          </w:p>
        </w:tc>
      </w:tr>
      <w:tr w:rsidR="00B14779" w:rsidRPr="001D32E9" w14:paraId="70DFE6C6" w14:textId="77777777" w:rsidTr="001D32E9">
        <w:tc>
          <w:tcPr>
            <w:tcW w:w="2104"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14:paraId="6049803E" w14:textId="77777777" w:rsidR="00B14779" w:rsidRPr="001D32E9" w:rsidRDefault="00B14779" w:rsidP="00B14779">
            <w:pPr>
              <w:rPr>
                <w:rFonts w:ascii="Arial" w:eastAsia="Calibri" w:hAnsi="Arial" w:cs="Arial"/>
                <w:b/>
                <w:sz w:val="18"/>
                <w:szCs w:val="18"/>
                <w:lang w:val="en-GB" w:eastAsia="en-US"/>
              </w:rPr>
            </w:pPr>
            <w:proofErr w:type="spellStart"/>
            <w:r w:rsidRPr="001D32E9">
              <w:rPr>
                <w:rFonts w:ascii="Arial" w:eastAsia="Calibri" w:hAnsi="Arial" w:cs="Arial"/>
                <w:b/>
                <w:sz w:val="18"/>
                <w:szCs w:val="18"/>
                <w:lang w:val="en-GB" w:eastAsia="en-US"/>
              </w:rPr>
              <w:t>Srednja</w:t>
            </w:r>
            <w:proofErr w:type="spellEnd"/>
            <w:r w:rsidRPr="001D32E9">
              <w:rPr>
                <w:rFonts w:ascii="Arial" w:eastAsia="Calibri" w:hAnsi="Arial" w:cs="Arial"/>
                <w:b/>
                <w:sz w:val="18"/>
                <w:szCs w:val="18"/>
                <w:lang w:val="en-GB" w:eastAsia="en-US"/>
              </w:rPr>
              <w:t xml:space="preserve"> </w:t>
            </w:r>
            <w:proofErr w:type="spellStart"/>
            <w:r w:rsidRPr="001D32E9">
              <w:rPr>
                <w:rFonts w:ascii="Arial" w:eastAsia="Calibri" w:hAnsi="Arial" w:cs="Arial"/>
                <w:b/>
                <w:sz w:val="18"/>
                <w:szCs w:val="18"/>
                <w:lang w:val="en-GB" w:eastAsia="en-US"/>
              </w:rPr>
              <w:t>građevina</w:t>
            </w:r>
            <w:proofErr w:type="spellEnd"/>
          </w:p>
        </w:tc>
        <w:tc>
          <w:tcPr>
            <w:tcW w:w="2291" w:type="dxa"/>
            <w:tcBorders>
              <w:top w:val="single" w:sz="8" w:space="0" w:color="363435"/>
              <w:left w:val="single" w:sz="8" w:space="0" w:color="363435"/>
              <w:bottom w:val="single" w:sz="8" w:space="0" w:color="363435"/>
              <w:right w:val="single" w:sz="8" w:space="0" w:color="363435"/>
            </w:tcBorders>
            <w:vAlign w:val="center"/>
          </w:tcPr>
          <w:p w14:paraId="7EC9B272" w14:textId="77777777" w:rsidR="00B14779" w:rsidRPr="001D32E9" w:rsidRDefault="00B14779" w:rsidP="00B14779">
            <w:pPr>
              <w:rPr>
                <w:rFonts w:ascii="Arial" w:eastAsia="Calibri" w:hAnsi="Arial" w:cs="Arial"/>
                <w:sz w:val="18"/>
                <w:szCs w:val="18"/>
                <w:lang w:val="en-GB" w:eastAsia="en-US"/>
              </w:rPr>
            </w:pPr>
            <w:proofErr w:type="spellStart"/>
            <w:r w:rsidRPr="001D32E9">
              <w:rPr>
                <w:rFonts w:ascii="Arial" w:eastAsia="Calibri" w:hAnsi="Arial" w:cs="Arial"/>
                <w:sz w:val="18"/>
                <w:szCs w:val="18"/>
                <w:lang w:val="en-GB" w:eastAsia="en-US"/>
              </w:rPr>
              <w:t>samostojeće</w:t>
            </w:r>
            <w:proofErr w:type="spellEnd"/>
            <w:r w:rsidRPr="001D32E9">
              <w:rPr>
                <w:rFonts w:ascii="Arial" w:eastAsia="Calibri" w:hAnsi="Arial" w:cs="Arial"/>
                <w:sz w:val="18"/>
                <w:szCs w:val="18"/>
                <w:lang w:val="en-GB" w:eastAsia="en-US"/>
              </w:rPr>
              <w:t xml:space="preserve"> </w:t>
            </w:r>
            <w:proofErr w:type="spellStart"/>
            <w:r w:rsidRPr="001D32E9">
              <w:rPr>
                <w:rFonts w:ascii="Arial" w:eastAsia="Calibri" w:hAnsi="Arial" w:cs="Arial"/>
                <w:sz w:val="18"/>
                <w:szCs w:val="18"/>
                <w:lang w:val="en-GB" w:eastAsia="en-US"/>
              </w:rPr>
              <w:t>građevine</w:t>
            </w:r>
            <w:proofErr w:type="spellEnd"/>
          </w:p>
        </w:tc>
        <w:tc>
          <w:tcPr>
            <w:tcW w:w="1984" w:type="dxa"/>
            <w:tcBorders>
              <w:top w:val="single" w:sz="8" w:space="0" w:color="363435"/>
              <w:left w:val="single" w:sz="8" w:space="0" w:color="363435"/>
              <w:bottom w:val="single" w:sz="8" w:space="0" w:color="363435"/>
              <w:right w:val="single" w:sz="8" w:space="0" w:color="363435"/>
            </w:tcBorders>
            <w:vAlign w:val="center"/>
          </w:tcPr>
          <w:p w14:paraId="1ACFBD25"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sz w:val="18"/>
                <w:szCs w:val="18"/>
                <w:lang w:val="en-GB" w:eastAsia="en-US"/>
              </w:rPr>
              <w:t>400 - 1.000</w:t>
            </w:r>
          </w:p>
        </w:tc>
        <w:tc>
          <w:tcPr>
            <w:tcW w:w="1560" w:type="dxa"/>
            <w:tcBorders>
              <w:top w:val="single" w:sz="8" w:space="0" w:color="363435"/>
              <w:left w:val="single" w:sz="8" w:space="0" w:color="363435"/>
              <w:bottom w:val="single" w:sz="8" w:space="0" w:color="363435"/>
              <w:right w:val="single" w:sz="8" w:space="0" w:color="363435"/>
            </w:tcBorders>
            <w:vAlign w:val="center"/>
          </w:tcPr>
          <w:p w14:paraId="2E98067D" w14:textId="77777777" w:rsidR="00B14779" w:rsidRPr="001D32E9" w:rsidRDefault="00B14779" w:rsidP="00B14779">
            <w:pPr>
              <w:jc w:val="center"/>
              <w:rPr>
                <w:rFonts w:ascii="Arial" w:eastAsia="Calibri" w:hAnsi="Arial" w:cs="Arial"/>
                <w:sz w:val="18"/>
                <w:szCs w:val="18"/>
                <w:lang w:val="en-GB" w:eastAsia="en-US"/>
              </w:rPr>
            </w:pPr>
          </w:p>
        </w:tc>
        <w:tc>
          <w:tcPr>
            <w:tcW w:w="1701" w:type="dxa"/>
            <w:tcBorders>
              <w:top w:val="single" w:sz="8" w:space="0" w:color="363435"/>
              <w:left w:val="single" w:sz="8" w:space="0" w:color="363435"/>
              <w:bottom w:val="single" w:sz="8" w:space="0" w:color="363435"/>
              <w:right w:val="single" w:sz="8" w:space="0" w:color="363435"/>
            </w:tcBorders>
            <w:vAlign w:val="center"/>
          </w:tcPr>
          <w:p w14:paraId="193DBF48"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sz w:val="18"/>
                <w:szCs w:val="18"/>
                <w:lang w:val="en-GB" w:eastAsia="en-US"/>
              </w:rPr>
              <w:t>0,4</w:t>
            </w:r>
          </w:p>
        </w:tc>
      </w:tr>
      <w:tr w:rsidR="00B14779" w:rsidRPr="001D32E9" w14:paraId="510324BB" w14:textId="77777777" w:rsidTr="001D32E9">
        <w:tc>
          <w:tcPr>
            <w:tcW w:w="2104"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58A52DEB" w14:textId="77777777" w:rsidR="00B14779" w:rsidRPr="001D32E9" w:rsidRDefault="00B14779" w:rsidP="00B14779">
            <w:pPr>
              <w:rPr>
                <w:rFonts w:ascii="Arial" w:eastAsia="Calibri" w:hAnsi="Arial" w:cs="Arial"/>
                <w:b/>
                <w:sz w:val="18"/>
                <w:szCs w:val="18"/>
                <w:lang w:val="en-GB" w:eastAsia="en-US"/>
              </w:rPr>
            </w:pPr>
          </w:p>
        </w:tc>
        <w:tc>
          <w:tcPr>
            <w:tcW w:w="2291" w:type="dxa"/>
            <w:tcBorders>
              <w:top w:val="single" w:sz="8" w:space="0" w:color="363435"/>
              <w:left w:val="single" w:sz="8" w:space="0" w:color="363435"/>
              <w:bottom w:val="single" w:sz="8" w:space="0" w:color="363435"/>
              <w:right w:val="single" w:sz="8" w:space="0" w:color="363435"/>
            </w:tcBorders>
            <w:vAlign w:val="center"/>
          </w:tcPr>
          <w:p w14:paraId="53DF711A" w14:textId="77777777" w:rsidR="00B14779" w:rsidRPr="001D32E9" w:rsidRDefault="00B14779" w:rsidP="00B14779">
            <w:pPr>
              <w:rPr>
                <w:rFonts w:ascii="Arial" w:eastAsia="Calibri" w:hAnsi="Arial" w:cs="Arial"/>
                <w:sz w:val="18"/>
                <w:szCs w:val="18"/>
                <w:lang w:val="en-GB" w:eastAsia="en-US"/>
              </w:rPr>
            </w:pPr>
            <w:proofErr w:type="spellStart"/>
            <w:r w:rsidRPr="001D32E9">
              <w:rPr>
                <w:rFonts w:ascii="Arial" w:eastAsia="Calibri" w:hAnsi="Arial" w:cs="Arial"/>
                <w:position w:val="1"/>
                <w:sz w:val="18"/>
                <w:szCs w:val="18"/>
                <w:lang w:val="en-GB" w:eastAsia="en-US"/>
              </w:rPr>
              <w:t>dvojne</w:t>
            </w:r>
            <w:proofErr w:type="spellEnd"/>
            <w:r w:rsidRPr="001D32E9">
              <w:rPr>
                <w:rFonts w:ascii="Arial" w:eastAsia="Calibri" w:hAnsi="Arial" w:cs="Arial"/>
                <w:position w:val="1"/>
                <w:sz w:val="18"/>
                <w:szCs w:val="18"/>
                <w:lang w:val="en-GB" w:eastAsia="en-US"/>
              </w:rPr>
              <w:t xml:space="preserve"> </w:t>
            </w:r>
            <w:proofErr w:type="spellStart"/>
            <w:r w:rsidRPr="001D32E9">
              <w:rPr>
                <w:rFonts w:ascii="Arial" w:eastAsia="Calibri" w:hAnsi="Arial" w:cs="Arial"/>
                <w:position w:val="1"/>
                <w:sz w:val="18"/>
                <w:szCs w:val="18"/>
                <w:lang w:val="en-GB" w:eastAsia="en-US"/>
              </w:rPr>
              <w:t>građevine</w:t>
            </w:r>
            <w:proofErr w:type="spellEnd"/>
          </w:p>
        </w:tc>
        <w:tc>
          <w:tcPr>
            <w:tcW w:w="1984" w:type="dxa"/>
            <w:tcBorders>
              <w:top w:val="single" w:sz="8" w:space="0" w:color="363435"/>
              <w:left w:val="single" w:sz="8" w:space="0" w:color="363435"/>
              <w:bottom w:val="single" w:sz="8" w:space="0" w:color="363435"/>
              <w:right w:val="single" w:sz="8" w:space="0" w:color="363435"/>
            </w:tcBorders>
            <w:vAlign w:val="center"/>
          </w:tcPr>
          <w:p w14:paraId="3E02DF64"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position w:val="1"/>
                <w:sz w:val="18"/>
                <w:szCs w:val="18"/>
                <w:lang w:val="en-GB" w:eastAsia="en-US"/>
              </w:rPr>
              <w:t>350 - 800</w:t>
            </w:r>
          </w:p>
        </w:tc>
        <w:tc>
          <w:tcPr>
            <w:tcW w:w="1560" w:type="dxa"/>
            <w:tcBorders>
              <w:top w:val="single" w:sz="8" w:space="0" w:color="363435"/>
              <w:left w:val="single" w:sz="8" w:space="0" w:color="363435"/>
              <w:bottom w:val="single" w:sz="8" w:space="0" w:color="363435"/>
              <w:right w:val="single" w:sz="8" w:space="0" w:color="363435"/>
            </w:tcBorders>
            <w:vAlign w:val="center"/>
          </w:tcPr>
          <w:p w14:paraId="0F40DD37" w14:textId="77777777" w:rsidR="00B14779" w:rsidRPr="001D32E9" w:rsidRDefault="00B14779" w:rsidP="00B14779">
            <w:pPr>
              <w:jc w:val="center"/>
              <w:rPr>
                <w:rFonts w:ascii="Arial" w:eastAsia="Calibri" w:hAnsi="Arial" w:cs="Arial"/>
                <w:sz w:val="18"/>
                <w:szCs w:val="18"/>
                <w:lang w:val="en-GB" w:eastAsia="en-US"/>
              </w:rPr>
            </w:pPr>
          </w:p>
        </w:tc>
        <w:tc>
          <w:tcPr>
            <w:tcW w:w="1701" w:type="dxa"/>
            <w:tcBorders>
              <w:top w:val="single" w:sz="8" w:space="0" w:color="363435"/>
              <w:left w:val="single" w:sz="8" w:space="0" w:color="363435"/>
              <w:bottom w:val="single" w:sz="8" w:space="0" w:color="363435"/>
              <w:right w:val="single" w:sz="8" w:space="0" w:color="363435"/>
            </w:tcBorders>
            <w:vAlign w:val="center"/>
          </w:tcPr>
          <w:p w14:paraId="4673514F"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position w:val="1"/>
                <w:sz w:val="18"/>
                <w:szCs w:val="18"/>
                <w:lang w:val="en-GB" w:eastAsia="en-US"/>
              </w:rPr>
              <w:t>0,4</w:t>
            </w:r>
          </w:p>
        </w:tc>
      </w:tr>
      <w:tr w:rsidR="00B14779" w:rsidRPr="001D32E9" w14:paraId="7DB062D1" w14:textId="77777777" w:rsidTr="001D32E9">
        <w:tc>
          <w:tcPr>
            <w:tcW w:w="2104"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00A4FC65" w14:textId="77777777" w:rsidR="00B14779" w:rsidRPr="001D32E9" w:rsidRDefault="00B14779" w:rsidP="00B14779">
            <w:pPr>
              <w:rPr>
                <w:rFonts w:ascii="Arial" w:eastAsia="Calibri" w:hAnsi="Arial" w:cs="Arial"/>
                <w:b/>
                <w:sz w:val="18"/>
                <w:szCs w:val="18"/>
                <w:lang w:val="en-GB" w:eastAsia="en-US"/>
              </w:rPr>
            </w:pPr>
          </w:p>
        </w:tc>
        <w:tc>
          <w:tcPr>
            <w:tcW w:w="2291" w:type="dxa"/>
            <w:tcBorders>
              <w:top w:val="single" w:sz="8" w:space="0" w:color="363435"/>
              <w:left w:val="single" w:sz="8" w:space="0" w:color="363435"/>
              <w:bottom w:val="single" w:sz="8" w:space="0" w:color="363435"/>
              <w:right w:val="single" w:sz="8" w:space="0" w:color="363435"/>
            </w:tcBorders>
            <w:vAlign w:val="center"/>
          </w:tcPr>
          <w:p w14:paraId="547355BA" w14:textId="77777777" w:rsidR="00B14779" w:rsidRPr="001D32E9" w:rsidRDefault="00B14779" w:rsidP="00B14779">
            <w:pPr>
              <w:rPr>
                <w:rFonts w:ascii="Arial" w:eastAsia="Calibri" w:hAnsi="Arial" w:cs="Arial"/>
                <w:sz w:val="18"/>
                <w:szCs w:val="18"/>
                <w:highlight w:val="yellow"/>
                <w:lang w:val="en-GB" w:eastAsia="en-US"/>
              </w:rPr>
            </w:pPr>
          </w:p>
        </w:tc>
        <w:tc>
          <w:tcPr>
            <w:tcW w:w="1984" w:type="dxa"/>
            <w:tcBorders>
              <w:top w:val="single" w:sz="8" w:space="0" w:color="363435"/>
              <w:left w:val="single" w:sz="8" w:space="0" w:color="363435"/>
              <w:bottom w:val="single" w:sz="8" w:space="0" w:color="363435"/>
              <w:right w:val="single" w:sz="8" w:space="0" w:color="363435"/>
            </w:tcBorders>
            <w:vAlign w:val="center"/>
          </w:tcPr>
          <w:p w14:paraId="67ACB2C3" w14:textId="77777777" w:rsidR="00B14779" w:rsidRPr="001D32E9" w:rsidRDefault="00B14779" w:rsidP="00B14779">
            <w:pPr>
              <w:tabs>
                <w:tab w:val="right" w:pos="425"/>
              </w:tabs>
              <w:jc w:val="center"/>
              <w:rPr>
                <w:rFonts w:ascii="Arial" w:eastAsia="Calibri" w:hAnsi="Arial" w:cs="Arial"/>
                <w:sz w:val="18"/>
                <w:szCs w:val="18"/>
                <w:lang w:val="en-GB" w:eastAsia="en-US"/>
              </w:rPr>
            </w:pPr>
          </w:p>
        </w:tc>
        <w:tc>
          <w:tcPr>
            <w:tcW w:w="1560" w:type="dxa"/>
            <w:tcBorders>
              <w:top w:val="single" w:sz="8" w:space="0" w:color="363435"/>
              <w:left w:val="single" w:sz="8" w:space="0" w:color="363435"/>
              <w:bottom w:val="single" w:sz="8" w:space="0" w:color="363435"/>
              <w:right w:val="single" w:sz="8" w:space="0" w:color="363435"/>
            </w:tcBorders>
            <w:vAlign w:val="center"/>
          </w:tcPr>
          <w:p w14:paraId="6752C13F" w14:textId="77777777" w:rsidR="00B14779" w:rsidRPr="001D32E9" w:rsidRDefault="00B14779" w:rsidP="00B14779">
            <w:pPr>
              <w:jc w:val="center"/>
              <w:rPr>
                <w:rFonts w:ascii="Arial" w:eastAsia="Calibri" w:hAnsi="Arial" w:cs="Arial"/>
                <w:sz w:val="18"/>
                <w:szCs w:val="18"/>
                <w:lang w:val="en-GB" w:eastAsia="en-US"/>
              </w:rPr>
            </w:pPr>
          </w:p>
        </w:tc>
        <w:tc>
          <w:tcPr>
            <w:tcW w:w="1701" w:type="dxa"/>
            <w:tcBorders>
              <w:top w:val="single" w:sz="8" w:space="0" w:color="363435"/>
              <w:left w:val="single" w:sz="8" w:space="0" w:color="363435"/>
              <w:bottom w:val="single" w:sz="8" w:space="0" w:color="363435"/>
              <w:right w:val="single" w:sz="8" w:space="0" w:color="363435"/>
            </w:tcBorders>
            <w:vAlign w:val="center"/>
          </w:tcPr>
          <w:p w14:paraId="6CCC88FE" w14:textId="77777777" w:rsidR="00B14779" w:rsidRPr="001D32E9" w:rsidRDefault="00B14779" w:rsidP="00B14779">
            <w:pPr>
              <w:jc w:val="center"/>
              <w:rPr>
                <w:rFonts w:ascii="Arial" w:eastAsia="Calibri" w:hAnsi="Arial" w:cs="Arial"/>
                <w:sz w:val="18"/>
                <w:szCs w:val="18"/>
                <w:lang w:val="en-GB" w:eastAsia="en-US"/>
              </w:rPr>
            </w:pPr>
          </w:p>
        </w:tc>
      </w:tr>
      <w:tr w:rsidR="00B14779" w:rsidRPr="001D32E9" w14:paraId="4BA0ACFB" w14:textId="77777777" w:rsidTr="001D32E9">
        <w:tc>
          <w:tcPr>
            <w:tcW w:w="2104" w:type="dxa"/>
            <w:tcBorders>
              <w:top w:val="single" w:sz="8" w:space="0" w:color="363435"/>
              <w:left w:val="single" w:sz="8" w:space="0" w:color="363435"/>
              <w:bottom w:val="single" w:sz="8" w:space="0" w:color="363435"/>
              <w:right w:val="single" w:sz="8" w:space="0" w:color="363435"/>
            </w:tcBorders>
            <w:shd w:val="clear" w:color="auto" w:fill="D9D9D9"/>
            <w:vAlign w:val="center"/>
          </w:tcPr>
          <w:p w14:paraId="72CBF784" w14:textId="77777777" w:rsidR="00B14779" w:rsidRPr="001D32E9" w:rsidRDefault="00B14779" w:rsidP="00B14779">
            <w:pPr>
              <w:rPr>
                <w:rFonts w:ascii="Arial" w:eastAsia="Calibri" w:hAnsi="Arial" w:cs="Arial"/>
                <w:b/>
                <w:sz w:val="18"/>
                <w:szCs w:val="18"/>
                <w:lang w:val="en-GB" w:eastAsia="en-US"/>
              </w:rPr>
            </w:pPr>
            <w:proofErr w:type="spellStart"/>
            <w:r w:rsidRPr="001D32E9">
              <w:rPr>
                <w:rFonts w:ascii="Arial" w:eastAsia="Calibri" w:hAnsi="Arial" w:cs="Arial"/>
                <w:b/>
                <w:spacing w:val="-12"/>
                <w:sz w:val="18"/>
                <w:szCs w:val="18"/>
                <w:lang w:val="en-GB" w:eastAsia="en-US"/>
              </w:rPr>
              <w:t>V</w:t>
            </w:r>
            <w:r w:rsidRPr="001D32E9">
              <w:rPr>
                <w:rFonts w:ascii="Arial" w:eastAsia="Calibri" w:hAnsi="Arial" w:cs="Arial"/>
                <w:b/>
                <w:sz w:val="18"/>
                <w:szCs w:val="18"/>
                <w:lang w:val="en-GB" w:eastAsia="en-US"/>
              </w:rPr>
              <w:t>isoka</w:t>
            </w:r>
            <w:proofErr w:type="spellEnd"/>
            <w:r w:rsidRPr="001D32E9">
              <w:rPr>
                <w:rFonts w:ascii="Arial" w:eastAsia="Calibri" w:hAnsi="Arial" w:cs="Arial"/>
                <w:b/>
                <w:sz w:val="18"/>
                <w:szCs w:val="18"/>
                <w:lang w:val="en-GB" w:eastAsia="en-US"/>
              </w:rPr>
              <w:t xml:space="preserve"> </w:t>
            </w:r>
            <w:proofErr w:type="spellStart"/>
            <w:r w:rsidRPr="001D32E9">
              <w:rPr>
                <w:rFonts w:ascii="Arial" w:eastAsia="Calibri" w:hAnsi="Arial" w:cs="Arial"/>
                <w:b/>
                <w:sz w:val="18"/>
                <w:szCs w:val="18"/>
                <w:lang w:val="en-GB" w:eastAsia="en-US"/>
              </w:rPr>
              <w:t>građevina</w:t>
            </w:r>
            <w:proofErr w:type="spellEnd"/>
          </w:p>
        </w:tc>
        <w:tc>
          <w:tcPr>
            <w:tcW w:w="2291" w:type="dxa"/>
            <w:tcBorders>
              <w:top w:val="single" w:sz="8" w:space="0" w:color="363435"/>
              <w:left w:val="single" w:sz="8" w:space="0" w:color="363435"/>
              <w:bottom w:val="single" w:sz="8" w:space="0" w:color="363435"/>
              <w:right w:val="single" w:sz="8" w:space="0" w:color="363435"/>
            </w:tcBorders>
            <w:vAlign w:val="center"/>
          </w:tcPr>
          <w:p w14:paraId="15E36C15" w14:textId="77777777" w:rsidR="00B14779" w:rsidRPr="001D32E9" w:rsidRDefault="00B14779" w:rsidP="00B14779">
            <w:pPr>
              <w:rPr>
                <w:rFonts w:ascii="Arial" w:eastAsia="Calibri" w:hAnsi="Arial" w:cs="Arial"/>
                <w:sz w:val="18"/>
                <w:szCs w:val="18"/>
                <w:highlight w:val="yellow"/>
                <w:lang w:val="en-GB" w:eastAsia="en-US"/>
              </w:rPr>
            </w:pPr>
            <w:proofErr w:type="spellStart"/>
            <w:r w:rsidRPr="001D32E9">
              <w:rPr>
                <w:rFonts w:ascii="Arial" w:eastAsia="Calibri" w:hAnsi="Arial" w:cs="Arial"/>
                <w:sz w:val="18"/>
                <w:szCs w:val="18"/>
                <w:lang w:val="en-GB" w:eastAsia="en-US"/>
              </w:rPr>
              <w:t>samostojeće</w:t>
            </w:r>
            <w:proofErr w:type="spellEnd"/>
            <w:r w:rsidRPr="001D32E9">
              <w:rPr>
                <w:rFonts w:ascii="Arial" w:eastAsia="Calibri" w:hAnsi="Arial" w:cs="Arial"/>
                <w:sz w:val="18"/>
                <w:szCs w:val="18"/>
                <w:lang w:val="en-GB" w:eastAsia="en-US"/>
              </w:rPr>
              <w:t xml:space="preserve"> </w:t>
            </w:r>
            <w:proofErr w:type="spellStart"/>
            <w:r w:rsidRPr="001D32E9">
              <w:rPr>
                <w:rFonts w:ascii="Arial" w:eastAsia="Calibri" w:hAnsi="Arial" w:cs="Arial"/>
                <w:sz w:val="18"/>
                <w:szCs w:val="18"/>
                <w:lang w:val="en-GB" w:eastAsia="en-US"/>
              </w:rPr>
              <w:t>građevine</w:t>
            </w:r>
            <w:proofErr w:type="spellEnd"/>
          </w:p>
        </w:tc>
        <w:tc>
          <w:tcPr>
            <w:tcW w:w="1984" w:type="dxa"/>
            <w:tcBorders>
              <w:top w:val="single" w:sz="8" w:space="0" w:color="363435"/>
              <w:left w:val="single" w:sz="8" w:space="0" w:color="363435"/>
              <w:bottom w:val="single" w:sz="8" w:space="0" w:color="363435"/>
              <w:right w:val="single" w:sz="8" w:space="0" w:color="363435"/>
            </w:tcBorders>
            <w:vAlign w:val="center"/>
          </w:tcPr>
          <w:p w14:paraId="50B60F1C"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sz w:val="18"/>
                <w:szCs w:val="18"/>
                <w:lang w:val="en-GB" w:eastAsia="en-US"/>
              </w:rPr>
              <w:t>1.000 - 1.500</w:t>
            </w:r>
          </w:p>
        </w:tc>
        <w:tc>
          <w:tcPr>
            <w:tcW w:w="1560" w:type="dxa"/>
            <w:tcBorders>
              <w:top w:val="single" w:sz="8" w:space="0" w:color="363435"/>
              <w:left w:val="single" w:sz="8" w:space="0" w:color="363435"/>
              <w:bottom w:val="single" w:sz="8" w:space="0" w:color="363435"/>
              <w:right w:val="single" w:sz="8" w:space="0" w:color="363435"/>
            </w:tcBorders>
            <w:vAlign w:val="center"/>
          </w:tcPr>
          <w:p w14:paraId="736E88D3" w14:textId="77777777" w:rsidR="00B14779" w:rsidRPr="001D32E9" w:rsidRDefault="00B14779" w:rsidP="00B14779">
            <w:pPr>
              <w:jc w:val="center"/>
              <w:rPr>
                <w:rFonts w:ascii="Arial" w:eastAsia="Calibri" w:hAnsi="Arial" w:cs="Arial"/>
                <w:sz w:val="18"/>
                <w:szCs w:val="18"/>
                <w:lang w:val="en-GB" w:eastAsia="en-US"/>
              </w:rPr>
            </w:pPr>
          </w:p>
        </w:tc>
        <w:tc>
          <w:tcPr>
            <w:tcW w:w="1701" w:type="dxa"/>
            <w:tcBorders>
              <w:top w:val="single" w:sz="8" w:space="0" w:color="363435"/>
              <w:left w:val="single" w:sz="8" w:space="0" w:color="363435"/>
              <w:bottom w:val="single" w:sz="8" w:space="0" w:color="363435"/>
              <w:right w:val="single" w:sz="8" w:space="0" w:color="363435"/>
            </w:tcBorders>
            <w:vAlign w:val="center"/>
          </w:tcPr>
          <w:p w14:paraId="7283F6D1"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sz w:val="18"/>
                <w:szCs w:val="18"/>
                <w:lang w:val="en-GB" w:eastAsia="en-US"/>
              </w:rPr>
              <w:t>0,3</w:t>
            </w:r>
          </w:p>
        </w:tc>
      </w:tr>
      <w:tr w:rsidR="00B14779" w:rsidRPr="001D32E9" w14:paraId="4F1BB43F" w14:textId="77777777" w:rsidTr="001D32E9">
        <w:tc>
          <w:tcPr>
            <w:tcW w:w="9640" w:type="dxa"/>
            <w:gridSpan w:val="5"/>
            <w:tcBorders>
              <w:top w:val="single" w:sz="8" w:space="0" w:color="363435"/>
              <w:left w:val="single" w:sz="8" w:space="0" w:color="363435"/>
              <w:bottom w:val="single" w:sz="8" w:space="0" w:color="363435"/>
              <w:right w:val="single" w:sz="8" w:space="0" w:color="363435"/>
            </w:tcBorders>
            <w:shd w:val="clear" w:color="auto" w:fill="D9D9D9"/>
          </w:tcPr>
          <w:p w14:paraId="6E18F92A" w14:textId="77777777" w:rsidR="00B14779" w:rsidRPr="001D32E9" w:rsidRDefault="00B14779" w:rsidP="00B14779">
            <w:pPr>
              <w:jc w:val="center"/>
              <w:rPr>
                <w:rFonts w:ascii="Arial" w:eastAsia="Calibri" w:hAnsi="Arial" w:cs="Arial"/>
                <w:b/>
                <w:sz w:val="18"/>
                <w:szCs w:val="18"/>
                <w:lang w:val="en-GB" w:eastAsia="en-US"/>
              </w:rPr>
            </w:pPr>
            <w:proofErr w:type="spellStart"/>
            <w:r w:rsidRPr="001D32E9">
              <w:rPr>
                <w:rFonts w:ascii="Arial" w:eastAsia="Calibri" w:hAnsi="Arial" w:cs="Arial"/>
                <w:b/>
                <w:bCs/>
                <w:sz w:val="18"/>
                <w:szCs w:val="18"/>
                <w:lang w:val="en-GB" w:eastAsia="en-US"/>
              </w:rPr>
              <w:t>Neizgrađeni</w:t>
            </w:r>
            <w:proofErr w:type="spellEnd"/>
            <w:r w:rsidRPr="001D32E9">
              <w:rPr>
                <w:rFonts w:ascii="Arial" w:eastAsia="Calibri" w:hAnsi="Arial" w:cs="Arial"/>
                <w:b/>
                <w:bCs/>
                <w:sz w:val="18"/>
                <w:szCs w:val="18"/>
                <w:lang w:val="en-GB" w:eastAsia="en-US"/>
              </w:rPr>
              <w:t xml:space="preserve"> </w:t>
            </w:r>
            <w:proofErr w:type="spellStart"/>
            <w:r w:rsidRPr="001D32E9">
              <w:rPr>
                <w:rFonts w:ascii="Arial" w:eastAsia="Calibri" w:hAnsi="Arial" w:cs="Arial"/>
                <w:b/>
                <w:bCs/>
                <w:sz w:val="18"/>
                <w:szCs w:val="18"/>
                <w:lang w:val="en-GB" w:eastAsia="en-US"/>
              </w:rPr>
              <w:t>dio</w:t>
            </w:r>
            <w:proofErr w:type="spellEnd"/>
            <w:r w:rsidRPr="001D32E9">
              <w:rPr>
                <w:rFonts w:ascii="Arial" w:eastAsia="Calibri" w:hAnsi="Arial" w:cs="Arial"/>
                <w:b/>
                <w:bCs/>
                <w:sz w:val="18"/>
                <w:szCs w:val="18"/>
                <w:lang w:val="en-GB" w:eastAsia="en-US"/>
              </w:rPr>
              <w:t xml:space="preserve"> </w:t>
            </w:r>
            <w:proofErr w:type="spellStart"/>
            <w:r w:rsidRPr="001D32E9">
              <w:rPr>
                <w:rFonts w:ascii="Arial" w:eastAsia="Calibri" w:hAnsi="Arial" w:cs="Arial"/>
                <w:b/>
                <w:bCs/>
                <w:sz w:val="18"/>
                <w:szCs w:val="18"/>
                <w:lang w:val="en-GB" w:eastAsia="en-US"/>
              </w:rPr>
              <w:t>naselja</w:t>
            </w:r>
            <w:proofErr w:type="spellEnd"/>
          </w:p>
        </w:tc>
      </w:tr>
      <w:tr w:rsidR="00B14779" w:rsidRPr="001D32E9" w14:paraId="1F98FB01" w14:textId="77777777" w:rsidTr="001D32E9">
        <w:tc>
          <w:tcPr>
            <w:tcW w:w="2104"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14:paraId="74DEB59E" w14:textId="77777777" w:rsidR="00B14779" w:rsidRPr="001D32E9" w:rsidRDefault="00B14779" w:rsidP="00B14779">
            <w:pPr>
              <w:rPr>
                <w:rFonts w:ascii="Arial" w:eastAsia="Calibri" w:hAnsi="Arial" w:cs="Arial"/>
                <w:b/>
                <w:sz w:val="18"/>
                <w:szCs w:val="18"/>
                <w:lang w:val="en-GB" w:eastAsia="en-US"/>
              </w:rPr>
            </w:pPr>
            <w:r w:rsidRPr="001D32E9">
              <w:rPr>
                <w:rFonts w:ascii="Arial" w:eastAsia="Calibri" w:hAnsi="Arial" w:cs="Arial"/>
                <w:b/>
                <w:sz w:val="18"/>
                <w:szCs w:val="18"/>
                <w:lang w:val="en-GB" w:eastAsia="en-US"/>
              </w:rPr>
              <w:t xml:space="preserve">Niska </w:t>
            </w:r>
            <w:proofErr w:type="spellStart"/>
            <w:r w:rsidRPr="001D32E9">
              <w:rPr>
                <w:rFonts w:ascii="Arial" w:eastAsia="Calibri" w:hAnsi="Arial" w:cs="Arial"/>
                <w:b/>
                <w:sz w:val="18"/>
                <w:szCs w:val="18"/>
                <w:lang w:val="en-GB" w:eastAsia="en-US"/>
              </w:rPr>
              <w:t>građevina</w:t>
            </w:r>
            <w:proofErr w:type="spellEnd"/>
          </w:p>
        </w:tc>
        <w:tc>
          <w:tcPr>
            <w:tcW w:w="2291" w:type="dxa"/>
            <w:tcBorders>
              <w:top w:val="single" w:sz="8" w:space="0" w:color="363435"/>
              <w:left w:val="single" w:sz="8" w:space="0" w:color="363435"/>
              <w:bottom w:val="single" w:sz="8" w:space="0" w:color="363435"/>
              <w:right w:val="single" w:sz="8" w:space="0" w:color="363435"/>
            </w:tcBorders>
            <w:vAlign w:val="center"/>
          </w:tcPr>
          <w:p w14:paraId="1EEA5B59" w14:textId="77777777" w:rsidR="00B14779" w:rsidRPr="001D32E9" w:rsidRDefault="00B14779" w:rsidP="00B14779">
            <w:pPr>
              <w:rPr>
                <w:rFonts w:ascii="Arial" w:eastAsia="Calibri" w:hAnsi="Arial" w:cs="Arial"/>
                <w:sz w:val="18"/>
                <w:szCs w:val="18"/>
                <w:lang w:val="en-GB" w:eastAsia="en-US"/>
              </w:rPr>
            </w:pPr>
            <w:proofErr w:type="spellStart"/>
            <w:r w:rsidRPr="001D32E9">
              <w:rPr>
                <w:rFonts w:ascii="Arial" w:eastAsia="Calibri" w:hAnsi="Arial" w:cs="Arial"/>
                <w:sz w:val="18"/>
                <w:szCs w:val="18"/>
                <w:lang w:val="en-GB" w:eastAsia="en-US"/>
              </w:rPr>
              <w:t>samostojeće</w:t>
            </w:r>
            <w:proofErr w:type="spellEnd"/>
            <w:r w:rsidRPr="001D32E9">
              <w:rPr>
                <w:rFonts w:ascii="Arial" w:eastAsia="Calibri" w:hAnsi="Arial" w:cs="Arial"/>
                <w:sz w:val="18"/>
                <w:szCs w:val="18"/>
                <w:lang w:val="en-GB" w:eastAsia="en-US"/>
              </w:rPr>
              <w:t xml:space="preserve"> </w:t>
            </w:r>
            <w:proofErr w:type="spellStart"/>
            <w:r w:rsidRPr="001D32E9">
              <w:rPr>
                <w:rFonts w:ascii="Arial" w:eastAsia="Calibri" w:hAnsi="Arial" w:cs="Arial"/>
                <w:sz w:val="18"/>
                <w:szCs w:val="18"/>
                <w:lang w:val="en-GB" w:eastAsia="en-US"/>
              </w:rPr>
              <w:t>građevine</w:t>
            </w:r>
            <w:proofErr w:type="spellEnd"/>
          </w:p>
        </w:tc>
        <w:tc>
          <w:tcPr>
            <w:tcW w:w="1984" w:type="dxa"/>
            <w:tcBorders>
              <w:top w:val="single" w:sz="8" w:space="0" w:color="363435"/>
              <w:left w:val="single" w:sz="8" w:space="0" w:color="363435"/>
              <w:bottom w:val="single" w:sz="8" w:space="0" w:color="363435"/>
              <w:right w:val="single" w:sz="8" w:space="0" w:color="363435"/>
            </w:tcBorders>
            <w:vAlign w:val="center"/>
          </w:tcPr>
          <w:p w14:paraId="1FBF1D02"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sz w:val="18"/>
                <w:szCs w:val="18"/>
                <w:lang w:val="en-GB" w:eastAsia="en-US"/>
              </w:rPr>
              <w:t>500 - 800</w:t>
            </w:r>
          </w:p>
        </w:tc>
        <w:tc>
          <w:tcPr>
            <w:tcW w:w="1560" w:type="dxa"/>
            <w:tcBorders>
              <w:top w:val="single" w:sz="8" w:space="0" w:color="363435"/>
              <w:left w:val="single" w:sz="8" w:space="0" w:color="363435"/>
              <w:bottom w:val="single" w:sz="8" w:space="0" w:color="363435"/>
              <w:right w:val="single" w:sz="8" w:space="0" w:color="363435"/>
            </w:tcBorders>
            <w:vAlign w:val="center"/>
          </w:tcPr>
          <w:p w14:paraId="01C887A2"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sz w:val="18"/>
                <w:szCs w:val="18"/>
                <w:lang w:val="en-GB" w:eastAsia="en-US"/>
              </w:rPr>
              <w:t>16,0</w:t>
            </w:r>
          </w:p>
        </w:tc>
        <w:tc>
          <w:tcPr>
            <w:tcW w:w="1701" w:type="dxa"/>
            <w:tcBorders>
              <w:top w:val="single" w:sz="8" w:space="0" w:color="363435"/>
              <w:left w:val="single" w:sz="8" w:space="0" w:color="363435"/>
              <w:bottom w:val="single" w:sz="8" w:space="0" w:color="363435"/>
              <w:right w:val="single" w:sz="8" w:space="0" w:color="363435"/>
            </w:tcBorders>
            <w:vAlign w:val="center"/>
          </w:tcPr>
          <w:p w14:paraId="05080448"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sz w:val="18"/>
                <w:szCs w:val="18"/>
                <w:lang w:val="en-GB" w:eastAsia="en-US"/>
              </w:rPr>
              <w:t>0,3</w:t>
            </w:r>
          </w:p>
        </w:tc>
      </w:tr>
      <w:tr w:rsidR="00B14779" w:rsidRPr="001D32E9" w14:paraId="09285AFB" w14:textId="77777777" w:rsidTr="001D32E9">
        <w:tc>
          <w:tcPr>
            <w:tcW w:w="2104"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4AE20C5A" w14:textId="77777777" w:rsidR="00B14779" w:rsidRPr="001D32E9" w:rsidRDefault="00B14779" w:rsidP="00B14779">
            <w:pPr>
              <w:rPr>
                <w:rFonts w:ascii="Arial" w:eastAsia="Calibri" w:hAnsi="Arial" w:cs="Arial"/>
                <w:b/>
                <w:sz w:val="18"/>
                <w:szCs w:val="18"/>
                <w:lang w:val="en-GB" w:eastAsia="en-US"/>
              </w:rPr>
            </w:pPr>
          </w:p>
        </w:tc>
        <w:tc>
          <w:tcPr>
            <w:tcW w:w="2291" w:type="dxa"/>
            <w:tcBorders>
              <w:top w:val="single" w:sz="8" w:space="0" w:color="363435"/>
              <w:left w:val="single" w:sz="8" w:space="0" w:color="363435"/>
              <w:bottom w:val="single" w:sz="8" w:space="0" w:color="363435"/>
              <w:right w:val="single" w:sz="8" w:space="0" w:color="363435"/>
            </w:tcBorders>
            <w:vAlign w:val="center"/>
          </w:tcPr>
          <w:p w14:paraId="5D00AFB9" w14:textId="77777777" w:rsidR="00B14779" w:rsidRPr="001D32E9" w:rsidRDefault="00B14779" w:rsidP="00B14779">
            <w:pPr>
              <w:rPr>
                <w:rFonts w:ascii="Arial" w:eastAsia="Calibri" w:hAnsi="Arial" w:cs="Arial"/>
                <w:sz w:val="18"/>
                <w:szCs w:val="18"/>
                <w:lang w:val="en-GB" w:eastAsia="en-US"/>
              </w:rPr>
            </w:pPr>
            <w:proofErr w:type="spellStart"/>
            <w:r w:rsidRPr="001D32E9">
              <w:rPr>
                <w:rFonts w:ascii="Arial" w:eastAsia="Calibri" w:hAnsi="Arial" w:cs="Arial"/>
                <w:position w:val="1"/>
                <w:sz w:val="18"/>
                <w:szCs w:val="18"/>
                <w:lang w:val="en-GB" w:eastAsia="en-US"/>
              </w:rPr>
              <w:t>dvojne</w:t>
            </w:r>
            <w:proofErr w:type="spellEnd"/>
            <w:r w:rsidRPr="001D32E9">
              <w:rPr>
                <w:rFonts w:ascii="Arial" w:eastAsia="Calibri" w:hAnsi="Arial" w:cs="Arial"/>
                <w:position w:val="1"/>
                <w:sz w:val="18"/>
                <w:szCs w:val="18"/>
                <w:lang w:val="en-GB" w:eastAsia="en-US"/>
              </w:rPr>
              <w:t xml:space="preserve"> </w:t>
            </w:r>
            <w:proofErr w:type="spellStart"/>
            <w:r w:rsidRPr="001D32E9">
              <w:rPr>
                <w:rFonts w:ascii="Arial" w:eastAsia="Calibri" w:hAnsi="Arial" w:cs="Arial"/>
                <w:position w:val="1"/>
                <w:sz w:val="18"/>
                <w:szCs w:val="18"/>
                <w:lang w:val="en-GB" w:eastAsia="en-US"/>
              </w:rPr>
              <w:t>građevine</w:t>
            </w:r>
            <w:proofErr w:type="spellEnd"/>
          </w:p>
        </w:tc>
        <w:tc>
          <w:tcPr>
            <w:tcW w:w="1984" w:type="dxa"/>
            <w:tcBorders>
              <w:top w:val="single" w:sz="8" w:space="0" w:color="363435"/>
              <w:left w:val="single" w:sz="8" w:space="0" w:color="363435"/>
              <w:bottom w:val="single" w:sz="8" w:space="0" w:color="363435"/>
              <w:right w:val="single" w:sz="8" w:space="0" w:color="363435"/>
            </w:tcBorders>
            <w:vAlign w:val="center"/>
          </w:tcPr>
          <w:p w14:paraId="7E623840"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position w:val="1"/>
                <w:sz w:val="18"/>
                <w:szCs w:val="18"/>
                <w:lang w:val="en-GB" w:eastAsia="en-US"/>
              </w:rPr>
              <w:t>400 - 600</w:t>
            </w:r>
          </w:p>
        </w:tc>
        <w:tc>
          <w:tcPr>
            <w:tcW w:w="1560" w:type="dxa"/>
            <w:tcBorders>
              <w:top w:val="single" w:sz="8" w:space="0" w:color="363435"/>
              <w:left w:val="single" w:sz="8" w:space="0" w:color="363435"/>
              <w:bottom w:val="single" w:sz="8" w:space="0" w:color="363435"/>
              <w:right w:val="single" w:sz="8" w:space="0" w:color="363435"/>
            </w:tcBorders>
            <w:vAlign w:val="center"/>
          </w:tcPr>
          <w:p w14:paraId="1914EC9C"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position w:val="1"/>
                <w:sz w:val="18"/>
                <w:szCs w:val="18"/>
                <w:lang w:val="en-GB" w:eastAsia="en-US"/>
              </w:rPr>
              <w:t>13,0</w:t>
            </w:r>
          </w:p>
        </w:tc>
        <w:tc>
          <w:tcPr>
            <w:tcW w:w="1701" w:type="dxa"/>
            <w:tcBorders>
              <w:top w:val="single" w:sz="8" w:space="0" w:color="363435"/>
              <w:left w:val="single" w:sz="8" w:space="0" w:color="363435"/>
              <w:bottom w:val="single" w:sz="8" w:space="0" w:color="363435"/>
              <w:right w:val="single" w:sz="8" w:space="0" w:color="363435"/>
            </w:tcBorders>
            <w:vAlign w:val="center"/>
          </w:tcPr>
          <w:p w14:paraId="52C5CBCD"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position w:val="1"/>
                <w:sz w:val="18"/>
                <w:szCs w:val="18"/>
                <w:lang w:val="en-GB" w:eastAsia="en-US"/>
              </w:rPr>
              <w:t>0,3</w:t>
            </w:r>
          </w:p>
        </w:tc>
      </w:tr>
      <w:tr w:rsidR="00B14779" w:rsidRPr="001D32E9" w14:paraId="5D772D34" w14:textId="77777777" w:rsidTr="001D32E9">
        <w:tc>
          <w:tcPr>
            <w:tcW w:w="2104"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6C370B0D" w14:textId="77777777" w:rsidR="00B14779" w:rsidRPr="001D32E9" w:rsidRDefault="00B14779" w:rsidP="00B14779">
            <w:pPr>
              <w:rPr>
                <w:rFonts w:ascii="Arial" w:eastAsia="Calibri" w:hAnsi="Arial" w:cs="Arial"/>
                <w:b/>
                <w:sz w:val="18"/>
                <w:szCs w:val="18"/>
                <w:lang w:val="en-GB" w:eastAsia="en-US"/>
              </w:rPr>
            </w:pPr>
          </w:p>
        </w:tc>
        <w:tc>
          <w:tcPr>
            <w:tcW w:w="2291" w:type="dxa"/>
            <w:tcBorders>
              <w:top w:val="single" w:sz="8" w:space="0" w:color="363435"/>
              <w:left w:val="single" w:sz="8" w:space="0" w:color="363435"/>
              <w:bottom w:val="single" w:sz="8" w:space="0" w:color="363435"/>
              <w:right w:val="single" w:sz="8" w:space="0" w:color="363435"/>
            </w:tcBorders>
            <w:vAlign w:val="center"/>
          </w:tcPr>
          <w:p w14:paraId="16AFD096" w14:textId="77777777" w:rsidR="00B14779" w:rsidRPr="001D32E9" w:rsidRDefault="00B14779" w:rsidP="00B14779">
            <w:pPr>
              <w:rPr>
                <w:rFonts w:ascii="Arial" w:eastAsia="Calibri" w:hAnsi="Arial" w:cs="Arial"/>
                <w:sz w:val="18"/>
                <w:szCs w:val="18"/>
                <w:lang w:val="en-GB" w:eastAsia="en-US"/>
              </w:rPr>
            </w:pPr>
            <w:proofErr w:type="spellStart"/>
            <w:r w:rsidRPr="001D32E9">
              <w:rPr>
                <w:rFonts w:ascii="Arial" w:eastAsia="Calibri" w:hAnsi="Arial" w:cs="Arial"/>
                <w:position w:val="1"/>
                <w:sz w:val="18"/>
                <w:szCs w:val="18"/>
                <w:lang w:val="en-GB" w:eastAsia="en-US"/>
              </w:rPr>
              <w:t>građevine</w:t>
            </w:r>
            <w:proofErr w:type="spellEnd"/>
            <w:r w:rsidRPr="001D32E9">
              <w:rPr>
                <w:rFonts w:ascii="Arial" w:eastAsia="Calibri" w:hAnsi="Arial" w:cs="Arial"/>
                <w:position w:val="1"/>
                <w:sz w:val="18"/>
                <w:szCs w:val="18"/>
                <w:lang w:val="en-GB" w:eastAsia="en-US"/>
              </w:rPr>
              <w:t xml:space="preserve"> u </w:t>
            </w:r>
            <w:proofErr w:type="spellStart"/>
            <w:r w:rsidRPr="001D32E9">
              <w:rPr>
                <w:rFonts w:ascii="Arial" w:eastAsia="Calibri" w:hAnsi="Arial" w:cs="Arial"/>
                <w:position w:val="1"/>
                <w:sz w:val="18"/>
                <w:szCs w:val="18"/>
                <w:lang w:val="en-GB" w:eastAsia="en-US"/>
              </w:rPr>
              <w:t>nizu</w:t>
            </w:r>
            <w:proofErr w:type="spellEnd"/>
          </w:p>
        </w:tc>
        <w:tc>
          <w:tcPr>
            <w:tcW w:w="1984" w:type="dxa"/>
            <w:tcBorders>
              <w:top w:val="single" w:sz="8" w:space="0" w:color="363435"/>
              <w:left w:val="single" w:sz="8" w:space="0" w:color="363435"/>
              <w:bottom w:val="single" w:sz="8" w:space="0" w:color="363435"/>
              <w:right w:val="single" w:sz="8" w:space="0" w:color="363435"/>
            </w:tcBorders>
            <w:vAlign w:val="center"/>
          </w:tcPr>
          <w:p w14:paraId="71E1BC77"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position w:val="1"/>
                <w:sz w:val="18"/>
                <w:szCs w:val="18"/>
                <w:lang w:val="en-GB" w:eastAsia="en-US"/>
              </w:rPr>
              <w:t>300 - 500</w:t>
            </w:r>
          </w:p>
        </w:tc>
        <w:tc>
          <w:tcPr>
            <w:tcW w:w="1560" w:type="dxa"/>
            <w:tcBorders>
              <w:top w:val="single" w:sz="8" w:space="0" w:color="363435"/>
              <w:left w:val="single" w:sz="8" w:space="0" w:color="363435"/>
              <w:bottom w:val="single" w:sz="8" w:space="0" w:color="363435"/>
              <w:right w:val="single" w:sz="8" w:space="0" w:color="363435"/>
            </w:tcBorders>
            <w:vAlign w:val="center"/>
          </w:tcPr>
          <w:p w14:paraId="7C082759"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position w:val="1"/>
                <w:sz w:val="18"/>
                <w:szCs w:val="18"/>
                <w:lang w:val="en-GB" w:eastAsia="en-US"/>
              </w:rPr>
              <w:t>10,0</w:t>
            </w:r>
          </w:p>
        </w:tc>
        <w:tc>
          <w:tcPr>
            <w:tcW w:w="1701" w:type="dxa"/>
            <w:tcBorders>
              <w:top w:val="single" w:sz="8" w:space="0" w:color="363435"/>
              <w:left w:val="single" w:sz="8" w:space="0" w:color="363435"/>
              <w:bottom w:val="single" w:sz="8" w:space="0" w:color="363435"/>
              <w:right w:val="single" w:sz="8" w:space="0" w:color="363435"/>
            </w:tcBorders>
            <w:vAlign w:val="center"/>
          </w:tcPr>
          <w:p w14:paraId="5FDA86ED"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position w:val="1"/>
                <w:sz w:val="18"/>
                <w:szCs w:val="18"/>
                <w:lang w:val="en-GB" w:eastAsia="en-US"/>
              </w:rPr>
              <w:t>0,3</w:t>
            </w:r>
          </w:p>
        </w:tc>
      </w:tr>
      <w:tr w:rsidR="00B14779" w:rsidRPr="001D32E9" w14:paraId="71D65721" w14:textId="77777777" w:rsidTr="001D32E9">
        <w:tc>
          <w:tcPr>
            <w:tcW w:w="2104"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14:paraId="400E0E70" w14:textId="77777777" w:rsidR="00B14779" w:rsidRPr="001D32E9" w:rsidRDefault="00B14779" w:rsidP="00B14779">
            <w:pPr>
              <w:rPr>
                <w:rFonts w:ascii="Arial" w:eastAsia="Calibri" w:hAnsi="Arial" w:cs="Arial"/>
                <w:b/>
                <w:sz w:val="18"/>
                <w:szCs w:val="18"/>
                <w:lang w:val="en-GB" w:eastAsia="en-US"/>
              </w:rPr>
            </w:pPr>
            <w:proofErr w:type="spellStart"/>
            <w:r w:rsidRPr="001D32E9">
              <w:rPr>
                <w:rFonts w:ascii="Arial" w:eastAsia="Calibri" w:hAnsi="Arial" w:cs="Arial"/>
                <w:b/>
                <w:sz w:val="18"/>
                <w:szCs w:val="18"/>
                <w:lang w:val="en-GB" w:eastAsia="en-US"/>
              </w:rPr>
              <w:t>Srednja</w:t>
            </w:r>
            <w:proofErr w:type="spellEnd"/>
            <w:r w:rsidRPr="001D32E9">
              <w:rPr>
                <w:rFonts w:ascii="Arial" w:eastAsia="Calibri" w:hAnsi="Arial" w:cs="Arial"/>
                <w:b/>
                <w:sz w:val="18"/>
                <w:szCs w:val="18"/>
                <w:lang w:val="en-GB" w:eastAsia="en-US"/>
              </w:rPr>
              <w:t xml:space="preserve"> </w:t>
            </w:r>
            <w:proofErr w:type="spellStart"/>
            <w:r w:rsidRPr="001D32E9">
              <w:rPr>
                <w:rFonts w:ascii="Arial" w:eastAsia="Calibri" w:hAnsi="Arial" w:cs="Arial"/>
                <w:b/>
                <w:sz w:val="18"/>
                <w:szCs w:val="18"/>
                <w:lang w:val="en-GB" w:eastAsia="en-US"/>
              </w:rPr>
              <w:t>građevina</w:t>
            </w:r>
            <w:proofErr w:type="spellEnd"/>
          </w:p>
        </w:tc>
        <w:tc>
          <w:tcPr>
            <w:tcW w:w="2291" w:type="dxa"/>
            <w:tcBorders>
              <w:top w:val="single" w:sz="8" w:space="0" w:color="363435"/>
              <w:left w:val="single" w:sz="8" w:space="0" w:color="363435"/>
              <w:bottom w:val="single" w:sz="8" w:space="0" w:color="363435"/>
              <w:right w:val="single" w:sz="8" w:space="0" w:color="363435"/>
            </w:tcBorders>
            <w:vAlign w:val="center"/>
          </w:tcPr>
          <w:p w14:paraId="764CC3C3" w14:textId="77777777" w:rsidR="00B14779" w:rsidRPr="001D32E9" w:rsidRDefault="00B14779" w:rsidP="00B14779">
            <w:pPr>
              <w:rPr>
                <w:rFonts w:ascii="Arial" w:eastAsia="Calibri" w:hAnsi="Arial" w:cs="Arial"/>
                <w:sz w:val="18"/>
                <w:szCs w:val="18"/>
                <w:lang w:val="en-GB" w:eastAsia="en-US"/>
              </w:rPr>
            </w:pPr>
            <w:proofErr w:type="spellStart"/>
            <w:r w:rsidRPr="001D32E9">
              <w:rPr>
                <w:rFonts w:ascii="Arial" w:eastAsia="Calibri" w:hAnsi="Arial" w:cs="Arial"/>
                <w:sz w:val="18"/>
                <w:szCs w:val="18"/>
                <w:lang w:val="en-GB" w:eastAsia="en-US"/>
              </w:rPr>
              <w:t>samostojeće</w:t>
            </w:r>
            <w:proofErr w:type="spellEnd"/>
            <w:r w:rsidRPr="001D32E9">
              <w:rPr>
                <w:rFonts w:ascii="Arial" w:eastAsia="Calibri" w:hAnsi="Arial" w:cs="Arial"/>
                <w:sz w:val="18"/>
                <w:szCs w:val="18"/>
                <w:lang w:val="en-GB" w:eastAsia="en-US"/>
              </w:rPr>
              <w:t xml:space="preserve"> </w:t>
            </w:r>
            <w:proofErr w:type="spellStart"/>
            <w:r w:rsidRPr="001D32E9">
              <w:rPr>
                <w:rFonts w:ascii="Arial" w:eastAsia="Calibri" w:hAnsi="Arial" w:cs="Arial"/>
                <w:sz w:val="18"/>
                <w:szCs w:val="18"/>
                <w:lang w:val="en-GB" w:eastAsia="en-US"/>
              </w:rPr>
              <w:t>građevine</w:t>
            </w:r>
            <w:proofErr w:type="spellEnd"/>
          </w:p>
        </w:tc>
        <w:tc>
          <w:tcPr>
            <w:tcW w:w="1984" w:type="dxa"/>
            <w:tcBorders>
              <w:top w:val="single" w:sz="8" w:space="0" w:color="363435"/>
              <w:left w:val="single" w:sz="8" w:space="0" w:color="363435"/>
              <w:bottom w:val="single" w:sz="8" w:space="0" w:color="363435"/>
              <w:right w:val="single" w:sz="8" w:space="0" w:color="363435"/>
            </w:tcBorders>
            <w:vAlign w:val="center"/>
          </w:tcPr>
          <w:p w14:paraId="79FF1150"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sz w:val="18"/>
                <w:szCs w:val="18"/>
                <w:lang w:val="en-GB" w:eastAsia="en-US"/>
              </w:rPr>
              <w:t>600 - 1.000</w:t>
            </w:r>
          </w:p>
        </w:tc>
        <w:tc>
          <w:tcPr>
            <w:tcW w:w="1560" w:type="dxa"/>
            <w:tcBorders>
              <w:top w:val="single" w:sz="8" w:space="0" w:color="363435"/>
              <w:left w:val="single" w:sz="8" w:space="0" w:color="363435"/>
              <w:bottom w:val="single" w:sz="8" w:space="0" w:color="363435"/>
              <w:right w:val="single" w:sz="8" w:space="0" w:color="363435"/>
            </w:tcBorders>
            <w:vAlign w:val="center"/>
          </w:tcPr>
          <w:p w14:paraId="49482578"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sz w:val="18"/>
                <w:szCs w:val="18"/>
                <w:lang w:val="en-GB" w:eastAsia="en-US"/>
              </w:rPr>
              <w:t>16,0</w:t>
            </w:r>
          </w:p>
        </w:tc>
        <w:tc>
          <w:tcPr>
            <w:tcW w:w="1701" w:type="dxa"/>
            <w:tcBorders>
              <w:top w:val="single" w:sz="8" w:space="0" w:color="363435"/>
              <w:left w:val="single" w:sz="8" w:space="0" w:color="363435"/>
              <w:bottom w:val="single" w:sz="8" w:space="0" w:color="363435"/>
              <w:right w:val="single" w:sz="8" w:space="0" w:color="363435"/>
            </w:tcBorders>
            <w:vAlign w:val="center"/>
          </w:tcPr>
          <w:p w14:paraId="6FD24CB9"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sz w:val="18"/>
                <w:szCs w:val="18"/>
                <w:lang w:val="en-GB" w:eastAsia="en-US"/>
              </w:rPr>
              <w:t>0,3</w:t>
            </w:r>
          </w:p>
        </w:tc>
      </w:tr>
      <w:tr w:rsidR="00B14779" w:rsidRPr="001D32E9" w14:paraId="2101301B" w14:textId="77777777" w:rsidTr="001D32E9">
        <w:tc>
          <w:tcPr>
            <w:tcW w:w="2104" w:type="dxa"/>
            <w:vMerge/>
            <w:tcBorders>
              <w:top w:val="single" w:sz="8" w:space="0" w:color="363435"/>
              <w:left w:val="single" w:sz="8" w:space="0" w:color="363435"/>
              <w:bottom w:val="single" w:sz="8" w:space="0" w:color="363435"/>
              <w:right w:val="single" w:sz="8" w:space="0" w:color="363435"/>
            </w:tcBorders>
            <w:shd w:val="clear" w:color="auto" w:fill="D9D9D9"/>
          </w:tcPr>
          <w:p w14:paraId="46D98BFE" w14:textId="77777777" w:rsidR="00B14779" w:rsidRPr="001D32E9" w:rsidRDefault="00B14779" w:rsidP="00B14779">
            <w:pPr>
              <w:rPr>
                <w:rFonts w:ascii="Arial" w:eastAsia="Calibri" w:hAnsi="Arial" w:cs="Arial"/>
                <w:b/>
                <w:sz w:val="18"/>
                <w:szCs w:val="18"/>
                <w:lang w:val="en-GB" w:eastAsia="en-US"/>
              </w:rPr>
            </w:pPr>
          </w:p>
        </w:tc>
        <w:tc>
          <w:tcPr>
            <w:tcW w:w="2291" w:type="dxa"/>
            <w:tcBorders>
              <w:top w:val="single" w:sz="8" w:space="0" w:color="363435"/>
              <w:left w:val="single" w:sz="8" w:space="0" w:color="363435"/>
              <w:bottom w:val="single" w:sz="8" w:space="0" w:color="363435"/>
              <w:right w:val="single" w:sz="8" w:space="0" w:color="363435"/>
            </w:tcBorders>
            <w:vAlign w:val="center"/>
          </w:tcPr>
          <w:p w14:paraId="22DC649E" w14:textId="77777777" w:rsidR="00B14779" w:rsidRPr="001D32E9" w:rsidRDefault="00B14779" w:rsidP="00B14779">
            <w:pPr>
              <w:rPr>
                <w:rFonts w:ascii="Arial" w:eastAsia="Calibri" w:hAnsi="Arial" w:cs="Arial"/>
                <w:sz w:val="18"/>
                <w:szCs w:val="18"/>
                <w:lang w:val="en-GB" w:eastAsia="en-US"/>
              </w:rPr>
            </w:pPr>
            <w:proofErr w:type="spellStart"/>
            <w:r w:rsidRPr="001D32E9">
              <w:rPr>
                <w:rFonts w:ascii="Arial" w:eastAsia="Calibri" w:hAnsi="Arial" w:cs="Arial"/>
                <w:position w:val="1"/>
                <w:sz w:val="18"/>
                <w:szCs w:val="18"/>
                <w:lang w:val="en-GB" w:eastAsia="en-US"/>
              </w:rPr>
              <w:t>dvojne</w:t>
            </w:r>
            <w:proofErr w:type="spellEnd"/>
            <w:r w:rsidRPr="001D32E9">
              <w:rPr>
                <w:rFonts w:ascii="Arial" w:eastAsia="Calibri" w:hAnsi="Arial" w:cs="Arial"/>
                <w:position w:val="1"/>
                <w:sz w:val="18"/>
                <w:szCs w:val="18"/>
                <w:lang w:val="en-GB" w:eastAsia="en-US"/>
              </w:rPr>
              <w:t xml:space="preserve"> </w:t>
            </w:r>
            <w:proofErr w:type="spellStart"/>
            <w:r w:rsidRPr="001D32E9">
              <w:rPr>
                <w:rFonts w:ascii="Arial" w:eastAsia="Calibri" w:hAnsi="Arial" w:cs="Arial"/>
                <w:position w:val="1"/>
                <w:sz w:val="18"/>
                <w:szCs w:val="18"/>
                <w:lang w:val="en-GB" w:eastAsia="en-US"/>
              </w:rPr>
              <w:t>građevine</w:t>
            </w:r>
            <w:proofErr w:type="spellEnd"/>
          </w:p>
        </w:tc>
        <w:tc>
          <w:tcPr>
            <w:tcW w:w="1984" w:type="dxa"/>
            <w:tcBorders>
              <w:top w:val="single" w:sz="8" w:space="0" w:color="363435"/>
              <w:left w:val="single" w:sz="8" w:space="0" w:color="363435"/>
              <w:bottom w:val="single" w:sz="8" w:space="0" w:color="363435"/>
              <w:right w:val="single" w:sz="8" w:space="0" w:color="363435"/>
            </w:tcBorders>
            <w:vAlign w:val="center"/>
          </w:tcPr>
          <w:p w14:paraId="7C0CD6F7"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position w:val="1"/>
                <w:sz w:val="18"/>
                <w:szCs w:val="18"/>
                <w:lang w:val="en-GB" w:eastAsia="en-US"/>
              </w:rPr>
              <w:t>400 - 1.000</w:t>
            </w:r>
          </w:p>
        </w:tc>
        <w:tc>
          <w:tcPr>
            <w:tcW w:w="1560" w:type="dxa"/>
            <w:tcBorders>
              <w:top w:val="single" w:sz="8" w:space="0" w:color="363435"/>
              <w:left w:val="single" w:sz="8" w:space="0" w:color="363435"/>
              <w:bottom w:val="single" w:sz="8" w:space="0" w:color="363435"/>
              <w:right w:val="single" w:sz="8" w:space="0" w:color="363435"/>
            </w:tcBorders>
            <w:vAlign w:val="center"/>
          </w:tcPr>
          <w:p w14:paraId="139FAC35"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position w:val="1"/>
                <w:sz w:val="18"/>
                <w:szCs w:val="18"/>
                <w:lang w:val="en-GB" w:eastAsia="en-US"/>
              </w:rPr>
              <w:t>13,0</w:t>
            </w:r>
          </w:p>
        </w:tc>
        <w:tc>
          <w:tcPr>
            <w:tcW w:w="1701" w:type="dxa"/>
            <w:tcBorders>
              <w:top w:val="single" w:sz="8" w:space="0" w:color="363435"/>
              <w:left w:val="single" w:sz="8" w:space="0" w:color="363435"/>
              <w:bottom w:val="single" w:sz="8" w:space="0" w:color="363435"/>
              <w:right w:val="single" w:sz="8" w:space="0" w:color="363435"/>
            </w:tcBorders>
            <w:vAlign w:val="center"/>
          </w:tcPr>
          <w:p w14:paraId="6F9E2513"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position w:val="1"/>
                <w:sz w:val="18"/>
                <w:szCs w:val="18"/>
                <w:lang w:val="en-GB" w:eastAsia="en-US"/>
              </w:rPr>
              <w:t>0,3</w:t>
            </w:r>
          </w:p>
        </w:tc>
      </w:tr>
      <w:tr w:rsidR="00B14779" w:rsidRPr="001D32E9" w14:paraId="200FBF5D" w14:textId="77777777" w:rsidTr="001D32E9">
        <w:tc>
          <w:tcPr>
            <w:tcW w:w="2104" w:type="dxa"/>
            <w:vMerge/>
            <w:tcBorders>
              <w:top w:val="single" w:sz="8" w:space="0" w:color="363435"/>
              <w:left w:val="single" w:sz="8" w:space="0" w:color="363435"/>
              <w:bottom w:val="single" w:sz="8" w:space="0" w:color="363435"/>
              <w:right w:val="single" w:sz="8" w:space="0" w:color="363435"/>
            </w:tcBorders>
            <w:shd w:val="clear" w:color="auto" w:fill="D9D9D9"/>
          </w:tcPr>
          <w:p w14:paraId="459F4C5B" w14:textId="77777777" w:rsidR="00B14779" w:rsidRPr="001D32E9" w:rsidRDefault="00B14779" w:rsidP="00B14779">
            <w:pPr>
              <w:rPr>
                <w:rFonts w:ascii="Arial" w:eastAsia="Calibri" w:hAnsi="Arial" w:cs="Arial"/>
                <w:b/>
                <w:sz w:val="18"/>
                <w:szCs w:val="18"/>
                <w:lang w:val="en-GB" w:eastAsia="en-US"/>
              </w:rPr>
            </w:pPr>
          </w:p>
        </w:tc>
        <w:tc>
          <w:tcPr>
            <w:tcW w:w="2291" w:type="dxa"/>
            <w:tcBorders>
              <w:top w:val="single" w:sz="8" w:space="0" w:color="363435"/>
              <w:left w:val="single" w:sz="8" w:space="0" w:color="363435"/>
              <w:bottom w:val="single" w:sz="8" w:space="0" w:color="363435"/>
              <w:right w:val="single" w:sz="8" w:space="0" w:color="363435"/>
            </w:tcBorders>
            <w:vAlign w:val="center"/>
          </w:tcPr>
          <w:p w14:paraId="0B412304" w14:textId="77777777" w:rsidR="00B14779" w:rsidRPr="001D32E9" w:rsidRDefault="00B14779" w:rsidP="00B14779">
            <w:pPr>
              <w:rPr>
                <w:rFonts w:ascii="Arial" w:eastAsia="Calibri" w:hAnsi="Arial" w:cs="Arial"/>
                <w:sz w:val="18"/>
                <w:szCs w:val="18"/>
                <w:highlight w:val="yellow"/>
                <w:lang w:val="en-GB" w:eastAsia="en-US"/>
              </w:rPr>
            </w:pPr>
          </w:p>
        </w:tc>
        <w:tc>
          <w:tcPr>
            <w:tcW w:w="1984" w:type="dxa"/>
            <w:tcBorders>
              <w:top w:val="single" w:sz="8" w:space="0" w:color="363435"/>
              <w:left w:val="single" w:sz="8" w:space="0" w:color="363435"/>
              <w:bottom w:val="single" w:sz="8" w:space="0" w:color="363435"/>
              <w:right w:val="single" w:sz="8" w:space="0" w:color="363435"/>
            </w:tcBorders>
            <w:vAlign w:val="center"/>
          </w:tcPr>
          <w:p w14:paraId="5CE90FC4" w14:textId="77777777" w:rsidR="00B14779" w:rsidRPr="001D32E9" w:rsidRDefault="00B14779" w:rsidP="00B14779">
            <w:pPr>
              <w:jc w:val="center"/>
              <w:rPr>
                <w:rFonts w:ascii="Arial" w:eastAsia="Calibri" w:hAnsi="Arial" w:cs="Arial"/>
                <w:sz w:val="18"/>
                <w:szCs w:val="18"/>
                <w:lang w:val="en-GB" w:eastAsia="en-US"/>
              </w:rPr>
            </w:pPr>
          </w:p>
        </w:tc>
        <w:tc>
          <w:tcPr>
            <w:tcW w:w="1560" w:type="dxa"/>
            <w:tcBorders>
              <w:top w:val="single" w:sz="8" w:space="0" w:color="363435"/>
              <w:left w:val="single" w:sz="8" w:space="0" w:color="363435"/>
              <w:bottom w:val="single" w:sz="8" w:space="0" w:color="363435"/>
              <w:right w:val="single" w:sz="8" w:space="0" w:color="363435"/>
            </w:tcBorders>
            <w:vAlign w:val="center"/>
          </w:tcPr>
          <w:p w14:paraId="740EBEB2" w14:textId="77777777" w:rsidR="00B14779" w:rsidRPr="001D32E9" w:rsidRDefault="00B14779" w:rsidP="00B14779">
            <w:pPr>
              <w:jc w:val="center"/>
              <w:rPr>
                <w:rFonts w:ascii="Arial" w:eastAsia="Calibri" w:hAnsi="Arial" w:cs="Arial"/>
                <w:sz w:val="18"/>
                <w:szCs w:val="18"/>
                <w:lang w:val="en-GB" w:eastAsia="en-US"/>
              </w:rPr>
            </w:pPr>
          </w:p>
        </w:tc>
        <w:tc>
          <w:tcPr>
            <w:tcW w:w="1701" w:type="dxa"/>
            <w:tcBorders>
              <w:top w:val="single" w:sz="8" w:space="0" w:color="363435"/>
              <w:left w:val="single" w:sz="8" w:space="0" w:color="363435"/>
              <w:bottom w:val="single" w:sz="8" w:space="0" w:color="363435"/>
              <w:right w:val="single" w:sz="8" w:space="0" w:color="363435"/>
            </w:tcBorders>
            <w:vAlign w:val="center"/>
          </w:tcPr>
          <w:p w14:paraId="74B6B377" w14:textId="77777777" w:rsidR="00B14779" w:rsidRPr="001D32E9" w:rsidRDefault="00B14779" w:rsidP="00B14779">
            <w:pPr>
              <w:jc w:val="center"/>
              <w:rPr>
                <w:rFonts w:ascii="Arial" w:eastAsia="Calibri" w:hAnsi="Arial" w:cs="Arial"/>
                <w:sz w:val="18"/>
                <w:szCs w:val="18"/>
                <w:lang w:val="en-GB" w:eastAsia="en-US"/>
              </w:rPr>
            </w:pPr>
          </w:p>
        </w:tc>
      </w:tr>
      <w:tr w:rsidR="00B14779" w:rsidRPr="001D32E9" w14:paraId="6717C60F" w14:textId="77777777" w:rsidTr="001D32E9">
        <w:tc>
          <w:tcPr>
            <w:tcW w:w="2104" w:type="dxa"/>
            <w:tcBorders>
              <w:top w:val="single" w:sz="8" w:space="0" w:color="363435"/>
              <w:left w:val="single" w:sz="8" w:space="0" w:color="363435"/>
              <w:bottom w:val="single" w:sz="8" w:space="0" w:color="363435"/>
              <w:right w:val="single" w:sz="8" w:space="0" w:color="363435"/>
            </w:tcBorders>
            <w:shd w:val="clear" w:color="auto" w:fill="D9D9D9"/>
            <w:vAlign w:val="center"/>
          </w:tcPr>
          <w:p w14:paraId="172D1241" w14:textId="77777777" w:rsidR="00B14779" w:rsidRPr="001D32E9" w:rsidRDefault="00B14779" w:rsidP="00B14779">
            <w:pPr>
              <w:rPr>
                <w:rFonts w:ascii="Arial" w:eastAsia="Calibri" w:hAnsi="Arial" w:cs="Arial"/>
                <w:b/>
                <w:sz w:val="18"/>
                <w:szCs w:val="18"/>
                <w:lang w:val="en-GB" w:eastAsia="en-US"/>
              </w:rPr>
            </w:pPr>
            <w:proofErr w:type="spellStart"/>
            <w:r w:rsidRPr="001D32E9">
              <w:rPr>
                <w:rFonts w:ascii="Arial" w:eastAsia="Calibri" w:hAnsi="Arial" w:cs="Arial"/>
                <w:b/>
                <w:spacing w:val="-12"/>
                <w:sz w:val="18"/>
                <w:szCs w:val="18"/>
                <w:lang w:val="en-GB" w:eastAsia="en-US"/>
              </w:rPr>
              <w:t>V</w:t>
            </w:r>
            <w:r w:rsidRPr="001D32E9">
              <w:rPr>
                <w:rFonts w:ascii="Arial" w:eastAsia="Calibri" w:hAnsi="Arial" w:cs="Arial"/>
                <w:b/>
                <w:sz w:val="18"/>
                <w:szCs w:val="18"/>
                <w:lang w:val="en-GB" w:eastAsia="en-US"/>
              </w:rPr>
              <w:t>isoka</w:t>
            </w:r>
            <w:proofErr w:type="spellEnd"/>
            <w:r w:rsidRPr="001D32E9">
              <w:rPr>
                <w:rFonts w:ascii="Arial" w:eastAsia="Calibri" w:hAnsi="Arial" w:cs="Arial"/>
                <w:b/>
                <w:sz w:val="18"/>
                <w:szCs w:val="18"/>
                <w:lang w:val="en-GB" w:eastAsia="en-US"/>
              </w:rPr>
              <w:t xml:space="preserve"> </w:t>
            </w:r>
            <w:proofErr w:type="spellStart"/>
            <w:r w:rsidRPr="001D32E9">
              <w:rPr>
                <w:rFonts w:ascii="Arial" w:eastAsia="Calibri" w:hAnsi="Arial" w:cs="Arial"/>
                <w:b/>
                <w:sz w:val="18"/>
                <w:szCs w:val="18"/>
                <w:lang w:val="en-GB" w:eastAsia="en-US"/>
              </w:rPr>
              <w:t>građevina</w:t>
            </w:r>
            <w:proofErr w:type="spellEnd"/>
          </w:p>
        </w:tc>
        <w:tc>
          <w:tcPr>
            <w:tcW w:w="2291" w:type="dxa"/>
            <w:tcBorders>
              <w:top w:val="single" w:sz="8" w:space="0" w:color="363435"/>
              <w:left w:val="single" w:sz="8" w:space="0" w:color="363435"/>
              <w:bottom w:val="single" w:sz="8" w:space="0" w:color="363435"/>
              <w:right w:val="single" w:sz="8" w:space="0" w:color="363435"/>
            </w:tcBorders>
            <w:vAlign w:val="center"/>
          </w:tcPr>
          <w:p w14:paraId="3721F552" w14:textId="77777777" w:rsidR="00B14779" w:rsidRPr="001D32E9" w:rsidRDefault="00B14779" w:rsidP="00B14779">
            <w:pPr>
              <w:rPr>
                <w:rFonts w:ascii="Arial" w:eastAsia="Calibri" w:hAnsi="Arial" w:cs="Arial"/>
                <w:sz w:val="18"/>
                <w:szCs w:val="18"/>
                <w:highlight w:val="yellow"/>
                <w:lang w:val="en-GB" w:eastAsia="en-US"/>
              </w:rPr>
            </w:pPr>
            <w:proofErr w:type="spellStart"/>
            <w:r w:rsidRPr="001D32E9">
              <w:rPr>
                <w:rFonts w:ascii="Arial" w:eastAsia="Calibri" w:hAnsi="Arial" w:cs="Arial"/>
                <w:sz w:val="18"/>
                <w:szCs w:val="18"/>
                <w:lang w:val="en-GB" w:eastAsia="en-US"/>
              </w:rPr>
              <w:t>samostojeće</w:t>
            </w:r>
            <w:proofErr w:type="spellEnd"/>
            <w:r w:rsidRPr="001D32E9">
              <w:rPr>
                <w:rFonts w:ascii="Arial" w:eastAsia="Calibri" w:hAnsi="Arial" w:cs="Arial"/>
                <w:sz w:val="18"/>
                <w:szCs w:val="18"/>
                <w:lang w:val="en-GB" w:eastAsia="en-US"/>
              </w:rPr>
              <w:t xml:space="preserve"> </w:t>
            </w:r>
            <w:proofErr w:type="spellStart"/>
            <w:r w:rsidRPr="001D32E9">
              <w:rPr>
                <w:rFonts w:ascii="Arial" w:eastAsia="Calibri" w:hAnsi="Arial" w:cs="Arial"/>
                <w:sz w:val="18"/>
                <w:szCs w:val="18"/>
                <w:lang w:val="en-GB" w:eastAsia="en-US"/>
              </w:rPr>
              <w:t>građevine</w:t>
            </w:r>
            <w:proofErr w:type="spellEnd"/>
          </w:p>
        </w:tc>
        <w:tc>
          <w:tcPr>
            <w:tcW w:w="1984" w:type="dxa"/>
            <w:tcBorders>
              <w:top w:val="single" w:sz="8" w:space="0" w:color="363435"/>
              <w:left w:val="single" w:sz="8" w:space="0" w:color="363435"/>
              <w:bottom w:val="single" w:sz="8" w:space="0" w:color="363435"/>
              <w:right w:val="single" w:sz="8" w:space="0" w:color="363435"/>
            </w:tcBorders>
            <w:vAlign w:val="center"/>
          </w:tcPr>
          <w:p w14:paraId="2CCD1CFD"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sz w:val="18"/>
                <w:szCs w:val="18"/>
                <w:lang w:val="en-GB" w:eastAsia="en-US"/>
              </w:rPr>
              <w:t>1.500 - 2.000</w:t>
            </w:r>
          </w:p>
        </w:tc>
        <w:tc>
          <w:tcPr>
            <w:tcW w:w="1560" w:type="dxa"/>
            <w:tcBorders>
              <w:top w:val="single" w:sz="8" w:space="0" w:color="363435"/>
              <w:left w:val="single" w:sz="8" w:space="0" w:color="363435"/>
              <w:bottom w:val="single" w:sz="8" w:space="0" w:color="363435"/>
              <w:right w:val="single" w:sz="8" w:space="0" w:color="363435"/>
            </w:tcBorders>
            <w:vAlign w:val="center"/>
          </w:tcPr>
          <w:p w14:paraId="53DDD35A"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sz w:val="18"/>
                <w:szCs w:val="18"/>
                <w:lang w:val="en-GB" w:eastAsia="en-US"/>
              </w:rPr>
              <w:t>25,0</w:t>
            </w:r>
          </w:p>
        </w:tc>
        <w:tc>
          <w:tcPr>
            <w:tcW w:w="1701" w:type="dxa"/>
            <w:tcBorders>
              <w:top w:val="single" w:sz="8" w:space="0" w:color="363435"/>
              <w:left w:val="single" w:sz="8" w:space="0" w:color="363435"/>
              <w:bottom w:val="single" w:sz="8" w:space="0" w:color="363435"/>
              <w:right w:val="single" w:sz="8" w:space="0" w:color="363435"/>
            </w:tcBorders>
            <w:vAlign w:val="center"/>
          </w:tcPr>
          <w:p w14:paraId="0001FB71" w14:textId="77777777" w:rsidR="00B14779" w:rsidRPr="001D32E9" w:rsidRDefault="00B14779" w:rsidP="00B14779">
            <w:pPr>
              <w:jc w:val="center"/>
              <w:rPr>
                <w:rFonts w:ascii="Arial" w:eastAsia="Calibri" w:hAnsi="Arial" w:cs="Arial"/>
                <w:sz w:val="18"/>
                <w:szCs w:val="18"/>
                <w:lang w:val="en-GB" w:eastAsia="en-US"/>
              </w:rPr>
            </w:pPr>
            <w:r w:rsidRPr="001D32E9">
              <w:rPr>
                <w:rFonts w:ascii="Arial" w:eastAsia="Calibri" w:hAnsi="Arial" w:cs="Arial"/>
                <w:sz w:val="18"/>
                <w:szCs w:val="18"/>
                <w:lang w:val="en-GB" w:eastAsia="en-US"/>
              </w:rPr>
              <w:t>0,3</w:t>
            </w:r>
          </w:p>
        </w:tc>
      </w:tr>
    </w:tbl>
    <w:p w14:paraId="0C4BAA5F" w14:textId="77777777" w:rsidR="001D32E9" w:rsidRDefault="001D32E9" w:rsidP="00B14779">
      <w:pPr>
        <w:jc w:val="both"/>
        <w:rPr>
          <w:rFonts w:ascii="Arial" w:eastAsia="Calibri" w:hAnsi="Arial" w:cs="Arial"/>
          <w:sz w:val="18"/>
          <w:szCs w:val="18"/>
          <w:lang w:eastAsia="en-US"/>
        </w:rPr>
      </w:pPr>
    </w:p>
    <w:p w14:paraId="4C6E9372" w14:textId="77777777" w:rsidR="001D32E9" w:rsidRDefault="001D32E9" w:rsidP="00B14779">
      <w:pPr>
        <w:jc w:val="both"/>
        <w:rPr>
          <w:rFonts w:ascii="Arial" w:eastAsia="Calibri" w:hAnsi="Arial" w:cs="Arial"/>
          <w:sz w:val="18"/>
          <w:szCs w:val="18"/>
          <w:lang w:eastAsia="en-US"/>
        </w:rPr>
      </w:pPr>
    </w:p>
    <w:p w14:paraId="6BDC7F75" w14:textId="68DD4AB6" w:rsidR="00B14779" w:rsidRPr="00B14779" w:rsidRDefault="00E4604F" w:rsidP="00B14779">
      <w:pPr>
        <w:jc w:val="both"/>
        <w:rPr>
          <w:rFonts w:ascii="Arial" w:eastAsia="Calibri" w:hAnsi="Arial" w:cs="Arial"/>
          <w:spacing w:val="-1"/>
          <w:sz w:val="22"/>
          <w:szCs w:val="22"/>
          <w:lang w:eastAsia="en-US"/>
        </w:rPr>
      </w:pPr>
      <w:r>
        <w:rPr>
          <w:rFonts w:ascii="Arial" w:eastAsia="Calibri" w:hAnsi="Arial" w:cs="Arial"/>
          <w:spacing w:val="-1"/>
          <w:sz w:val="22"/>
          <w:szCs w:val="22"/>
          <w:lang w:eastAsia="en-US"/>
        </w:rPr>
        <w:t xml:space="preserve">(2) </w:t>
      </w:r>
      <w:r w:rsidR="00B14779" w:rsidRPr="00B14779">
        <w:rPr>
          <w:rFonts w:ascii="Arial" w:eastAsia="Calibri" w:hAnsi="Arial" w:cs="Arial"/>
          <w:spacing w:val="-1"/>
          <w:sz w:val="22"/>
          <w:szCs w:val="22"/>
          <w:lang w:eastAsia="en-US"/>
        </w:rPr>
        <w:t>Maksimalni koeficijent iskorištenosti (kis) iznosi:</w:t>
      </w:r>
    </w:p>
    <w:p w14:paraId="0512A44B" w14:textId="77777777" w:rsidR="00B14779" w:rsidRPr="00B14779" w:rsidRDefault="00B14779" w:rsidP="009D6D27">
      <w:pPr>
        <w:numPr>
          <w:ilvl w:val="0"/>
          <w:numId w:val="149"/>
        </w:numPr>
        <w:tabs>
          <w:tab w:val="left" w:pos="1418"/>
          <w:tab w:val="left" w:pos="3686"/>
        </w:tabs>
        <w:jc w:val="both"/>
        <w:rPr>
          <w:rFonts w:ascii="Arial" w:eastAsia="Calibri" w:hAnsi="Arial" w:cs="Arial"/>
          <w:sz w:val="22"/>
          <w:szCs w:val="22"/>
          <w:lang w:eastAsia="en-US"/>
        </w:rPr>
      </w:pPr>
      <w:r w:rsidRPr="00B14779">
        <w:rPr>
          <w:rFonts w:ascii="Arial" w:eastAsia="Calibri" w:hAnsi="Arial" w:cs="Arial"/>
          <w:sz w:val="22"/>
          <w:szCs w:val="22"/>
          <w:lang w:eastAsia="en-US"/>
        </w:rPr>
        <w:t>za niske građevine –</w:t>
      </w:r>
      <w:r w:rsidRPr="00B14779">
        <w:rPr>
          <w:rFonts w:ascii="Arial" w:eastAsia="Calibri" w:hAnsi="Arial" w:cs="Arial"/>
          <w:sz w:val="22"/>
          <w:szCs w:val="22"/>
          <w:lang w:eastAsia="en-US"/>
        </w:rPr>
        <w:tab/>
      </w:r>
      <w:r w:rsidRPr="00B14779">
        <w:rPr>
          <w:rFonts w:ascii="Arial" w:eastAsia="Calibri" w:hAnsi="Arial" w:cs="Arial"/>
          <w:sz w:val="22"/>
          <w:szCs w:val="22"/>
          <w:lang w:eastAsia="en-US"/>
        </w:rPr>
        <w:tab/>
        <w:t xml:space="preserve">1,2, </w:t>
      </w:r>
    </w:p>
    <w:p w14:paraId="37357D3B" w14:textId="77777777" w:rsidR="00B14779" w:rsidRPr="00B14779" w:rsidRDefault="00B14779" w:rsidP="009D6D27">
      <w:pPr>
        <w:numPr>
          <w:ilvl w:val="0"/>
          <w:numId w:val="149"/>
        </w:numPr>
        <w:tabs>
          <w:tab w:val="left" w:pos="1418"/>
          <w:tab w:val="left" w:pos="3686"/>
        </w:tabs>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za srednje visoke</w:t>
      </w:r>
      <w:r w:rsidRPr="00B14779">
        <w:rPr>
          <w:rFonts w:ascii="Arial" w:eastAsia="Calibri" w:hAnsi="Arial" w:cs="Arial"/>
          <w:color w:val="FF0000"/>
          <w:sz w:val="22"/>
          <w:szCs w:val="22"/>
          <w:lang w:eastAsia="en-US"/>
        </w:rPr>
        <w:t xml:space="preserve"> </w:t>
      </w:r>
      <w:r w:rsidRPr="00B14779">
        <w:rPr>
          <w:rFonts w:ascii="Arial" w:eastAsia="Calibri" w:hAnsi="Arial" w:cs="Arial"/>
          <w:sz w:val="22"/>
          <w:szCs w:val="22"/>
          <w:lang w:eastAsia="en-US"/>
        </w:rPr>
        <w:t>građevine –</w:t>
      </w:r>
      <w:r w:rsidRPr="00B14779">
        <w:rPr>
          <w:rFonts w:ascii="Arial" w:eastAsia="Calibri" w:hAnsi="Arial" w:cs="Arial"/>
          <w:sz w:val="22"/>
          <w:szCs w:val="22"/>
          <w:lang w:eastAsia="en-US"/>
        </w:rPr>
        <w:tab/>
        <w:t xml:space="preserve">1,5, </w:t>
      </w:r>
    </w:p>
    <w:p w14:paraId="1A120BD0" w14:textId="77777777" w:rsidR="00B14779" w:rsidRPr="00B14779" w:rsidRDefault="00B14779" w:rsidP="009D6D27">
      <w:pPr>
        <w:numPr>
          <w:ilvl w:val="0"/>
          <w:numId w:val="149"/>
        </w:numPr>
        <w:tabs>
          <w:tab w:val="left" w:pos="1418"/>
          <w:tab w:val="left" w:pos="3686"/>
        </w:tabs>
        <w:jc w:val="both"/>
        <w:rPr>
          <w:rFonts w:ascii="Arial" w:eastAsia="Calibri" w:hAnsi="Arial" w:cs="Arial"/>
          <w:sz w:val="22"/>
          <w:szCs w:val="22"/>
          <w:lang w:eastAsia="en-US"/>
        </w:rPr>
      </w:pPr>
      <w:r w:rsidRPr="00B14779">
        <w:rPr>
          <w:rFonts w:ascii="Arial" w:eastAsia="Calibri" w:hAnsi="Arial" w:cs="Arial"/>
          <w:sz w:val="22"/>
          <w:szCs w:val="22"/>
          <w:lang w:eastAsia="en-US"/>
        </w:rPr>
        <w:t>za visoke građevine –</w:t>
      </w:r>
      <w:r w:rsidRPr="00B14779">
        <w:rPr>
          <w:rFonts w:ascii="Arial" w:eastAsia="Calibri" w:hAnsi="Arial" w:cs="Arial"/>
          <w:sz w:val="22"/>
          <w:szCs w:val="22"/>
          <w:lang w:eastAsia="en-US"/>
        </w:rPr>
        <w:tab/>
      </w:r>
      <w:r w:rsidRPr="00B14779">
        <w:rPr>
          <w:rFonts w:ascii="Arial" w:eastAsia="Calibri" w:hAnsi="Arial" w:cs="Arial"/>
          <w:sz w:val="22"/>
          <w:szCs w:val="22"/>
          <w:lang w:eastAsia="en-US"/>
        </w:rPr>
        <w:tab/>
        <w:t>2,0.</w:t>
      </w:r>
      <w:r w:rsidRPr="00B14779">
        <w:rPr>
          <w:rFonts w:ascii="Arial" w:eastAsia="Calibri" w:hAnsi="Arial" w:cs="Arial"/>
          <w:strike/>
          <w:sz w:val="22"/>
          <w:szCs w:val="22"/>
          <w:lang w:eastAsia="en-US"/>
        </w:rPr>
        <w:t xml:space="preserve"> </w:t>
      </w:r>
    </w:p>
    <w:p w14:paraId="415BFA10" w14:textId="77777777" w:rsidR="00B14779" w:rsidRPr="00B14779" w:rsidRDefault="00B14779" w:rsidP="00B14779">
      <w:pPr>
        <w:jc w:val="both"/>
        <w:rPr>
          <w:rFonts w:ascii="Arial" w:eastAsia="Calibri" w:hAnsi="Arial" w:cs="Arial"/>
          <w:color w:val="FF0000"/>
          <w:spacing w:val="-1"/>
          <w:sz w:val="22"/>
          <w:szCs w:val="22"/>
          <w:lang w:eastAsia="en-US"/>
        </w:rPr>
      </w:pPr>
      <w:r w:rsidRPr="00B14779">
        <w:rPr>
          <w:rFonts w:ascii="Arial" w:eastAsia="Calibri" w:hAnsi="Arial" w:cs="Arial"/>
          <w:spacing w:val="-1"/>
          <w:sz w:val="22"/>
          <w:szCs w:val="22"/>
          <w:lang w:eastAsia="en-US"/>
        </w:rPr>
        <w:t xml:space="preserve">Navedeni koeficijenti vrijede za pojedinačne zahvate u prostoru, na jednoj građevnoj čestici (jedna lamela dvojne ili jedna lamela građevine u nizu). U okviru obuhvata GUP-a Dubrovnika mogu se definirati drugačiji načini i uvjeti gradnje (veličina građevnih čestica, </w:t>
      </w:r>
      <w:proofErr w:type="spellStart"/>
      <w:r w:rsidRPr="00B14779">
        <w:rPr>
          <w:rFonts w:ascii="Arial" w:eastAsia="Calibri" w:hAnsi="Arial" w:cs="Arial"/>
          <w:spacing w:val="-1"/>
          <w:sz w:val="22"/>
          <w:szCs w:val="22"/>
          <w:lang w:eastAsia="en-US"/>
        </w:rPr>
        <w:t>kig</w:t>
      </w:r>
      <w:proofErr w:type="spellEnd"/>
      <w:r w:rsidRPr="00B14779">
        <w:rPr>
          <w:rFonts w:ascii="Arial" w:eastAsia="Calibri" w:hAnsi="Arial" w:cs="Arial"/>
          <w:spacing w:val="-1"/>
          <w:sz w:val="22"/>
          <w:szCs w:val="22"/>
          <w:lang w:eastAsia="en-US"/>
        </w:rPr>
        <w:t>, kis, maksimalna visina..).</w:t>
      </w:r>
    </w:p>
    <w:p w14:paraId="009506F1" w14:textId="1439B27C" w:rsidR="00B14779" w:rsidRPr="00B14779" w:rsidRDefault="00E4604F"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(3) </w:t>
      </w:r>
      <w:r w:rsidR="00B14779" w:rsidRPr="00B14779">
        <w:rPr>
          <w:rFonts w:ascii="Arial" w:eastAsia="Calibri" w:hAnsi="Arial" w:cs="Arial"/>
          <w:sz w:val="22"/>
          <w:szCs w:val="22"/>
          <w:lang w:eastAsia="en-US"/>
        </w:rPr>
        <w:t xml:space="preserve">Ako se gradi više od jedne potpuno ukopane etaže u svrhu  garažiranja, propisani koeficijent iskorištenosti (kis) iz prethodnog stavka moguće je isključivo u tu svrhu povećati za 0,3. Nadzemna etaža je svaka etaža osim etaže potpuno ukopanog/ih podruma. Sve građevine mogu imati više podrumskih, potpuno ukopanih etaža. </w:t>
      </w:r>
    </w:p>
    <w:p w14:paraId="7037F7D5"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(3a) Minimalno 30% građevne čestice mora biti hortikulturno uređeno.</w:t>
      </w:r>
    </w:p>
    <w:p w14:paraId="2E2B8DA2" w14:textId="6402E76A" w:rsidR="00B14779" w:rsidRPr="00B14779" w:rsidRDefault="00E4604F"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(4) </w:t>
      </w:r>
      <w:r w:rsidR="00B14779" w:rsidRPr="00B14779">
        <w:rPr>
          <w:rFonts w:ascii="Arial" w:eastAsia="Calibri" w:hAnsi="Arial" w:cs="Arial"/>
          <w:sz w:val="22"/>
          <w:szCs w:val="22"/>
          <w:lang w:eastAsia="en-US"/>
        </w:rPr>
        <w:t>Građevna čestica može biti i veće površine od maksimalne propisane ali se u tom slučaju koeficijent izgrađenosti (</w:t>
      </w:r>
      <w:proofErr w:type="spellStart"/>
      <w:r w:rsidR="00B14779" w:rsidRPr="00B14779">
        <w:rPr>
          <w:rFonts w:ascii="Arial" w:eastAsia="Calibri" w:hAnsi="Arial" w:cs="Arial"/>
          <w:sz w:val="22"/>
          <w:szCs w:val="22"/>
          <w:lang w:eastAsia="en-US"/>
        </w:rPr>
        <w:t>kig</w:t>
      </w:r>
      <w:proofErr w:type="spellEnd"/>
      <w:r w:rsidR="00B14779" w:rsidRPr="00B14779">
        <w:rPr>
          <w:rFonts w:ascii="Arial" w:eastAsia="Calibri" w:hAnsi="Arial" w:cs="Arial"/>
          <w:sz w:val="22"/>
          <w:szCs w:val="22"/>
          <w:lang w:eastAsia="en-US"/>
        </w:rPr>
        <w:t>) i koeficijent iskorištenosti (kis) ne mogu obračunavati na cijelu površinu građevne čestice već na maksimalnu površinu čestice kako je propisano u tablici 1. ovog članka.</w:t>
      </w:r>
    </w:p>
    <w:p w14:paraId="57E54A67" w14:textId="076C019B" w:rsidR="00B14779" w:rsidRPr="00B14779" w:rsidRDefault="00E4604F" w:rsidP="00B14779">
      <w:pPr>
        <w:autoSpaceDE w:val="0"/>
        <w:autoSpaceDN w:val="0"/>
        <w:adjustRightInd w:val="0"/>
        <w:spacing w:line="276" w:lineRule="auto"/>
        <w:jc w:val="both"/>
        <w:rPr>
          <w:rFonts w:ascii="Arial" w:hAnsi="Arial" w:cs="Arial"/>
          <w:sz w:val="22"/>
          <w:szCs w:val="22"/>
          <w:lang w:val="x-none" w:eastAsia="x-none"/>
        </w:rPr>
      </w:pPr>
      <w:r>
        <w:rPr>
          <w:rFonts w:ascii="Arial" w:hAnsi="Arial" w:cs="Arial"/>
          <w:sz w:val="22"/>
          <w:szCs w:val="22"/>
          <w:lang w:eastAsia="x-none"/>
        </w:rPr>
        <w:t xml:space="preserve">(5) </w:t>
      </w:r>
      <w:r w:rsidR="00B14779" w:rsidRPr="00B14779">
        <w:rPr>
          <w:rFonts w:ascii="Arial" w:hAnsi="Arial" w:cs="Arial"/>
          <w:sz w:val="22"/>
          <w:szCs w:val="22"/>
          <w:lang w:val="x-none" w:eastAsia="x-none"/>
        </w:rPr>
        <w:t>Za područja definirana kao neizgrađena uređena građevinska područja primjenjuju se uvjeti gradnje iz Odredbi koje vrijede za neizgrađeni dio naselja (kao u Tablici 1.). “</w:t>
      </w:r>
    </w:p>
    <w:p w14:paraId="1264475C" w14:textId="1A33C343" w:rsidR="00B14779" w:rsidRPr="00B14779" w:rsidRDefault="00E4604F" w:rsidP="00B14779">
      <w:pPr>
        <w:autoSpaceDE w:val="0"/>
        <w:autoSpaceDN w:val="0"/>
        <w:adjustRightInd w:val="0"/>
        <w:spacing w:line="276" w:lineRule="auto"/>
        <w:jc w:val="both"/>
        <w:rPr>
          <w:rFonts w:ascii="Arial" w:hAnsi="Arial" w:cs="Arial"/>
          <w:sz w:val="22"/>
          <w:szCs w:val="22"/>
          <w:lang w:val="en-US" w:eastAsia="x-none"/>
        </w:rPr>
      </w:pPr>
      <w:r>
        <w:rPr>
          <w:rFonts w:ascii="Arial" w:hAnsi="Arial" w:cs="Arial"/>
          <w:sz w:val="22"/>
          <w:szCs w:val="22"/>
          <w:lang w:eastAsia="x-none"/>
        </w:rPr>
        <w:t xml:space="preserve">(6) </w:t>
      </w:r>
      <w:proofErr w:type="spellStart"/>
      <w:r w:rsidR="00B14779" w:rsidRPr="00B14779">
        <w:rPr>
          <w:rFonts w:ascii="Arial" w:hAnsi="Arial" w:cs="Arial"/>
          <w:sz w:val="22"/>
          <w:szCs w:val="22"/>
          <w:lang w:val="en-US" w:eastAsia="x-none"/>
        </w:rPr>
        <w:t>Briše</w:t>
      </w:r>
      <w:proofErr w:type="spellEnd"/>
      <w:r w:rsidR="00B14779" w:rsidRPr="00B14779">
        <w:rPr>
          <w:rFonts w:ascii="Arial" w:hAnsi="Arial" w:cs="Arial"/>
          <w:sz w:val="22"/>
          <w:szCs w:val="22"/>
          <w:lang w:val="en-US" w:eastAsia="x-none"/>
        </w:rPr>
        <w:t xml:space="preserve"> se.</w:t>
      </w:r>
    </w:p>
    <w:p w14:paraId="2C124427" w14:textId="77777777" w:rsidR="00B14779" w:rsidRPr="00B14779" w:rsidRDefault="00B14779" w:rsidP="00B14779">
      <w:pPr>
        <w:autoSpaceDE w:val="0"/>
        <w:autoSpaceDN w:val="0"/>
        <w:adjustRightInd w:val="0"/>
        <w:spacing w:line="276" w:lineRule="auto"/>
        <w:jc w:val="both"/>
        <w:rPr>
          <w:rFonts w:ascii="Arial" w:hAnsi="Arial" w:cs="Arial"/>
          <w:color w:val="FF0000"/>
          <w:sz w:val="22"/>
          <w:szCs w:val="22"/>
          <w:lang w:val="x-none" w:eastAsia="x-none"/>
        </w:rPr>
      </w:pPr>
    </w:p>
    <w:p w14:paraId="53CD5AB1" w14:textId="3E6E36A0" w:rsidR="00B14779" w:rsidRDefault="00B14779" w:rsidP="00B14779">
      <w:pPr>
        <w:jc w:val="center"/>
        <w:rPr>
          <w:rFonts w:ascii="Arial" w:eastAsia="Calibri" w:hAnsi="Arial" w:cs="Arial"/>
          <w:bCs/>
          <w:sz w:val="22"/>
          <w:szCs w:val="22"/>
          <w:lang w:eastAsia="en-US"/>
        </w:rPr>
      </w:pPr>
      <w:r w:rsidRPr="001E5674">
        <w:rPr>
          <w:rFonts w:ascii="Arial" w:eastAsia="Calibri" w:hAnsi="Arial" w:cs="Arial"/>
          <w:bCs/>
          <w:sz w:val="22"/>
          <w:szCs w:val="22"/>
          <w:lang w:eastAsia="en-US"/>
        </w:rPr>
        <w:t>Članak 41.</w:t>
      </w:r>
    </w:p>
    <w:p w14:paraId="253262AE" w14:textId="77777777" w:rsidR="001E5674" w:rsidRPr="001E5674" w:rsidRDefault="001E5674" w:rsidP="00B14779">
      <w:pPr>
        <w:jc w:val="center"/>
        <w:rPr>
          <w:rFonts w:ascii="Arial" w:eastAsia="Calibri" w:hAnsi="Arial" w:cs="Arial"/>
          <w:bCs/>
          <w:sz w:val="22"/>
          <w:szCs w:val="22"/>
          <w:lang w:eastAsia="en-US"/>
        </w:rPr>
      </w:pPr>
    </w:p>
    <w:p w14:paraId="081D1FEE" w14:textId="7778C333" w:rsidR="00B14779" w:rsidRPr="00B14779" w:rsidRDefault="00E4604F" w:rsidP="00B14779">
      <w:pPr>
        <w:jc w:val="both"/>
        <w:rPr>
          <w:rFonts w:ascii="Arial" w:eastAsia="Calibri" w:hAnsi="Arial" w:cs="Arial"/>
          <w:strike/>
          <w:sz w:val="22"/>
          <w:szCs w:val="22"/>
          <w:lang w:eastAsia="en-US"/>
        </w:rPr>
      </w:pPr>
      <w:r>
        <w:rPr>
          <w:rFonts w:ascii="Arial" w:eastAsia="Calibri" w:hAnsi="Arial" w:cs="Arial"/>
          <w:sz w:val="22"/>
          <w:szCs w:val="22"/>
          <w:lang w:eastAsia="en-US"/>
        </w:rPr>
        <w:t xml:space="preserve">(1) </w:t>
      </w:r>
      <w:r w:rsidR="00B14779" w:rsidRPr="00B14779">
        <w:rPr>
          <w:rFonts w:ascii="Arial" w:eastAsia="Calibri" w:hAnsi="Arial" w:cs="Arial"/>
          <w:sz w:val="22"/>
          <w:szCs w:val="22"/>
          <w:lang w:eastAsia="en-US"/>
        </w:rPr>
        <w:t xml:space="preserve">Niske i srednje visoke građevine mogu se graditi na udaljenosti najmanje 3,0 m od susjedne međe u izgrađenom i neizgrađenom dijelu naselja. </w:t>
      </w:r>
    </w:p>
    <w:p w14:paraId="605EA8F4" w14:textId="68DF9DDB" w:rsidR="00B14779" w:rsidRPr="00B14779" w:rsidRDefault="00E4604F"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(2) </w:t>
      </w:r>
      <w:r w:rsidR="00B14779" w:rsidRPr="00B14779">
        <w:rPr>
          <w:rFonts w:ascii="Arial" w:eastAsia="Calibri" w:hAnsi="Arial" w:cs="Arial"/>
          <w:sz w:val="22"/>
          <w:szCs w:val="22"/>
          <w:lang w:eastAsia="en-US"/>
        </w:rPr>
        <w:t>Otvori se mogu postavljati na svim dijelovima pročelja građevine koji su od susjedne međe udaljeni najmanje 3,0 m. Isto se odnosi na sve vanjske prohodne površine (balkoni, lođe i sl.), osim terasa na tlu.</w:t>
      </w:r>
    </w:p>
    <w:p w14:paraId="2A847B06" w14:textId="5ED75A20" w:rsidR="00B14779" w:rsidRPr="00B14779" w:rsidRDefault="00E4604F" w:rsidP="00B14779">
      <w:pPr>
        <w:jc w:val="both"/>
        <w:rPr>
          <w:rFonts w:ascii="Arial" w:eastAsia="Calibri" w:hAnsi="Arial" w:cs="Arial"/>
          <w:strike/>
          <w:sz w:val="22"/>
          <w:szCs w:val="22"/>
          <w:lang w:eastAsia="en-US"/>
        </w:rPr>
      </w:pPr>
      <w:r>
        <w:rPr>
          <w:rFonts w:ascii="Arial" w:eastAsia="Calibri" w:hAnsi="Arial" w:cs="Arial"/>
          <w:sz w:val="22"/>
          <w:szCs w:val="22"/>
          <w:lang w:eastAsia="en-US"/>
        </w:rPr>
        <w:t xml:space="preserve">(3) </w:t>
      </w:r>
      <w:r w:rsidR="00B14779" w:rsidRPr="00B14779">
        <w:rPr>
          <w:rFonts w:ascii="Arial" w:eastAsia="Calibri" w:hAnsi="Arial" w:cs="Arial"/>
          <w:sz w:val="22"/>
          <w:szCs w:val="22"/>
          <w:lang w:eastAsia="en-US"/>
        </w:rPr>
        <w:t xml:space="preserve">Visoke građevine mogu se graditi na udaljenosti od najmanje H/2 od susjedne međe. </w:t>
      </w:r>
    </w:p>
    <w:p w14:paraId="37705B9D" w14:textId="66162F77" w:rsidR="00B14779" w:rsidRPr="00B14779" w:rsidRDefault="00E4604F" w:rsidP="00B14779">
      <w:pPr>
        <w:jc w:val="both"/>
        <w:rPr>
          <w:rFonts w:ascii="Arial" w:eastAsia="Calibri" w:hAnsi="Arial" w:cs="Arial"/>
          <w:sz w:val="22"/>
          <w:szCs w:val="22"/>
          <w:lang w:eastAsia="en-US"/>
        </w:rPr>
      </w:pPr>
      <w:r>
        <w:rPr>
          <w:rFonts w:ascii="Arial" w:eastAsia="Calibri" w:hAnsi="Arial" w:cs="Arial"/>
          <w:sz w:val="22"/>
          <w:szCs w:val="22"/>
          <w:lang w:eastAsia="en-US"/>
        </w:rPr>
        <w:t xml:space="preserve">(4) </w:t>
      </w:r>
      <w:r w:rsidR="00B14779" w:rsidRPr="00B14779">
        <w:rPr>
          <w:rFonts w:ascii="Arial" w:eastAsia="Calibri" w:hAnsi="Arial" w:cs="Arial"/>
          <w:sz w:val="22"/>
          <w:szCs w:val="22"/>
          <w:lang w:eastAsia="en-US"/>
        </w:rPr>
        <w:t>U izgrađenim i neizgrađenim dijelovima građevinskog područja naselja mješovite namjene moguća je gradnja složenih rezidencijalnih građevina s pratećim sadržajima proširenog stambenog standarda (''vile'' – jedna stambena jedinica s pratećim sadržajima) prema sljedećim uvjetima:</w:t>
      </w:r>
    </w:p>
    <w:p w14:paraId="6C7765FB" w14:textId="77777777" w:rsidR="00B14779" w:rsidRPr="00B14779" w:rsidRDefault="00B14779" w:rsidP="009D6D27">
      <w:pPr>
        <w:numPr>
          <w:ilvl w:val="0"/>
          <w:numId w:val="150"/>
        </w:numPr>
        <w:tabs>
          <w:tab w:val="left" w:pos="851"/>
          <w:tab w:val="left" w:pos="8789"/>
        </w:tabs>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minimalna površina građevne čestice iznosi 2.000 m2,</w:t>
      </w:r>
    </w:p>
    <w:p w14:paraId="3B90471E" w14:textId="77777777" w:rsidR="00B14779" w:rsidRPr="00B14779" w:rsidRDefault="00B14779" w:rsidP="009D6D27">
      <w:pPr>
        <w:numPr>
          <w:ilvl w:val="0"/>
          <w:numId w:val="150"/>
        </w:numPr>
        <w:tabs>
          <w:tab w:val="left" w:pos="851"/>
          <w:tab w:val="left" w:pos="8789"/>
        </w:tabs>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maksimalna površina pod građevinom može iznositi 600 m2,</w:t>
      </w:r>
    </w:p>
    <w:p w14:paraId="29052A55" w14:textId="77777777" w:rsidR="00B14779" w:rsidRPr="00B14779" w:rsidRDefault="00B14779" w:rsidP="009D6D27">
      <w:pPr>
        <w:numPr>
          <w:ilvl w:val="0"/>
          <w:numId w:val="150"/>
        </w:numPr>
        <w:tabs>
          <w:tab w:val="left" w:pos="851"/>
          <w:tab w:val="left" w:pos="8789"/>
        </w:tabs>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maksimalna </w:t>
      </w:r>
      <w:proofErr w:type="spellStart"/>
      <w:r w:rsidRPr="00B14779">
        <w:rPr>
          <w:rFonts w:ascii="Arial" w:eastAsia="Calibri" w:hAnsi="Arial" w:cs="Arial"/>
          <w:sz w:val="22"/>
          <w:szCs w:val="22"/>
          <w:lang w:eastAsia="en-US"/>
        </w:rPr>
        <w:t>katnost</w:t>
      </w:r>
      <w:proofErr w:type="spellEnd"/>
      <w:r w:rsidRPr="00B14779">
        <w:rPr>
          <w:rFonts w:ascii="Arial" w:eastAsia="Calibri" w:hAnsi="Arial" w:cs="Arial"/>
          <w:sz w:val="22"/>
          <w:szCs w:val="22"/>
          <w:lang w:eastAsia="en-US"/>
        </w:rPr>
        <w:t xml:space="preserve"> je podrum (suteren), prizemlje i jedan kat (Po (S) + P + 1), ukupno do 1.200 m</w:t>
      </w:r>
      <w:r w:rsidRPr="00B14779">
        <w:rPr>
          <w:rFonts w:ascii="Arial" w:eastAsia="Calibri" w:hAnsi="Arial" w:cs="Arial"/>
          <w:sz w:val="22"/>
          <w:szCs w:val="22"/>
          <w:vertAlign w:val="superscript"/>
          <w:lang w:eastAsia="en-US"/>
        </w:rPr>
        <w:t xml:space="preserve">2 </w:t>
      </w:r>
      <w:r w:rsidRPr="00B14779">
        <w:rPr>
          <w:rFonts w:ascii="Arial" w:eastAsia="Calibri" w:hAnsi="Arial" w:cs="Arial"/>
          <w:sz w:val="22"/>
          <w:szCs w:val="22"/>
          <w:lang w:eastAsia="en-US"/>
        </w:rPr>
        <w:t>građevinske (bruto) površine</w:t>
      </w:r>
    </w:p>
    <w:p w14:paraId="4635CFF4" w14:textId="77777777" w:rsidR="00B14779" w:rsidRPr="00B14779" w:rsidRDefault="00B14779" w:rsidP="009D6D27">
      <w:pPr>
        <w:numPr>
          <w:ilvl w:val="0"/>
          <w:numId w:val="150"/>
        </w:numPr>
        <w:tabs>
          <w:tab w:val="left" w:pos="851"/>
        </w:tabs>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vile se mogu se graditi na ravnom terenu do maksimalne visine od 9,0 m a na kosom terenu mogu se graditi do maksimalne visine od 10,0 m.</w:t>
      </w:r>
    </w:p>
    <w:p w14:paraId="19778BA6" w14:textId="77777777" w:rsidR="00B14779" w:rsidRPr="00B14779" w:rsidRDefault="00B14779" w:rsidP="009D6D27">
      <w:pPr>
        <w:numPr>
          <w:ilvl w:val="0"/>
          <w:numId w:val="150"/>
        </w:numPr>
        <w:tabs>
          <w:tab w:val="left" w:pos="851"/>
          <w:tab w:val="left" w:pos="8789"/>
        </w:tabs>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obvezna je izrada projekta krajobraznog uređenja</w:t>
      </w:r>
    </w:p>
    <w:p w14:paraId="1A352823" w14:textId="77777777" w:rsidR="00B14779" w:rsidRPr="00B14779" w:rsidRDefault="00B14779" w:rsidP="009D6D27">
      <w:pPr>
        <w:numPr>
          <w:ilvl w:val="0"/>
          <w:numId w:val="150"/>
        </w:numPr>
        <w:tabs>
          <w:tab w:val="left" w:pos="851"/>
          <w:tab w:val="left" w:pos="8789"/>
        </w:tabs>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minimalno 45% građevne čestice je potrebno zadržati kao hortikulturno uređeni teren uz obavezno krajobrazno uređenje</w:t>
      </w:r>
    </w:p>
    <w:p w14:paraId="04518F79" w14:textId="77777777" w:rsidR="00B14779" w:rsidRPr="00B14779" w:rsidRDefault="00B14779" w:rsidP="009D6D27">
      <w:pPr>
        <w:numPr>
          <w:ilvl w:val="0"/>
          <w:numId w:val="150"/>
        </w:numPr>
        <w:tabs>
          <w:tab w:val="left" w:pos="851"/>
          <w:tab w:val="left" w:pos="8789"/>
        </w:tabs>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nije moguća gradnja višestambenih zgrada.</w:t>
      </w:r>
    </w:p>
    <w:p w14:paraId="47F9D6BE" w14:textId="2E6B69D2" w:rsidR="00B14779" w:rsidRDefault="00B14779" w:rsidP="00B14779">
      <w:pPr>
        <w:jc w:val="both"/>
        <w:rPr>
          <w:rFonts w:ascii="Arial" w:eastAsia="Calibri" w:hAnsi="Arial" w:cs="Arial"/>
          <w:sz w:val="22"/>
          <w:szCs w:val="22"/>
          <w:lang w:eastAsia="en-US"/>
        </w:rPr>
      </w:pPr>
    </w:p>
    <w:p w14:paraId="69C77208" w14:textId="77777777" w:rsidR="001E5674" w:rsidRPr="00B14779" w:rsidRDefault="001E5674" w:rsidP="00B14779">
      <w:pPr>
        <w:jc w:val="both"/>
        <w:rPr>
          <w:rFonts w:ascii="Arial" w:eastAsia="Calibri" w:hAnsi="Arial" w:cs="Arial"/>
          <w:sz w:val="22"/>
          <w:szCs w:val="22"/>
          <w:lang w:eastAsia="en-US"/>
        </w:rPr>
      </w:pPr>
    </w:p>
    <w:p w14:paraId="56B0234B" w14:textId="236E8775" w:rsidR="00B14779" w:rsidRPr="00E4604F" w:rsidRDefault="00B14779" w:rsidP="00B14779">
      <w:pPr>
        <w:jc w:val="center"/>
        <w:rPr>
          <w:rFonts w:ascii="Arial" w:eastAsia="Calibri" w:hAnsi="Arial" w:cs="Arial"/>
          <w:bCs/>
          <w:sz w:val="22"/>
          <w:szCs w:val="22"/>
          <w:lang w:eastAsia="en-US"/>
        </w:rPr>
      </w:pPr>
      <w:r w:rsidRPr="00E4604F">
        <w:rPr>
          <w:rFonts w:ascii="Arial" w:eastAsia="Calibri" w:hAnsi="Arial" w:cs="Arial"/>
          <w:bCs/>
          <w:sz w:val="22"/>
          <w:szCs w:val="22"/>
          <w:lang w:eastAsia="en-US"/>
        </w:rPr>
        <w:t>Članak 42.</w:t>
      </w:r>
    </w:p>
    <w:p w14:paraId="624F5238" w14:textId="77777777" w:rsidR="001E5674" w:rsidRPr="00B14779" w:rsidRDefault="001E5674" w:rsidP="00B14779">
      <w:pPr>
        <w:jc w:val="center"/>
        <w:rPr>
          <w:rFonts w:ascii="Arial" w:eastAsia="Calibri" w:hAnsi="Arial" w:cs="Arial"/>
          <w:b/>
          <w:sz w:val="22"/>
          <w:szCs w:val="22"/>
          <w:lang w:eastAsia="en-US"/>
        </w:rPr>
      </w:pPr>
    </w:p>
    <w:p w14:paraId="3E46E025"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 </w:t>
      </w:r>
      <w:bookmarkStart w:id="10" w:name="_Hlk54161169"/>
      <w:r w:rsidRPr="00B14779">
        <w:rPr>
          <w:rFonts w:ascii="Arial" w:eastAsia="Calibri" w:hAnsi="Arial" w:cs="Arial"/>
          <w:sz w:val="22"/>
          <w:szCs w:val="22"/>
          <w:lang w:eastAsia="en-US"/>
        </w:rPr>
        <w:t>Niske građevine mogu se graditi na ravnom terenu do maksimalne visine Po+P+1+Pk (podrum, prizemlje, kat, potkrovlje), tj. maksimalne visine od 7,0.</w:t>
      </w:r>
    </w:p>
    <w:p w14:paraId="4011B47F"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(2) Niske građevine na kosom terenu mogu se graditi do maksimalne visine (Po) S+P+1+Pk (podrum ili suteren, prizemlje, jedan kat, potkrovlje), tj. do maksimalne visine od 9,0 m.</w:t>
      </w:r>
    </w:p>
    <w:bookmarkEnd w:id="10"/>
    <w:p w14:paraId="024649CD"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(3) Srednje visoke građevine na ravnom terenu mogu se graditi do maksimalne visine Po+P+1+Pk (podrum, prizemlje, jedan kat i potkrovlje), tj. do maksimalne visine od 9,0 m.</w:t>
      </w:r>
    </w:p>
    <w:p w14:paraId="5D89F2E5"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(4) Srednje visoke građevine na kosom terenu mogu se graditi do maksimalne visine (Po) S+P+1+Pk (podrum ili suteren, prizemlje, jedan kat i potkrovlje), tj. do maksimalne visine od 11,0 m.</w:t>
      </w:r>
    </w:p>
    <w:p w14:paraId="10382898"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(5) Visoke građevine na ravnom terenu mogu se graditi do maksimalne visine Po+P+4 (podrum, prizemlje, četiri kata), tj. do maksimalne visine od 16,0 m.</w:t>
      </w:r>
    </w:p>
    <w:p w14:paraId="5579FAD3"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(6) Visoke građevine mogu se graditi do maksimalne visine (Po)S+P+4 (podrum ili suteren, prizemlje, četiri kata), tj. do maksimalne visine od 18,0 m.</w:t>
      </w:r>
    </w:p>
    <w:p w14:paraId="439865EA"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(7) Propisana maksimalna visina u metrima  ne mora sadržavati sve propisane etaže. </w:t>
      </w:r>
    </w:p>
    <w:p w14:paraId="488AA61D" w14:textId="030E2C7F" w:rsidR="00B14779" w:rsidRDefault="00B14779" w:rsidP="00B14779">
      <w:pPr>
        <w:jc w:val="both"/>
        <w:rPr>
          <w:rFonts w:ascii="Arial" w:eastAsia="Calibri" w:hAnsi="Arial" w:cs="Arial"/>
          <w:sz w:val="22"/>
          <w:szCs w:val="22"/>
          <w:lang w:eastAsia="en-US"/>
        </w:rPr>
      </w:pPr>
    </w:p>
    <w:p w14:paraId="51CDA75A" w14:textId="77777777" w:rsidR="00E4604F" w:rsidRPr="00B14779" w:rsidRDefault="00E4604F" w:rsidP="00B14779">
      <w:pPr>
        <w:jc w:val="both"/>
        <w:rPr>
          <w:rFonts w:ascii="Arial" w:eastAsia="Calibri" w:hAnsi="Arial" w:cs="Arial"/>
          <w:sz w:val="22"/>
          <w:szCs w:val="22"/>
          <w:lang w:eastAsia="en-US"/>
        </w:rPr>
      </w:pPr>
    </w:p>
    <w:p w14:paraId="0A1373CA" w14:textId="7C27E61B" w:rsidR="00B14779" w:rsidRDefault="00B14779" w:rsidP="00B14779">
      <w:pPr>
        <w:jc w:val="center"/>
        <w:rPr>
          <w:rFonts w:ascii="Arial" w:eastAsia="Calibri" w:hAnsi="Arial" w:cs="Arial"/>
          <w:bCs/>
          <w:sz w:val="22"/>
          <w:szCs w:val="22"/>
          <w:lang w:eastAsia="en-US"/>
        </w:rPr>
      </w:pPr>
      <w:r w:rsidRPr="00E4604F">
        <w:rPr>
          <w:rFonts w:ascii="Arial" w:eastAsia="Calibri" w:hAnsi="Arial" w:cs="Arial"/>
          <w:bCs/>
          <w:sz w:val="22"/>
          <w:szCs w:val="22"/>
          <w:lang w:eastAsia="en-US"/>
        </w:rPr>
        <w:t>Članak 43.</w:t>
      </w:r>
    </w:p>
    <w:p w14:paraId="21B3A002" w14:textId="77777777" w:rsidR="00E4604F" w:rsidRPr="00E4604F" w:rsidRDefault="00E4604F" w:rsidP="00B14779">
      <w:pPr>
        <w:jc w:val="center"/>
        <w:rPr>
          <w:rFonts w:ascii="Arial" w:eastAsia="Calibri" w:hAnsi="Arial" w:cs="Arial"/>
          <w:bCs/>
          <w:sz w:val="22"/>
          <w:szCs w:val="22"/>
          <w:lang w:eastAsia="en-US"/>
        </w:rPr>
      </w:pPr>
    </w:p>
    <w:p w14:paraId="274DCA47"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(1) Rekonstrukcija građevine je izvedba građevinskih i drugih radova na postojećoj građevini kojima se utječe na ispunjavanje temeljnih zahtjeva za tu građevinu ili kojima se mijenja usklađenost te građevine s lokacijskim uvjetima u skladu s kojima je izgrađena (dograđivanje, nadograđivanje, uklanjanje vanjskog dijela građevine, izvođenje radova radi promjene namjene građevine ili tehnološkog procesa i sl.), odnosno izvedba građevinskih i drugih radova na ruševini postojeće građevine u svrhu njezine obnove.</w:t>
      </w:r>
    </w:p>
    <w:p w14:paraId="6E55BA9D"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(2) Postojeće građevine izgrađene na manjim građevinskim česticama od propisanih mogu se zamjenjivati i rekonstruirati uz poštovanje zatečenog koeficijenta izgrađenosti (ako je veći od propisanoga), propisanog koeficijenta iskorištenosti, propisanih visina uz zatečenu udaljenost od prometnice i susjednih objekata.</w:t>
      </w:r>
    </w:p>
    <w:p w14:paraId="69E51B68"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(3) Ako zatečeni uvjeti dopuštaju, postojeće građevine moguće je zamijeniti, rekonstruirati i dograđivati uz poštovanje propisanih koeficijenata izgrađenosti i iskorištenosti te visina i dopuštenih udaljenosti od prometnica i susjednih građevnih čestica.</w:t>
      </w:r>
    </w:p>
    <w:p w14:paraId="15596716"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(4) Za rekonstrukciju zatečenih cjelina (građevina u nizu) potrebno je cjelovito idejno rješenje uz mogućnost fazne izgradnje i preporučuje se projektant postojeće cjeline.</w:t>
      </w:r>
    </w:p>
    <w:p w14:paraId="21D4659A"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(5) Ako je postojeća građevina, ili čestica postojećih zgrada (ruševina), označena u katastarskim podlogama te se ona nalazi u sklopu građevinskog područja, a pripadajuće je zemljište izvan građevinskog područja, moguća je rekonstrukcija (dogradnja ili nadogradnja, ili zamjena takve građevine), uz uvjet da se građevina smjesti na površinu na kojoj je gradnja dopuštena. Pri određivanju lokacijskih uvjeta za takvu gradnju, primjenjivat će se oni za niske građevine, uz uzimanje ukupne površine pripadajućeg zemljišta u izračun koeficijenta izgrađenosti i iskorištenosti. Kad je površina čestice zgrade ujedno i površina građevinske čestice, omogućuje se rekonstrukcija u okviru postojeće tlocrtne površine i maksimalne visine određene za nisku gradnju.</w:t>
      </w:r>
    </w:p>
    <w:p w14:paraId="6C4A77AB"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(6) Ako je postojeća građevina (ruševina) identična građevnoj čestici, ako se radi o samostojećim ili građevinama u nizu pa one ne mogu formirati građevinsku česticu (između ostaloga objekti i sklopovi ambijentalne vrijednosti postojećih zgrada ili ruševina), mogu se rekonstruirati u postojećim horizontalnim gabaritima, visine prema materijalnim dokazima o nekadašnjoj </w:t>
      </w:r>
      <w:proofErr w:type="spellStart"/>
      <w:r w:rsidRPr="00B14779">
        <w:rPr>
          <w:rFonts w:ascii="Arial" w:eastAsia="Calibri" w:hAnsi="Arial" w:cs="Arial"/>
          <w:sz w:val="22"/>
          <w:szCs w:val="22"/>
          <w:lang w:eastAsia="en-US"/>
        </w:rPr>
        <w:t>katnosti</w:t>
      </w:r>
      <w:proofErr w:type="spellEnd"/>
      <w:r w:rsidRPr="00B14779">
        <w:rPr>
          <w:rFonts w:ascii="Arial" w:eastAsia="Calibri" w:hAnsi="Arial" w:cs="Arial"/>
          <w:sz w:val="22"/>
          <w:szCs w:val="22"/>
          <w:lang w:eastAsia="en-US"/>
        </w:rPr>
        <w:t xml:space="preserve"> ili prema zatečenoj izvornoj </w:t>
      </w:r>
      <w:proofErr w:type="spellStart"/>
      <w:r w:rsidRPr="00B14779">
        <w:rPr>
          <w:rFonts w:ascii="Arial" w:eastAsia="Calibri" w:hAnsi="Arial" w:cs="Arial"/>
          <w:sz w:val="22"/>
          <w:szCs w:val="22"/>
          <w:lang w:eastAsia="en-US"/>
        </w:rPr>
        <w:t>katnosti</w:t>
      </w:r>
      <w:proofErr w:type="spellEnd"/>
      <w:r w:rsidRPr="00B14779">
        <w:rPr>
          <w:rFonts w:ascii="Arial" w:eastAsia="Calibri" w:hAnsi="Arial" w:cs="Arial"/>
          <w:sz w:val="22"/>
          <w:szCs w:val="22"/>
          <w:lang w:eastAsia="en-US"/>
        </w:rPr>
        <w:t>, za što je potrebno konzultirati Konzervatorski odjel u Dubrovniku.</w:t>
      </w:r>
    </w:p>
    <w:p w14:paraId="7FDDDA32" w14:textId="77777777" w:rsidR="00B14779" w:rsidRPr="00B14779" w:rsidRDefault="00B14779" w:rsidP="00B14779">
      <w:pPr>
        <w:jc w:val="both"/>
        <w:rPr>
          <w:rFonts w:ascii="Arial" w:eastAsia="Calibri" w:hAnsi="Arial" w:cs="Arial"/>
          <w:sz w:val="22"/>
          <w:szCs w:val="22"/>
          <w:lang w:eastAsia="en-US"/>
        </w:rPr>
      </w:pPr>
    </w:p>
    <w:p w14:paraId="7D08B2C3" w14:textId="77777777" w:rsidR="00B14779" w:rsidRPr="00B14779" w:rsidRDefault="00B14779" w:rsidP="00B14779">
      <w:pPr>
        <w:jc w:val="center"/>
        <w:rPr>
          <w:rFonts w:ascii="Arial" w:eastAsia="Calibri" w:hAnsi="Arial" w:cs="Arial"/>
          <w:b/>
          <w:sz w:val="22"/>
          <w:szCs w:val="22"/>
          <w:lang w:eastAsia="en-US"/>
        </w:rPr>
      </w:pPr>
    </w:p>
    <w:p w14:paraId="51BED3C2" w14:textId="599A0FC6" w:rsidR="00B14779" w:rsidRDefault="00B14779" w:rsidP="00B14779">
      <w:pPr>
        <w:jc w:val="center"/>
        <w:rPr>
          <w:rFonts w:ascii="Arial" w:eastAsia="Calibri" w:hAnsi="Arial" w:cs="Arial"/>
          <w:bCs/>
          <w:sz w:val="22"/>
          <w:szCs w:val="22"/>
          <w:lang w:eastAsia="en-US"/>
        </w:rPr>
      </w:pPr>
      <w:r w:rsidRPr="00E4604F">
        <w:rPr>
          <w:rFonts w:ascii="Arial" w:eastAsia="Calibri" w:hAnsi="Arial" w:cs="Arial"/>
          <w:bCs/>
          <w:sz w:val="22"/>
          <w:szCs w:val="22"/>
          <w:lang w:eastAsia="en-US"/>
        </w:rPr>
        <w:t>Članak 44.</w:t>
      </w:r>
    </w:p>
    <w:p w14:paraId="065BF4E0" w14:textId="77777777" w:rsidR="00E4604F" w:rsidRPr="00E4604F" w:rsidRDefault="00E4604F" w:rsidP="00B14779">
      <w:pPr>
        <w:jc w:val="center"/>
        <w:rPr>
          <w:rFonts w:ascii="Arial" w:eastAsia="Calibri" w:hAnsi="Arial" w:cs="Arial"/>
          <w:bCs/>
          <w:sz w:val="22"/>
          <w:szCs w:val="22"/>
          <w:lang w:eastAsia="en-US"/>
        </w:rPr>
      </w:pPr>
    </w:p>
    <w:p w14:paraId="20CE8921"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(1) Na građevinskoj čestici može se graditi samo jedna stambena ili stambeno-poslovna građevina i pomoćne građevine, kao garaže, spremišta, ljetne kuhinje, radne prostorije, bazeni i sl., koje funkcionalno služe stambenoj građevini i zajedno čine jednu stambeno-gospodarsku cjelinu.</w:t>
      </w:r>
    </w:p>
    <w:p w14:paraId="2E6F6DB0"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(2) Pomoćne građevine mogu se graditi: </w:t>
      </w:r>
    </w:p>
    <w:p w14:paraId="03CFC358" w14:textId="77777777" w:rsidR="00B14779" w:rsidRPr="00B14779" w:rsidRDefault="00B14779" w:rsidP="009D6D27">
      <w:pPr>
        <w:numPr>
          <w:ilvl w:val="0"/>
          <w:numId w:val="151"/>
        </w:numPr>
        <w:tabs>
          <w:tab w:val="left" w:pos="1418"/>
          <w:tab w:val="left" w:pos="8789"/>
        </w:tabs>
        <w:jc w:val="both"/>
        <w:rPr>
          <w:rFonts w:ascii="Arial" w:eastAsia="Calibri" w:hAnsi="Arial" w:cs="Arial"/>
          <w:sz w:val="22"/>
          <w:szCs w:val="22"/>
          <w:lang w:eastAsia="en-US"/>
        </w:rPr>
      </w:pPr>
      <w:r w:rsidRPr="00B14779">
        <w:rPr>
          <w:rFonts w:ascii="Arial" w:eastAsia="Calibri" w:hAnsi="Arial" w:cs="Arial"/>
          <w:sz w:val="22"/>
          <w:szCs w:val="22"/>
          <w:lang w:eastAsia="en-US"/>
        </w:rPr>
        <w:t>u gabaritu osnovne građevine,</w:t>
      </w:r>
    </w:p>
    <w:p w14:paraId="5485C89B" w14:textId="77777777" w:rsidR="00B14779" w:rsidRPr="00B14779" w:rsidRDefault="00B14779" w:rsidP="009D6D27">
      <w:pPr>
        <w:numPr>
          <w:ilvl w:val="0"/>
          <w:numId w:val="151"/>
        </w:numPr>
        <w:tabs>
          <w:tab w:val="left" w:pos="1418"/>
          <w:tab w:val="left" w:pos="8789"/>
        </w:tabs>
        <w:jc w:val="both"/>
        <w:rPr>
          <w:rFonts w:ascii="Arial" w:eastAsia="Calibri" w:hAnsi="Arial" w:cs="Arial"/>
          <w:sz w:val="22"/>
          <w:szCs w:val="22"/>
          <w:lang w:eastAsia="en-US"/>
        </w:rPr>
      </w:pPr>
      <w:r w:rsidRPr="00B14779">
        <w:rPr>
          <w:rFonts w:ascii="Arial" w:eastAsia="Calibri" w:hAnsi="Arial" w:cs="Arial"/>
          <w:sz w:val="22"/>
          <w:szCs w:val="22"/>
          <w:lang w:eastAsia="en-US"/>
        </w:rPr>
        <w:t>kao izdvojene tlocrtne površine na građevinskoj čestici.</w:t>
      </w:r>
    </w:p>
    <w:p w14:paraId="2B6DC0A5"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(3) Pomoćne građevine mogu imati najveću visinu podrum, prizemlje i ravni ili kosi krov nagiba 20-30°, tj. najviše 4,0 m i najveću tlocrtnu površinu od 50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 xml:space="preserve"> ako se grade kao izdvojene tlocrtne površine na građevinskoj čestici. Mogu se smjestiti na udaljenosti od najmanje 3,0 m od granice građevinske čestice i mogu se postavljati između stambene ili stambeno-poslovne građevine i javne prometne površine.</w:t>
      </w:r>
    </w:p>
    <w:p w14:paraId="2C8447B8"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(4) Garaže se u pravilu grade u gabaritu stambene građevine, ali mogu se graditi i odvojeno kao zasebne tlocrtne površine. Ako se garaža gradi kao zasebna građevina tada mora biti udaljena najmanje 3,0 m od ruba kolnika, ali ne prema državnoj cesti. Udaljenost garaže prema državnoj ili županijskoj cesti je najmanje 5,0 m od ruba kolnika ceste.</w:t>
      </w:r>
    </w:p>
    <w:p w14:paraId="69C02626"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Garaže nije moguće postavljati na pročelju građevinskih čestica uz more (prvi red građevina uz more) osim ako se s te strane nalazi pristupna prometnica.</w:t>
      </w:r>
    </w:p>
    <w:p w14:paraId="0B846483" w14:textId="77777777" w:rsidR="00B14779" w:rsidRPr="00B14779" w:rsidRDefault="00B14779" w:rsidP="00B14779">
      <w:pPr>
        <w:jc w:val="both"/>
        <w:rPr>
          <w:rFonts w:ascii="Arial" w:eastAsia="Calibri" w:hAnsi="Arial" w:cs="Arial"/>
          <w:sz w:val="22"/>
          <w:szCs w:val="22"/>
          <w:lang w:eastAsia="en-US"/>
        </w:rPr>
      </w:pPr>
      <w:bookmarkStart w:id="11" w:name="_Hlk58778322"/>
      <w:r w:rsidRPr="00B14779">
        <w:rPr>
          <w:rFonts w:ascii="Arial" w:eastAsia="Calibri" w:hAnsi="Arial" w:cs="Arial"/>
          <w:sz w:val="22"/>
          <w:szCs w:val="22"/>
          <w:lang w:eastAsia="en-US"/>
        </w:rPr>
        <w:t>Pri gradnji dvojnih građevina ili građevina u nizu moguće je spajati potpuno ukopane podzemne, i to samo parkirališne etaže koje mogu imati zajednički ulaz.</w:t>
      </w:r>
    </w:p>
    <w:bookmarkEnd w:id="11"/>
    <w:p w14:paraId="7110ADDC" w14:textId="77777777" w:rsidR="00B14779" w:rsidRPr="00B14779" w:rsidRDefault="00B14779" w:rsidP="00B14779">
      <w:pPr>
        <w:jc w:val="both"/>
        <w:rPr>
          <w:rFonts w:ascii="Arial" w:eastAsia="Calibri" w:hAnsi="Arial" w:cs="Arial"/>
          <w:strike/>
          <w:sz w:val="22"/>
          <w:szCs w:val="22"/>
          <w:lang w:eastAsia="en-US"/>
        </w:rPr>
      </w:pPr>
      <w:r w:rsidRPr="00B14779">
        <w:rPr>
          <w:rFonts w:ascii="Arial" w:eastAsia="Calibri" w:hAnsi="Arial" w:cs="Arial"/>
          <w:sz w:val="22"/>
          <w:szCs w:val="22"/>
          <w:lang w:eastAsia="en-US"/>
        </w:rPr>
        <w:t>(5) Ako je površina bazena ukopanog u tlo maksimalno 100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 xml:space="preserve"> onda se ne uračunava u ukupni koeficijent izgrađenosti </w:t>
      </w:r>
      <w:proofErr w:type="spellStart"/>
      <w:r w:rsidRPr="00B14779">
        <w:rPr>
          <w:rFonts w:ascii="Arial" w:eastAsia="Calibri" w:hAnsi="Arial" w:cs="Arial"/>
          <w:sz w:val="22"/>
          <w:szCs w:val="22"/>
          <w:lang w:eastAsia="en-US"/>
        </w:rPr>
        <w:t>kig</w:t>
      </w:r>
      <w:proofErr w:type="spellEnd"/>
      <w:r w:rsidRPr="00B14779">
        <w:rPr>
          <w:rFonts w:ascii="Arial" w:eastAsia="Calibri" w:hAnsi="Arial" w:cs="Arial"/>
          <w:sz w:val="22"/>
          <w:szCs w:val="22"/>
          <w:lang w:eastAsia="en-US"/>
        </w:rPr>
        <w:t xml:space="preserve"> na građevinskoj čestici na kojoj se nalaze i ostali objekti. Ako je bazen veći od 100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 xml:space="preserve"> uračunava se u ukupni koeficijent izgrađenosti (</w:t>
      </w:r>
      <w:proofErr w:type="spellStart"/>
      <w:r w:rsidRPr="00B14779">
        <w:rPr>
          <w:rFonts w:ascii="Arial" w:eastAsia="Calibri" w:hAnsi="Arial" w:cs="Arial"/>
          <w:sz w:val="22"/>
          <w:szCs w:val="22"/>
          <w:lang w:eastAsia="en-US"/>
        </w:rPr>
        <w:t>kig</w:t>
      </w:r>
      <w:proofErr w:type="spellEnd"/>
      <w:r w:rsidRPr="00B14779">
        <w:rPr>
          <w:rFonts w:ascii="Arial" w:eastAsia="Calibri" w:hAnsi="Arial" w:cs="Arial"/>
          <w:sz w:val="22"/>
          <w:szCs w:val="22"/>
          <w:lang w:eastAsia="en-US"/>
        </w:rPr>
        <w:t xml:space="preserve">) s ostalim pomoćnim građevinama. </w:t>
      </w:r>
      <w:proofErr w:type="spellStart"/>
      <w:r w:rsidRPr="00B14779">
        <w:rPr>
          <w:rFonts w:ascii="Arial" w:eastAsia="Calibri" w:hAnsi="Arial" w:cs="Arial"/>
          <w:sz w:val="22"/>
          <w:szCs w:val="22"/>
          <w:lang w:eastAsia="en-US"/>
        </w:rPr>
        <w:t>Katnosti</w:t>
      </w:r>
      <w:proofErr w:type="spellEnd"/>
      <w:r w:rsidRPr="00B14779">
        <w:rPr>
          <w:rFonts w:ascii="Arial" w:eastAsia="Calibri" w:hAnsi="Arial" w:cs="Arial"/>
          <w:sz w:val="22"/>
          <w:szCs w:val="22"/>
          <w:lang w:eastAsia="en-US"/>
        </w:rPr>
        <w:t xml:space="preserve"> pomoćnih građevina iznosi maksimalno Po + P, najveće dopuštene visine 4 m.</w:t>
      </w:r>
      <w:r w:rsidRPr="00B14779">
        <w:rPr>
          <w:rFonts w:ascii="Arial" w:eastAsia="Calibri" w:hAnsi="Arial" w:cs="Arial"/>
          <w:strike/>
          <w:sz w:val="22"/>
          <w:szCs w:val="22"/>
          <w:lang w:eastAsia="en-US"/>
        </w:rPr>
        <w:t xml:space="preserve"> </w:t>
      </w:r>
    </w:p>
    <w:p w14:paraId="27EABA93"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Bazeni s pripadajućim pomoćnim prostorijama (strojarnica, instalacija etaža i sl.) moraju biti udaljeni najmanje 3,0 m od granice građevne čestice.</w:t>
      </w:r>
    </w:p>
    <w:p w14:paraId="7304515F" w14:textId="577E8802" w:rsidR="00B14779" w:rsidRDefault="00B14779" w:rsidP="00B14779">
      <w:pPr>
        <w:jc w:val="both"/>
        <w:rPr>
          <w:rFonts w:ascii="Arial" w:eastAsia="Calibri" w:hAnsi="Arial" w:cs="Arial"/>
          <w:b/>
          <w:bCs/>
          <w:color w:val="FF0000"/>
          <w:sz w:val="22"/>
          <w:szCs w:val="22"/>
          <w:lang w:eastAsia="en-US"/>
        </w:rPr>
      </w:pPr>
    </w:p>
    <w:p w14:paraId="2C3496F6" w14:textId="77777777" w:rsidR="00E4604F" w:rsidRPr="00B14779" w:rsidRDefault="00E4604F" w:rsidP="00B14779">
      <w:pPr>
        <w:jc w:val="both"/>
        <w:rPr>
          <w:rFonts w:ascii="Arial" w:eastAsia="Calibri" w:hAnsi="Arial" w:cs="Arial"/>
          <w:b/>
          <w:bCs/>
          <w:color w:val="FF0000"/>
          <w:sz w:val="22"/>
          <w:szCs w:val="22"/>
          <w:lang w:eastAsia="en-US"/>
        </w:rPr>
      </w:pPr>
    </w:p>
    <w:p w14:paraId="07B29DA8" w14:textId="5C239563" w:rsidR="00B14779" w:rsidRDefault="00B14779" w:rsidP="00B14779">
      <w:pPr>
        <w:jc w:val="both"/>
        <w:rPr>
          <w:rFonts w:ascii="Arial" w:eastAsia="Calibri" w:hAnsi="Arial" w:cs="Arial"/>
          <w:sz w:val="22"/>
          <w:szCs w:val="22"/>
          <w:lang w:eastAsia="en-US"/>
        </w:rPr>
      </w:pPr>
      <w:r w:rsidRPr="00B14779">
        <w:rPr>
          <w:rFonts w:ascii="Arial" w:eastAsia="Calibri" w:hAnsi="Arial" w:cs="Arial"/>
          <w:b/>
          <w:bCs/>
          <w:sz w:val="22"/>
          <w:szCs w:val="22"/>
          <w:lang w:eastAsia="en-US"/>
        </w:rPr>
        <w:tab/>
      </w:r>
      <w:r w:rsidRPr="00B14779">
        <w:rPr>
          <w:rFonts w:ascii="Arial" w:eastAsia="Calibri" w:hAnsi="Arial" w:cs="Arial"/>
          <w:b/>
          <w:bCs/>
          <w:sz w:val="22"/>
          <w:szCs w:val="22"/>
          <w:lang w:eastAsia="en-US"/>
        </w:rPr>
        <w:tab/>
      </w:r>
      <w:r w:rsidRPr="00B14779">
        <w:rPr>
          <w:rFonts w:ascii="Arial" w:eastAsia="Calibri" w:hAnsi="Arial" w:cs="Arial"/>
          <w:b/>
          <w:bCs/>
          <w:sz w:val="22"/>
          <w:szCs w:val="22"/>
          <w:lang w:eastAsia="en-US"/>
        </w:rPr>
        <w:tab/>
      </w:r>
      <w:r w:rsidRPr="00B14779">
        <w:rPr>
          <w:rFonts w:ascii="Arial" w:eastAsia="Calibri" w:hAnsi="Arial" w:cs="Arial"/>
          <w:b/>
          <w:bCs/>
          <w:sz w:val="22"/>
          <w:szCs w:val="22"/>
          <w:lang w:eastAsia="en-US"/>
        </w:rPr>
        <w:tab/>
      </w:r>
      <w:r w:rsidRPr="00B14779">
        <w:rPr>
          <w:rFonts w:ascii="Arial" w:eastAsia="Calibri" w:hAnsi="Arial" w:cs="Arial"/>
          <w:b/>
          <w:bCs/>
          <w:sz w:val="22"/>
          <w:szCs w:val="22"/>
          <w:lang w:eastAsia="en-US"/>
        </w:rPr>
        <w:tab/>
      </w:r>
      <w:r w:rsidRPr="00E4604F">
        <w:rPr>
          <w:rFonts w:ascii="Arial" w:eastAsia="Calibri" w:hAnsi="Arial" w:cs="Arial"/>
          <w:sz w:val="22"/>
          <w:szCs w:val="22"/>
          <w:lang w:eastAsia="en-US"/>
        </w:rPr>
        <w:t xml:space="preserve">        Članak 44.a</w:t>
      </w:r>
    </w:p>
    <w:p w14:paraId="5C26CC75" w14:textId="77777777" w:rsidR="00E4604F" w:rsidRPr="00E4604F" w:rsidRDefault="00E4604F" w:rsidP="00B14779">
      <w:pPr>
        <w:jc w:val="both"/>
        <w:rPr>
          <w:rFonts w:ascii="Arial" w:eastAsia="Calibri" w:hAnsi="Arial" w:cs="Arial"/>
          <w:sz w:val="22"/>
          <w:szCs w:val="22"/>
          <w:lang w:eastAsia="en-US"/>
        </w:rPr>
      </w:pPr>
    </w:p>
    <w:p w14:paraId="6A56D81F"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U izdvojenom djelu građevinskog područja naselja </w:t>
      </w:r>
      <w:proofErr w:type="spellStart"/>
      <w:r w:rsidRPr="00B14779">
        <w:rPr>
          <w:rFonts w:ascii="Arial" w:eastAsia="Calibri" w:hAnsi="Arial" w:cs="Arial"/>
          <w:sz w:val="22"/>
          <w:szCs w:val="22"/>
          <w:lang w:eastAsia="en-US"/>
        </w:rPr>
        <w:t>Osojnik</w:t>
      </w:r>
      <w:proofErr w:type="spellEnd"/>
      <w:r w:rsidRPr="00B14779">
        <w:rPr>
          <w:rFonts w:ascii="Arial" w:eastAsia="Calibri" w:hAnsi="Arial" w:cs="Arial"/>
          <w:sz w:val="22"/>
          <w:szCs w:val="22"/>
          <w:lang w:eastAsia="en-US"/>
        </w:rPr>
        <w:t xml:space="preserve"> planirana je gradnja azila za napuštene životinje. Površina zahvata  iznosi oko 12.000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 xml:space="preserve">. </w:t>
      </w:r>
    </w:p>
    <w:p w14:paraId="50A4E74F" w14:textId="77777777" w:rsidR="00B14779" w:rsidRPr="00B14779" w:rsidRDefault="00B14779" w:rsidP="00B14779">
      <w:pPr>
        <w:jc w:val="both"/>
        <w:rPr>
          <w:rFonts w:ascii="Arial" w:eastAsia="Calibri" w:hAnsi="Arial" w:cs="Arial"/>
          <w:sz w:val="22"/>
          <w:szCs w:val="22"/>
          <w:lang w:eastAsia="en-US"/>
        </w:rPr>
      </w:pPr>
    </w:p>
    <w:p w14:paraId="614AAC18" w14:textId="77777777" w:rsidR="00B14779" w:rsidRPr="00B14779" w:rsidRDefault="00B14779" w:rsidP="00B14779">
      <w:pPr>
        <w:rPr>
          <w:rFonts w:ascii="Arial" w:eastAsia="Calibri" w:hAnsi="Arial" w:cs="Arial"/>
          <w:b/>
          <w:sz w:val="22"/>
          <w:szCs w:val="22"/>
          <w:lang w:eastAsia="en-US"/>
        </w:rPr>
      </w:pPr>
      <w:r w:rsidRPr="00B14779">
        <w:rPr>
          <w:rFonts w:ascii="Arial" w:eastAsia="Calibri" w:hAnsi="Arial" w:cs="Arial"/>
          <w:b/>
          <w:sz w:val="22"/>
          <w:szCs w:val="22"/>
          <w:lang w:eastAsia="en-US"/>
        </w:rPr>
        <w:t>2.3.</w:t>
      </w:r>
      <w:r w:rsidRPr="00B14779">
        <w:rPr>
          <w:rFonts w:ascii="Arial" w:eastAsia="Calibri" w:hAnsi="Arial" w:cs="Arial"/>
          <w:b/>
          <w:sz w:val="22"/>
          <w:szCs w:val="22"/>
          <w:lang w:eastAsia="en-US"/>
        </w:rPr>
        <w:tab/>
        <w:t>Izgrađene strukture izvan naselja</w:t>
      </w:r>
    </w:p>
    <w:p w14:paraId="08B9123A" w14:textId="77777777" w:rsidR="00B14779" w:rsidRPr="00B14779" w:rsidRDefault="00B14779" w:rsidP="00B14779">
      <w:pPr>
        <w:jc w:val="both"/>
        <w:rPr>
          <w:rFonts w:ascii="Arial" w:eastAsia="Calibri" w:hAnsi="Arial" w:cs="Arial"/>
          <w:sz w:val="22"/>
          <w:szCs w:val="22"/>
          <w:lang w:eastAsia="en-US"/>
        </w:rPr>
      </w:pPr>
    </w:p>
    <w:p w14:paraId="3EFCF810" w14:textId="789013DC" w:rsidR="00B14779" w:rsidRPr="00E4604F" w:rsidRDefault="00B14779" w:rsidP="00B14779">
      <w:pPr>
        <w:jc w:val="center"/>
        <w:rPr>
          <w:rFonts w:ascii="Arial" w:eastAsia="Calibri" w:hAnsi="Arial" w:cs="Arial"/>
          <w:bCs/>
          <w:sz w:val="22"/>
          <w:szCs w:val="22"/>
          <w:lang w:eastAsia="en-US"/>
        </w:rPr>
      </w:pPr>
      <w:r w:rsidRPr="00E4604F">
        <w:rPr>
          <w:rFonts w:ascii="Arial" w:eastAsia="Calibri" w:hAnsi="Arial" w:cs="Arial"/>
          <w:bCs/>
          <w:sz w:val="22"/>
          <w:szCs w:val="22"/>
          <w:lang w:eastAsia="en-US"/>
        </w:rPr>
        <w:t>Članak 45.</w:t>
      </w:r>
    </w:p>
    <w:p w14:paraId="4A56DD7A" w14:textId="77777777" w:rsidR="00E4604F" w:rsidRPr="00B14779" w:rsidRDefault="00E4604F" w:rsidP="00B14779">
      <w:pPr>
        <w:jc w:val="center"/>
        <w:rPr>
          <w:rFonts w:ascii="Arial" w:eastAsia="Calibri" w:hAnsi="Arial" w:cs="Arial"/>
          <w:b/>
          <w:sz w:val="22"/>
          <w:szCs w:val="22"/>
          <w:lang w:eastAsia="en-US"/>
        </w:rPr>
      </w:pPr>
    </w:p>
    <w:p w14:paraId="09C5521C"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Izgrađene strukture izvan naselja predstavljaju postojeća i planirana građevinska područja isključive namjene (gospodarske, ugostiteljsko—turističke i športsko-rekreacijske namjene) smještene izvan naselja i prikazane u kartografskom prikazu br. 4.</w:t>
      </w:r>
    </w:p>
    <w:p w14:paraId="71EBBCE8" w14:textId="017B6339" w:rsidR="00B14779" w:rsidRDefault="00B14779" w:rsidP="00B14779">
      <w:pPr>
        <w:jc w:val="both"/>
        <w:rPr>
          <w:rFonts w:ascii="Arial" w:eastAsia="Calibri" w:hAnsi="Arial" w:cs="Arial"/>
          <w:sz w:val="22"/>
          <w:szCs w:val="22"/>
          <w:lang w:eastAsia="en-US"/>
        </w:rPr>
      </w:pPr>
    </w:p>
    <w:p w14:paraId="759A2346" w14:textId="77777777" w:rsidR="00E4604F" w:rsidRPr="00B14779" w:rsidRDefault="00E4604F" w:rsidP="00B14779">
      <w:pPr>
        <w:jc w:val="both"/>
        <w:rPr>
          <w:rFonts w:ascii="Arial" w:eastAsia="Calibri" w:hAnsi="Arial" w:cs="Arial"/>
          <w:sz w:val="22"/>
          <w:szCs w:val="22"/>
          <w:lang w:eastAsia="en-US"/>
        </w:rPr>
      </w:pPr>
    </w:p>
    <w:p w14:paraId="7BBB0E15" w14:textId="35481CA8" w:rsidR="00B14779" w:rsidRPr="00E4604F" w:rsidRDefault="00B14779" w:rsidP="00B14779">
      <w:pPr>
        <w:jc w:val="center"/>
        <w:rPr>
          <w:rFonts w:ascii="Arial" w:eastAsia="Calibri" w:hAnsi="Arial" w:cs="Arial"/>
          <w:bCs/>
          <w:sz w:val="22"/>
          <w:szCs w:val="22"/>
          <w:lang w:eastAsia="en-US"/>
        </w:rPr>
      </w:pPr>
      <w:r w:rsidRPr="00E4604F">
        <w:rPr>
          <w:rFonts w:ascii="Arial" w:eastAsia="Calibri" w:hAnsi="Arial" w:cs="Arial"/>
          <w:bCs/>
          <w:sz w:val="22"/>
          <w:szCs w:val="22"/>
          <w:lang w:eastAsia="en-US"/>
        </w:rPr>
        <w:t>Članak 46.</w:t>
      </w:r>
    </w:p>
    <w:p w14:paraId="2A803186" w14:textId="77777777" w:rsidR="00E4604F" w:rsidRPr="00B14779" w:rsidRDefault="00E4604F" w:rsidP="00B14779">
      <w:pPr>
        <w:jc w:val="center"/>
        <w:rPr>
          <w:rFonts w:ascii="Arial" w:eastAsia="Calibri" w:hAnsi="Arial" w:cs="Arial"/>
          <w:b/>
          <w:sz w:val="22"/>
          <w:szCs w:val="22"/>
          <w:lang w:eastAsia="en-US"/>
        </w:rPr>
      </w:pPr>
    </w:p>
    <w:p w14:paraId="52183AEE"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Izdvojena građevinska područja isključive (osnovne) namjene izvan naselja jesu:</w:t>
      </w:r>
    </w:p>
    <w:p w14:paraId="0699ADAE" w14:textId="77777777" w:rsidR="00B14779" w:rsidRPr="00B14779" w:rsidRDefault="00B14779" w:rsidP="009D6D27">
      <w:pPr>
        <w:numPr>
          <w:ilvl w:val="0"/>
          <w:numId w:val="152"/>
        </w:numPr>
        <w:tabs>
          <w:tab w:val="left" w:pos="851"/>
          <w:tab w:val="left" w:pos="8789"/>
        </w:tabs>
        <w:ind w:left="851" w:hanging="425"/>
        <w:jc w:val="both"/>
        <w:rPr>
          <w:rFonts w:ascii="Arial" w:eastAsia="Calibri" w:hAnsi="Arial" w:cs="Arial"/>
          <w:color w:val="000000"/>
          <w:sz w:val="22"/>
          <w:szCs w:val="22"/>
          <w:lang w:eastAsia="en-US"/>
        </w:rPr>
      </w:pPr>
      <w:r w:rsidRPr="00B14779">
        <w:rPr>
          <w:rFonts w:ascii="Arial" w:hAnsi="Arial" w:cs="Arial"/>
          <w:b/>
          <w:color w:val="000000"/>
          <w:sz w:val="22"/>
          <w:szCs w:val="22"/>
        </w:rPr>
        <w:t>proizvodna  poslovna namjena (I, K):</w:t>
      </w:r>
      <w:r w:rsidRPr="00B14779">
        <w:rPr>
          <w:rFonts w:ascii="Arial" w:hAnsi="Arial" w:cs="Arial"/>
          <w:color w:val="000000"/>
          <w:sz w:val="22"/>
          <w:szCs w:val="22"/>
        </w:rPr>
        <w:t xml:space="preserve"> </w:t>
      </w:r>
      <w:proofErr w:type="spellStart"/>
      <w:r w:rsidRPr="00B14779">
        <w:rPr>
          <w:rFonts w:ascii="Arial" w:hAnsi="Arial" w:cs="Arial"/>
          <w:color w:val="000000"/>
          <w:sz w:val="22"/>
          <w:szCs w:val="22"/>
        </w:rPr>
        <w:t>Trsteno</w:t>
      </w:r>
      <w:proofErr w:type="spellEnd"/>
      <w:r w:rsidRPr="00B14779">
        <w:rPr>
          <w:rFonts w:ascii="Arial" w:hAnsi="Arial" w:cs="Arial"/>
          <w:color w:val="000000"/>
          <w:sz w:val="22"/>
          <w:szCs w:val="22"/>
        </w:rPr>
        <w:t xml:space="preserve">, Pobrežje, </w:t>
      </w:r>
      <w:proofErr w:type="spellStart"/>
      <w:r w:rsidRPr="00B14779">
        <w:rPr>
          <w:rFonts w:ascii="Arial" w:hAnsi="Arial" w:cs="Arial"/>
          <w:color w:val="000000"/>
          <w:sz w:val="22"/>
          <w:szCs w:val="22"/>
        </w:rPr>
        <w:t>Osojnik</w:t>
      </w:r>
      <w:proofErr w:type="spellEnd"/>
      <w:r w:rsidRPr="00B14779">
        <w:rPr>
          <w:rFonts w:ascii="Arial" w:hAnsi="Arial" w:cs="Arial"/>
          <w:color w:val="000000"/>
          <w:sz w:val="22"/>
          <w:szCs w:val="22"/>
        </w:rPr>
        <w:t xml:space="preserve"> (TTB) ® </w:t>
      </w:r>
      <w:proofErr w:type="spellStart"/>
      <w:r w:rsidRPr="00B14779">
        <w:rPr>
          <w:rFonts w:ascii="Arial" w:hAnsi="Arial" w:cs="Arial"/>
          <w:color w:val="000000"/>
          <w:sz w:val="22"/>
          <w:szCs w:val="22"/>
        </w:rPr>
        <w:t>Kaćigruda</w:t>
      </w:r>
      <w:proofErr w:type="spellEnd"/>
      <w:r w:rsidRPr="00B14779">
        <w:rPr>
          <w:rFonts w:ascii="Arial" w:hAnsi="Arial" w:cs="Arial"/>
          <w:color w:val="000000"/>
          <w:sz w:val="22"/>
          <w:szCs w:val="22"/>
        </w:rPr>
        <w:t xml:space="preserve"> (RD), </w:t>
      </w:r>
    </w:p>
    <w:p w14:paraId="50A8B14B" w14:textId="77777777" w:rsidR="00B14779" w:rsidRPr="00B14779" w:rsidRDefault="00B14779" w:rsidP="009D6D27">
      <w:pPr>
        <w:numPr>
          <w:ilvl w:val="0"/>
          <w:numId w:val="152"/>
        </w:numPr>
        <w:tabs>
          <w:tab w:val="left" w:pos="851"/>
          <w:tab w:val="left" w:pos="8789"/>
        </w:tabs>
        <w:ind w:left="851" w:hanging="425"/>
        <w:jc w:val="both"/>
        <w:rPr>
          <w:rFonts w:ascii="Arial" w:eastAsia="Calibri" w:hAnsi="Arial" w:cs="Arial"/>
          <w:sz w:val="22"/>
          <w:szCs w:val="22"/>
          <w:lang w:eastAsia="en-US"/>
        </w:rPr>
      </w:pPr>
      <w:r w:rsidRPr="00B14779">
        <w:rPr>
          <w:rFonts w:ascii="Arial" w:eastAsia="Calibri" w:hAnsi="Arial" w:cs="Arial"/>
          <w:b/>
          <w:sz w:val="22"/>
          <w:szCs w:val="22"/>
          <w:lang w:eastAsia="en-US"/>
        </w:rPr>
        <w:t>ugostiteljsko-turistička namjena (T)</w:t>
      </w:r>
      <w:r w:rsidRPr="00B14779">
        <w:rPr>
          <w:rFonts w:ascii="Arial" w:eastAsia="Calibri" w:hAnsi="Arial" w:cs="Arial"/>
          <w:sz w:val="22"/>
          <w:szCs w:val="22"/>
          <w:lang w:eastAsia="en-US"/>
        </w:rPr>
        <w:t>:</w:t>
      </w:r>
    </w:p>
    <w:p w14:paraId="72A67637" w14:textId="77777777" w:rsidR="00B14779" w:rsidRPr="00B14779" w:rsidRDefault="00B14779" w:rsidP="00E4604F">
      <w:pPr>
        <w:tabs>
          <w:tab w:val="right" w:pos="9072"/>
        </w:tabs>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2.1.</w:t>
      </w:r>
      <w:r w:rsidRPr="00B14779">
        <w:rPr>
          <w:rFonts w:ascii="Arial" w:eastAsia="Calibri" w:hAnsi="Arial" w:cs="Arial"/>
          <w:sz w:val="22"/>
          <w:szCs w:val="22"/>
          <w:lang w:eastAsia="en-US"/>
        </w:rPr>
        <w:tab/>
        <w:t>Orašac – Vrtovi sunca (T1, T2) – djelomično izgrađena,</w:t>
      </w:r>
    </w:p>
    <w:p w14:paraId="7712125D" w14:textId="77777777" w:rsidR="00B14779" w:rsidRPr="00B14779" w:rsidRDefault="00B14779" w:rsidP="00E4604F">
      <w:pPr>
        <w:tabs>
          <w:tab w:val="right" w:pos="9072"/>
        </w:tabs>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2.2.</w:t>
      </w:r>
      <w:r w:rsidRPr="00B14779">
        <w:rPr>
          <w:rFonts w:ascii="Arial" w:eastAsia="Calibri" w:hAnsi="Arial" w:cs="Arial"/>
          <w:sz w:val="22"/>
          <w:szCs w:val="22"/>
          <w:lang w:eastAsia="en-US"/>
        </w:rPr>
        <w:tab/>
      </w:r>
      <w:r w:rsidRPr="00B14779">
        <w:rPr>
          <w:rFonts w:ascii="Arial" w:eastAsia="Calibri" w:hAnsi="Arial" w:cs="Arial"/>
          <w:sz w:val="22"/>
          <w:szCs w:val="22"/>
          <w:lang w:eastAsia="en-US"/>
        </w:rPr>
        <w:pgNum/>
      </w:r>
      <w:proofErr w:type="spellStart"/>
      <w:r w:rsidRPr="00B14779">
        <w:rPr>
          <w:rFonts w:ascii="Arial" w:eastAsia="Calibri" w:hAnsi="Arial" w:cs="Arial"/>
          <w:sz w:val="22"/>
          <w:szCs w:val="22"/>
          <w:lang w:eastAsia="en-US"/>
        </w:rPr>
        <w:t>utocamp</w:t>
      </w:r>
      <w:proofErr w:type="spellEnd"/>
      <w:r w:rsidRPr="00B14779">
        <w:rPr>
          <w:rFonts w:ascii="Arial" w:eastAsia="Calibri" w:hAnsi="Arial" w:cs="Arial"/>
          <w:sz w:val="22"/>
          <w:szCs w:val="22"/>
          <w:lang w:eastAsia="en-US"/>
        </w:rPr>
        <w:t xml:space="preserve"> Rt Gaj (T3) – izgrađen,</w:t>
      </w:r>
    </w:p>
    <w:p w14:paraId="0B5779B1" w14:textId="77777777" w:rsidR="00B14779" w:rsidRPr="00B14779" w:rsidRDefault="00B14779" w:rsidP="00E4604F">
      <w:pPr>
        <w:tabs>
          <w:tab w:val="right" w:pos="9072"/>
        </w:tabs>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2.3.</w:t>
      </w:r>
      <w:r w:rsidRPr="00B14779">
        <w:rPr>
          <w:rFonts w:ascii="Arial" w:eastAsia="Calibri" w:hAnsi="Arial" w:cs="Arial"/>
          <w:sz w:val="22"/>
          <w:szCs w:val="22"/>
          <w:lang w:eastAsia="en-US"/>
        </w:rPr>
        <w:tab/>
        <w:t xml:space="preserve">pojedinačna ugostiteljsko-turistička cjelina </w:t>
      </w:r>
      <w:proofErr w:type="spellStart"/>
      <w:r w:rsidRPr="00B14779">
        <w:rPr>
          <w:rFonts w:ascii="Arial" w:eastAsia="Calibri" w:hAnsi="Arial" w:cs="Arial"/>
          <w:sz w:val="22"/>
          <w:szCs w:val="22"/>
          <w:lang w:eastAsia="en-US"/>
        </w:rPr>
        <w:t>Jakljan</w:t>
      </w:r>
      <w:proofErr w:type="spellEnd"/>
      <w:r w:rsidRPr="00B14779">
        <w:rPr>
          <w:rFonts w:ascii="Arial" w:eastAsia="Calibri" w:hAnsi="Arial" w:cs="Arial"/>
          <w:sz w:val="22"/>
          <w:szCs w:val="22"/>
          <w:lang w:eastAsia="en-US"/>
        </w:rPr>
        <w:t xml:space="preserve"> (T4) – izgrađena,</w:t>
      </w:r>
    </w:p>
    <w:p w14:paraId="35E4312D" w14:textId="77777777" w:rsidR="00B14779" w:rsidRPr="00B14779" w:rsidRDefault="00B14779" w:rsidP="00E4604F">
      <w:pPr>
        <w:tabs>
          <w:tab w:val="right" w:pos="9072"/>
        </w:tabs>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2.4.</w:t>
      </w:r>
      <w:r w:rsidRPr="00B14779">
        <w:rPr>
          <w:rFonts w:ascii="Arial" w:eastAsia="Calibri" w:hAnsi="Arial" w:cs="Arial"/>
          <w:sz w:val="22"/>
          <w:szCs w:val="22"/>
          <w:lang w:eastAsia="en-US"/>
        </w:rPr>
        <w:tab/>
        <w:t>turističko naselje Bosanka (T2) – sjever – neizgrađena,</w:t>
      </w:r>
    </w:p>
    <w:p w14:paraId="0E3F55D4" w14:textId="77777777" w:rsidR="00B14779" w:rsidRPr="00B14779" w:rsidRDefault="00B14779" w:rsidP="00E4604F">
      <w:pPr>
        <w:tabs>
          <w:tab w:val="right" w:pos="9072"/>
        </w:tabs>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2.5.</w:t>
      </w:r>
      <w:r w:rsidRPr="00B14779">
        <w:rPr>
          <w:rFonts w:ascii="Arial" w:eastAsia="Calibri" w:hAnsi="Arial" w:cs="Arial"/>
          <w:sz w:val="22"/>
          <w:szCs w:val="22"/>
          <w:lang w:eastAsia="en-US"/>
        </w:rPr>
        <w:tab/>
        <w:t>turističko naselje Bosanka (T2) – jug – neizgrađena,</w:t>
      </w:r>
    </w:p>
    <w:p w14:paraId="2ECC6E9F" w14:textId="77777777" w:rsidR="00B14779" w:rsidRPr="00B14779" w:rsidRDefault="00B14779" w:rsidP="00E4604F">
      <w:pPr>
        <w:tabs>
          <w:tab w:val="right" w:pos="9072"/>
        </w:tabs>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2.6.</w:t>
      </w:r>
      <w:r w:rsidRPr="00B14779">
        <w:rPr>
          <w:rFonts w:ascii="Arial" w:eastAsia="Calibri" w:hAnsi="Arial" w:cs="Arial"/>
          <w:sz w:val="22"/>
          <w:szCs w:val="22"/>
          <w:lang w:eastAsia="en-US"/>
        </w:rPr>
        <w:tab/>
        <w:t xml:space="preserve">turističko naselje </w:t>
      </w:r>
      <w:proofErr w:type="spellStart"/>
      <w:r w:rsidRPr="00B14779">
        <w:rPr>
          <w:rFonts w:ascii="Arial" w:eastAsia="Calibri" w:hAnsi="Arial" w:cs="Arial"/>
          <w:sz w:val="22"/>
          <w:szCs w:val="22"/>
          <w:lang w:eastAsia="en-US"/>
        </w:rPr>
        <w:t>Brsečine</w:t>
      </w:r>
      <w:proofErr w:type="spellEnd"/>
      <w:r w:rsidRPr="00B14779">
        <w:rPr>
          <w:rFonts w:ascii="Arial" w:eastAsia="Calibri" w:hAnsi="Arial" w:cs="Arial"/>
          <w:sz w:val="22"/>
          <w:szCs w:val="22"/>
          <w:lang w:eastAsia="en-US"/>
        </w:rPr>
        <w:t xml:space="preserve"> (T2) – neizgrađena, </w:t>
      </w:r>
    </w:p>
    <w:p w14:paraId="73BCA3F9" w14:textId="77777777" w:rsidR="00B14779" w:rsidRPr="00B14779" w:rsidRDefault="00B14779" w:rsidP="00E4604F">
      <w:pPr>
        <w:tabs>
          <w:tab w:val="right" w:pos="9072"/>
        </w:tabs>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2.7</w:t>
      </w:r>
      <w:r w:rsidRPr="00B14779">
        <w:rPr>
          <w:rFonts w:ascii="Arial" w:eastAsia="Calibri" w:hAnsi="Arial" w:cs="Arial"/>
          <w:sz w:val="22"/>
          <w:szCs w:val="22"/>
          <w:lang w:eastAsia="en-US"/>
        </w:rPr>
        <w:tab/>
        <w:t xml:space="preserve">kamp Orašac – </w:t>
      </w:r>
      <w:proofErr w:type="spellStart"/>
      <w:r w:rsidRPr="00B14779">
        <w:rPr>
          <w:rFonts w:ascii="Arial" w:eastAsia="Calibri" w:hAnsi="Arial" w:cs="Arial"/>
          <w:sz w:val="22"/>
          <w:szCs w:val="22"/>
          <w:lang w:eastAsia="en-US"/>
        </w:rPr>
        <w:t>Konjevac</w:t>
      </w:r>
      <w:proofErr w:type="spellEnd"/>
      <w:r w:rsidRPr="00B14779">
        <w:rPr>
          <w:rFonts w:ascii="Arial" w:eastAsia="Calibri" w:hAnsi="Arial" w:cs="Arial"/>
          <w:sz w:val="22"/>
          <w:szCs w:val="22"/>
          <w:lang w:eastAsia="en-US"/>
        </w:rPr>
        <w:t xml:space="preserve"> (T3) – neizgrađena,</w:t>
      </w:r>
    </w:p>
    <w:p w14:paraId="26EB7BF9" w14:textId="77777777" w:rsidR="00B14779" w:rsidRPr="00B14779" w:rsidRDefault="00B14779" w:rsidP="00E4604F">
      <w:pPr>
        <w:tabs>
          <w:tab w:val="right" w:pos="9072"/>
        </w:tabs>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2.8.</w:t>
      </w:r>
      <w:r w:rsidRPr="00B14779">
        <w:rPr>
          <w:rFonts w:ascii="Arial" w:eastAsia="Calibri" w:hAnsi="Arial" w:cs="Arial"/>
          <w:sz w:val="22"/>
          <w:szCs w:val="22"/>
          <w:lang w:eastAsia="en-US"/>
        </w:rPr>
        <w:tab/>
        <w:t>turističko naselje Lopud -Skalini (T2) – neizgrađena,</w:t>
      </w:r>
    </w:p>
    <w:p w14:paraId="32FFC451" w14:textId="77777777" w:rsidR="00B14779" w:rsidRPr="00B14779" w:rsidRDefault="00B14779" w:rsidP="00E4604F">
      <w:pPr>
        <w:tabs>
          <w:tab w:val="right" w:pos="9072"/>
        </w:tabs>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2.9.</w:t>
      </w:r>
      <w:r w:rsidRPr="00B14779">
        <w:rPr>
          <w:rFonts w:ascii="Arial" w:eastAsia="Calibri" w:hAnsi="Arial" w:cs="Arial"/>
          <w:sz w:val="22"/>
          <w:szCs w:val="22"/>
          <w:lang w:eastAsia="en-US"/>
        </w:rPr>
        <w:tab/>
        <w:t xml:space="preserve">turističko naselje </w:t>
      </w:r>
      <w:proofErr w:type="spellStart"/>
      <w:r w:rsidRPr="00B14779">
        <w:rPr>
          <w:rFonts w:ascii="Arial" w:eastAsia="Calibri" w:hAnsi="Arial" w:cs="Arial"/>
          <w:sz w:val="22"/>
          <w:szCs w:val="22"/>
          <w:lang w:eastAsia="en-US"/>
        </w:rPr>
        <w:t>Čempljesi</w:t>
      </w:r>
      <w:proofErr w:type="spellEnd"/>
      <w:r w:rsidRPr="00B14779">
        <w:rPr>
          <w:rFonts w:ascii="Arial" w:eastAsia="Calibri" w:hAnsi="Arial" w:cs="Arial"/>
          <w:sz w:val="22"/>
          <w:szCs w:val="22"/>
          <w:lang w:eastAsia="en-US"/>
        </w:rPr>
        <w:t xml:space="preserve"> (T2) – neizgrađeno</w:t>
      </w:r>
    </w:p>
    <w:p w14:paraId="191B2E7F" w14:textId="77777777" w:rsidR="00B14779" w:rsidRPr="00B14779" w:rsidRDefault="00B14779" w:rsidP="00E4604F">
      <w:pPr>
        <w:tabs>
          <w:tab w:val="right" w:pos="9072"/>
        </w:tabs>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2.10.</w:t>
      </w:r>
      <w:r w:rsidRPr="00B14779">
        <w:rPr>
          <w:rFonts w:ascii="Arial" w:eastAsia="Calibri" w:hAnsi="Arial" w:cs="Arial"/>
          <w:sz w:val="22"/>
          <w:szCs w:val="22"/>
          <w:lang w:eastAsia="en-US"/>
        </w:rPr>
        <w:tab/>
        <w:t xml:space="preserve">turistička zona (T1 ® T2) Veliki Stol – </w:t>
      </w:r>
      <w:proofErr w:type="spellStart"/>
      <w:r w:rsidRPr="00B14779">
        <w:rPr>
          <w:rFonts w:ascii="Arial" w:eastAsia="Calibri" w:hAnsi="Arial" w:cs="Arial"/>
          <w:sz w:val="22"/>
          <w:szCs w:val="22"/>
          <w:lang w:eastAsia="en-US"/>
        </w:rPr>
        <w:t>Trsteno</w:t>
      </w:r>
      <w:proofErr w:type="spellEnd"/>
    </w:p>
    <w:p w14:paraId="42D37429" w14:textId="77777777" w:rsidR="00B14779" w:rsidRPr="00B14779" w:rsidRDefault="00B14779" w:rsidP="009D6D27">
      <w:pPr>
        <w:numPr>
          <w:ilvl w:val="0"/>
          <w:numId w:val="152"/>
        </w:numPr>
        <w:tabs>
          <w:tab w:val="left" w:pos="851"/>
          <w:tab w:val="left" w:pos="8789"/>
        </w:tabs>
        <w:ind w:left="851" w:hanging="425"/>
        <w:jc w:val="both"/>
        <w:rPr>
          <w:rFonts w:ascii="Arial" w:eastAsia="Calibri" w:hAnsi="Arial" w:cs="Arial"/>
          <w:b/>
          <w:sz w:val="22"/>
          <w:szCs w:val="22"/>
          <w:lang w:eastAsia="en-US"/>
        </w:rPr>
      </w:pPr>
      <w:r w:rsidRPr="00B14779">
        <w:rPr>
          <w:rFonts w:ascii="Arial" w:eastAsia="Calibri" w:hAnsi="Arial" w:cs="Arial"/>
          <w:b/>
          <w:sz w:val="22"/>
          <w:szCs w:val="22"/>
          <w:lang w:eastAsia="en-US"/>
        </w:rPr>
        <w:t>športsko-rekreacijska namjena ®:</w:t>
      </w:r>
    </w:p>
    <w:p w14:paraId="451C214F" w14:textId="77777777" w:rsidR="00B14779" w:rsidRPr="00B14779" w:rsidRDefault="00B14779" w:rsidP="00E4604F">
      <w:pPr>
        <w:tabs>
          <w:tab w:val="right" w:pos="9072"/>
        </w:tabs>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3.1.</w:t>
      </w:r>
      <w:r w:rsidRPr="00B14779">
        <w:rPr>
          <w:rFonts w:ascii="Arial" w:eastAsia="Calibri" w:hAnsi="Arial" w:cs="Arial"/>
          <w:sz w:val="22"/>
          <w:szCs w:val="22"/>
          <w:lang w:eastAsia="en-US"/>
        </w:rPr>
        <w:tab/>
        <w:t>Športsko-rekreacijski centar s golfom na Srđu (R1, R2, R5) – neizgrađen,</w:t>
      </w:r>
    </w:p>
    <w:p w14:paraId="6336BA6D" w14:textId="77777777" w:rsidR="00B14779" w:rsidRPr="00B14779" w:rsidRDefault="00B14779" w:rsidP="00E4604F">
      <w:pPr>
        <w:tabs>
          <w:tab w:val="right" w:pos="9072"/>
        </w:tabs>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3.2.</w:t>
      </w:r>
      <w:r w:rsidRPr="00B14779">
        <w:rPr>
          <w:rFonts w:ascii="Arial" w:eastAsia="Calibri" w:hAnsi="Arial" w:cs="Arial"/>
          <w:sz w:val="22"/>
          <w:szCs w:val="22"/>
          <w:lang w:eastAsia="en-US"/>
        </w:rPr>
        <w:tab/>
        <w:t>rekreacijske površine (R3) – kupališta.</w:t>
      </w:r>
    </w:p>
    <w:p w14:paraId="459AC290" w14:textId="77777777" w:rsidR="00B14779" w:rsidRPr="00B14779" w:rsidRDefault="00B14779" w:rsidP="00E4604F">
      <w:pPr>
        <w:tabs>
          <w:tab w:val="right" w:pos="9072"/>
        </w:tabs>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3.3.</w:t>
      </w:r>
      <w:r w:rsidRPr="00B14779">
        <w:rPr>
          <w:rFonts w:ascii="Arial" w:eastAsia="Calibri" w:hAnsi="Arial" w:cs="Arial"/>
          <w:sz w:val="22"/>
          <w:szCs w:val="22"/>
          <w:lang w:eastAsia="en-US"/>
        </w:rPr>
        <w:tab/>
        <w:t xml:space="preserve">športski park Gospino polje, </w:t>
      </w:r>
      <w:proofErr w:type="spellStart"/>
      <w:r w:rsidRPr="00B14779">
        <w:rPr>
          <w:rFonts w:ascii="Arial" w:eastAsia="Calibri" w:hAnsi="Arial" w:cs="Arial"/>
          <w:sz w:val="22"/>
          <w:szCs w:val="22"/>
          <w:lang w:eastAsia="en-US"/>
        </w:rPr>
        <w:t>Montovjerna</w:t>
      </w:r>
      <w:proofErr w:type="spellEnd"/>
      <w:r w:rsidRPr="00B14779">
        <w:rPr>
          <w:rFonts w:ascii="Arial" w:eastAsia="Calibri" w:hAnsi="Arial" w:cs="Arial"/>
          <w:sz w:val="22"/>
          <w:szCs w:val="22"/>
          <w:lang w:eastAsia="en-US"/>
        </w:rPr>
        <w:t>, Babin Kuk</w:t>
      </w:r>
    </w:p>
    <w:p w14:paraId="5D26D56B"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Uvjeti smještaja izgrađenih struktura izvan naselja propisani su u poglavlju 4. Ove odluke.</w:t>
      </w:r>
    </w:p>
    <w:p w14:paraId="35D6522C" w14:textId="203AA73E" w:rsidR="00B14779" w:rsidRDefault="00B14779" w:rsidP="00B14779">
      <w:pPr>
        <w:jc w:val="center"/>
        <w:rPr>
          <w:rFonts w:ascii="Arial" w:eastAsia="Calibri" w:hAnsi="Arial" w:cs="Arial"/>
          <w:b/>
          <w:sz w:val="22"/>
          <w:szCs w:val="22"/>
          <w:lang w:eastAsia="en-US"/>
        </w:rPr>
      </w:pPr>
    </w:p>
    <w:p w14:paraId="052EB777" w14:textId="77777777" w:rsidR="00E4604F" w:rsidRPr="00B14779" w:rsidRDefault="00E4604F" w:rsidP="00B14779">
      <w:pPr>
        <w:jc w:val="center"/>
        <w:rPr>
          <w:rFonts w:ascii="Arial" w:eastAsia="Calibri" w:hAnsi="Arial" w:cs="Arial"/>
          <w:b/>
          <w:sz w:val="22"/>
          <w:szCs w:val="22"/>
          <w:lang w:eastAsia="en-US"/>
        </w:rPr>
      </w:pPr>
    </w:p>
    <w:p w14:paraId="7A1B35D3" w14:textId="77777777" w:rsidR="00B14779" w:rsidRPr="00E4604F" w:rsidRDefault="00B14779" w:rsidP="00B14779">
      <w:pPr>
        <w:jc w:val="center"/>
        <w:rPr>
          <w:rFonts w:ascii="Arial" w:eastAsia="Calibri" w:hAnsi="Arial" w:cs="Arial"/>
          <w:bCs/>
          <w:sz w:val="22"/>
          <w:szCs w:val="22"/>
          <w:lang w:eastAsia="en-US"/>
        </w:rPr>
      </w:pPr>
      <w:r w:rsidRPr="00E4604F">
        <w:rPr>
          <w:rFonts w:ascii="Arial" w:eastAsia="Calibri" w:hAnsi="Arial" w:cs="Arial"/>
          <w:bCs/>
          <w:sz w:val="22"/>
          <w:szCs w:val="22"/>
          <w:lang w:eastAsia="en-US"/>
        </w:rPr>
        <w:t>Članak 47.</w:t>
      </w:r>
    </w:p>
    <w:p w14:paraId="1BCD3571" w14:textId="35D9FC4D"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Briše se.</w:t>
      </w:r>
    </w:p>
    <w:p w14:paraId="2A87EE3E" w14:textId="6C40FDB6" w:rsidR="00B14779" w:rsidRDefault="00B14779" w:rsidP="00B14779">
      <w:pPr>
        <w:jc w:val="center"/>
        <w:rPr>
          <w:rFonts w:ascii="Arial" w:eastAsia="Calibri" w:hAnsi="Arial" w:cs="Arial"/>
          <w:bCs/>
          <w:sz w:val="22"/>
          <w:szCs w:val="22"/>
          <w:lang w:eastAsia="en-US"/>
        </w:rPr>
      </w:pPr>
      <w:r w:rsidRPr="00E4604F">
        <w:rPr>
          <w:rFonts w:ascii="Arial" w:eastAsia="Calibri" w:hAnsi="Arial" w:cs="Arial"/>
          <w:bCs/>
          <w:sz w:val="22"/>
          <w:szCs w:val="22"/>
          <w:lang w:eastAsia="en-US"/>
        </w:rPr>
        <w:lastRenderedPageBreak/>
        <w:t>Članak 48.</w:t>
      </w:r>
    </w:p>
    <w:p w14:paraId="145212C6" w14:textId="77777777" w:rsidR="00E4604F" w:rsidRPr="00E4604F" w:rsidRDefault="00E4604F" w:rsidP="00B14779">
      <w:pPr>
        <w:jc w:val="center"/>
        <w:rPr>
          <w:rFonts w:ascii="Arial" w:eastAsia="Calibri" w:hAnsi="Arial" w:cs="Arial"/>
          <w:bCs/>
          <w:sz w:val="22"/>
          <w:szCs w:val="22"/>
          <w:lang w:eastAsia="en-US"/>
        </w:rPr>
      </w:pPr>
    </w:p>
    <w:p w14:paraId="3BCB9CB9"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Građenje izvan građevinskog područja mora biti uklopljeno u krajobraz tako da se:</w:t>
      </w:r>
    </w:p>
    <w:p w14:paraId="0D483F63" w14:textId="77777777" w:rsidR="00B14779" w:rsidRPr="00B14779" w:rsidRDefault="00B14779" w:rsidP="009D6D27">
      <w:pPr>
        <w:numPr>
          <w:ilvl w:val="0"/>
          <w:numId w:val="4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očuva kvaliteta i cjelovitost poljodjelskoga zemljišta i šuma,</w:t>
      </w:r>
    </w:p>
    <w:p w14:paraId="27B4706A" w14:textId="77777777" w:rsidR="00B14779" w:rsidRPr="00B14779" w:rsidRDefault="00B14779" w:rsidP="009D6D27">
      <w:pPr>
        <w:numPr>
          <w:ilvl w:val="0"/>
          <w:numId w:val="4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očuva prirodni prostor pogodan za rekreaciju, a gospodarska namjena usmjeri na predjele koji nisu pogodni za rekreaciju,</w:t>
      </w:r>
    </w:p>
    <w:p w14:paraId="504955DE" w14:textId="77777777" w:rsidR="00B14779" w:rsidRPr="00B14779" w:rsidRDefault="00B14779" w:rsidP="009D6D27">
      <w:pPr>
        <w:numPr>
          <w:ilvl w:val="0"/>
          <w:numId w:val="4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očuvaju kvalitetni i vrijedni vidici,</w:t>
      </w:r>
    </w:p>
    <w:p w14:paraId="28700ACE" w14:textId="77777777" w:rsidR="00B14779" w:rsidRPr="00B14779" w:rsidRDefault="00B14779" w:rsidP="009D6D27">
      <w:pPr>
        <w:numPr>
          <w:ilvl w:val="0"/>
          <w:numId w:val="4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sukladno posebnim propisima riješi odvodnja, pročišćavanje otpadnih voda i zbrinjavanje otpada.</w:t>
      </w:r>
    </w:p>
    <w:p w14:paraId="6D5B3C8D" w14:textId="77777777" w:rsidR="00B14779" w:rsidRPr="00B14779" w:rsidRDefault="00B14779" w:rsidP="00E4604F">
      <w:pPr>
        <w:jc w:val="both"/>
        <w:rPr>
          <w:rFonts w:ascii="Arial" w:eastAsia="Calibri" w:hAnsi="Arial" w:cs="Arial"/>
          <w:sz w:val="22"/>
          <w:szCs w:val="22"/>
          <w:lang w:eastAsia="en-US"/>
        </w:rPr>
      </w:pPr>
    </w:p>
    <w:p w14:paraId="602EE482" w14:textId="77777777" w:rsidR="00B14779" w:rsidRPr="00B14779" w:rsidRDefault="00B14779" w:rsidP="00B14779">
      <w:pPr>
        <w:jc w:val="both"/>
        <w:rPr>
          <w:rFonts w:ascii="Arial" w:eastAsia="Calibri" w:hAnsi="Arial" w:cs="Arial"/>
          <w:sz w:val="22"/>
          <w:szCs w:val="22"/>
          <w:lang w:eastAsia="en-US"/>
        </w:rPr>
      </w:pPr>
    </w:p>
    <w:p w14:paraId="02012FAA" w14:textId="11930C57" w:rsidR="00B14779" w:rsidRDefault="00B14779" w:rsidP="00B14779">
      <w:pPr>
        <w:jc w:val="center"/>
        <w:rPr>
          <w:rFonts w:ascii="Arial" w:eastAsia="Calibri" w:hAnsi="Arial" w:cs="Arial"/>
          <w:bCs/>
          <w:sz w:val="22"/>
          <w:szCs w:val="22"/>
          <w:lang w:eastAsia="en-US"/>
        </w:rPr>
      </w:pPr>
      <w:r w:rsidRPr="00E4604F">
        <w:rPr>
          <w:rFonts w:ascii="Arial" w:eastAsia="Calibri" w:hAnsi="Arial" w:cs="Arial"/>
          <w:bCs/>
          <w:sz w:val="22"/>
          <w:szCs w:val="22"/>
          <w:lang w:eastAsia="en-US"/>
        </w:rPr>
        <w:t>Članak 49.</w:t>
      </w:r>
    </w:p>
    <w:p w14:paraId="514D1E07" w14:textId="77777777" w:rsidR="00E4604F" w:rsidRPr="00E4604F" w:rsidRDefault="00E4604F" w:rsidP="00B14779">
      <w:pPr>
        <w:jc w:val="center"/>
        <w:rPr>
          <w:rFonts w:ascii="Arial" w:eastAsia="Calibri" w:hAnsi="Arial" w:cs="Arial"/>
          <w:bCs/>
          <w:sz w:val="22"/>
          <w:szCs w:val="22"/>
          <w:lang w:eastAsia="en-US"/>
        </w:rPr>
      </w:pPr>
    </w:p>
    <w:p w14:paraId="028E3779"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(1) Izvan granica građevinskog područja naselja, a u okviru zaštićenog obalnog područja, moguća je gradnja građevina za potrebe prijavljenog obiteljskog poljoprivrednog gospodarstva i pružanje ugostiteljskih i turističkih usluga u seljačkom domaćinstvu, obrta registriranog za obavljanje poljoprivrede ili pravne osobe registrirane za obavljanje poljoprivrede, ako se nalazi na zemljištu površine od najmanje 3 ha i udaljenoj od obalne crte najmanje 100 m, odnosno 50 m na otocima te koja ima prizemlje (P) do 400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 xml:space="preserve"> građevinske (bruto) površine i najveće visine do 5 m (mjereno uz pročelje građevine od najniže točke konačno </w:t>
      </w:r>
      <w:proofErr w:type="spellStart"/>
      <w:r w:rsidRPr="00B14779">
        <w:rPr>
          <w:rFonts w:ascii="Arial" w:eastAsia="Calibri" w:hAnsi="Arial" w:cs="Arial"/>
          <w:sz w:val="22"/>
          <w:szCs w:val="22"/>
          <w:lang w:eastAsia="en-US"/>
        </w:rPr>
        <w:t>zaravnanog</w:t>
      </w:r>
      <w:proofErr w:type="spellEnd"/>
      <w:r w:rsidRPr="00B14779">
        <w:rPr>
          <w:rFonts w:ascii="Arial" w:eastAsia="Calibri" w:hAnsi="Arial" w:cs="Arial"/>
          <w:sz w:val="22"/>
          <w:szCs w:val="22"/>
          <w:lang w:eastAsia="en-US"/>
        </w:rPr>
        <w:t xml:space="preserve"> i uređenog terena do gornjeg ruba krovnog vijenca) i/ili potpuno ukopan podrum (Po) do 1.000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 xml:space="preserve"> građevinske (bruto) površine.</w:t>
      </w:r>
    </w:p>
    <w:p w14:paraId="24F2BE9B"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(2) Izvan granica građevinskog područja naselja, a izvan zaštićenog obalnog područja, moguća je gradnja prijavljenih poljoprivrednih gospodarstava i pružanje ugostiteljsko-turističkih usluga u seoskom domaćinstvu poštujući sljedeće uvjete:</w:t>
      </w:r>
    </w:p>
    <w:p w14:paraId="0F86F9C7" w14:textId="77777777" w:rsidR="00B14779" w:rsidRPr="00B14779" w:rsidRDefault="00B14779" w:rsidP="009D6D27">
      <w:pPr>
        <w:numPr>
          <w:ilvl w:val="1"/>
          <w:numId w:val="4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minimalna površina parcele iznosi za područje Dubrovnika – 10.000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 xml:space="preserve">, za </w:t>
      </w:r>
      <w:proofErr w:type="spellStart"/>
      <w:r w:rsidRPr="00B14779">
        <w:rPr>
          <w:rFonts w:ascii="Arial" w:eastAsia="Calibri" w:hAnsi="Arial" w:cs="Arial"/>
          <w:sz w:val="22"/>
          <w:szCs w:val="22"/>
          <w:lang w:eastAsia="en-US"/>
        </w:rPr>
        <w:t>Brsečine</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Trsteno</w:t>
      </w:r>
      <w:proofErr w:type="spellEnd"/>
      <w:r w:rsidRPr="00B14779">
        <w:rPr>
          <w:rFonts w:ascii="Arial" w:eastAsia="Calibri" w:hAnsi="Arial" w:cs="Arial"/>
          <w:sz w:val="22"/>
          <w:szCs w:val="22"/>
          <w:lang w:eastAsia="en-US"/>
        </w:rPr>
        <w:t>, Orašac, Zaton – 5.000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 xml:space="preserve">, a za Gornja sela: </w:t>
      </w:r>
      <w:proofErr w:type="spellStart"/>
      <w:r w:rsidRPr="00B14779">
        <w:rPr>
          <w:rFonts w:ascii="Arial" w:eastAsia="Calibri" w:hAnsi="Arial" w:cs="Arial"/>
          <w:sz w:val="22"/>
          <w:szCs w:val="22"/>
          <w:lang w:eastAsia="en-US"/>
        </w:rPr>
        <w:t>Mravinjac</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Mrčevo</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Kliševo</w:t>
      </w:r>
      <w:proofErr w:type="spellEnd"/>
      <w:r w:rsidRPr="00B14779">
        <w:rPr>
          <w:rFonts w:ascii="Arial" w:eastAsia="Calibri" w:hAnsi="Arial" w:cs="Arial"/>
          <w:sz w:val="22"/>
          <w:szCs w:val="22"/>
          <w:lang w:eastAsia="en-US"/>
        </w:rPr>
        <w:t xml:space="preserve">, Gromača, </w:t>
      </w:r>
      <w:proofErr w:type="spellStart"/>
      <w:r w:rsidRPr="00B14779">
        <w:rPr>
          <w:rFonts w:ascii="Arial" w:eastAsia="Calibri" w:hAnsi="Arial" w:cs="Arial"/>
          <w:sz w:val="22"/>
          <w:szCs w:val="22"/>
          <w:lang w:eastAsia="en-US"/>
        </w:rPr>
        <w:t>Ljubač</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Osojnik</w:t>
      </w:r>
      <w:proofErr w:type="spellEnd"/>
      <w:r w:rsidRPr="00B14779">
        <w:rPr>
          <w:rFonts w:ascii="Arial" w:eastAsia="Calibri" w:hAnsi="Arial" w:cs="Arial"/>
          <w:sz w:val="22"/>
          <w:szCs w:val="22"/>
          <w:lang w:eastAsia="en-US"/>
        </w:rPr>
        <w:t>, Dubravica – 2.000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w:t>
      </w:r>
    </w:p>
    <w:p w14:paraId="4828FF57" w14:textId="77777777" w:rsidR="00B14779" w:rsidRPr="00B14779" w:rsidRDefault="00B14779" w:rsidP="009D6D27">
      <w:pPr>
        <w:numPr>
          <w:ilvl w:val="1"/>
          <w:numId w:val="4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maksimalna visina građevine odgovara visini propisanoj za nisku građevinu,</w:t>
      </w:r>
    </w:p>
    <w:p w14:paraId="67D88159" w14:textId="77777777" w:rsidR="00B14779" w:rsidRPr="00B14779" w:rsidRDefault="00B14779" w:rsidP="009D6D27">
      <w:pPr>
        <w:numPr>
          <w:ilvl w:val="1"/>
          <w:numId w:val="4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maksimalna površina građevine može iznositi 400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w:t>
      </w:r>
    </w:p>
    <w:p w14:paraId="77E71DE1" w14:textId="77777777" w:rsidR="00B14779" w:rsidRPr="00B14779" w:rsidRDefault="00B14779" w:rsidP="009D6D27">
      <w:pPr>
        <w:numPr>
          <w:ilvl w:val="1"/>
          <w:numId w:val="4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minimalna udaljenost građevine može iznositi najmanje 1.000 m od obalne crte na kopnu.</w:t>
      </w:r>
    </w:p>
    <w:p w14:paraId="787225D0"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(3) Izvan zaštićenog obalnog područja, u funkciji poljoprivredne proizvodnje (spremište i obrada poljoprivrednih proizvoda) može se graditi i gospodarska građevina kao dio sklopa sa stambenom građevinom, ili kao zasebna građevina, najveće tlocrtne bruto površine do 150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 xml:space="preserve"> i najveće visine suteren ili podrum, prizemlje i krov, tj. najviše 5,0 m.</w:t>
      </w:r>
    </w:p>
    <w:p w14:paraId="4E219E1D"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(4) Čestica treba imati prilazni put i vodu za natapanje, riješeno prema lokalnim prilikama te električnu energiju.</w:t>
      </w:r>
    </w:p>
    <w:p w14:paraId="7ABB9A9E"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(5) Građevine iz stavaka 1. i 2. ovoga članka ne smiju se graditi unutar:</w:t>
      </w:r>
    </w:p>
    <w:p w14:paraId="0A27A8AC" w14:textId="77777777" w:rsidR="00B14779" w:rsidRPr="00B14779" w:rsidRDefault="00B14779" w:rsidP="009D6D27">
      <w:pPr>
        <w:numPr>
          <w:ilvl w:val="1"/>
          <w:numId w:val="4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radijusa stroge zaštite spomeničkih cjelina, prikazanih na kartografskom prikazu 3.3., u mjerilu 1:25.000,</w:t>
      </w:r>
    </w:p>
    <w:p w14:paraId="2E7E78F8" w14:textId="77777777" w:rsidR="00B14779" w:rsidRPr="00B14779" w:rsidRDefault="00B14779" w:rsidP="009D6D27">
      <w:pPr>
        <w:numPr>
          <w:ilvl w:val="1"/>
          <w:numId w:val="4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zaštićenih prirodnih predjela, prikazanih na kartografskom prikazu 3.1., u mjerilu 1:25.000,</w:t>
      </w:r>
    </w:p>
    <w:p w14:paraId="44F39B8F" w14:textId="77777777" w:rsidR="00B14779" w:rsidRPr="00B14779" w:rsidRDefault="00B14779" w:rsidP="009D6D27">
      <w:pPr>
        <w:numPr>
          <w:ilvl w:val="1"/>
          <w:numId w:val="4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koridora prometnica prikazanih na kartografskom prikazu 2.1., u mjerilu 1:25.000,</w:t>
      </w:r>
    </w:p>
    <w:p w14:paraId="50A39224" w14:textId="49072E6F" w:rsidR="00B14779" w:rsidRDefault="00B14779" w:rsidP="00B14779">
      <w:pPr>
        <w:jc w:val="both"/>
        <w:rPr>
          <w:rFonts w:ascii="Arial" w:eastAsia="Calibri" w:hAnsi="Arial" w:cs="Arial"/>
          <w:sz w:val="22"/>
          <w:szCs w:val="22"/>
          <w:lang w:eastAsia="en-US"/>
        </w:rPr>
      </w:pPr>
    </w:p>
    <w:p w14:paraId="338D34B6" w14:textId="77777777" w:rsidR="00E4604F" w:rsidRPr="00B14779" w:rsidRDefault="00E4604F" w:rsidP="00B14779">
      <w:pPr>
        <w:jc w:val="both"/>
        <w:rPr>
          <w:rFonts w:ascii="Arial" w:eastAsia="Calibri" w:hAnsi="Arial" w:cs="Arial"/>
          <w:sz w:val="22"/>
          <w:szCs w:val="22"/>
          <w:lang w:eastAsia="en-US"/>
        </w:rPr>
      </w:pPr>
    </w:p>
    <w:p w14:paraId="2E2A5D13" w14:textId="4B2C0288" w:rsidR="00B14779" w:rsidRPr="00E4604F" w:rsidRDefault="00B14779" w:rsidP="00B14779">
      <w:pPr>
        <w:jc w:val="center"/>
        <w:rPr>
          <w:rFonts w:ascii="Arial" w:eastAsia="Calibri" w:hAnsi="Arial" w:cs="Arial"/>
          <w:bCs/>
          <w:sz w:val="22"/>
          <w:szCs w:val="22"/>
          <w:lang w:eastAsia="en-US"/>
        </w:rPr>
      </w:pPr>
      <w:r w:rsidRPr="00E4604F">
        <w:rPr>
          <w:rFonts w:ascii="Arial" w:eastAsia="Calibri" w:hAnsi="Arial" w:cs="Arial"/>
          <w:bCs/>
          <w:sz w:val="22"/>
          <w:szCs w:val="22"/>
          <w:lang w:eastAsia="en-US"/>
        </w:rPr>
        <w:t>Članak 50.</w:t>
      </w:r>
    </w:p>
    <w:p w14:paraId="726A0221" w14:textId="77777777" w:rsidR="00E4604F" w:rsidRPr="00B14779" w:rsidRDefault="00E4604F" w:rsidP="00B14779">
      <w:pPr>
        <w:jc w:val="center"/>
        <w:rPr>
          <w:rFonts w:ascii="Arial" w:eastAsia="Calibri" w:hAnsi="Arial" w:cs="Arial"/>
          <w:b/>
          <w:sz w:val="22"/>
          <w:szCs w:val="22"/>
          <w:lang w:eastAsia="en-US"/>
        </w:rPr>
      </w:pPr>
    </w:p>
    <w:p w14:paraId="2A416E42"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(1) Gospodarske građevine - farme čine građevinu ili skupinu građevina s pripadajućim poljoprivrednim zemljištem koje se mogu graditi na zemljištu najmanje površine od 10.000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 Gospodarska građevina - farma može zauzeti najviše 5% od pripadajućeg zemljišta.</w:t>
      </w:r>
    </w:p>
    <w:p w14:paraId="2B2F90FA"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(2) Na farmi se mogu graditi gospodarske građevine za potrebe:</w:t>
      </w:r>
    </w:p>
    <w:p w14:paraId="5AD986BC" w14:textId="77777777" w:rsidR="00B14779" w:rsidRPr="00B14779" w:rsidRDefault="00B14779" w:rsidP="009D6D27">
      <w:pPr>
        <w:numPr>
          <w:ilvl w:val="1"/>
          <w:numId w:val="4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biljne proizvodnje,</w:t>
      </w:r>
    </w:p>
    <w:p w14:paraId="6612B1D0" w14:textId="77777777" w:rsidR="00B14779" w:rsidRPr="00B14779" w:rsidRDefault="00B14779" w:rsidP="009D6D27">
      <w:pPr>
        <w:numPr>
          <w:ilvl w:val="1"/>
          <w:numId w:val="4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stočarske proizvodnje,</w:t>
      </w:r>
    </w:p>
    <w:p w14:paraId="763C5865" w14:textId="77777777" w:rsidR="00B14779" w:rsidRPr="00B14779" w:rsidRDefault="00B14779" w:rsidP="009D6D27">
      <w:pPr>
        <w:numPr>
          <w:ilvl w:val="1"/>
          <w:numId w:val="4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proizvodnje i skladištenja vina,</w:t>
      </w:r>
    </w:p>
    <w:p w14:paraId="041800BF" w14:textId="77777777" w:rsidR="00B14779" w:rsidRPr="00B14779" w:rsidRDefault="00B14779" w:rsidP="009D6D27">
      <w:pPr>
        <w:numPr>
          <w:ilvl w:val="1"/>
          <w:numId w:val="4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preradbe poljoprivrednih proizvoda proizvedenih na farmi.</w:t>
      </w:r>
    </w:p>
    <w:p w14:paraId="27E16226"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 xml:space="preserve">(3) Gospodarske građevine iz stavka 2. ovog članka mogu se graditi na udaljenosti od najmanje 200 m od građevinskog područja naselja, osim za gospodarske građevine za potrebe stočarske proizvodnje. </w:t>
      </w:r>
    </w:p>
    <w:p w14:paraId="0C7F1F94"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(4) Najmanja udaljenost gospodarske građevine za potrebe stočarske proizvodnje je:</w:t>
      </w:r>
    </w:p>
    <w:p w14:paraId="03EB2718" w14:textId="77777777" w:rsidR="00B14779" w:rsidRPr="00B14779" w:rsidRDefault="00B14779" w:rsidP="009D6D27">
      <w:pPr>
        <w:numPr>
          <w:ilvl w:val="0"/>
          <w:numId w:val="49"/>
        </w:numPr>
        <w:tabs>
          <w:tab w:val="left" w:pos="851"/>
          <w:tab w:val="right" w:pos="9923"/>
        </w:tabs>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od građevinskog područja                                                              500 m,</w:t>
      </w:r>
    </w:p>
    <w:p w14:paraId="6F476B47" w14:textId="4CF84FB7" w:rsidR="00B14779" w:rsidRPr="00B14779" w:rsidRDefault="00B14779" w:rsidP="009D6D27">
      <w:pPr>
        <w:numPr>
          <w:ilvl w:val="0"/>
          <w:numId w:val="49"/>
        </w:numPr>
        <w:tabs>
          <w:tab w:val="left" w:pos="851"/>
          <w:tab w:val="right" w:pos="9923"/>
        </w:tabs>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od javnog puta i od javnog vodovoda                                     </w:t>
      </w:r>
      <w:r w:rsidR="00EE276A">
        <w:rPr>
          <w:rFonts w:ascii="Arial" w:eastAsia="Calibri" w:hAnsi="Arial" w:cs="Arial"/>
          <w:sz w:val="22"/>
          <w:szCs w:val="22"/>
          <w:lang w:eastAsia="en-US"/>
        </w:rPr>
        <w:t xml:space="preserve">  </w:t>
      </w:r>
      <w:r w:rsidRPr="00B14779">
        <w:rPr>
          <w:rFonts w:ascii="Arial" w:eastAsia="Calibri" w:hAnsi="Arial" w:cs="Arial"/>
          <w:sz w:val="22"/>
          <w:szCs w:val="22"/>
          <w:lang w:eastAsia="en-US"/>
        </w:rPr>
        <w:t xml:space="preserve">       50 m,</w:t>
      </w:r>
    </w:p>
    <w:p w14:paraId="21EB7F67" w14:textId="43C824FD" w:rsidR="00B14779" w:rsidRPr="00B14779" w:rsidRDefault="00B14779" w:rsidP="009D6D27">
      <w:pPr>
        <w:numPr>
          <w:ilvl w:val="0"/>
          <w:numId w:val="49"/>
        </w:numPr>
        <w:tabs>
          <w:tab w:val="left" w:pos="851"/>
          <w:tab w:val="right" w:pos="9923"/>
        </w:tabs>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od državne ceste                                                                           100 m.</w:t>
      </w:r>
    </w:p>
    <w:p w14:paraId="62834897"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(5) Najveća visina građevine iz stavka 2. ovog članka može iznositi 5,0 m mjereno od najniže točke uređenog terena uz građevinu do vijenca građevine.</w:t>
      </w:r>
    </w:p>
    <w:p w14:paraId="6184AF35"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(6) Površina i raspored gospodarskih građevina na farmi utvrđuju se lokacijskom dozvolom u skladu s potrebama tehnologije. Smještaj je građevina potrebno organizirati tako da se grupiraju u jednom dijelu posjeda.</w:t>
      </w:r>
    </w:p>
    <w:p w14:paraId="3A4262BD"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(7) Oblikovanje građevina na farmi mora biti u skladu s lokalnom graditeljskom tradicijom, a posebno:</w:t>
      </w:r>
    </w:p>
    <w:p w14:paraId="1FD2C860" w14:textId="77777777" w:rsidR="00B14779" w:rsidRPr="00B14779" w:rsidRDefault="00B14779" w:rsidP="009D6D27">
      <w:pPr>
        <w:numPr>
          <w:ilvl w:val="1"/>
          <w:numId w:val="5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sljeme krova mora pratiti smjer dužeg dijela građevine,</w:t>
      </w:r>
    </w:p>
    <w:p w14:paraId="745DCAF0" w14:textId="77777777" w:rsidR="00B14779" w:rsidRPr="00B14779" w:rsidRDefault="00B14779" w:rsidP="009D6D27">
      <w:pPr>
        <w:numPr>
          <w:ilvl w:val="1"/>
          <w:numId w:val="5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krov </w:t>
      </w:r>
      <w:proofErr w:type="spellStart"/>
      <w:r w:rsidRPr="00B14779">
        <w:rPr>
          <w:rFonts w:ascii="Arial" w:eastAsia="Calibri" w:hAnsi="Arial" w:cs="Arial"/>
          <w:sz w:val="22"/>
          <w:szCs w:val="22"/>
          <w:lang w:eastAsia="en-US"/>
        </w:rPr>
        <w:t>dvostrešan</w:t>
      </w:r>
      <w:proofErr w:type="spellEnd"/>
      <w:r w:rsidRPr="00B14779">
        <w:rPr>
          <w:rFonts w:ascii="Arial" w:eastAsia="Calibri" w:hAnsi="Arial" w:cs="Arial"/>
          <w:sz w:val="22"/>
          <w:szCs w:val="22"/>
          <w:lang w:eastAsia="en-US"/>
        </w:rPr>
        <w:t xml:space="preserve"> nagiba do 30°,</w:t>
      </w:r>
    </w:p>
    <w:p w14:paraId="4D3F3EA4" w14:textId="77777777" w:rsidR="00B14779" w:rsidRPr="00B14779" w:rsidRDefault="00B14779" w:rsidP="009D6D27">
      <w:pPr>
        <w:numPr>
          <w:ilvl w:val="1"/>
          <w:numId w:val="5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temelj prizemlja, tj. kota gornjeg ruba stropne konstrukcije podruma ne smije biti viši od 60 cm od kote uređenog terena uz građevinu na višem dijelu terena,</w:t>
      </w:r>
    </w:p>
    <w:p w14:paraId="0E52F153" w14:textId="77777777" w:rsidR="00B14779" w:rsidRPr="00B14779" w:rsidRDefault="00B14779" w:rsidP="009D6D27">
      <w:pPr>
        <w:numPr>
          <w:ilvl w:val="1"/>
          <w:numId w:val="5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vanjski prostor uz građevinu mora se hortikulturno oblikovati.</w:t>
      </w:r>
    </w:p>
    <w:p w14:paraId="1F00A52B"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(8) Gospodarske građevine iz stavka 2. ovog članka ne mogu se graditi:</w:t>
      </w:r>
    </w:p>
    <w:p w14:paraId="76CD15F2" w14:textId="77777777" w:rsidR="00B14779" w:rsidRPr="00B14779" w:rsidRDefault="00B14779" w:rsidP="009D6D27">
      <w:pPr>
        <w:numPr>
          <w:ilvl w:val="1"/>
          <w:numId w:val="5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na zaštićenom obalnom području,</w:t>
      </w:r>
    </w:p>
    <w:p w14:paraId="34CFCF03" w14:textId="77777777" w:rsidR="00B14779" w:rsidRPr="00B14779" w:rsidRDefault="00B14779" w:rsidP="009D6D27">
      <w:pPr>
        <w:numPr>
          <w:ilvl w:val="1"/>
          <w:numId w:val="5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u okviru istaknutih prirodnih ili kultiviranih krajobraza, prikazanih na kartografskom prikazu 3.3., 1:25.000,</w:t>
      </w:r>
    </w:p>
    <w:p w14:paraId="234587B9" w14:textId="77777777" w:rsidR="00B14779" w:rsidRPr="00B14779" w:rsidRDefault="00B14779" w:rsidP="009D6D27">
      <w:pPr>
        <w:numPr>
          <w:ilvl w:val="1"/>
          <w:numId w:val="5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u okviru radijusa stroge zaštite spomeničkih cjelina, prikazanih na kartografskom prikazu 3.3., 1:25.000,</w:t>
      </w:r>
    </w:p>
    <w:p w14:paraId="3D7491AF" w14:textId="77777777" w:rsidR="00B14779" w:rsidRPr="00B14779" w:rsidRDefault="00B14779" w:rsidP="009D6D27">
      <w:pPr>
        <w:numPr>
          <w:ilvl w:val="1"/>
          <w:numId w:val="5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u okviru zaštićenih prirodnih predjela, prikazanih na kartografskom prikazu 3.1., 1:25.000,</w:t>
      </w:r>
    </w:p>
    <w:p w14:paraId="3C05B95F" w14:textId="77777777" w:rsidR="00B14779" w:rsidRPr="00B14779" w:rsidRDefault="00B14779" w:rsidP="009D6D27">
      <w:pPr>
        <w:numPr>
          <w:ilvl w:val="1"/>
          <w:numId w:val="5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u okviru osobito vrijednog poljoprivrednog tla, prikazano na kartografskom prikazu 1., 1:25.000,</w:t>
      </w:r>
    </w:p>
    <w:p w14:paraId="42A54056" w14:textId="77777777" w:rsidR="00B14779" w:rsidRPr="00B14779" w:rsidRDefault="00B14779" w:rsidP="009D6D27">
      <w:pPr>
        <w:numPr>
          <w:ilvl w:val="1"/>
          <w:numId w:val="5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u okviru koridora prometnica, prikazanih na kartografskom prikazu 2.1., 1:25.000.</w:t>
      </w:r>
    </w:p>
    <w:p w14:paraId="58A20060" w14:textId="05E810E6" w:rsidR="00B14779" w:rsidRDefault="00B14779" w:rsidP="00E4604F">
      <w:pPr>
        <w:jc w:val="both"/>
        <w:rPr>
          <w:rFonts w:ascii="Arial" w:eastAsia="Calibri" w:hAnsi="Arial" w:cs="Arial"/>
          <w:sz w:val="22"/>
          <w:szCs w:val="22"/>
          <w:lang w:eastAsia="en-US"/>
        </w:rPr>
      </w:pPr>
    </w:p>
    <w:p w14:paraId="32DCF33D" w14:textId="77777777" w:rsidR="00E4604F" w:rsidRPr="00B14779" w:rsidRDefault="00E4604F" w:rsidP="00E4604F">
      <w:pPr>
        <w:jc w:val="both"/>
        <w:rPr>
          <w:rFonts w:ascii="Arial" w:eastAsia="Calibri" w:hAnsi="Arial" w:cs="Arial"/>
          <w:sz w:val="22"/>
          <w:szCs w:val="22"/>
          <w:lang w:eastAsia="en-US"/>
        </w:rPr>
      </w:pPr>
    </w:p>
    <w:p w14:paraId="59F55A9C" w14:textId="616C4107" w:rsidR="00B14779" w:rsidRPr="00E4604F" w:rsidRDefault="00B14779" w:rsidP="00E4604F">
      <w:pPr>
        <w:jc w:val="center"/>
        <w:rPr>
          <w:rFonts w:ascii="Arial" w:eastAsia="Calibri" w:hAnsi="Arial" w:cs="Arial"/>
          <w:bCs/>
          <w:sz w:val="22"/>
          <w:szCs w:val="22"/>
          <w:lang w:eastAsia="en-US"/>
        </w:rPr>
      </w:pPr>
      <w:r w:rsidRPr="00E4604F">
        <w:rPr>
          <w:rFonts w:ascii="Arial" w:eastAsia="Calibri" w:hAnsi="Arial" w:cs="Arial"/>
          <w:bCs/>
          <w:sz w:val="22"/>
          <w:szCs w:val="22"/>
          <w:lang w:eastAsia="en-US"/>
        </w:rPr>
        <w:t>Članak 51.</w:t>
      </w:r>
    </w:p>
    <w:p w14:paraId="11078988" w14:textId="77777777" w:rsidR="00E4604F" w:rsidRPr="00B14779" w:rsidRDefault="00E4604F" w:rsidP="00E4604F">
      <w:pPr>
        <w:jc w:val="center"/>
        <w:rPr>
          <w:rFonts w:ascii="Arial" w:eastAsia="Calibri" w:hAnsi="Arial" w:cs="Arial"/>
          <w:b/>
          <w:sz w:val="22"/>
          <w:szCs w:val="22"/>
          <w:lang w:eastAsia="en-US"/>
        </w:rPr>
      </w:pPr>
    </w:p>
    <w:p w14:paraId="34A1F68D"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(1) Radi poticanja poljodjelske proizvodnje, izvan granica građevinskog područja naselja i izvan ZOP-a, na poljoprivrednom zemljištu najmanje površine od 1.000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 xml:space="preserve"> omogućuje se gradnja građevina za vlastite gospodarske potrebe. Ako se gradnja građevina za vlastite gospodarske potrebe planira na području otoka, mora biti minimalno 1.000 m od obalne crte.</w:t>
      </w:r>
    </w:p>
    <w:p w14:paraId="447C5DEF"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(2) Građevina za vlastite gospodarske potrebe može se graditi kao prizemnica najveće građevinske (bruto) površine do 30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 Sljeme krova mora biti usporedno s dužom stranicom građevine i obvezno usporedno sa slojnicama terena.</w:t>
      </w:r>
    </w:p>
    <w:p w14:paraId="722C6413"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(3) Postojeće građevine za vlastite gospodarske potrebe. izgrađene na zemljištu manje površine od površine određene u stavku 1. ovog članka, ne mogu povećavati tlocrtnu površinu.</w:t>
      </w:r>
    </w:p>
    <w:p w14:paraId="2C082D55"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(4) Građevina za vlastite gospodarske potrebe mora biti građena tako da:</w:t>
      </w:r>
    </w:p>
    <w:p w14:paraId="50BFD63E" w14:textId="77777777" w:rsidR="00B14779" w:rsidRPr="00B14779" w:rsidRDefault="00B14779" w:rsidP="009D6D27">
      <w:pPr>
        <w:numPr>
          <w:ilvl w:val="1"/>
          <w:numId w:val="5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bude smještena na najmanje plodnom, tj. neplodnom dijelu poljodjelskog zemljišta,</w:t>
      </w:r>
    </w:p>
    <w:p w14:paraId="6A8AE37C" w14:textId="77777777" w:rsidR="00B14779" w:rsidRPr="00B14779" w:rsidRDefault="00B14779" w:rsidP="009D6D27">
      <w:pPr>
        <w:numPr>
          <w:ilvl w:val="1"/>
          <w:numId w:val="5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treba rabiti lokalne materijale (kamen) i treba biti izgrađeno po uzoru na tradicijsku gradnju,</w:t>
      </w:r>
    </w:p>
    <w:p w14:paraId="6D45F984" w14:textId="77777777" w:rsidR="00B14779" w:rsidRPr="00B14779" w:rsidRDefault="00B14779" w:rsidP="009D6D27">
      <w:pPr>
        <w:numPr>
          <w:ilvl w:val="1"/>
          <w:numId w:val="5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visina do vijenca ne može biti veća od 2,40 m.</w:t>
      </w:r>
    </w:p>
    <w:p w14:paraId="30822541" w14:textId="6D67DFE6" w:rsidR="00B14779" w:rsidRDefault="00B14779" w:rsidP="00E4604F">
      <w:pPr>
        <w:ind w:left="851" w:hanging="425"/>
        <w:jc w:val="both"/>
        <w:rPr>
          <w:rFonts w:ascii="Arial" w:eastAsia="Calibri" w:hAnsi="Arial" w:cs="Arial"/>
          <w:sz w:val="22"/>
          <w:szCs w:val="22"/>
          <w:lang w:eastAsia="en-US"/>
        </w:rPr>
      </w:pPr>
    </w:p>
    <w:p w14:paraId="45056A93" w14:textId="77777777" w:rsidR="00E4604F" w:rsidRPr="00B14779" w:rsidRDefault="00E4604F" w:rsidP="00E4604F">
      <w:pPr>
        <w:ind w:left="851" w:hanging="425"/>
        <w:jc w:val="both"/>
        <w:rPr>
          <w:rFonts w:ascii="Arial" w:eastAsia="Calibri" w:hAnsi="Arial" w:cs="Arial"/>
          <w:sz w:val="22"/>
          <w:szCs w:val="22"/>
          <w:lang w:eastAsia="en-US"/>
        </w:rPr>
      </w:pPr>
    </w:p>
    <w:p w14:paraId="0BDC0276" w14:textId="7BD65228" w:rsidR="00B14779" w:rsidRPr="00E4604F" w:rsidRDefault="00B14779" w:rsidP="00E4604F">
      <w:pPr>
        <w:jc w:val="center"/>
        <w:rPr>
          <w:rFonts w:ascii="Arial" w:eastAsia="Calibri" w:hAnsi="Arial" w:cs="Arial"/>
          <w:bCs/>
          <w:sz w:val="22"/>
          <w:szCs w:val="22"/>
          <w:lang w:eastAsia="en-US"/>
        </w:rPr>
      </w:pPr>
      <w:r w:rsidRPr="00E4604F">
        <w:rPr>
          <w:rFonts w:ascii="Arial" w:eastAsia="Calibri" w:hAnsi="Arial" w:cs="Arial"/>
          <w:bCs/>
          <w:sz w:val="22"/>
          <w:szCs w:val="22"/>
          <w:lang w:eastAsia="en-US"/>
        </w:rPr>
        <w:t>Članak 52.</w:t>
      </w:r>
    </w:p>
    <w:p w14:paraId="681AB0AE" w14:textId="77777777" w:rsidR="00E4604F" w:rsidRPr="00B14779" w:rsidRDefault="00E4604F" w:rsidP="00E4604F">
      <w:pPr>
        <w:jc w:val="center"/>
        <w:rPr>
          <w:rFonts w:ascii="Arial" w:eastAsia="Calibri" w:hAnsi="Arial" w:cs="Arial"/>
          <w:b/>
          <w:sz w:val="22"/>
          <w:szCs w:val="22"/>
          <w:lang w:eastAsia="en-US"/>
        </w:rPr>
      </w:pPr>
    </w:p>
    <w:p w14:paraId="57D6F5A5" w14:textId="703FC431"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Staklenici i plastenici mogu se graditi izvan osobito vrijednog poljoprivrednog zemljišta, zaštićenog obalnog područja, radijusa stroge zaštite spomeničkih cjelina, zaštićenih prirodnih predjela, prirodnih i kultiviranih krajobraza. Postavljaju se na udaljenosti najmanje 3,0 m od međe.</w:t>
      </w:r>
    </w:p>
    <w:p w14:paraId="6C9A93E1" w14:textId="030DED53" w:rsidR="00B14779" w:rsidRPr="00E4604F" w:rsidRDefault="00B14779" w:rsidP="00B14779">
      <w:pPr>
        <w:jc w:val="center"/>
        <w:rPr>
          <w:rFonts w:ascii="Arial" w:eastAsia="Calibri" w:hAnsi="Arial" w:cs="Arial"/>
          <w:bCs/>
          <w:sz w:val="22"/>
          <w:szCs w:val="22"/>
          <w:lang w:eastAsia="en-US"/>
        </w:rPr>
      </w:pPr>
      <w:r w:rsidRPr="00E4604F">
        <w:rPr>
          <w:rFonts w:ascii="Arial" w:eastAsia="Calibri" w:hAnsi="Arial" w:cs="Arial"/>
          <w:bCs/>
          <w:sz w:val="22"/>
          <w:szCs w:val="22"/>
          <w:lang w:eastAsia="en-US"/>
        </w:rPr>
        <w:lastRenderedPageBreak/>
        <w:t>Članak 53.</w:t>
      </w:r>
    </w:p>
    <w:p w14:paraId="485649F7" w14:textId="77777777" w:rsidR="00E4604F" w:rsidRPr="00B14779" w:rsidRDefault="00E4604F" w:rsidP="00B14779">
      <w:pPr>
        <w:jc w:val="center"/>
        <w:rPr>
          <w:rFonts w:ascii="Arial" w:eastAsia="Calibri" w:hAnsi="Arial" w:cs="Arial"/>
          <w:b/>
          <w:sz w:val="22"/>
          <w:szCs w:val="22"/>
          <w:lang w:eastAsia="en-US"/>
        </w:rPr>
      </w:pPr>
    </w:p>
    <w:p w14:paraId="01280FE2"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(1) Prostornim planom određene su pozicije vidikovaca na istaknutim reljefnim pozicijama s atraktivnim pogledom. Vidikovci se mogu opremati kao uređena odmorišta bilo da se do njih pristupa kolnim ili uređenim pješačkim putem.</w:t>
      </w:r>
    </w:p>
    <w:p w14:paraId="78F60F5D"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(2) Pozicije vidikovaca prikazane su na kartografskom prikazu br. 3.3. u mjerilu 1:25.000.</w:t>
      </w:r>
    </w:p>
    <w:p w14:paraId="12B860D2" w14:textId="31606725" w:rsidR="00B14779" w:rsidRDefault="00B14779" w:rsidP="00B14779">
      <w:pPr>
        <w:jc w:val="both"/>
        <w:rPr>
          <w:rFonts w:ascii="Arial" w:eastAsia="Calibri" w:hAnsi="Arial" w:cs="Arial"/>
          <w:sz w:val="22"/>
          <w:szCs w:val="22"/>
          <w:lang w:eastAsia="en-US"/>
        </w:rPr>
      </w:pPr>
    </w:p>
    <w:p w14:paraId="5A61BBD3" w14:textId="77777777" w:rsidR="00E4604F" w:rsidRPr="00B14779" w:rsidRDefault="00E4604F" w:rsidP="00B14779">
      <w:pPr>
        <w:jc w:val="both"/>
        <w:rPr>
          <w:rFonts w:ascii="Arial" w:eastAsia="Calibri" w:hAnsi="Arial" w:cs="Arial"/>
          <w:sz w:val="22"/>
          <w:szCs w:val="22"/>
          <w:lang w:eastAsia="en-US"/>
        </w:rPr>
      </w:pPr>
    </w:p>
    <w:p w14:paraId="466704DF" w14:textId="726F6F22" w:rsidR="00B14779" w:rsidRPr="00E4604F" w:rsidRDefault="00B14779" w:rsidP="00B14779">
      <w:pPr>
        <w:jc w:val="center"/>
        <w:rPr>
          <w:rFonts w:ascii="Arial" w:eastAsia="Calibri" w:hAnsi="Arial" w:cs="Arial"/>
          <w:bCs/>
          <w:sz w:val="22"/>
          <w:szCs w:val="22"/>
          <w:lang w:eastAsia="en-US"/>
        </w:rPr>
      </w:pPr>
      <w:r w:rsidRPr="00E4604F">
        <w:rPr>
          <w:rFonts w:ascii="Arial" w:eastAsia="Calibri" w:hAnsi="Arial" w:cs="Arial"/>
          <w:bCs/>
          <w:sz w:val="22"/>
          <w:szCs w:val="22"/>
          <w:lang w:eastAsia="en-US"/>
        </w:rPr>
        <w:t>Članak 54.</w:t>
      </w:r>
    </w:p>
    <w:p w14:paraId="38075141" w14:textId="77777777" w:rsidR="00E4604F" w:rsidRPr="00B14779" w:rsidRDefault="00E4604F" w:rsidP="00B14779">
      <w:pPr>
        <w:jc w:val="center"/>
        <w:rPr>
          <w:rFonts w:ascii="Arial" w:eastAsia="Calibri" w:hAnsi="Arial" w:cs="Arial"/>
          <w:b/>
          <w:sz w:val="22"/>
          <w:szCs w:val="22"/>
          <w:lang w:eastAsia="en-US"/>
        </w:rPr>
      </w:pPr>
    </w:p>
    <w:p w14:paraId="7932BBC5"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(1) Gradnja novog groblja i proširenja postojećih obavljaju se sukladno važećim propisima i Prostornom planu. Površine postojećih groblja i površine za širenje groblja određene su u grafičkom dijelu elaborata Prostornog plana, kartografski prikaz broj 4. "Granice građevinskog područja" u mjerilu 1:5.000.</w:t>
      </w:r>
    </w:p>
    <w:p w14:paraId="2A5A6FD3" w14:textId="77777777" w:rsidR="00B14779" w:rsidRPr="00B14779" w:rsidRDefault="00B14779" w:rsidP="00B14779">
      <w:pPr>
        <w:jc w:val="both"/>
        <w:rPr>
          <w:rFonts w:ascii="Arial" w:eastAsia="Calibri" w:hAnsi="Arial" w:cs="Arial"/>
          <w:sz w:val="22"/>
          <w:szCs w:val="22"/>
          <w:lang w:eastAsia="en-US"/>
        </w:rPr>
      </w:pPr>
    </w:p>
    <w:p w14:paraId="6A80C3D9" w14:textId="64391806" w:rsid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(2) Mjesna groblja</w:t>
      </w:r>
    </w:p>
    <w:p w14:paraId="7D5B80C8" w14:textId="77777777" w:rsidR="00E4604F" w:rsidRPr="00B14779" w:rsidRDefault="00E4604F" w:rsidP="00B14779">
      <w:pPr>
        <w:jc w:val="both"/>
        <w:rPr>
          <w:rFonts w:ascii="Arial" w:eastAsia="Calibri" w:hAnsi="Arial" w:cs="Arial"/>
          <w:sz w:val="22"/>
          <w:szCs w:val="22"/>
          <w:lang w:eastAsia="en-US"/>
        </w:rPr>
      </w:pPr>
    </w:p>
    <w:tbl>
      <w:tblPr>
        <w:tblW w:w="9062" w:type="dxa"/>
        <w:tblInd w:w="5" w:type="dxa"/>
        <w:tblLayout w:type="fixed"/>
        <w:tblCellMar>
          <w:left w:w="0" w:type="dxa"/>
          <w:right w:w="0" w:type="dxa"/>
        </w:tblCellMar>
        <w:tblLook w:val="0000" w:firstRow="0" w:lastRow="0" w:firstColumn="0" w:lastColumn="0" w:noHBand="0" w:noVBand="0"/>
      </w:tblPr>
      <w:tblGrid>
        <w:gridCol w:w="1217"/>
        <w:gridCol w:w="5577"/>
        <w:gridCol w:w="2268"/>
      </w:tblGrid>
      <w:tr w:rsidR="00B14779" w:rsidRPr="00E4604F" w14:paraId="400452EE" w14:textId="77777777" w:rsidTr="00E4604F">
        <w:tc>
          <w:tcPr>
            <w:tcW w:w="12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E63FA2" w14:textId="77777777" w:rsidR="00B14779" w:rsidRPr="00E4604F" w:rsidRDefault="00B14779" w:rsidP="00B14779">
            <w:pPr>
              <w:jc w:val="center"/>
              <w:rPr>
                <w:rFonts w:ascii="Arial" w:eastAsia="Calibri" w:hAnsi="Arial" w:cs="Arial"/>
                <w:b/>
                <w:sz w:val="18"/>
                <w:szCs w:val="18"/>
                <w:lang w:val="en-GB" w:eastAsia="en-US"/>
              </w:rPr>
            </w:pPr>
            <w:r w:rsidRPr="00E4604F">
              <w:rPr>
                <w:rFonts w:ascii="Arial" w:eastAsia="Calibri" w:hAnsi="Arial" w:cs="Arial"/>
                <w:b/>
                <w:bCs/>
                <w:sz w:val="18"/>
                <w:szCs w:val="18"/>
                <w:lang w:val="en-GB" w:eastAsia="en-US"/>
              </w:rPr>
              <w:t>Grad</w:t>
            </w:r>
          </w:p>
        </w:tc>
        <w:tc>
          <w:tcPr>
            <w:tcW w:w="5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2427F4" w14:textId="77777777" w:rsidR="00B14779" w:rsidRPr="00E4604F" w:rsidRDefault="00B14779" w:rsidP="00B14779">
            <w:pPr>
              <w:jc w:val="center"/>
              <w:rPr>
                <w:rFonts w:ascii="Arial" w:eastAsia="Calibri" w:hAnsi="Arial" w:cs="Arial"/>
                <w:b/>
                <w:sz w:val="18"/>
                <w:szCs w:val="18"/>
                <w:lang w:val="en-GB" w:eastAsia="en-US"/>
              </w:rPr>
            </w:pPr>
            <w:proofErr w:type="spellStart"/>
            <w:r w:rsidRPr="00E4604F">
              <w:rPr>
                <w:rFonts w:ascii="Arial" w:eastAsia="Calibri" w:hAnsi="Arial" w:cs="Arial"/>
                <w:b/>
                <w:bCs/>
                <w:sz w:val="18"/>
                <w:szCs w:val="18"/>
                <w:lang w:val="en-GB" w:eastAsia="en-US"/>
              </w:rPr>
              <w:t>Lokacija</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1DB061" w14:textId="77777777" w:rsidR="00B14779" w:rsidRPr="00E4604F" w:rsidRDefault="00B14779" w:rsidP="00B14779">
            <w:pPr>
              <w:jc w:val="center"/>
              <w:rPr>
                <w:rFonts w:ascii="Arial" w:eastAsia="Calibri" w:hAnsi="Arial" w:cs="Arial"/>
                <w:b/>
                <w:sz w:val="18"/>
                <w:szCs w:val="18"/>
                <w:lang w:val="en-GB" w:eastAsia="en-US"/>
              </w:rPr>
            </w:pPr>
            <w:proofErr w:type="spellStart"/>
            <w:r w:rsidRPr="00E4604F">
              <w:rPr>
                <w:rFonts w:ascii="Arial" w:eastAsia="Calibri" w:hAnsi="Arial" w:cs="Arial"/>
                <w:b/>
                <w:bCs/>
                <w:sz w:val="18"/>
                <w:szCs w:val="18"/>
                <w:lang w:val="en-GB" w:eastAsia="en-US"/>
              </w:rPr>
              <w:t>Unutar</w:t>
            </w:r>
            <w:proofErr w:type="spellEnd"/>
            <w:r w:rsidRPr="00E4604F">
              <w:rPr>
                <w:rFonts w:ascii="Arial" w:eastAsia="Calibri" w:hAnsi="Arial" w:cs="Arial"/>
                <w:b/>
                <w:bCs/>
                <w:sz w:val="18"/>
                <w:szCs w:val="18"/>
                <w:lang w:val="en-GB" w:eastAsia="en-US"/>
              </w:rPr>
              <w:t xml:space="preserve"> </w:t>
            </w:r>
            <w:proofErr w:type="spellStart"/>
            <w:r w:rsidRPr="00E4604F">
              <w:rPr>
                <w:rFonts w:ascii="Arial" w:eastAsia="Calibri" w:hAnsi="Arial" w:cs="Arial"/>
                <w:b/>
                <w:bCs/>
                <w:sz w:val="18"/>
                <w:szCs w:val="18"/>
                <w:lang w:val="en-GB" w:eastAsia="en-US"/>
              </w:rPr>
              <w:t>naselja</w:t>
            </w:r>
            <w:proofErr w:type="spellEnd"/>
          </w:p>
        </w:tc>
      </w:tr>
      <w:tr w:rsidR="00B14779" w:rsidRPr="00E4604F" w14:paraId="60878AC0" w14:textId="77777777" w:rsidTr="00E4604F">
        <w:tc>
          <w:tcPr>
            <w:tcW w:w="121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0EE3833" w14:textId="77777777" w:rsidR="00B14779" w:rsidRPr="00E4604F" w:rsidRDefault="00B14779" w:rsidP="00B14779">
            <w:pPr>
              <w:jc w:val="center"/>
              <w:rPr>
                <w:rFonts w:ascii="Arial" w:eastAsia="Calibri" w:hAnsi="Arial" w:cs="Arial"/>
                <w:b/>
                <w:sz w:val="18"/>
                <w:szCs w:val="18"/>
                <w:lang w:val="en-GB" w:eastAsia="en-US"/>
              </w:rPr>
            </w:pPr>
            <w:r w:rsidRPr="00E4604F">
              <w:rPr>
                <w:rFonts w:ascii="Arial" w:eastAsia="Calibri" w:hAnsi="Arial" w:cs="Arial"/>
                <w:b/>
                <w:sz w:val="18"/>
                <w:szCs w:val="18"/>
                <w:lang w:val="en-GB" w:eastAsia="en-US"/>
              </w:rPr>
              <w:t>Dubrovnik</w:t>
            </w:r>
          </w:p>
        </w:tc>
        <w:tc>
          <w:tcPr>
            <w:tcW w:w="5577" w:type="dxa"/>
            <w:tcBorders>
              <w:top w:val="single" w:sz="4" w:space="0" w:color="000000"/>
              <w:left w:val="single" w:sz="4" w:space="0" w:color="000000"/>
              <w:bottom w:val="single" w:sz="4" w:space="0" w:color="000000"/>
              <w:right w:val="single" w:sz="4" w:space="0" w:color="000000"/>
            </w:tcBorders>
            <w:vAlign w:val="center"/>
          </w:tcPr>
          <w:p w14:paraId="4DEEB7CC"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gra</w:t>
            </w:r>
            <w:r w:rsidRPr="00E4604F">
              <w:rPr>
                <w:rFonts w:ascii="Arial" w:eastAsia="Calibri" w:hAnsi="Arial" w:cs="Arial"/>
                <w:spacing w:val="-1"/>
                <w:sz w:val="18"/>
                <w:szCs w:val="18"/>
                <w:lang w:val="en-GB" w:eastAsia="en-US"/>
              </w:rPr>
              <w:t>d</w:t>
            </w:r>
            <w:r w:rsidRPr="00E4604F">
              <w:rPr>
                <w:rFonts w:ascii="Arial" w:eastAsia="Calibri" w:hAnsi="Arial" w:cs="Arial"/>
                <w:sz w:val="18"/>
                <w:szCs w:val="18"/>
                <w:lang w:val="en-GB" w:eastAsia="en-US"/>
              </w:rPr>
              <w:t>sko</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ka</w:t>
            </w:r>
            <w:r w:rsidRPr="00E4604F">
              <w:rPr>
                <w:rFonts w:ascii="Arial" w:eastAsia="Calibri" w:hAnsi="Arial" w:cs="Arial"/>
                <w:spacing w:val="-2"/>
                <w:sz w:val="18"/>
                <w:szCs w:val="18"/>
                <w:lang w:val="en-GB" w:eastAsia="en-US"/>
              </w:rPr>
              <w:t>t</w:t>
            </w:r>
            <w:r w:rsidRPr="00E4604F">
              <w:rPr>
                <w:rFonts w:ascii="Arial" w:eastAsia="Calibri" w:hAnsi="Arial" w:cs="Arial"/>
                <w:spacing w:val="1"/>
                <w:sz w:val="18"/>
                <w:szCs w:val="18"/>
                <w:lang w:val="en-GB" w:eastAsia="en-US"/>
              </w:rPr>
              <w:t>o</w:t>
            </w:r>
            <w:r w:rsidRPr="00E4604F">
              <w:rPr>
                <w:rFonts w:ascii="Arial" w:eastAsia="Calibri" w:hAnsi="Arial" w:cs="Arial"/>
                <w:spacing w:val="-1"/>
                <w:sz w:val="18"/>
                <w:szCs w:val="18"/>
                <w:lang w:val="en-GB" w:eastAsia="en-US"/>
              </w:rPr>
              <w:t>l</w:t>
            </w:r>
            <w:r w:rsidRPr="00E4604F">
              <w:rPr>
                <w:rFonts w:ascii="Arial" w:eastAsia="Calibri" w:hAnsi="Arial" w:cs="Arial"/>
                <w:sz w:val="18"/>
                <w:szCs w:val="18"/>
                <w:lang w:val="en-GB" w:eastAsia="en-US"/>
              </w:rPr>
              <w:t>ičko</w:t>
            </w:r>
            <w:proofErr w:type="spellEnd"/>
            <w:r w:rsidRPr="00E4604F">
              <w:rPr>
                <w:rFonts w:ascii="Arial" w:eastAsia="Calibri" w:hAnsi="Arial" w:cs="Arial"/>
                <w:spacing w:val="-2"/>
                <w:sz w:val="18"/>
                <w:szCs w:val="18"/>
                <w:lang w:val="en-GB" w:eastAsia="en-US"/>
              </w:rPr>
              <w:t xml:space="preserve"> </w:t>
            </w:r>
            <w:proofErr w:type="spellStart"/>
            <w:r w:rsidRPr="00E4604F">
              <w:rPr>
                <w:rFonts w:ascii="Arial" w:eastAsia="Calibri" w:hAnsi="Arial" w:cs="Arial"/>
                <w:sz w:val="18"/>
                <w:szCs w:val="18"/>
                <w:lang w:val="en-GB" w:eastAsia="en-US"/>
              </w:rPr>
              <w:t>groblje</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Bo</w:t>
            </w:r>
            <w:r w:rsidRPr="00E4604F">
              <w:rPr>
                <w:rFonts w:ascii="Arial" w:eastAsia="Calibri" w:hAnsi="Arial" w:cs="Arial"/>
                <w:spacing w:val="-1"/>
                <w:sz w:val="18"/>
                <w:szCs w:val="18"/>
                <w:lang w:val="en-GB" w:eastAsia="en-US"/>
              </w:rPr>
              <w:t>n</w:t>
            </w:r>
            <w:r w:rsidRPr="00E4604F">
              <w:rPr>
                <w:rFonts w:ascii="Arial" w:eastAsia="Calibri" w:hAnsi="Arial" w:cs="Arial"/>
                <w:sz w:val="18"/>
                <w:szCs w:val="18"/>
                <w:lang w:val="en-GB" w:eastAsia="en-US"/>
              </w:rPr>
              <w:t>inovo</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5A0DDA96"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da</w:t>
            </w:r>
          </w:p>
        </w:tc>
      </w:tr>
      <w:tr w:rsidR="00B14779" w:rsidRPr="00E4604F" w14:paraId="6A36CFF0"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4AE2D4EC"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7B0F2E28"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gra</w:t>
            </w:r>
            <w:r w:rsidRPr="00E4604F">
              <w:rPr>
                <w:rFonts w:ascii="Arial" w:eastAsia="Calibri" w:hAnsi="Arial" w:cs="Arial"/>
                <w:spacing w:val="-1"/>
                <w:sz w:val="18"/>
                <w:szCs w:val="18"/>
                <w:lang w:val="en-GB" w:eastAsia="en-US"/>
              </w:rPr>
              <w:t>d</w:t>
            </w:r>
            <w:r w:rsidRPr="00E4604F">
              <w:rPr>
                <w:rFonts w:ascii="Arial" w:eastAsia="Calibri" w:hAnsi="Arial" w:cs="Arial"/>
                <w:sz w:val="18"/>
                <w:szCs w:val="18"/>
                <w:lang w:val="en-GB" w:eastAsia="en-US"/>
              </w:rPr>
              <w:t>sko</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p</w:t>
            </w:r>
            <w:r w:rsidRPr="00E4604F">
              <w:rPr>
                <w:rFonts w:ascii="Arial" w:eastAsia="Calibri" w:hAnsi="Arial" w:cs="Arial"/>
                <w:spacing w:val="-1"/>
                <w:sz w:val="18"/>
                <w:szCs w:val="18"/>
                <w:lang w:val="en-GB" w:eastAsia="en-US"/>
              </w:rPr>
              <w:t>r</w:t>
            </w:r>
            <w:r w:rsidRPr="00E4604F">
              <w:rPr>
                <w:rFonts w:ascii="Arial" w:eastAsia="Calibri" w:hAnsi="Arial" w:cs="Arial"/>
                <w:sz w:val="18"/>
                <w:szCs w:val="18"/>
                <w:lang w:val="en-GB" w:eastAsia="en-US"/>
              </w:rPr>
              <w:t>a</w:t>
            </w:r>
            <w:r w:rsidRPr="00E4604F">
              <w:rPr>
                <w:rFonts w:ascii="Arial" w:eastAsia="Calibri" w:hAnsi="Arial" w:cs="Arial"/>
                <w:spacing w:val="-1"/>
                <w:sz w:val="18"/>
                <w:szCs w:val="18"/>
                <w:lang w:val="en-GB" w:eastAsia="en-US"/>
              </w:rPr>
              <w:t>v</w:t>
            </w:r>
            <w:r w:rsidRPr="00E4604F">
              <w:rPr>
                <w:rFonts w:ascii="Arial" w:eastAsia="Calibri" w:hAnsi="Arial" w:cs="Arial"/>
                <w:sz w:val="18"/>
                <w:szCs w:val="18"/>
                <w:lang w:val="en-GB" w:eastAsia="en-US"/>
              </w:rPr>
              <w:t>osl</w:t>
            </w:r>
            <w:r w:rsidRPr="00E4604F">
              <w:rPr>
                <w:rFonts w:ascii="Arial" w:eastAsia="Calibri" w:hAnsi="Arial" w:cs="Arial"/>
                <w:spacing w:val="-1"/>
                <w:sz w:val="18"/>
                <w:szCs w:val="18"/>
                <w:lang w:val="en-GB" w:eastAsia="en-US"/>
              </w:rPr>
              <w:t>a</w:t>
            </w:r>
            <w:r w:rsidRPr="00E4604F">
              <w:rPr>
                <w:rFonts w:ascii="Arial" w:eastAsia="Calibri" w:hAnsi="Arial" w:cs="Arial"/>
                <w:sz w:val="18"/>
                <w:szCs w:val="18"/>
                <w:lang w:val="en-GB" w:eastAsia="en-US"/>
              </w:rPr>
              <w:t>vno</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pacing w:val="-1"/>
                <w:sz w:val="18"/>
                <w:szCs w:val="18"/>
                <w:lang w:val="en-GB" w:eastAsia="en-US"/>
              </w:rPr>
              <w:t>g</w:t>
            </w:r>
            <w:r w:rsidRPr="00E4604F">
              <w:rPr>
                <w:rFonts w:ascii="Arial" w:eastAsia="Calibri" w:hAnsi="Arial" w:cs="Arial"/>
                <w:sz w:val="18"/>
                <w:szCs w:val="18"/>
                <w:lang w:val="en-GB" w:eastAsia="en-US"/>
              </w:rPr>
              <w:t>rob</w:t>
            </w:r>
            <w:r w:rsidRPr="00E4604F">
              <w:rPr>
                <w:rFonts w:ascii="Arial" w:eastAsia="Calibri" w:hAnsi="Arial" w:cs="Arial"/>
                <w:spacing w:val="-1"/>
                <w:sz w:val="18"/>
                <w:szCs w:val="18"/>
                <w:lang w:val="en-GB" w:eastAsia="en-US"/>
              </w:rPr>
              <w:t>l</w:t>
            </w:r>
            <w:r w:rsidRPr="00E4604F">
              <w:rPr>
                <w:rFonts w:ascii="Arial" w:eastAsia="Calibri" w:hAnsi="Arial" w:cs="Arial"/>
                <w:sz w:val="18"/>
                <w:szCs w:val="18"/>
                <w:lang w:val="en-GB" w:eastAsia="en-US"/>
              </w:rPr>
              <w:t>je</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Boni</w:t>
            </w:r>
            <w:r w:rsidRPr="00E4604F">
              <w:rPr>
                <w:rFonts w:ascii="Arial" w:eastAsia="Calibri" w:hAnsi="Arial" w:cs="Arial"/>
                <w:spacing w:val="-2"/>
                <w:sz w:val="18"/>
                <w:szCs w:val="18"/>
                <w:lang w:val="en-GB" w:eastAsia="en-US"/>
              </w:rPr>
              <w:t>n</w:t>
            </w:r>
            <w:r w:rsidRPr="00E4604F">
              <w:rPr>
                <w:rFonts w:ascii="Arial" w:eastAsia="Calibri" w:hAnsi="Arial" w:cs="Arial"/>
                <w:spacing w:val="1"/>
                <w:sz w:val="18"/>
                <w:szCs w:val="18"/>
                <w:lang w:val="en-GB" w:eastAsia="en-US"/>
              </w:rPr>
              <w:t>o</w:t>
            </w:r>
            <w:r w:rsidRPr="00E4604F">
              <w:rPr>
                <w:rFonts w:ascii="Arial" w:eastAsia="Calibri" w:hAnsi="Arial" w:cs="Arial"/>
                <w:spacing w:val="-1"/>
                <w:sz w:val="18"/>
                <w:szCs w:val="18"/>
                <w:lang w:val="en-GB" w:eastAsia="en-US"/>
              </w:rPr>
              <w:t>v</w:t>
            </w:r>
            <w:r w:rsidRPr="00E4604F">
              <w:rPr>
                <w:rFonts w:ascii="Arial" w:eastAsia="Calibri" w:hAnsi="Arial" w:cs="Arial"/>
                <w:sz w:val="18"/>
                <w:szCs w:val="18"/>
                <w:lang w:val="en-GB" w:eastAsia="en-US"/>
              </w:rPr>
              <w:t>o</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106ABF3A"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da</w:t>
            </w:r>
          </w:p>
        </w:tc>
      </w:tr>
      <w:tr w:rsidR="00B14779" w:rsidRPr="00E4604F" w14:paraId="1F34C553"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53D4090C"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086BE98E"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gra</w:t>
            </w:r>
            <w:r w:rsidRPr="00E4604F">
              <w:rPr>
                <w:rFonts w:ascii="Arial" w:eastAsia="Calibri" w:hAnsi="Arial" w:cs="Arial"/>
                <w:spacing w:val="-1"/>
                <w:sz w:val="18"/>
                <w:szCs w:val="18"/>
                <w:lang w:val="en-GB" w:eastAsia="en-US"/>
              </w:rPr>
              <w:t>d</w:t>
            </w:r>
            <w:r w:rsidRPr="00E4604F">
              <w:rPr>
                <w:rFonts w:ascii="Arial" w:eastAsia="Calibri" w:hAnsi="Arial" w:cs="Arial"/>
                <w:sz w:val="18"/>
                <w:szCs w:val="18"/>
                <w:lang w:val="en-GB" w:eastAsia="en-US"/>
              </w:rPr>
              <w:t>sko</w:t>
            </w:r>
            <w:proofErr w:type="spellEnd"/>
            <w:r w:rsidRPr="00E4604F">
              <w:rPr>
                <w:rFonts w:ascii="Arial" w:eastAsia="Calibri" w:hAnsi="Arial" w:cs="Arial"/>
                <w:spacing w:val="-1"/>
                <w:sz w:val="18"/>
                <w:szCs w:val="18"/>
                <w:lang w:val="en-GB" w:eastAsia="en-US"/>
              </w:rPr>
              <w:t xml:space="preserve"> </w:t>
            </w:r>
            <w:proofErr w:type="spellStart"/>
            <w:r w:rsidRPr="00E4604F">
              <w:rPr>
                <w:rFonts w:ascii="Arial" w:eastAsia="Calibri" w:hAnsi="Arial" w:cs="Arial"/>
                <w:sz w:val="18"/>
                <w:szCs w:val="18"/>
                <w:lang w:val="en-GB" w:eastAsia="en-US"/>
              </w:rPr>
              <w:t>musl</w:t>
            </w:r>
            <w:r w:rsidRPr="00E4604F">
              <w:rPr>
                <w:rFonts w:ascii="Arial" w:eastAsia="Calibri" w:hAnsi="Arial" w:cs="Arial"/>
                <w:spacing w:val="-1"/>
                <w:sz w:val="18"/>
                <w:szCs w:val="18"/>
                <w:lang w:val="en-GB" w:eastAsia="en-US"/>
              </w:rPr>
              <w:t>i</w:t>
            </w:r>
            <w:r w:rsidRPr="00E4604F">
              <w:rPr>
                <w:rFonts w:ascii="Arial" w:eastAsia="Calibri" w:hAnsi="Arial" w:cs="Arial"/>
                <w:sz w:val="18"/>
                <w:szCs w:val="18"/>
                <w:lang w:val="en-GB" w:eastAsia="en-US"/>
              </w:rPr>
              <w:t>ma</w:t>
            </w:r>
            <w:r w:rsidRPr="00E4604F">
              <w:rPr>
                <w:rFonts w:ascii="Arial" w:eastAsia="Calibri" w:hAnsi="Arial" w:cs="Arial"/>
                <w:spacing w:val="-2"/>
                <w:sz w:val="18"/>
                <w:szCs w:val="18"/>
                <w:lang w:val="en-GB" w:eastAsia="en-US"/>
              </w:rPr>
              <w:t>n</w:t>
            </w:r>
            <w:r w:rsidRPr="00E4604F">
              <w:rPr>
                <w:rFonts w:ascii="Arial" w:eastAsia="Calibri" w:hAnsi="Arial" w:cs="Arial"/>
                <w:sz w:val="18"/>
                <w:szCs w:val="18"/>
                <w:lang w:val="en-GB" w:eastAsia="en-US"/>
              </w:rPr>
              <w:t>sko</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g</w:t>
            </w:r>
            <w:r w:rsidRPr="00E4604F">
              <w:rPr>
                <w:rFonts w:ascii="Arial" w:eastAsia="Calibri" w:hAnsi="Arial" w:cs="Arial"/>
                <w:spacing w:val="-1"/>
                <w:sz w:val="18"/>
                <w:szCs w:val="18"/>
                <w:lang w:val="en-GB" w:eastAsia="en-US"/>
              </w:rPr>
              <w:t>r</w:t>
            </w:r>
            <w:r w:rsidRPr="00E4604F">
              <w:rPr>
                <w:rFonts w:ascii="Arial" w:eastAsia="Calibri" w:hAnsi="Arial" w:cs="Arial"/>
                <w:sz w:val="18"/>
                <w:szCs w:val="18"/>
                <w:lang w:val="en-GB" w:eastAsia="en-US"/>
              </w:rPr>
              <w:t>ob</w:t>
            </w:r>
            <w:r w:rsidRPr="00E4604F">
              <w:rPr>
                <w:rFonts w:ascii="Arial" w:eastAsia="Calibri" w:hAnsi="Arial" w:cs="Arial"/>
                <w:spacing w:val="-1"/>
                <w:sz w:val="18"/>
                <w:szCs w:val="18"/>
                <w:lang w:val="en-GB" w:eastAsia="en-US"/>
              </w:rPr>
              <w:t>l</w:t>
            </w:r>
            <w:r w:rsidRPr="00E4604F">
              <w:rPr>
                <w:rFonts w:ascii="Arial" w:eastAsia="Calibri" w:hAnsi="Arial" w:cs="Arial"/>
                <w:sz w:val="18"/>
                <w:szCs w:val="18"/>
                <w:lang w:val="en-GB" w:eastAsia="en-US"/>
              </w:rPr>
              <w:t>je</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Boni</w:t>
            </w:r>
            <w:r w:rsidRPr="00E4604F">
              <w:rPr>
                <w:rFonts w:ascii="Arial" w:eastAsia="Calibri" w:hAnsi="Arial" w:cs="Arial"/>
                <w:spacing w:val="-2"/>
                <w:sz w:val="18"/>
                <w:szCs w:val="18"/>
                <w:lang w:val="en-GB" w:eastAsia="en-US"/>
              </w:rPr>
              <w:t>n</w:t>
            </w:r>
            <w:r w:rsidRPr="00E4604F">
              <w:rPr>
                <w:rFonts w:ascii="Arial" w:eastAsia="Calibri" w:hAnsi="Arial" w:cs="Arial"/>
                <w:spacing w:val="1"/>
                <w:sz w:val="18"/>
                <w:szCs w:val="18"/>
                <w:lang w:val="en-GB" w:eastAsia="en-US"/>
              </w:rPr>
              <w:t>o</w:t>
            </w:r>
            <w:r w:rsidRPr="00E4604F">
              <w:rPr>
                <w:rFonts w:ascii="Arial" w:eastAsia="Calibri" w:hAnsi="Arial" w:cs="Arial"/>
                <w:spacing w:val="-1"/>
                <w:sz w:val="18"/>
                <w:szCs w:val="18"/>
                <w:lang w:val="en-GB" w:eastAsia="en-US"/>
              </w:rPr>
              <w:t>v</w:t>
            </w:r>
            <w:r w:rsidRPr="00E4604F">
              <w:rPr>
                <w:rFonts w:ascii="Arial" w:eastAsia="Calibri" w:hAnsi="Arial" w:cs="Arial"/>
                <w:sz w:val="18"/>
                <w:szCs w:val="18"/>
                <w:lang w:val="en-GB" w:eastAsia="en-US"/>
              </w:rPr>
              <w:t>o</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2EEB980C"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da</w:t>
            </w:r>
          </w:p>
        </w:tc>
      </w:tr>
      <w:tr w:rsidR="00B14779" w:rsidRPr="00E4604F" w14:paraId="6F2CECD3"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4682C723"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221E5638"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Sv</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Mihajla</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00DE6748"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da</w:t>
            </w:r>
          </w:p>
        </w:tc>
      </w:tr>
      <w:tr w:rsidR="00B14779" w:rsidRPr="00E4604F" w14:paraId="546238C8"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29865949"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221C037D"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Danče</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27BE8E34"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da</w:t>
            </w:r>
          </w:p>
        </w:tc>
      </w:tr>
      <w:tr w:rsidR="00B14779" w:rsidRPr="00E4604F" w14:paraId="1AB19EC6"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57292CF8"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61AEF78A"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sta</w:t>
            </w:r>
            <w:r w:rsidRPr="00E4604F">
              <w:rPr>
                <w:rFonts w:ascii="Arial" w:eastAsia="Calibri" w:hAnsi="Arial" w:cs="Arial"/>
                <w:spacing w:val="-1"/>
                <w:sz w:val="18"/>
                <w:szCs w:val="18"/>
                <w:lang w:val="en-GB" w:eastAsia="en-US"/>
              </w:rPr>
              <w:t>r</w:t>
            </w:r>
            <w:r w:rsidRPr="00E4604F">
              <w:rPr>
                <w:rFonts w:ascii="Arial" w:eastAsia="Calibri" w:hAnsi="Arial" w:cs="Arial"/>
                <w:sz w:val="18"/>
                <w:szCs w:val="18"/>
                <w:lang w:val="en-GB" w:eastAsia="en-US"/>
              </w:rPr>
              <w:t>o</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voj</w:t>
            </w:r>
            <w:r w:rsidRPr="00E4604F">
              <w:rPr>
                <w:rFonts w:ascii="Arial" w:eastAsia="Calibri" w:hAnsi="Arial" w:cs="Arial"/>
                <w:spacing w:val="-1"/>
                <w:sz w:val="18"/>
                <w:szCs w:val="18"/>
                <w:lang w:val="en-GB" w:eastAsia="en-US"/>
              </w:rPr>
              <w:t>n</w:t>
            </w:r>
            <w:r w:rsidRPr="00E4604F">
              <w:rPr>
                <w:rFonts w:ascii="Arial" w:eastAsia="Calibri" w:hAnsi="Arial" w:cs="Arial"/>
                <w:sz w:val="18"/>
                <w:szCs w:val="18"/>
                <w:lang w:val="en-GB" w:eastAsia="en-US"/>
              </w:rPr>
              <w:t>o</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pacing w:val="-1"/>
                <w:sz w:val="18"/>
                <w:szCs w:val="18"/>
                <w:lang w:val="en-GB" w:eastAsia="en-US"/>
              </w:rPr>
              <w:t>g</w:t>
            </w:r>
            <w:r w:rsidRPr="00E4604F">
              <w:rPr>
                <w:rFonts w:ascii="Arial" w:eastAsia="Calibri" w:hAnsi="Arial" w:cs="Arial"/>
                <w:sz w:val="18"/>
                <w:szCs w:val="18"/>
                <w:lang w:val="en-GB" w:eastAsia="en-US"/>
              </w:rPr>
              <w:t>roblje</w:t>
            </w:r>
            <w:proofErr w:type="spellEnd"/>
            <w:r w:rsidRPr="00E4604F">
              <w:rPr>
                <w:rFonts w:ascii="Arial" w:eastAsia="Calibri" w:hAnsi="Arial" w:cs="Arial"/>
                <w:sz w:val="18"/>
                <w:szCs w:val="18"/>
                <w:lang w:val="en-GB" w:eastAsia="en-US"/>
              </w:rPr>
              <w:t xml:space="preserve"> u </w:t>
            </w:r>
            <w:proofErr w:type="spellStart"/>
            <w:r w:rsidRPr="00E4604F">
              <w:rPr>
                <w:rFonts w:ascii="Arial" w:eastAsia="Calibri" w:hAnsi="Arial" w:cs="Arial"/>
                <w:sz w:val="18"/>
                <w:szCs w:val="18"/>
                <w:lang w:val="en-GB" w:eastAsia="en-US"/>
              </w:rPr>
              <w:t>G</w:t>
            </w:r>
            <w:r w:rsidRPr="00E4604F">
              <w:rPr>
                <w:rFonts w:ascii="Arial" w:eastAsia="Calibri" w:hAnsi="Arial" w:cs="Arial"/>
                <w:spacing w:val="-1"/>
                <w:sz w:val="18"/>
                <w:szCs w:val="18"/>
                <w:lang w:val="en-GB" w:eastAsia="en-US"/>
              </w:rPr>
              <w:t>o</w:t>
            </w:r>
            <w:r w:rsidRPr="00E4604F">
              <w:rPr>
                <w:rFonts w:ascii="Arial" w:eastAsia="Calibri" w:hAnsi="Arial" w:cs="Arial"/>
                <w:sz w:val="18"/>
                <w:szCs w:val="18"/>
                <w:lang w:val="en-GB" w:eastAsia="en-US"/>
              </w:rPr>
              <w:t>s</w:t>
            </w:r>
            <w:r w:rsidRPr="00E4604F">
              <w:rPr>
                <w:rFonts w:ascii="Arial" w:eastAsia="Calibri" w:hAnsi="Arial" w:cs="Arial"/>
                <w:spacing w:val="-1"/>
                <w:sz w:val="18"/>
                <w:szCs w:val="18"/>
                <w:lang w:val="en-GB" w:eastAsia="en-US"/>
              </w:rPr>
              <w:t>p</w:t>
            </w:r>
            <w:r w:rsidRPr="00E4604F">
              <w:rPr>
                <w:rFonts w:ascii="Arial" w:eastAsia="Calibri" w:hAnsi="Arial" w:cs="Arial"/>
                <w:sz w:val="18"/>
                <w:szCs w:val="18"/>
                <w:lang w:val="en-GB" w:eastAsia="en-US"/>
              </w:rPr>
              <w:t>inu</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polju</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židovs</w:t>
            </w:r>
            <w:r w:rsidRPr="00E4604F">
              <w:rPr>
                <w:rFonts w:ascii="Arial" w:eastAsia="Calibri" w:hAnsi="Arial" w:cs="Arial"/>
                <w:spacing w:val="-1"/>
                <w:sz w:val="18"/>
                <w:szCs w:val="18"/>
                <w:lang w:val="en-GB" w:eastAsia="en-US"/>
              </w:rPr>
              <w:t>k</w:t>
            </w:r>
            <w:r w:rsidRPr="00E4604F">
              <w:rPr>
                <w:rFonts w:ascii="Arial" w:eastAsia="Calibri" w:hAnsi="Arial" w:cs="Arial"/>
                <w:sz w:val="18"/>
                <w:szCs w:val="18"/>
                <w:lang w:val="en-GB" w:eastAsia="en-US"/>
              </w:rPr>
              <w:t>o</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groblje</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105B53FC"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da</w:t>
            </w:r>
          </w:p>
        </w:tc>
      </w:tr>
      <w:tr w:rsidR="00B14779" w:rsidRPr="00E4604F" w14:paraId="77F32548"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2B24DC8F"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402E307E"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Bosan</w:t>
            </w:r>
            <w:r w:rsidRPr="00E4604F">
              <w:rPr>
                <w:rFonts w:ascii="Arial" w:eastAsia="Calibri" w:hAnsi="Arial" w:cs="Arial"/>
                <w:spacing w:val="-2"/>
                <w:sz w:val="18"/>
                <w:szCs w:val="18"/>
                <w:lang w:val="en-GB" w:eastAsia="en-US"/>
              </w:rPr>
              <w:t>k</w:t>
            </w:r>
            <w:r w:rsidRPr="00E4604F">
              <w:rPr>
                <w:rFonts w:ascii="Arial" w:eastAsia="Calibri" w:hAnsi="Arial" w:cs="Arial"/>
                <w:sz w:val="18"/>
                <w:szCs w:val="18"/>
                <w:lang w:val="en-GB" w:eastAsia="en-US"/>
              </w:rPr>
              <w:t>a</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Sv</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Spasitelj</w:t>
            </w:r>
            <w:proofErr w:type="spellEnd"/>
            <w:r w:rsidRPr="00E4604F">
              <w:rPr>
                <w:rFonts w:ascii="Arial" w:eastAsia="Calibri" w:hAnsi="Arial" w:cs="Arial"/>
                <w:sz w:val="18"/>
                <w:szCs w:val="18"/>
                <w:lang w:val="en-GB" w:eastAsia="en-US"/>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470723BF"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da</w:t>
            </w:r>
          </w:p>
        </w:tc>
      </w:tr>
      <w:tr w:rsidR="00B14779" w:rsidRPr="00E4604F" w14:paraId="32CB302D"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45EA45A0"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477DD860"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Br</w:t>
            </w:r>
            <w:r w:rsidRPr="00E4604F">
              <w:rPr>
                <w:rFonts w:ascii="Arial" w:eastAsia="Calibri" w:hAnsi="Arial" w:cs="Arial"/>
                <w:spacing w:val="-1"/>
                <w:sz w:val="18"/>
                <w:szCs w:val="18"/>
                <w:lang w:val="en-GB" w:eastAsia="en-US"/>
              </w:rPr>
              <w:t>s</w:t>
            </w:r>
            <w:r w:rsidRPr="00E4604F">
              <w:rPr>
                <w:rFonts w:ascii="Arial" w:eastAsia="Calibri" w:hAnsi="Arial" w:cs="Arial"/>
                <w:sz w:val="18"/>
                <w:szCs w:val="18"/>
                <w:lang w:val="en-GB" w:eastAsia="en-US"/>
              </w:rPr>
              <w:t>e</w:t>
            </w:r>
            <w:r w:rsidRPr="00E4604F">
              <w:rPr>
                <w:rFonts w:ascii="Arial" w:eastAsia="Calibri" w:hAnsi="Arial" w:cs="Arial"/>
                <w:spacing w:val="-1"/>
                <w:sz w:val="18"/>
                <w:szCs w:val="18"/>
                <w:lang w:val="en-GB" w:eastAsia="en-US"/>
              </w:rPr>
              <w:t>č</w:t>
            </w:r>
            <w:r w:rsidRPr="00E4604F">
              <w:rPr>
                <w:rFonts w:ascii="Arial" w:eastAsia="Calibri" w:hAnsi="Arial" w:cs="Arial"/>
                <w:sz w:val="18"/>
                <w:szCs w:val="18"/>
                <w:lang w:val="en-GB" w:eastAsia="en-US"/>
              </w:rPr>
              <w:t>ine</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Sv</w:t>
            </w:r>
            <w:proofErr w:type="spellEnd"/>
            <w:r w:rsidRPr="00E4604F">
              <w:rPr>
                <w:rFonts w:ascii="Arial" w:eastAsia="Calibri" w:hAnsi="Arial" w:cs="Arial"/>
                <w:sz w:val="18"/>
                <w:szCs w:val="18"/>
                <w:lang w:val="en-GB" w:eastAsia="en-US"/>
              </w:rPr>
              <w:t>. Ana)</w:t>
            </w:r>
          </w:p>
        </w:tc>
        <w:tc>
          <w:tcPr>
            <w:tcW w:w="2268" w:type="dxa"/>
            <w:tcBorders>
              <w:top w:val="single" w:sz="4" w:space="0" w:color="000000"/>
              <w:left w:val="single" w:sz="4" w:space="0" w:color="000000"/>
              <w:bottom w:val="single" w:sz="4" w:space="0" w:color="000000"/>
              <w:right w:val="single" w:sz="4" w:space="0" w:color="000000"/>
            </w:tcBorders>
            <w:vAlign w:val="center"/>
          </w:tcPr>
          <w:p w14:paraId="41E2BF21"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ne</w:t>
            </w:r>
          </w:p>
        </w:tc>
      </w:tr>
      <w:tr w:rsidR="00B14779" w:rsidRPr="00E4604F" w14:paraId="73DBFA6A"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38040A5C"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0E0E475D"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Dubravica</w:t>
            </w:r>
            <w:proofErr w:type="spellEnd"/>
            <w:r w:rsidRPr="00E4604F">
              <w:rPr>
                <w:rFonts w:ascii="Arial" w:eastAsia="Calibri" w:hAnsi="Arial" w:cs="Arial"/>
                <w:spacing w:val="-1"/>
                <w:sz w:val="18"/>
                <w:szCs w:val="18"/>
                <w:lang w:val="en-GB" w:eastAsia="en-US"/>
              </w:rPr>
              <w:t xml:space="preserve"> </w:t>
            </w:r>
            <w:r w:rsidRPr="00E4604F">
              <w:rPr>
                <w:rFonts w:ascii="Arial" w:eastAsia="Calibri" w:hAnsi="Arial" w:cs="Arial"/>
                <w:sz w:val="18"/>
                <w:szCs w:val="18"/>
                <w:lang w:val="en-GB" w:eastAsia="en-US"/>
              </w:rPr>
              <w:t>(</w:t>
            </w:r>
            <w:proofErr w:type="spellStart"/>
            <w:r w:rsidRPr="00E4604F">
              <w:rPr>
                <w:rFonts w:ascii="Arial" w:eastAsia="Calibri" w:hAnsi="Arial" w:cs="Arial"/>
                <w:sz w:val="18"/>
                <w:szCs w:val="18"/>
                <w:lang w:val="en-GB" w:eastAsia="en-US"/>
              </w:rPr>
              <w:t>Sv</w:t>
            </w:r>
            <w:proofErr w:type="spellEnd"/>
            <w:r w:rsidRPr="00E4604F">
              <w:rPr>
                <w:rFonts w:ascii="Arial" w:eastAsia="Calibri" w:hAnsi="Arial" w:cs="Arial"/>
                <w:sz w:val="18"/>
                <w:szCs w:val="18"/>
                <w:lang w:val="en-GB" w:eastAsia="en-US"/>
              </w:rPr>
              <w:t>. Ivan)</w:t>
            </w:r>
          </w:p>
        </w:tc>
        <w:tc>
          <w:tcPr>
            <w:tcW w:w="2268" w:type="dxa"/>
            <w:tcBorders>
              <w:top w:val="single" w:sz="4" w:space="0" w:color="000000"/>
              <w:left w:val="single" w:sz="4" w:space="0" w:color="000000"/>
              <w:bottom w:val="single" w:sz="4" w:space="0" w:color="000000"/>
              <w:right w:val="single" w:sz="4" w:space="0" w:color="000000"/>
            </w:tcBorders>
            <w:vAlign w:val="center"/>
          </w:tcPr>
          <w:p w14:paraId="54D46964"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da</w:t>
            </w:r>
          </w:p>
        </w:tc>
      </w:tr>
      <w:tr w:rsidR="00B14779" w:rsidRPr="00E4604F" w14:paraId="7992401C"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5922B396"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23505DBB"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Grom</w:t>
            </w:r>
            <w:r w:rsidRPr="00E4604F">
              <w:rPr>
                <w:rFonts w:ascii="Arial" w:eastAsia="Calibri" w:hAnsi="Arial" w:cs="Arial"/>
                <w:spacing w:val="-1"/>
                <w:sz w:val="18"/>
                <w:szCs w:val="18"/>
                <w:lang w:val="en-GB" w:eastAsia="en-US"/>
              </w:rPr>
              <w:t>a</w:t>
            </w:r>
            <w:r w:rsidRPr="00E4604F">
              <w:rPr>
                <w:rFonts w:ascii="Arial" w:eastAsia="Calibri" w:hAnsi="Arial" w:cs="Arial"/>
                <w:sz w:val="18"/>
                <w:szCs w:val="18"/>
                <w:lang w:val="en-GB" w:eastAsia="en-US"/>
              </w:rPr>
              <w:t>ča</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Sv</w:t>
            </w:r>
            <w:proofErr w:type="spellEnd"/>
            <w:r w:rsidRPr="00E4604F">
              <w:rPr>
                <w:rFonts w:ascii="Arial" w:eastAsia="Calibri" w:hAnsi="Arial" w:cs="Arial"/>
                <w:sz w:val="18"/>
                <w:szCs w:val="18"/>
                <w:lang w:val="en-GB" w:eastAsia="en-US"/>
              </w:rPr>
              <w:t>.</w:t>
            </w:r>
            <w:r w:rsidRPr="00E4604F">
              <w:rPr>
                <w:rFonts w:ascii="Arial" w:eastAsia="Calibri" w:hAnsi="Arial" w:cs="Arial"/>
                <w:spacing w:val="-2"/>
                <w:sz w:val="18"/>
                <w:szCs w:val="18"/>
                <w:lang w:val="en-GB" w:eastAsia="en-US"/>
              </w:rPr>
              <w:t xml:space="preserve"> </w:t>
            </w:r>
            <w:r w:rsidRPr="00E4604F">
              <w:rPr>
                <w:rFonts w:ascii="Arial" w:eastAsia="Calibri" w:hAnsi="Arial" w:cs="Arial"/>
                <w:sz w:val="18"/>
                <w:szCs w:val="18"/>
                <w:lang w:val="en-GB" w:eastAsia="en-US"/>
              </w:rPr>
              <w:t xml:space="preserve">Mala </w:t>
            </w:r>
            <w:proofErr w:type="spellStart"/>
            <w:r w:rsidRPr="00E4604F">
              <w:rPr>
                <w:rFonts w:ascii="Arial" w:eastAsia="Calibri" w:hAnsi="Arial" w:cs="Arial"/>
                <w:sz w:val="18"/>
                <w:szCs w:val="18"/>
                <w:lang w:val="en-GB" w:eastAsia="en-US"/>
              </w:rPr>
              <w:t>Gospa</w:t>
            </w:r>
            <w:proofErr w:type="spellEnd"/>
            <w:r w:rsidRPr="00E4604F">
              <w:rPr>
                <w:rFonts w:ascii="Arial" w:eastAsia="Calibri" w:hAnsi="Arial" w:cs="Arial"/>
                <w:sz w:val="18"/>
                <w:szCs w:val="18"/>
                <w:lang w:val="en-GB" w:eastAsia="en-US"/>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5D289969"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da</w:t>
            </w:r>
          </w:p>
        </w:tc>
      </w:tr>
      <w:tr w:rsidR="00B14779" w:rsidRPr="00E4604F" w14:paraId="7AA4E85B"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7AB272BF"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2AE8FDE7"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Kliševo</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Sv</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Mihovil</w:t>
            </w:r>
            <w:proofErr w:type="spellEnd"/>
            <w:r w:rsidRPr="00E4604F">
              <w:rPr>
                <w:rFonts w:ascii="Arial" w:eastAsia="Calibri" w:hAnsi="Arial" w:cs="Arial"/>
                <w:sz w:val="18"/>
                <w:szCs w:val="18"/>
                <w:lang w:val="en-GB" w:eastAsia="en-US"/>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47614BC7"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da</w:t>
            </w:r>
          </w:p>
        </w:tc>
      </w:tr>
      <w:tr w:rsidR="00B14779" w:rsidRPr="00E4604F" w14:paraId="39DA3CB2"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2372EDCF"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0B19F6B1"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Knežica</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Sv</w:t>
            </w:r>
            <w:proofErr w:type="spellEnd"/>
            <w:r w:rsidRPr="00E4604F">
              <w:rPr>
                <w:rFonts w:ascii="Arial" w:eastAsia="Calibri" w:hAnsi="Arial" w:cs="Arial"/>
                <w:sz w:val="18"/>
                <w:szCs w:val="18"/>
                <w:lang w:val="en-GB" w:eastAsia="en-US"/>
              </w:rPr>
              <w:t>.</w:t>
            </w:r>
            <w:r w:rsidRPr="00E4604F">
              <w:rPr>
                <w:rFonts w:ascii="Arial" w:eastAsia="Calibri" w:hAnsi="Arial" w:cs="Arial"/>
                <w:spacing w:val="-1"/>
                <w:sz w:val="18"/>
                <w:szCs w:val="18"/>
                <w:lang w:val="en-GB" w:eastAsia="en-US"/>
              </w:rPr>
              <w:t xml:space="preserve"> </w:t>
            </w:r>
            <w:proofErr w:type="spellStart"/>
            <w:r w:rsidRPr="00E4604F">
              <w:rPr>
                <w:rFonts w:ascii="Arial" w:eastAsia="Calibri" w:hAnsi="Arial" w:cs="Arial"/>
                <w:sz w:val="18"/>
                <w:szCs w:val="18"/>
                <w:lang w:val="en-GB" w:eastAsia="en-US"/>
              </w:rPr>
              <w:t>Kuzma</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i</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D</w:t>
            </w:r>
            <w:r w:rsidRPr="00E4604F">
              <w:rPr>
                <w:rFonts w:ascii="Arial" w:eastAsia="Calibri" w:hAnsi="Arial" w:cs="Arial"/>
                <w:spacing w:val="-1"/>
                <w:sz w:val="18"/>
                <w:szCs w:val="18"/>
                <w:lang w:val="en-GB" w:eastAsia="en-US"/>
              </w:rPr>
              <w:t>am</w:t>
            </w:r>
            <w:r w:rsidRPr="00E4604F">
              <w:rPr>
                <w:rFonts w:ascii="Arial" w:eastAsia="Calibri" w:hAnsi="Arial" w:cs="Arial"/>
                <w:sz w:val="18"/>
                <w:szCs w:val="18"/>
                <w:lang w:val="en-GB" w:eastAsia="en-US"/>
              </w:rPr>
              <w:t>jan</w:t>
            </w:r>
            <w:proofErr w:type="spellEnd"/>
            <w:r w:rsidRPr="00E4604F">
              <w:rPr>
                <w:rFonts w:ascii="Arial" w:eastAsia="Calibri" w:hAnsi="Arial" w:cs="Arial"/>
                <w:sz w:val="18"/>
                <w:szCs w:val="18"/>
                <w:lang w:val="en-GB" w:eastAsia="en-US"/>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7E19ABA1"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ne</w:t>
            </w:r>
          </w:p>
        </w:tc>
      </w:tr>
      <w:tr w:rsidR="00B14779" w:rsidRPr="00E4604F" w14:paraId="0BED2EA6"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04574039"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22479018"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Kol</w:t>
            </w:r>
            <w:r w:rsidRPr="00E4604F">
              <w:rPr>
                <w:rFonts w:ascii="Arial" w:eastAsia="Calibri" w:hAnsi="Arial" w:cs="Arial"/>
                <w:spacing w:val="-1"/>
                <w:sz w:val="18"/>
                <w:szCs w:val="18"/>
                <w:lang w:val="en-GB" w:eastAsia="en-US"/>
              </w:rPr>
              <w:t>o</w:t>
            </w:r>
            <w:r w:rsidRPr="00E4604F">
              <w:rPr>
                <w:rFonts w:ascii="Arial" w:eastAsia="Calibri" w:hAnsi="Arial" w:cs="Arial"/>
                <w:sz w:val="18"/>
                <w:szCs w:val="18"/>
                <w:lang w:val="en-GB" w:eastAsia="en-US"/>
              </w:rPr>
              <w:t>čep</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Sv</w:t>
            </w:r>
            <w:proofErr w:type="spellEnd"/>
            <w:r w:rsidRPr="00E4604F">
              <w:rPr>
                <w:rFonts w:ascii="Arial" w:eastAsia="Calibri" w:hAnsi="Arial" w:cs="Arial"/>
                <w:sz w:val="18"/>
                <w:szCs w:val="18"/>
                <w:lang w:val="en-GB" w:eastAsia="en-US"/>
              </w:rPr>
              <w:t>. Ni</w:t>
            </w:r>
            <w:r w:rsidRPr="00E4604F">
              <w:rPr>
                <w:rFonts w:ascii="Arial" w:eastAsia="Calibri" w:hAnsi="Arial" w:cs="Arial"/>
                <w:spacing w:val="-2"/>
                <w:sz w:val="18"/>
                <w:szCs w:val="18"/>
                <w:lang w:val="en-GB" w:eastAsia="en-US"/>
              </w:rPr>
              <w:t>k</w:t>
            </w:r>
            <w:r w:rsidRPr="00E4604F">
              <w:rPr>
                <w:rFonts w:ascii="Arial" w:eastAsia="Calibri" w:hAnsi="Arial" w:cs="Arial"/>
                <w:spacing w:val="1"/>
                <w:sz w:val="18"/>
                <w:szCs w:val="18"/>
                <w:lang w:val="en-GB" w:eastAsia="en-US"/>
              </w:rPr>
              <w:t>o</w:t>
            </w:r>
            <w:r w:rsidRPr="00E4604F">
              <w:rPr>
                <w:rFonts w:ascii="Arial" w:eastAsia="Calibri" w:hAnsi="Arial" w:cs="Arial"/>
                <w:sz w:val="18"/>
                <w:szCs w:val="18"/>
                <w:lang w:val="en-GB" w:eastAsia="en-US"/>
              </w:rPr>
              <w:t>la)</w:t>
            </w:r>
          </w:p>
        </w:tc>
        <w:tc>
          <w:tcPr>
            <w:tcW w:w="2268" w:type="dxa"/>
            <w:tcBorders>
              <w:top w:val="single" w:sz="4" w:space="0" w:color="000000"/>
              <w:left w:val="single" w:sz="4" w:space="0" w:color="000000"/>
              <w:bottom w:val="single" w:sz="4" w:space="0" w:color="000000"/>
              <w:right w:val="single" w:sz="4" w:space="0" w:color="000000"/>
            </w:tcBorders>
            <w:vAlign w:val="center"/>
          </w:tcPr>
          <w:p w14:paraId="2E6FA3D7"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ne</w:t>
            </w:r>
          </w:p>
        </w:tc>
      </w:tr>
      <w:tr w:rsidR="00B14779" w:rsidRPr="00E4604F" w14:paraId="061EEFC1"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25234AFB"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56004D42"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Komolac</w:t>
            </w:r>
            <w:proofErr w:type="spellEnd"/>
            <w:r w:rsidRPr="00E4604F">
              <w:rPr>
                <w:rFonts w:ascii="Arial" w:eastAsia="Calibri" w:hAnsi="Arial" w:cs="Arial"/>
                <w:sz w:val="18"/>
                <w:szCs w:val="18"/>
                <w:lang w:val="en-GB" w:eastAsia="en-US"/>
              </w:rPr>
              <w:t xml:space="preserve"> (Duh </w:t>
            </w:r>
            <w:proofErr w:type="spellStart"/>
            <w:r w:rsidRPr="00E4604F">
              <w:rPr>
                <w:rFonts w:ascii="Arial" w:eastAsia="Calibri" w:hAnsi="Arial" w:cs="Arial"/>
                <w:sz w:val="18"/>
                <w:szCs w:val="18"/>
                <w:lang w:val="en-GB" w:eastAsia="en-US"/>
              </w:rPr>
              <w:t>Sveti</w:t>
            </w:r>
            <w:proofErr w:type="spellEnd"/>
            <w:r w:rsidRPr="00E4604F">
              <w:rPr>
                <w:rFonts w:ascii="Arial" w:eastAsia="Calibri" w:hAnsi="Arial" w:cs="Arial"/>
                <w:sz w:val="18"/>
                <w:szCs w:val="18"/>
                <w:lang w:val="en-GB" w:eastAsia="en-US"/>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64A0C127"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da</w:t>
            </w:r>
          </w:p>
        </w:tc>
      </w:tr>
      <w:tr w:rsidR="00B14779" w:rsidRPr="00E4604F" w14:paraId="669A8152"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6BE078E1"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1D8A51AB"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Lopud</w:t>
            </w:r>
            <w:proofErr w:type="spellEnd"/>
            <w:r w:rsidRPr="00E4604F">
              <w:rPr>
                <w:rFonts w:ascii="Arial" w:eastAsia="Calibri" w:hAnsi="Arial" w:cs="Arial"/>
                <w:sz w:val="18"/>
                <w:szCs w:val="18"/>
                <w:lang w:val="en-GB" w:eastAsia="en-US"/>
              </w:rPr>
              <w:t xml:space="preserve"> (Duh </w:t>
            </w:r>
            <w:proofErr w:type="spellStart"/>
            <w:r w:rsidRPr="00E4604F">
              <w:rPr>
                <w:rFonts w:ascii="Arial" w:eastAsia="Calibri" w:hAnsi="Arial" w:cs="Arial"/>
                <w:sz w:val="18"/>
                <w:szCs w:val="18"/>
                <w:lang w:val="en-GB" w:eastAsia="en-US"/>
              </w:rPr>
              <w:t>Sveti</w:t>
            </w:r>
            <w:proofErr w:type="spellEnd"/>
            <w:r w:rsidRPr="00E4604F">
              <w:rPr>
                <w:rFonts w:ascii="Arial" w:eastAsia="Calibri" w:hAnsi="Arial" w:cs="Arial"/>
                <w:sz w:val="18"/>
                <w:szCs w:val="18"/>
                <w:lang w:val="en-GB" w:eastAsia="en-US"/>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5E6BBF65"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ne</w:t>
            </w:r>
          </w:p>
        </w:tc>
      </w:tr>
      <w:tr w:rsidR="00B14779" w:rsidRPr="00E4604F" w14:paraId="23277026"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50601BC0"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12158359"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Ljubač</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Sv</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Đurđe</w:t>
            </w:r>
            <w:proofErr w:type="spellEnd"/>
            <w:r w:rsidRPr="00E4604F">
              <w:rPr>
                <w:rFonts w:ascii="Arial" w:eastAsia="Calibri" w:hAnsi="Arial" w:cs="Arial"/>
                <w:sz w:val="18"/>
                <w:szCs w:val="18"/>
                <w:lang w:val="en-GB" w:eastAsia="en-US"/>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5E5CA4B4"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ne</w:t>
            </w:r>
          </w:p>
        </w:tc>
      </w:tr>
      <w:tr w:rsidR="00B14779" w:rsidRPr="00E4604F" w14:paraId="4FAC6FDA"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3B0624B7"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75BB622F"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Mokošica</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Sv</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Spasitelj</w:t>
            </w:r>
            <w:proofErr w:type="spellEnd"/>
            <w:r w:rsidRPr="00E4604F">
              <w:rPr>
                <w:rFonts w:ascii="Arial" w:eastAsia="Calibri" w:hAnsi="Arial" w:cs="Arial"/>
                <w:sz w:val="18"/>
                <w:szCs w:val="18"/>
                <w:lang w:val="en-GB" w:eastAsia="en-US"/>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30B29FE2"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da</w:t>
            </w:r>
          </w:p>
        </w:tc>
      </w:tr>
      <w:tr w:rsidR="00B14779" w:rsidRPr="00E4604F" w14:paraId="2B3F21D8"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254BD45D"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691EC947"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Mravinjac</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Sv</w:t>
            </w:r>
            <w:proofErr w:type="spellEnd"/>
            <w:r w:rsidRPr="00E4604F">
              <w:rPr>
                <w:rFonts w:ascii="Arial" w:eastAsia="Calibri" w:hAnsi="Arial" w:cs="Arial"/>
                <w:sz w:val="18"/>
                <w:szCs w:val="18"/>
                <w:lang w:val="en-GB" w:eastAsia="en-US"/>
              </w:rPr>
              <w:t>. Ivan)</w:t>
            </w:r>
          </w:p>
        </w:tc>
        <w:tc>
          <w:tcPr>
            <w:tcW w:w="2268" w:type="dxa"/>
            <w:tcBorders>
              <w:top w:val="single" w:sz="4" w:space="0" w:color="000000"/>
              <w:left w:val="single" w:sz="4" w:space="0" w:color="000000"/>
              <w:bottom w:val="single" w:sz="4" w:space="0" w:color="000000"/>
              <w:right w:val="single" w:sz="4" w:space="0" w:color="000000"/>
            </w:tcBorders>
            <w:vAlign w:val="center"/>
          </w:tcPr>
          <w:p w14:paraId="5D1C8C4C"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ne</w:t>
            </w:r>
          </w:p>
        </w:tc>
      </w:tr>
      <w:tr w:rsidR="00B14779" w:rsidRPr="00E4604F" w14:paraId="685393E9"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300213F7"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5AC4C2EB"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Mrčevo</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Sv</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Šimun</w:t>
            </w:r>
            <w:proofErr w:type="spellEnd"/>
            <w:r w:rsidRPr="00E4604F">
              <w:rPr>
                <w:rFonts w:ascii="Arial" w:eastAsia="Calibri" w:hAnsi="Arial" w:cs="Arial"/>
                <w:sz w:val="18"/>
                <w:szCs w:val="18"/>
                <w:lang w:val="en-GB" w:eastAsia="en-US"/>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4976A98E"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da</w:t>
            </w:r>
          </w:p>
        </w:tc>
      </w:tr>
      <w:tr w:rsidR="00B14779" w:rsidRPr="00E4604F" w14:paraId="4CD2571B"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695E3DFD"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5F7D05C6"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Orašac</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Sv</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Đurđe</w:t>
            </w:r>
            <w:proofErr w:type="spellEnd"/>
            <w:r w:rsidRPr="00E4604F">
              <w:rPr>
                <w:rFonts w:ascii="Arial" w:eastAsia="Calibri" w:hAnsi="Arial" w:cs="Arial"/>
                <w:sz w:val="18"/>
                <w:szCs w:val="18"/>
                <w:lang w:val="en-GB" w:eastAsia="en-US"/>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5A53683A"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da</w:t>
            </w:r>
          </w:p>
        </w:tc>
      </w:tr>
      <w:tr w:rsidR="00B14779" w:rsidRPr="00E4604F" w14:paraId="1434DA96"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3C647F13"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766BD4B0"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Osojnik</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Kamenice</w:t>
            </w:r>
            <w:proofErr w:type="spellEnd"/>
            <w:r w:rsidRPr="00E4604F">
              <w:rPr>
                <w:rFonts w:ascii="Arial" w:eastAsia="Calibri" w:hAnsi="Arial" w:cs="Arial"/>
                <w:sz w:val="18"/>
                <w:szCs w:val="18"/>
                <w:lang w:val="en-GB" w:eastAsia="en-US"/>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21CB6D82"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ne</w:t>
            </w:r>
          </w:p>
        </w:tc>
      </w:tr>
      <w:tr w:rsidR="00B14779" w:rsidRPr="00E4604F" w14:paraId="1298C5A4"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4AB27579"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3B5179A6"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Petrovo</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selo</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Gospa</w:t>
            </w:r>
            <w:proofErr w:type="spellEnd"/>
            <w:r w:rsidRPr="00E4604F">
              <w:rPr>
                <w:rFonts w:ascii="Arial" w:eastAsia="Calibri" w:hAnsi="Arial" w:cs="Arial"/>
                <w:sz w:val="18"/>
                <w:szCs w:val="18"/>
                <w:lang w:val="en-GB" w:eastAsia="en-US"/>
              </w:rPr>
              <w:t xml:space="preserve"> od </w:t>
            </w:r>
            <w:proofErr w:type="spellStart"/>
            <w:r w:rsidRPr="00E4604F">
              <w:rPr>
                <w:rFonts w:ascii="Arial" w:eastAsia="Calibri" w:hAnsi="Arial" w:cs="Arial"/>
                <w:sz w:val="18"/>
                <w:szCs w:val="18"/>
                <w:lang w:val="en-GB" w:eastAsia="en-US"/>
              </w:rPr>
              <w:t>zdravlja</w:t>
            </w:r>
            <w:proofErr w:type="spellEnd"/>
            <w:r w:rsidRPr="00E4604F">
              <w:rPr>
                <w:rFonts w:ascii="Arial" w:eastAsia="Calibri" w:hAnsi="Arial" w:cs="Arial"/>
                <w:sz w:val="18"/>
                <w:szCs w:val="18"/>
                <w:lang w:val="en-GB" w:eastAsia="en-US"/>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3FB4B537"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ne</w:t>
            </w:r>
          </w:p>
        </w:tc>
      </w:tr>
      <w:tr w:rsidR="00B14779" w:rsidRPr="00E4604F" w14:paraId="60C271AE"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09E2E312"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602DEFBF"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Rožat</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Velika</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Gospa</w:t>
            </w:r>
            <w:proofErr w:type="spellEnd"/>
            <w:r w:rsidRPr="00E4604F">
              <w:rPr>
                <w:rFonts w:ascii="Arial" w:eastAsia="Calibri" w:hAnsi="Arial" w:cs="Arial"/>
                <w:sz w:val="18"/>
                <w:szCs w:val="18"/>
                <w:lang w:val="en-GB" w:eastAsia="en-US"/>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5D5353CB"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da</w:t>
            </w:r>
          </w:p>
        </w:tc>
      </w:tr>
      <w:tr w:rsidR="00B14779" w:rsidRPr="00E4604F" w14:paraId="09388441"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1E8FFF5F"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1544AD37"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Riđica</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Sv</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Stjepan</w:t>
            </w:r>
            <w:proofErr w:type="spellEnd"/>
            <w:r w:rsidRPr="00E4604F">
              <w:rPr>
                <w:rFonts w:ascii="Arial" w:eastAsia="Calibri" w:hAnsi="Arial" w:cs="Arial"/>
                <w:sz w:val="18"/>
                <w:szCs w:val="18"/>
                <w:lang w:val="en-GB" w:eastAsia="en-US"/>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06B5D852"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ne</w:t>
            </w:r>
          </w:p>
        </w:tc>
      </w:tr>
      <w:tr w:rsidR="00B14779" w:rsidRPr="00E4604F" w14:paraId="36C2A903"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58366982"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3A7A8D66"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Suđurađ</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Sv</w:t>
            </w:r>
            <w:proofErr w:type="spellEnd"/>
            <w:r w:rsidRPr="00E4604F">
              <w:rPr>
                <w:rFonts w:ascii="Arial" w:eastAsia="Calibri" w:hAnsi="Arial" w:cs="Arial"/>
                <w:sz w:val="18"/>
                <w:szCs w:val="18"/>
                <w:lang w:val="en-GB" w:eastAsia="en-US"/>
              </w:rPr>
              <w:t>. Duh)</w:t>
            </w:r>
          </w:p>
        </w:tc>
        <w:tc>
          <w:tcPr>
            <w:tcW w:w="2268" w:type="dxa"/>
            <w:tcBorders>
              <w:top w:val="single" w:sz="4" w:space="0" w:color="000000"/>
              <w:left w:val="single" w:sz="4" w:space="0" w:color="000000"/>
              <w:bottom w:val="single" w:sz="4" w:space="0" w:color="000000"/>
              <w:right w:val="single" w:sz="4" w:space="0" w:color="000000"/>
            </w:tcBorders>
            <w:vAlign w:val="center"/>
          </w:tcPr>
          <w:p w14:paraId="0A8F4E7C"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da</w:t>
            </w:r>
          </w:p>
        </w:tc>
      </w:tr>
      <w:tr w:rsidR="00B14779" w:rsidRPr="00E4604F" w14:paraId="66B56BC1"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64DABA3E"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3627DAC7"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Sustjepan</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Sv</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Stjepan</w:t>
            </w:r>
            <w:proofErr w:type="spellEnd"/>
            <w:r w:rsidRPr="00E4604F">
              <w:rPr>
                <w:rFonts w:ascii="Arial" w:eastAsia="Calibri" w:hAnsi="Arial" w:cs="Arial"/>
                <w:sz w:val="18"/>
                <w:szCs w:val="18"/>
                <w:lang w:val="en-GB" w:eastAsia="en-US"/>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3200E09B"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da</w:t>
            </w:r>
          </w:p>
        </w:tc>
      </w:tr>
      <w:tr w:rsidR="00B14779" w:rsidRPr="00E4604F" w14:paraId="3D953265"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58F3B5F6"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189878F5"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Šipanska</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luka</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Sv</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Stjepan</w:t>
            </w:r>
            <w:proofErr w:type="spellEnd"/>
            <w:r w:rsidRPr="00E4604F">
              <w:rPr>
                <w:rFonts w:ascii="Arial" w:eastAsia="Calibri" w:hAnsi="Arial" w:cs="Arial"/>
                <w:sz w:val="18"/>
                <w:szCs w:val="18"/>
                <w:lang w:val="en-GB" w:eastAsia="en-US"/>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2C6519A2"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da</w:t>
            </w:r>
          </w:p>
        </w:tc>
      </w:tr>
      <w:tr w:rsidR="00B14779" w:rsidRPr="00E4604F" w14:paraId="72BA56F7"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1FBB1EAA"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68942EA8"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Šumet</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Sv</w:t>
            </w:r>
            <w:proofErr w:type="spellEnd"/>
            <w:r w:rsidRPr="00E4604F">
              <w:rPr>
                <w:rFonts w:ascii="Arial" w:eastAsia="Calibri" w:hAnsi="Arial" w:cs="Arial"/>
                <w:sz w:val="18"/>
                <w:szCs w:val="18"/>
                <w:lang w:val="en-GB" w:eastAsia="en-US"/>
              </w:rPr>
              <w:t>. Martin)</w:t>
            </w:r>
          </w:p>
        </w:tc>
        <w:tc>
          <w:tcPr>
            <w:tcW w:w="2268" w:type="dxa"/>
            <w:tcBorders>
              <w:top w:val="single" w:sz="4" w:space="0" w:color="000000"/>
              <w:left w:val="single" w:sz="4" w:space="0" w:color="000000"/>
              <w:bottom w:val="single" w:sz="4" w:space="0" w:color="000000"/>
              <w:right w:val="single" w:sz="4" w:space="0" w:color="000000"/>
            </w:tcBorders>
            <w:vAlign w:val="center"/>
          </w:tcPr>
          <w:p w14:paraId="17CEC723"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ne</w:t>
            </w:r>
          </w:p>
        </w:tc>
      </w:tr>
      <w:tr w:rsidR="00B14779" w:rsidRPr="00E4604F" w14:paraId="5450154A"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71A725FB"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34690FE3"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Trsteno</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Luncijata</w:t>
            </w:r>
            <w:proofErr w:type="spellEnd"/>
            <w:r w:rsidRPr="00E4604F">
              <w:rPr>
                <w:rFonts w:ascii="Arial" w:eastAsia="Calibri" w:hAnsi="Arial" w:cs="Arial"/>
                <w:sz w:val="18"/>
                <w:szCs w:val="18"/>
                <w:lang w:val="en-GB" w:eastAsia="en-US"/>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3D933B20"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da</w:t>
            </w:r>
          </w:p>
        </w:tc>
      </w:tr>
      <w:tr w:rsidR="00B14779" w:rsidRPr="00E4604F" w14:paraId="693A25FB" w14:textId="77777777" w:rsidTr="00E4604F">
        <w:tc>
          <w:tcPr>
            <w:tcW w:w="1217" w:type="dxa"/>
            <w:vMerge/>
            <w:tcBorders>
              <w:top w:val="single" w:sz="4" w:space="0" w:color="000000"/>
              <w:left w:val="single" w:sz="4" w:space="0" w:color="000000"/>
              <w:bottom w:val="single" w:sz="4" w:space="0" w:color="000000"/>
              <w:right w:val="single" w:sz="4" w:space="0" w:color="000000"/>
            </w:tcBorders>
            <w:shd w:val="clear" w:color="auto" w:fill="D9D9D9"/>
          </w:tcPr>
          <w:p w14:paraId="1F4D897B" w14:textId="77777777" w:rsidR="00B14779" w:rsidRPr="00E4604F" w:rsidRDefault="00B14779" w:rsidP="00B14779">
            <w:pPr>
              <w:jc w:val="both"/>
              <w:rPr>
                <w:rFonts w:ascii="Arial" w:eastAsia="Calibri" w:hAnsi="Arial" w:cs="Arial"/>
                <w:b/>
                <w:sz w:val="18"/>
                <w:szCs w:val="18"/>
                <w:lang w:val="en-GB" w:eastAsia="en-US"/>
              </w:rPr>
            </w:pPr>
          </w:p>
        </w:tc>
        <w:tc>
          <w:tcPr>
            <w:tcW w:w="5577" w:type="dxa"/>
            <w:tcBorders>
              <w:top w:val="single" w:sz="4" w:space="0" w:color="000000"/>
              <w:left w:val="single" w:sz="4" w:space="0" w:color="000000"/>
              <w:bottom w:val="single" w:sz="4" w:space="0" w:color="000000"/>
              <w:right w:val="single" w:sz="4" w:space="0" w:color="000000"/>
            </w:tcBorders>
            <w:vAlign w:val="center"/>
          </w:tcPr>
          <w:p w14:paraId="7CA0061A" w14:textId="77777777" w:rsidR="00B14779" w:rsidRPr="00E4604F" w:rsidRDefault="00B14779" w:rsidP="00B14779">
            <w:pPr>
              <w:ind w:left="59" w:right="107"/>
              <w:rPr>
                <w:rFonts w:ascii="Arial" w:eastAsia="Calibri" w:hAnsi="Arial" w:cs="Arial"/>
                <w:sz w:val="18"/>
                <w:szCs w:val="18"/>
                <w:lang w:val="en-GB" w:eastAsia="en-US"/>
              </w:rPr>
            </w:pPr>
            <w:proofErr w:type="spellStart"/>
            <w:r w:rsidRPr="00E4604F">
              <w:rPr>
                <w:rFonts w:ascii="Arial" w:eastAsia="Calibri" w:hAnsi="Arial" w:cs="Arial"/>
                <w:sz w:val="18"/>
                <w:szCs w:val="18"/>
                <w:lang w:val="en-GB" w:eastAsia="en-US"/>
              </w:rPr>
              <w:t>Zaton</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Bunica</w:t>
            </w:r>
            <w:proofErr w:type="spellEnd"/>
            <w:r w:rsidRPr="00E4604F">
              <w:rPr>
                <w:rFonts w:ascii="Arial" w:eastAsia="Calibri" w:hAnsi="Arial" w:cs="Arial"/>
                <w:sz w:val="18"/>
                <w:szCs w:val="18"/>
                <w:lang w:val="en-GB" w:eastAsia="en-US"/>
              </w:rPr>
              <w:t xml:space="preserve"> u </w:t>
            </w:r>
            <w:proofErr w:type="spellStart"/>
            <w:r w:rsidRPr="00E4604F">
              <w:rPr>
                <w:rFonts w:ascii="Arial" w:eastAsia="Calibri" w:hAnsi="Arial" w:cs="Arial"/>
                <w:sz w:val="18"/>
                <w:szCs w:val="18"/>
                <w:lang w:val="en-GB" w:eastAsia="en-US"/>
              </w:rPr>
              <w:t>Malom</w:t>
            </w:r>
            <w:proofErr w:type="spellEnd"/>
            <w:r w:rsidRPr="00E4604F">
              <w:rPr>
                <w:rFonts w:ascii="Arial" w:eastAsia="Calibri" w:hAnsi="Arial" w:cs="Arial"/>
                <w:sz w:val="18"/>
                <w:szCs w:val="18"/>
                <w:lang w:val="en-GB" w:eastAsia="en-US"/>
              </w:rPr>
              <w:t xml:space="preserve"> </w:t>
            </w:r>
            <w:proofErr w:type="spellStart"/>
            <w:r w:rsidRPr="00E4604F">
              <w:rPr>
                <w:rFonts w:ascii="Arial" w:eastAsia="Calibri" w:hAnsi="Arial" w:cs="Arial"/>
                <w:sz w:val="18"/>
                <w:szCs w:val="18"/>
                <w:lang w:val="en-GB" w:eastAsia="en-US"/>
              </w:rPr>
              <w:t>Zatonu</w:t>
            </w:r>
            <w:proofErr w:type="spellEnd"/>
            <w:r w:rsidRPr="00E4604F">
              <w:rPr>
                <w:rFonts w:ascii="Arial" w:eastAsia="Calibri" w:hAnsi="Arial" w:cs="Arial"/>
                <w:sz w:val="18"/>
                <w:szCs w:val="18"/>
                <w:lang w:val="en-GB" w:eastAsia="en-US"/>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22170C28" w14:textId="77777777" w:rsidR="00B14779" w:rsidRPr="00E4604F" w:rsidRDefault="00B14779" w:rsidP="00B14779">
            <w:pPr>
              <w:ind w:left="59" w:right="107"/>
              <w:jc w:val="center"/>
              <w:rPr>
                <w:rFonts w:ascii="Arial" w:eastAsia="Calibri" w:hAnsi="Arial" w:cs="Arial"/>
                <w:sz w:val="18"/>
                <w:szCs w:val="18"/>
                <w:lang w:val="en-GB" w:eastAsia="en-US"/>
              </w:rPr>
            </w:pPr>
            <w:r w:rsidRPr="00E4604F">
              <w:rPr>
                <w:rFonts w:ascii="Arial" w:eastAsia="Calibri" w:hAnsi="Arial" w:cs="Arial"/>
                <w:sz w:val="18"/>
                <w:szCs w:val="18"/>
                <w:lang w:val="en-GB" w:eastAsia="en-US"/>
              </w:rPr>
              <w:t>da</w:t>
            </w:r>
          </w:p>
        </w:tc>
      </w:tr>
    </w:tbl>
    <w:p w14:paraId="76D00B03" w14:textId="77777777" w:rsidR="00B14779" w:rsidRPr="00B14779" w:rsidRDefault="00B14779" w:rsidP="00B14779">
      <w:pPr>
        <w:jc w:val="both"/>
        <w:rPr>
          <w:rFonts w:ascii="Arial" w:eastAsia="Calibri" w:hAnsi="Arial" w:cs="Arial"/>
          <w:sz w:val="22"/>
          <w:szCs w:val="22"/>
          <w:lang w:eastAsia="en-US"/>
        </w:rPr>
      </w:pPr>
    </w:p>
    <w:p w14:paraId="26436375"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(3) Do groblja se mora osigurati kolna prometnica minimalne širine od 5,0 m, izuzev na otocima Koločep, Lopud i </w:t>
      </w:r>
      <w:proofErr w:type="spellStart"/>
      <w:r w:rsidRPr="00B14779">
        <w:rPr>
          <w:rFonts w:ascii="Arial" w:eastAsia="Calibri" w:hAnsi="Arial" w:cs="Arial"/>
          <w:sz w:val="22"/>
          <w:szCs w:val="22"/>
          <w:lang w:eastAsia="en-US"/>
        </w:rPr>
        <w:t>Šipan</w:t>
      </w:r>
      <w:proofErr w:type="spellEnd"/>
      <w:r w:rsidRPr="00B14779">
        <w:rPr>
          <w:rFonts w:ascii="Arial" w:eastAsia="Calibri" w:hAnsi="Arial" w:cs="Arial"/>
          <w:sz w:val="22"/>
          <w:szCs w:val="22"/>
          <w:lang w:eastAsia="en-US"/>
        </w:rPr>
        <w:t>. U sklopu parcele groblja potrebno je osigurati parkiralište sukladno normativu propisanom u članku 98. te minimalno 30% površina namijenjenih zelenilu.</w:t>
      </w:r>
    </w:p>
    <w:p w14:paraId="024B529A"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(4) Osim grobnih mjesta unutar groblja mogu biti smješteni prizemni prateći sadržaji (kapelica, mrtvačnica, cvjećarnica i sl.). Groblje mora biti ograđeno ogradom.</w:t>
      </w:r>
    </w:p>
    <w:p w14:paraId="1EACA248" w14:textId="22D27EC9" w:rsidR="00B14779" w:rsidRDefault="00B14779" w:rsidP="00B14779">
      <w:pPr>
        <w:jc w:val="both"/>
        <w:rPr>
          <w:rFonts w:ascii="Arial" w:eastAsia="Calibri" w:hAnsi="Arial" w:cs="Arial"/>
          <w:sz w:val="22"/>
          <w:szCs w:val="22"/>
          <w:lang w:eastAsia="en-US"/>
        </w:rPr>
      </w:pPr>
    </w:p>
    <w:p w14:paraId="0056A2B1" w14:textId="77777777" w:rsidR="00E4604F" w:rsidRPr="00B14779" w:rsidRDefault="00E4604F" w:rsidP="00B14779">
      <w:pPr>
        <w:jc w:val="both"/>
        <w:rPr>
          <w:rFonts w:ascii="Arial" w:eastAsia="Calibri" w:hAnsi="Arial" w:cs="Arial"/>
          <w:sz w:val="22"/>
          <w:szCs w:val="22"/>
          <w:lang w:eastAsia="en-US"/>
        </w:rPr>
      </w:pPr>
    </w:p>
    <w:p w14:paraId="5FDA70CF" w14:textId="5956742D" w:rsidR="00B14779" w:rsidRDefault="00B14779" w:rsidP="00B14779">
      <w:pPr>
        <w:jc w:val="center"/>
        <w:rPr>
          <w:rFonts w:ascii="Arial" w:eastAsia="Calibri" w:hAnsi="Arial" w:cs="Arial"/>
          <w:bCs/>
          <w:sz w:val="22"/>
          <w:szCs w:val="22"/>
          <w:lang w:eastAsia="en-US"/>
        </w:rPr>
      </w:pPr>
      <w:r w:rsidRPr="00E4604F">
        <w:rPr>
          <w:rFonts w:ascii="Arial" w:eastAsia="Calibri" w:hAnsi="Arial" w:cs="Arial"/>
          <w:bCs/>
          <w:sz w:val="22"/>
          <w:szCs w:val="22"/>
          <w:lang w:eastAsia="en-US"/>
        </w:rPr>
        <w:t>Članak 55.</w:t>
      </w:r>
    </w:p>
    <w:p w14:paraId="64B3BD3C" w14:textId="77777777" w:rsidR="00EE276A" w:rsidRPr="00E4604F" w:rsidRDefault="00EE276A" w:rsidP="00B14779">
      <w:pPr>
        <w:jc w:val="center"/>
        <w:rPr>
          <w:rFonts w:ascii="Arial" w:eastAsia="Calibri" w:hAnsi="Arial" w:cs="Arial"/>
          <w:bCs/>
          <w:sz w:val="22"/>
          <w:szCs w:val="22"/>
          <w:lang w:eastAsia="en-US"/>
        </w:rPr>
      </w:pPr>
    </w:p>
    <w:p w14:paraId="5A269F12" w14:textId="3B55A8F7" w:rsidR="00B14779" w:rsidRPr="00B14779" w:rsidRDefault="00E4604F"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 </w:t>
      </w:r>
      <w:r w:rsidR="00B14779" w:rsidRPr="00B14779">
        <w:rPr>
          <w:rFonts w:ascii="Arial" w:eastAsia="Calibri" w:hAnsi="Arial" w:cs="Arial"/>
          <w:sz w:val="22"/>
          <w:szCs w:val="22"/>
          <w:lang w:eastAsia="en-US"/>
        </w:rPr>
        <w:t>(1) Pri dobivanju lokacijskih dozvola za gradnju i uređenje groblja vrijede još i sljedeći detaljniji uvjeti:</w:t>
      </w:r>
    </w:p>
    <w:p w14:paraId="16B168A2" w14:textId="77777777" w:rsidR="00B14779" w:rsidRPr="00B14779" w:rsidRDefault="00B14779" w:rsidP="009D6D27">
      <w:pPr>
        <w:numPr>
          <w:ilvl w:val="1"/>
          <w:numId w:val="5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 xml:space="preserve">Današnje groblje na Koločepu je obzidano i djeluje kao završena cjelina. Po potrebi se groblje može širiti na sjevernu stranu, duž postojeće prometnice (južni dio čest. </w:t>
      </w:r>
      <w:proofErr w:type="spellStart"/>
      <w:r w:rsidRPr="00B14779">
        <w:rPr>
          <w:rFonts w:ascii="Arial" w:eastAsia="Calibri" w:hAnsi="Arial" w:cs="Arial"/>
          <w:sz w:val="22"/>
          <w:szCs w:val="22"/>
          <w:lang w:eastAsia="en-US"/>
        </w:rPr>
        <w:t>zem</w:t>
      </w:r>
      <w:proofErr w:type="spellEnd"/>
      <w:r w:rsidRPr="00B14779">
        <w:rPr>
          <w:rFonts w:ascii="Arial" w:eastAsia="Calibri" w:hAnsi="Arial" w:cs="Arial"/>
          <w:sz w:val="22"/>
          <w:szCs w:val="22"/>
          <w:lang w:eastAsia="en-US"/>
        </w:rPr>
        <w:t xml:space="preserve">. 814/2) i na istok (zapadni dio čest. </w:t>
      </w:r>
      <w:proofErr w:type="spellStart"/>
      <w:r w:rsidRPr="00B14779">
        <w:rPr>
          <w:rFonts w:ascii="Arial" w:eastAsia="Calibri" w:hAnsi="Arial" w:cs="Arial"/>
          <w:sz w:val="22"/>
          <w:szCs w:val="22"/>
          <w:lang w:eastAsia="en-US"/>
        </w:rPr>
        <w:t>zem</w:t>
      </w:r>
      <w:proofErr w:type="spellEnd"/>
      <w:r w:rsidRPr="00B14779">
        <w:rPr>
          <w:rFonts w:ascii="Arial" w:eastAsia="Calibri" w:hAnsi="Arial" w:cs="Arial"/>
          <w:sz w:val="22"/>
          <w:szCs w:val="22"/>
          <w:lang w:eastAsia="en-US"/>
        </w:rPr>
        <w:t>. 814/1). Sjeverozapadni ugao današnjeg groblja treba sačuvati praznim, neizgrađenim, kako bi se mogla ostvariti veza s novim dijelom groblja.</w:t>
      </w:r>
    </w:p>
    <w:p w14:paraId="2F07C254" w14:textId="77777777" w:rsidR="00B14779" w:rsidRPr="00B14779" w:rsidRDefault="00B14779" w:rsidP="009D6D27">
      <w:pPr>
        <w:numPr>
          <w:ilvl w:val="1"/>
          <w:numId w:val="5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S obzirom na konfiguraciju terena groblja na Lopudu, najpovoljnija površina za širenje groblja je čest. </w:t>
      </w:r>
      <w:proofErr w:type="spellStart"/>
      <w:r w:rsidRPr="00B14779">
        <w:rPr>
          <w:rFonts w:ascii="Arial" w:eastAsia="Calibri" w:hAnsi="Arial" w:cs="Arial"/>
          <w:sz w:val="22"/>
          <w:szCs w:val="22"/>
          <w:lang w:eastAsia="en-US"/>
        </w:rPr>
        <w:t>zem</w:t>
      </w:r>
      <w:proofErr w:type="spellEnd"/>
      <w:r w:rsidRPr="00B14779">
        <w:rPr>
          <w:rFonts w:ascii="Arial" w:eastAsia="Calibri" w:hAnsi="Arial" w:cs="Arial"/>
          <w:sz w:val="22"/>
          <w:szCs w:val="22"/>
          <w:lang w:eastAsia="en-US"/>
        </w:rPr>
        <w:t>. 790, gdje se danas izvode tri reda novih grobnica, istočno od Crkve sv. Marije od Šunja. Potrebno je sačuvati odnos groblja i postojeće grobne crkve.</w:t>
      </w:r>
    </w:p>
    <w:p w14:paraId="57B6E230" w14:textId="77777777" w:rsidR="00B14779" w:rsidRPr="00B14779" w:rsidRDefault="00B14779" w:rsidP="009D6D27">
      <w:pPr>
        <w:numPr>
          <w:ilvl w:val="1"/>
          <w:numId w:val="5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Kako bi se sačuvala slika groblja u </w:t>
      </w:r>
      <w:proofErr w:type="spellStart"/>
      <w:r w:rsidRPr="00B14779">
        <w:rPr>
          <w:rFonts w:ascii="Arial" w:eastAsia="Calibri" w:hAnsi="Arial" w:cs="Arial"/>
          <w:sz w:val="22"/>
          <w:szCs w:val="22"/>
          <w:lang w:eastAsia="en-US"/>
        </w:rPr>
        <w:t>Suđurđu</w:t>
      </w:r>
      <w:proofErr w:type="spellEnd"/>
      <w:r w:rsidRPr="00B14779">
        <w:rPr>
          <w:rFonts w:ascii="Arial" w:eastAsia="Calibri" w:hAnsi="Arial" w:cs="Arial"/>
          <w:sz w:val="22"/>
          <w:szCs w:val="22"/>
          <w:lang w:eastAsia="en-US"/>
        </w:rPr>
        <w:t xml:space="preserve"> i odnos prema crkvi-utvrdi Sv. Duhu, širenje groblja treba nastaviti i dalje prema sjeveru na zapadnom dijelu čest. </w:t>
      </w:r>
      <w:proofErr w:type="spellStart"/>
      <w:r w:rsidRPr="00B14779">
        <w:rPr>
          <w:rFonts w:ascii="Arial" w:eastAsia="Calibri" w:hAnsi="Arial" w:cs="Arial"/>
          <w:sz w:val="22"/>
          <w:szCs w:val="22"/>
          <w:lang w:eastAsia="en-US"/>
        </w:rPr>
        <w:t>zem</w:t>
      </w:r>
      <w:proofErr w:type="spellEnd"/>
      <w:r w:rsidRPr="00B14779">
        <w:rPr>
          <w:rFonts w:ascii="Arial" w:eastAsia="Calibri" w:hAnsi="Arial" w:cs="Arial"/>
          <w:sz w:val="22"/>
          <w:szCs w:val="22"/>
          <w:lang w:eastAsia="en-US"/>
        </w:rPr>
        <w:t>. 820. U najsjevernijem grobnom redu određen je prostor koji bi se iskoristio za povezivanje s novim proširenjem (gradnja stuba). Glavni pristup i dalje treba biti s puta, između groblja i crkve.</w:t>
      </w:r>
    </w:p>
    <w:p w14:paraId="1E1024D4" w14:textId="77777777" w:rsidR="00B14779" w:rsidRPr="00B14779" w:rsidRDefault="00B14779" w:rsidP="009D6D27">
      <w:pPr>
        <w:numPr>
          <w:ilvl w:val="1"/>
          <w:numId w:val="5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S obzirom na izvedeni kameni zid oko groblja u Šipanskoj Luci, prihvatljivo širenje groblja je prema jugozapadu i sjeveroistoku na čest. </w:t>
      </w:r>
      <w:proofErr w:type="spellStart"/>
      <w:r w:rsidRPr="00B14779">
        <w:rPr>
          <w:rFonts w:ascii="Arial" w:eastAsia="Calibri" w:hAnsi="Arial" w:cs="Arial"/>
          <w:sz w:val="22"/>
          <w:szCs w:val="22"/>
          <w:lang w:eastAsia="en-US"/>
        </w:rPr>
        <w:t>zem</w:t>
      </w:r>
      <w:proofErr w:type="spellEnd"/>
      <w:r w:rsidRPr="00B14779">
        <w:rPr>
          <w:rFonts w:ascii="Arial" w:eastAsia="Calibri" w:hAnsi="Arial" w:cs="Arial"/>
          <w:sz w:val="22"/>
          <w:szCs w:val="22"/>
          <w:lang w:eastAsia="en-US"/>
        </w:rPr>
        <w:t>. 84. Proširenje je obvezno u nekoliko grobnih terasa kako bi se pratila konfiguracija terena. U zadnjem južnom redu, u produžetku stubišta potrebno je ostaviti neiskorištenu grobnicu kako bi se mogle izvesti stube prema budućoj grobnoj terasi.</w:t>
      </w:r>
    </w:p>
    <w:p w14:paraId="6C61A73D"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(2) U svim naseljima obalnog dijela Grada Dubrovnika postoje groblja koja je moguće širiti u skladu s potrebama. Širenje je potrebno izvesti u skladu s osobitim položajem svakog groblja:</w:t>
      </w:r>
    </w:p>
    <w:p w14:paraId="7959C146" w14:textId="77777777" w:rsidR="00B14779" w:rsidRPr="00B14779" w:rsidRDefault="00B14779" w:rsidP="009D6D27">
      <w:pPr>
        <w:numPr>
          <w:ilvl w:val="1"/>
          <w:numId w:val="5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Za groblje u </w:t>
      </w:r>
      <w:proofErr w:type="spellStart"/>
      <w:r w:rsidRPr="00B14779">
        <w:rPr>
          <w:rFonts w:ascii="Arial" w:eastAsia="Calibri" w:hAnsi="Arial" w:cs="Arial"/>
          <w:sz w:val="22"/>
          <w:szCs w:val="22"/>
          <w:lang w:eastAsia="en-US"/>
        </w:rPr>
        <w:t>Brsečinama</w:t>
      </w:r>
      <w:proofErr w:type="spellEnd"/>
      <w:r w:rsidRPr="00B14779">
        <w:rPr>
          <w:rFonts w:ascii="Arial" w:eastAsia="Calibri" w:hAnsi="Arial" w:cs="Arial"/>
          <w:sz w:val="22"/>
          <w:szCs w:val="22"/>
          <w:lang w:eastAsia="en-US"/>
        </w:rPr>
        <w:t xml:space="preserve"> moguće je širenje prema istoku na način gradnje postojećeg novog dijela groblja, a prema južnom dijelu čest.zem.223. Zapadno od grobne kapelice, unutar starog dijela groblja, ne treba graditi nove grobnice, već zadržati staru sliku groblja.</w:t>
      </w:r>
    </w:p>
    <w:p w14:paraId="03588CD9" w14:textId="77777777" w:rsidR="00B14779" w:rsidRPr="00B14779" w:rsidRDefault="00B14779" w:rsidP="009D6D27">
      <w:pPr>
        <w:numPr>
          <w:ilvl w:val="1"/>
          <w:numId w:val="5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Stari je dio groblja u </w:t>
      </w:r>
      <w:proofErr w:type="spellStart"/>
      <w:r w:rsidRPr="00B14779">
        <w:rPr>
          <w:rFonts w:ascii="Arial" w:eastAsia="Calibri" w:hAnsi="Arial" w:cs="Arial"/>
          <w:sz w:val="22"/>
          <w:szCs w:val="22"/>
          <w:lang w:eastAsia="en-US"/>
        </w:rPr>
        <w:t>Trstenome</w:t>
      </w:r>
      <w:proofErr w:type="spellEnd"/>
      <w:r w:rsidRPr="00B14779">
        <w:rPr>
          <w:rFonts w:ascii="Arial" w:eastAsia="Calibri" w:hAnsi="Arial" w:cs="Arial"/>
          <w:sz w:val="22"/>
          <w:szCs w:val="22"/>
          <w:lang w:eastAsia="en-US"/>
        </w:rPr>
        <w:t xml:space="preserve"> u cijelosti izgrađen. Eventualno je proširenje moguće ostvariti u smjeru jugoistoka (sjeverni kut čest. </w:t>
      </w:r>
      <w:proofErr w:type="spellStart"/>
      <w:r w:rsidRPr="00B14779">
        <w:rPr>
          <w:rFonts w:ascii="Arial" w:eastAsia="Calibri" w:hAnsi="Arial" w:cs="Arial"/>
          <w:sz w:val="22"/>
          <w:szCs w:val="22"/>
          <w:lang w:eastAsia="en-US"/>
        </w:rPr>
        <w:t>zem</w:t>
      </w:r>
      <w:proofErr w:type="spellEnd"/>
      <w:r w:rsidRPr="00B14779">
        <w:rPr>
          <w:rFonts w:ascii="Arial" w:eastAsia="Calibri" w:hAnsi="Arial" w:cs="Arial"/>
          <w:sz w:val="22"/>
          <w:szCs w:val="22"/>
          <w:lang w:eastAsia="en-US"/>
        </w:rPr>
        <w:t>. 937/1), i to na trećoj nešto povišenoj grobnoj terasi.</w:t>
      </w:r>
    </w:p>
    <w:p w14:paraId="77202264" w14:textId="77777777" w:rsidR="00B14779" w:rsidRPr="00B14779" w:rsidRDefault="00B14779" w:rsidP="009D6D27">
      <w:pPr>
        <w:numPr>
          <w:ilvl w:val="1"/>
          <w:numId w:val="5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Sa svoje četiri dugačke grobne terase groblje u Orašcu čini jedinstvenu izduženu cjelinu. Širenje je groblja moguće na sjevernom dijelu, kao povišena dopunska grobna terasa na čest. </w:t>
      </w:r>
      <w:proofErr w:type="spellStart"/>
      <w:r w:rsidRPr="00B14779">
        <w:rPr>
          <w:rFonts w:ascii="Arial" w:eastAsia="Calibri" w:hAnsi="Arial" w:cs="Arial"/>
          <w:sz w:val="22"/>
          <w:szCs w:val="22"/>
          <w:lang w:eastAsia="en-US"/>
        </w:rPr>
        <w:t>zem</w:t>
      </w:r>
      <w:proofErr w:type="spellEnd"/>
      <w:r w:rsidRPr="00B14779">
        <w:rPr>
          <w:rFonts w:ascii="Arial" w:eastAsia="Calibri" w:hAnsi="Arial" w:cs="Arial"/>
          <w:sz w:val="22"/>
          <w:szCs w:val="22"/>
          <w:lang w:eastAsia="en-US"/>
        </w:rPr>
        <w:t>. 5. Potrebno je izbjeći širenje groblja u smjeru istoka i zapada (produljivanje groblja) jer bi se time izgubila prepoznatljivost i organiziranost groblja.</w:t>
      </w:r>
    </w:p>
    <w:p w14:paraId="26D4540F" w14:textId="77777777" w:rsidR="00B14779" w:rsidRPr="00B14779" w:rsidRDefault="00B14779" w:rsidP="009D6D27">
      <w:pPr>
        <w:numPr>
          <w:ilvl w:val="1"/>
          <w:numId w:val="5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Širenje groblja u Zatonu Malom moguće je na dijelu postojeće livade, južno od grobne kapelice i sjeveroistočno od groblja na povišenoj grobnoj terasi, u kasnijim etapama širenja. Postojeći kameni zid svakako treba sačuvati a za pristup gornjoj grobnoj terasi (stube) potreban je krajnji istočni kut na prostoru današnjega groblja.</w:t>
      </w:r>
    </w:p>
    <w:p w14:paraId="3AA9957F" w14:textId="77777777" w:rsidR="00B14779" w:rsidRPr="00B14779" w:rsidRDefault="00B14779" w:rsidP="009D6D27">
      <w:pPr>
        <w:numPr>
          <w:ilvl w:val="1"/>
          <w:numId w:val="5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Širenje izduženog groblja Zatona Velikog predviđa se istočno, čest.zem.1488, ili prema jugu, čest. zem.1495, uz brdo. Za širenje prema jugu potrebno je izvesti treću, nešto povišeniju grobnu terasu.</w:t>
      </w:r>
    </w:p>
    <w:p w14:paraId="16D8FF02" w14:textId="77777777" w:rsidR="00B14779" w:rsidRPr="00B14779" w:rsidRDefault="00B14779" w:rsidP="009D6D27">
      <w:pPr>
        <w:numPr>
          <w:ilvl w:val="1"/>
          <w:numId w:val="5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Groblje u Mokošici nema nikakve mogućnosti za širenje. Zato se za potrebe Mokošice i susjednih naselja planira proširiti groblja u </w:t>
      </w:r>
      <w:proofErr w:type="spellStart"/>
      <w:r w:rsidRPr="00B14779">
        <w:rPr>
          <w:rFonts w:ascii="Arial" w:eastAsia="Calibri" w:hAnsi="Arial" w:cs="Arial"/>
          <w:sz w:val="22"/>
          <w:szCs w:val="22"/>
          <w:lang w:eastAsia="en-US"/>
        </w:rPr>
        <w:t>Rožatu</w:t>
      </w:r>
      <w:proofErr w:type="spellEnd"/>
      <w:r w:rsidRPr="00B14779">
        <w:rPr>
          <w:rFonts w:ascii="Arial" w:eastAsia="Calibri" w:hAnsi="Arial" w:cs="Arial"/>
          <w:sz w:val="22"/>
          <w:szCs w:val="22"/>
          <w:lang w:eastAsia="en-US"/>
        </w:rPr>
        <w:t xml:space="preserve"> ili u Petrovu Selu.</w:t>
      </w:r>
    </w:p>
    <w:p w14:paraId="1DBBA959"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(3) Sva Gornja sela imaju groblje uz svako naselje, koja se mogu širiti u skladu s potrebama:</w:t>
      </w:r>
    </w:p>
    <w:p w14:paraId="435C88F5" w14:textId="77777777" w:rsidR="00B14779" w:rsidRPr="00B14779" w:rsidRDefault="00B14779" w:rsidP="009D6D27">
      <w:pPr>
        <w:numPr>
          <w:ilvl w:val="1"/>
          <w:numId w:val="5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Groblje u </w:t>
      </w:r>
      <w:proofErr w:type="spellStart"/>
      <w:r w:rsidRPr="00B14779">
        <w:rPr>
          <w:rFonts w:ascii="Arial" w:eastAsia="Calibri" w:hAnsi="Arial" w:cs="Arial"/>
          <w:sz w:val="22"/>
          <w:szCs w:val="22"/>
          <w:lang w:eastAsia="en-US"/>
        </w:rPr>
        <w:t>Osojniku</w:t>
      </w:r>
      <w:proofErr w:type="spellEnd"/>
      <w:r w:rsidRPr="00B14779">
        <w:rPr>
          <w:rFonts w:ascii="Arial" w:eastAsia="Calibri" w:hAnsi="Arial" w:cs="Arial"/>
          <w:sz w:val="22"/>
          <w:szCs w:val="22"/>
          <w:lang w:eastAsia="en-US"/>
        </w:rPr>
        <w:t xml:space="preserve">, smješteno između dvije prometnice, u cijelosti je određeno veličinom. Pojavili stvarna potreba, širenje je moguće na čest. zem.1775/1, sjeverno od grobne kapele, izvan okvira današnjeg groblja. Tada je obvezno urediti prilazni put južno od groblja, čest. </w:t>
      </w:r>
      <w:proofErr w:type="spellStart"/>
      <w:r w:rsidRPr="00B14779">
        <w:rPr>
          <w:rFonts w:ascii="Arial" w:eastAsia="Calibri" w:hAnsi="Arial" w:cs="Arial"/>
          <w:sz w:val="22"/>
          <w:szCs w:val="22"/>
          <w:lang w:eastAsia="en-US"/>
        </w:rPr>
        <w:t>zem</w:t>
      </w:r>
      <w:proofErr w:type="spellEnd"/>
      <w:r w:rsidRPr="00B14779">
        <w:rPr>
          <w:rFonts w:ascii="Arial" w:eastAsia="Calibri" w:hAnsi="Arial" w:cs="Arial"/>
          <w:sz w:val="22"/>
          <w:szCs w:val="22"/>
          <w:lang w:eastAsia="en-US"/>
        </w:rPr>
        <w:t>. 1712.</w:t>
      </w:r>
    </w:p>
    <w:p w14:paraId="4FFEFFBC" w14:textId="77777777" w:rsidR="00B14779" w:rsidRPr="00B14779" w:rsidRDefault="00B14779" w:rsidP="009D6D27">
      <w:pPr>
        <w:numPr>
          <w:ilvl w:val="1"/>
          <w:numId w:val="5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Groblje u </w:t>
      </w:r>
      <w:proofErr w:type="spellStart"/>
      <w:r w:rsidRPr="00B14779">
        <w:rPr>
          <w:rFonts w:ascii="Arial" w:eastAsia="Calibri" w:hAnsi="Arial" w:cs="Arial"/>
          <w:sz w:val="22"/>
          <w:szCs w:val="22"/>
          <w:lang w:eastAsia="en-US"/>
        </w:rPr>
        <w:t>Ljubaču</w:t>
      </w:r>
      <w:proofErr w:type="spellEnd"/>
      <w:r w:rsidRPr="00B14779">
        <w:rPr>
          <w:rFonts w:ascii="Arial" w:eastAsia="Calibri" w:hAnsi="Arial" w:cs="Arial"/>
          <w:sz w:val="22"/>
          <w:szCs w:val="22"/>
          <w:lang w:eastAsia="en-US"/>
        </w:rPr>
        <w:t xml:space="preserve"> primjer je malog seoskog groblja koje je obzidano niskim kamenim zidom. Ima povoljne uvjete za širenje, i to prema današnjoj grobnoj kapelici, čest. </w:t>
      </w:r>
      <w:proofErr w:type="spellStart"/>
      <w:r w:rsidRPr="00B14779">
        <w:rPr>
          <w:rFonts w:ascii="Arial" w:eastAsia="Calibri" w:hAnsi="Arial" w:cs="Arial"/>
          <w:sz w:val="22"/>
          <w:szCs w:val="22"/>
          <w:lang w:eastAsia="en-US"/>
        </w:rPr>
        <w:t>zem</w:t>
      </w:r>
      <w:proofErr w:type="spellEnd"/>
      <w:r w:rsidRPr="00B14779">
        <w:rPr>
          <w:rFonts w:ascii="Arial" w:eastAsia="Calibri" w:hAnsi="Arial" w:cs="Arial"/>
          <w:sz w:val="22"/>
          <w:szCs w:val="22"/>
          <w:lang w:eastAsia="en-US"/>
        </w:rPr>
        <w:t>. 128. i na sjevernom dijelu čest.zem.125. Teren je ravan, s nekoliko lijepo izraslih čempresa.</w:t>
      </w:r>
    </w:p>
    <w:p w14:paraId="04A5BC3F" w14:textId="77777777" w:rsidR="00B14779" w:rsidRPr="00B14779" w:rsidRDefault="00B14779" w:rsidP="009D6D27">
      <w:pPr>
        <w:numPr>
          <w:ilvl w:val="1"/>
          <w:numId w:val="5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Groblje u Gromači nalazi se gotovo u središtu naselja, ali ima mogućnosti širenja. U tijeku je širenje (četiri reda po pet grobnica) sjeverno od Crkve od Gospe. U slučaju daljnje potrebe širenja groblja ono se može ostvariti istočno od grobne crkve, na istoj čest. zem.454.</w:t>
      </w:r>
    </w:p>
    <w:p w14:paraId="65337468" w14:textId="77777777" w:rsidR="00B14779" w:rsidRPr="00B14779" w:rsidRDefault="00B14779" w:rsidP="009D6D27">
      <w:pPr>
        <w:numPr>
          <w:ilvl w:val="1"/>
          <w:numId w:val="5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 xml:space="preserve">Groblje u </w:t>
      </w:r>
      <w:proofErr w:type="spellStart"/>
      <w:r w:rsidRPr="00B14779">
        <w:rPr>
          <w:rFonts w:ascii="Arial" w:eastAsia="Calibri" w:hAnsi="Arial" w:cs="Arial"/>
          <w:sz w:val="22"/>
          <w:szCs w:val="22"/>
          <w:lang w:eastAsia="en-US"/>
        </w:rPr>
        <w:t>Kliševu</w:t>
      </w:r>
      <w:proofErr w:type="spellEnd"/>
      <w:r w:rsidRPr="00B14779">
        <w:rPr>
          <w:rFonts w:ascii="Arial" w:eastAsia="Calibri" w:hAnsi="Arial" w:cs="Arial"/>
          <w:sz w:val="22"/>
          <w:szCs w:val="22"/>
          <w:lang w:eastAsia="en-US"/>
        </w:rPr>
        <w:t xml:space="preserve"> izgrađeno je sjeverno od grobne crkve, kao jedinstvena grobna terasa na čest. zem.520. Uz sjeveroistočni rub groblja (ista čest. </w:t>
      </w:r>
      <w:proofErr w:type="spellStart"/>
      <w:r w:rsidRPr="00B14779">
        <w:rPr>
          <w:rFonts w:ascii="Arial" w:eastAsia="Calibri" w:hAnsi="Arial" w:cs="Arial"/>
          <w:sz w:val="22"/>
          <w:szCs w:val="22"/>
          <w:lang w:eastAsia="en-US"/>
        </w:rPr>
        <w:t>zem</w:t>
      </w:r>
      <w:proofErr w:type="spellEnd"/>
      <w:r w:rsidRPr="00B14779">
        <w:rPr>
          <w:rFonts w:ascii="Arial" w:eastAsia="Calibri" w:hAnsi="Arial" w:cs="Arial"/>
          <w:sz w:val="22"/>
          <w:szCs w:val="22"/>
          <w:lang w:eastAsia="en-US"/>
        </w:rPr>
        <w:t>.) moguće je ostvariti proširenje i zadržati osnovnu sliku današnjega groblja.</w:t>
      </w:r>
    </w:p>
    <w:p w14:paraId="0205AA7A" w14:textId="77777777" w:rsidR="00B14779" w:rsidRPr="00B14779" w:rsidRDefault="00B14779" w:rsidP="009D6D27">
      <w:pPr>
        <w:numPr>
          <w:ilvl w:val="1"/>
          <w:numId w:val="5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Postojeće groblje u </w:t>
      </w:r>
      <w:proofErr w:type="spellStart"/>
      <w:r w:rsidRPr="00B14779">
        <w:rPr>
          <w:rFonts w:ascii="Arial" w:eastAsia="Calibri" w:hAnsi="Arial" w:cs="Arial"/>
          <w:sz w:val="22"/>
          <w:szCs w:val="22"/>
          <w:lang w:eastAsia="en-US"/>
        </w:rPr>
        <w:t>Mrčevu</w:t>
      </w:r>
      <w:proofErr w:type="spellEnd"/>
      <w:r w:rsidRPr="00B14779">
        <w:rPr>
          <w:rFonts w:ascii="Arial" w:eastAsia="Calibri" w:hAnsi="Arial" w:cs="Arial"/>
          <w:sz w:val="22"/>
          <w:szCs w:val="22"/>
          <w:lang w:eastAsia="en-US"/>
        </w:rPr>
        <w:t xml:space="preserve"> nalazi se na vrhu uzvisine i opasano je kamenim zidom-podzidom. Zato je onemogućeno kvalitetno širenje groblja izvan današnjih granica. Ima prostornih mogućnosti za gradnju dodatnih grobnica na samom groblju; sjeveroistočno od grobne kapele, čest. zem.1, i jugozapadno od kapelice, a taj je prostor očito i prije služio za groblje. Potrebna su prethodna istraživanja kako bi se eventualni ostatci na dostojanstveni način prenijeli u zajedničku grobnicu.</w:t>
      </w:r>
    </w:p>
    <w:p w14:paraId="2E69C4FE" w14:textId="77777777" w:rsidR="00B14779" w:rsidRPr="00B14779" w:rsidRDefault="00B14779" w:rsidP="009D6D27">
      <w:pPr>
        <w:numPr>
          <w:ilvl w:val="1"/>
          <w:numId w:val="5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Groblje u </w:t>
      </w:r>
      <w:proofErr w:type="spellStart"/>
      <w:r w:rsidRPr="00B14779">
        <w:rPr>
          <w:rFonts w:ascii="Arial" w:eastAsia="Calibri" w:hAnsi="Arial" w:cs="Arial"/>
          <w:sz w:val="22"/>
          <w:szCs w:val="22"/>
          <w:lang w:eastAsia="en-US"/>
        </w:rPr>
        <w:t>Mravinjcu</w:t>
      </w:r>
      <w:proofErr w:type="spellEnd"/>
      <w:r w:rsidRPr="00B14779">
        <w:rPr>
          <w:rFonts w:ascii="Arial" w:eastAsia="Calibri" w:hAnsi="Arial" w:cs="Arial"/>
          <w:sz w:val="22"/>
          <w:szCs w:val="22"/>
          <w:lang w:eastAsia="en-US"/>
        </w:rPr>
        <w:t xml:space="preserve">, s grobnom je kapelicom smješteno na brežuljku južno od naselja. Prostor za eventualno širenje groblja nalazi se sjeveroistočno od kapelice, čest. </w:t>
      </w:r>
      <w:proofErr w:type="spellStart"/>
      <w:r w:rsidRPr="00B14779">
        <w:rPr>
          <w:rFonts w:ascii="Arial" w:eastAsia="Calibri" w:hAnsi="Arial" w:cs="Arial"/>
          <w:sz w:val="22"/>
          <w:szCs w:val="22"/>
          <w:lang w:eastAsia="en-US"/>
        </w:rPr>
        <w:t>zem</w:t>
      </w:r>
      <w:proofErr w:type="spellEnd"/>
      <w:r w:rsidRPr="00B14779">
        <w:rPr>
          <w:rFonts w:ascii="Arial" w:eastAsia="Calibri" w:hAnsi="Arial" w:cs="Arial"/>
          <w:sz w:val="22"/>
          <w:szCs w:val="22"/>
          <w:lang w:eastAsia="en-US"/>
        </w:rPr>
        <w:t>. 12 i dio 567/1. Taj se dio groblja ograđuje podzidom i niskim zidom a moguća je izvedba dva reda s po 6-8 grobnica. Na jugoistočnom dijelu groblja ne dopušta se gradnja novih grobnica.</w:t>
      </w:r>
    </w:p>
    <w:p w14:paraId="2AB7005F" w14:textId="77777777" w:rsidR="00B14779" w:rsidRPr="00B14779" w:rsidRDefault="00B14779" w:rsidP="009D6D27">
      <w:pPr>
        <w:numPr>
          <w:ilvl w:val="1"/>
          <w:numId w:val="5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Groblje u </w:t>
      </w:r>
      <w:proofErr w:type="spellStart"/>
      <w:r w:rsidRPr="00B14779">
        <w:rPr>
          <w:rFonts w:ascii="Arial" w:eastAsia="Calibri" w:hAnsi="Arial" w:cs="Arial"/>
          <w:sz w:val="22"/>
          <w:szCs w:val="22"/>
          <w:lang w:eastAsia="en-US"/>
        </w:rPr>
        <w:t>Riđici</w:t>
      </w:r>
      <w:proofErr w:type="spellEnd"/>
      <w:r w:rsidRPr="00B14779">
        <w:rPr>
          <w:rFonts w:ascii="Arial" w:eastAsia="Calibri" w:hAnsi="Arial" w:cs="Arial"/>
          <w:sz w:val="22"/>
          <w:szCs w:val="22"/>
          <w:lang w:eastAsia="en-US"/>
        </w:rPr>
        <w:t xml:space="preserve"> u cijelosti je omeđeno postojećim putovima tako da su ograničene mogućnosti širenja. Na čest. zem.116 sjeverozapadno od grobne kapelice, i to na dijelu ispred same kapelice te na nešto povišenoj grobnoj terasi u drugom redu uz sjeverni rub groblja, moguća je izgradnja dodatnih grobnica.</w:t>
      </w:r>
    </w:p>
    <w:p w14:paraId="4995FA8D" w14:textId="77777777" w:rsidR="00B14779" w:rsidRPr="00B14779" w:rsidRDefault="00B14779" w:rsidP="009D6D27">
      <w:pPr>
        <w:numPr>
          <w:ilvl w:val="1"/>
          <w:numId w:val="5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Groblje u Dubravici jedno je od rijetkih na području Grada Dubrovnika koje nije ograđeno pa zato ima dobre mogućnosti širenja i gradnju novih grobnica. Prikladan je prostor za gradnju novih grobnica na dijelu groblja između grobne kapelice i novoizgrađene grobne terase na istočnom rubu groblja, čest. zem.277. Bez obzira na postojeća stabla čempresa, ta površina omogućuju gradnju barem dvadesetak novih grobnica, što zadovoljava potrebe naselja u sagledivom razdoblju.</w:t>
      </w:r>
    </w:p>
    <w:p w14:paraId="19B9DC5A" w14:textId="1509E586" w:rsidR="00B14779" w:rsidRDefault="00B14779" w:rsidP="00E4604F">
      <w:pPr>
        <w:jc w:val="both"/>
        <w:rPr>
          <w:rFonts w:ascii="Arial" w:eastAsia="Calibri" w:hAnsi="Arial" w:cs="Arial"/>
          <w:sz w:val="22"/>
          <w:szCs w:val="22"/>
          <w:lang w:eastAsia="en-US"/>
        </w:rPr>
      </w:pPr>
    </w:p>
    <w:p w14:paraId="37B702F9" w14:textId="77777777" w:rsidR="00905BC0" w:rsidRPr="00B14779" w:rsidRDefault="00905BC0" w:rsidP="00E4604F">
      <w:pPr>
        <w:jc w:val="both"/>
        <w:rPr>
          <w:rFonts w:ascii="Arial" w:eastAsia="Calibri" w:hAnsi="Arial" w:cs="Arial"/>
          <w:sz w:val="22"/>
          <w:szCs w:val="22"/>
          <w:lang w:eastAsia="en-US"/>
        </w:rPr>
      </w:pPr>
    </w:p>
    <w:p w14:paraId="0A47161B" w14:textId="02F9D444" w:rsidR="00B14779" w:rsidRPr="00905BC0" w:rsidRDefault="00B14779" w:rsidP="00E4604F">
      <w:pPr>
        <w:jc w:val="center"/>
        <w:rPr>
          <w:rFonts w:ascii="Arial" w:eastAsia="Calibri" w:hAnsi="Arial" w:cs="Arial"/>
          <w:bCs/>
          <w:sz w:val="22"/>
          <w:szCs w:val="22"/>
          <w:lang w:eastAsia="en-US"/>
        </w:rPr>
      </w:pPr>
      <w:r w:rsidRPr="00905BC0">
        <w:rPr>
          <w:rFonts w:ascii="Arial" w:eastAsia="Calibri" w:hAnsi="Arial" w:cs="Arial"/>
          <w:bCs/>
          <w:sz w:val="22"/>
          <w:szCs w:val="22"/>
          <w:lang w:eastAsia="en-US"/>
        </w:rPr>
        <w:t>Članak 56.</w:t>
      </w:r>
    </w:p>
    <w:p w14:paraId="4550E4F5" w14:textId="77777777" w:rsidR="00905BC0" w:rsidRPr="00B14779" w:rsidRDefault="00905BC0" w:rsidP="00E4604F">
      <w:pPr>
        <w:jc w:val="center"/>
        <w:rPr>
          <w:rFonts w:ascii="Arial" w:eastAsia="Calibri" w:hAnsi="Arial" w:cs="Arial"/>
          <w:b/>
          <w:sz w:val="22"/>
          <w:szCs w:val="22"/>
          <w:lang w:eastAsia="en-US"/>
        </w:rPr>
      </w:pPr>
    </w:p>
    <w:p w14:paraId="6427C021"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Lokacija novog groblja grada Dubrovnika planira se na području općine Župa dubrovačka:</w:t>
      </w:r>
    </w:p>
    <w:p w14:paraId="6402A646" w14:textId="77777777" w:rsidR="00B14779" w:rsidRPr="00B14779" w:rsidRDefault="00B14779" w:rsidP="009D6D27">
      <w:pPr>
        <w:numPr>
          <w:ilvl w:val="0"/>
          <w:numId w:val="5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lokacija Dubac.</w:t>
      </w:r>
    </w:p>
    <w:p w14:paraId="54B1C809" w14:textId="77777777" w:rsidR="00B14779" w:rsidRPr="00B14779" w:rsidRDefault="00B14779" w:rsidP="00E4604F">
      <w:pPr>
        <w:jc w:val="both"/>
        <w:rPr>
          <w:rFonts w:ascii="Arial" w:eastAsia="Calibri" w:hAnsi="Arial" w:cs="Arial"/>
          <w:sz w:val="22"/>
          <w:szCs w:val="22"/>
          <w:lang w:eastAsia="en-US"/>
        </w:rPr>
      </w:pPr>
    </w:p>
    <w:p w14:paraId="4353DDBB" w14:textId="6BE805E3" w:rsidR="00B14779" w:rsidRDefault="00B14779" w:rsidP="00E4604F">
      <w:pPr>
        <w:jc w:val="center"/>
        <w:rPr>
          <w:rFonts w:ascii="Arial" w:eastAsia="Calibri" w:hAnsi="Arial" w:cs="Arial"/>
          <w:bCs/>
          <w:sz w:val="22"/>
          <w:szCs w:val="22"/>
          <w:lang w:eastAsia="en-US"/>
        </w:rPr>
      </w:pPr>
      <w:r w:rsidRPr="00905BC0">
        <w:rPr>
          <w:rFonts w:ascii="Arial" w:eastAsia="Calibri" w:hAnsi="Arial" w:cs="Arial"/>
          <w:bCs/>
          <w:sz w:val="22"/>
          <w:szCs w:val="22"/>
          <w:lang w:eastAsia="en-US"/>
        </w:rPr>
        <w:t>Članak 57.</w:t>
      </w:r>
    </w:p>
    <w:p w14:paraId="3F36B6A6" w14:textId="77777777" w:rsidR="00905BC0" w:rsidRPr="00905BC0" w:rsidRDefault="00905BC0" w:rsidP="00E4604F">
      <w:pPr>
        <w:jc w:val="center"/>
        <w:rPr>
          <w:rFonts w:ascii="Arial" w:eastAsia="Calibri" w:hAnsi="Arial" w:cs="Arial"/>
          <w:bCs/>
          <w:sz w:val="22"/>
          <w:szCs w:val="22"/>
          <w:lang w:eastAsia="en-US"/>
        </w:rPr>
      </w:pPr>
    </w:p>
    <w:p w14:paraId="036E2E52"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(1) Prostornim planom određena su dva lokaliteta za eksploataciju mineralnih sirovina:</w:t>
      </w:r>
    </w:p>
    <w:p w14:paraId="34F3BC08" w14:textId="77777777" w:rsidR="00B14779" w:rsidRPr="00B14779" w:rsidRDefault="00B14779" w:rsidP="009D6D27">
      <w:pPr>
        <w:numPr>
          <w:ilvl w:val="0"/>
          <w:numId w:val="5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eksploatacijsko polje tehničkog građevnog kamena na lokaciji ''</w:t>
      </w:r>
      <w:proofErr w:type="spellStart"/>
      <w:r w:rsidRPr="00B14779">
        <w:rPr>
          <w:rFonts w:ascii="Arial" w:eastAsia="Calibri" w:hAnsi="Arial" w:cs="Arial"/>
          <w:sz w:val="22"/>
          <w:szCs w:val="22"/>
          <w:lang w:eastAsia="en-US"/>
        </w:rPr>
        <w:t>Osojnik</w:t>
      </w:r>
      <w:proofErr w:type="spellEnd"/>
      <w:r w:rsidRPr="00B14779">
        <w:rPr>
          <w:rFonts w:ascii="Arial" w:eastAsia="Calibri" w:hAnsi="Arial" w:cs="Arial"/>
          <w:sz w:val="22"/>
          <w:szCs w:val="22"/>
          <w:lang w:eastAsia="en-US"/>
        </w:rPr>
        <w:t>'',</w:t>
      </w:r>
    </w:p>
    <w:p w14:paraId="05815A3F" w14:textId="77777777" w:rsidR="00B14779" w:rsidRPr="00B14779" w:rsidRDefault="00B14779" w:rsidP="009D6D27">
      <w:pPr>
        <w:numPr>
          <w:ilvl w:val="0"/>
          <w:numId w:val="5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eksploatacijsko</w:t>
      </w:r>
      <w:r w:rsidRPr="00B14779">
        <w:rPr>
          <w:rFonts w:ascii="Arial" w:eastAsia="Calibri" w:hAnsi="Arial" w:cs="Arial"/>
          <w:spacing w:val="25"/>
          <w:sz w:val="22"/>
          <w:szCs w:val="22"/>
          <w:lang w:eastAsia="en-US"/>
        </w:rPr>
        <w:t xml:space="preserve"> </w:t>
      </w:r>
      <w:r w:rsidRPr="00B14779">
        <w:rPr>
          <w:rFonts w:ascii="Arial" w:eastAsia="Calibri" w:hAnsi="Arial" w:cs="Arial"/>
          <w:sz w:val="22"/>
          <w:szCs w:val="22"/>
          <w:lang w:eastAsia="en-US"/>
        </w:rPr>
        <w:t>polje</w:t>
      </w:r>
      <w:r w:rsidRPr="00B14779">
        <w:rPr>
          <w:rFonts w:ascii="Arial" w:eastAsia="Calibri" w:hAnsi="Arial" w:cs="Arial"/>
          <w:spacing w:val="25"/>
          <w:sz w:val="22"/>
          <w:szCs w:val="22"/>
          <w:lang w:eastAsia="en-US"/>
        </w:rPr>
        <w:t xml:space="preserve"> </w:t>
      </w:r>
      <w:r w:rsidRPr="00B14779">
        <w:rPr>
          <w:rFonts w:ascii="Arial" w:eastAsia="Calibri" w:hAnsi="Arial" w:cs="Arial"/>
          <w:sz w:val="22"/>
          <w:szCs w:val="22"/>
          <w:lang w:eastAsia="en-US"/>
        </w:rPr>
        <w:t>arhitektonskog</w:t>
      </w:r>
      <w:r w:rsidRPr="00B14779">
        <w:rPr>
          <w:rFonts w:ascii="Arial" w:eastAsia="Calibri" w:hAnsi="Arial" w:cs="Arial"/>
          <w:spacing w:val="24"/>
          <w:sz w:val="22"/>
          <w:szCs w:val="22"/>
          <w:lang w:eastAsia="en-US"/>
        </w:rPr>
        <w:t xml:space="preserve"> </w:t>
      </w:r>
      <w:r w:rsidRPr="00B14779">
        <w:rPr>
          <w:rFonts w:ascii="Arial" w:eastAsia="Calibri" w:hAnsi="Arial" w:cs="Arial"/>
          <w:sz w:val="22"/>
          <w:szCs w:val="22"/>
          <w:lang w:eastAsia="en-US"/>
        </w:rPr>
        <w:t>građev</w:t>
      </w:r>
      <w:r w:rsidRPr="00B14779">
        <w:rPr>
          <w:rFonts w:ascii="Arial" w:eastAsia="Calibri" w:hAnsi="Arial" w:cs="Arial"/>
          <w:spacing w:val="-2"/>
          <w:sz w:val="22"/>
          <w:szCs w:val="22"/>
          <w:lang w:eastAsia="en-US"/>
        </w:rPr>
        <w:t>n</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g kamena</w:t>
      </w:r>
      <w:r w:rsidRPr="00B14779">
        <w:rPr>
          <w:rFonts w:ascii="Arial" w:eastAsia="Calibri" w:hAnsi="Arial" w:cs="Arial"/>
          <w:spacing w:val="5"/>
          <w:sz w:val="22"/>
          <w:szCs w:val="22"/>
          <w:lang w:eastAsia="en-US"/>
        </w:rPr>
        <w:t xml:space="preserve"> </w:t>
      </w:r>
      <w:r w:rsidRPr="00B14779">
        <w:rPr>
          <w:rFonts w:ascii="Arial" w:eastAsia="Calibri" w:hAnsi="Arial" w:cs="Arial"/>
          <w:sz w:val="22"/>
          <w:szCs w:val="22"/>
          <w:lang w:eastAsia="en-US"/>
        </w:rPr>
        <w:t>na</w:t>
      </w:r>
      <w:r w:rsidRPr="00B14779">
        <w:rPr>
          <w:rFonts w:ascii="Arial" w:eastAsia="Calibri" w:hAnsi="Arial" w:cs="Arial"/>
          <w:spacing w:val="5"/>
          <w:sz w:val="22"/>
          <w:szCs w:val="22"/>
          <w:lang w:eastAsia="en-US"/>
        </w:rPr>
        <w:t xml:space="preserve"> </w:t>
      </w:r>
      <w:r w:rsidRPr="00B14779">
        <w:rPr>
          <w:rFonts w:ascii="Arial" w:eastAsia="Calibri" w:hAnsi="Arial" w:cs="Arial"/>
          <w:spacing w:val="-1"/>
          <w:sz w:val="22"/>
          <w:szCs w:val="22"/>
          <w:lang w:eastAsia="en-US"/>
        </w:rPr>
        <w:t>l</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kaciji</w:t>
      </w:r>
      <w:r w:rsidRPr="00B14779">
        <w:rPr>
          <w:rFonts w:ascii="Arial" w:eastAsia="Calibri" w:hAnsi="Arial" w:cs="Arial"/>
          <w:spacing w:val="4"/>
          <w:sz w:val="22"/>
          <w:szCs w:val="22"/>
          <w:lang w:eastAsia="en-US"/>
        </w:rPr>
        <w:t xml:space="preserve"> </w:t>
      </w:r>
      <w:r w:rsidRPr="00B14779">
        <w:rPr>
          <w:rFonts w:ascii="Arial" w:eastAsia="Calibri" w:hAnsi="Arial" w:cs="Arial"/>
          <w:spacing w:val="6"/>
          <w:sz w:val="22"/>
          <w:szCs w:val="22"/>
          <w:lang w:eastAsia="en-US"/>
        </w:rPr>
        <w:t>''</w:t>
      </w:r>
      <w:r w:rsidRPr="00B14779">
        <w:rPr>
          <w:rFonts w:ascii="Arial" w:eastAsia="Calibri" w:hAnsi="Arial" w:cs="Arial"/>
          <w:sz w:val="22"/>
          <w:szCs w:val="22"/>
          <w:lang w:eastAsia="en-US"/>
        </w:rPr>
        <w:t>Ivan</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dol''.</w:t>
      </w:r>
    </w:p>
    <w:p w14:paraId="4E6FE679"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(2) Na eksploatacijskom polju </w:t>
      </w:r>
      <w:proofErr w:type="spellStart"/>
      <w:r w:rsidRPr="00B14779">
        <w:rPr>
          <w:rFonts w:ascii="Arial" w:eastAsia="Calibri" w:hAnsi="Arial" w:cs="Arial"/>
          <w:sz w:val="22"/>
          <w:szCs w:val="22"/>
          <w:lang w:eastAsia="en-US"/>
        </w:rPr>
        <w:t>Osojnik</w:t>
      </w:r>
      <w:proofErr w:type="spellEnd"/>
      <w:r w:rsidRPr="00B14779">
        <w:rPr>
          <w:rFonts w:ascii="Arial" w:eastAsia="Calibri" w:hAnsi="Arial" w:cs="Arial"/>
          <w:sz w:val="22"/>
          <w:szCs w:val="22"/>
          <w:lang w:eastAsia="en-US"/>
        </w:rPr>
        <w:t xml:space="preserve"> i Ivan dol potrebno je sukladno posebnim propisima provesti detaljne </w:t>
      </w:r>
      <w:proofErr w:type="spellStart"/>
      <w:r w:rsidRPr="00B14779">
        <w:rPr>
          <w:rFonts w:ascii="Arial" w:eastAsia="Calibri" w:hAnsi="Arial" w:cs="Arial"/>
          <w:sz w:val="22"/>
          <w:szCs w:val="22"/>
          <w:lang w:eastAsia="en-US"/>
        </w:rPr>
        <w:t>vodoistražne</w:t>
      </w:r>
      <w:proofErr w:type="spellEnd"/>
      <w:r w:rsidRPr="00B14779">
        <w:rPr>
          <w:rFonts w:ascii="Arial" w:eastAsia="Calibri" w:hAnsi="Arial" w:cs="Arial"/>
          <w:sz w:val="22"/>
          <w:szCs w:val="22"/>
          <w:lang w:eastAsia="en-US"/>
        </w:rPr>
        <w:t xml:space="preserve"> radove – </w:t>
      </w:r>
      <w:proofErr w:type="spellStart"/>
      <w:r w:rsidRPr="00B14779">
        <w:rPr>
          <w:rFonts w:ascii="Arial" w:eastAsia="Calibri" w:hAnsi="Arial" w:cs="Arial"/>
          <w:sz w:val="22"/>
          <w:szCs w:val="22"/>
          <w:lang w:eastAsia="en-US"/>
        </w:rPr>
        <w:t>mikrozoniranje</w:t>
      </w:r>
      <w:proofErr w:type="spellEnd"/>
      <w:r w:rsidRPr="00B14779">
        <w:rPr>
          <w:rFonts w:ascii="Arial" w:eastAsia="Calibri" w:hAnsi="Arial" w:cs="Arial"/>
          <w:sz w:val="22"/>
          <w:szCs w:val="22"/>
          <w:lang w:eastAsia="en-US"/>
        </w:rPr>
        <w:t xml:space="preserve"> kako bi se utvrdila točna zona sanitarne zaštite. Ukoliko se dokaže da se eksploatacijsko polje nalazi u zoni u kojoj nije dozvoljena </w:t>
      </w:r>
      <w:proofErr w:type="spellStart"/>
      <w:r w:rsidRPr="00B14779">
        <w:rPr>
          <w:rFonts w:ascii="Arial" w:eastAsia="Calibri" w:hAnsi="Arial" w:cs="Arial"/>
          <w:sz w:val="22"/>
          <w:szCs w:val="22"/>
          <w:lang w:eastAsia="en-US"/>
        </w:rPr>
        <w:t>ekploatacija</w:t>
      </w:r>
      <w:proofErr w:type="spellEnd"/>
      <w:r w:rsidRPr="00B14779">
        <w:rPr>
          <w:rFonts w:ascii="Arial" w:eastAsia="Calibri" w:hAnsi="Arial" w:cs="Arial"/>
          <w:sz w:val="22"/>
          <w:szCs w:val="22"/>
          <w:lang w:eastAsia="en-US"/>
        </w:rPr>
        <w:t xml:space="preserve"> mineralnih sirovina, potrebno je pristupiti postupku sanacije i zatvaranja eksploatacijskog polja.</w:t>
      </w:r>
    </w:p>
    <w:p w14:paraId="35E983A7"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S obzirom da se formiranjem kamenoloma nepovratno narušava arheološka i ambijentalna vrijednost ovog prostora trebalo bi izvršiti arheološko istraživanje, dokumentiranje i konzervaciju pokretnih i nepokretnih nalaza na području gradskog naselja u skladu s posebnim propisima, a daljnji radovi na predmetnom području ovisiti će o rezultatima arheoloških istraživanja.</w:t>
      </w:r>
    </w:p>
    <w:p w14:paraId="5A6C7362"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(3) Eksploatacijsku je površinu obvezno zakloniti od mogućih pogleda.</w:t>
      </w:r>
    </w:p>
    <w:p w14:paraId="0D936F04" w14:textId="36D612EF" w:rsidR="00B14779" w:rsidRDefault="00B14779" w:rsidP="00E4604F">
      <w:pPr>
        <w:jc w:val="both"/>
        <w:rPr>
          <w:rFonts w:ascii="Arial" w:eastAsia="Calibri" w:hAnsi="Arial" w:cs="Arial"/>
          <w:sz w:val="22"/>
          <w:szCs w:val="22"/>
          <w:lang w:eastAsia="en-US"/>
        </w:rPr>
      </w:pPr>
    </w:p>
    <w:p w14:paraId="4DA11B56" w14:textId="77777777" w:rsidR="00905BC0" w:rsidRPr="00B14779" w:rsidRDefault="00905BC0" w:rsidP="00E4604F">
      <w:pPr>
        <w:jc w:val="both"/>
        <w:rPr>
          <w:rFonts w:ascii="Arial" w:eastAsia="Calibri" w:hAnsi="Arial" w:cs="Arial"/>
          <w:sz w:val="22"/>
          <w:szCs w:val="22"/>
          <w:lang w:eastAsia="en-US"/>
        </w:rPr>
      </w:pPr>
    </w:p>
    <w:p w14:paraId="6C169BF5" w14:textId="38A29B24" w:rsidR="00B14779" w:rsidRPr="00905BC0" w:rsidRDefault="00B14779" w:rsidP="00E4604F">
      <w:pPr>
        <w:jc w:val="center"/>
        <w:rPr>
          <w:rFonts w:ascii="Arial" w:eastAsia="Calibri" w:hAnsi="Arial" w:cs="Arial"/>
          <w:bCs/>
          <w:sz w:val="22"/>
          <w:szCs w:val="22"/>
          <w:lang w:eastAsia="en-US"/>
        </w:rPr>
      </w:pPr>
      <w:r w:rsidRPr="00905BC0">
        <w:rPr>
          <w:rFonts w:ascii="Arial" w:eastAsia="Calibri" w:hAnsi="Arial" w:cs="Arial"/>
          <w:bCs/>
          <w:sz w:val="22"/>
          <w:szCs w:val="22"/>
          <w:lang w:eastAsia="en-US"/>
        </w:rPr>
        <w:t>Članak 58.</w:t>
      </w:r>
    </w:p>
    <w:p w14:paraId="5126994E" w14:textId="77777777" w:rsidR="00905BC0" w:rsidRPr="00B14779" w:rsidRDefault="00905BC0" w:rsidP="00E4604F">
      <w:pPr>
        <w:jc w:val="center"/>
        <w:rPr>
          <w:rFonts w:ascii="Arial" w:eastAsia="Calibri" w:hAnsi="Arial" w:cs="Arial"/>
          <w:b/>
          <w:sz w:val="22"/>
          <w:szCs w:val="22"/>
          <w:lang w:eastAsia="en-US"/>
        </w:rPr>
      </w:pPr>
    </w:p>
    <w:p w14:paraId="3A69E5FD"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(1) Sukladno Prostornom planu Županije, u grafičkom dijelu elaborata, kartografski prikaz broj 1. “Korištenje i namjena površina”, prikazane su potencijalne lokacije za marikulturu poštujući pritom prirodna obilježja, razvijenost infrastrukture (podmorski ispusti naselja, marine, hoteli, podmorski kabeli i sl.).</w:t>
      </w:r>
    </w:p>
    <w:p w14:paraId="0BA8E89D"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(2) Potencijalne lokacije namijenjene su kaveznom uzgoju morskih riba i planirane su na sljedećim potencijalnim lokacijama:</w:t>
      </w:r>
    </w:p>
    <w:p w14:paraId="69F0905F" w14:textId="77777777" w:rsidR="00B14779" w:rsidRPr="00B14779" w:rsidRDefault="00B14779" w:rsidP="009D6D27">
      <w:pPr>
        <w:numPr>
          <w:ilvl w:val="1"/>
          <w:numId w:val="5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Vrbica (neposredno ispod naselja Vrbica od rta </w:t>
      </w:r>
      <w:proofErr w:type="spellStart"/>
      <w:r w:rsidRPr="00B14779">
        <w:rPr>
          <w:rFonts w:ascii="Arial" w:eastAsia="Calibri" w:hAnsi="Arial" w:cs="Arial"/>
          <w:sz w:val="22"/>
          <w:szCs w:val="22"/>
          <w:lang w:eastAsia="en-US"/>
        </w:rPr>
        <w:t>Čapetino</w:t>
      </w:r>
      <w:proofErr w:type="spellEnd"/>
      <w:r w:rsidRPr="00B14779">
        <w:rPr>
          <w:rFonts w:ascii="Arial" w:eastAsia="Calibri" w:hAnsi="Arial" w:cs="Arial"/>
          <w:sz w:val="22"/>
          <w:szCs w:val="22"/>
          <w:lang w:eastAsia="en-US"/>
        </w:rPr>
        <w:t xml:space="preserve"> prema ulazu u uvalu Zaton),</w:t>
      </w:r>
    </w:p>
    <w:p w14:paraId="4CDF7556" w14:textId="77777777" w:rsidR="00B14779" w:rsidRPr="00B14779" w:rsidRDefault="00B14779" w:rsidP="009D6D27">
      <w:pPr>
        <w:numPr>
          <w:ilvl w:val="1"/>
          <w:numId w:val="58"/>
        </w:numPr>
        <w:ind w:left="851" w:hanging="425"/>
        <w:jc w:val="both"/>
        <w:rPr>
          <w:rFonts w:ascii="Arial" w:eastAsia="Calibri" w:hAnsi="Arial" w:cs="Arial"/>
          <w:sz w:val="22"/>
          <w:szCs w:val="22"/>
          <w:lang w:eastAsia="en-US"/>
        </w:rPr>
      </w:pPr>
      <w:proofErr w:type="spellStart"/>
      <w:r w:rsidRPr="00B14779">
        <w:rPr>
          <w:rFonts w:ascii="Arial" w:eastAsia="Calibri" w:hAnsi="Arial" w:cs="Arial"/>
          <w:sz w:val="22"/>
          <w:szCs w:val="22"/>
          <w:lang w:eastAsia="en-US"/>
        </w:rPr>
        <w:t>Brsečine</w:t>
      </w:r>
      <w:proofErr w:type="spellEnd"/>
      <w:r w:rsidRPr="00B14779">
        <w:rPr>
          <w:rFonts w:ascii="Arial" w:eastAsia="Calibri" w:hAnsi="Arial" w:cs="Arial"/>
          <w:sz w:val="22"/>
          <w:szCs w:val="22"/>
          <w:lang w:eastAsia="en-US"/>
        </w:rPr>
        <w:t xml:space="preserve"> (uvala Smokovača, desno od ulaza u luku </w:t>
      </w:r>
      <w:proofErr w:type="spellStart"/>
      <w:r w:rsidRPr="00B14779">
        <w:rPr>
          <w:rFonts w:ascii="Arial" w:eastAsia="Calibri" w:hAnsi="Arial" w:cs="Arial"/>
          <w:sz w:val="22"/>
          <w:szCs w:val="22"/>
          <w:lang w:eastAsia="en-US"/>
        </w:rPr>
        <w:t>Brsečine</w:t>
      </w:r>
      <w:proofErr w:type="spellEnd"/>
      <w:r w:rsidRPr="00B14779">
        <w:rPr>
          <w:rFonts w:ascii="Arial" w:eastAsia="Calibri" w:hAnsi="Arial" w:cs="Arial"/>
          <w:sz w:val="22"/>
          <w:szCs w:val="22"/>
          <w:lang w:eastAsia="en-US"/>
        </w:rPr>
        <w:t>).</w:t>
      </w:r>
    </w:p>
    <w:p w14:paraId="33A54281"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(3) U zaštićenom obalnom području ne može se planirati gradnja niti se mogu graditi pojedinačne ili skupine građevina namijenjenih za uzgoj plave ribe.</w:t>
      </w:r>
    </w:p>
    <w:p w14:paraId="064D33EA" w14:textId="77777777" w:rsidR="00B14779" w:rsidRPr="00B14779" w:rsidRDefault="00B14779" w:rsidP="00E4604F">
      <w:pPr>
        <w:rPr>
          <w:rFonts w:ascii="Arial" w:eastAsia="Calibri" w:hAnsi="Arial" w:cs="Arial"/>
          <w:b/>
          <w:sz w:val="22"/>
          <w:szCs w:val="22"/>
          <w:u w:val="single"/>
          <w:lang w:eastAsia="en-US"/>
        </w:rPr>
      </w:pPr>
    </w:p>
    <w:p w14:paraId="5ACD55F9" w14:textId="77777777" w:rsidR="00B14779" w:rsidRPr="00B14779" w:rsidRDefault="00B14779" w:rsidP="00E4604F">
      <w:pPr>
        <w:rPr>
          <w:rFonts w:ascii="Arial" w:eastAsia="Calibri" w:hAnsi="Arial" w:cs="Arial"/>
          <w:b/>
          <w:sz w:val="22"/>
          <w:szCs w:val="22"/>
          <w:u w:val="single"/>
          <w:lang w:eastAsia="en-US"/>
        </w:rPr>
      </w:pPr>
    </w:p>
    <w:p w14:paraId="1268139E" w14:textId="77777777" w:rsidR="00B14779" w:rsidRPr="00B14779" w:rsidRDefault="00B14779" w:rsidP="00E4604F">
      <w:pPr>
        <w:rPr>
          <w:rFonts w:ascii="Arial" w:eastAsia="Calibri" w:hAnsi="Arial" w:cs="Arial"/>
          <w:b/>
          <w:sz w:val="22"/>
          <w:szCs w:val="22"/>
          <w:u w:val="single"/>
          <w:lang w:eastAsia="en-US"/>
        </w:rPr>
      </w:pPr>
      <w:r w:rsidRPr="00B14779">
        <w:rPr>
          <w:rFonts w:ascii="Arial" w:eastAsia="Calibri" w:hAnsi="Arial" w:cs="Arial"/>
          <w:b/>
          <w:sz w:val="22"/>
          <w:szCs w:val="22"/>
          <w:u w:val="single"/>
          <w:lang w:eastAsia="en-US"/>
        </w:rPr>
        <w:t>3.</w:t>
      </w:r>
      <w:r w:rsidRPr="00B14779">
        <w:rPr>
          <w:rFonts w:ascii="Arial" w:eastAsia="Calibri" w:hAnsi="Arial" w:cs="Arial"/>
          <w:b/>
          <w:sz w:val="22"/>
          <w:szCs w:val="22"/>
          <w:u w:val="single"/>
          <w:lang w:eastAsia="en-US"/>
        </w:rPr>
        <w:tab/>
        <w:t>UVJETI SMJEŠTAJA GOSPODARSKIH DJELATNOSTI</w:t>
      </w:r>
    </w:p>
    <w:p w14:paraId="3DC545ED" w14:textId="77777777" w:rsidR="00B14779" w:rsidRPr="00B14779" w:rsidRDefault="00B14779" w:rsidP="00E4604F">
      <w:pPr>
        <w:jc w:val="both"/>
        <w:rPr>
          <w:rFonts w:ascii="Arial" w:eastAsia="Calibri" w:hAnsi="Arial" w:cs="Arial"/>
          <w:sz w:val="22"/>
          <w:szCs w:val="22"/>
          <w:lang w:eastAsia="en-US"/>
        </w:rPr>
      </w:pPr>
    </w:p>
    <w:p w14:paraId="54187169" w14:textId="7FFA6D08" w:rsidR="00B14779" w:rsidRDefault="00B14779" w:rsidP="00E4604F">
      <w:pPr>
        <w:jc w:val="center"/>
        <w:rPr>
          <w:rFonts w:ascii="Arial" w:eastAsia="Calibri" w:hAnsi="Arial" w:cs="Arial"/>
          <w:bCs/>
          <w:sz w:val="22"/>
          <w:szCs w:val="22"/>
          <w:lang w:eastAsia="en-US"/>
        </w:rPr>
      </w:pPr>
      <w:r w:rsidRPr="00905BC0">
        <w:rPr>
          <w:rFonts w:ascii="Arial" w:eastAsia="Calibri" w:hAnsi="Arial" w:cs="Arial"/>
          <w:bCs/>
          <w:sz w:val="22"/>
          <w:szCs w:val="22"/>
          <w:lang w:eastAsia="en-US"/>
        </w:rPr>
        <w:t>Članak 59.</w:t>
      </w:r>
    </w:p>
    <w:p w14:paraId="4535CE82" w14:textId="77777777" w:rsidR="00905BC0" w:rsidRPr="00905BC0" w:rsidRDefault="00905BC0" w:rsidP="00E4604F">
      <w:pPr>
        <w:jc w:val="center"/>
        <w:rPr>
          <w:rFonts w:ascii="Arial" w:eastAsia="Calibri" w:hAnsi="Arial" w:cs="Arial"/>
          <w:bCs/>
          <w:sz w:val="22"/>
          <w:szCs w:val="22"/>
          <w:lang w:eastAsia="en-US"/>
        </w:rPr>
      </w:pPr>
    </w:p>
    <w:p w14:paraId="48C39A97"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Gospodarske djelatnosti mogu se smještati:</w:t>
      </w:r>
    </w:p>
    <w:p w14:paraId="130E7DB5" w14:textId="77777777" w:rsidR="00B14779" w:rsidRPr="00B14779" w:rsidRDefault="00B14779" w:rsidP="009D6D27">
      <w:pPr>
        <w:numPr>
          <w:ilvl w:val="1"/>
          <w:numId w:val="5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unutar građevinskih područja naselja (mješovita namjena),</w:t>
      </w:r>
    </w:p>
    <w:p w14:paraId="2DF93CFB" w14:textId="77777777" w:rsidR="00B14779" w:rsidRPr="00B14779" w:rsidRDefault="00B14779" w:rsidP="009D6D27">
      <w:pPr>
        <w:numPr>
          <w:ilvl w:val="1"/>
          <w:numId w:val="5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u zonama isključive namjene u okviru građevinskog područja naselja,</w:t>
      </w:r>
    </w:p>
    <w:p w14:paraId="4DA533D0" w14:textId="77777777" w:rsidR="00B14779" w:rsidRPr="00B14779" w:rsidRDefault="00B14779" w:rsidP="009D6D27">
      <w:pPr>
        <w:numPr>
          <w:ilvl w:val="1"/>
          <w:numId w:val="5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u izdvojenom građevinskom području izvan naselja.</w:t>
      </w:r>
    </w:p>
    <w:p w14:paraId="55C1891B" w14:textId="77777777" w:rsidR="00B14779" w:rsidRPr="00B14779" w:rsidRDefault="00B14779" w:rsidP="00E4604F">
      <w:pPr>
        <w:jc w:val="both"/>
        <w:rPr>
          <w:rFonts w:ascii="Arial" w:eastAsia="Calibri" w:hAnsi="Arial" w:cs="Arial"/>
          <w:sz w:val="22"/>
          <w:szCs w:val="22"/>
          <w:lang w:eastAsia="en-US"/>
        </w:rPr>
      </w:pPr>
    </w:p>
    <w:p w14:paraId="7CB5A2C7" w14:textId="77777777" w:rsidR="00B14779" w:rsidRPr="00B14779" w:rsidRDefault="00B14779" w:rsidP="00E4604F">
      <w:pPr>
        <w:rPr>
          <w:rFonts w:ascii="Arial" w:eastAsia="Calibri" w:hAnsi="Arial" w:cs="Arial"/>
          <w:b/>
          <w:sz w:val="22"/>
          <w:szCs w:val="22"/>
          <w:lang w:eastAsia="en-US"/>
        </w:rPr>
      </w:pPr>
    </w:p>
    <w:p w14:paraId="5F32A18E" w14:textId="77777777" w:rsidR="00B14779" w:rsidRPr="00B14779" w:rsidRDefault="00B14779" w:rsidP="00E4604F">
      <w:pPr>
        <w:rPr>
          <w:rFonts w:ascii="Arial" w:eastAsia="Calibri" w:hAnsi="Arial" w:cs="Arial"/>
          <w:b/>
          <w:sz w:val="22"/>
          <w:szCs w:val="22"/>
          <w:lang w:eastAsia="en-US"/>
        </w:rPr>
      </w:pPr>
    </w:p>
    <w:p w14:paraId="47933B6C" w14:textId="078059A5" w:rsidR="00B14779" w:rsidRPr="00905BC0" w:rsidRDefault="00B14779" w:rsidP="00905BC0">
      <w:pPr>
        <w:rPr>
          <w:rFonts w:ascii="Arial" w:eastAsia="Calibri" w:hAnsi="Arial" w:cs="Arial"/>
          <w:b/>
          <w:sz w:val="22"/>
          <w:szCs w:val="22"/>
          <w:lang w:eastAsia="en-US"/>
        </w:rPr>
      </w:pPr>
      <w:r w:rsidRPr="00B14779">
        <w:rPr>
          <w:rFonts w:ascii="Arial" w:eastAsia="Calibri" w:hAnsi="Arial" w:cs="Arial"/>
          <w:b/>
          <w:sz w:val="22"/>
          <w:szCs w:val="22"/>
          <w:lang w:eastAsia="en-US"/>
        </w:rPr>
        <w:t>Uvjeti gradnje gospodarskih djelatnosti u građevinskim područjima naselja - mješovita namjena</w:t>
      </w:r>
    </w:p>
    <w:p w14:paraId="765B7E5D" w14:textId="46D1E9D4" w:rsidR="00B14779" w:rsidRPr="00905BC0" w:rsidRDefault="00B14779" w:rsidP="00E4604F">
      <w:pPr>
        <w:jc w:val="center"/>
        <w:rPr>
          <w:rFonts w:ascii="Arial" w:eastAsia="Calibri" w:hAnsi="Arial" w:cs="Arial"/>
          <w:bCs/>
          <w:sz w:val="22"/>
          <w:szCs w:val="22"/>
          <w:lang w:eastAsia="en-US"/>
        </w:rPr>
      </w:pPr>
      <w:r w:rsidRPr="00905BC0">
        <w:rPr>
          <w:rFonts w:ascii="Arial" w:eastAsia="Calibri" w:hAnsi="Arial" w:cs="Arial"/>
          <w:bCs/>
          <w:sz w:val="22"/>
          <w:szCs w:val="22"/>
          <w:lang w:eastAsia="en-US"/>
        </w:rPr>
        <w:t>Članak 60.</w:t>
      </w:r>
    </w:p>
    <w:p w14:paraId="7E0456BC" w14:textId="77777777" w:rsidR="00905BC0" w:rsidRPr="00B14779" w:rsidRDefault="00905BC0" w:rsidP="00E4604F">
      <w:pPr>
        <w:jc w:val="center"/>
        <w:rPr>
          <w:rFonts w:ascii="Arial" w:eastAsia="Calibri" w:hAnsi="Arial" w:cs="Arial"/>
          <w:b/>
          <w:sz w:val="22"/>
          <w:szCs w:val="22"/>
          <w:lang w:eastAsia="en-US"/>
        </w:rPr>
      </w:pPr>
    </w:p>
    <w:p w14:paraId="2F0BB7B6"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Unutar građevinskih područja naselja (mješovita namjena) omogućuje se uređenje prostora i gradnja građevina pretežito poslovne namjene (uslužne, manje trgovačke, komunalno-servisne) i ugostiteljsko-turističke namjene.</w:t>
      </w:r>
    </w:p>
    <w:p w14:paraId="6F9399C1" w14:textId="61FBBF6B" w:rsidR="00B14779" w:rsidRDefault="00B14779" w:rsidP="00E4604F">
      <w:pPr>
        <w:jc w:val="both"/>
        <w:rPr>
          <w:rFonts w:ascii="Arial" w:eastAsia="Calibri" w:hAnsi="Arial" w:cs="Arial"/>
          <w:sz w:val="22"/>
          <w:szCs w:val="22"/>
          <w:lang w:eastAsia="en-US"/>
        </w:rPr>
      </w:pPr>
    </w:p>
    <w:p w14:paraId="11EB59B8" w14:textId="77777777" w:rsidR="00905BC0" w:rsidRPr="00B14779" w:rsidRDefault="00905BC0" w:rsidP="00E4604F">
      <w:pPr>
        <w:jc w:val="both"/>
        <w:rPr>
          <w:rFonts w:ascii="Arial" w:eastAsia="Calibri" w:hAnsi="Arial" w:cs="Arial"/>
          <w:sz w:val="22"/>
          <w:szCs w:val="22"/>
          <w:lang w:eastAsia="en-US"/>
        </w:rPr>
      </w:pPr>
    </w:p>
    <w:p w14:paraId="0C7E7CC0" w14:textId="0CDDA643" w:rsidR="00B14779" w:rsidRPr="00905BC0" w:rsidRDefault="00B14779" w:rsidP="00E4604F">
      <w:pPr>
        <w:jc w:val="center"/>
        <w:rPr>
          <w:rFonts w:ascii="Arial" w:eastAsia="Calibri" w:hAnsi="Arial" w:cs="Arial"/>
          <w:bCs/>
          <w:sz w:val="22"/>
          <w:szCs w:val="22"/>
          <w:lang w:eastAsia="en-US"/>
        </w:rPr>
      </w:pPr>
      <w:r w:rsidRPr="00905BC0">
        <w:rPr>
          <w:rFonts w:ascii="Arial" w:eastAsia="Calibri" w:hAnsi="Arial" w:cs="Arial"/>
          <w:bCs/>
          <w:sz w:val="22"/>
          <w:szCs w:val="22"/>
          <w:lang w:eastAsia="en-US"/>
        </w:rPr>
        <w:t>Članak 61.</w:t>
      </w:r>
    </w:p>
    <w:p w14:paraId="2E401795" w14:textId="77777777" w:rsidR="00905BC0" w:rsidRPr="00B14779" w:rsidRDefault="00905BC0" w:rsidP="00E4604F">
      <w:pPr>
        <w:jc w:val="center"/>
        <w:rPr>
          <w:rFonts w:ascii="Arial" w:eastAsia="Calibri" w:hAnsi="Arial" w:cs="Arial"/>
          <w:b/>
          <w:sz w:val="22"/>
          <w:szCs w:val="22"/>
          <w:lang w:eastAsia="en-US"/>
        </w:rPr>
      </w:pPr>
    </w:p>
    <w:p w14:paraId="6B847A22"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(1) Visina građevina i njihova udaljenost od ruba građevinske čestice određene su za gospodarske pretežito poslovne i manje ugostiteljske građevine (restorani, zabavni sadržaji i sl. građevine):</w:t>
      </w:r>
    </w:p>
    <w:p w14:paraId="544E66E2" w14:textId="77777777" w:rsidR="00B14779" w:rsidRPr="00B14779" w:rsidRDefault="00B14779" w:rsidP="009D6D27">
      <w:pPr>
        <w:numPr>
          <w:ilvl w:val="1"/>
          <w:numId w:val="6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visina građevine iznosi najviše 9,0 m</w:t>
      </w:r>
    </w:p>
    <w:p w14:paraId="5ECDC1BE" w14:textId="77777777" w:rsidR="00B14779" w:rsidRPr="00B14779" w:rsidRDefault="00B14779" w:rsidP="009D6D27">
      <w:pPr>
        <w:numPr>
          <w:ilvl w:val="1"/>
          <w:numId w:val="6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udaljenost građevine od ruba građevne čestice iznosi najmanje H/2</w:t>
      </w:r>
    </w:p>
    <w:p w14:paraId="168E8778" w14:textId="77777777" w:rsidR="00B14779" w:rsidRPr="00B14779" w:rsidRDefault="00B14779" w:rsidP="009D6D27">
      <w:pPr>
        <w:numPr>
          <w:ilvl w:val="1"/>
          <w:numId w:val="6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minimalna površina građevinske čestice iznosi 800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 a maksimalna 1.000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w:t>
      </w:r>
    </w:p>
    <w:p w14:paraId="2BC7D5F4" w14:textId="072EF64F"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(2) Poslovne građevine i manje ugostiteljsko-turističke građevine kojih visina nije veća od dvije etaže, a bruto-građevinska površina ne prelazi 400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 mogu se graditi prema odredbama ove odluke za gradnju niskih građevina.</w:t>
      </w:r>
    </w:p>
    <w:p w14:paraId="75F511CD" w14:textId="77777777" w:rsidR="00905BC0" w:rsidRDefault="00905BC0" w:rsidP="00E4604F">
      <w:pPr>
        <w:jc w:val="center"/>
        <w:rPr>
          <w:rFonts w:ascii="Arial" w:eastAsia="Calibri" w:hAnsi="Arial" w:cs="Arial"/>
          <w:b/>
          <w:sz w:val="22"/>
          <w:szCs w:val="22"/>
          <w:lang w:eastAsia="en-US"/>
        </w:rPr>
      </w:pPr>
    </w:p>
    <w:p w14:paraId="2C67C2CA" w14:textId="55B8EEAA" w:rsidR="00B14779" w:rsidRPr="00905BC0" w:rsidRDefault="00B14779" w:rsidP="00E4604F">
      <w:pPr>
        <w:jc w:val="center"/>
        <w:rPr>
          <w:rFonts w:ascii="Arial" w:eastAsia="Calibri" w:hAnsi="Arial" w:cs="Arial"/>
          <w:bCs/>
          <w:sz w:val="22"/>
          <w:szCs w:val="22"/>
          <w:lang w:eastAsia="en-US"/>
        </w:rPr>
      </w:pPr>
      <w:r w:rsidRPr="00905BC0">
        <w:rPr>
          <w:rFonts w:ascii="Arial" w:eastAsia="Calibri" w:hAnsi="Arial" w:cs="Arial"/>
          <w:bCs/>
          <w:sz w:val="22"/>
          <w:szCs w:val="22"/>
          <w:lang w:eastAsia="en-US"/>
        </w:rPr>
        <w:t>Članak 62.</w:t>
      </w:r>
    </w:p>
    <w:p w14:paraId="32A8E014" w14:textId="77777777" w:rsidR="00905BC0" w:rsidRPr="00B14779" w:rsidRDefault="00905BC0" w:rsidP="00E4604F">
      <w:pPr>
        <w:jc w:val="center"/>
        <w:rPr>
          <w:rFonts w:ascii="Arial" w:eastAsia="Calibri" w:hAnsi="Arial" w:cs="Arial"/>
          <w:b/>
          <w:sz w:val="22"/>
          <w:szCs w:val="22"/>
          <w:lang w:eastAsia="en-US"/>
        </w:rPr>
      </w:pPr>
    </w:p>
    <w:p w14:paraId="23A88E5C"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(1) Unutar građevinskog područja naselja (mješovita namjena) mogu se graditi hoteli kapaciteta do 80 ležajeva prema sljedećim uvjetima:</w:t>
      </w:r>
    </w:p>
    <w:p w14:paraId="146A2422" w14:textId="77777777" w:rsidR="00B14779" w:rsidRPr="00B14779" w:rsidRDefault="00B14779" w:rsidP="009D6D27">
      <w:pPr>
        <w:numPr>
          <w:ilvl w:val="1"/>
          <w:numId w:val="6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visina građevine iznosi najviše 12,0 m </w:t>
      </w:r>
    </w:p>
    <w:p w14:paraId="46F8F57B" w14:textId="77777777" w:rsidR="00B14779" w:rsidRPr="00B14779" w:rsidRDefault="00B14779" w:rsidP="009D6D27">
      <w:pPr>
        <w:numPr>
          <w:ilvl w:val="1"/>
          <w:numId w:val="6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udaljenost građevine od ruba građevne čestice iznosi najmanje H/2</w:t>
      </w:r>
    </w:p>
    <w:p w14:paraId="57EE5450" w14:textId="77777777" w:rsidR="00B14779" w:rsidRPr="00B14779" w:rsidRDefault="00B14779" w:rsidP="009D6D27">
      <w:pPr>
        <w:numPr>
          <w:ilvl w:val="1"/>
          <w:numId w:val="6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najmanja površina građevinske čestice iznosi 1.000 m</w:t>
      </w:r>
      <w:r w:rsidRPr="00B14779">
        <w:rPr>
          <w:rFonts w:ascii="Arial" w:eastAsia="Calibri" w:hAnsi="Arial" w:cs="Arial"/>
          <w:sz w:val="22"/>
          <w:szCs w:val="22"/>
          <w:vertAlign w:val="superscript"/>
          <w:lang w:eastAsia="en-US"/>
        </w:rPr>
        <w:t>2</w:t>
      </w:r>
    </w:p>
    <w:p w14:paraId="6D2558BA"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(2) Najveći koeficijent izgrađenosti (</w:t>
      </w:r>
      <w:proofErr w:type="spellStart"/>
      <w:r w:rsidRPr="00B14779">
        <w:rPr>
          <w:rFonts w:ascii="Arial" w:eastAsia="Calibri" w:hAnsi="Arial" w:cs="Arial"/>
          <w:sz w:val="22"/>
          <w:szCs w:val="22"/>
          <w:lang w:eastAsia="en-US"/>
        </w:rPr>
        <w:t>kig</w:t>
      </w:r>
      <w:proofErr w:type="spellEnd"/>
      <w:r w:rsidRPr="00B14779">
        <w:rPr>
          <w:rFonts w:ascii="Arial" w:eastAsia="Calibri" w:hAnsi="Arial" w:cs="Arial"/>
          <w:sz w:val="22"/>
          <w:szCs w:val="22"/>
          <w:lang w:eastAsia="en-US"/>
        </w:rPr>
        <w:t xml:space="preserve">) za građevine iz stavka 1. ovog članka je 0,3, a najveći koeficijent iskorištenosti (kis) je 1,2. </w:t>
      </w:r>
    </w:p>
    <w:p w14:paraId="4CC9C557"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(3) Maksimalna veličina čestice se ne propisuje, ali se maksimalne vrijednosti koeficijenata izgrađenosti i iskorištenosti izračunavaju na veličinu parcele od 1.500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w:t>
      </w:r>
    </w:p>
    <w:p w14:paraId="73A4787D" w14:textId="2FABDCDD" w:rsidR="00B14779" w:rsidRDefault="00B14779" w:rsidP="00E4604F">
      <w:pPr>
        <w:jc w:val="both"/>
        <w:rPr>
          <w:rFonts w:ascii="Arial" w:eastAsia="Calibri" w:hAnsi="Arial" w:cs="Arial"/>
          <w:sz w:val="22"/>
          <w:szCs w:val="22"/>
          <w:lang w:eastAsia="en-US"/>
        </w:rPr>
      </w:pPr>
    </w:p>
    <w:p w14:paraId="6F44CB8C" w14:textId="77777777" w:rsidR="00905BC0" w:rsidRPr="00B14779" w:rsidRDefault="00905BC0" w:rsidP="00E4604F">
      <w:pPr>
        <w:jc w:val="both"/>
        <w:rPr>
          <w:rFonts w:ascii="Arial" w:eastAsia="Calibri" w:hAnsi="Arial" w:cs="Arial"/>
          <w:sz w:val="22"/>
          <w:szCs w:val="22"/>
          <w:lang w:eastAsia="en-US"/>
        </w:rPr>
      </w:pPr>
    </w:p>
    <w:p w14:paraId="07AF441B" w14:textId="77777777" w:rsidR="00B14779" w:rsidRPr="00B14779" w:rsidRDefault="00B14779" w:rsidP="00E4604F">
      <w:pPr>
        <w:rPr>
          <w:rFonts w:ascii="Arial" w:eastAsia="Calibri" w:hAnsi="Arial" w:cs="Arial"/>
          <w:b/>
          <w:sz w:val="22"/>
          <w:szCs w:val="22"/>
          <w:lang w:eastAsia="en-US"/>
        </w:rPr>
      </w:pPr>
      <w:r w:rsidRPr="00B14779">
        <w:rPr>
          <w:rFonts w:ascii="Arial" w:eastAsia="Calibri" w:hAnsi="Arial" w:cs="Arial"/>
          <w:b/>
          <w:sz w:val="22"/>
          <w:szCs w:val="22"/>
          <w:lang w:eastAsia="en-US"/>
        </w:rPr>
        <w:t xml:space="preserve">Uvjeti gradnje gospodarskih (poslovnih) djelatnosti u zonama isključive namjene u okviru građevinskog područja naselja. </w:t>
      </w:r>
    </w:p>
    <w:p w14:paraId="69D47A7A" w14:textId="77777777" w:rsidR="00B14779" w:rsidRPr="00B14779" w:rsidRDefault="00B14779" w:rsidP="00E4604F">
      <w:pPr>
        <w:jc w:val="both"/>
        <w:rPr>
          <w:rFonts w:ascii="Arial" w:eastAsia="Calibri" w:hAnsi="Arial" w:cs="Arial"/>
          <w:sz w:val="22"/>
          <w:szCs w:val="22"/>
          <w:lang w:eastAsia="en-US"/>
        </w:rPr>
      </w:pPr>
    </w:p>
    <w:p w14:paraId="176B7CC7" w14:textId="215DAD76" w:rsidR="00B14779" w:rsidRDefault="00B14779" w:rsidP="00E4604F">
      <w:pPr>
        <w:jc w:val="center"/>
        <w:rPr>
          <w:rFonts w:ascii="Arial" w:eastAsia="Calibri" w:hAnsi="Arial" w:cs="Arial"/>
          <w:bCs/>
          <w:sz w:val="22"/>
          <w:szCs w:val="22"/>
          <w:lang w:eastAsia="en-US"/>
        </w:rPr>
      </w:pPr>
      <w:r w:rsidRPr="00905BC0">
        <w:rPr>
          <w:rFonts w:ascii="Arial" w:eastAsia="Calibri" w:hAnsi="Arial" w:cs="Arial"/>
          <w:bCs/>
          <w:sz w:val="22"/>
          <w:szCs w:val="22"/>
          <w:lang w:eastAsia="en-US"/>
        </w:rPr>
        <w:lastRenderedPageBreak/>
        <w:t>Članak 63.</w:t>
      </w:r>
    </w:p>
    <w:p w14:paraId="21D44F93" w14:textId="77777777" w:rsidR="00905BC0" w:rsidRPr="00905BC0" w:rsidRDefault="00905BC0" w:rsidP="00E4604F">
      <w:pPr>
        <w:jc w:val="center"/>
        <w:rPr>
          <w:rFonts w:ascii="Arial" w:eastAsia="Calibri" w:hAnsi="Arial" w:cs="Arial"/>
          <w:bCs/>
          <w:sz w:val="22"/>
          <w:szCs w:val="22"/>
          <w:lang w:eastAsia="en-US"/>
        </w:rPr>
      </w:pPr>
    </w:p>
    <w:p w14:paraId="119EABB2"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Gospodarske zone isključive namjene u okviru građevinskih područja naselja određene su za:</w:t>
      </w:r>
    </w:p>
    <w:p w14:paraId="0F2D977F" w14:textId="77777777" w:rsidR="00B14779" w:rsidRPr="00B14779" w:rsidRDefault="00B14779" w:rsidP="009D6D27">
      <w:pPr>
        <w:numPr>
          <w:ilvl w:val="1"/>
          <w:numId w:val="6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poslovnu namjenu (pretežito uslužne, pretežito trgovačke, skladišta i komunalno-servisne građevine), (K1, K2, K3).</w:t>
      </w:r>
    </w:p>
    <w:p w14:paraId="63198FB8" w14:textId="77777777" w:rsidR="00B14779" w:rsidRPr="00B14779" w:rsidRDefault="00B14779" w:rsidP="00E4604F">
      <w:pPr>
        <w:jc w:val="both"/>
        <w:rPr>
          <w:rFonts w:ascii="Arial" w:eastAsia="Calibri" w:hAnsi="Arial" w:cs="Arial"/>
          <w:sz w:val="22"/>
          <w:szCs w:val="22"/>
          <w:lang w:eastAsia="en-US"/>
        </w:rPr>
      </w:pPr>
    </w:p>
    <w:p w14:paraId="66AB629A" w14:textId="3D419BB7" w:rsidR="00B14779" w:rsidRDefault="00B14779" w:rsidP="00E4604F">
      <w:pPr>
        <w:jc w:val="center"/>
        <w:rPr>
          <w:rFonts w:ascii="Arial" w:eastAsia="Calibri" w:hAnsi="Arial" w:cs="Arial"/>
          <w:bCs/>
          <w:sz w:val="22"/>
          <w:szCs w:val="22"/>
          <w:lang w:eastAsia="en-US"/>
        </w:rPr>
      </w:pPr>
      <w:r w:rsidRPr="00905BC0">
        <w:rPr>
          <w:rFonts w:ascii="Arial" w:eastAsia="Calibri" w:hAnsi="Arial" w:cs="Arial"/>
          <w:bCs/>
          <w:sz w:val="22"/>
          <w:szCs w:val="22"/>
          <w:lang w:eastAsia="en-US"/>
        </w:rPr>
        <w:t>Članak 64.</w:t>
      </w:r>
    </w:p>
    <w:p w14:paraId="18FF9E04" w14:textId="77777777" w:rsidR="00905BC0" w:rsidRPr="00905BC0" w:rsidRDefault="00905BC0" w:rsidP="00E4604F">
      <w:pPr>
        <w:jc w:val="center"/>
        <w:rPr>
          <w:rFonts w:ascii="Arial" w:eastAsia="Calibri" w:hAnsi="Arial" w:cs="Arial"/>
          <w:bCs/>
          <w:sz w:val="22"/>
          <w:szCs w:val="22"/>
          <w:lang w:eastAsia="en-US"/>
        </w:rPr>
      </w:pPr>
    </w:p>
    <w:p w14:paraId="57F2A934"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(1) Prostornim planom određene su zone poslovne namjene:</w:t>
      </w:r>
    </w:p>
    <w:p w14:paraId="13520204" w14:textId="77777777" w:rsidR="00B14779" w:rsidRPr="00B14779" w:rsidRDefault="00B14779" w:rsidP="009D6D27">
      <w:pPr>
        <w:numPr>
          <w:ilvl w:val="1"/>
          <w:numId w:val="63"/>
        </w:numPr>
        <w:ind w:left="851" w:hanging="425"/>
        <w:jc w:val="both"/>
        <w:rPr>
          <w:rFonts w:ascii="Arial" w:eastAsia="Calibri" w:hAnsi="Arial" w:cs="Arial"/>
          <w:sz w:val="22"/>
          <w:szCs w:val="22"/>
          <w:lang w:eastAsia="en-US"/>
        </w:rPr>
      </w:pPr>
      <w:proofErr w:type="spellStart"/>
      <w:r w:rsidRPr="00B14779">
        <w:rPr>
          <w:rFonts w:ascii="Arial" w:eastAsia="Calibri" w:hAnsi="Arial" w:cs="Arial"/>
          <w:sz w:val="22"/>
          <w:szCs w:val="22"/>
          <w:lang w:eastAsia="en-US"/>
        </w:rPr>
        <w:t>Suđurađ</w:t>
      </w:r>
      <w:proofErr w:type="spellEnd"/>
      <w:r w:rsidRPr="00B14779">
        <w:rPr>
          <w:rFonts w:ascii="Arial" w:eastAsia="Calibri" w:hAnsi="Arial" w:cs="Arial"/>
          <w:sz w:val="22"/>
          <w:szCs w:val="22"/>
          <w:lang w:eastAsia="en-US"/>
        </w:rPr>
        <w:t>,</w:t>
      </w:r>
    </w:p>
    <w:p w14:paraId="4C2409ED" w14:textId="77777777" w:rsidR="00B14779" w:rsidRPr="00B14779" w:rsidRDefault="00B14779" w:rsidP="009D6D27">
      <w:pPr>
        <w:numPr>
          <w:ilvl w:val="1"/>
          <w:numId w:val="6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Šipanska Luka,</w:t>
      </w:r>
    </w:p>
    <w:p w14:paraId="1D9DA4F6" w14:textId="77777777" w:rsidR="00B14779" w:rsidRPr="00B14779" w:rsidRDefault="00B14779" w:rsidP="009D6D27">
      <w:pPr>
        <w:numPr>
          <w:ilvl w:val="1"/>
          <w:numId w:val="6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Komolac,</w:t>
      </w:r>
    </w:p>
    <w:p w14:paraId="43CE3F5E" w14:textId="77777777" w:rsidR="00B14779" w:rsidRPr="00B14779" w:rsidRDefault="00B14779" w:rsidP="009D6D27">
      <w:pPr>
        <w:numPr>
          <w:ilvl w:val="1"/>
          <w:numId w:val="6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tehničko-tehnološki blok </w:t>
      </w:r>
      <w:proofErr w:type="spellStart"/>
      <w:r w:rsidRPr="00B14779">
        <w:rPr>
          <w:rFonts w:ascii="Arial" w:eastAsia="Calibri" w:hAnsi="Arial" w:cs="Arial"/>
          <w:sz w:val="22"/>
          <w:szCs w:val="22"/>
          <w:lang w:eastAsia="en-US"/>
        </w:rPr>
        <w:t>Osojnik</w:t>
      </w:r>
      <w:proofErr w:type="spellEnd"/>
    </w:p>
    <w:p w14:paraId="5A61D65C" w14:textId="77777777" w:rsidR="00B14779" w:rsidRPr="00B14779" w:rsidRDefault="00B14779" w:rsidP="009D6D27">
      <w:pPr>
        <w:numPr>
          <w:ilvl w:val="1"/>
          <w:numId w:val="63"/>
        </w:numPr>
        <w:ind w:left="851" w:hanging="425"/>
        <w:jc w:val="both"/>
        <w:rPr>
          <w:rFonts w:ascii="Arial" w:eastAsia="Calibri" w:hAnsi="Arial" w:cs="Arial"/>
          <w:sz w:val="22"/>
          <w:szCs w:val="22"/>
          <w:lang w:eastAsia="en-US"/>
        </w:rPr>
      </w:pPr>
      <w:proofErr w:type="spellStart"/>
      <w:r w:rsidRPr="00B14779">
        <w:rPr>
          <w:rFonts w:ascii="Arial" w:eastAsia="Calibri" w:hAnsi="Arial" w:cs="Arial"/>
          <w:sz w:val="22"/>
          <w:szCs w:val="22"/>
          <w:lang w:eastAsia="en-US"/>
        </w:rPr>
        <w:t>Brsečine</w:t>
      </w:r>
      <w:proofErr w:type="spellEnd"/>
    </w:p>
    <w:p w14:paraId="76695FC2"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(2) U okviru zona iz stavka 1. ovog članka planirani su ovi sadržaji:</w:t>
      </w:r>
    </w:p>
    <w:p w14:paraId="438B9B99" w14:textId="77777777" w:rsidR="00B14779" w:rsidRPr="00B14779" w:rsidRDefault="00B14779" w:rsidP="009D6D27">
      <w:pPr>
        <w:numPr>
          <w:ilvl w:val="0"/>
          <w:numId w:val="6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obrtni sadržaji,</w:t>
      </w:r>
    </w:p>
    <w:p w14:paraId="5DDD1BD0" w14:textId="77777777" w:rsidR="00B14779" w:rsidRPr="00B14779" w:rsidRDefault="00B14779" w:rsidP="009D6D27">
      <w:pPr>
        <w:numPr>
          <w:ilvl w:val="0"/>
          <w:numId w:val="6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servisi i usluge,</w:t>
      </w:r>
    </w:p>
    <w:p w14:paraId="0680F599" w14:textId="77777777" w:rsidR="00B14779" w:rsidRPr="00B14779" w:rsidRDefault="00B14779" w:rsidP="009D6D27">
      <w:pPr>
        <w:numPr>
          <w:ilvl w:val="0"/>
          <w:numId w:val="6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trgovine,</w:t>
      </w:r>
    </w:p>
    <w:p w14:paraId="1C5AABCD" w14:textId="77777777" w:rsidR="00B14779" w:rsidRPr="00B14779" w:rsidRDefault="00B14779" w:rsidP="009D6D27">
      <w:pPr>
        <w:numPr>
          <w:ilvl w:val="0"/>
          <w:numId w:val="6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komunalni sadržaji, garaže i slično, koji zbog prostornih i drugih ograničenja ne mogu biti smješteni unutar građevinskog područja naselja.</w:t>
      </w:r>
    </w:p>
    <w:p w14:paraId="5D7D9A4F"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(3) Građevine iz prethodnog stavka trebaju se graditi prema uvjetima:</w:t>
      </w:r>
    </w:p>
    <w:p w14:paraId="3695A370" w14:textId="77777777" w:rsidR="00B14779" w:rsidRPr="00B14779" w:rsidRDefault="00B14779" w:rsidP="009D6D27">
      <w:pPr>
        <w:numPr>
          <w:ilvl w:val="0"/>
          <w:numId w:val="6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djelatnost koja se u njima obavlja ne smije ugrožavati okoliš,</w:t>
      </w:r>
    </w:p>
    <w:p w14:paraId="25ABD841" w14:textId="77777777" w:rsidR="00B14779" w:rsidRPr="00B14779" w:rsidRDefault="00B14779" w:rsidP="009D6D27">
      <w:pPr>
        <w:numPr>
          <w:ilvl w:val="0"/>
          <w:numId w:val="6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građevinska čestica za gradnju gospodarskih građevina mora se nalaziti uz sagrađenu javnu prometnu površinu kojoj je kolnik najmanje 5,5 m širok, ili je za javnu prometnu površinu prethodno izdana lokacijska dozvola,</w:t>
      </w:r>
    </w:p>
    <w:p w14:paraId="4C9403EA" w14:textId="77777777" w:rsidR="00B14779" w:rsidRPr="00B14779" w:rsidRDefault="00B14779" w:rsidP="009D6D27">
      <w:pPr>
        <w:numPr>
          <w:ilvl w:val="0"/>
          <w:numId w:val="6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veličina građevinske čestice ne može biti manja od 800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w:t>
      </w:r>
    </w:p>
    <w:p w14:paraId="6566FABA" w14:textId="77777777" w:rsidR="00B14779" w:rsidRPr="00B14779" w:rsidRDefault="00B14779" w:rsidP="009D6D27">
      <w:pPr>
        <w:numPr>
          <w:ilvl w:val="0"/>
          <w:numId w:val="6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širina građevinske čestice ne može biti manja od 16,0 m,</w:t>
      </w:r>
    </w:p>
    <w:p w14:paraId="3AAD9FCA" w14:textId="77777777" w:rsidR="00B14779" w:rsidRPr="00B14779" w:rsidRDefault="00B14779" w:rsidP="009D6D27">
      <w:pPr>
        <w:numPr>
          <w:ilvl w:val="0"/>
          <w:numId w:val="6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koeficijent izgrađenosti građevinske čestice iznosi najviše 0,4,</w:t>
      </w:r>
    </w:p>
    <w:p w14:paraId="31D7E9A4" w14:textId="77777777" w:rsidR="00B14779" w:rsidRPr="00B14779" w:rsidRDefault="00B14779" w:rsidP="009D6D27">
      <w:pPr>
        <w:numPr>
          <w:ilvl w:val="0"/>
          <w:numId w:val="6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visina gospodarskih građevina iznosi najviše 13,0 m, osim zone </w:t>
      </w:r>
      <w:proofErr w:type="spellStart"/>
      <w:r w:rsidRPr="00B14779">
        <w:rPr>
          <w:rFonts w:ascii="Arial" w:eastAsia="Calibri" w:hAnsi="Arial" w:cs="Arial"/>
          <w:sz w:val="22"/>
          <w:szCs w:val="22"/>
          <w:lang w:eastAsia="en-US"/>
        </w:rPr>
        <w:t>Brsečine</w:t>
      </w:r>
      <w:proofErr w:type="spellEnd"/>
      <w:r w:rsidRPr="00B14779">
        <w:rPr>
          <w:rFonts w:ascii="Arial" w:eastAsia="Calibri" w:hAnsi="Arial" w:cs="Arial"/>
          <w:sz w:val="22"/>
          <w:szCs w:val="22"/>
          <w:lang w:eastAsia="en-US"/>
        </w:rPr>
        <w:t xml:space="preserve"> kojoj se visina gospodarske građevine ograničava na 4 m.</w:t>
      </w:r>
    </w:p>
    <w:p w14:paraId="432B0993" w14:textId="77777777" w:rsidR="00B14779" w:rsidRPr="00B14779" w:rsidRDefault="00B14779" w:rsidP="009D6D27">
      <w:pPr>
        <w:numPr>
          <w:ilvl w:val="0"/>
          <w:numId w:val="6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najmanja udaljenost građevine od međa susjednih građevinskih čestica iznosi H/2 visine zabata; ako je polovica visine zabata manja od 3,0 m, najmanja udaljenost do međe susjedne građevinske čestice iznosi najmanje 3,0 m,</w:t>
      </w:r>
    </w:p>
    <w:p w14:paraId="651B33CD" w14:textId="77777777" w:rsidR="00B14779" w:rsidRPr="00B14779" w:rsidRDefault="00B14779" w:rsidP="009D6D27">
      <w:pPr>
        <w:numPr>
          <w:ilvl w:val="0"/>
          <w:numId w:val="6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najmanje 40% površine građevinske čestice mora biti hortikulturno uređeno,</w:t>
      </w:r>
    </w:p>
    <w:p w14:paraId="5F9F32C9" w14:textId="77777777" w:rsidR="00B14779" w:rsidRPr="00B14779" w:rsidRDefault="00B14779" w:rsidP="009D6D27">
      <w:pPr>
        <w:numPr>
          <w:ilvl w:val="0"/>
          <w:numId w:val="6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parkiranje vozila mora se rješavati na građevinskoj čestici prema normativima propisanima u članku 98. ove odluke.</w:t>
      </w:r>
    </w:p>
    <w:p w14:paraId="796C37C3" w14:textId="77777777" w:rsidR="00B14779" w:rsidRPr="00B14779" w:rsidRDefault="00B14779" w:rsidP="00E4604F">
      <w:pPr>
        <w:rPr>
          <w:rFonts w:ascii="Arial" w:eastAsia="Calibri" w:hAnsi="Arial" w:cs="Arial"/>
          <w:b/>
          <w:sz w:val="22"/>
          <w:szCs w:val="22"/>
          <w:lang w:eastAsia="en-US"/>
        </w:rPr>
      </w:pPr>
    </w:p>
    <w:p w14:paraId="47A41F83" w14:textId="77777777" w:rsidR="00B14779" w:rsidRPr="00B14779" w:rsidRDefault="00B14779" w:rsidP="00E4604F">
      <w:pPr>
        <w:jc w:val="both"/>
        <w:rPr>
          <w:rFonts w:ascii="Arial" w:eastAsia="Calibri" w:hAnsi="Arial" w:cs="Arial"/>
          <w:b/>
          <w:sz w:val="22"/>
          <w:szCs w:val="22"/>
          <w:lang w:eastAsia="en-US"/>
        </w:rPr>
      </w:pPr>
      <w:r w:rsidRPr="00B14779">
        <w:rPr>
          <w:rFonts w:ascii="Arial" w:eastAsia="Calibri" w:hAnsi="Arial" w:cs="Arial"/>
          <w:b/>
          <w:sz w:val="22"/>
          <w:szCs w:val="22"/>
          <w:lang w:eastAsia="en-US"/>
        </w:rPr>
        <w:t>Uvjeti gradnje gospodarskih (poslovnih) djelatnosti u zonama isključive namjene u izdvojenom dijelu građevinskog područja naselja</w:t>
      </w:r>
    </w:p>
    <w:p w14:paraId="7E59BF2D" w14:textId="77777777" w:rsidR="00B14779" w:rsidRPr="00B14779" w:rsidRDefault="00B14779" w:rsidP="00E4604F">
      <w:pPr>
        <w:jc w:val="both"/>
        <w:rPr>
          <w:rFonts w:ascii="Arial" w:eastAsia="Calibri" w:hAnsi="Arial" w:cs="Arial"/>
          <w:sz w:val="22"/>
          <w:szCs w:val="22"/>
          <w:lang w:eastAsia="en-US"/>
        </w:rPr>
      </w:pPr>
    </w:p>
    <w:p w14:paraId="54081257" w14:textId="22940934" w:rsid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ab/>
      </w:r>
      <w:r w:rsidRPr="00B14779">
        <w:rPr>
          <w:rFonts w:ascii="Arial" w:eastAsia="Calibri" w:hAnsi="Arial" w:cs="Arial"/>
          <w:sz w:val="22"/>
          <w:szCs w:val="22"/>
          <w:lang w:eastAsia="en-US"/>
        </w:rPr>
        <w:tab/>
      </w:r>
      <w:r w:rsidRPr="00B14779">
        <w:rPr>
          <w:rFonts w:ascii="Arial" w:eastAsia="Calibri" w:hAnsi="Arial" w:cs="Arial"/>
          <w:sz w:val="22"/>
          <w:szCs w:val="22"/>
          <w:lang w:eastAsia="en-US"/>
        </w:rPr>
        <w:tab/>
      </w:r>
      <w:r w:rsidRPr="00B14779">
        <w:rPr>
          <w:rFonts w:ascii="Arial" w:eastAsia="Calibri" w:hAnsi="Arial" w:cs="Arial"/>
          <w:sz w:val="22"/>
          <w:szCs w:val="22"/>
          <w:lang w:eastAsia="en-US"/>
        </w:rPr>
        <w:tab/>
      </w:r>
      <w:r w:rsidRPr="00B14779">
        <w:rPr>
          <w:rFonts w:ascii="Arial" w:eastAsia="Calibri" w:hAnsi="Arial" w:cs="Arial"/>
          <w:sz w:val="22"/>
          <w:szCs w:val="22"/>
          <w:lang w:eastAsia="en-US"/>
        </w:rPr>
        <w:tab/>
      </w:r>
      <w:r w:rsidRPr="00EE276A">
        <w:rPr>
          <w:rFonts w:ascii="Arial" w:eastAsia="Calibri" w:hAnsi="Arial" w:cs="Arial"/>
          <w:sz w:val="22"/>
          <w:szCs w:val="22"/>
          <w:lang w:eastAsia="en-US"/>
        </w:rPr>
        <w:t xml:space="preserve">          Članak 64</w:t>
      </w:r>
      <w:r w:rsidR="00EE276A">
        <w:rPr>
          <w:rFonts w:ascii="Arial" w:eastAsia="Calibri" w:hAnsi="Arial" w:cs="Arial"/>
          <w:sz w:val="22"/>
          <w:szCs w:val="22"/>
          <w:lang w:eastAsia="en-US"/>
        </w:rPr>
        <w:t>.</w:t>
      </w:r>
      <w:r w:rsidRPr="00EE276A">
        <w:rPr>
          <w:rFonts w:ascii="Arial" w:eastAsia="Calibri" w:hAnsi="Arial" w:cs="Arial"/>
          <w:sz w:val="22"/>
          <w:szCs w:val="22"/>
          <w:lang w:eastAsia="en-US"/>
        </w:rPr>
        <w:t>a</w:t>
      </w:r>
    </w:p>
    <w:p w14:paraId="788C8907" w14:textId="77777777" w:rsidR="00EE276A" w:rsidRPr="00EE276A" w:rsidRDefault="00EE276A" w:rsidP="00E4604F">
      <w:pPr>
        <w:jc w:val="both"/>
        <w:rPr>
          <w:rFonts w:ascii="Arial" w:eastAsia="Calibri" w:hAnsi="Arial" w:cs="Arial"/>
          <w:sz w:val="22"/>
          <w:szCs w:val="22"/>
          <w:lang w:eastAsia="en-US"/>
        </w:rPr>
      </w:pPr>
    </w:p>
    <w:p w14:paraId="54B46A26" w14:textId="645A8B9F" w:rsidR="00B14779" w:rsidRPr="00B14779" w:rsidRDefault="00905BC0" w:rsidP="00905BC0">
      <w:pPr>
        <w:jc w:val="both"/>
        <w:rPr>
          <w:rFonts w:ascii="Arial" w:eastAsia="Calibri" w:hAnsi="Arial" w:cs="Arial"/>
          <w:sz w:val="22"/>
          <w:szCs w:val="22"/>
          <w:lang w:eastAsia="en-US"/>
        </w:rPr>
      </w:pPr>
      <w:r>
        <w:rPr>
          <w:rFonts w:ascii="Arial" w:eastAsia="Calibri" w:hAnsi="Arial" w:cs="Arial"/>
          <w:sz w:val="22"/>
          <w:szCs w:val="22"/>
          <w:lang w:eastAsia="en-US"/>
        </w:rPr>
        <w:t xml:space="preserve">(1) </w:t>
      </w:r>
      <w:r w:rsidR="00B14779" w:rsidRPr="00B14779">
        <w:rPr>
          <w:rFonts w:ascii="Arial" w:eastAsia="Calibri" w:hAnsi="Arial" w:cs="Arial"/>
          <w:sz w:val="22"/>
          <w:szCs w:val="22"/>
          <w:lang w:eastAsia="en-US"/>
        </w:rPr>
        <w:t xml:space="preserve">U izdvojenom djelu građevinskog područja naselja </w:t>
      </w:r>
      <w:proofErr w:type="spellStart"/>
      <w:r w:rsidR="00B14779" w:rsidRPr="00B14779">
        <w:rPr>
          <w:rFonts w:ascii="Arial" w:eastAsia="Calibri" w:hAnsi="Arial" w:cs="Arial"/>
          <w:sz w:val="22"/>
          <w:szCs w:val="22"/>
          <w:lang w:eastAsia="en-US"/>
        </w:rPr>
        <w:t>Osojnik</w:t>
      </w:r>
      <w:proofErr w:type="spellEnd"/>
      <w:r w:rsidR="00B14779" w:rsidRPr="00B14779">
        <w:rPr>
          <w:rFonts w:ascii="Arial" w:eastAsia="Calibri" w:hAnsi="Arial" w:cs="Arial"/>
          <w:sz w:val="22"/>
          <w:szCs w:val="22"/>
          <w:lang w:eastAsia="en-US"/>
        </w:rPr>
        <w:t xml:space="preserve">, na dijelu </w:t>
      </w:r>
      <w:proofErr w:type="spellStart"/>
      <w:r w:rsidR="00B14779" w:rsidRPr="00B14779">
        <w:rPr>
          <w:rFonts w:ascii="Arial" w:eastAsia="Calibri" w:hAnsi="Arial" w:cs="Arial"/>
          <w:sz w:val="22"/>
          <w:szCs w:val="22"/>
          <w:lang w:eastAsia="en-US"/>
        </w:rPr>
        <w:t>k.č</w:t>
      </w:r>
      <w:proofErr w:type="spellEnd"/>
      <w:r w:rsidR="00B14779" w:rsidRPr="00B14779">
        <w:rPr>
          <w:rFonts w:ascii="Arial" w:eastAsia="Calibri" w:hAnsi="Arial" w:cs="Arial"/>
          <w:sz w:val="22"/>
          <w:szCs w:val="22"/>
          <w:lang w:eastAsia="en-US"/>
        </w:rPr>
        <w:t xml:space="preserve">. broj 3828 K.O </w:t>
      </w:r>
      <w:proofErr w:type="spellStart"/>
      <w:r w:rsidR="00B14779" w:rsidRPr="00B14779">
        <w:rPr>
          <w:rFonts w:ascii="Arial" w:eastAsia="Calibri" w:hAnsi="Arial" w:cs="Arial"/>
          <w:sz w:val="22"/>
          <w:szCs w:val="22"/>
          <w:lang w:eastAsia="en-US"/>
        </w:rPr>
        <w:t>Osojnik</w:t>
      </w:r>
      <w:proofErr w:type="spellEnd"/>
      <w:r w:rsidR="00B14779" w:rsidRPr="00B14779">
        <w:rPr>
          <w:rFonts w:ascii="Arial" w:eastAsia="Calibri" w:hAnsi="Arial" w:cs="Arial"/>
          <w:sz w:val="22"/>
          <w:szCs w:val="22"/>
          <w:lang w:eastAsia="en-US"/>
        </w:rPr>
        <w:t>, uža lokacija Grabovica, planirana je gradnja azila za napuštene životinje. Površina obuhvata  iznosi oko 12.000 m</w:t>
      </w:r>
      <w:r w:rsidR="00B14779" w:rsidRPr="00B14779">
        <w:rPr>
          <w:rFonts w:ascii="Arial" w:eastAsia="Calibri" w:hAnsi="Arial" w:cs="Arial"/>
          <w:sz w:val="22"/>
          <w:szCs w:val="22"/>
          <w:vertAlign w:val="superscript"/>
          <w:lang w:eastAsia="en-US"/>
        </w:rPr>
        <w:t>2.</w:t>
      </w:r>
      <w:r w:rsidR="00B14779" w:rsidRPr="00B14779">
        <w:rPr>
          <w:rFonts w:ascii="Arial" w:eastAsia="Calibri" w:hAnsi="Arial" w:cs="Arial"/>
          <w:sz w:val="22"/>
          <w:szCs w:val="22"/>
          <w:lang w:eastAsia="en-US"/>
        </w:rPr>
        <w:t xml:space="preserve"> </w:t>
      </w:r>
    </w:p>
    <w:p w14:paraId="285905C7" w14:textId="73C4F334" w:rsidR="00B14779" w:rsidRPr="00B14779" w:rsidRDefault="00905BC0" w:rsidP="00905BC0">
      <w:pPr>
        <w:jc w:val="both"/>
        <w:rPr>
          <w:rFonts w:ascii="Arial" w:eastAsia="Calibri" w:hAnsi="Arial" w:cs="Arial"/>
          <w:sz w:val="22"/>
          <w:szCs w:val="22"/>
          <w:lang w:eastAsia="en-US"/>
        </w:rPr>
      </w:pPr>
      <w:r>
        <w:rPr>
          <w:rFonts w:ascii="Arial" w:eastAsia="Calibri" w:hAnsi="Arial" w:cs="Arial"/>
          <w:sz w:val="22"/>
          <w:szCs w:val="22"/>
          <w:lang w:eastAsia="en-US"/>
        </w:rPr>
        <w:t xml:space="preserve">(2) </w:t>
      </w:r>
      <w:r w:rsidR="00B14779" w:rsidRPr="00B14779">
        <w:rPr>
          <w:rFonts w:ascii="Arial" w:eastAsia="Calibri" w:hAnsi="Arial" w:cs="Arial"/>
          <w:sz w:val="22"/>
          <w:szCs w:val="22"/>
          <w:lang w:eastAsia="en-US"/>
        </w:rPr>
        <w:t>Građevina iz prethodnog stavka će se graditi prema slijedećim uvjetima:</w:t>
      </w:r>
    </w:p>
    <w:p w14:paraId="7A3F7230" w14:textId="77777777" w:rsidR="00B14779" w:rsidRPr="00B14779" w:rsidRDefault="00B14779" w:rsidP="009D6D27">
      <w:pPr>
        <w:numPr>
          <w:ilvl w:val="0"/>
          <w:numId w:val="163"/>
        </w:numPr>
        <w:jc w:val="both"/>
        <w:rPr>
          <w:rFonts w:ascii="Arial" w:eastAsia="Calibri" w:hAnsi="Arial" w:cs="Arial"/>
          <w:sz w:val="22"/>
          <w:szCs w:val="22"/>
          <w:lang w:eastAsia="en-US"/>
        </w:rPr>
      </w:pPr>
      <w:r w:rsidRPr="00B14779">
        <w:rPr>
          <w:rFonts w:ascii="Arial" w:eastAsia="Calibri" w:hAnsi="Arial" w:cs="Arial"/>
          <w:sz w:val="22"/>
          <w:szCs w:val="22"/>
          <w:lang w:eastAsia="en-US"/>
        </w:rPr>
        <w:t>minimalna površina građevne čestice iznosi 9.000 m</w:t>
      </w:r>
      <w:r w:rsidRPr="00B14779">
        <w:rPr>
          <w:rFonts w:ascii="Arial" w:eastAsia="Calibri" w:hAnsi="Arial" w:cs="Arial"/>
          <w:sz w:val="22"/>
          <w:szCs w:val="22"/>
          <w:vertAlign w:val="superscript"/>
          <w:lang w:eastAsia="en-US"/>
        </w:rPr>
        <w:t>2</w:t>
      </w:r>
    </w:p>
    <w:p w14:paraId="6F0CA5E7" w14:textId="77777777" w:rsidR="00B14779" w:rsidRPr="00B14779" w:rsidRDefault="00B14779" w:rsidP="009D6D27">
      <w:pPr>
        <w:numPr>
          <w:ilvl w:val="0"/>
          <w:numId w:val="163"/>
        </w:num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maksimalni koeficijent izgrađenosti - </w:t>
      </w:r>
      <w:proofErr w:type="spellStart"/>
      <w:r w:rsidRPr="00B14779">
        <w:rPr>
          <w:rFonts w:ascii="Arial" w:eastAsia="Calibri" w:hAnsi="Arial" w:cs="Arial"/>
          <w:sz w:val="22"/>
          <w:szCs w:val="22"/>
          <w:lang w:eastAsia="en-US"/>
        </w:rPr>
        <w:t>Kig</w:t>
      </w:r>
      <w:proofErr w:type="spellEnd"/>
      <w:r w:rsidRPr="00B14779">
        <w:rPr>
          <w:rFonts w:ascii="Arial" w:eastAsia="Calibri" w:hAnsi="Arial" w:cs="Arial"/>
          <w:sz w:val="22"/>
          <w:szCs w:val="22"/>
          <w:lang w:eastAsia="en-US"/>
        </w:rPr>
        <w:t xml:space="preserve"> iznosi 0,3 a koeficijent iskorištenosti – kis 0,6</w:t>
      </w:r>
    </w:p>
    <w:p w14:paraId="53458288" w14:textId="77777777" w:rsidR="00B14779" w:rsidRPr="00B14779" w:rsidRDefault="00B14779" w:rsidP="009D6D27">
      <w:pPr>
        <w:numPr>
          <w:ilvl w:val="0"/>
          <w:numId w:val="163"/>
        </w:num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maksimalna </w:t>
      </w:r>
      <w:proofErr w:type="spellStart"/>
      <w:r w:rsidRPr="00B14779">
        <w:rPr>
          <w:rFonts w:ascii="Arial" w:eastAsia="Calibri" w:hAnsi="Arial" w:cs="Arial"/>
          <w:sz w:val="22"/>
          <w:szCs w:val="22"/>
          <w:lang w:eastAsia="en-US"/>
        </w:rPr>
        <w:t>katnost</w:t>
      </w:r>
      <w:proofErr w:type="spellEnd"/>
      <w:r w:rsidRPr="00B14779">
        <w:rPr>
          <w:rFonts w:ascii="Arial" w:eastAsia="Calibri" w:hAnsi="Arial" w:cs="Arial"/>
          <w:sz w:val="22"/>
          <w:szCs w:val="22"/>
          <w:lang w:eastAsia="en-US"/>
        </w:rPr>
        <w:t xml:space="preserve"> iznosi S+P (suteren i prizemlje) ili P+1 (prizemlje i kat) odnosno dvije nadzemne etaže, a maksimalna visina  8,0 m, sa kosim krovom. </w:t>
      </w:r>
    </w:p>
    <w:p w14:paraId="2CAD7FBD" w14:textId="77777777" w:rsidR="00B14779" w:rsidRPr="00B14779" w:rsidRDefault="00B14779" w:rsidP="009D6D27">
      <w:pPr>
        <w:numPr>
          <w:ilvl w:val="0"/>
          <w:numId w:val="163"/>
        </w:numPr>
        <w:jc w:val="both"/>
        <w:rPr>
          <w:rFonts w:ascii="Arial" w:eastAsia="Calibri" w:hAnsi="Arial" w:cs="Arial"/>
          <w:sz w:val="22"/>
          <w:szCs w:val="22"/>
          <w:lang w:eastAsia="en-US"/>
        </w:rPr>
      </w:pPr>
      <w:r w:rsidRPr="00B14779">
        <w:rPr>
          <w:rFonts w:ascii="Arial" w:eastAsia="Calibri" w:hAnsi="Arial" w:cs="Arial"/>
          <w:sz w:val="22"/>
          <w:szCs w:val="22"/>
          <w:lang w:eastAsia="en-US"/>
        </w:rPr>
        <w:t>glavni pristup čestici je sa postojeće prometnice sa sjeverne strane</w:t>
      </w:r>
    </w:p>
    <w:p w14:paraId="170A3175" w14:textId="77777777" w:rsidR="00B14779" w:rsidRPr="00B14779" w:rsidRDefault="00B14779" w:rsidP="009D6D27">
      <w:pPr>
        <w:numPr>
          <w:ilvl w:val="0"/>
          <w:numId w:val="163"/>
        </w:numPr>
        <w:jc w:val="both"/>
        <w:rPr>
          <w:rFonts w:ascii="Arial" w:eastAsia="Calibri" w:hAnsi="Arial" w:cs="Arial"/>
          <w:sz w:val="22"/>
          <w:szCs w:val="22"/>
          <w:lang w:eastAsia="en-US"/>
        </w:rPr>
      </w:pPr>
      <w:r w:rsidRPr="00B14779">
        <w:rPr>
          <w:rFonts w:ascii="Arial" w:eastAsia="Calibri" w:hAnsi="Arial" w:cs="Arial"/>
          <w:sz w:val="22"/>
          <w:szCs w:val="22"/>
          <w:lang w:eastAsia="en-US"/>
        </w:rPr>
        <w:t>minimalni postotak hortikulturno uređenih površina na građevnoj čestici iznosi 30%.</w:t>
      </w:r>
    </w:p>
    <w:p w14:paraId="7D180707" w14:textId="2534DC05" w:rsidR="00B14779" w:rsidRPr="00B14779" w:rsidRDefault="00905BC0" w:rsidP="00905BC0">
      <w:pPr>
        <w:jc w:val="both"/>
        <w:rPr>
          <w:rFonts w:ascii="Arial" w:eastAsia="Calibri" w:hAnsi="Arial" w:cs="Arial"/>
          <w:sz w:val="22"/>
          <w:szCs w:val="22"/>
          <w:lang w:eastAsia="en-US"/>
        </w:rPr>
      </w:pPr>
      <w:r>
        <w:rPr>
          <w:rFonts w:ascii="Arial" w:eastAsia="Calibri" w:hAnsi="Arial" w:cs="Arial"/>
          <w:sz w:val="22"/>
          <w:szCs w:val="22"/>
          <w:lang w:eastAsia="en-US"/>
        </w:rPr>
        <w:t xml:space="preserve">(3) </w:t>
      </w:r>
      <w:r w:rsidR="00B14779" w:rsidRPr="00B14779">
        <w:rPr>
          <w:rFonts w:ascii="Arial" w:eastAsia="Calibri" w:hAnsi="Arial" w:cs="Arial"/>
          <w:sz w:val="22"/>
          <w:szCs w:val="22"/>
          <w:lang w:eastAsia="en-US"/>
        </w:rPr>
        <w:t>Prostore za životinje, otvorene i zatvorene, dimenzionirati  sukladno posebnim propisima. Glavna građevina se sastoji od prijemnog dijela, servisnog dijela te upravnog dijela. Smještajni dio za životinje sastoji se od paviljona, natkrivenog dijela i nenatkrivenog dvorišta.</w:t>
      </w:r>
    </w:p>
    <w:p w14:paraId="1DD29A38" w14:textId="7DA772F2" w:rsidR="00B14779" w:rsidRPr="00B14779" w:rsidRDefault="00905BC0" w:rsidP="00905BC0">
      <w:pPr>
        <w:jc w:val="both"/>
        <w:rPr>
          <w:rFonts w:ascii="Arial" w:eastAsia="Calibri" w:hAnsi="Arial" w:cs="Arial"/>
          <w:sz w:val="22"/>
          <w:szCs w:val="22"/>
          <w:lang w:eastAsia="en-US"/>
        </w:rPr>
      </w:pPr>
      <w:r>
        <w:rPr>
          <w:rFonts w:ascii="Arial" w:eastAsia="Calibri" w:hAnsi="Arial" w:cs="Arial"/>
          <w:sz w:val="22"/>
          <w:szCs w:val="22"/>
          <w:lang w:eastAsia="en-US"/>
        </w:rPr>
        <w:lastRenderedPageBreak/>
        <w:t xml:space="preserve">(4) </w:t>
      </w:r>
      <w:r w:rsidR="00B14779" w:rsidRPr="00B14779">
        <w:rPr>
          <w:rFonts w:ascii="Arial" w:eastAsia="Calibri" w:hAnsi="Arial" w:cs="Arial"/>
          <w:sz w:val="22"/>
          <w:szCs w:val="22"/>
          <w:lang w:eastAsia="en-US"/>
        </w:rPr>
        <w:t>Predmetna građevna čestica se ne planira priključiti na javnu instalacijsku mrežu zbog velike udaljenosti priključka;</w:t>
      </w:r>
    </w:p>
    <w:p w14:paraId="337327CB" w14:textId="77777777" w:rsidR="00B14779" w:rsidRPr="00B14779" w:rsidRDefault="00B14779" w:rsidP="009D6D27">
      <w:pPr>
        <w:numPr>
          <w:ilvl w:val="0"/>
          <w:numId w:val="163"/>
        </w:num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opskrba pitkom vodom planirana je preko spremnika vode i </w:t>
      </w:r>
      <w:proofErr w:type="spellStart"/>
      <w:r w:rsidRPr="00B14779">
        <w:rPr>
          <w:rFonts w:ascii="Arial" w:eastAsia="Calibri" w:hAnsi="Arial" w:cs="Arial"/>
          <w:sz w:val="22"/>
          <w:szCs w:val="22"/>
          <w:lang w:eastAsia="en-US"/>
        </w:rPr>
        <w:t>hidroforskog</w:t>
      </w:r>
      <w:proofErr w:type="spellEnd"/>
      <w:r w:rsidRPr="00B14779">
        <w:rPr>
          <w:rFonts w:ascii="Arial" w:eastAsia="Calibri" w:hAnsi="Arial" w:cs="Arial"/>
          <w:sz w:val="22"/>
          <w:szCs w:val="22"/>
          <w:lang w:eastAsia="en-US"/>
        </w:rPr>
        <w:t xml:space="preserve"> postrojenja.</w:t>
      </w:r>
    </w:p>
    <w:p w14:paraId="63CA5B3B" w14:textId="77777777" w:rsidR="00B14779" w:rsidRPr="00B14779" w:rsidRDefault="00B14779" w:rsidP="009D6D27">
      <w:pPr>
        <w:numPr>
          <w:ilvl w:val="0"/>
          <w:numId w:val="163"/>
        </w:num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sanitarne otpadne vode se planiraju preko uređaja za pročišćavanje odvoditi u okolni teren putem </w:t>
      </w:r>
      <w:proofErr w:type="spellStart"/>
      <w:r w:rsidRPr="00B14779">
        <w:rPr>
          <w:rFonts w:ascii="Arial" w:eastAsia="Calibri" w:hAnsi="Arial" w:cs="Arial"/>
          <w:sz w:val="22"/>
          <w:szCs w:val="22"/>
          <w:lang w:eastAsia="en-US"/>
        </w:rPr>
        <w:t>upojnih</w:t>
      </w:r>
      <w:proofErr w:type="spellEnd"/>
      <w:r w:rsidRPr="00B14779">
        <w:rPr>
          <w:rFonts w:ascii="Arial" w:eastAsia="Calibri" w:hAnsi="Arial" w:cs="Arial"/>
          <w:sz w:val="22"/>
          <w:szCs w:val="22"/>
          <w:lang w:eastAsia="en-US"/>
        </w:rPr>
        <w:t xml:space="preserve"> bunara. Izlazna kakvoća prije upuštanja u </w:t>
      </w:r>
      <w:proofErr w:type="spellStart"/>
      <w:r w:rsidRPr="00B14779">
        <w:rPr>
          <w:rFonts w:ascii="Arial" w:eastAsia="Calibri" w:hAnsi="Arial" w:cs="Arial"/>
          <w:sz w:val="22"/>
          <w:szCs w:val="22"/>
          <w:lang w:eastAsia="en-US"/>
        </w:rPr>
        <w:t>upojni</w:t>
      </w:r>
      <w:proofErr w:type="spellEnd"/>
      <w:r w:rsidRPr="00B14779">
        <w:rPr>
          <w:rFonts w:ascii="Arial" w:eastAsia="Calibri" w:hAnsi="Arial" w:cs="Arial"/>
          <w:sz w:val="22"/>
          <w:szCs w:val="22"/>
          <w:lang w:eastAsia="en-US"/>
        </w:rPr>
        <w:t xml:space="preserve"> bunar mora biti takva da se zadovolje  uvjeti propisani od strane nadležnog javnopravnog tijela (III. zona sanitarne zaštite izvorišta).</w:t>
      </w:r>
    </w:p>
    <w:p w14:paraId="651AC105" w14:textId="2F4F78D4" w:rsidR="00B14779" w:rsidRPr="00B14779" w:rsidRDefault="00905BC0" w:rsidP="00905BC0">
      <w:pPr>
        <w:ind w:left="360"/>
        <w:jc w:val="both"/>
        <w:rPr>
          <w:rFonts w:ascii="Arial" w:eastAsia="Calibri" w:hAnsi="Arial" w:cs="Arial"/>
          <w:sz w:val="22"/>
          <w:szCs w:val="22"/>
          <w:lang w:eastAsia="en-US"/>
        </w:rPr>
      </w:pPr>
      <w:r>
        <w:rPr>
          <w:rFonts w:ascii="Arial" w:eastAsia="Calibri" w:hAnsi="Arial" w:cs="Arial"/>
          <w:sz w:val="22"/>
          <w:szCs w:val="22"/>
          <w:lang w:eastAsia="en-US"/>
        </w:rPr>
        <w:t xml:space="preserve">(5) </w:t>
      </w:r>
      <w:r w:rsidR="00B14779" w:rsidRPr="00B14779">
        <w:rPr>
          <w:rFonts w:ascii="Arial" w:eastAsia="Calibri" w:hAnsi="Arial" w:cs="Arial"/>
          <w:sz w:val="22"/>
          <w:szCs w:val="22"/>
          <w:lang w:eastAsia="en-US"/>
        </w:rPr>
        <w:t xml:space="preserve">Obzirom da u blizini nema izgrađene </w:t>
      </w:r>
      <w:proofErr w:type="spellStart"/>
      <w:r w:rsidR="00B14779" w:rsidRPr="00B14779">
        <w:rPr>
          <w:rFonts w:ascii="Arial" w:eastAsia="Calibri" w:hAnsi="Arial" w:cs="Arial"/>
          <w:sz w:val="22"/>
          <w:szCs w:val="22"/>
          <w:lang w:eastAsia="en-US"/>
        </w:rPr>
        <w:t>elektorenergetske</w:t>
      </w:r>
      <w:proofErr w:type="spellEnd"/>
      <w:r w:rsidR="00B14779" w:rsidRPr="00B14779">
        <w:rPr>
          <w:rFonts w:ascii="Arial" w:eastAsia="Calibri" w:hAnsi="Arial" w:cs="Arial"/>
          <w:sz w:val="22"/>
          <w:szCs w:val="22"/>
          <w:lang w:eastAsia="en-US"/>
        </w:rPr>
        <w:t xml:space="preserve"> infrastrukture, planirano je napajanje električnom energijom putem agregata, dok će se TK komunikacija osigurati putem TK mobilne mreže.</w:t>
      </w:r>
    </w:p>
    <w:p w14:paraId="4E6BCDCF" w14:textId="77777777" w:rsidR="00B14779" w:rsidRPr="00B14779" w:rsidRDefault="00B14779" w:rsidP="00E4604F">
      <w:pPr>
        <w:jc w:val="both"/>
        <w:rPr>
          <w:rFonts w:ascii="Arial" w:eastAsia="Calibri" w:hAnsi="Arial" w:cs="Arial"/>
          <w:sz w:val="22"/>
          <w:szCs w:val="22"/>
          <w:lang w:eastAsia="en-US"/>
        </w:rPr>
      </w:pPr>
    </w:p>
    <w:p w14:paraId="18C354BE" w14:textId="77777777" w:rsidR="00B14779" w:rsidRPr="00B14779" w:rsidRDefault="00B14779" w:rsidP="00E4604F">
      <w:pPr>
        <w:rPr>
          <w:rFonts w:ascii="Arial" w:eastAsia="Calibri" w:hAnsi="Arial" w:cs="Arial"/>
          <w:b/>
          <w:sz w:val="22"/>
          <w:szCs w:val="22"/>
          <w:lang w:eastAsia="en-US"/>
        </w:rPr>
      </w:pPr>
      <w:r w:rsidRPr="00B14779">
        <w:rPr>
          <w:rFonts w:ascii="Arial" w:eastAsia="Calibri" w:hAnsi="Arial" w:cs="Arial"/>
          <w:b/>
          <w:sz w:val="22"/>
          <w:szCs w:val="22"/>
          <w:lang w:eastAsia="en-US"/>
        </w:rPr>
        <w:t>Uvjeti gradnje gospodarskih (proizvodno-obrtnih i poslovnih) djelatnosti u izdvojenom građevinskom području izvan naselja</w:t>
      </w:r>
    </w:p>
    <w:p w14:paraId="1896CEFF" w14:textId="77777777" w:rsidR="00B14779" w:rsidRPr="00B14779" w:rsidRDefault="00B14779" w:rsidP="00E4604F">
      <w:pPr>
        <w:jc w:val="both"/>
        <w:rPr>
          <w:rFonts w:ascii="Arial" w:eastAsia="Calibri" w:hAnsi="Arial" w:cs="Arial"/>
          <w:sz w:val="22"/>
          <w:szCs w:val="22"/>
          <w:lang w:eastAsia="en-US"/>
        </w:rPr>
      </w:pPr>
    </w:p>
    <w:p w14:paraId="6C8FDB89" w14:textId="2431D5E0" w:rsidR="00B14779" w:rsidRDefault="00B14779" w:rsidP="00E4604F">
      <w:pPr>
        <w:jc w:val="center"/>
        <w:rPr>
          <w:rFonts w:ascii="Arial" w:eastAsia="Calibri" w:hAnsi="Arial" w:cs="Arial"/>
          <w:bCs/>
          <w:sz w:val="22"/>
          <w:szCs w:val="22"/>
          <w:lang w:eastAsia="en-US"/>
        </w:rPr>
      </w:pPr>
      <w:r w:rsidRPr="00EE276A">
        <w:rPr>
          <w:rFonts w:ascii="Arial" w:eastAsia="Calibri" w:hAnsi="Arial" w:cs="Arial"/>
          <w:bCs/>
          <w:sz w:val="22"/>
          <w:szCs w:val="22"/>
          <w:lang w:eastAsia="en-US"/>
        </w:rPr>
        <w:t>Članak 65.</w:t>
      </w:r>
    </w:p>
    <w:p w14:paraId="26E6BEE1" w14:textId="77777777" w:rsidR="00EE276A" w:rsidRPr="00EE276A" w:rsidRDefault="00EE276A" w:rsidP="00E4604F">
      <w:pPr>
        <w:jc w:val="center"/>
        <w:rPr>
          <w:rFonts w:ascii="Arial" w:eastAsia="Calibri" w:hAnsi="Arial" w:cs="Arial"/>
          <w:bCs/>
          <w:sz w:val="22"/>
          <w:szCs w:val="22"/>
          <w:lang w:eastAsia="en-US"/>
        </w:rPr>
      </w:pPr>
    </w:p>
    <w:p w14:paraId="65E5FADF"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(1) Prostornim planom određena su građevinska područja za proizvodno-obrtnu i poslovnu namjenu:</w:t>
      </w:r>
    </w:p>
    <w:p w14:paraId="42D630A0" w14:textId="77777777" w:rsidR="00B14779" w:rsidRPr="00B14779" w:rsidRDefault="00B14779" w:rsidP="009D6D27">
      <w:pPr>
        <w:numPr>
          <w:ilvl w:val="1"/>
          <w:numId w:val="66"/>
        </w:numPr>
        <w:ind w:left="851" w:hanging="425"/>
        <w:jc w:val="both"/>
        <w:rPr>
          <w:rFonts w:ascii="Arial" w:eastAsia="Calibri" w:hAnsi="Arial" w:cs="Arial"/>
          <w:sz w:val="22"/>
          <w:szCs w:val="22"/>
          <w:lang w:eastAsia="en-US"/>
        </w:rPr>
      </w:pPr>
      <w:proofErr w:type="spellStart"/>
      <w:r w:rsidRPr="00B14779">
        <w:rPr>
          <w:rFonts w:ascii="Arial" w:eastAsia="Calibri" w:hAnsi="Arial" w:cs="Arial"/>
          <w:sz w:val="22"/>
          <w:szCs w:val="22"/>
          <w:lang w:eastAsia="en-US"/>
        </w:rPr>
        <w:t>Trsteno</w:t>
      </w:r>
      <w:proofErr w:type="spellEnd"/>
      <w:r w:rsidRPr="00B14779">
        <w:rPr>
          <w:rFonts w:ascii="Arial" w:eastAsia="Calibri" w:hAnsi="Arial" w:cs="Arial"/>
          <w:sz w:val="22"/>
          <w:szCs w:val="22"/>
          <w:lang w:eastAsia="en-US"/>
        </w:rPr>
        <w:t>,</w:t>
      </w:r>
    </w:p>
    <w:p w14:paraId="2E144E61" w14:textId="77777777" w:rsidR="00B14779" w:rsidRPr="00B14779" w:rsidRDefault="00B14779" w:rsidP="009D6D27">
      <w:pPr>
        <w:numPr>
          <w:ilvl w:val="1"/>
          <w:numId w:val="6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Pobrežje,</w:t>
      </w:r>
    </w:p>
    <w:p w14:paraId="5C0FBA6D" w14:textId="77777777" w:rsidR="00B14779" w:rsidRPr="00B14779" w:rsidRDefault="00B14779" w:rsidP="009D6D27">
      <w:pPr>
        <w:numPr>
          <w:ilvl w:val="1"/>
          <w:numId w:val="6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tehničko-tehnološki blok </w:t>
      </w:r>
      <w:proofErr w:type="spellStart"/>
      <w:r w:rsidRPr="00B14779">
        <w:rPr>
          <w:rFonts w:ascii="Arial" w:eastAsia="Calibri" w:hAnsi="Arial" w:cs="Arial"/>
          <w:sz w:val="22"/>
          <w:szCs w:val="22"/>
          <w:lang w:eastAsia="en-US"/>
        </w:rPr>
        <w:t>Osojnik</w:t>
      </w:r>
      <w:proofErr w:type="spellEnd"/>
    </w:p>
    <w:p w14:paraId="626FC39C" w14:textId="77777777" w:rsidR="00B14779" w:rsidRPr="00B14779" w:rsidRDefault="00B14779" w:rsidP="009D6D27">
      <w:pPr>
        <w:numPr>
          <w:ilvl w:val="1"/>
          <w:numId w:val="66"/>
        </w:numPr>
        <w:ind w:left="851" w:hanging="425"/>
        <w:jc w:val="both"/>
        <w:rPr>
          <w:rFonts w:ascii="Arial" w:eastAsia="Calibri" w:hAnsi="Arial" w:cs="Arial"/>
          <w:sz w:val="22"/>
          <w:szCs w:val="22"/>
          <w:lang w:eastAsia="en-US"/>
        </w:rPr>
      </w:pPr>
      <w:proofErr w:type="spellStart"/>
      <w:r w:rsidRPr="00B14779">
        <w:rPr>
          <w:rFonts w:ascii="Arial" w:hAnsi="Arial" w:cs="Arial"/>
          <w:color w:val="000000"/>
          <w:sz w:val="22"/>
          <w:szCs w:val="22"/>
        </w:rPr>
        <w:t>Kaćigruda</w:t>
      </w:r>
      <w:proofErr w:type="spellEnd"/>
      <w:r w:rsidRPr="00B14779">
        <w:rPr>
          <w:rFonts w:ascii="Arial" w:hAnsi="Arial" w:cs="Arial"/>
          <w:color w:val="000000"/>
          <w:sz w:val="22"/>
          <w:szCs w:val="22"/>
        </w:rPr>
        <w:t xml:space="preserve"> – </w:t>
      </w:r>
      <w:proofErr w:type="spellStart"/>
      <w:r w:rsidRPr="00B14779">
        <w:rPr>
          <w:rFonts w:ascii="Arial" w:hAnsi="Arial" w:cs="Arial"/>
          <w:color w:val="000000"/>
          <w:sz w:val="22"/>
          <w:szCs w:val="22"/>
        </w:rPr>
        <w:t>reciklažno</w:t>
      </w:r>
      <w:proofErr w:type="spellEnd"/>
      <w:r w:rsidRPr="00B14779">
        <w:rPr>
          <w:rFonts w:ascii="Arial" w:hAnsi="Arial" w:cs="Arial"/>
          <w:color w:val="000000"/>
          <w:sz w:val="22"/>
          <w:szCs w:val="22"/>
        </w:rPr>
        <w:t xml:space="preserve"> dvorište</w:t>
      </w:r>
    </w:p>
    <w:p w14:paraId="74B0139B"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(2) U okviru izdvojenih građevinskih područja iz stavka 1. ovog članka planirani su sljedeći sadržaji:</w:t>
      </w:r>
    </w:p>
    <w:p w14:paraId="21ED1CA5" w14:textId="77777777" w:rsidR="00B14779" w:rsidRPr="00B14779" w:rsidRDefault="00B14779" w:rsidP="009D6D27">
      <w:pPr>
        <w:numPr>
          <w:ilvl w:val="0"/>
          <w:numId w:val="6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prerađivačko-proizvodni pogoni,</w:t>
      </w:r>
    </w:p>
    <w:p w14:paraId="207098D2" w14:textId="77777777" w:rsidR="00B14779" w:rsidRPr="00B14779" w:rsidRDefault="00B14779" w:rsidP="009D6D27">
      <w:pPr>
        <w:numPr>
          <w:ilvl w:val="0"/>
          <w:numId w:val="6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obrtni sadržaji,</w:t>
      </w:r>
    </w:p>
    <w:p w14:paraId="1AA37095" w14:textId="77777777" w:rsidR="00B14779" w:rsidRPr="00B14779" w:rsidRDefault="00B14779" w:rsidP="009D6D27">
      <w:pPr>
        <w:numPr>
          <w:ilvl w:val="0"/>
          <w:numId w:val="6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servisi i usluge,</w:t>
      </w:r>
    </w:p>
    <w:p w14:paraId="0B22B1C4" w14:textId="77777777" w:rsidR="00B14779" w:rsidRPr="00B14779" w:rsidRDefault="00B14779" w:rsidP="009D6D27">
      <w:pPr>
        <w:numPr>
          <w:ilvl w:val="0"/>
          <w:numId w:val="6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komunalni sadržaji, garaže i sl. koji zbog prostornih i drugih ograničenja ne mogu biti smješteni unutar građevinskog područja naselja.</w:t>
      </w:r>
    </w:p>
    <w:p w14:paraId="4D0A5111"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(3) Građevine iz prethodnog stavka trebaju se graditi prema uvjetima:</w:t>
      </w:r>
    </w:p>
    <w:p w14:paraId="1FD4E11B" w14:textId="77777777" w:rsidR="00B14779" w:rsidRPr="00B14779" w:rsidRDefault="00B14779" w:rsidP="009D6D27">
      <w:pPr>
        <w:numPr>
          <w:ilvl w:val="0"/>
          <w:numId w:val="6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građevinska čestica za gradnju gospodarskih građevina mora se nalaziti uz sagrađenu javnu prometnu površinu kojoj je kolnik najmanje širine 5,5 m, ili je za javnu prometnu površinu prethodno izdana lokacijska dozvola,</w:t>
      </w:r>
    </w:p>
    <w:p w14:paraId="44CC79D0" w14:textId="77777777" w:rsidR="00B14779" w:rsidRPr="00B14779" w:rsidRDefault="00B14779" w:rsidP="009D6D27">
      <w:pPr>
        <w:numPr>
          <w:ilvl w:val="0"/>
          <w:numId w:val="6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veličina građevinske čestice ne može biti manja od 800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w:t>
      </w:r>
    </w:p>
    <w:p w14:paraId="7369F275" w14:textId="77777777" w:rsidR="00B14779" w:rsidRPr="00B14779" w:rsidRDefault="00B14779" w:rsidP="009D6D27">
      <w:pPr>
        <w:numPr>
          <w:ilvl w:val="0"/>
          <w:numId w:val="6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širina građevinske čestice ne može biti manja od 16,0 m,</w:t>
      </w:r>
    </w:p>
    <w:p w14:paraId="428760CC" w14:textId="77777777" w:rsidR="00B14779" w:rsidRPr="00B14779" w:rsidRDefault="00B14779" w:rsidP="009D6D27">
      <w:pPr>
        <w:numPr>
          <w:ilvl w:val="0"/>
          <w:numId w:val="6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koeficijent izgrađenosti građevinske čestice iznosi najviše 0,4,</w:t>
      </w:r>
    </w:p>
    <w:p w14:paraId="5E995A55" w14:textId="77777777" w:rsidR="00B14779" w:rsidRPr="00B14779" w:rsidRDefault="00B14779" w:rsidP="009D6D27">
      <w:pPr>
        <w:numPr>
          <w:ilvl w:val="0"/>
          <w:numId w:val="6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visina gospodarskih građevina iznosi najviše 13,0 m</w:t>
      </w:r>
    </w:p>
    <w:p w14:paraId="3C2B621F" w14:textId="77777777" w:rsidR="00B14779" w:rsidRPr="00B14779" w:rsidRDefault="00B14779" w:rsidP="009D6D27">
      <w:pPr>
        <w:numPr>
          <w:ilvl w:val="0"/>
          <w:numId w:val="6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najmanja udaljenost građevine od međa susjednih građevinskih čestica iznosi H/2 visine zabata; ako je polovica visine zabata manja od 3,0 m, najmanja udaljenost do međe susjedne građevinske čestice iznosi najmanje 3,0 m,</w:t>
      </w:r>
    </w:p>
    <w:p w14:paraId="676000AC" w14:textId="77777777" w:rsidR="00B14779" w:rsidRPr="00B14779" w:rsidRDefault="00B14779" w:rsidP="009D6D27">
      <w:pPr>
        <w:numPr>
          <w:ilvl w:val="0"/>
          <w:numId w:val="6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najmanje 40% površine građevinske čestice mora biti hortikulturno uređeno a uz rub obuhvata zone obvezno je osigurati pojas zaštitnog zelenila minimalne širine od 5,0 m,</w:t>
      </w:r>
    </w:p>
    <w:p w14:paraId="6906B646" w14:textId="77777777" w:rsidR="00B14779" w:rsidRPr="00B14779" w:rsidRDefault="00B14779" w:rsidP="009D6D27">
      <w:pPr>
        <w:numPr>
          <w:ilvl w:val="0"/>
          <w:numId w:val="6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do izgradnje sustava odvodnje otpadnih voda obvezno je izgraditi vlastitu kanalizacijsku mrežu s biološkim pročistačem</w:t>
      </w:r>
    </w:p>
    <w:p w14:paraId="418B9BEF" w14:textId="77777777" w:rsidR="00B14779" w:rsidRPr="00B14779" w:rsidRDefault="00B14779" w:rsidP="009D6D27">
      <w:pPr>
        <w:numPr>
          <w:ilvl w:val="0"/>
          <w:numId w:val="6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parkiranje vozila mora se rješavati na građevinskoj čestici prema normativima propisanima u članku 98., uz obvezu rješavanja zajedničkih parkirališta u okviru zone.</w:t>
      </w:r>
    </w:p>
    <w:p w14:paraId="43DA7E74" w14:textId="7D3582AB" w:rsidR="00905BC0" w:rsidRDefault="00905BC0" w:rsidP="00E4604F">
      <w:pPr>
        <w:jc w:val="both"/>
        <w:rPr>
          <w:rFonts w:ascii="Arial" w:eastAsia="Calibri" w:hAnsi="Arial" w:cs="Arial"/>
          <w:sz w:val="22"/>
          <w:szCs w:val="22"/>
          <w:lang w:eastAsia="en-US"/>
        </w:rPr>
      </w:pPr>
    </w:p>
    <w:p w14:paraId="08E2DE86" w14:textId="77777777" w:rsidR="00EE276A" w:rsidRPr="00B14779" w:rsidRDefault="00EE276A" w:rsidP="00E4604F">
      <w:pPr>
        <w:jc w:val="both"/>
        <w:rPr>
          <w:rFonts w:ascii="Arial" w:eastAsia="Calibri" w:hAnsi="Arial" w:cs="Arial"/>
          <w:sz w:val="22"/>
          <w:szCs w:val="22"/>
          <w:lang w:eastAsia="en-US"/>
        </w:rPr>
      </w:pPr>
    </w:p>
    <w:p w14:paraId="5F5000A1" w14:textId="18A78570" w:rsidR="00B14779" w:rsidRPr="00905BC0" w:rsidRDefault="00B14779" w:rsidP="00E4604F">
      <w:pPr>
        <w:jc w:val="center"/>
        <w:rPr>
          <w:rFonts w:ascii="Arial" w:eastAsia="Calibri" w:hAnsi="Arial" w:cs="Arial"/>
          <w:bCs/>
          <w:sz w:val="22"/>
          <w:szCs w:val="22"/>
          <w:lang w:eastAsia="en-US"/>
        </w:rPr>
      </w:pPr>
      <w:r w:rsidRPr="00905BC0">
        <w:rPr>
          <w:rFonts w:ascii="Arial" w:eastAsia="Calibri" w:hAnsi="Arial" w:cs="Arial"/>
          <w:bCs/>
          <w:sz w:val="22"/>
          <w:szCs w:val="22"/>
          <w:lang w:eastAsia="en-US"/>
        </w:rPr>
        <w:t>Članak 66.</w:t>
      </w:r>
    </w:p>
    <w:p w14:paraId="6DB6E36A" w14:textId="77777777" w:rsidR="00905BC0" w:rsidRPr="00B14779" w:rsidRDefault="00905BC0" w:rsidP="00E4604F">
      <w:pPr>
        <w:jc w:val="center"/>
        <w:rPr>
          <w:rFonts w:ascii="Arial" w:eastAsia="Calibri" w:hAnsi="Arial" w:cs="Arial"/>
          <w:b/>
          <w:sz w:val="22"/>
          <w:szCs w:val="22"/>
          <w:lang w:eastAsia="en-US"/>
        </w:rPr>
      </w:pPr>
    </w:p>
    <w:p w14:paraId="1B351694"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Sklonište za životinje i higijenski servis s hotelom (K3) planira se na tri lokacije – jedna na sjevernim padinama Srđa u blizini puta za Bosanku, a druga na lokaciji rezerviranoj za proizvodno-obrtnu namjenu </w:t>
      </w:r>
      <w:proofErr w:type="spellStart"/>
      <w:r w:rsidRPr="00B14779">
        <w:rPr>
          <w:rFonts w:ascii="Arial" w:eastAsia="Calibri" w:hAnsi="Arial" w:cs="Arial"/>
          <w:sz w:val="22"/>
          <w:szCs w:val="22"/>
          <w:lang w:eastAsia="en-US"/>
        </w:rPr>
        <w:t>Trsteno</w:t>
      </w:r>
      <w:proofErr w:type="spellEnd"/>
      <w:r w:rsidRPr="00B14779">
        <w:rPr>
          <w:rFonts w:ascii="Arial" w:eastAsia="Calibri" w:hAnsi="Arial" w:cs="Arial"/>
          <w:sz w:val="22"/>
          <w:szCs w:val="22"/>
          <w:lang w:eastAsia="en-US"/>
        </w:rPr>
        <w:t xml:space="preserve">, te na lokaciji Grabovica (k.o. </w:t>
      </w:r>
      <w:proofErr w:type="spellStart"/>
      <w:r w:rsidRPr="00B14779">
        <w:rPr>
          <w:rFonts w:ascii="Arial" w:eastAsia="Calibri" w:hAnsi="Arial" w:cs="Arial"/>
          <w:sz w:val="22"/>
          <w:szCs w:val="22"/>
          <w:lang w:eastAsia="en-US"/>
        </w:rPr>
        <w:t>Osojnik</w:t>
      </w:r>
      <w:proofErr w:type="spellEnd"/>
      <w:r w:rsidRPr="00B14779">
        <w:rPr>
          <w:rFonts w:ascii="Arial" w:eastAsia="Calibri" w:hAnsi="Arial" w:cs="Arial"/>
          <w:sz w:val="22"/>
          <w:szCs w:val="22"/>
          <w:lang w:eastAsia="en-US"/>
        </w:rPr>
        <w:t>).</w:t>
      </w:r>
    </w:p>
    <w:p w14:paraId="1D9B0D9C" w14:textId="49E4F697" w:rsidR="00B14779" w:rsidRDefault="00B14779" w:rsidP="00E4604F">
      <w:pPr>
        <w:jc w:val="both"/>
        <w:rPr>
          <w:rFonts w:ascii="Arial" w:eastAsia="Calibri" w:hAnsi="Arial" w:cs="Arial"/>
          <w:sz w:val="22"/>
          <w:szCs w:val="22"/>
          <w:lang w:eastAsia="en-US"/>
        </w:rPr>
      </w:pPr>
    </w:p>
    <w:p w14:paraId="6FD4D8EB" w14:textId="77777777" w:rsidR="00905BC0" w:rsidRPr="00B14779" w:rsidRDefault="00905BC0" w:rsidP="00E4604F">
      <w:pPr>
        <w:jc w:val="both"/>
        <w:rPr>
          <w:rFonts w:ascii="Arial" w:eastAsia="Calibri" w:hAnsi="Arial" w:cs="Arial"/>
          <w:sz w:val="22"/>
          <w:szCs w:val="22"/>
          <w:lang w:eastAsia="en-US"/>
        </w:rPr>
      </w:pPr>
    </w:p>
    <w:p w14:paraId="398F5861" w14:textId="027F6CA9" w:rsidR="00905BC0" w:rsidRPr="00EE276A" w:rsidRDefault="00B14779" w:rsidP="00EE276A">
      <w:pPr>
        <w:rPr>
          <w:rFonts w:ascii="Arial" w:eastAsia="Calibri" w:hAnsi="Arial" w:cs="Arial"/>
          <w:b/>
          <w:sz w:val="22"/>
          <w:szCs w:val="22"/>
          <w:lang w:eastAsia="en-US"/>
        </w:rPr>
      </w:pPr>
      <w:r w:rsidRPr="00B14779">
        <w:rPr>
          <w:rFonts w:ascii="Arial" w:eastAsia="Calibri" w:hAnsi="Arial" w:cs="Arial"/>
          <w:b/>
          <w:sz w:val="22"/>
          <w:szCs w:val="22"/>
          <w:lang w:eastAsia="en-US"/>
        </w:rPr>
        <w:lastRenderedPageBreak/>
        <w:t>Ugostiteljstvo i turizam</w:t>
      </w:r>
    </w:p>
    <w:p w14:paraId="0CEDEC80" w14:textId="539295F2" w:rsidR="00B14779" w:rsidRDefault="00B14779" w:rsidP="00E4604F">
      <w:pPr>
        <w:jc w:val="center"/>
        <w:rPr>
          <w:rFonts w:ascii="Arial" w:eastAsia="Calibri" w:hAnsi="Arial" w:cs="Arial"/>
          <w:bCs/>
          <w:sz w:val="22"/>
          <w:szCs w:val="22"/>
          <w:lang w:eastAsia="en-US"/>
        </w:rPr>
      </w:pPr>
      <w:r w:rsidRPr="00905BC0">
        <w:rPr>
          <w:rFonts w:ascii="Arial" w:eastAsia="Calibri" w:hAnsi="Arial" w:cs="Arial"/>
          <w:bCs/>
          <w:sz w:val="22"/>
          <w:szCs w:val="22"/>
          <w:lang w:eastAsia="en-US"/>
        </w:rPr>
        <w:t>Članak 67.</w:t>
      </w:r>
    </w:p>
    <w:p w14:paraId="4CBEAC4D" w14:textId="77777777" w:rsidR="00905BC0" w:rsidRPr="00905BC0" w:rsidRDefault="00905BC0" w:rsidP="00E4604F">
      <w:pPr>
        <w:jc w:val="center"/>
        <w:rPr>
          <w:rFonts w:ascii="Arial" w:eastAsia="Calibri" w:hAnsi="Arial" w:cs="Arial"/>
          <w:bCs/>
          <w:sz w:val="22"/>
          <w:szCs w:val="22"/>
          <w:lang w:eastAsia="en-US"/>
        </w:rPr>
      </w:pPr>
    </w:p>
    <w:p w14:paraId="1E96B4AE"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(1) Ugostiteljsko-turistički sadržaji grade se sukladno posebnim propisima (Pravilnik o razvrstavanju, kategorizaciji, posebnim standardima i posebnoj kvaliteti smještajnih objekata iz skupine hoteli - u daljnjem tekstu: posebni propisi).</w:t>
      </w:r>
    </w:p>
    <w:p w14:paraId="169E4A4F"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(2) Postojeće zone ugostiteljsko-turističke namjene – hoteli (T1) mogu se sukladno mogućnostima na terenu i posebnim propisima proširivati i rekonstruirati (dograđivanje, nadograđivanje, uklanjanje vanjskog dijela građevine, izvođenje radova radi promjene namjene građevine ili tehnološkog procesa i sl.) uz uvjet da se zadržava postojeća gustoća korištenja. Navedeno je moguće u svrhu postizanja poboljšanja u poslovanju (''tehnološkom procesu'') što može podrazumijevati i podizanje kvalitete na usluge više kategorije, a kako je regulirano posebnim propisima.</w:t>
      </w:r>
    </w:p>
    <w:p w14:paraId="51957D08"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Svaka intervencija mora biti odobrena od strane posebnog povjerenstva Grada Dubrovnika.</w:t>
      </w:r>
    </w:p>
    <w:p w14:paraId="6EEA8EEB" w14:textId="77777777" w:rsidR="00B14779" w:rsidRPr="00B14779" w:rsidRDefault="00B14779" w:rsidP="00E4604F">
      <w:pPr>
        <w:jc w:val="both"/>
        <w:rPr>
          <w:rFonts w:ascii="Arial" w:eastAsia="Calibri" w:hAnsi="Arial" w:cs="Arial"/>
          <w:sz w:val="22"/>
          <w:szCs w:val="22"/>
          <w:lang w:eastAsia="en-US"/>
        </w:rPr>
      </w:pPr>
    </w:p>
    <w:p w14:paraId="3779C69B" w14:textId="77777777" w:rsidR="00B14779" w:rsidRPr="00B14779" w:rsidRDefault="00B14779" w:rsidP="00E4604F">
      <w:pPr>
        <w:jc w:val="both"/>
        <w:rPr>
          <w:rFonts w:ascii="Arial" w:eastAsia="Calibri" w:hAnsi="Arial" w:cs="Arial"/>
          <w:sz w:val="22"/>
          <w:szCs w:val="22"/>
          <w:lang w:eastAsia="en-US"/>
        </w:rPr>
      </w:pPr>
    </w:p>
    <w:p w14:paraId="55C4FE40" w14:textId="4B3E578E" w:rsidR="00B14779" w:rsidRPr="00905BC0" w:rsidRDefault="00B14779" w:rsidP="00E4604F">
      <w:pPr>
        <w:jc w:val="center"/>
        <w:rPr>
          <w:rFonts w:ascii="Arial" w:eastAsia="Calibri" w:hAnsi="Arial" w:cs="Arial"/>
          <w:bCs/>
          <w:sz w:val="22"/>
          <w:szCs w:val="22"/>
          <w:lang w:eastAsia="en-US"/>
        </w:rPr>
      </w:pPr>
      <w:r w:rsidRPr="00905BC0">
        <w:rPr>
          <w:rFonts w:ascii="Arial" w:eastAsia="Calibri" w:hAnsi="Arial" w:cs="Arial"/>
          <w:bCs/>
          <w:sz w:val="22"/>
          <w:szCs w:val="22"/>
          <w:lang w:eastAsia="en-US"/>
        </w:rPr>
        <w:t>Članak 68.</w:t>
      </w:r>
    </w:p>
    <w:p w14:paraId="31B1C604" w14:textId="77777777" w:rsidR="00905BC0" w:rsidRPr="00B14779" w:rsidRDefault="00905BC0" w:rsidP="00E4604F">
      <w:pPr>
        <w:jc w:val="center"/>
        <w:rPr>
          <w:rFonts w:ascii="Arial" w:eastAsia="Calibri" w:hAnsi="Arial" w:cs="Arial"/>
          <w:b/>
          <w:sz w:val="22"/>
          <w:szCs w:val="22"/>
          <w:lang w:eastAsia="en-US"/>
        </w:rPr>
      </w:pPr>
    </w:p>
    <w:p w14:paraId="015AC435"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(1) Izgrađene i djelomično izgrađene zone ugostiteljsko-turističke namjene unutar građevinskog područja naselja mogu se rekonstruirati radi povećanja kvalitete ponude, što podrazumijeva višu kategoriju smještajnih građevina i pratećih sadržaja (prateći sadržaji, športsko-rekreacijski sadržaji, ugostiteljski objekti, objekti za zabavu, uređenje otvorenih prostora, plaža, kupališta i sl.).</w:t>
      </w:r>
    </w:p>
    <w:p w14:paraId="1225C866"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(2) Nova smještajna građevina s pripadajućim zemljištem planira se izvan postojećih javnih površina uz obalu.</w:t>
      </w:r>
    </w:p>
    <w:p w14:paraId="4E85ABCD"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(3) Radi povećanja kvalitete ponude omogućuje se rekonstrukcija, dogradnja i zamjena postojećih građevina, gradnja novih građevina uz povećanje postojećeg koeficijenta izgrađenosti i postojećeg koeficijenta iskorištenosti maksimalno za 30% postojeće građevinske čestice i postojeće bruto-površine građevine (građevina).</w:t>
      </w:r>
    </w:p>
    <w:p w14:paraId="791CA608"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(4) Ako je potrebna zamjena postojećih građevina, nove građevine ne moraju biti na mjestu postojećih ako je time povećana kvaliteta ponude i kvaliteta rješenja građevinske čestice. U tom slučaju kis i </w:t>
      </w:r>
      <w:proofErr w:type="spellStart"/>
      <w:r w:rsidRPr="00B14779">
        <w:rPr>
          <w:rFonts w:ascii="Arial" w:eastAsia="Calibri" w:hAnsi="Arial" w:cs="Arial"/>
          <w:sz w:val="22"/>
          <w:szCs w:val="22"/>
          <w:lang w:eastAsia="en-US"/>
        </w:rPr>
        <w:t>kig</w:t>
      </w:r>
      <w:proofErr w:type="spellEnd"/>
      <w:r w:rsidRPr="00B14779">
        <w:rPr>
          <w:rFonts w:ascii="Arial" w:eastAsia="Calibri" w:hAnsi="Arial" w:cs="Arial"/>
          <w:sz w:val="22"/>
          <w:szCs w:val="22"/>
          <w:lang w:eastAsia="en-US"/>
        </w:rPr>
        <w:t xml:space="preserve"> moraju odgovarati onima propisanim u prethodnom stavku.</w:t>
      </w:r>
    </w:p>
    <w:p w14:paraId="5B1A7F3C"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(5) Odvodnja otpadnih voda rješava se zatvorenim kanalizacijskim sustavom s pročišćavanjem.</w:t>
      </w:r>
    </w:p>
    <w:p w14:paraId="2290043B" w14:textId="77777777" w:rsidR="00B14779" w:rsidRPr="00B14779" w:rsidRDefault="00B14779" w:rsidP="00E4604F">
      <w:pPr>
        <w:jc w:val="both"/>
        <w:rPr>
          <w:rFonts w:ascii="Arial" w:eastAsia="Calibri" w:hAnsi="Arial" w:cs="Arial"/>
          <w:strike/>
          <w:sz w:val="22"/>
          <w:szCs w:val="22"/>
          <w:lang w:eastAsia="en-US"/>
        </w:rPr>
      </w:pPr>
      <w:r w:rsidRPr="00B14779">
        <w:rPr>
          <w:rFonts w:ascii="Arial" w:eastAsia="Calibri" w:hAnsi="Arial" w:cs="Arial"/>
          <w:sz w:val="22"/>
          <w:szCs w:val="22"/>
          <w:lang w:eastAsia="en-US"/>
        </w:rPr>
        <w:t xml:space="preserve">(6) Parkirne i garažne površine, kapaciteta sukladno normativima propisanim ovim Planom moraju biti osigurane na građevnoj čestici. Podzemni dio garaže može se graditi na udaljenosti od minimalno 5 m od granice s javnom prometnom površinom i minimalno 1 m </w:t>
      </w:r>
      <w:r w:rsidRPr="00B14779">
        <w:rPr>
          <w:rFonts w:ascii="Arial" w:eastAsia="Calibri" w:hAnsi="Arial" w:cs="Arial"/>
          <w:color w:val="FF0000"/>
          <w:sz w:val="22"/>
          <w:szCs w:val="22"/>
          <w:lang w:eastAsia="en-US"/>
        </w:rPr>
        <w:t xml:space="preserve"> </w:t>
      </w:r>
      <w:r w:rsidRPr="00B14779">
        <w:rPr>
          <w:rFonts w:ascii="Arial" w:eastAsia="Calibri" w:hAnsi="Arial" w:cs="Arial"/>
          <w:color w:val="000000"/>
          <w:sz w:val="22"/>
          <w:szCs w:val="22"/>
          <w:lang w:eastAsia="en-US"/>
        </w:rPr>
        <w:t>od</w:t>
      </w:r>
      <w:r w:rsidRPr="00B14779">
        <w:rPr>
          <w:rFonts w:ascii="Arial" w:eastAsia="Calibri" w:hAnsi="Arial" w:cs="Arial"/>
          <w:sz w:val="22"/>
          <w:szCs w:val="22"/>
          <w:lang w:eastAsia="en-US"/>
        </w:rPr>
        <w:t xml:space="preserve"> granice sa susjednom česticom ako na čestici nema vrijednog postojećeg visokog zelenila, a na temelju posebnog elaborata vrednovanja postojeće vegetacije. </w:t>
      </w:r>
    </w:p>
    <w:p w14:paraId="09FF0056"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(7) Podrumske etaže koje se izvode kao potpuno ukopane i koje služe isključivo za parkiranje vozila, mogu zauzeti do 70% građevinske čestice.</w:t>
      </w:r>
    </w:p>
    <w:p w14:paraId="16BC9FDD"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(8) Minimalna udaljenost građevine od susjedne građevinske čestice je 4,0 m.</w:t>
      </w:r>
    </w:p>
    <w:p w14:paraId="5D4D92BD"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(9) Najmanje 40% građevinske čestice mora se hortikulturno urediti.</w:t>
      </w:r>
    </w:p>
    <w:p w14:paraId="04033202"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(10) Ako je potrebna zamjena postojećih građevina s većim koeficijentom izgrađenosti i iskorištenosti od 30%, propisuje se obveza izradbe detaljnog plana uređenja.</w:t>
      </w:r>
    </w:p>
    <w:p w14:paraId="09A225EF"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(11) Ako nije propisan DPU, preporučuje se provedba arhitektonsko–urbanističkog natječaja.</w:t>
      </w:r>
    </w:p>
    <w:p w14:paraId="2C9605F0"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(12) U okviru izgrađenih ugostiteljsko-turističkih zona za zaštićene građevine i povijesne vrtove, u svrhu rekonstrukcije, zamjene, dogradnje i nadogradnje potrebno je ishoditi konzervatorske uvjete.</w:t>
      </w:r>
    </w:p>
    <w:p w14:paraId="126E7FF0" w14:textId="77777777" w:rsidR="00B14779" w:rsidRPr="00B14779" w:rsidRDefault="00B14779" w:rsidP="00E4604F">
      <w:pPr>
        <w:jc w:val="both"/>
        <w:rPr>
          <w:rFonts w:ascii="Arial" w:eastAsia="Calibri" w:hAnsi="Arial" w:cs="Arial"/>
          <w:sz w:val="22"/>
          <w:szCs w:val="22"/>
          <w:lang w:eastAsia="en-US"/>
        </w:rPr>
      </w:pPr>
    </w:p>
    <w:p w14:paraId="342ED30F" w14:textId="0C0662B8" w:rsidR="00B14779" w:rsidRDefault="00B14779" w:rsidP="00E4604F">
      <w:pPr>
        <w:jc w:val="center"/>
        <w:rPr>
          <w:rFonts w:ascii="Arial" w:eastAsia="Calibri" w:hAnsi="Arial" w:cs="Arial"/>
          <w:bCs/>
          <w:sz w:val="22"/>
          <w:szCs w:val="22"/>
          <w:lang w:eastAsia="en-US"/>
        </w:rPr>
      </w:pPr>
      <w:r w:rsidRPr="00905BC0">
        <w:rPr>
          <w:rFonts w:ascii="Arial" w:eastAsia="Calibri" w:hAnsi="Arial" w:cs="Arial"/>
          <w:bCs/>
          <w:sz w:val="22"/>
          <w:szCs w:val="22"/>
          <w:lang w:eastAsia="en-US"/>
        </w:rPr>
        <w:t>Članak 69.</w:t>
      </w:r>
    </w:p>
    <w:p w14:paraId="6C05E975" w14:textId="77777777" w:rsidR="00905BC0" w:rsidRPr="00905BC0" w:rsidRDefault="00905BC0" w:rsidP="00E4604F">
      <w:pPr>
        <w:jc w:val="center"/>
        <w:rPr>
          <w:rFonts w:ascii="Arial" w:eastAsia="Calibri" w:hAnsi="Arial" w:cs="Arial"/>
          <w:bCs/>
          <w:sz w:val="22"/>
          <w:szCs w:val="22"/>
          <w:lang w:eastAsia="en-US"/>
        </w:rPr>
      </w:pPr>
    </w:p>
    <w:p w14:paraId="0363BB1F"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(1) Neizgrađene (planirane) zone ugostiteljsko-turističke namjene unutar građevinskog područja naselja</w:t>
      </w:r>
    </w:p>
    <w:p w14:paraId="240E517B"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planiraju se tako da:</w:t>
      </w:r>
    </w:p>
    <w:p w14:paraId="54589E85" w14:textId="77777777" w:rsidR="00B14779" w:rsidRPr="00B14779" w:rsidRDefault="00B14779" w:rsidP="009D6D27">
      <w:pPr>
        <w:numPr>
          <w:ilvl w:val="1"/>
          <w:numId w:val="6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maksimalni koeficijent izgrađenosti (</w:t>
      </w:r>
      <w:proofErr w:type="spellStart"/>
      <w:r w:rsidRPr="00B14779">
        <w:rPr>
          <w:rFonts w:ascii="Arial" w:eastAsia="Calibri" w:hAnsi="Arial" w:cs="Arial"/>
          <w:sz w:val="22"/>
          <w:szCs w:val="22"/>
          <w:lang w:eastAsia="en-US"/>
        </w:rPr>
        <w:t>kig</w:t>
      </w:r>
      <w:proofErr w:type="spellEnd"/>
      <w:r w:rsidRPr="00B14779">
        <w:rPr>
          <w:rFonts w:ascii="Arial" w:eastAsia="Calibri" w:hAnsi="Arial" w:cs="Arial"/>
          <w:sz w:val="22"/>
          <w:szCs w:val="22"/>
          <w:lang w:eastAsia="en-US"/>
        </w:rPr>
        <w:t>) zone iznosi 0,3,</w:t>
      </w:r>
    </w:p>
    <w:p w14:paraId="66C62F0D" w14:textId="77777777" w:rsidR="00B14779" w:rsidRPr="00B14779" w:rsidRDefault="00B14779" w:rsidP="009D6D27">
      <w:pPr>
        <w:numPr>
          <w:ilvl w:val="1"/>
          <w:numId w:val="6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maksimalni koeficijent iskorištenosti (kis) zone iznosi 0,8,</w:t>
      </w:r>
    </w:p>
    <w:p w14:paraId="5C0804A6" w14:textId="77777777" w:rsidR="00B14779" w:rsidRPr="00B14779" w:rsidRDefault="00B14779" w:rsidP="009D6D27">
      <w:pPr>
        <w:numPr>
          <w:ilvl w:val="1"/>
          <w:numId w:val="6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zona mora imati pristup sa javne prometnice,</w:t>
      </w:r>
    </w:p>
    <w:p w14:paraId="3AA748F8" w14:textId="77777777" w:rsidR="00B14779" w:rsidRPr="00B14779" w:rsidRDefault="00B14779" w:rsidP="009D6D27">
      <w:pPr>
        <w:numPr>
          <w:ilvl w:val="1"/>
          <w:numId w:val="6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parkiranje je potrebno riješiti unutar zone prema uvjetima i normativima iz članka 98. ove odluke, uz izuzetak otoka Koločepa, Lopuda i </w:t>
      </w:r>
      <w:proofErr w:type="spellStart"/>
      <w:r w:rsidRPr="00B14779">
        <w:rPr>
          <w:rFonts w:ascii="Arial" w:eastAsia="Calibri" w:hAnsi="Arial" w:cs="Arial"/>
          <w:sz w:val="22"/>
          <w:szCs w:val="22"/>
          <w:lang w:eastAsia="en-US"/>
        </w:rPr>
        <w:t>Jakljana</w:t>
      </w:r>
      <w:proofErr w:type="spellEnd"/>
    </w:p>
    <w:p w14:paraId="3EA724D1" w14:textId="77777777" w:rsidR="00B14779" w:rsidRPr="00B14779" w:rsidRDefault="00B14779" w:rsidP="009D6D27">
      <w:pPr>
        <w:numPr>
          <w:ilvl w:val="1"/>
          <w:numId w:val="6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najmanje 40 % građevinske čestice mora se krajobrazno urediti,</w:t>
      </w:r>
    </w:p>
    <w:p w14:paraId="2D3C2DC9" w14:textId="77777777" w:rsidR="00B14779" w:rsidRPr="00B14779" w:rsidRDefault="00B14779" w:rsidP="009D6D27">
      <w:pPr>
        <w:numPr>
          <w:ilvl w:val="1"/>
          <w:numId w:val="6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obalu je potrebno sačuvati u prirodnom obliku uz mogućnost uređenja staza i prilaza obali, a kupališta uređivati prema članku 80. ovih Odredbi</w:t>
      </w:r>
    </w:p>
    <w:p w14:paraId="78B532E9" w14:textId="77777777" w:rsidR="00B14779" w:rsidRPr="00B14779" w:rsidRDefault="00B14779" w:rsidP="00E4604F">
      <w:pPr>
        <w:jc w:val="both"/>
        <w:rPr>
          <w:rFonts w:ascii="Arial" w:eastAsia="Calibri" w:hAnsi="Arial" w:cs="Arial"/>
          <w:sz w:val="22"/>
          <w:szCs w:val="22"/>
          <w:lang w:eastAsia="en-US"/>
        </w:rPr>
      </w:pPr>
    </w:p>
    <w:p w14:paraId="5A6F0C01" w14:textId="558E4755" w:rsidR="00B14779" w:rsidRDefault="00B14779" w:rsidP="00E4604F">
      <w:pPr>
        <w:jc w:val="both"/>
        <w:rPr>
          <w:rFonts w:ascii="Arial" w:eastAsia="Calibri" w:hAnsi="Arial" w:cs="Arial"/>
          <w:position w:val="-1"/>
          <w:sz w:val="22"/>
          <w:szCs w:val="22"/>
          <w:lang w:eastAsia="en-US"/>
        </w:rPr>
      </w:pPr>
      <w:r w:rsidRPr="00B14779">
        <w:rPr>
          <w:rFonts w:ascii="Arial" w:eastAsia="Calibri" w:hAnsi="Arial" w:cs="Arial"/>
          <w:spacing w:val="3"/>
          <w:position w:val="-1"/>
          <w:sz w:val="22"/>
          <w:szCs w:val="22"/>
          <w:lang w:eastAsia="en-US"/>
        </w:rPr>
        <w:t>N</w:t>
      </w:r>
      <w:r w:rsidRPr="00B14779">
        <w:rPr>
          <w:rFonts w:ascii="Arial" w:eastAsia="Calibri" w:hAnsi="Arial" w:cs="Arial"/>
          <w:spacing w:val="1"/>
          <w:position w:val="-1"/>
          <w:sz w:val="22"/>
          <w:szCs w:val="22"/>
          <w:lang w:eastAsia="en-US"/>
        </w:rPr>
        <w:t>e</w:t>
      </w:r>
      <w:r w:rsidRPr="00B14779">
        <w:rPr>
          <w:rFonts w:ascii="Arial" w:eastAsia="Calibri" w:hAnsi="Arial" w:cs="Arial"/>
          <w:spacing w:val="3"/>
          <w:position w:val="-1"/>
          <w:sz w:val="22"/>
          <w:szCs w:val="22"/>
          <w:lang w:eastAsia="en-US"/>
        </w:rPr>
        <w:t>i</w:t>
      </w:r>
      <w:r w:rsidRPr="00B14779">
        <w:rPr>
          <w:rFonts w:ascii="Arial" w:eastAsia="Calibri" w:hAnsi="Arial" w:cs="Arial"/>
          <w:spacing w:val="1"/>
          <w:position w:val="-1"/>
          <w:sz w:val="22"/>
          <w:szCs w:val="22"/>
          <w:lang w:eastAsia="en-US"/>
        </w:rPr>
        <w:t>zg</w:t>
      </w:r>
      <w:r w:rsidRPr="00B14779">
        <w:rPr>
          <w:rFonts w:ascii="Arial" w:eastAsia="Calibri" w:hAnsi="Arial" w:cs="Arial"/>
          <w:spacing w:val="3"/>
          <w:position w:val="-1"/>
          <w:sz w:val="22"/>
          <w:szCs w:val="22"/>
          <w:lang w:eastAsia="en-US"/>
        </w:rPr>
        <w:t>r</w:t>
      </w:r>
      <w:r w:rsidRPr="00B14779">
        <w:rPr>
          <w:rFonts w:ascii="Arial" w:eastAsia="Calibri" w:hAnsi="Arial" w:cs="Arial"/>
          <w:spacing w:val="2"/>
          <w:position w:val="-1"/>
          <w:sz w:val="22"/>
          <w:szCs w:val="22"/>
          <w:lang w:eastAsia="en-US"/>
        </w:rPr>
        <w:t>ađ</w:t>
      </w:r>
      <w:r w:rsidRPr="00B14779">
        <w:rPr>
          <w:rFonts w:ascii="Arial" w:eastAsia="Calibri" w:hAnsi="Arial" w:cs="Arial"/>
          <w:spacing w:val="1"/>
          <w:position w:val="-1"/>
          <w:sz w:val="22"/>
          <w:szCs w:val="22"/>
          <w:lang w:eastAsia="en-US"/>
        </w:rPr>
        <w:t>e</w:t>
      </w:r>
      <w:r w:rsidRPr="00B14779">
        <w:rPr>
          <w:rFonts w:ascii="Arial" w:eastAsia="Calibri" w:hAnsi="Arial" w:cs="Arial"/>
          <w:spacing w:val="2"/>
          <w:position w:val="-1"/>
          <w:sz w:val="22"/>
          <w:szCs w:val="22"/>
          <w:lang w:eastAsia="en-US"/>
        </w:rPr>
        <w:t>n</w:t>
      </w:r>
      <w:r w:rsidRPr="00B14779">
        <w:rPr>
          <w:rFonts w:ascii="Arial" w:eastAsia="Calibri" w:hAnsi="Arial" w:cs="Arial"/>
          <w:position w:val="-1"/>
          <w:sz w:val="22"/>
          <w:szCs w:val="22"/>
          <w:lang w:eastAsia="en-US"/>
        </w:rPr>
        <w:t xml:space="preserve">e </w:t>
      </w:r>
      <w:r w:rsidRPr="00B14779">
        <w:rPr>
          <w:rFonts w:ascii="Arial" w:eastAsia="Calibri" w:hAnsi="Arial" w:cs="Arial"/>
          <w:spacing w:val="2"/>
          <w:position w:val="-1"/>
          <w:sz w:val="22"/>
          <w:szCs w:val="22"/>
          <w:lang w:eastAsia="en-US"/>
        </w:rPr>
        <w:t>(p</w:t>
      </w:r>
      <w:r w:rsidRPr="00B14779">
        <w:rPr>
          <w:rFonts w:ascii="Arial" w:eastAsia="Calibri" w:hAnsi="Arial" w:cs="Arial"/>
          <w:spacing w:val="1"/>
          <w:position w:val="-1"/>
          <w:sz w:val="22"/>
          <w:szCs w:val="22"/>
          <w:lang w:eastAsia="en-US"/>
        </w:rPr>
        <w:t>l</w:t>
      </w:r>
      <w:r w:rsidRPr="00B14779">
        <w:rPr>
          <w:rFonts w:ascii="Arial" w:eastAsia="Calibri" w:hAnsi="Arial" w:cs="Arial"/>
          <w:spacing w:val="3"/>
          <w:position w:val="-1"/>
          <w:sz w:val="22"/>
          <w:szCs w:val="22"/>
          <w:lang w:eastAsia="en-US"/>
        </w:rPr>
        <w:t>a</w:t>
      </w:r>
      <w:r w:rsidRPr="00B14779">
        <w:rPr>
          <w:rFonts w:ascii="Arial" w:eastAsia="Calibri" w:hAnsi="Arial" w:cs="Arial"/>
          <w:spacing w:val="1"/>
          <w:position w:val="-1"/>
          <w:sz w:val="22"/>
          <w:szCs w:val="22"/>
          <w:lang w:eastAsia="en-US"/>
        </w:rPr>
        <w:t>n</w:t>
      </w:r>
      <w:r w:rsidRPr="00B14779">
        <w:rPr>
          <w:rFonts w:ascii="Arial" w:eastAsia="Calibri" w:hAnsi="Arial" w:cs="Arial"/>
          <w:spacing w:val="3"/>
          <w:position w:val="-1"/>
          <w:sz w:val="22"/>
          <w:szCs w:val="22"/>
          <w:lang w:eastAsia="en-US"/>
        </w:rPr>
        <w:t>i</w:t>
      </w:r>
      <w:r w:rsidRPr="00B14779">
        <w:rPr>
          <w:rFonts w:ascii="Arial" w:eastAsia="Calibri" w:hAnsi="Arial" w:cs="Arial"/>
          <w:spacing w:val="1"/>
          <w:position w:val="-1"/>
          <w:sz w:val="22"/>
          <w:szCs w:val="22"/>
          <w:lang w:eastAsia="en-US"/>
        </w:rPr>
        <w:t>r</w:t>
      </w:r>
      <w:r w:rsidRPr="00B14779">
        <w:rPr>
          <w:rFonts w:ascii="Arial" w:eastAsia="Calibri" w:hAnsi="Arial" w:cs="Arial"/>
          <w:spacing w:val="3"/>
          <w:position w:val="-1"/>
          <w:sz w:val="22"/>
          <w:szCs w:val="22"/>
          <w:lang w:eastAsia="en-US"/>
        </w:rPr>
        <w:t>a</w:t>
      </w:r>
      <w:r w:rsidRPr="00B14779">
        <w:rPr>
          <w:rFonts w:ascii="Arial" w:eastAsia="Calibri" w:hAnsi="Arial" w:cs="Arial"/>
          <w:spacing w:val="1"/>
          <w:position w:val="-1"/>
          <w:sz w:val="22"/>
          <w:szCs w:val="22"/>
          <w:lang w:eastAsia="en-US"/>
        </w:rPr>
        <w:t>n</w:t>
      </w:r>
      <w:r w:rsidRPr="00B14779">
        <w:rPr>
          <w:rFonts w:ascii="Arial" w:eastAsia="Calibri" w:hAnsi="Arial" w:cs="Arial"/>
          <w:spacing w:val="2"/>
          <w:position w:val="-1"/>
          <w:sz w:val="22"/>
          <w:szCs w:val="22"/>
          <w:lang w:eastAsia="en-US"/>
        </w:rPr>
        <w:t>e</w:t>
      </w:r>
      <w:r w:rsidRPr="00B14779">
        <w:rPr>
          <w:rFonts w:ascii="Arial" w:eastAsia="Calibri" w:hAnsi="Arial" w:cs="Arial"/>
          <w:position w:val="-1"/>
          <w:sz w:val="22"/>
          <w:szCs w:val="22"/>
          <w:lang w:eastAsia="en-US"/>
        </w:rPr>
        <w:t>)</w:t>
      </w:r>
      <w:r w:rsidRPr="00B14779">
        <w:rPr>
          <w:rFonts w:ascii="Arial" w:eastAsia="Calibri" w:hAnsi="Arial" w:cs="Arial"/>
          <w:spacing w:val="-1"/>
          <w:position w:val="-1"/>
          <w:sz w:val="22"/>
          <w:szCs w:val="22"/>
          <w:lang w:eastAsia="en-US"/>
        </w:rPr>
        <w:t xml:space="preserve"> </w:t>
      </w:r>
      <w:r w:rsidRPr="00B14779">
        <w:rPr>
          <w:rFonts w:ascii="Arial" w:eastAsia="Calibri" w:hAnsi="Arial" w:cs="Arial"/>
          <w:spacing w:val="1"/>
          <w:position w:val="-1"/>
          <w:sz w:val="22"/>
          <w:szCs w:val="22"/>
          <w:lang w:eastAsia="en-US"/>
        </w:rPr>
        <w:t>z</w:t>
      </w:r>
      <w:r w:rsidRPr="00B14779">
        <w:rPr>
          <w:rFonts w:ascii="Arial" w:eastAsia="Calibri" w:hAnsi="Arial" w:cs="Arial"/>
          <w:spacing w:val="3"/>
          <w:position w:val="-1"/>
          <w:sz w:val="22"/>
          <w:szCs w:val="22"/>
          <w:lang w:eastAsia="en-US"/>
        </w:rPr>
        <w:t>o</w:t>
      </w:r>
      <w:r w:rsidRPr="00B14779">
        <w:rPr>
          <w:rFonts w:ascii="Arial" w:eastAsia="Calibri" w:hAnsi="Arial" w:cs="Arial"/>
          <w:spacing w:val="2"/>
          <w:position w:val="-1"/>
          <w:sz w:val="22"/>
          <w:szCs w:val="22"/>
          <w:lang w:eastAsia="en-US"/>
        </w:rPr>
        <w:t>n</w:t>
      </w:r>
      <w:r w:rsidRPr="00B14779">
        <w:rPr>
          <w:rFonts w:ascii="Arial" w:eastAsia="Calibri" w:hAnsi="Arial" w:cs="Arial"/>
          <w:position w:val="-1"/>
          <w:sz w:val="22"/>
          <w:szCs w:val="22"/>
          <w:lang w:eastAsia="en-US"/>
        </w:rPr>
        <w:t xml:space="preserve">e </w:t>
      </w:r>
      <w:r w:rsidRPr="00B14779">
        <w:rPr>
          <w:rFonts w:ascii="Arial" w:eastAsia="Calibri" w:hAnsi="Arial" w:cs="Arial"/>
          <w:spacing w:val="1"/>
          <w:position w:val="-1"/>
          <w:sz w:val="22"/>
          <w:szCs w:val="22"/>
          <w:lang w:eastAsia="en-US"/>
        </w:rPr>
        <w:t>ugo</w:t>
      </w:r>
      <w:r w:rsidRPr="00B14779">
        <w:rPr>
          <w:rFonts w:ascii="Arial" w:eastAsia="Calibri" w:hAnsi="Arial" w:cs="Arial"/>
          <w:spacing w:val="3"/>
          <w:position w:val="-1"/>
          <w:sz w:val="22"/>
          <w:szCs w:val="22"/>
          <w:lang w:eastAsia="en-US"/>
        </w:rPr>
        <w:t>s</w:t>
      </w:r>
      <w:r w:rsidRPr="00B14779">
        <w:rPr>
          <w:rFonts w:ascii="Arial" w:eastAsia="Calibri" w:hAnsi="Arial" w:cs="Arial"/>
          <w:spacing w:val="-4"/>
          <w:position w:val="-1"/>
          <w:sz w:val="22"/>
          <w:szCs w:val="22"/>
          <w:lang w:eastAsia="en-US"/>
        </w:rPr>
        <w:t>t</w:t>
      </w:r>
      <w:r w:rsidRPr="00B14779">
        <w:rPr>
          <w:rFonts w:ascii="Arial" w:eastAsia="Calibri" w:hAnsi="Arial" w:cs="Arial"/>
          <w:spacing w:val="-3"/>
          <w:position w:val="-1"/>
          <w:sz w:val="22"/>
          <w:szCs w:val="22"/>
          <w:lang w:eastAsia="en-US"/>
        </w:rPr>
        <w:t>i</w:t>
      </w:r>
      <w:r w:rsidRPr="00B14779">
        <w:rPr>
          <w:rFonts w:ascii="Arial" w:eastAsia="Calibri" w:hAnsi="Arial" w:cs="Arial"/>
          <w:spacing w:val="-4"/>
          <w:position w:val="-1"/>
          <w:sz w:val="22"/>
          <w:szCs w:val="22"/>
          <w:lang w:eastAsia="en-US"/>
        </w:rPr>
        <w:t>te</w:t>
      </w:r>
      <w:r w:rsidRPr="00B14779">
        <w:rPr>
          <w:rFonts w:ascii="Arial" w:eastAsia="Calibri" w:hAnsi="Arial" w:cs="Arial"/>
          <w:spacing w:val="-3"/>
          <w:position w:val="-1"/>
          <w:sz w:val="22"/>
          <w:szCs w:val="22"/>
          <w:lang w:eastAsia="en-US"/>
        </w:rPr>
        <w:t>l</w:t>
      </w:r>
      <w:r w:rsidRPr="00B14779">
        <w:rPr>
          <w:rFonts w:ascii="Arial" w:eastAsia="Calibri" w:hAnsi="Arial" w:cs="Arial"/>
          <w:spacing w:val="-4"/>
          <w:position w:val="-1"/>
          <w:sz w:val="22"/>
          <w:szCs w:val="22"/>
          <w:lang w:eastAsia="en-US"/>
        </w:rPr>
        <w:t>j</w:t>
      </w:r>
      <w:r w:rsidRPr="00B14779">
        <w:rPr>
          <w:rFonts w:ascii="Arial" w:eastAsia="Calibri" w:hAnsi="Arial" w:cs="Arial"/>
          <w:spacing w:val="-3"/>
          <w:position w:val="-1"/>
          <w:sz w:val="22"/>
          <w:szCs w:val="22"/>
          <w:lang w:eastAsia="en-US"/>
        </w:rPr>
        <w:t>s</w:t>
      </w:r>
      <w:r w:rsidRPr="00B14779">
        <w:rPr>
          <w:rFonts w:ascii="Arial" w:eastAsia="Calibri" w:hAnsi="Arial" w:cs="Arial"/>
          <w:spacing w:val="-4"/>
          <w:position w:val="-1"/>
          <w:sz w:val="22"/>
          <w:szCs w:val="22"/>
          <w:lang w:eastAsia="en-US"/>
        </w:rPr>
        <w:t>k</w:t>
      </w:r>
      <w:r w:rsidRPr="00B14779">
        <w:rPr>
          <w:rFonts w:ascii="Arial" w:eastAsia="Calibri" w:hAnsi="Arial" w:cs="Arial"/>
          <w:spacing w:val="-2"/>
          <w:position w:val="-1"/>
          <w:sz w:val="22"/>
          <w:szCs w:val="22"/>
          <w:lang w:eastAsia="en-US"/>
        </w:rPr>
        <w:t>o</w:t>
      </w:r>
      <w:r w:rsidRPr="00B14779">
        <w:rPr>
          <w:rFonts w:ascii="Arial" w:eastAsia="Calibri" w:hAnsi="Arial" w:cs="Arial"/>
          <w:spacing w:val="-4"/>
          <w:position w:val="-1"/>
          <w:sz w:val="22"/>
          <w:szCs w:val="22"/>
          <w:lang w:eastAsia="en-US"/>
        </w:rPr>
        <w:t>-</w:t>
      </w:r>
      <w:r w:rsidRPr="00B14779">
        <w:rPr>
          <w:rFonts w:ascii="Arial" w:eastAsia="Calibri" w:hAnsi="Arial" w:cs="Arial"/>
          <w:spacing w:val="-3"/>
          <w:position w:val="-1"/>
          <w:sz w:val="22"/>
          <w:szCs w:val="22"/>
          <w:lang w:eastAsia="en-US"/>
        </w:rPr>
        <w:t>t</w:t>
      </w:r>
      <w:r w:rsidRPr="00B14779">
        <w:rPr>
          <w:rFonts w:ascii="Arial" w:eastAsia="Calibri" w:hAnsi="Arial" w:cs="Arial"/>
          <w:spacing w:val="-4"/>
          <w:position w:val="-1"/>
          <w:sz w:val="22"/>
          <w:szCs w:val="22"/>
          <w:lang w:eastAsia="en-US"/>
        </w:rPr>
        <w:t>u</w:t>
      </w:r>
      <w:r w:rsidRPr="00B14779">
        <w:rPr>
          <w:rFonts w:ascii="Arial" w:eastAsia="Calibri" w:hAnsi="Arial" w:cs="Arial"/>
          <w:spacing w:val="-3"/>
          <w:position w:val="-1"/>
          <w:sz w:val="22"/>
          <w:szCs w:val="22"/>
          <w:lang w:eastAsia="en-US"/>
        </w:rPr>
        <w:t>ri</w:t>
      </w:r>
      <w:r w:rsidRPr="00B14779">
        <w:rPr>
          <w:rFonts w:ascii="Arial" w:eastAsia="Calibri" w:hAnsi="Arial" w:cs="Arial"/>
          <w:spacing w:val="-2"/>
          <w:position w:val="-1"/>
          <w:sz w:val="22"/>
          <w:szCs w:val="22"/>
          <w:lang w:eastAsia="en-US"/>
        </w:rPr>
        <w:t>s</w:t>
      </w:r>
      <w:r w:rsidRPr="00B14779">
        <w:rPr>
          <w:rFonts w:ascii="Arial" w:eastAsia="Calibri" w:hAnsi="Arial" w:cs="Arial"/>
          <w:spacing w:val="-4"/>
          <w:position w:val="-1"/>
          <w:sz w:val="22"/>
          <w:szCs w:val="22"/>
          <w:lang w:eastAsia="en-US"/>
        </w:rPr>
        <w:t>t</w:t>
      </w:r>
      <w:r w:rsidRPr="00B14779">
        <w:rPr>
          <w:rFonts w:ascii="Arial" w:eastAsia="Calibri" w:hAnsi="Arial" w:cs="Arial"/>
          <w:spacing w:val="-2"/>
          <w:position w:val="-1"/>
          <w:sz w:val="22"/>
          <w:szCs w:val="22"/>
          <w:lang w:eastAsia="en-US"/>
        </w:rPr>
        <w:t>i</w:t>
      </w:r>
      <w:r w:rsidRPr="00B14779">
        <w:rPr>
          <w:rFonts w:ascii="Arial" w:eastAsia="Calibri" w:hAnsi="Arial" w:cs="Arial"/>
          <w:spacing w:val="-3"/>
          <w:position w:val="-1"/>
          <w:sz w:val="22"/>
          <w:szCs w:val="22"/>
          <w:lang w:eastAsia="en-US"/>
        </w:rPr>
        <w:t>čk</w:t>
      </w:r>
      <w:r w:rsidRPr="00B14779">
        <w:rPr>
          <w:rFonts w:ascii="Arial" w:eastAsia="Calibri" w:hAnsi="Arial" w:cs="Arial"/>
          <w:position w:val="-1"/>
          <w:sz w:val="22"/>
          <w:szCs w:val="22"/>
          <w:lang w:eastAsia="en-US"/>
        </w:rPr>
        <w:t xml:space="preserve">e </w:t>
      </w:r>
      <w:r w:rsidRPr="00B14779">
        <w:rPr>
          <w:rFonts w:ascii="Arial" w:eastAsia="Calibri" w:hAnsi="Arial" w:cs="Arial"/>
          <w:spacing w:val="-4"/>
          <w:position w:val="-1"/>
          <w:sz w:val="22"/>
          <w:szCs w:val="22"/>
          <w:lang w:eastAsia="en-US"/>
        </w:rPr>
        <w:t>nam</w:t>
      </w:r>
      <w:r w:rsidRPr="00B14779">
        <w:rPr>
          <w:rFonts w:ascii="Arial" w:eastAsia="Calibri" w:hAnsi="Arial" w:cs="Arial"/>
          <w:spacing w:val="-3"/>
          <w:position w:val="-1"/>
          <w:sz w:val="22"/>
          <w:szCs w:val="22"/>
          <w:lang w:eastAsia="en-US"/>
        </w:rPr>
        <w:t>j</w:t>
      </w:r>
      <w:r w:rsidRPr="00B14779">
        <w:rPr>
          <w:rFonts w:ascii="Arial" w:eastAsia="Calibri" w:hAnsi="Arial" w:cs="Arial"/>
          <w:spacing w:val="-4"/>
          <w:position w:val="-1"/>
          <w:sz w:val="22"/>
          <w:szCs w:val="22"/>
          <w:lang w:eastAsia="en-US"/>
        </w:rPr>
        <w:t>en</w:t>
      </w:r>
      <w:r w:rsidRPr="00B14779">
        <w:rPr>
          <w:rFonts w:ascii="Arial" w:eastAsia="Calibri" w:hAnsi="Arial" w:cs="Arial"/>
          <w:position w:val="-1"/>
          <w:sz w:val="22"/>
          <w:szCs w:val="22"/>
          <w:lang w:eastAsia="en-US"/>
        </w:rPr>
        <w:t xml:space="preserve">e </w:t>
      </w:r>
      <w:r w:rsidRPr="00B14779">
        <w:rPr>
          <w:rFonts w:ascii="Arial" w:eastAsia="Calibri" w:hAnsi="Arial" w:cs="Arial"/>
          <w:spacing w:val="-4"/>
          <w:position w:val="-1"/>
          <w:sz w:val="22"/>
          <w:szCs w:val="22"/>
          <w:lang w:eastAsia="en-US"/>
        </w:rPr>
        <w:t>u</w:t>
      </w:r>
      <w:r w:rsidRPr="00B14779">
        <w:rPr>
          <w:rFonts w:ascii="Arial" w:eastAsia="Calibri" w:hAnsi="Arial" w:cs="Arial"/>
          <w:spacing w:val="-3"/>
          <w:position w:val="-1"/>
          <w:sz w:val="22"/>
          <w:szCs w:val="22"/>
          <w:lang w:eastAsia="en-US"/>
        </w:rPr>
        <w:t>n</w:t>
      </w:r>
      <w:r w:rsidRPr="00B14779">
        <w:rPr>
          <w:rFonts w:ascii="Arial" w:eastAsia="Calibri" w:hAnsi="Arial" w:cs="Arial"/>
          <w:spacing w:val="-4"/>
          <w:position w:val="-1"/>
          <w:sz w:val="22"/>
          <w:szCs w:val="22"/>
          <w:lang w:eastAsia="en-US"/>
        </w:rPr>
        <w:t>uta</w:t>
      </w:r>
      <w:r w:rsidRPr="00B14779">
        <w:rPr>
          <w:rFonts w:ascii="Arial" w:eastAsia="Calibri" w:hAnsi="Arial" w:cs="Arial"/>
          <w:position w:val="-1"/>
          <w:sz w:val="22"/>
          <w:szCs w:val="22"/>
          <w:lang w:eastAsia="en-US"/>
        </w:rPr>
        <w:t xml:space="preserve">r </w:t>
      </w:r>
      <w:r w:rsidRPr="00B14779">
        <w:rPr>
          <w:rFonts w:ascii="Arial" w:eastAsia="Calibri" w:hAnsi="Arial" w:cs="Arial"/>
          <w:spacing w:val="-2"/>
          <w:position w:val="-1"/>
          <w:sz w:val="22"/>
          <w:szCs w:val="22"/>
          <w:lang w:eastAsia="en-US"/>
        </w:rPr>
        <w:t>g</w:t>
      </w:r>
      <w:r w:rsidRPr="00B14779">
        <w:rPr>
          <w:rFonts w:ascii="Arial" w:eastAsia="Calibri" w:hAnsi="Arial" w:cs="Arial"/>
          <w:spacing w:val="-3"/>
          <w:position w:val="-1"/>
          <w:sz w:val="22"/>
          <w:szCs w:val="22"/>
          <w:lang w:eastAsia="en-US"/>
        </w:rPr>
        <w:t>ra</w:t>
      </w:r>
      <w:r w:rsidRPr="00B14779">
        <w:rPr>
          <w:rFonts w:ascii="Arial" w:eastAsia="Calibri" w:hAnsi="Arial" w:cs="Arial"/>
          <w:spacing w:val="-4"/>
          <w:position w:val="-1"/>
          <w:sz w:val="22"/>
          <w:szCs w:val="22"/>
          <w:lang w:eastAsia="en-US"/>
        </w:rPr>
        <w:t>đ</w:t>
      </w:r>
      <w:r w:rsidRPr="00B14779">
        <w:rPr>
          <w:rFonts w:ascii="Arial" w:eastAsia="Calibri" w:hAnsi="Arial" w:cs="Arial"/>
          <w:spacing w:val="-3"/>
          <w:position w:val="-1"/>
          <w:sz w:val="22"/>
          <w:szCs w:val="22"/>
          <w:lang w:eastAsia="en-US"/>
        </w:rPr>
        <w:t>evinsko</w:t>
      </w:r>
      <w:r w:rsidRPr="00B14779">
        <w:rPr>
          <w:rFonts w:ascii="Arial" w:eastAsia="Calibri" w:hAnsi="Arial" w:cs="Arial"/>
          <w:position w:val="-1"/>
          <w:sz w:val="22"/>
          <w:szCs w:val="22"/>
          <w:lang w:eastAsia="en-US"/>
        </w:rPr>
        <w:t xml:space="preserve">g </w:t>
      </w:r>
      <w:r w:rsidRPr="00B14779">
        <w:rPr>
          <w:rFonts w:ascii="Arial" w:eastAsia="Calibri" w:hAnsi="Arial" w:cs="Arial"/>
          <w:spacing w:val="-3"/>
          <w:position w:val="-1"/>
          <w:sz w:val="22"/>
          <w:szCs w:val="22"/>
          <w:lang w:eastAsia="en-US"/>
        </w:rPr>
        <w:t>podr</w:t>
      </w:r>
      <w:r w:rsidRPr="00B14779">
        <w:rPr>
          <w:rFonts w:ascii="Arial" w:eastAsia="Calibri" w:hAnsi="Arial" w:cs="Arial"/>
          <w:spacing w:val="-4"/>
          <w:position w:val="-1"/>
          <w:sz w:val="22"/>
          <w:szCs w:val="22"/>
          <w:lang w:eastAsia="en-US"/>
        </w:rPr>
        <w:t>u</w:t>
      </w:r>
      <w:r w:rsidRPr="00B14779">
        <w:rPr>
          <w:rFonts w:ascii="Arial" w:eastAsia="Calibri" w:hAnsi="Arial" w:cs="Arial"/>
          <w:spacing w:val="-3"/>
          <w:position w:val="-1"/>
          <w:sz w:val="22"/>
          <w:szCs w:val="22"/>
          <w:lang w:eastAsia="en-US"/>
        </w:rPr>
        <w:t>č</w:t>
      </w:r>
      <w:r w:rsidRPr="00B14779">
        <w:rPr>
          <w:rFonts w:ascii="Arial" w:eastAsia="Calibri" w:hAnsi="Arial" w:cs="Arial"/>
          <w:spacing w:val="-4"/>
          <w:position w:val="-1"/>
          <w:sz w:val="22"/>
          <w:szCs w:val="22"/>
          <w:lang w:eastAsia="en-US"/>
        </w:rPr>
        <w:t>j</w:t>
      </w:r>
      <w:r w:rsidRPr="00B14779">
        <w:rPr>
          <w:rFonts w:ascii="Arial" w:eastAsia="Calibri" w:hAnsi="Arial" w:cs="Arial"/>
          <w:position w:val="-1"/>
          <w:sz w:val="22"/>
          <w:szCs w:val="22"/>
          <w:lang w:eastAsia="en-US"/>
        </w:rPr>
        <w:t>a</w:t>
      </w:r>
      <w:r w:rsidRPr="00B14779">
        <w:rPr>
          <w:rFonts w:ascii="Arial" w:eastAsia="Calibri" w:hAnsi="Arial" w:cs="Arial"/>
          <w:spacing w:val="1"/>
          <w:position w:val="-1"/>
          <w:sz w:val="22"/>
          <w:szCs w:val="22"/>
          <w:lang w:eastAsia="en-US"/>
        </w:rPr>
        <w:t xml:space="preserve"> </w:t>
      </w:r>
      <w:r w:rsidRPr="00B14779">
        <w:rPr>
          <w:rFonts w:ascii="Arial" w:eastAsia="Calibri" w:hAnsi="Arial" w:cs="Arial"/>
          <w:spacing w:val="-4"/>
          <w:position w:val="-1"/>
          <w:sz w:val="22"/>
          <w:szCs w:val="22"/>
          <w:lang w:eastAsia="en-US"/>
        </w:rPr>
        <w:t>nas</w:t>
      </w:r>
      <w:r w:rsidRPr="00B14779">
        <w:rPr>
          <w:rFonts w:ascii="Arial" w:eastAsia="Calibri" w:hAnsi="Arial" w:cs="Arial"/>
          <w:spacing w:val="-3"/>
          <w:position w:val="-1"/>
          <w:sz w:val="22"/>
          <w:szCs w:val="22"/>
          <w:lang w:eastAsia="en-US"/>
        </w:rPr>
        <w:t>e</w:t>
      </w:r>
      <w:r w:rsidRPr="00B14779">
        <w:rPr>
          <w:rFonts w:ascii="Arial" w:eastAsia="Calibri" w:hAnsi="Arial" w:cs="Arial"/>
          <w:spacing w:val="-4"/>
          <w:position w:val="-1"/>
          <w:sz w:val="22"/>
          <w:szCs w:val="22"/>
          <w:lang w:eastAsia="en-US"/>
        </w:rPr>
        <w:t>l</w:t>
      </w:r>
      <w:r w:rsidRPr="00B14779">
        <w:rPr>
          <w:rFonts w:ascii="Arial" w:eastAsia="Calibri" w:hAnsi="Arial" w:cs="Arial"/>
          <w:spacing w:val="-3"/>
          <w:position w:val="-1"/>
          <w:sz w:val="22"/>
          <w:szCs w:val="22"/>
          <w:lang w:eastAsia="en-US"/>
        </w:rPr>
        <w:t>j</w:t>
      </w:r>
      <w:r w:rsidRPr="00B14779">
        <w:rPr>
          <w:rFonts w:ascii="Arial" w:eastAsia="Calibri" w:hAnsi="Arial" w:cs="Arial"/>
          <w:position w:val="-1"/>
          <w:sz w:val="22"/>
          <w:szCs w:val="22"/>
          <w:lang w:eastAsia="en-US"/>
        </w:rPr>
        <w:t>a</w:t>
      </w:r>
    </w:p>
    <w:p w14:paraId="4E537952" w14:textId="77777777" w:rsidR="00905BC0" w:rsidRPr="00B14779" w:rsidRDefault="00905BC0" w:rsidP="00E4604F">
      <w:pPr>
        <w:jc w:val="both"/>
        <w:rPr>
          <w:rFonts w:ascii="Arial" w:eastAsia="Calibri" w:hAnsi="Arial" w:cs="Arial"/>
          <w:sz w:val="22"/>
          <w:szCs w:val="22"/>
          <w:lang w:eastAsia="en-US"/>
        </w:rPr>
      </w:pPr>
    </w:p>
    <w:tbl>
      <w:tblPr>
        <w:tblW w:w="9204" w:type="dxa"/>
        <w:tblInd w:w="5" w:type="dxa"/>
        <w:tblLayout w:type="fixed"/>
        <w:tblCellMar>
          <w:left w:w="0" w:type="dxa"/>
          <w:right w:w="0" w:type="dxa"/>
        </w:tblCellMar>
        <w:tblLook w:val="0000" w:firstRow="0" w:lastRow="0" w:firstColumn="0" w:lastColumn="0" w:noHBand="0" w:noVBand="0"/>
      </w:tblPr>
      <w:tblGrid>
        <w:gridCol w:w="567"/>
        <w:gridCol w:w="1408"/>
        <w:gridCol w:w="1559"/>
        <w:gridCol w:w="851"/>
        <w:gridCol w:w="992"/>
        <w:gridCol w:w="850"/>
        <w:gridCol w:w="1276"/>
        <w:gridCol w:w="851"/>
        <w:gridCol w:w="850"/>
      </w:tblGrid>
      <w:tr w:rsidR="00B14779" w:rsidRPr="00B14779" w14:paraId="38285089" w14:textId="77777777" w:rsidTr="00905BC0">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12C69D6"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Rb</w:t>
            </w:r>
            <w:proofErr w:type="spellEnd"/>
            <w:r w:rsidRPr="00905BC0">
              <w:rPr>
                <w:rFonts w:ascii="Arial" w:eastAsia="Calibri" w:hAnsi="Arial" w:cs="Arial"/>
                <w:b/>
                <w:bCs/>
                <w:sz w:val="18"/>
                <w:szCs w:val="18"/>
                <w:lang w:val="en-GB" w:eastAsia="en-US"/>
              </w:rPr>
              <w:t>.</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FE53106"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Naselje</w:t>
            </w:r>
            <w:proofErr w:type="spellEnd"/>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6969DCE"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Lokalitet</w:t>
            </w:r>
            <w:proofErr w:type="spellEnd"/>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B30AD84"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Vrsta</w:t>
            </w:r>
            <w:proofErr w:type="spellEnd"/>
            <w:r w:rsidRPr="00905BC0">
              <w:rPr>
                <w:rFonts w:ascii="Arial" w:eastAsia="Calibri" w:hAnsi="Arial" w:cs="Arial"/>
                <w:b/>
                <w:bCs/>
                <w:sz w:val="18"/>
                <w:szCs w:val="18"/>
                <w:lang w:val="en-GB" w:eastAsia="en-US"/>
              </w:rPr>
              <w:t xml:space="preserve"> zone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57D9E50"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Površina</w:t>
            </w:r>
            <w:proofErr w:type="spellEnd"/>
            <w:r w:rsidRPr="00905BC0">
              <w:rPr>
                <w:rFonts w:ascii="Arial" w:eastAsia="Calibri" w:hAnsi="Arial" w:cs="Arial"/>
                <w:b/>
                <w:bCs/>
                <w:sz w:val="18"/>
                <w:szCs w:val="18"/>
                <w:lang w:val="en-GB" w:eastAsia="en-US"/>
              </w:rPr>
              <w:t xml:space="preserve"> (ha)</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F2F1232"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Br</w:t>
            </w:r>
            <w:r w:rsidRPr="00905BC0">
              <w:rPr>
                <w:rFonts w:ascii="Arial" w:eastAsia="Calibri" w:hAnsi="Arial" w:cs="Arial"/>
                <w:b/>
                <w:bCs/>
                <w:spacing w:val="1"/>
                <w:sz w:val="18"/>
                <w:szCs w:val="18"/>
                <w:lang w:val="en-GB" w:eastAsia="en-US"/>
              </w:rPr>
              <w:t>o</w:t>
            </w:r>
            <w:r w:rsidRPr="00905BC0">
              <w:rPr>
                <w:rFonts w:ascii="Arial" w:eastAsia="Calibri" w:hAnsi="Arial" w:cs="Arial"/>
                <w:b/>
                <w:bCs/>
                <w:sz w:val="18"/>
                <w:szCs w:val="18"/>
                <w:lang w:val="en-GB" w:eastAsia="en-US"/>
              </w:rPr>
              <w:t>j</w:t>
            </w:r>
            <w:proofErr w:type="spellEnd"/>
            <w:r w:rsidRPr="00905BC0">
              <w:rPr>
                <w:rFonts w:ascii="Arial" w:eastAsia="Calibri" w:hAnsi="Arial" w:cs="Arial"/>
                <w:b/>
                <w:bCs/>
                <w:sz w:val="18"/>
                <w:szCs w:val="18"/>
                <w:lang w:val="en-GB" w:eastAsia="en-US"/>
              </w:rPr>
              <w:t xml:space="preserve"> </w:t>
            </w:r>
            <w:proofErr w:type="spellStart"/>
            <w:r w:rsidRPr="00905BC0">
              <w:rPr>
                <w:rFonts w:ascii="Arial" w:eastAsia="Calibri" w:hAnsi="Arial" w:cs="Arial"/>
                <w:b/>
                <w:bCs/>
                <w:sz w:val="18"/>
                <w:szCs w:val="18"/>
                <w:lang w:val="en-GB" w:eastAsia="en-US"/>
              </w:rPr>
              <w:t>ležaja</w:t>
            </w:r>
            <w:proofErr w:type="spellEnd"/>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BD9C54F"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Vis</w:t>
            </w:r>
            <w:r w:rsidRPr="00905BC0">
              <w:rPr>
                <w:rFonts w:ascii="Arial" w:eastAsia="Calibri" w:hAnsi="Arial" w:cs="Arial"/>
                <w:b/>
                <w:bCs/>
                <w:spacing w:val="-1"/>
                <w:sz w:val="18"/>
                <w:szCs w:val="18"/>
                <w:lang w:val="en-GB" w:eastAsia="en-US"/>
              </w:rPr>
              <w:t>i</w:t>
            </w:r>
            <w:r w:rsidRPr="00905BC0">
              <w:rPr>
                <w:rFonts w:ascii="Arial" w:eastAsia="Calibri" w:hAnsi="Arial" w:cs="Arial"/>
                <w:b/>
                <w:bCs/>
                <w:sz w:val="18"/>
                <w:szCs w:val="18"/>
                <w:lang w:val="en-GB" w:eastAsia="en-US"/>
              </w:rPr>
              <w:t>na</w:t>
            </w:r>
            <w:proofErr w:type="spellEnd"/>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C732392" w14:textId="77777777" w:rsidR="00B14779" w:rsidRPr="00905BC0" w:rsidRDefault="00B14779" w:rsidP="00E4604F">
            <w:pPr>
              <w:jc w:val="center"/>
              <w:rPr>
                <w:rFonts w:ascii="Arial" w:eastAsia="Calibri" w:hAnsi="Arial" w:cs="Arial"/>
                <w:b/>
                <w:sz w:val="18"/>
                <w:szCs w:val="18"/>
                <w:lang w:val="en-GB" w:eastAsia="en-US"/>
              </w:rPr>
            </w:pPr>
            <w:r w:rsidRPr="00905BC0">
              <w:rPr>
                <w:rFonts w:ascii="Arial" w:eastAsia="Calibri" w:hAnsi="Arial" w:cs="Arial"/>
                <w:b/>
                <w:bCs/>
                <w:spacing w:val="1"/>
                <w:sz w:val="18"/>
                <w:szCs w:val="18"/>
                <w:lang w:val="en-GB" w:eastAsia="en-US"/>
              </w:rPr>
              <w:t>Z</w:t>
            </w:r>
            <w:r w:rsidRPr="00905BC0">
              <w:rPr>
                <w:rFonts w:ascii="Arial" w:eastAsia="Calibri" w:hAnsi="Arial" w:cs="Arial"/>
                <w:b/>
                <w:bCs/>
                <w:spacing w:val="-1"/>
                <w:sz w:val="18"/>
                <w:szCs w:val="18"/>
                <w:lang w:val="en-GB" w:eastAsia="en-US"/>
              </w:rPr>
              <w:t>O</w:t>
            </w:r>
            <w:r w:rsidRPr="00905BC0">
              <w:rPr>
                <w:rFonts w:ascii="Arial" w:eastAsia="Calibri" w:hAnsi="Arial" w:cs="Arial"/>
                <w:b/>
                <w:bCs/>
                <w:sz w:val="18"/>
                <w:szCs w:val="18"/>
                <w:lang w:val="en-GB" w:eastAsia="en-US"/>
              </w:rPr>
              <w:t>P</w:t>
            </w:r>
          </w:p>
        </w:tc>
      </w:tr>
      <w:tr w:rsidR="00B14779" w:rsidRPr="00B14779" w14:paraId="7E8EFDEE" w14:textId="77777777" w:rsidTr="00905BC0">
        <w:tc>
          <w:tcPr>
            <w:tcW w:w="567"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DA66FF5" w14:textId="77777777" w:rsidR="00B14779" w:rsidRPr="00905BC0" w:rsidRDefault="00B14779" w:rsidP="00E4604F">
            <w:pPr>
              <w:jc w:val="both"/>
              <w:rPr>
                <w:rFonts w:ascii="Arial" w:eastAsia="Calibri" w:hAnsi="Arial" w:cs="Arial"/>
                <w:b/>
                <w:sz w:val="18"/>
                <w:szCs w:val="18"/>
                <w:lang w:val="en-GB" w:eastAsia="en-US"/>
              </w:rPr>
            </w:pPr>
          </w:p>
        </w:tc>
        <w:tc>
          <w:tcPr>
            <w:tcW w:w="1408"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5220230" w14:textId="77777777" w:rsidR="00B14779" w:rsidRPr="00905BC0" w:rsidRDefault="00B14779" w:rsidP="00E4604F">
            <w:pPr>
              <w:jc w:val="both"/>
              <w:rPr>
                <w:rFonts w:ascii="Arial" w:eastAsia="Calibri" w:hAnsi="Arial" w:cs="Arial"/>
                <w:b/>
                <w:sz w:val="18"/>
                <w:szCs w:val="18"/>
                <w:lang w:val="en-GB"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34BAD2C4" w14:textId="77777777" w:rsidR="00B14779" w:rsidRPr="00905BC0" w:rsidRDefault="00B14779" w:rsidP="00E4604F">
            <w:pPr>
              <w:jc w:val="both"/>
              <w:rPr>
                <w:rFonts w:ascii="Arial" w:eastAsia="Calibri" w:hAnsi="Arial" w:cs="Arial"/>
                <w:sz w:val="18"/>
                <w:szCs w:val="18"/>
                <w:lang w:val="en-GB" w:eastAsia="en-US"/>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7E346F42" w14:textId="77777777" w:rsidR="00B14779" w:rsidRPr="00905BC0" w:rsidRDefault="00B14779" w:rsidP="00E4604F">
            <w:pPr>
              <w:jc w:val="both"/>
              <w:rPr>
                <w:rFonts w:ascii="Arial" w:eastAsia="Calibri" w:hAnsi="Arial" w:cs="Arial"/>
                <w:sz w:val="18"/>
                <w:szCs w:val="18"/>
                <w:lang w:val="en-GB"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C9D30CF" w14:textId="77777777" w:rsidR="00B14779" w:rsidRPr="00905BC0" w:rsidRDefault="00B14779" w:rsidP="00E4604F">
            <w:pPr>
              <w:jc w:val="both"/>
              <w:rPr>
                <w:rFonts w:ascii="Arial" w:eastAsia="Calibri" w:hAnsi="Arial" w:cs="Arial"/>
                <w:sz w:val="18"/>
                <w:szCs w:val="18"/>
                <w:lang w:val="en-GB" w:eastAsia="en-US"/>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75665C86" w14:textId="77777777" w:rsidR="00B14779" w:rsidRPr="00905BC0" w:rsidRDefault="00B14779" w:rsidP="00E4604F">
            <w:pPr>
              <w:jc w:val="both"/>
              <w:rPr>
                <w:rFonts w:ascii="Arial" w:eastAsia="Calibri" w:hAnsi="Arial" w:cs="Arial"/>
                <w:sz w:val="18"/>
                <w:szCs w:val="18"/>
                <w:lang w:val="en-GB" w:eastAsia="en-US"/>
              </w:rPr>
            </w:pPr>
          </w:p>
        </w:tc>
        <w:tc>
          <w:tcPr>
            <w:tcW w:w="1276" w:type="dxa"/>
            <w:tcBorders>
              <w:top w:val="single" w:sz="4" w:space="0" w:color="000000"/>
              <w:left w:val="single" w:sz="4" w:space="0" w:color="000000"/>
              <w:bottom w:val="single" w:sz="4" w:space="0" w:color="000000"/>
              <w:right w:val="single" w:sz="4" w:space="0" w:color="000000"/>
            </w:tcBorders>
            <w:shd w:val="pct10" w:color="auto" w:fill="auto"/>
            <w:vAlign w:val="center"/>
          </w:tcPr>
          <w:p w14:paraId="72F86D06"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broj</w:t>
            </w:r>
            <w:proofErr w:type="spellEnd"/>
            <w:r w:rsidRPr="00905BC0">
              <w:rPr>
                <w:rFonts w:ascii="Arial" w:eastAsia="Calibri" w:hAnsi="Arial" w:cs="Arial"/>
                <w:b/>
                <w:bCs/>
                <w:sz w:val="18"/>
                <w:szCs w:val="18"/>
                <w:lang w:val="en-GB" w:eastAsia="en-US"/>
              </w:rPr>
              <w:t xml:space="preserve"> </w:t>
            </w:r>
            <w:proofErr w:type="spellStart"/>
            <w:r w:rsidRPr="00905BC0">
              <w:rPr>
                <w:rFonts w:ascii="Arial" w:eastAsia="Calibri" w:hAnsi="Arial" w:cs="Arial"/>
                <w:b/>
                <w:bCs/>
                <w:sz w:val="18"/>
                <w:szCs w:val="18"/>
                <w:lang w:val="en-GB" w:eastAsia="en-US"/>
              </w:rPr>
              <w:t>etaža</w:t>
            </w:r>
            <w:proofErr w:type="spellEnd"/>
          </w:p>
        </w:tc>
        <w:tc>
          <w:tcPr>
            <w:tcW w:w="851"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F7B7232" w14:textId="77777777" w:rsidR="00B14779" w:rsidRPr="00905BC0" w:rsidRDefault="00B14779" w:rsidP="00E4604F">
            <w:pPr>
              <w:jc w:val="center"/>
              <w:rPr>
                <w:rFonts w:ascii="Arial" w:eastAsia="Calibri" w:hAnsi="Arial" w:cs="Arial"/>
                <w:b/>
                <w:sz w:val="18"/>
                <w:szCs w:val="18"/>
                <w:lang w:val="en-GB" w:eastAsia="en-US"/>
              </w:rPr>
            </w:pPr>
            <w:r w:rsidRPr="00905BC0">
              <w:rPr>
                <w:rFonts w:ascii="Arial" w:eastAsia="Calibri" w:hAnsi="Arial" w:cs="Arial"/>
                <w:b/>
                <w:bCs/>
                <w:sz w:val="18"/>
                <w:szCs w:val="18"/>
                <w:lang w:val="en-GB" w:eastAsia="en-US"/>
              </w:rPr>
              <w:t>m</w:t>
            </w: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7DD8BB1B" w14:textId="77777777" w:rsidR="00B14779" w:rsidRPr="00905BC0" w:rsidRDefault="00B14779" w:rsidP="00E4604F">
            <w:pPr>
              <w:jc w:val="both"/>
              <w:rPr>
                <w:rFonts w:ascii="Arial" w:eastAsia="Calibri" w:hAnsi="Arial" w:cs="Arial"/>
                <w:sz w:val="18"/>
                <w:szCs w:val="18"/>
                <w:lang w:val="en-GB" w:eastAsia="en-US"/>
              </w:rPr>
            </w:pPr>
          </w:p>
        </w:tc>
      </w:tr>
      <w:tr w:rsidR="00B14779" w:rsidRPr="00B14779" w14:paraId="08877643" w14:textId="77777777" w:rsidTr="00905BC0">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B08EDE" w14:textId="77777777" w:rsidR="00B14779" w:rsidRPr="00905BC0" w:rsidRDefault="00B14779" w:rsidP="00E4604F">
            <w:pPr>
              <w:jc w:val="center"/>
              <w:rPr>
                <w:rFonts w:ascii="Arial" w:eastAsia="Calibri" w:hAnsi="Arial" w:cs="Arial"/>
                <w:b/>
                <w:sz w:val="18"/>
                <w:szCs w:val="18"/>
                <w:lang w:val="en-GB" w:eastAsia="en-US"/>
              </w:rPr>
            </w:pPr>
            <w:r w:rsidRPr="00905BC0">
              <w:rPr>
                <w:rFonts w:ascii="Arial" w:eastAsia="Calibri" w:hAnsi="Arial" w:cs="Arial"/>
                <w:b/>
                <w:sz w:val="18"/>
                <w:szCs w:val="18"/>
                <w:lang w:val="en-GB" w:eastAsia="en-US"/>
              </w:rPr>
              <w:t>1.</w:t>
            </w:r>
          </w:p>
        </w:tc>
        <w:tc>
          <w:tcPr>
            <w:tcW w:w="14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65BAC8" w14:textId="77777777" w:rsidR="00B14779" w:rsidRPr="00905BC0" w:rsidRDefault="00B14779" w:rsidP="00E4604F">
            <w:pPr>
              <w:ind w:left="74" w:right="107"/>
              <w:rPr>
                <w:rFonts w:ascii="Arial" w:eastAsia="Calibri" w:hAnsi="Arial" w:cs="Arial"/>
                <w:b/>
                <w:sz w:val="18"/>
                <w:szCs w:val="18"/>
                <w:lang w:val="en-GB" w:eastAsia="en-US"/>
              </w:rPr>
            </w:pPr>
            <w:proofErr w:type="spellStart"/>
            <w:r w:rsidRPr="00905BC0">
              <w:rPr>
                <w:rFonts w:ascii="Arial" w:eastAsia="Calibri" w:hAnsi="Arial" w:cs="Arial"/>
                <w:b/>
                <w:sz w:val="18"/>
                <w:szCs w:val="18"/>
                <w:lang w:val="en-GB" w:eastAsia="en-US"/>
              </w:rPr>
              <w:t>Zaton</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67BB6637" w14:textId="77777777" w:rsidR="00B14779" w:rsidRPr="00905BC0" w:rsidRDefault="00B14779" w:rsidP="00E4604F">
            <w:pPr>
              <w:ind w:left="74" w:right="107"/>
              <w:rPr>
                <w:rFonts w:ascii="Arial" w:eastAsia="Calibri" w:hAnsi="Arial" w:cs="Arial"/>
                <w:sz w:val="18"/>
                <w:szCs w:val="18"/>
                <w:lang w:val="en-GB" w:eastAsia="en-US"/>
              </w:rPr>
            </w:pPr>
            <w:r w:rsidRPr="00905BC0">
              <w:rPr>
                <w:rFonts w:ascii="Arial" w:eastAsia="Calibri" w:hAnsi="Arial" w:cs="Arial"/>
                <w:sz w:val="18"/>
                <w:szCs w:val="18"/>
                <w:lang w:val="en-GB" w:eastAsia="en-US"/>
              </w:rPr>
              <w:t>Bat-</w:t>
            </w:r>
            <w:proofErr w:type="spellStart"/>
            <w:r w:rsidRPr="00905BC0">
              <w:rPr>
                <w:rFonts w:ascii="Arial" w:eastAsia="Calibri" w:hAnsi="Arial" w:cs="Arial"/>
                <w:sz w:val="18"/>
                <w:szCs w:val="18"/>
                <w:lang w:val="en-GB" w:eastAsia="en-US"/>
              </w:rPr>
              <w:t>Zaton</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1B4D4AD6"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T2</w:t>
            </w:r>
          </w:p>
        </w:tc>
        <w:tc>
          <w:tcPr>
            <w:tcW w:w="992" w:type="dxa"/>
            <w:tcBorders>
              <w:top w:val="single" w:sz="4" w:space="0" w:color="000000"/>
              <w:left w:val="single" w:sz="4" w:space="0" w:color="000000"/>
              <w:bottom w:val="single" w:sz="4" w:space="0" w:color="000000"/>
              <w:right w:val="single" w:sz="4" w:space="0" w:color="000000"/>
            </w:tcBorders>
            <w:vAlign w:val="center"/>
          </w:tcPr>
          <w:p w14:paraId="7F3CBB12" w14:textId="77777777" w:rsidR="00B14779" w:rsidRPr="00905BC0" w:rsidRDefault="00B14779" w:rsidP="00E4604F">
            <w:pPr>
              <w:tabs>
                <w:tab w:val="decimal" w:pos="460"/>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3,</w:t>
            </w:r>
            <w:r w:rsidRPr="00905BC0">
              <w:rPr>
                <w:rFonts w:ascii="Arial" w:eastAsia="Calibri" w:hAnsi="Arial" w:cs="Arial"/>
                <w:spacing w:val="-1"/>
                <w:sz w:val="18"/>
                <w:szCs w:val="18"/>
                <w:lang w:val="en-GB" w:eastAsia="en-US"/>
              </w:rPr>
              <w:t>9</w:t>
            </w:r>
            <w:r w:rsidRPr="00905BC0">
              <w:rPr>
                <w:rFonts w:ascii="Arial" w:eastAsia="Calibri" w:hAnsi="Arial" w:cs="Arial"/>
                <w:sz w:val="18"/>
                <w:szCs w:val="18"/>
                <w:lang w:val="en-GB" w:eastAsia="en-US"/>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57E19EBE"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120</w:t>
            </w:r>
          </w:p>
        </w:tc>
        <w:tc>
          <w:tcPr>
            <w:tcW w:w="1276" w:type="dxa"/>
            <w:tcBorders>
              <w:top w:val="single" w:sz="4" w:space="0" w:color="000000"/>
              <w:left w:val="single" w:sz="4" w:space="0" w:color="000000"/>
              <w:bottom w:val="single" w:sz="4" w:space="0" w:color="000000"/>
              <w:right w:val="single" w:sz="4" w:space="0" w:color="000000"/>
            </w:tcBorders>
            <w:vAlign w:val="center"/>
          </w:tcPr>
          <w:p w14:paraId="0593CCF2"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Po(S)+P+1</w:t>
            </w:r>
          </w:p>
        </w:tc>
        <w:tc>
          <w:tcPr>
            <w:tcW w:w="851" w:type="dxa"/>
            <w:tcBorders>
              <w:top w:val="single" w:sz="4" w:space="0" w:color="000000"/>
              <w:left w:val="single" w:sz="4" w:space="0" w:color="000000"/>
              <w:bottom w:val="single" w:sz="4" w:space="0" w:color="000000"/>
              <w:right w:val="single" w:sz="4" w:space="0" w:color="000000"/>
            </w:tcBorders>
            <w:vAlign w:val="center"/>
          </w:tcPr>
          <w:p w14:paraId="122A254D" w14:textId="77777777" w:rsidR="00B14779" w:rsidRPr="00905BC0" w:rsidRDefault="00B14779" w:rsidP="00E4604F">
            <w:pPr>
              <w:tabs>
                <w:tab w:val="decimal" w:pos="177"/>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8,0</w:t>
            </w:r>
          </w:p>
        </w:tc>
        <w:tc>
          <w:tcPr>
            <w:tcW w:w="850" w:type="dxa"/>
            <w:tcBorders>
              <w:top w:val="single" w:sz="4" w:space="0" w:color="000000"/>
              <w:left w:val="single" w:sz="4" w:space="0" w:color="000000"/>
              <w:bottom w:val="single" w:sz="4" w:space="0" w:color="000000"/>
              <w:right w:val="single" w:sz="4" w:space="0" w:color="000000"/>
            </w:tcBorders>
            <w:vAlign w:val="center"/>
          </w:tcPr>
          <w:p w14:paraId="75E5B617"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da</w:t>
            </w:r>
          </w:p>
        </w:tc>
      </w:tr>
      <w:tr w:rsidR="00B14779" w:rsidRPr="00B14779" w14:paraId="473CB339" w14:textId="77777777" w:rsidTr="00905BC0">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D09D04" w14:textId="77777777" w:rsidR="00B14779" w:rsidRPr="00905BC0" w:rsidRDefault="00B14779" w:rsidP="00E4604F">
            <w:pPr>
              <w:jc w:val="center"/>
              <w:rPr>
                <w:rFonts w:ascii="Arial" w:eastAsia="Calibri" w:hAnsi="Arial" w:cs="Arial"/>
                <w:b/>
                <w:sz w:val="18"/>
                <w:szCs w:val="18"/>
                <w:lang w:val="en-GB" w:eastAsia="en-US"/>
              </w:rPr>
            </w:pPr>
            <w:r w:rsidRPr="00905BC0">
              <w:rPr>
                <w:rFonts w:ascii="Arial" w:eastAsia="Calibri" w:hAnsi="Arial" w:cs="Arial"/>
                <w:b/>
                <w:sz w:val="18"/>
                <w:szCs w:val="18"/>
                <w:lang w:val="en-GB" w:eastAsia="en-US"/>
              </w:rPr>
              <w:t>2.</w:t>
            </w:r>
          </w:p>
        </w:tc>
        <w:tc>
          <w:tcPr>
            <w:tcW w:w="14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247088" w14:textId="77777777" w:rsidR="00B14779" w:rsidRPr="00905BC0" w:rsidRDefault="00B14779" w:rsidP="00E4604F">
            <w:pPr>
              <w:ind w:left="74" w:right="107"/>
              <w:rPr>
                <w:rFonts w:ascii="Arial" w:eastAsia="Calibri" w:hAnsi="Arial" w:cs="Arial"/>
                <w:b/>
                <w:sz w:val="18"/>
                <w:szCs w:val="18"/>
                <w:lang w:val="en-GB" w:eastAsia="en-US"/>
              </w:rPr>
            </w:pPr>
            <w:proofErr w:type="spellStart"/>
            <w:r w:rsidRPr="00905BC0">
              <w:rPr>
                <w:rFonts w:ascii="Arial" w:eastAsia="Calibri" w:hAnsi="Arial" w:cs="Arial"/>
                <w:b/>
                <w:sz w:val="18"/>
                <w:szCs w:val="18"/>
                <w:lang w:val="en-GB" w:eastAsia="en-US"/>
              </w:rPr>
              <w:t>Zaton</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3DFDCF39" w14:textId="77777777" w:rsidR="00B14779" w:rsidRPr="00905BC0" w:rsidRDefault="00B14779" w:rsidP="00E4604F">
            <w:pPr>
              <w:ind w:left="74" w:right="107"/>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Pov</w:t>
            </w:r>
            <w:r w:rsidRPr="00905BC0">
              <w:rPr>
                <w:rFonts w:ascii="Arial" w:eastAsia="Calibri" w:hAnsi="Arial" w:cs="Arial"/>
                <w:spacing w:val="-1"/>
                <w:sz w:val="18"/>
                <w:szCs w:val="18"/>
                <w:lang w:val="en-GB" w:eastAsia="en-US"/>
              </w:rPr>
              <w:t>i</w:t>
            </w:r>
            <w:r w:rsidRPr="00905BC0">
              <w:rPr>
                <w:rFonts w:ascii="Arial" w:eastAsia="Calibri" w:hAnsi="Arial" w:cs="Arial"/>
                <w:sz w:val="18"/>
                <w:szCs w:val="18"/>
                <w:lang w:val="en-GB" w:eastAsia="en-US"/>
              </w:rPr>
              <w:t>še</w:t>
            </w:r>
            <w:proofErr w:type="spellEnd"/>
            <w:r w:rsidRPr="00905BC0">
              <w:rPr>
                <w:rFonts w:ascii="Arial" w:eastAsia="Calibri" w:hAnsi="Arial" w:cs="Arial"/>
                <w:sz w:val="18"/>
                <w:szCs w:val="18"/>
                <w:lang w:val="en-GB" w:eastAsia="en-US"/>
              </w:rPr>
              <w:t xml:space="preserve"> </w:t>
            </w:r>
            <w:r w:rsidRPr="00905BC0">
              <w:rPr>
                <w:rFonts w:ascii="Arial" w:eastAsia="Calibri" w:hAnsi="Arial" w:cs="Arial"/>
                <w:spacing w:val="-1"/>
                <w:sz w:val="18"/>
                <w:szCs w:val="18"/>
                <w:lang w:val="en-GB" w:eastAsia="en-US"/>
              </w:rPr>
              <w:t>J</w:t>
            </w:r>
            <w:r w:rsidRPr="00905BC0">
              <w:rPr>
                <w:rFonts w:ascii="Arial" w:eastAsia="Calibri" w:hAnsi="Arial" w:cs="Arial"/>
                <w:sz w:val="18"/>
                <w:szCs w:val="18"/>
                <w:lang w:val="en-GB" w:eastAsia="en-US"/>
              </w:rPr>
              <w:t>TC</w:t>
            </w:r>
          </w:p>
        </w:tc>
        <w:tc>
          <w:tcPr>
            <w:tcW w:w="851" w:type="dxa"/>
            <w:tcBorders>
              <w:top w:val="single" w:sz="4" w:space="0" w:color="000000"/>
              <w:left w:val="single" w:sz="4" w:space="0" w:color="000000"/>
              <w:bottom w:val="single" w:sz="4" w:space="0" w:color="000000"/>
              <w:right w:val="single" w:sz="4" w:space="0" w:color="000000"/>
            </w:tcBorders>
            <w:vAlign w:val="center"/>
          </w:tcPr>
          <w:p w14:paraId="4D0391ED"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T2</w:t>
            </w:r>
          </w:p>
        </w:tc>
        <w:tc>
          <w:tcPr>
            <w:tcW w:w="992" w:type="dxa"/>
            <w:tcBorders>
              <w:top w:val="single" w:sz="4" w:space="0" w:color="000000"/>
              <w:left w:val="single" w:sz="4" w:space="0" w:color="000000"/>
              <w:bottom w:val="single" w:sz="4" w:space="0" w:color="000000"/>
              <w:right w:val="single" w:sz="4" w:space="0" w:color="000000"/>
            </w:tcBorders>
            <w:vAlign w:val="center"/>
          </w:tcPr>
          <w:p w14:paraId="1D02113C" w14:textId="77777777" w:rsidR="00B14779" w:rsidRPr="00905BC0" w:rsidRDefault="00B14779" w:rsidP="00E4604F">
            <w:pPr>
              <w:tabs>
                <w:tab w:val="decimal" w:pos="460"/>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1,</w:t>
            </w:r>
            <w:r w:rsidRPr="00905BC0">
              <w:rPr>
                <w:rFonts w:ascii="Arial" w:eastAsia="Calibri" w:hAnsi="Arial" w:cs="Arial"/>
                <w:spacing w:val="-1"/>
                <w:sz w:val="18"/>
                <w:szCs w:val="18"/>
                <w:lang w:val="en-GB" w:eastAsia="en-US"/>
              </w:rPr>
              <w:t>9</w:t>
            </w:r>
            <w:r w:rsidRPr="00905BC0">
              <w:rPr>
                <w:rFonts w:ascii="Arial" w:eastAsia="Calibri" w:hAnsi="Arial" w:cs="Arial"/>
                <w:sz w:val="18"/>
                <w:szCs w:val="18"/>
                <w:lang w:val="en-GB" w:eastAsia="en-US"/>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35BDFFE"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150</w:t>
            </w:r>
          </w:p>
        </w:tc>
        <w:tc>
          <w:tcPr>
            <w:tcW w:w="1276" w:type="dxa"/>
            <w:tcBorders>
              <w:top w:val="single" w:sz="4" w:space="0" w:color="000000"/>
              <w:left w:val="single" w:sz="4" w:space="0" w:color="000000"/>
              <w:bottom w:val="single" w:sz="4" w:space="0" w:color="000000"/>
              <w:right w:val="single" w:sz="4" w:space="0" w:color="000000"/>
            </w:tcBorders>
            <w:vAlign w:val="center"/>
          </w:tcPr>
          <w:p w14:paraId="26AD1221"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Po(S)+P+2</w:t>
            </w:r>
          </w:p>
        </w:tc>
        <w:tc>
          <w:tcPr>
            <w:tcW w:w="851" w:type="dxa"/>
            <w:tcBorders>
              <w:top w:val="single" w:sz="4" w:space="0" w:color="000000"/>
              <w:left w:val="single" w:sz="4" w:space="0" w:color="000000"/>
              <w:bottom w:val="single" w:sz="4" w:space="0" w:color="000000"/>
              <w:right w:val="single" w:sz="4" w:space="0" w:color="000000"/>
            </w:tcBorders>
            <w:vAlign w:val="center"/>
          </w:tcPr>
          <w:p w14:paraId="589D4365" w14:textId="77777777" w:rsidR="00B14779" w:rsidRPr="00905BC0" w:rsidRDefault="00B14779" w:rsidP="00E4604F">
            <w:pPr>
              <w:tabs>
                <w:tab w:val="decimal" w:pos="177"/>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11</w:t>
            </w:r>
            <w:r w:rsidRPr="00905BC0">
              <w:rPr>
                <w:rFonts w:ascii="Arial" w:eastAsia="Calibri" w:hAnsi="Arial" w:cs="Arial"/>
                <w:spacing w:val="-2"/>
                <w:sz w:val="18"/>
                <w:szCs w:val="18"/>
                <w:lang w:val="en-GB" w:eastAsia="en-US"/>
              </w:rPr>
              <w:t>,</w:t>
            </w:r>
            <w:r w:rsidRPr="00905BC0">
              <w:rPr>
                <w:rFonts w:ascii="Arial" w:eastAsia="Calibri" w:hAnsi="Arial" w:cs="Arial"/>
                <w:sz w:val="18"/>
                <w:szCs w:val="18"/>
                <w:lang w:val="en-GB" w:eastAsia="en-US"/>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242F5781"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da</w:t>
            </w:r>
          </w:p>
        </w:tc>
      </w:tr>
      <w:tr w:rsidR="00B14779" w:rsidRPr="00B14779" w14:paraId="696CD4AE" w14:textId="77777777" w:rsidTr="00905BC0">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B476DB" w14:textId="77777777" w:rsidR="00B14779" w:rsidRPr="00905BC0" w:rsidRDefault="00B14779" w:rsidP="00E4604F">
            <w:pPr>
              <w:jc w:val="center"/>
              <w:rPr>
                <w:rFonts w:ascii="Arial" w:eastAsia="Calibri" w:hAnsi="Arial" w:cs="Arial"/>
                <w:b/>
                <w:sz w:val="18"/>
                <w:szCs w:val="18"/>
                <w:lang w:val="en-GB" w:eastAsia="en-US"/>
              </w:rPr>
            </w:pPr>
            <w:r w:rsidRPr="00905BC0">
              <w:rPr>
                <w:rFonts w:ascii="Arial" w:eastAsia="Calibri" w:hAnsi="Arial" w:cs="Arial"/>
                <w:b/>
                <w:sz w:val="18"/>
                <w:szCs w:val="18"/>
                <w:lang w:val="en-GB" w:eastAsia="en-US"/>
              </w:rPr>
              <w:t>3.</w:t>
            </w:r>
          </w:p>
        </w:tc>
        <w:tc>
          <w:tcPr>
            <w:tcW w:w="14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40B800" w14:textId="77777777" w:rsidR="00B14779" w:rsidRPr="00905BC0" w:rsidRDefault="00B14779" w:rsidP="00E4604F">
            <w:pPr>
              <w:ind w:left="74" w:right="107"/>
              <w:rPr>
                <w:rFonts w:ascii="Arial" w:eastAsia="Calibri" w:hAnsi="Arial" w:cs="Arial"/>
                <w:b/>
                <w:sz w:val="18"/>
                <w:szCs w:val="18"/>
                <w:lang w:val="en-GB" w:eastAsia="en-US"/>
              </w:rPr>
            </w:pPr>
            <w:proofErr w:type="spellStart"/>
            <w:r w:rsidRPr="00905BC0">
              <w:rPr>
                <w:rFonts w:ascii="Arial" w:eastAsia="Calibri" w:hAnsi="Arial" w:cs="Arial"/>
                <w:b/>
                <w:sz w:val="18"/>
                <w:szCs w:val="18"/>
                <w:lang w:val="en-GB" w:eastAsia="en-US"/>
              </w:rPr>
              <w:t>Šipans</w:t>
            </w:r>
            <w:r w:rsidRPr="00905BC0">
              <w:rPr>
                <w:rFonts w:ascii="Arial" w:eastAsia="Calibri" w:hAnsi="Arial" w:cs="Arial"/>
                <w:b/>
                <w:spacing w:val="-2"/>
                <w:sz w:val="18"/>
                <w:szCs w:val="18"/>
                <w:lang w:val="en-GB" w:eastAsia="en-US"/>
              </w:rPr>
              <w:t>k</w:t>
            </w:r>
            <w:r w:rsidRPr="00905BC0">
              <w:rPr>
                <w:rFonts w:ascii="Arial" w:eastAsia="Calibri" w:hAnsi="Arial" w:cs="Arial"/>
                <w:b/>
                <w:sz w:val="18"/>
                <w:szCs w:val="18"/>
                <w:lang w:val="en-GB" w:eastAsia="en-US"/>
              </w:rPr>
              <w:t>a</w:t>
            </w:r>
            <w:proofErr w:type="spellEnd"/>
            <w:r w:rsidRPr="00905BC0">
              <w:rPr>
                <w:rFonts w:ascii="Arial" w:eastAsia="Calibri" w:hAnsi="Arial" w:cs="Arial"/>
                <w:b/>
                <w:sz w:val="18"/>
                <w:szCs w:val="18"/>
                <w:lang w:val="en-GB" w:eastAsia="en-US"/>
              </w:rPr>
              <w:t xml:space="preserve"> </w:t>
            </w:r>
            <w:proofErr w:type="spellStart"/>
            <w:r w:rsidRPr="00905BC0">
              <w:rPr>
                <w:rFonts w:ascii="Arial" w:eastAsia="Calibri" w:hAnsi="Arial" w:cs="Arial"/>
                <w:b/>
                <w:sz w:val="18"/>
                <w:szCs w:val="18"/>
                <w:lang w:val="en-GB" w:eastAsia="en-US"/>
              </w:rPr>
              <w:t>luka</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09DFCF5D" w14:textId="77777777" w:rsidR="00B14779" w:rsidRPr="00905BC0" w:rsidRDefault="00B14779" w:rsidP="00E4604F">
            <w:pPr>
              <w:ind w:left="74" w:right="107"/>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Strana</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6A22E3E5"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T2</w:t>
            </w:r>
          </w:p>
        </w:tc>
        <w:tc>
          <w:tcPr>
            <w:tcW w:w="992" w:type="dxa"/>
            <w:tcBorders>
              <w:top w:val="single" w:sz="4" w:space="0" w:color="000000"/>
              <w:left w:val="single" w:sz="4" w:space="0" w:color="000000"/>
              <w:bottom w:val="single" w:sz="4" w:space="0" w:color="000000"/>
              <w:right w:val="single" w:sz="4" w:space="0" w:color="000000"/>
            </w:tcBorders>
            <w:vAlign w:val="center"/>
          </w:tcPr>
          <w:p w14:paraId="578DC279" w14:textId="77777777" w:rsidR="00B14779" w:rsidRPr="00905BC0" w:rsidRDefault="00B14779" w:rsidP="00E4604F">
            <w:pPr>
              <w:tabs>
                <w:tab w:val="decimal" w:pos="460"/>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3,</w:t>
            </w:r>
            <w:r w:rsidRPr="00905BC0">
              <w:rPr>
                <w:rFonts w:ascii="Arial" w:eastAsia="Calibri" w:hAnsi="Arial" w:cs="Arial"/>
                <w:spacing w:val="-1"/>
                <w:sz w:val="18"/>
                <w:szCs w:val="18"/>
                <w:lang w:val="en-GB" w:eastAsia="en-US"/>
              </w:rPr>
              <w:t>1</w:t>
            </w:r>
            <w:r w:rsidRPr="00905BC0">
              <w:rPr>
                <w:rFonts w:ascii="Arial" w:eastAsia="Calibri" w:hAnsi="Arial" w:cs="Arial"/>
                <w:sz w:val="18"/>
                <w:szCs w:val="18"/>
                <w:lang w:val="en-GB" w:eastAsia="en-US"/>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46A8694"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300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5B9C7D0"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Po(S)+P+1</w:t>
            </w:r>
          </w:p>
        </w:tc>
        <w:tc>
          <w:tcPr>
            <w:tcW w:w="851" w:type="dxa"/>
            <w:tcBorders>
              <w:top w:val="single" w:sz="4" w:space="0" w:color="000000"/>
              <w:left w:val="single" w:sz="4" w:space="0" w:color="000000"/>
              <w:bottom w:val="single" w:sz="4" w:space="0" w:color="000000"/>
              <w:right w:val="single" w:sz="4" w:space="0" w:color="000000"/>
            </w:tcBorders>
            <w:vAlign w:val="center"/>
          </w:tcPr>
          <w:p w14:paraId="33334DB5" w14:textId="77777777" w:rsidR="00B14779" w:rsidRPr="00905BC0" w:rsidRDefault="00B14779" w:rsidP="00E4604F">
            <w:pPr>
              <w:tabs>
                <w:tab w:val="decimal" w:pos="177"/>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8,0</w:t>
            </w:r>
          </w:p>
        </w:tc>
        <w:tc>
          <w:tcPr>
            <w:tcW w:w="850" w:type="dxa"/>
            <w:tcBorders>
              <w:top w:val="single" w:sz="4" w:space="0" w:color="000000"/>
              <w:left w:val="single" w:sz="4" w:space="0" w:color="000000"/>
              <w:bottom w:val="single" w:sz="4" w:space="0" w:color="000000"/>
              <w:right w:val="single" w:sz="4" w:space="0" w:color="000000"/>
            </w:tcBorders>
            <w:vAlign w:val="center"/>
          </w:tcPr>
          <w:p w14:paraId="5238D5BF"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da</w:t>
            </w:r>
          </w:p>
        </w:tc>
      </w:tr>
      <w:tr w:rsidR="00B14779" w:rsidRPr="00B14779" w14:paraId="7D92F419" w14:textId="77777777" w:rsidTr="00905BC0">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27FE51" w14:textId="77777777" w:rsidR="00B14779" w:rsidRPr="00905BC0" w:rsidRDefault="00B14779" w:rsidP="00E4604F">
            <w:pPr>
              <w:jc w:val="center"/>
              <w:rPr>
                <w:rFonts w:ascii="Arial" w:eastAsia="Calibri" w:hAnsi="Arial" w:cs="Arial"/>
                <w:b/>
                <w:sz w:val="18"/>
                <w:szCs w:val="18"/>
                <w:lang w:val="en-GB" w:eastAsia="en-US"/>
              </w:rPr>
            </w:pPr>
            <w:r w:rsidRPr="00905BC0">
              <w:rPr>
                <w:rFonts w:ascii="Arial" w:eastAsia="Calibri" w:hAnsi="Arial" w:cs="Arial"/>
                <w:b/>
                <w:sz w:val="18"/>
                <w:szCs w:val="18"/>
                <w:lang w:val="en-GB" w:eastAsia="en-US"/>
              </w:rPr>
              <w:t>4.</w:t>
            </w:r>
          </w:p>
        </w:tc>
        <w:tc>
          <w:tcPr>
            <w:tcW w:w="14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541A82" w14:textId="77777777" w:rsidR="00B14779" w:rsidRPr="00905BC0" w:rsidRDefault="00B14779" w:rsidP="00E4604F">
            <w:pPr>
              <w:ind w:left="74" w:right="107"/>
              <w:rPr>
                <w:rFonts w:ascii="Arial" w:eastAsia="Calibri" w:hAnsi="Arial" w:cs="Arial"/>
                <w:b/>
                <w:sz w:val="18"/>
                <w:szCs w:val="18"/>
                <w:lang w:val="en-GB" w:eastAsia="en-US"/>
              </w:rPr>
            </w:pPr>
            <w:proofErr w:type="spellStart"/>
            <w:r w:rsidRPr="00905BC0">
              <w:rPr>
                <w:rFonts w:ascii="Arial" w:eastAsia="Calibri" w:hAnsi="Arial" w:cs="Arial"/>
                <w:b/>
                <w:sz w:val="18"/>
                <w:szCs w:val="18"/>
                <w:lang w:val="en-GB" w:eastAsia="en-US"/>
              </w:rPr>
              <w:t>Suđurađ</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11899FBB" w14:textId="77777777" w:rsidR="00B14779" w:rsidRPr="00905BC0" w:rsidRDefault="00B14779" w:rsidP="00E4604F">
            <w:pPr>
              <w:ind w:left="74" w:right="107"/>
              <w:rPr>
                <w:rFonts w:ascii="Arial" w:eastAsia="Calibri" w:hAnsi="Arial" w:cs="Arial"/>
                <w:sz w:val="18"/>
                <w:szCs w:val="18"/>
                <w:lang w:val="en-GB" w:eastAsia="en-US"/>
              </w:rPr>
            </w:pPr>
            <w:r w:rsidRPr="00905BC0">
              <w:rPr>
                <w:rFonts w:ascii="Arial" w:eastAsia="Calibri" w:hAnsi="Arial" w:cs="Arial"/>
                <w:sz w:val="18"/>
                <w:szCs w:val="18"/>
                <w:lang w:val="en-GB" w:eastAsia="en-US"/>
              </w:rPr>
              <w:t xml:space="preserve">Za </w:t>
            </w:r>
            <w:proofErr w:type="spellStart"/>
            <w:r w:rsidRPr="00905BC0">
              <w:rPr>
                <w:rFonts w:ascii="Arial" w:eastAsia="Calibri" w:hAnsi="Arial" w:cs="Arial"/>
                <w:sz w:val="18"/>
                <w:szCs w:val="18"/>
                <w:lang w:val="en-GB" w:eastAsia="en-US"/>
              </w:rPr>
              <w:t>O</w:t>
            </w:r>
            <w:r w:rsidRPr="00905BC0">
              <w:rPr>
                <w:rFonts w:ascii="Arial" w:eastAsia="Calibri" w:hAnsi="Arial" w:cs="Arial"/>
                <w:spacing w:val="-1"/>
                <w:sz w:val="18"/>
                <w:szCs w:val="18"/>
                <w:lang w:val="en-GB" w:eastAsia="en-US"/>
              </w:rPr>
              <w:t>r</w:t>
            </w:r>
            <w:r w:rsidRPr="00905BC0">
              <w:rPr>
                <w:rFonts w:ascii="Arial" w:eastAsia="Calibri" w:hAnsi="Arial" w:cs="Arial"/>
                <w:sz w:val="18"/>
                <w:szCs w:val="18"/>
                <w:lang w:val="en-GB" w:eastAsia="en-US"/>
              </w:rPr>
              <w:t>sa</w:t>
            </w:r>
            <w:r w:rsidRPr="00905BC0">
              <w:rPr>
                <w:rFonts w:ascii="Arial" w:eastAsia="Calibri" w:hAnsi="Arial" w:cs="Arial"/>
                <w:spacing w:val="-2"/>
                <w:sz w:val="18"/>
                <w:szCs w:val="18"/>
                <w:lang w:val="en-GB" w:eastAsia="en-US"/>
              </w:rPr>
              <w:t>n</w:t>
            </w:r>
            <w:r w:rsidRPr="00905BC0">
              <w:rPr>
                <w:rFonts w:ascii="Arial" w:eastAsia="Calibri" w:hAnsi="Arial" w:cs="Arial"/>
                <w:spacing w:val="-1"/>
                <w:sz w:val="18"/>
                <w:szCs w:val="18"/>
                <w:lang w:val="en-GB" w:eastAsia="en-US"/>
              </w:rPr>
              <w:t>o</w:t>
            </w:r>
            <w:r w:rsidRPr="00905BC0">
              <w:rPr>
                <w:rFonts w:ascii="Arial" w:eastAsia="Calibri" w:hAnsi="Arial" w:cs="Arial"/>
                <w:sz w:val="18"/>
                <w:szCs w:val="18"/>
                <w:lang w:val="en-GB" w:eastAsia="en-US"/>
              </w:rPr>
              <w:t>m</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67C18CBE"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T</w:t>
            </w:r>
            <w:proofErr w:type="gramStart"/>
            <w:r w:rsidRPr="00905BC0">
              <w:rPr>
                <w:rFonts w:ascii="Arial" w:eastAsia="Calibri" w:hAnsi="Arial" w:cs="Arial"/>
                <w:sz w:val="18"/>
                <w:szCs w:val="18"/>
                <w:lang w:val="en-GB" w:eastAsia="en-US"/>
              </w:rPr>
              <w:t>1,T</w:t>
            </w:r>
            <w:proofErr w:type="gramEnd"/>
            <w:r w:rsidRPr="00905BC0">
              <w:rPr>
                <w:rFonts w:ascii="Arial" w:eastAsia="Calibri" w:hAnsi="Arial" w:cs="Arial"/>
                <w:sz w:val="18"/>
                <w:szCs w:val="18"/>
                <w:lang w:val="en-GB" w:eastAsia="en-US"/>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07413DA1" w14:textId="77777777" w:rsidR="00B14779" w:rsidRPr="00905BC0" w:rsidRDefault="00B14779" w:rsidP="00E4604F">
            <w:pPr>
              <w:tabs>
                <w:tab w:val="decimal" w:pos="460"/>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1,</w:t>
            </w:r>
            <w:r w:rsidRPr="00905BC0">
              <w:rPr>
                <w:rFonts w:ascii="Arial" w:eastAsia="Calibri" w:hAnsi="Arial" w:cs="Arial"/>
                <w:spacing w:val="-1"/>
                <w:sz w:val="18"/>
                <w:szCs w:val="18"/>
                <w:lang w:val="en-GB" w:eastAsia="en-US"/>
              </w:rPr>
              <w:t>7</w:t>
            </w:r>
            <w:r w:rsidRPr="00905BC0">
              <w:rPr>
                <w:rFonts w:ascii="Arial" w:eastAsia="Calibri" w:hAnsi="Arial" w:cs="Arial"/>
                <w:sz w:val="18"/>
                <w:szCs w:val="18"/>
                <w:lang w:val="en-GB" w:eastAsia="en-US"/>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6CE5EC7A"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130</w:t>
            </w:r>
          </w:p>
        </w:tc>
        <w:tc>
          <w:tcPr>
            <w:tcW w:w="1276" w:type="dxa"/>
            <w:tcBorders>
              <w:top w:val="single" w:sz="4" w:space="0" w:color="000000"/>
              <w:left w:val="single" w:sz="4" w:space="0" w:color="000000"/>
              <w:bottom w:val="single" w:sz="4" w:space="0" w:color="000000"/>
              <w:right w:val="single" w:sz="4" w:space="0" w:color="000000"/>
            </w:tcBorders>
            <w:vAlign w:val="center"/>
          </w:tcPr>
          <w:p w14:paraId="4BADFDDB"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Po(S)+P+1</w:t>
            </w:r>
          </w:p>
        </w:tc>
        <w:tc>
          <w:tcPr>
            <w:tcW w:w="851" w:type="dxa"/>
            <w:tcBorders>
              <w:top w:val="single" w:sz="4" w:space="0" w:color="000000"/>
              <w:left w:val="single" w:sz="4" w:space="0" w:color="000000"/>
              <w:bottom w:val="single" w:sz="4" w:space="0" w:color="000000"/>
              <w:right w:val="single" w:sz="4" w:space="0" w:color="000000"/>
            </w:tcBorders>
            <w:vAlign w:val="center"/>
          </w:tcPr>
          <w:p w14:paraId="6CF08602" w14:textId="77777777" w:rsidR="00B14779" w:rsidRPr="00905BC0" w:rsidRDefault="00B14779" w:rsidP="00E4604F">
            <w:pPr>
              <w:tabs>
                <w:tab w:val="decimal" w:pos="177"/>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9,0</w:t>
            </w:r>
          </w:p>
        </w:tc>
        <w:tc>
          <w:tcPr>
            <w:tcW w:w="850" w:type="dxa"/>
            <w:tcBorders>
              <w:top w:val="single" w:sz="4" w:space="0" w:color="000000"/>
              <w:left w:val="single" w:sz="4" w:space="0" w:color="000000"/>
              <w:bottom w:val="single" w:sz="4" w:space="0" w:color="000000"/>
              <w:right w:val="single" w:sz="4" w:space="0" w:color="000000"/>
            </w:tcBorders>
            <w:vAlign w:val="center"/>
          </w:tcPr>
          <w:p w14:paraId="6251F78E"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da</w:t>
            </w:r>
          </w:p>
        </w:tc>
      </w:tr>
      <w:tr w:rsidR="00B14779" w:rsidRPr="00B14779" w14:paraId="24EED415" w14:textId="77777777" w:rsidTr="00905BC0">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AB6A68" w14:textId="77777777" w:rsidR="00B14779" w:rsidRPr="00905BC0" w:rsidRDefault="00B14779" w:rsidP="00E4604F">
            <w:pPr>
              <w:jc w:val="center"/>
              <w:rPr>
                <w:rFonts w:ascii="Arial" w:eastAsia="Calibri" w:hAnsi="Arial" w:cs="Arial"/>
                <w:b/>
                <w:sz w:val="18"/>
                <w:szCs w:val="18"/>
                <w:lang w:val="en-GB" w:eastAsia="en-US"/>
              </w:rPr>
            </w:pPr>
            <w:r w:rsidRPr="00905BC0">
              <w:rPr>
                <w:rFonts w:ascii="Arial" w:eastAsia="Calibri" w:hAnsi="Arial" w:cs="Arial"/>
                <w:b/>
                <w:sz w:val="18"/>
                <w:szCs w:val="18"/>
                <w:lang w:val="en-GB" w:eastAsia="en-US"/>
              </w:rPr>
              <w:t>5.</w:t>
            </w:r>
          </w:p>
        </w:tc>
        <w:tc>
          <w:tcPr>
            <w:tcW w:w="14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1DCD0F" w14:textId="77777777" w:rsidR="00B14779" w:rsidRPr="00905BC0" w:rsidRDefault="00B14779" w:rsidP="00E4604F">
            <w:pPr>
              <w:ind w:left="74" w:right="107"/>
              <w:rPr>
                <w:rFonts w:ascii="Arial" w:eastAsia="Calibri" w:hAnsi="Arial" w:cs="Arial"/>
                <w:b/>
                <w:sz w:val="18"/>
                <w:szCs w:val="18"/>
                <w:lang w:val="en-GB" w:eastAsia="en-US"/>
              </w:rPr>
            </w:pPr>
            <w:proofErr w:type="spellStart"/>
            <w:r w:rsidRPr="00905BC0">
              <w:rPr>
                <w:rFonts w:ascii="Arial" w:eastAsia="Calibri" w:hAnsi="Arial" w:cs="Arial"/>
                <w:b/>
                <w:sz w:val="18"/>
                <w:szCs w:val="18"/>
                <w:lang w:val="en-GB" w:eastAsia="en-US"/>
              </w:rPr>
              <w:t>Suđurađ</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6250718B" w14:textId="77777777" w:rsidR="00B14779" w:rsidRPr="00905BC0" w:rsidRDefault="00B14779" w:rsidP="00E4604F">
            <w:pPr>
              <w:ind w:left="74" w:right="107"/>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Suđurađ</w:t>
            </w:r>
            <w:proofErr w:type="spellEnd"/>
            <w:r w:rsidRPr="00905BC0">
              <w:rPr>
                <w:rFonts w:ascii="Arial" w:eastAsia="Calibri" w:hAnsi="Arial" w:cs="Arial"/>
                <w:sz w:val="18"/>
                <w:szCs w:val="18"/>
                <w:lang w:val="en-GB" w:eastAsia="en-US"/>
              </w:rPr>
              <w:t xml:space="preserve"> </w:t>
            </w:r>
            <w:proofErr w:type="spellStart"/>
            <w:r w:rsidRPr="00905BC0">
              <w:rPr>
                <w:rFonts w:ascii="Arial" w:eastAsia="Calibri" w:hAnsi="Arial" w:cs="Arial"/>
                <w:sz w:val="18"/>
                <w:szCs w:val="18"/>
                <w:lang w:val="en-GB" w:eastAsia="en-US"/>
              </w:rPr>
              <w:t>jugoistok</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4320CB12"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T</w:t>
            </w:r>
            <w:proofErr w:type="gramStart"/>
            <w:r w:rsidRPr="00905BC0">
              <w:rPr>
                <w:rFonts w:ascii="Arial" w:eastAsia="Calibri" w:hAnsi="Arial" w:cs="Arial"/>
                <w:sz w:val="18"/>
                <w:szCs w:val="18"/>
                <w:lang w:val="en-GB" w:eastAsia="en-US"/>
              </w:rPr>
              <w:t>1,T</w:t>
            </w:r>
            <w:proofErr w:type="gramEnd"/>
            <w:r w:rsidRPr="00905BC0">
              <w:rPr>
                <w:rFonts w:ascii="Arial" w:eastAsia="Calibri" w:hAnsi="Arial" w:cs="Arial"/>
                <w:sz w:val="18"/>
                <w:szCs w:val="18"/>
                <w:lang w:val="en-GB" w:eastAsia="en-US"/>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5C1B48C1" w14:textId="77777777" w:rsidR="00B14779" w:rsidRPr="00905BC0" w:rsidRDefault="00B14779" w:rsidP="00E4604F">
            <w:pPr>
              <w:tabs>
                <w:tab w:val="decimal" w:pos="460"/>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1,65</w:t>
            </w:r>
          </w:p>
        </w:tc>
        <w:tc>
          <w:tcPr>
            <w:tcW w:w="850" w:type="dxa"/>
            <w:tcBorders>
              <w:top w:val="single" w:sz="4" w:space="0" w:color="000000"/>
              <w:left w:val="single" w:sz="4" w:space="0" w:color="000000"/>
              <w:bottom w:val="single" w:sz="4" w:space="0" w:color="000000"/>
              <w:right w:val="single" w:sz="4" w:space="0" w:color="000000"/>
            </w:tcBorders>
            <w:vAlign w:val="center"/>
          </w:tcPr>
          <w:p w14:paraId="1DC2FE70"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150</w:t>
            </w:r>
          </w:p>
        </w:tc>
        <w:tc>
          <w:tcPr>
            <w:tcW w:w="1276" w:type="dxa"/>
            <w:tcBorders>
              <w:top w:val="single" w:sz="4" w:space="0" w:color="000000"/>
              <w:left w:val="single" w:sz="4" w:space="0" w:color="000000"/>
              <w:bottom w:val="single" w:sz="4" w:space="0" w:color="000000"/>
              <w:right w:val="single" w:sz="4" w:space="0" w:color="000000"/>
            </w:tcBorders>
            <w:vAlign w:val="center"/>
          </w:tcPr>
          <w:p w14:paraId="5CA7DEDC"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Po(S)+P+1</w:t>
            </w:r>
          </w:p>
        </w:tc>
        <w:tc>
          <w:tcPr>
            <w:tcW w:w="851" w:type="dxa"/>
            <w:tcBorders>
              <w:top w:val="single" w:sz="4" w:space="0" w:color="000000"/>
              <w:left w:val="single" w:sz="4" w:space="0" w:color="000000"/>
              <w:bottom w:val="single" w:sz="4" w:space="0" w:color="000000"/>
              <w:right w:val="single" w:sz="4" w:space="0" w:color="000000"/>
            </w:tcBorders>
            <w:vAlign w:val="center"/>
          </w:tcPr>
          <w:p w14:paraId="2F1D8566" w14:textId="77777777" w:rsidR="00B14779" w:rsidRPr="00905BC0" w:rsidRDefault="00B14779" w:rsidP="00E4604F">
            <w:pPr>
              <w:tabs>
                <w:tab w:val="decimal" w:pos="177"/>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8,0</w:t>
            </w:r>
          </w:p>
        </w:tc>
        <w:tc>
          <w:tcPr>
            <w:tcW w:w="850" w:type="dxa"/>
            <w:tcBorders>
              <w:top w:val="single" w:sz="4" w:space="0" w:color="000000"/>
              <w:left w:val="single" w:sz="4" w:space="0" w:color="000000"/>
              <w:bottom w:val="single" w:sz="4" w:space="0" w:color="000000"/>
              <w:right w:val="single" w:sz="4" w:space="0" w:color="000000"/>
            </w:tcBorders>
            <w:vAlign w:val="center"/>
          </w:tcPr>
          <w:p w14:paraId="1A936DFA"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da</w:t>
            </w:r>
          </w:p>
        </w:tc>
      </w:tr>
      <w:tr w:rsidR="00B14779" w:rsidRPr="00B14779" w14:paraId="7D64D5E2" w14:textId="77777777" w:rsidTr="00905BC0">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4AEF4F" w14:textId="77777777" w:rsidR="00B14779" w:rsidRPr="00905BC0" w:rsidRDefault="00B14779" w:rsidP="00E4604F">
            <w:pPr>
              <w:jc w:val="center"/>
              <w:rPr>
                <w:rFonts w:ascii="Arial" w:eastAsia="Calibri" w:hAnsi="Arial" w:cs="Arial"/>
                <w:b/>
                <w:sz w:val="18"/>
                <w:szCs w:val="18"/>
                <w:lang w:val="en-GB" w:eastAsia="en-US"/>
              </w:rPr>
            </w:pPr>
            <w:r w:rsidRPr="00905BC0">
              <w:rPr>
                <w:rFonts w:ascii="Arial" w:eastAsia="Calibri" w:hAnsi="Arial" w:cs="Arial"/>
                <w:b/>
                <w:sz w:val="18"/>
                <w:szCs w:val="18"/>
                <w:lang w:val="en-GB" w:eastAsia="en-US"/>
              </w:rPr>
              <w:t>6.</w:t>
            </w:r>
          </w:p>
        </w:tc>
        <w:tc>
          <w:tcPr>
            <w:tcW w:w="14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CBA70E" w14:textId="77777777" w:rsidR="00B14779" w:rsidRPr="00905BC0" w:rsidRDefault="00B14779" w:rsidP="00E4604F">
            <w:pPr>
              <w:ind w:left="74" w:right="107"/>
              <w:rPr>
                <w:rFonts w:ascii="Arial" w:eastAsia="Calibri" w:hAnsi="Arial" w:cs="Arial"/>
                <w:b/>
                <w:sz w:val="18"/>
                <w:szCs w:val="18"/>
                <w:lang w:val="en-GB" w:eastAsia="en-US"/>
              </w:rPr>
            </w:pPr>
            <w:proofErr w:type="spellStart"/>
            <w:r w:rsidRPr="00905BC0">
              <w:rPr>
                <w:rFonts w:ascii="Arial" w:eastAsia="Calibri" w:hAnsi="Arial" w:cs="Arial"/>
                <w:b/>
                <w:sz w:val="18"/>
                <w:szCs w:val="18"/>
                <w:lang w:val="en-GB" w:eastAsia="en-US"/>
              </w:rPr>
              <w:t>Lopud</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01D49995" w14:textId="77777777" w:rsidR="00B14779" w:rsidRPr="00905BC0" w:rsidRDefault="00B14779" w:rsidP="00E4604F">
            <w:pPr>
              <w:ind w:left="74" w:right="107"/>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Sobovo</w:t>
            </w:r>
            <w:proofErr w:type="spellEnd"/>
            <w:r w:rsidRPr="00905BC0">
              <w:rPr>
                <w:rFonts w:ascii="Arial" w:eastAsia="Calibri" w:hAnsi="Arial" w:cs="Arial"/>
                <w:sz w:val="18"/>
                <w:szCs w:val="18"/>
                <w:lang w:val="en-GB" w:eastAsia="en-US"/>
              </w:rPr>
              <w:t xml:space="preserve"> </w:t>
            </w:r>
            <w:proofErr w:type="spellStart"/>
            <w:r w:rsidRPr="00905BC0">
              <w:rPr>
                <w:rFonts w:ascii="Arial" w:eastAsia="Calibri" w:hAnsi="Arial" w:cs="Arial"/>
                <w:sz w:val="18"/>
                <w:szCs w:val="18"/>
                <w:lang w:val="en-GB" w:eastAsia="en-US"/>
              </w:rPr>
              <w:t>selo</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5414A645"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T2</w:t>
            </w:r>
          </w:p>
        </w:tc>
        <w:tc>
          <w:tcPr>
            <w:tcW w:w="992" w:type="dxa"/>
            <w:tcBorders>
              <w:top w:val="single" w:sz="4" w:space="0" w:color="000000"/>
              <w:left w:val="single" w:sz="4" w:space="0" w:color="000000"/>
              <w:bottom w:val="single" w:sz="4" w:space="0" w:color="000000"/>
              <w:right w:val="single" w:sz="4" w:space="0" w:color="000000"/>
            </w:tcBorders>
            <w:vAlign w:val="center"/>
          </w:tcPr>
          <w:p w14:paraId="373B874D" w14:textId="77777777" w:rsidR="00B14779" w:rsidRPr="00905BC0" w:rsidRDefault="00B14779" w:rsidP="00E4604F">
            <w:pPr>
              <w:tabs>
                <w:tab w:val="decimal" w:pos="460"/>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8,15</w:t>
            </w:r>
          </w:p>
        </w:tc>
        <w:tc>
          <w:tcPr>
            <w:tcW w:w="850" w:type="dxa"/>
            <w:tcBorders>
              <w:top w:val="single" w:sz="4" w:space="0" w:color="000000"/>
              <w:left w:val="single" w:sz="4" w:space="0" w:color="000000"/>
              <w:bottom w:val="single" w:sz="4" w:space="0" w:color="000000"/>
              <w:right w:val="single" w:sz="4" w:space="0" w:color="000000"/>
            </w:tcBorders>
            <w:vAlign w:val="center"/>
          </w:tcPr>
          <w:p w14:paraId="01C2647A"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500</w:t>
            </w:r>
          </w:p>
        </w:tc>
        <w:tc>
          <w:tcPr>
            <w:tcW w:w="1276" w:type="dxa"/>
            <w:tcBorders>
              <w:top w:val="single" w:sz="4" w:space="0" w:color="000000"/>
              <w:left w:val="single" w:sz="4" w:space="0" w:color="000000"/>
              <w:bottom w:val="single" w:sz="4" w:space="0" w:color="000000"/>
              <w:right w:val="single" w:sz="4" w:space="0" w:color="000000"/>
            </w:tcBorders>
            <w:vAlign w:val="center"/>
          </w:tcPr>
          <w:p w14:paraId="19954515"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Po(S)+P+1</w:t>
            </w:r>
          </w:p>
        </w:tc>
        <w:tc>
          <w:tcPr>
            <w:tcW w:w="851" w:type="dxa"/>
            <w:tcBorders>
              <w:top w:val="single" w:sz="4" w:space="0" w:color="000000"/>
              <w:left w:val="single" w:sz="4" w:space="0" w:color="000000"/>
              <w:bottom w:val="single" w:sz="4" w:space="0" w:color="000000"/>
              <w:right w:val="single" w:sz="4" w:space="0" w:color="000000"/>
            </w:tcBorders>
            <w:vAlign w:val="center"/>
          </w:tcPr>
          <w:p w14:paraId="0E880948" w14:textId="77777777" w:rsidR="00B14779" w:rsidRPr="00905BC0" w:rsidRDefault="00B14779" w:rsidP="00E4604F">
            <w:pPr>
              <w:tabs>
                <w:tab w:val="decimal" w:pos="177"/>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8,0</w:t>
            </w:r>
          </w:p>
        </w:tc>
        <w:tc>
          <w:tcPr>
            <w:tcW w:w="850" w:type="dxa"/>
            <w:tcBorders>
              <w:top w:val="single" w:sz="4" w:space="0" w:color="000000"/>
              <w:left w:val="single" w:sz="4" w:space="0" w:color="000000"/>
              <w:bottom w:val="single" w:sz="4" w:space="0" w:color="000000"/>
              <w:right w:val="single" w:sz="4" w:space="0" w:color="000000"/>
            </w:tcBorders>
            <w:vAlign w:val="center"/>
          </w:tcPr>
          <w:p w14:paraId="13D8C0B0"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da</w:t>
            </w:r>
          </w:p>
        </w:tc>
      </w:tr>
      <w:tr w:rsidR="00B14779" w:rsidRPr="00B14779" w14:paraId="75E34E83" w14:textId="77777777" w:rsidTr="00905BC0">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6E36EA" w14:textId="77777777" w:rsidR="00B14779" w:rsidRPr="00905BC0" w:rsidRDefault="00B14779" w:rsidP="00E4604F">
            <w:pPr>
              <w:jc w:val="center"/>
              <w:rPr>
                <w:rFonts w:ascii="Arial" w:eastAsia="Calibri" w:hAnsi="Arial" w:cs="Arial"/>
                <w:b/>
                <w:sz w:val="18"/>
                <w:szCs w:val="18"/>
                <w:lang w:val="en-GB" w:eastAsia="en-US"/>
              </w:rPr>
            </w:pPr>
            <w:r w:rsidRPr="00905BC0">
              <w:rPr>
                <w:rFonts w:ascii="Arial" w:eastAsia="Calibri" w:hAnsi="Arial" w:cs="Arial"/>
                <w:b/>
                <w:sz w:val="18"/>
                <w:szCs w:val="18"/>
                <w:lang w:val="en-GB" w:eastAsia="en-US"/>
              </w:rPr>
              <w:t>7.</w:t>
            </w:r>
          </w:p>
        </w:tc>
        <w:tc>
          <w:tcPr>
            <w:tcW w:w="14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3D7391" w14:textId="77777777" w:rsidR="00B14779" w:rsidRPr="00905BC0" w:rsidRDefault="00B14779" w:rsidP="00E4604F">
            <w:pPr>
              <w:ind w:left="74" w:right="107"/>
              <w:rPr>
                <w:rFonts w:ascii="Arial" w:eastAsia="Calibri" w:hAnsi="Arial" w:cs="Arial"/>
                <w:b/>
                <w:sz w:val="18"/>
                <w:szCs w:val="18"/>
                <w:lang w:val="en-GB" w:eastAsia="en-US"/>
              </w:rPr>
            </w:pPr>
            <w:r w:rsidRPr="00905BC0">
              <w:rPr>
                <w:rFonts w:ascii="Arial" w:eastAsia="Calibri" w:hAnsi="Arial" w:cs="Arial"/>
                <w:b/>
                <w:sz w:val="18"/>
                <w:szCs w:val="18"/>
                <w:lang w:val="en-GB" w:eastAsia="en-US"/>
              </w:rPr>
              <w:t>Dubrovnik</w:t>
            </w:r>
          </w:p>
        </w:tc>
        <w:tc>
          <w:tcPr>
            <w:tcW w:w="1559" w:type="dxa"/>
            <w:tcBorders>
              <w:top w:val="single" w:sz="4" w:space="0" w:color="000000"/>
              <w:left w:val="single" w:sz="4" w:space="0" w:color="000000"/>
              <w:bottom w:val="single" w:sz="4" w:space="0" w:color="000000"/>
              <w:right w:val="single" w:sz="4" w:space="0" w:color="000000"/>
            </w:tcBorders>
            <w:vAlign w:val="center"/>
          </w:tcPr>
          <w:p w14:paraId="3387633C" w14:textId="77777777" w:rsidR="00B14779" w:rsidRPr="00905BC0" w:rsidRDefault="00B14779" w:rsidP="00E4604F">
            <w:pPr>
              <w:ind w:left="74" w:right="107"/>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Babin</w:t>
            </w:r>
            <w:proofErr w:type="spellEnd"/>
            <w:r w:rsidRPr="00905BC0">
              <w:rPr>
                <w:rFonts w:ascii="Arial" w:eastAsia="Calibri" w:hAnsi="Arial" w:cs="Arial"/>
                <w:sz w:val="18"/>
                <w:szCs w:val="18"/>
                <w:lang w:val="en-GB" w:eastAsia="en-US"/>
              </w:rPr>
              <w:t xml:space="preserve"> </w:t>
            </w:r>
            <w:proofErr w:type="spellStart"/>
            <w:r w:rsidRPr="00905BC0">
              <w:rPr>
                <w:rFonts w:ascii="Arial" w:eastAsia="Calibri" w:hAnsi="Arial" w:cs="Arial"/>
                <w:sz w:val="18"/>
                <w:szCs w:val="18"/>
                <w:lang w:val="en-GB" w:eastAsia="en-US"/>
              </w:rPr>
              <w:t>kuk</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6BF6BB4D"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T2</w:t>
            </w:r>
          </w:p>
        </w:tc>
        <w:tc>
          <w:tcPr>
            <w:tcW w:w="992" w:type="dxa"/>
            <w:tcBorders>
              <w:top w:val="single" w:sz="4" w:space="0" w:color="000000"/>
              <w:left w:val="single" w:sz="4" w:space="0" w:color="000000"/>
              <w:bottom w:val="single" w:sz="4" w:space="0" w:color="000000"/>
              <w:right w:val="single" w:sz="4" w:space="0" w:color="000000"/>
            </w:tcBorders>
            <w:vAlign w:val="center"/>
          </w:tcPr>
          <w:p w14:paraId="737C7640" w14:textId="77777777" w:rsidR="00B14779" w:rsidRPr="00905BC0" w:rsidRDefault="00B14779" w:rsidP="00E4604F">
            <w:pPr>
              <w:tabs>
                <w:tab w:val="decimal" w:pos="460"/>
              </w:tabs>
              <w:jc w:val="center"/>
              <w:rPr>
                <w:rFonts w:ascii="Arial" w:eastAsia="Calibri" w:hAnsi="Arial" w:cs="Arial"/>
                <w:sz w:val="18"/>
                <w:szCs w:val="18"/>
                <w:lang w:val="en-GB" w:eastAsia="en-US"/>
              </w:rPr>
            </w:pPr>
            <w:r w:rsidRPr="00905BC0">
              <w:rPr>
                <w:rFonts w:ascii="Arial" w:eastAsia="Calibri" w:hAnsi="Arial" w:cs="Arial"/>
                <w:spacing w:val="1"/>
                <w:sz w:val="18"/>
                <w:szCs w:val="18"/>
                <w:lang w:val="en-GB" w:eastAsia="en-US"/>
              </w:rPr>
              <w:t>13</w:t>
            </w:r>
            <w:r w:rsidRPr="00905BC0">
              <w:rPr>
                <w:rFonts w:ascii="Arial" w:eastAsia="Calibri" w:hAnsi="Arial" w:cs="Arial"/>
                <w:spacing w:val="-2"/>
                <w:sz w:val="18"/>
                <w:szCs w:val="18"/>
                <w:lang w:val="en-GB" w:eastAsia="en-US"/>
              </w:rPr>
              <w:t>,</w:t>
            </w:r>
            <w:r w:rsidRPr="00905BC0">
              <w:rPr>
                <w:rFonts w:ascii="Arial" w:eastAsia="Calibri" w:hAnsi="Arial" w:cs="Arial"/>
                <w:spacing w:val="1"/>
                <w:sz w:val="18"/>
                <w:szCs w:val="18"/>
                <w:lang w:val="en-GB" w:eastAsia="en-US"/>
              </w:rPr>
              <w:t>80</w:t>
            </w:r>
          </w:p>
        </w:tc>
        <w:tc>
          <w:tcPr>
            <w:tcW w:w="850" w:type="dxa"/>
            <w:tcBorders>
              <w:top w:val="single" w:sz="4" w:space="0" w:color="000000"/>
              <w:left w:val="single" w:sz="4" w:space="0" w:color="000000"/>
              <w:bottom w:val="single" w:sz="4" w:space="0" w:color="000000"/>
              <w:right w:val="single" w:sz="4" w:space="0" w:color="000000"/>
            </w:tcBorders>
            <w:vAlign w:val="center"/>
          </w:tcPr>
          <w:p w14:paraId="08D16A11"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830</w:t>
            </w:r>
          </w:p>
        </w:tc>
        <w:tc>
          <w:tcPr>
            <w:tcW w:w="1276" w:type="dxa"/>
            <w:tcBorders>
              <w:top w:val="single" w:sz="4" w:space="0" w:color="000000"/>
              <w:left w:val="single" w:sz="4" w:space="0" w:color="000000"/>
              <w:bottom w:val="single" w:sz="4" w:space="0" w:color="000000"/>
              <w:right w:val="single" w:sz="4" w:space="0" w:color="000000"/>
            </w:tcBorders>
            <w:vAlign w:val="center"/>
          </w:tcPr>
          <w:p w14:paraId="64DEC88B"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Po(S)+P+2+Pk</w:t>
            </w:r>
          </w:p>
        </w:tc>
        <w:tc>
          <w:tcPr>
            <w:tcW w:w="851" w:type="dxa"/>
            <w:tcBorders>
              <w:top w:val="single" w:sz="4" w:space="0" w:color="000000"/>
              <w:left w:val="single" w:sz="4" w:space="0" w:color="000000"/>
              <w:bottom w:val="single" w:sz="4" w:space="0" w:color="000000"/>
              <w:right w:val="single" w:sz="4" w:space="0" w:color="000000"/>
            </w:tcBorders>
            <w:vAlign w:val="center"/>
          </w:tcPr>
          <w:p w14:paraId="51C06971" w14:textId="77777777" w:rsidR="00B14779" w:rsidRPr="00905BC0" w:rsidRDefault="00B14779" w:rsidP="00E4604F">
            <w:pPr>
              <w:tabs>
                <w:tab w:val="decimal" w:pos="177"/>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13</w:t>
            </w:r>
            <w:r w:rsidRPr="00905BC0">
              <w:rPr>
                <w:rFonts w:ascii="Arial" w:eastAsia="Calibri" w:hAnsi="Arial" w:cs="Arial"/>
                <w:spacing w:val="-2"/>
                <w:sz w:val="18"/>
                <w:szCs w:val="18"/>
                <w:lang w:val="en-GB" w:eastAsia="en-US"/>
              </w:rPr>
              <w:t>,</w:t>
            </w:r>
            <w:r w:rsidRPr="00905BC0">
              <w:rPr>
                <w:rFonts w:ascii="Arial" w:eastAsia="Calibri" w:hAnsi="Arial" w:cs="Arial"/>
                <w:sz w:val="18"/>
                <w:szCs w:val="18"/>
                <w:lang w:val="en-GB" w:eastAsia="en-US"/>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5D99F1EF"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da</w:t>
            </w:r>
          </w:p>
        </w:tc>
      </w:tr>
      <w:tr w:rsidR="00B14779" w:rsidRPr="00B14779" w14:paraId="3E110F09" w14:textId="77777777" w:rsidTr="00905BC0">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47FEFD" w14:textId="77777777" w:rsidR="00B14779" w:rsidRPr="00905BC0" w:rsidRDefault="00B14779" w:rsidP="00E4604F">
            <w:pPr>
              <w:jc w:val="center"/>
              <w:rPr>
                <w:rFonts w:ascii="Arial" w:eastAsia="Calibri" w:hAnsi="Arial" w:cs="Arial"/>
                <w:b/>
                <w:sz w:val="18"/>
                <w:szCs w:val="18"/>
                <w:lang w:val="en-GB" w:eastAsia="en-US"/>
              </w:rPr>
            </w:pPr>
            <w:r w:rsidRPr="00905BC0">
              <w:rPr>
                <w:rFonts w:ascii="Arial" w:eastAsia="Calibri" w:hAnsi="Arial" w:cs="Arial"/>
                <w:b/>
                <w:sz w:val="18"/>
                <w:szCs w:val="18"/>
                <w:lang w:val="en-GB" w:eastAsia="en-US"/>
              </w:rPr>
              <w:t>8.</w:t>
            </w:r>
          </w:p>
        </w:tc>
        <w:tc>
          <w:tcPr>
            <w:tcW w:w="14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0DEC13" w14:textId="77777777" w:rsidR="00B14779" w:rsidRPr="00905BC0" w:rsidRDefault="00B14779" w:rsidP="00E4604F">
            <w:pPr>
              <w:ind w:left="74" w:right="107"/>
              <w:rPr>
                <w:rFonts w:ascii="Arial" w:eastAsia="Calibri" w:hAnsi="Arial" w:cs="Arial"/>
                <w:b/>
                <w:sz w:val="18"/>
                <w:szCs w:val="18"/>
                <w:lang w:val="en-GB" w:eastAsia="en-US"/>
              </w:rPr>
            </w:pPr>
            <w:proofErr w:type="spellStart"/>
            <w:r w:rsidRPr="00905BC0">
              <w:rPr>
                <w:rFonts w:ascii="Arial" w:eastAsia="Calibri" w:hAnsi="Arial" w:cs="Arial"/>
                <w:b/>
                <w:sz w:val="18"/>
                <w:szCs w:val="18"/>
                <w:lang w:val="en-GB" w:eastAsia="en-US"/>
              </w:rPr>
              <w:t>Orašac</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6E268FA2" w14:textId="77777777" w:rsidR="00B14779" w:rsidRPr="00905BC0" w:rsidRDefault="00B14779" w:rsidP="00E4604F">
            <w:pPr>
              <w:ind w:left="74" w:right="107"/>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Konjevac</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586127EC"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T3</w:t>
            </w:r>
          </w:p>
        </w:tc>
        <w:tc>
          <w:tcPr>
            <w:tcW w:w="992" w:type="dxa"/>
            <w:tcBorders>
              <w:top w:val="single" w:sz="4" w:space="0" w:color="000000"/>
              <w:left w:val="single" w:sz="4" w:space="0" w:color="000000"/>
              <w:bottom w:val="single" w:sz="4" w:space="0" w:color="000000"/>
              <w:right w:val="single" w:sz="4" w:space="0" w:color="000000"/>
            </w:tcBorders>
            <w:vAlign w:val="center"/>
          </w:tcPr>
          <w:p w14:paraId="22455C22" w14:textId="77777777" w:rsidR="00B14779" w:rsidRPr="00905BC0" w:rsidRDefault="00B14779" w:rsidP="00E4604F">
            <w:pPr>
              <w:tabs>
                <w:tab w:val="decimal" w:pos="460"/>
              </w:tabs>
              <w:jc w:val="center"/>
              <w:rPr>
                <w:rFonts w:ascii="Arial" w:eastAsia="Calibri" w:hAnsi="Arial" w:cs="Arial"/>
                <w:spacing w:val="1"/>
                <w:sz w:val="18"/>
                <w:szCs w:val="18"/>
                <w:lang w:val="en-GB" w:eastAsia="en-US"/>
              </w:rPr>
            </w:pPr>
            <w:r w:rsidRPr="00905BC0">
              <w:rPr>
                <w:rFonts w:ascii="Arial" w:eastAsia="Calibri" w:hAnsi="Arial" w:cs="Arial"/>
                <w:spacing w:val="1"/>
                <w:sz w:val="18"/>
                <w:szCs w:val="18"/>
                <w:lang w:val="en-GB" w:eastAsia="en-US"/>
              </w:rPr>
              <w:t>0,37</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14:paraId="59EC3E32"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 xml:space="preserve">po </w:t>
            </w:r>
            <w:proofErr w:type="spellStart"/>
            <w:r w:rsidRPr="00905BC0">
              <w:rPr>
                <w:rFonts w:ascii="Arial" w:eastAsia="Calibri" w:hAnsi="Arial" w:cs="Arial"/>
                <w:sz w:val="18"/>
                <w:szCs w:val="18"/>
                <w:lang w:val="en-GB" w:eastAsia="en-US"/>
              </w:rPr>
              <w:t>posebnom</w:t>
            </w:r>
            <w:proofErr w:type="spellEnd"/>
            <w:r w:rsidRPr="00905BC0">
              <w:rPr>
                <w:rFonts w:ascii="Arial" w:eastAsia="Calibri" w:hAnsi="Arial" w:cs="Arial"/>
                <w:sz w:val="18"/>
                <w:szCs w:val="18"/>
                <w:lang w:val="en-GB" w:eastAsia="en-US"/>
              </w:rPr>
              <w:t xml:space="preserve"> </w:t>
            </w:r>
            <w:proofErr w:type="spellStart"/>
            <w:r w:rsidRPr="00905BC0">
              <w:rPr>
                <w:rFonts w:ascii="Arial" w:eastAsia="Calibri" w:hAnsi="Arial" w:cs="Arial"/>
                <w:sz w:val="18"/>
                <w:szCs w:val="18"/>
                <w:lang w:val="en-GB" w:eastAsia="en-US"/>
              </w:rPr>
              <w:t>propisu</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571AE6B2"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da</w:t>
            </w:r>
          </w:p>
        </w:tc>
      </w:tr>
    </w:tbl>
    <w:p w14:paraId="2F7A93FA" w14:textId="77777777" w:rsidR="00B14779" w:rsidRPr="00B14779" w:rsidRDefault="00B14779" w:rsidP="00E4604F">
      <w:pPr>
        <w:jc w:val="both"/>
        <w:rPr>
          <w:rFonts w:ascii="Arial" w:eastAsia="Calibri" w:hAnsi="Arial" w:cs="Arial"/>
          <w:sz w:val="22"/>
          <w:szCs w:val="22"/>
          <w:lang w:eastAsia="en-US"/>
        </w:rPr>
      </w:pPr>
    </w:p>
    <w:p w14:paraId="0C8BB125"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(2) Ako se u sklopu turističkog naselja 5. </w:t>
      </w:r>
      <w:proofErr w:type="spellStart"/>
      <w:r w:rsidRPr="00B14779">
        <w:rPr>
          <w:rFonts w:ascii="Arial" w:eastAsia="Calibri" w:hAnsi="Arial" w:cs="Arial"/>
          <w:sz w:val="22"/>
          <w:szCs w:val="22"/>
          <w:lang w:eastAsia="en-US"/>
        </w:rPr>
        <w:t>Suđurađ</w:t>
      </w:r>
      <w:proofErr w:type="spellEnd"/>
      <w:r w:rsidRPr="00B14779">
        <w:rPr>
          <w:rFonts w:ascii="Arial" w:eastAsia="Calibri" w:hAnsi="Arial" w:cs="Arial"/>
          <w:sz w:val="22"/>
          <w:szCs w:val="22"/>
          <w:lang w:eastAsia="en-US"/>
        </w:rPr>
        <w:t xml:space="preserve"> jugoistok (T1 i T2) planira gradnja hotela, primjenjuju se sljedeći uvjeti:</w:t>
      </w:r>
    </w:p>
    <w:p w14:paraId="66178B51" w14:textId="77777777" w:rsidR="00B14779" w:rsidRPr="00B14779" w:rsidRDefault="00B14779" w:rsidP="009D6D27">
      <w:pPr>
        <w:numPr>
          <w:ilvl w:val="1"/>
          <w:numId w:val="7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maksimalni koeficijent izgrađenosti (</w:t>
      </w:r>
      <w:proofErr w:type="spellStart"/>
      <w:r w:rsidRPr="00B14779">
        <w:rPr>
          <w:rFonts w:ascii="Arial" w:eastAsia="Calibri" w:hAnsi="Arial" w:cs="Arial"/>
          <w:sz w:val="22"/>
          <w:szCs w:val="22"/>
          <w:lang w:eastAsia="en-US"/>
        </w:rPr>
        <w:t>kig</w:t>
      </w:r>
      <w:proofErr w:type="spellEnd"/>
      <w:r w:rsidRPr="00B14779">
        <w:rPr>
          <w:rFonts w:ascii="Arial" w:eastAsia="Calibri" w:hAnsi="Arial" w:cs="Arial"/>
          <w:sz w:val="22"/>
          <w:szCs w:val="22"/>
          <w:lang w:eastAsia="en-US"/>
        </w:rPr>
        <w:t>) zone 0,3,</w:t>
      </w:r>
    </w:p>
    <w:p w14:paraId="30488914" w14:textId="77777777" w:rsidR="00B14779" w:rsidRPr="00B14779" w:rsidRDefault="00B14779" w:rsidP="009D6D27">
      <w:pPr>
        <w:numPr>
          <w:ilvl w:val="1"/>
          <w:numId w:val="7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maksimalni koeficijent iskorištenosti (kis) zone 0,8,</w:t>
      </w:r>
    </w:p>
    <w:p w14:paraId="69BF9842" w14:textId="77777777" w:rsidR="00B14779" w:rsidRPr="00B14779" w:rsidRDefault="00B14779" w:rsidP="009D6D27">
      <w:pPr>
        <w:numPr>
          <w:ilvl w:val="1"/>
          <w:numId w:val="7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maksimalna visina građevina iznosi Po(S)+P+3 (podrum ili suteren, prizemlje, tri kata), tj. najviše 13,0 m.</w:t>
      </w:r>
    </w:p>
    <w:p w14:paraId="76410D91"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(3) Ako se u sklopu turističkog naselja 7. Babin kuk (T2) planira gradnja hotela, primjenjuju se sljedeći uvjeti:</w:t>
      </w:r>
    </w:p>
    <w:p w14:paraId="38B25B9A" w14:textId="77777777" w:rsidR="00B14779" w:rsidRPr="00B14779" w:rsidRDefault="00B14779" w:rsidP="009D6D27">
      <w:pPr>
        <w:numPr>
          <w:ilvl w:val="0"/>
          <w:numId w:val="7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maksimalni koeficijent izgrađenosti (</w:t>
      </w:r>
      <w:proofErr w:type="spellStart"/>
      <w:r w:rsidRPr="00B14779">
        <w:rPr>
          <w:rFonts w:ascii="Arial" w:eastAsia="Calibri" w:hAnsi="Arial" w:cs="Arial"/>
          <w:sz w:val="22"/>
          <w:szCs w:val="22"/>
          <w:lang w:eastAsia="en-US"/>
        </w:rPr>
        <w:t>kig</w:t>
      </w:r>
      <w:proofErr w:type="spellEnd"/>
      <w:r w:rsidRPr="00B14779">
        <w:rPr>
          <w:rFonts w:ascii="Arial" w:eastAsia="Calibri" w:hAnsi="Arial" w:cs="Arial"/>
          <w:sz w:val="22"/>
          <w:szCs w:val="22"/>
          <w:lang w:eastAsia="en-US"/>
        </w:rPr>
        <w:t>) zone 0,3,</w:t>
      </w:r>
    </w:p>
    <w:p w14:paraId="2D70FA63" w14:textId="77777777" w:rsidR="00B14779" w:rsidRPr="00B14779" w:rsidRDefault="00B14779" w:rsidP="009D6D27">
      <w:pPr>
        <w:numPr>
          <w:ilvl w:val="0"/>
          <w:numId w:val="7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maksimalni koeficijent iskorištenosti (kis) zone 0,8,</w:t>
      </w:r>
    </w:p>
    <w:p w14:paraId="624280D4" w14:textId="77777777" w:rsidR="00B14779" w:rsidRPr="00B14779" w:rsidRDefault="00B14779" w:rsidP="009D6D27">
      <w:pPr>
        <w:numPr>
          <w:ilvl w:val="0"/>
          <w:numId w:val="7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maksimalna visina građevina iznosi Po(S)+P+4 +</w:t>
      </w:r>
      <w:proofErr w:type="spellStart"/>
      <w:r w:rsidRPr="00B14779">
        <w:rPr>
          <w:rFonts w:ascii="Arial" w:eastAsia="Calibri" w:hAnsi="Arial" w:cs="Arial"/>
          <w:sz w:val="22"/>
          <w:szCs w:val="22"/>
          <w:lang w:eastAsia="en-US"/>
        </w:rPr>
        <w:t>Pk</w:t>
      </w:r>
      <w:proofErr w:type="spellEnd"/>
      <w:r w:rsidRPr="00B14779">
        <w:rPr>
          <w:rFonts w:ascii="Arial" w:eastAsia="Calibri" w:hAnsi="Arial" w:cs="Arial"/>
          <w:sz w:val="22"/>
          <w:szCs w:val="22"/>
          <w:lang w:eastAsia="en-US"/>
        </w:rPr>
        <w:t xml:space="preserve"> (podrum ili suteren, prizemlje, četiri kata, potkrovlje), tj. najviše 19,0 m.</w:t>
      </w:r>
    </w:p>
    <w:p w14:paraId="2C552F31" w14:textId="3B172147" w:rsidR="00B14779" w:rsidRDefault="00B14779" w:rsidP="00E4604F">
      <w:pPr>
        <w:jc w:val="both"/>
        <w:rPr>
          <w:rFonts w:ascii="Arial" w:eastAsia="Calibri" w:hAnsi="Arial" w:cs="Arial"/>
          <w:sz w:val="22"/>
          <w:szCs w:val="22"/>
          <w:lang w:eastAsia="en-US"/>
        </w:rPr>
      </w:pPr>
    </w:p>
    <w:p w14:paraId="0164783D" w14:textId="77777777" w:rsidR="00905BC0" w:rsidRPr="00B14779" w:rsidRDefault="00905BC0" w:rsidP="00E4604F">
      <w:pPr>
        <w:jc w:val="both"/>
        <w:rPr>
          <w:rFonts w:ascii="Arial" w:eastAsia="Calibri" w:hAnsi="Arial" w:cs="Arial"/>
          <w:sz w:val="22"/>
          <w:szCs w:val="22"/>
          <w:lang w:eastAsia="en-US"/>
        </w:rPr>
      </w:pPr>
    </w:p>
    <w:p w14:paraId="5B002D09" w14:textId="06656EAA" w:rsidR="00B14779" w:rsidRPr="00905BC0" w:rsidRDefault="00B14779" w:rsidP="00E4604F">
      <w:pPr>
        <w:jc w:val="center"/>
        <w:rPr>
          <w:rFonts w:ascii="Arial" w:eastAsia="Calibri" w:hAnsi="Arial" w:cs="Arial"/>
          <w:bCs/>
          <w:sz w:val="22"/>
          <w:szCs w:val="22"/>
          <w:lang w:eastAsia="en-US"/>
        </w:rPr>
      </w:pPr>
      <w:r w:rsidRPr="00905BC0">
        <w:rPr>
          <w:rFonts w:ascii="Arial" w:eastAsia="Calibri" w:hAnsi="Arial" w:cs="Arial"/>
          <w:bCs/>
          <w:sz w:val="22"/>
          <w:szCs w:val="22"/>
          <w:lang w:eastAsia="en-US"/>
        </w:rPr>
        <w:t>Članak 70.</w:t>
      </w:r>
    </w:p>
    <w:p w14:paraId="7C533391" w14:textId="77777777" w:rsidR="00905BC0" w:rsidRPr="00B14779" w:rsidRDefault="00905BC0" w:rsidP="00E4604F">
      <w:pPr>
        <w:jc w:val="center"/>
        <w:rPr>
          <w:rFonts w:ascii="Arial" w:eastAsia="Calibri" w:hAnsi="Arial" w:cs="Arial"/>
          <w:b/>
          <w:sz w:val="22"/>
          <w:szCs w:val="22"/>
          <w:lang w:eastAsia="en-US"/>
        </w:rPr>
      </w:pPr>
    </w:p>
    <w:p w14:paraId="30CCA1FD" w14:textId="1EEE35C6" w:rsid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Izdvojena građevinska područja ugostiteljsko-turističke namjene izvan naselja (izgrađena) jesu:</w:t>
      </w:r>
    </w:p>
    <w:p w14:paraId="3391BD54" w14:textId="77777777" w:rsidR="00905BC0" w:rsidRPr="00B14779" w:rsidRDefault="00905BC0" w:rsidP="00E4604F">
      <w:pPr>
        <w:jc w:val="both"/>
        <w:rPr>
          <w:rFonts w:ascii="Arial" w:eastAsia="Calibri" w:hAnsi="Arial" w:cs="Arial"/>
          <w:sz w:val="22"/>
          <w:szCs w:val="22"/>
          <w:lang w:eastAsia="en-US"/>
        </w:rPr>
      </w:pPr>
    </w:p>
    <w:tbl>
      <w:tblPr>
        <w:tblW w:w="9062" w:type="dxa"/>
        <w:tblInd w:w="5" w:type="dxa"/>
        <w:tblLayout w:type="fixed"/>
        <w:tblCellMar>
          <w:left w:w="0" w:type="dxa"/>
          <w:right w:w="0" w:type="dxa"/>
        </w:tblCellMar>
        <w:tblLook w:val="0000" w:firstRow="0" w:lastRow="0" w:firstColumn="0" w:lastColumn="0" w:noHBand="0" w:noVBand="0"/>
      </w:tblPr>
      <w:tblGrid>
        <w:gridCol w:w="567"/>
        <w:gridCol w:w="1550"/>
        <w:gridCol w:w="1417"/>
        <w:gridCol w:w="851"/>
        <w:gridCol w:w="992"/>
        <w:gridCol w:w="850"/>
        <w:gridCol w:w="851"/>
        <w:gridCol w:w="850"/>
        <w:gridCol w:w="1134"/>
      </w:tblGrid>
      <w:tr w:rsidR="00B14779" w:rsidRPr="00905BC0" w14:paraId="3218992B" w14:textId="77777777" w:rsidTr="00905BC0">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56F3A15"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Rb</w:t>
            </w:r>
            <w:proofErr w:type="spellEnd"/>
            <w:r w:rsidRPr="00905BC0">
              <w:rPr>
                <w:rFonts w:ascii="Arial" w:eastAsia="Calibri" w:hAnsi="Arial" w:cs="Arial"/>
                <w:b/>
                <w:bCs/>
                <w:sz w:val="18"/>
                <w:szCs w:val="18"/>
                <w:lang w:val="en-GB" w:eastAsia="en-US"/>
              </w:rPr>
              <w:t>.</w:t>
            </w:r>
          </w:p>
        </w:tc>
        <w:tc>
          <w:tcPr>
            <w:tcW w:w="15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71402F0"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Naselje</w:t>
            </w:r>
            <w:proofErr w:type="spellEnd"/>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5C1535B"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Lokalitet</w:t>
            </w:r>
            <w:proofErr w:type="spellEnd"/>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4A79D4F"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Vrsta</w:t>
            </w:r>
            <w:proofErr w:type="spellEnd"/>
            <w:r w:rsidRPr="00905BC0">
              <w:rPr>
                <w:rFonts w:ascii="Arial" w:eastAsia="Calibri" w:hAnsi="Arial" w:cs="Arial"/>
                <w:b/>
                <w:bCs/>
                <w:sz w:val="18"/>
                <w:szCs w:val="18"/>
                <w:lang w:val="en-GB" w:eastAsia="en-US"/>
              </w:rPr>
              <w:t xml:space="preserve"> zone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D4A8B9C"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Površina</w:t>
            </w:r>
            <w:proofErr w:type="spellEnd"/>
            <w:r w:rsidRPr="00905BC0">
              <w:rPr>
                <w:rFonts w:ascii="Arial" w:eastAsia="Calibri" w:hAnsi="Arial" w:cs="Arial"/>
                <w:b/>
                <w:bCs/>
                <w:sz w:val="18"/>
                <w:szCs w:val="18"/>
                <w:lang w:val="en-GB" w:eastAsia="en-US"/>
              </w:rPr>
              <w:t xml:space="preserve"> (ha)</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FDAA415" w14:textId="77777777" w:rsidR="00B14779" w:rsidRPr="00905BC0" w:rsidRDefault="00B14779" w:rsidP="00E4604F">
            <w:pPr>
              <w:ind w:right="142"/>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Br</w:t>
            </w:r>
            <w:r w:rsidRPr="00905BC0">
              <w:rPr>
                <w:rFonts w:ascii="Arial" w:eastAsia="Calibri" w:hAnsi="Arial" w:cs="Arial"/>
                <w:b/>
                <w:bCs/>
                <w:spacing w:val="1"/>
                <w:sz w:val="18"/>
                <w:szCs w:val="18"/>
                <w:lang w:val="en-GB" w:eastAsia="en-US"/>
              </w:rPr>
              <w:t>o</w:t>
            </w:r>
            <w:r w:rsidRPr="00905BC0">
              <w:rPr>
                <w:rFonts w:ascii="Arial" w:eastAsia="Calibri" w:hAnsi="Arial" w:cs="Arial"/>
                <w:b/>
                <w:bCs/>
                <w:sz w:val="18"/>
                <w:szCs w:val="18"/>
                <w:lang w:val="en-GB" w:eastAsia="en-US"/>
              </w:rPr>
              <w:t>j</w:t>
            </w:r>
            <w:proofErr w:type="spellEnd"/>
            <w:r w:rsidRPr="00905BC0">
              <w:rPr>
                <w:rFonts w:ascii="Arial" w:eastAsia="Calibri" w:hAnsi="Arial" w:cs="Arial"/>
                <w:b/>
                <w:bCs/>
                <w:sz w:val="18"/>
                <w:szCs w:val="18"/>
                <w:lang w:val="en-GB" w:eastAsia="en-US"/>
              </w:rPr>
              <w:t xml:space="preserve"> </w:t>
            </w:r>
            <w:proofErr w:type="spellStart"/>
            <w:r w:rsidRPr="00905BC0">
              <w:rPr>
                <w:rFonts w:ascii="Arial" w:eastAsia="Calibri" w:hAnsi="Arial" w:cs="Arial"/>
                <w:b/>
                <w:bCs/>
                <w:sz w:val="18"/>
                <w:szCs w:val="18"/>
                <w:lang w:val="en-GB" w:eastAsia="en-US"/>
              </w:rPr>
              <w:t>ležaja</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1D58D40"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Koe</w:t>
            </w:r>
            <w:r w:rsidRPr="00905BC0">
              <w:rPr>
                <w:rFonts w:ascii="Arial" w:eastAsia="Calibri" w:hAnsi="Arial" w:cs="Arial"/>
                <w:b/>
                <w:bCs/>
                <w:spacing w:val="-1"/>
                <w:sz w:val="18"/>
                <w:szCs w:val="18"/>
                <w:lang w:val="en-GB" w:eastAsia="en-US"/>
              </w:rPr>
              <w:t>f</w:t>
            </w:r>
            <w:r w:rsidRPr="00905BC0">
              <w:rPr>
                <w:rFonts w:ascii="Arial" w:eastAsia="Calibri" w:hAnsi="Arial" w:cs="Arial"/>
                <w:b/>
                <w:bCs/>
                <w:sz w:val="18"/>
                <w:szCs w:val="18"/>
                <w:lang w:val="en-GB" w:eastAsia="en-US"/>
              </w:rPr>
              <w:t>icijen</w:t>
            </w:r>
            <w:r w:rsidRPr="00905BC0">
              <w:rPr>
                <w:rFonts w:ascii="Arial" w:eastAsia="Calibri" w:hAnsi="Arial" w:cs="Arial"/>
                <w:b/>
                <w:bCs/>
                <w:spacing w:val="-2"/>
                <w:sz w:val="18"/>
                <w:szCs w:val="18"/>
                <w:lang w:val="en-GB" w:eastAsia="en-US"/>
              </w:rPr>
              <w:t>t</w:t>
            </w:r>
            <w:r w:rsidRPr="00905BC0">
              <w:rPr>
                <w:rFonts w:ascii="Arial" w:eastAsia="Calibri" w:hAnsi="Arial" w:cs="Arial"/>
                <w:b/>
                <w:bCs/>
                <w:sz w:val="18"/>
                <w:szCs w:val="18"/>
                <w:lang w:val="en-GB" w:eastAsia="en-US"/>
              </w:rPr>
              <w:t>i</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8989F01" w14:textId="77777777" w:rsidR="00B14779" w:rsidRPr="00905BC0" w:rsidRDefault="00B14779" w:rsidP="00E4604F">
            <w:pPr>
              <w:jc w:val="center"/>
              <w:rPr>
                <w:rFonts w:ascii="Arial" w:eastAsia="Calibri" w:hAnsi="Arial" w:cs="Arial"/>
                <w:b/>
                <w:sz w:val="18"/>
                <w:szCs w:val="18"/>
                <w:lang w:val="en-GB" w:eastAsia="en-US"/>
              </w:rPr>
            </w:pPr>
            <w:r w:rsidRPr="00905BC0">
              <w:rPr>
                <w:rFonts w:ascii="Arial" w:eastAsia="Calibri" w:hAnsi="Arial" w:cs="Arial"/>
                <w:b/>
                <w:bCs/>
                <w:spacing w:val="1"/>
                <w:sz w:val="18"/>
                <w:szCs w:val="18"/>
                <w:lang w:val="en-GB" w:eastAsia="en-US"/>
              </w:rPr>
              <w:t>Z</w:t>
            </w:r>
            <w:r w:rsidRPr="00905BC0">
              <w:rPr>
                <w:rFonts w:ascii="Arial" w:eastAsia="Calibri" w:hAnsi="Arial" w:cs="Arial"/>
                <w:b/>
                <w:bCs/>
                <w:spacing w:val="-1"/>
                <w:sz w:val="18"/>
                <w:szCs w:val="18"/>
                <w:lang w:val="en-GB" w:eastAsia="en-US"/>
              </w:rPr>
              <w:t>O</w:t>
            </w:r>
            <w:r w:rsidRPr="00905BC0">
              <w:rPr>
                <w:rFonts w:ascii="Arial" w:eastAsia="Calibri" w:hAnsi="Arial" w:cs="Arial"/>
                <w:b/>
                <w:bCs/>
                <w:sz w:val="18"/>
                <w:szCs w:val="18"/>
                <w:lang w:val="en-GB" w:eastAsia="en-US"/>
              </w:rPr>
              <w:t>P</w:t>
            </w:r>
          </w:p>
        </w:tc>
      </w:tr>
      <w:tr w:rsidR="00B14779" w:rsidRPr="00905BC0" w14:paraId="10846AE0" w14:textId="77777777" w:rsidTr="00905BC0">
        <w:tc>
          <w:tcPr>
            <w:tcW w:w="567"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4B8DC1D" w14:textId="77777777" w:rsidR="00B14779" w:rsidRPr="00905BC0" w:rsidRDefault="00B14779" w:rsidP="00E4604F">
            <w:pPr>
              <w:jc w:val="center"/>
              <w:rPr>
                <w:rFonts w:ascii="Arial" w:eastAsia="Calibri" w:hAnsi="Arial" w:cs="Arial"/>
                <w:b/>
                <w:sz w:val="18"/>
                <w:szCs w:val="18"/>
                <w:lang w:val="en-GB" w:eastAsia="en-US"/>
              </w:rPr>
            </w:pPr>
          </w:p>
        </w:tc>
        <w:tc>
          <w:tcPr>
            <w:tcW w:w="155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2E1280A" w14:textId="77777777" w:rsidR="00B14779" w:rsidRPr="00905BC0" w:rsidRDefault="00B14779" w:rsidP="00E4604F">
            <w:pPr>
              <w:jc w:val="center"/>
              <w:rPr>
                <w:rFonts w:ascii="Arial" w:eastAsia="Calibri" w:hAnsi="Arial" w:cs="Arial"/>
                <w:b/>
                <w:sz w:val="18"/>
                <w:szCs w:val="18"/>
                <w:lang w:val="en-GB" w:eastAsia="en-US"/>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42C9E9DD" w14:textId="77777777" w:rsidR="00B14779" w:rsidRPr="00905BC0" w:rsidRDefault="00B14779" w:rsidP="00E4604F">
            <w:pPr>
              <w:jc w:val="center"/>
              <w:rPr>
                <w:rFonts w:ascii="Arial" w:eastAsia="Calibri" w:hAnsi="Arial" w:cs="Arial"/>
                <w:sz w:val="18"/>
                <w:szCs w:val="18"/>
                <w:lang w:val="en-GB" w:eastAsia="en-US"/>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571DA238" w14:textId="77777777" w:rsidR="00B14779" w:rsidRPr="00905BC0" w:rsidRDefault="00B14779" w:rsidP="00E4604F">
            <w:pPr>
              <w:jc w:val="center"/>
              <w:rPr>
                <w:rFonts w:ascii="Arial" w:eastAsia="Calibri" w:hAnsi="Arial" w:cs="Arial"/>
                <w:sz w:val="18"/>
                <w:szCs w:val="18"/>
                <w:lang w:val="en-GB"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6E51D81" w14:textId="77777777" w:rsidR="00B14779" w:rsidRPr="00905BC0" w:rsidRDefault="00B14779" w:rsidP="00E4604F">
            <w:pPr>
              <w:jc w:val="center"/>
              <w:rPr>
                <w:rFonts w:ascii="Arial" w:eastAsia="Calibri" w:hAnsi="Arial" w:cs="Arial"/>
                <w:sz w:val="18"/>
                <w:szCs w:val="18"/>
                <w:lang w:val="en-GB" w:eastAsia="en-US"/>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3EA9AB90" w14:textId="77777777" w:rsidR="00B14779" w:rsidRPr="00905BC0" w:rsidRDefault="00B14779" w:rsidP="00E4604F">
            <w:pPr>
              <w:ind w:right="142"/>
              <w:jc w:val="center"/>
              <w:rPr>
                <w:rFonts w:ascii="Arial" w:eastAsia="Calibri" w:hAnsi="Arial" w:cs="Arial"/>
                <w:sz w:val="18"/>
                <w:szCs w:val="18"/>
                <w:lang w:val="en-GB" w:eastAsia="en-US"/>
              </w:rPr>
            </w:pPr>
          </w:p>
        </w:tc>
        <w:tc>
          <w:tcPr>
            <w:tcW w:w="851" w:type="dxa"/>
            <w:tcBorders>
              <w:top w:val="single" w:sz="4" w:space="0" w:color="000000"/>
              <w:left w:val="single" w:sz="4" w:space="0" w:color="000000"/>
              <w:bottom w:val="single" w:sz="4" w:space="0" w:color="000000"/>
              <w:right w:val="single" w:sz="4" w:space="0" w:color="000000"/>
            </w:tcBorders>
            <w:shd w:val="pct10" w:color="auto" w:fill="auto"/>
            <w:vAlign w:val="center"/>
          </w:tcPr>
          <w:p w14:paraId="0E279B04"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kig</w:t>
            </w:r>
            <w:proofErr w:type="spellEnd"/>
          </w:p>
        </w:tc>
        <w:tc>
          <w:tcPr>
            <w:tcW w:w="85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2072AAEB"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kis</w:t>
            </w:r>
            <w:proofErr w:type="spellEnd"/>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6A13B144" w14:textId="77777777" w:rsidR="00B14779" w:rsidRPr="00905BC0" w:rsidRDefault="00B14779" w:rsidP="00E4604F">
            <w:pPr>
              <w:jc w:val="center"/>
              <w:rPr>
                <w:rFonts w:ascii="Arial" w:eastAsia="Calibri" w:hAnsi="Arial" w:cs="Arial"/>
                <w:sz w:val="18"/>
                <w:szCs w:val="18"/>
                <w:lang w:val="en-GB" w:eastAsia="en-US"/>
              </w:rPr>
            </w:pPr>
          </w:p>
        </w:tc>
      </w:tr>
      <w:tr w:rsidR="00B14779" w:rsidRPr="00905BC0" w14:paraId="1B4BD76F" w14:textId="77777777" w:rsidTr="00905BC0">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04DFCD" w14:textId="77777777" w:rsidR="00B14779" w:rsidRPr="00905BC0" w:rsidRDefault="00B14779" w:rsidP="00E4604F">
            <w:pPr>
              <w:jc w:val="center"/>
              <w:rPr>
                <w:rFonts w:ascii="Arial" w:eastAsia="Calibri" w:hAnsi="Arial" w:cs="Arial"/>
                <w:b/>
                <w:sz w:val="18"/>
                <w:szCs w:val="18"/>
                <w:lang w:val="en-GB" w:eastAsia="en-US"/>
              </w:rPr>
            </w:pPr>
            <w:r w:rsidRPr="00905BC0">
              <w:rPr>
                <w:rFonts w:ascii="Arial" w:eastAsia="Calibri" w:hAnsi="Arial" w:cs="Arial"/>
                <w:b/>
                <w:sz w:val="18"/>
                <w:szCs w:val="18"/>
                <w:lang w:val="en-GB" w:eastAsia="en-US"/>
              </w:rPr>
              <w:t>1.</w:t>
            </w:r>
          </w:p>
        </w:tc>
        <w:tc>
          <w:tcPr>
            <w:tcW w:w="15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0A9FCE" w14:textId="77777777" w:rsidR="00B14779" w:rsidRPr="00905BC0" w:rsidRDefault="00B14779" w:rsidP="00E4604F">
            <w:pPr>
              <w:ind w:left="152"/>
              <w:rPr>
                <w:rFonts w:ascii="Arial" w:eastAsia="Calibri" w:hAnsi="Arial" w:cs="Arial"/>
                <w:b/>
                <w:sz w:val="18"/>
                <w:szCs w:val="18"/>
                <w:lang w:val="en-GB" w:eastAsia="en-US"/>
              </w:rPr>
            </w:pPr>
            <w:proofErr w:type="spellStart"/>
            <w:r w:rsidRPr="00905BC0">
              <w:rPr>
                <w:rFonts w:ascii="Arial" w:eastAsia="Calibri" w:hAnsi="Arial" w:cs="Arial"/>
                <w:b/>
                <w:spacing w:val="1"/>
                <w:sz w:val="18"/>
                <w:szCs w:val="18"/>
                <w:lang w:val="en-GB" w:eastAsia="en-US"/>
              </w:rPr>
              <w:t>O</w:t>
            </w:r>
            <w:r w:rsidRPr="00905BC0">
              <w:rPr>
                <w:rFonts w:ascii="Arial" w:eastAsia="Calibri" w:hAnsi="Arial" w:cs="Arial"/>
                <w:b/>
                <w:sz w:val="18"/>
                <w:szCs w:val="18"/>
                <w:lang w:val="en-GB" w:eastAsia="en-US"/>
              </w:rPr>
              <w:t>r</w:t>
            </w:r>
            <w:r w:rsidRPr="00905BC0">
              <w:rPr>
                <w:rFonts w:ascii="Arial" w:eastAsia="Calibri" w:hAnsi="Arial" w:cs="Arial"/>
                <w:b/>
                <w:spacing w:val="-1"/>
                <w:sz w:val="18"/>
                <w:szCs w:val="18"/>
                <w:lang w:val="en-GB" w:eastAsia="en-US"/>
              </w:rPr>
              <w:t>a</w:t>
            </w:r>
            <w:r w:rsidRPr="00905BC0">
              <w:rPr>
                <w:rFonts w:ascii="Arial" w:eastAsia="Calibri" w:hAnsi="Arial" w:cs="Arial"/>
                <w:b/>
                <w:sz w:val="18"/>
                <w:szCs w:val="18"/>
                <w:lang w:val="en-GB" w:eastAsia="en-US"/>
              </w:rPr>
              <w:t>š</w:t>
            </w:r>
            <w:r w:rsidRPr="00905BC0">
              <w:rPr>
                <w:rFonts w:ascii="Arial" w:eastAsia="Calibri" w:hAnsi="Arial" w:cs="Arial"/>
                <w:b/>
                <w:spacing w:val="-1"/>
                <w:sz w:val="18"/>
                <w:szCs w:val="18"/>
                <w:lang w:val="en-GB" w:eastAsia="en-US"/>
              </w:rPr>
              <w:t>ac</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0BA15DA2" w14:textId="77777777" w:rsidR="00B14779" w:rsidRPr="00905BC0" w:rsidRDefault="00B14779" w:rsidP="00E4604F">
            <w:pPr>
              <w:ind w:left="142"/>
              <w:rPr>
                <w:rFonts w:ascii="Arial" w:eastAsia="Calibri" w:hAnsi="Arial" w:cs="Arial"/>
                <w:sz w:val="18"/>
                <w:szCs w:val="18"/>
                <w:lang w:val="en-GB" w:eastAsia="en-US"/>
              </w:rPr>
            </w:pPr>
            <w:proofErr w:type="spellStart"/>
            <w:r w:rsidRPr="00905BC0">
              <w:rPr>
                <w:rFonts w:ascii="Arial" w:eastAsia="Calibri" w:hAnsi="Arial" w:cs="Arial"/>
                <w:spacing w:val="1"/>
                <w:sz w:val="18"/>
                <w:szCs w:val="18"/>
                <w:lang w:val="en-GB" w:eastAsia="en-US"/>
              </w:rPr>
              <w:t>O</w:t>
            </w:r>
            <w:r w:rsidRPr="00905BC0">
              <w:rPr>
                <w:rFonts w:ascii="Arial" w:eastAsia="Calibri" w:hAnsi="Arial" w:cs="Arial"/>
                <w:sz w:val="18"/>
                <w:szCs w:val="18"/>
                <w:lang w:val="en-GB" w:eastAsia="en-US"/>
              </w:rPr>
              <w:t>r</w:t>
            </w:r>
            <w:r w:rsidRPr="00905BC0">
              <w:rPr>
                <w:rFonts w:ascii="Arial" w:eastAsia="Calibri" w:hAnsi="Arial" w:cs="Arial"/>
                <w:spacing w:val="-1"/>
                <w:sz w:val="18"/>
                <w:szCs w:val="18"/>
                <w:lang w:val="en-GB" w:eastAsia="en-US"/>
              </w:rPr>
              <w:t>a</w:t>
            </w:r>
            <w:r w:rsidRPr="00905BC0">
              <w:rPr>
                <w:rFonts w:ascii="Arial" w:eastAsia="Calibri" w:hAnsi="Arial" w:cs="Arial"/>
                <w:sz w:val="18"/>
                <w:szCs w:val="18"/>
                <w:lang w:val="en-GB" w:eastAsia="en-US"/>
              </w:rPr>
              <w:t>š</w:t>
            </w:r>
            <w:r w:rsidRPr="00905BC0">
              <w:rPr>
                <w:rFonts w:ascii="Arial" w:eastAsia="Calibri" w:hAnsi="Arial" w:cs="Arial"/>
                <w:spacing w:val="-1"/>
                <w:sz w:val="18"/>
                <w:szCs w:val="18"/>
                <w:lang w:val="en-GB" w:eastAsia="en-US"/>
              </w:rPr>
              <w:t>a</w:t>
            </w:r>
            <w:r w:rsidRPr="00905BC0">
              <w:rPr>
                <w:rFonts w:ascii="Arial" w:eastAsia="Calibri" w:hAnsi="Arial" w:cs="Arial"/>
                <w:sz w:val="18"/>
                <w:szCs w:val="18"/>
                <w:lang w:val="en-GB" w:eastAsia="en-US"/>
              </w:rPr>
              <w:t>c</w:t>
            </w:r>
            <w:r w:rsidRPr="00905BC0">
              <w:rPr>
                <w:rFonts w:ascii="Arial" w:eastAsia="Calibri" w:hAnsi="Arial" w:cs="Arial"/>
                <w:spacing w:val="-1"/>
                <w:sz w:val="18"/>
                <w:szCs w:val="18"/>
                <w:lang w:val="en-GB" w:eastAsia="en-US"/>
              </w:rPr>
              <w:t>-</w:t>
            </w:r>
            <w:r w:rsidRPr="00905BC0">
              <w:rPr>
                <w:rFonts w:ascii="Arial" w:eastAsia="Calibri" w:hAnsi="Arial" w:cs="Arial"/>
                <w:sz w:val="18"/>
                <w:szCs w:val="18"/>
                <w:lang w:val="en-GB" w:eastAsia="en-US"/>
              </w:rPr>
              <w:t>v</w:t>
            </w:r>
            <w:r w:rsidRPr="00905BC0">
              <w:rPr>
                <w:rFonts w:ascii="Arial" w:eastAsia="Calibri" w:hAnsi="Arial" w:cs="Arial"/>
                <w:spacing w:val="-1"/>
                <w:sz w:val="18"/>
                <w:szCs w:val="18"/>
                <w:lang w:val="en-GB" w:eastAsia="en-US"/>
              </w:rPr>
              <w:t>rt</w:t>
            </w:r>
            <w:r w:rsidRPr="00905BC0">
              <w:rPr>
                <w:rFonts w:ascii="Arial" w:eastAsia="Calibri" w:hAnsi="Arial" w:cs="Arial"/>
                <w:spacing w:val="1"/>
                <w:sz w:val="18"/>
                <w:szCs w:val="18"/>
                <w:lang w:val="en-GB" w:eastAsia="en-US"/>
              </w:rPr>
              <w:t>o</w:t>
            </w:r>
            <w:r w:rsidRPr="00905BC0">
              <w:rPr>
                <w:rFonts w:ascii="Arial" w:eastAsia="Calibri" w:hAnsi="Arial" w:cs="Arial"/>
                <w:spacing w:val="-1"/>
                <w:sz w:val="18"/>
                <w:szCs w:val="18"/>
                <w:lang w:val="en-GB" w:eastAsia="en-US"/>
              </w:rPr>
              <w:t>v</w:t>
            </w:r>
            <w:r w:rsidRPr="00905BC0">
              <w:rPr>
                <w:rFonts w:ascii="Arial" w:eastAsia="Calibri" w:hAnsi="Arial" w:cs="Arial"/>
                <w:sz w:val="18"/>
                <w:szCs w:val="18"/>
                <w:lang w:val="en-GB" w:eastAsia="en-US"/>
              </w:rPr>
              <w:t>i</w:t>
            </w:r>
            <w:proofErr w:type="spellEnd"/>
            <w:r w:rsidRPr="00905BC0">
              <w:rPr>
                <w:rFonts w:ascii="Arial" w:eastAsia="Calibri" w:hAnsi="Arial" w:cs="Arial"/>
                <w:spacing w:val="-1"/>
                <w:sz w:val="18"/>
                <w:szCs w:val="18"/>
                <w:lang w:val="en-GB" w:eastAsia="en-US"/>
              </w:rPr>
              <w:t xml:space="preserve"> </w:t>
            </w:r>
            <w:proofErr w:type="spellStart"/>
            <w:r w:rsidRPr="00905BC0">
              <w:rPr>
                <w:rFonts w:ascii="Arial" w:eastAsia="Calibri" w:hAnsi="Arial" w:cs="Arial"/>
                <w:spacing w:val="1"/>
                <w:sz w:val="18"/>
                <w:szCs w:val="18"/>
                <w:lang w:val="en-GB" w:eastAsia="en-US"/>
              </w:rPr>
              <w:t>s</w:t>
            </w:r>
            <w:r w:rsidRPr="00905BC0">
              <w:rPr>
                <w:rFonts w:ascii="Arial" w:eastAsia="Calibri" w:hAnsi="Arial" w:cs="Arial"/>
                <w:spacing w:val="-1"/>
                <w:sz w:val="18"/>
                <w:szCs w:val="18"/>
                <w:lang w:val="en-GB" w:eastAsia="en-US"/>
              </w:rPr>
              <w:t>un</w:t>
            </w:r>
            <w:r w:rsidRPr="00905BC0">
              <w:rPr>
                <w:rFonts w:ascii="Arial" w:eastAsia="Calibri" w:hAnsi="Arial" w:cs="Arial"/>
                <w:sz w:val="18"/>
                <w:szCs w:val="18"/>
                <w:lang w:val="en-GB" w:eastAsia="en-US"/>
              </w:rPr>
              <w:t>ca</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4891C161"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T</w:t>
            </w:r>
            <w:proofErr w:type="gramStart"/>
            <w:r w:rsidRPr="00905BC0">
              <w:rPr>
                <w:rFonts w:ascii="Arial" w:eastAsia="Calibri" w:hAnsi="Arial" w:cs="Arial"/>
                <w:sz w:val="18"/>
                <w:szCs w:val="18"/>
                <w:lang w:val="en-GB" w:eastAsia="en-US"/>
              </w:rPr>
              <w:t>1,T</w:t>
            </w:r>
            <w:proofErr w:type="gramEnd"/>
            <w:r w:rsidRPr="00905BC0">
              <w:rPr>
                <w:rFonts w:ascii="Arial" w:eastAsia="Calibri" w:hAnsi="Arial" w:cs="Arial"/>
                <w:sz w:val="18"/>
                <w:szCs w:val="18"/>
                <w:lang w:val="en-GB" w:eastAsia="en-US"/>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1AB4828D" w14:textId="77777777" w:rsidR="00B14779" w:rsidRPr="00905BC0" w:rsidRDefault="00B14779" w:rsidP="00E4604F">
            <w:pPr>
              <w:tabs>
                <w:tab w:val="decimal" w:pos="460"/>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36,00</w:t>
            </w:r>
          </w:p>
        </w:tc>
        <w:tc>
          <w:tcPr>
            <w:tcW w:w="850" w:type="dxa"/>
            <w:tcBorders>
              <w:top w:val="single" w:sz="4" w:space="0" w:color="000000"/>
              <w:left w:val="single" w:sz="4" w:space="0" w:color="000000"/>
              <w:bottom w:val="single" w:sz="4" w:space="0" w:color="000000"/>
              <w:right w:val="single" w:sz="4" w:space="0" w:color="000000"/>
            </w:tcBorders>
            <w:vAlign w:val="center"/>
          </w:tcPr>
          <w:p w14:paraId="1A012CAC" w14:textId="77777777" w:rsidR="00B14779" w:rsidRPr="00905BC0" w:rsidRDefault="00B14779" w:rsidP="00E4604F">
            <w:pPr>
              <w:ind w:right="142"/>
              <w:jc w:val="right"/>
              <w:rPr>
                <w:rFonts w:ascii="Arial" w:eastAsia="Calibri" w:hAnsi="Arial" w:cs="Arial"/>
                <w:sz w:val="18"/>
                <w:szCs w:val="18"/>
                <w:lang w:val="en-GB" w:eastAsia="en-US"/>
              </w:rPr>
            </w:pPr>
            <w:r w:rsidRPr="00905BC0">
              <w:rPr>
                <w:rFonts w:ascii="Arial" w:eastAsia="Calibri" w:hAnsi="Arial" w:cs="Arial"/>
                <w:sz w:val="18"/>
                <w:szCs w:val="18"/>
                <w:lang w:val="en-GB" w:eastAsia="en-US"/>
              </w:rPr>
              <w:t>1.700</w:t>
            </w:r>
          </w:p>
        </w:tc>
        <w:tc>
          <w:tcPr>
            <w:tcW w:w="851" w:type="dxa"/>
            <w:tcBorders>
              <w:top w:val="single" w:sz="4" w:space="0" w:color="000000"/>
              <w:left w:val="single" w:sz="4" w:space="0" w:color="000000"/>
              <w:bottom w:val="single" w:sz="4" w:space="0" w:color="000000"/>
              <w:right w:val="single" w:sz="4" w:space="0" w:color="000000"/>
            </w:tcBorders>
            <w:vAlign w:val="center"/>
          </w:tcPr>
          <w:p w14:paraId="3A1B86F8" w14:textId="77777777" w:rsidR="00B14779" w:rsidRPr="00905BC0" w:rsidRDefault="00B14779" w:rsidP="00E4604F">
            <w:pPr>
              <w:tabs>
                <w:tab w:val="decimal" w:pos="417"/>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14:paraId="4D15B2AE" w14:textId="77777777" w:rsidR="00B14779" w:rsidRPr="00905BC0" w:rsidRDefault="00B14779" w:rsidP="00E4604F">
            <w:pPr>
              <w:tabs>
                <w:tab w:val="decimal" w:pos="426"/>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0,8</w:t>
            </w:r>
          </w:p>
        </w:tc>
        <w:tc>
          <w:tcPr>
            <w:tcW w:w="1134" w:type="dxa"/>
            <w:tcBorders>
              <w:top w:val="single" w:sz="4" w:space="0" w:color="000000"/>
              <w:left w:val="single" w:sz="4" w:space="0" w:color="000000"/>
              <w:bottom w:val="single" w:sz="4" w:space="0" w:color="000000"/>
              <w:right w:val="single" w:sz="4" w:space="0" w:color="000000"/>
            </w:tcBorders>
            <w:vAlign w:val="center"/>
          </w:tcPr>
          <w:p w14:paraId="5474AE34"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da</w:t>
            </w:r>
          </w:p>
        </w:tc>
      </w:tr>
      <w:tr w:rsidR="00B14779" w:rsidRPr="00905BC0" w14:paraId="5E943644" w14:textId="77777777" w:rsidTr="00905BC0">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948F4C" w14:textId="77777777" w:rsidR="00B14779" w:rsidRPr="00905BC0" w:rsidRDefault="00B14779" w:rsidP="00E4604F">
            <w:pPr>
              <w:jc w:val="center"/>
              <w:rPr>
                <w:rFonts w:ascii="Arial" w:eastAsia="Calibri" w:hAnsi="Arial" w:cs="Arial"/>
                <w:b/>
                <w:sz w:val="18"/>
                <w:szCs w:val="18"/>
                <w:lang w:val="en-GB" w:eastAsia="en-US"/>
              </w:rPr>
            </w:pPr>
            <w:r w:rsidRPr="00905BC0">
              <w:rPr>
                <w:rFonts w:ascii="Arial" w:eastAsia="Calibri" w:hAnsi="Arial" w:cs="Arial"/>
                <w:b/>
                <w:sz w:val="18"/>
                <w:szCs w:val="18"/>
                <w:lang w:val="en-GB" w:eastAsia="en-US"/>
              </w:rPr>
              <w:t>2.</w:t>
            </w:r>
          </w:p>
        </w:tc>
        <w:tc>
          <w:tcPr>
            <w:tcW w:w="15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4A2583" w14:textId="77777777" w:rsidR="00B14779" w:rsidRPr="00905BC0" w:rsidRDefault="00B14779" w:rsidP="00E4604F">
            <w:pPr>
              <w:ind w:left="152"/>
              <w:rPr>
                <w:rFonts w:ascii="Arial" w:eastAsia="Calibri" w:hAnsi="Arial" w:cs="Arial"/>
                <w:b/>
                <w:sz w:val="18"/>
                <w:szCs w:val="18"/>
                <w:lang w:val="en-GB" w:eastAsia="en-US"/>
              </w:rPr>
            </w:pPr>
            <w:proofErr w:type="spellStart"/>
            <w:r w:rsidRPr="00905BC0">
              <w:rPr>
                <w:rFonts w:ascii="Arial" w:eastAsia="Calibri" w:hAnsi="Arial" w:cs="Arial"/>
                <w:b/>
                <w:sz w:val="18"/>
                <w:szCs w:val="18"/>
                <w:lang w:val="en-GB" w:eastAsia="en-US"/>
              </w:rPr>
              <w:t>Zaton</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1C8DD055" w14:textId="77777777" w:rsidR="00B14779" w:rsidRPr="00905BC0" w:rsidRDefault="00B14779" w:rsidP="00E4604F">
            <w:pPr>
              <w:ind w:left="152" w:right="142"/>
              <w:rPr>
                <w:rFonts w:ascii="Arial" w:eastAsia="Calibri" w:hAnsi="Arial" w:cs="Arial"/>
                <w:sz w:val="18"/>
                <w:szCs w:val="18"/>
                <w:lang w:val="en-GB" w:eastAsia="en-US"/>
              </w:rPr>
            </w:pPr>
            <w:r w:rsidRPr="00905BC0">
              <w:rPr>
                <w:rFonts w:ascii="Arial" w:eastAsia="Calibri" w:hAnsi="Arial" w:cs="Arial"/>
                <w:sz w:val="18"/>
                <w:szCs w:val="18"/>
                <w:lang w:val="en-GB" w:eastAsia="en-US"/>
              </w:rPr>
              <w:t>Rt-</w:t>
            </w:r>
            <w:proofErr w:type="spellStart"/>
            <w:r w:rsidRPr="00905BC0">
              <w:rPr>
                <w:rFonts w:ascii="Arial" w:eastAsia="Calibri" w:hAnsi="Arial" w:cs="Arial"/>
                <w:sz w:val="18"/>
                <w:szCs w:val="18"/>
                <w:lang w:val="en-GB" w:eastAsia="en-US"/>
              </w:rPr>
              <w:t>Gaj</w:t>
            </w:r>
            <w:proofErr w:type="spellEnd"/>
            <w:r w:rsidRPr="00905BC0">
              <w:rPr>
                <w:rFonts w:ascii="Arial" w:eastAsia="Calibri" w:hAnsi="Arial" w:cs="Arial"/>
                <w:sz w:val="18"/>
                <w:szCs w:val="18"/>
                <w:lang w:val="en-GB" w:eastAsia="en-US"/>
              </w:rPr>
              <w:t>-</w:t>
            </w:r>
            <w:proofErr w:type="spellStart"/>
            <w:r w:rsidRPr="00905BC0">
              <w:rPr>
                <w:rFonts w:ascii="Arial" w:eastAsia="Calibri" w:hAnsi="Arial" w:cs="Arial"/>
                <w:sz w:val="18"/>
                <w:szCs w:val="18"/>
                <w:lang w:val="en-GB" w:eastAsia="en-US"/>
              </w:rPr>
              <w:t>Zaton</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077E1A22"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T3</w:t>
            </w:r>
          </w:p>
        </w:tc>
        <w:tc>
          <w:tcPr>
            <w:tcW w:w="992" w:type="dxa"/>
            <w:tcBorders>
              <w:top w:val="single" w:sz="4" w:space="0" w:color="000000"/>
              <w:left w:val="single" w:sz="4" w:space="0" w:color="000000"/>
              <w:bottom w:val="single" w:sz="4" w:space="0" w:color="000000"/>
              <w:right w:val="single" w:sz="4" w:space="0" w:color="000000"/>
            </w:tcBorders>
            <w:vAlign w:val="center"/>
          </w:tcPr>
          <w:p w14:paraId="0BBD483F" w14:textId="77777777" w:rsidR="00B14779" w:rsidRPr="00905BC0" w:rsidRDefault="00B14779" w:rsidP="00E4604F">
            <w:pPr>
              <w:tabs>
                <w:tab w:val="decimal" w:pos="460"/>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1,00</w:t>
            </w:r>
          </w:p>
        </w:tc>
        <w:tc>
          <w:tcPr>
            <w:tcW w:w="850" w:type="dxa"/>
            <w:tcBorders>
              <w:top w:val="single" w:sz="4" w:space="0" w:color="000000"/>
              <w:left w:val="single" w:sz="4" w:space="0" w:color="000000"/>
              <w:bottom w:val="single" w:sz="4" w:space="0" w:color="000000"/>
              <w:right w:val="single" w:sz="4" w:space="0" w:color="000000"/>
            </w:tcBorders>
            <w:vAlign w:val="center"/>
          </w:tcPr>
          <w:p w14:paraId="77894DB5" w14:textId="77777777" w:rsidR="00B14779" w:rsidRPr="00905BC0" w:rsidRDefault="00B14779" w:rsidP="00E4604F">
            <w:pPr>
              <w:ind w:right="142"/>
              <w:jc w:val="right"/>
              <w:rPr>
                <w:rFonts w:ascii="Arial" w:eastAsia="Calibri" w:hAnsi="Arial" w:cs="Arial"/>
                <w:sz w:val="18"/>
                <w:szCs w:val="18"/>
                <w:lang w:val="en-GB" w:eastAsia="en-US"/>
              </w:rPr>
            </w:pPr>
            <w:r w:rsidRPr="00905BC0">
              <w:rPr>
                <w:rFonts w:ascii="Arial" w:eastAsia="Calibri" w:hAnsi="Arial" w:cs="Arial"/>
                <w:sz w:val="18"/>
                <w:szCs w:val="18"/>
                <w:lang w:val="en-GB" w:eastAsia="en-US"/>
              </w:rPr>
              <w:t>70</w:t>
            </w:r>
          </w:p>
        </w:tc>
        <w:tc>
          <w:tcPr>
            <w:tcW w:w="851" w:type="dxa"/>
            <w:tcBorders>
              <w:top w:val="single" w:sz="4" w:space="0" w:color="000000"/>
              <w:left w:val="single" w:sz="4" w:space="0" w:color="000000"/>
              <w:bottom w:val="single" w:sz="4" w:space="0" w:color="000000"/>
              <w:right w:val="single" w:sz="4" w:space="0" w:color="000000"/>
            </w:tcBorders>
            <w:vAlign w:val="center"/>
          </w:tcPr>
          <w:p w14:paraId="69771B20" w14:textId="77777777" w:rsidR="00B14779" w:rsidRPr="00905BC0" w:rsidRDefault="00B14779" w:rsidP="00E4604F">
            <w:pPr>
              <w:tabs>
                <w:tab w:val="decimal" w:pos="417"/>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19589CEE" w14:textId="77777777" w:rsidR="00B14779" w:rsidRPr="00905BC0" w:rsidRDefault="00B14779" w:rsidP="00E4604F">
            <w:pPr>
              <w:tabs>
                <w:tab w:val="decimal" w:pos="426"/>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7890510"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da</w:t>
            </w:r>
          </w:p>
        </w:tc>
      </w:tr>
      <w:tr w:rsidR="00B14779" w:rsidRPr="00905BC0" w14:paraId="0081D144" w14:textId="77777777" w:rsidTr="00905BC0">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F2A77D" w14:textId="77777777" w:rsidR="00B14779" w:rsidRPr="00905BC0" w:rsidRDefault="00B14779" w:rsidP="00E4604F">
            <w:pPr>
              <w:jc w:val="center"/>
              <w:rPr>
                <w:rFonts w:ascii="Arial" w:eastAsia="Calibri" w:hAnsi="Arial" w:cs="Arial"/>
                <w:b/>
                <w:sz w:val="18"/>
                <w:szCs w:val="18"/>
                <w:lang w:val="en-GB" w:eastAsia="en-US"/>
              </w:rPr>
            </w:pPr>
            <w:r w:rsidRPr="00905BC0">
              <w:rPr>
                <w:rFonts w:ascii="Arial" w:eastAsia="Calibri" w:hAnsi="Arial" w:cs="Arial"/>
                <w:b/>
                <w:sz w:val="18"/>
                <w:szCs w:val="18"/>
                <w:lang w:val="en-GB" w:eastAsia="en-US"/>
              </w:rPr>
              <w:t>3.</w:t>
            </w:r>
          </w:p>
        </w:tc>
        <w:tc>
          <w:tcPr>
            <w:tcW w:w="15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106FFA" w14:textId="77777777" w:rsidR="00B14779" w:rsidRPr="00905BC0" w:rsidRDefault="00B14779" w:rsidP="00E4604F">
            <w:pPr>
              <w:ind w:left="152"/>
              <w:rPr>
                <w:rFonts w:ascii="Arial" w:eastAsia="Calibri" w:hAnsi="Arial" w:cs="Arial"/>
                <w:b/>
                <w:sz w:val="18"/>
                <w:szCs w:val="18"/>
                <w:lang w:val="en-GB" w:eastAsia="en-US"/>
              </w:rPr>
            </w:pPr>
            <w:proofErr w:type="spellStart"/>
            <w:r w:rsidRPr="00905BC0">
              <w:rPr>
                <w:rFonts w:ascii="Arial" w:eastAsia="Calibri" w:hAnsi="Arial" w:cs="Arial"/>
                <w:b/>
                <w:sz w:val="18"/>
                <w:szCs w:val="18"/>
                <w:lang w:val="en-GB" w:eastAsia="en-US"/>
              </w:rPr>
              <w:t>Šipanska</w:t>
            </w:r>
            <w:proofErr w:type="spellEnd"/>
            <w:r w:rsidRPr="00905BC0">
              <w:rPr>
                <w:rFonts w:ascii="Arial" w:eastAsia="Calibri" w:hAnsi="Arial" w:cs="Arial"/>
                <w:b/>
                <w:sz w:val="18"/>
                <w:szCs w:val="18"/>
                <w:lang w:val="en-GB" w:eastAsia="en-US"/>
              </w:rPr>
              <w:t xml:space="preserve"> </w:t>
            </w:r>
            <w:proofErr w:type="spellStart"/>
            <w:r w:rsidRPr="00905BC0">
              <w:rPr>
                <w:rFonts w:ascii="Arial" w:eastAsia="Calibri" w:hAnsi="Arial" w:cs="Arial"/>
                <w:b/>
                <w:sz w:val="18"/>
                <w:szCs w:val="18"/>
                <w:lang w:val="en-GB" w:eastAsia="en-US"/>
              </w:rPr>
              <w:t>luka</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4FA4B68A" w14:textId="77777777" w:rsidR="00B14779" w:rsidRPr="00905BC0" w:rsidRDefault="00B14779" w:rsidP="00E4604F">
            <w:pPr>
              <w:ind w:left="152" w:right="142"/>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Jakljan</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7CFBBB79"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T4</w:t>
            </w:r>
          </w:p>
        </w:tc>
        <w:tc>
          <w:tcPr>
            <w:tcW w:w="992" w:type="dxa"/>
            <w:tcBorders>
              <w:top w:val="single" w:sz="4" w:space="0" w:color="000000"/>
              <w:left w:val="single" w:sz="4" w:space="0" w:color="000000"/>
              <w:bottom w:val="single" w:sz="4" w:space="0" w:color="000000"/>
              <w:right w:val="single" w:sz="4" w:space="0" w:color="000000"/>
            </w:tcBorders>
            <w:vAlign w:val="center"/>
          </w:tcPr>
          <w:p w14:paraId="60540E03" w14:textId="77777777" w:rsidR="00B14779" w:rsidRPr="00905BC0" w:rsidRDefault="00B14779" w:rsidP="00E4604F">
            <w:pPr>
              <w:tabs>
                <w:tab w:val="decimal" w:pos="460"/>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1,00</w:t>
            </w:r>
          </w:p>
        </w:tc>
        <w:tc>
          <w:tcPr>
            <w:tcW w:w="850" w:type="dxa"/>
            <w:tcBorders>
              <w:top w:val="single" w:sz="4" w:space="0" w:color="000000"/>
              <w:left w:val="single" w:sz="4" w:space="0" w:color="000000"/>
              <w:bottom w:val="single" w:sz="4" w:space="0" w:color="000000"/>
              <w:right w:val="single" w:sz="4" w:space="0" w:color="000000"/>
            </w:tcBorders>
            <w:vAlign w:val="center"/>
          </w:tcPr>
          <w:p w14:paraId="13AA6913" w14:textId="77777777" w:rsidR="00B14779" w:rsidRPr="00905BC0" w:rsidRDefault="00B14779" w:rsidP="00E4604F">
            <w:pPr>
              <w:ind w:right="142"/>
              <w:jc w:val="right"/>
              <w:rPr>
                <w:rFonts w:ascii="Arial" w:eastAsia="Calibri" w:hAnsi="Arial" w:cs="Arial"/>
                <w:sz w:val="18"/>
                <w:szCs w:val="18"/>
                <w:lang w:val="en-GB" w:eastAsia="en-US"/>
              </w:rPr>
            </w:pPr>
            <w:r w:rsidRPr="00905BC0">
              <w:rPr>
                <w:rFonts w:ascii="Arial" w:eastAsia="Calibri" w:hAnsi="Arial" w:cs="Arial"/>
                <w:sz w:val="18"/>
                <w:szCs w:val="18"/>
                <w:lang w:val="en-GB" w:eastAsia="en-US"/>
              </w:rPr>
              <w:t>80</w:t>
            </w:r>
          </w:p>
        </w:tc>
        <w:tc>
          <w:tcPr>
            <w:tcW w:w="851" w:type="dxa"/>
            <w:tcBorders>
              <w:top w:val="single" w:sz="4" w:space="0" w:color="000000"/>
              <w:left w:val="single" w:sz="4" w:space="0" w:color="000000"/>
              <w:bottom w:val="single" w:sz="4" w:space="0" w:color="000000"/>
              <w:right w:val="single" w:sz="4" w:space="0" w:color="000000"/>
            </w:tcBorders>
            <w:vAlign w:val="center"/>
          </w:tcPr>
          <w:p w14:paraId="0B8DCB88" w14:textId="77777777" w:rsidR="00B14779" w:rsidRPr="00905BC0" w:rsidRDefault="00B14779" w:rsidP="00E4604F">
            <w:pPr>
              <w:tabs>
                <w:tab w:val="decimal" w:pos="417"/>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14:paraId="59C5DAC6" w14:textId="77777777" w:rsidR="00B14779" w:rsidRPr="00905BC0" w:rsidRDefault="00B14779" w:rsidP="00E4604F">
            <w:pPr>
              <w:tabs>
                <w:tab w:val="decimal" w:pos="426"/>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0,8</w:t>
            </w:r>
          </w:p>
        </w:tc>
        <w:tc>
          <w:tcPr>
            <w:tcW w:w="1134" w:type="dxa"/>
            <w:tcBorders>
              <w:top w:val="single" w:sz="4" w:space="0" w:color="000000"/>
              <w:left w:val="single" w:sz="4" w:space="0" w:color="000000"/>
              <w:bottom w:val="single" w:sz="4" w:space="0" w:color="000000"/>
              <w:right w:val="single" w:sz="4" w:space="0" w:color="000000"/>
            </w:tcBorders>
            <w:vAlign w:val="center"/>
          </w:tcPr>
          <w:p w14:paraId="1666CAE1"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da</w:t>
            </w:r>
          </w:p>
        </w:tc>
      </w:tr>
    </w:tbl>
    <w:p w14:paraId="0F45C1AC" w14:textId="58164256" w:rsidR="00B14779" w:rsidRDefault="00B14779" w:rsidP="00E4604F">
      <w:pPr>
        <w:jc w:val="both"/>
        <w:rPr>
          <w:rFonts w:ascii="Arial" w:eastAsia="Calibri" w:hAnsi="Arial" w:cs="Arial"/>
          <w:sz w:val="18"/>
          <w:szCs w:val="18"/>
          <w:lang w:eastAsia="en-US"/>
        </w:rPr>
      </w:pPr>
    </w:p>
    <w:p w14:paraId="68FBBB0D" w14:textId="77777777" w:rsidR="00905BC0" w:rsidRPr="00905BC0" w:rsidRDefault="00905BC0" w:rsidP="00E4604F">
      <w:pPr>
        <w:jc w:val="both"/>
        <w:rPr>
          <w:rFonts w:ascii="Arial" w:eastAsia="Calibri" w:hAnsi="Arial" w:cs="Arial"/>
          <w:sz w:val="18"/>
          <w:szCs w:val="18"/>
          <w:lang w:eastAsia="en-US"/>
        </w:rPr>
      </w:pPr>
    </w:p>
    <w:p w14:paraId="02239E29" w14:textId="1C43CB73" w:rsidR="00B14779" w:rsidRPr="00905BC0" w:rsidRDefault="00B14779" w:rsidP="00E4604F">
      <w:pPr>
        <w:jc w:val="center"/>
        <w:rPr>
          <w:rFonts w:ascii="Arial" w:eastAsia="Calibri" w:hAnsi="Arial" w:cs="Arial"/>
          <w:bCs/>
          <w:sz w:val="22"/>
          <w:szCs w:val="22"/>
          <w:lang w:eastAsia="en-US"/>
        </w:rPr>
      </w:pPr>
      <w:r w:rsidRPr="00905BC0">
        <w:rPr>
          <w:rFonts w:ascii="Arial" w:eastAsia="Calibri" w:hAnsi="Arial" w:cs="Arial"/>
          <w:bCs/>
          <w:sz w:val="22"/>
          <w:szCs w:val="22"/>
          <w:lang w:eastAsia="en-US"/>
        </w:rPr>
        <w:t>Članak 71.</w:t>
      </w:r>
    </w:p>
    <w:p w14:paraId="6FE0B991" w14:textId="77777777" w:rsidR="00905BC0" w:rsidRPr="00B14779" w:rsidRDefault="00905BC0" w:rsidP="00E4604F">
      <w:pPr>
        <w:jc w:val="center"/>
        <w:rPr>
          <w:rFonts w:ascii="Arial" w:eastAsia="Calibri" w:hAnsi="Arial" w:cs="Arial"/>
          <w:b/>
          <w:sz w:val="22"/>
          <w:szCs w:val="22"/>
          <w:lang w:eastAsia="en-US"/>
        </w:rPr>
      </w:pPr>
    </w:p>
    <w:p w14:paraId="2B772C20"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b/>
          <w:sz w:val="22"/>
          <w:szCs w:val="22"/>
          <w:lang w:eastAsia="en-US"/>
        </w:rPr>
        <w:t>(1) Izdvojena građevinska područja ugostiteljsko-turističke namjene (neizgrađena) izvan naselja</w:t>
      </w:r>
      <w:r w:rsidRPr="00B14779">
        <w:rPr>
          <w:rFonts w:ascii="Arial" w:eastAsia="Calibri" w:hAnsi="Arial" w:cs="Arial"/>
          <w:sz w:val="22"/>
          <w:szCs w:val="22"/>
          <w:lang w:eastAsia="en-US"/>
        </w:rPr>
        <w:t xml:space="preserve"> namijenjena su gradnji hotela, turističkih naselja, kampova i pratećih sadržaja.</w:t>
      </w:r>
    </w:p>
    <w:p w14:paraId="15E4A3AE"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(2) Obvezno je poštovati sljedeće uvjete:</w:t>
      </w:r>
    </w:p>
    <w:p w14:paraId="7F680716" w14:textId="77777777" w:rsidR="00B14779" w:rsidRPr="00B14779" w:rsidRDefault="00B14779" w:rsidP="009D6D27">
      <w:pPr>
        <w:numPr>
          <w:ilvl w:val="0"/>
          <w:numId w:val="7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minimalna površina zemljišta turističke zone je 120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 xml:space="preserve"> po ležaju,</w:t>
      </w:r>
    </w:p>
    <w:p w14:paraId="54E4DA61" w14:textId="77777777" w:rsidR="00B14779" w:rsidRPr="00B14779" w:rsidRDefault="00B14779" w:rsidP="009D6D27">
      <w:pPr>
        <w:numPr>
          <w:ilvl w:val="0"/>
          <w:numId w:val="7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minimalna udaljenost smještajnih kapaciteta od granice obalne crte je 100,0 m,</w:t>
      </w:r>
    </w:p>
    <w:p w14:paraId="6A9A9560" w14:textId="77777777" w:rsidR="00B14779" w:rsidRPr="00B14779" w:rsidRDefault="00B14779" w:rsidP="009D6D27">
      <w:pPr>
        <w:numPr>
          <w:ilvl w:val="0"/>
          <w:numId w:val="7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vrsta i kapacitet pratećih sadržaja i javnih površina određuju se proporcionalno u odnosu prema svakoj fazi izgradnje smještajnih građevina,</w:t>
      </w:r>
    </w:p>
    <w:p w14:paraId="4761716C" w14:textId="77777777" w:rsidR="00B14779" w:rsidRPr="00B14779" w:rsidRDefault="00B14779" w:rsidP="009D6D27">
      <w:pPr>
        <w:numPr>
          <w:ilvl w:val="0"/>
          <w:numId w:val="7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gustoća korištenja za nova ugostiteljsko-turistička područja može biti od 50 do 120 kreveta/ha,</w:t>
      </w:r>
    </w:p>
    <w:p w14:paraId="00490525" w14:textId="77777777" w:rsidR="00B14779" w:rsidRPr="00B14779" w:rsidRDefault="00B14779" w:rsidP="009D6D27">
      <w:pPr>
        <w:numPr>
          <w:ilvl w:val="0"/>
          <w:numId w:val="7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izgrađenost građevinske čestice ne može biti veća od 30%,</w:t>
      </w:r>
    </w:p>
    <w:p w14:paraId="0C5705CE" w14:textId="77777777" w:rsidR="00B14779" w:rsidRPr="00B14779" w:rsidRDefault="00B14779" w:rsidP="009D6D27">
      <w:pPr>
        <w:numPr>
          <w:ilvl w:val="0"/>
          <w:numId w:val="7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koeficijent iskoristivosti građevinske čestice ne može biti veći od 0,8,</w:t>
      </w:r>
    </w:p>
    <w:p w14:paraId="01866D82" w14:textId="77777777" w:rsidR="00B14779" w:rsidRPr="00B14779" w:rsidRDefault="00B14779" w:rsidP="009D6D27">
      <w:pPr>
        <w:numPr>
          <w:ilvl w:val="0"/>
          <w:numId w:val="7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najmanje 40% svake građevinske čestice ugostiteljsko-turističke namjene mora se hortikulturno urediti,</w:t>
      </w:r>
    </w:p>
    <w:p w14:paraId="1D23C286" w14:textId="77777777" w:rsidR="00B14779" w:rsidRPr="00B14779" w:rsidRDefault="00B14779" w:rsidP="009D6D27">
      <w:pPr>
        <w:numPr>
          <w:ilvl w:val="0"/>
          <w:numId w:val="7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odvodnja otpadnih voda mora se riješiti zatvorenim kanalizacijskim sustavom s pročišćavanjem,</w:t>
      </w:r>
    </w:p>
    <w:p w14:paraId="7FEA6300" w14:textId="77777777" w:rsidR="00B14779" w:rsidRPr="00B14779" w:rsidRDefault="00B14779" w:rsidP="009D6D27">
      <w:pPr>
        <w:numPr>
          <w:ilvl w:val="0"/>
          <w:numId w:val="7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parkiranje je vozila potrebno riješiti unutar ugostiteljsko-turističke zone prema normativima iz članka 98. ove odluke.</w:t>
      </w:r>
    </w:p>
    <w:p w14:paraId="5DE4F105" w14:textId="7549CA08" w:rsidR="00B14779" w:rsidRDefault="00B14779" w:rsidP="00E4604F">
      <w:pPr>
        <w:jc w:val="both"/>
        <w:rPr>
          <w:rFonts w:ascii="Arial" w:eastAsia="Calibri" w:hAnsi="Arial" w:cs="Arial"/>
          <w:sz w:val="22"/>
          <w:szCs w:val="22"/>
          <w:lang w:eastAsia="en-US"/>
        </w:rPr>
      </w:pPr>
    </w:p>
    <w:p w14:paraId="2AD87EEE" w14:textId="77777777" w:rsidR="00905BC0" w:rsidRPr="00B14779" w:rsidRDefault="00905BC0" w:rsidP="00E4604F">
      <w:pPr>
        <w:jc w:val="both"/>
        <w:rPr>
          <w:rFonts w:ascii="Arial" w:eastAsia="Calibri" w:hAnsi="Arial" w:cs="Arial"/>
          <w:sz w:val="22"/>
          <w:szCs w:val="22"/>
          <w:lang w:eastAsia="en-US"/>
        </w:rPr>
      </w:pPr>
    </w:p>
    <w:p w14:paraId="32FF3258" w14:textId="4E8A4B33" w:rsidR="00B14779" w:rsidRPr="00905BC0" w:rsidRDefault="00B14779" w:rsidP="00E4604F">
      <w:pPr>
        <w:jc w:val="center"/>
        <w:rPr>
          <w:rFonts w:ascii="Arial" w:eastAsia="Calibri" w:hAnsi="Arial" w:cs="Arial"/>
          <w:spacing w:val="-2"/>
          <w:sz w:val="22"/>
          <w:szCs w:val="22"/>
          <w:lang w:eastAsia="en-US"/>
        </w:rPr>
      </w:pPr>
      <w:r w:rsidRPr="00905BC0">
        <w:rPr>
          <w:rFonts w:ascii="Arial" w:eastAsia="Calibri" w:hAnsi="Arial" w:cs="Arial"/>
          <w:sz w:val="22"/>
          <w:szCs w:val="22"/>
          <w:lang w:eastAsia="en-US"/>
        </w:rPr>
        <w:t>Članak 72</w:t>
      </w:r>
      <w:r w:rsidRPr="00905BC0">
        <w:rPr>
          <w:rFonts w:ascii="Arial" w:eastAsia="Calibri" w:hAnsi="Arial" w:cs="Arial"/>
          <w:spacing w:val="-2"/>
          <w:sz w:val="22"/>
          <w:szCs w:val="22"/>
          <w:lang w:eastAsia="en-US"/>
        </w:rPr>
        <w:t>.</w:t>
      </w:r>
    </w:p>
    <w:p w14:paraId="2A73BC18" w14:textId="77777777" w:rsidR="00905BC0" w:rsidRPr="00B14779" w:rsidRDefault="00905BC0" w:rsidP="00E4604F">
      <w:pPr>
        <w:jc w:val="center"/>
        <w:rPr>
          <w:rFonts w:ascii="Arial" w:eastAsia="Calibri" w:hAnsi="Arial" w:cs="Arial"/>
          <w:b/>
          <w:bCs/>
          <w:sz w:val="22"/>
          <w:szCs w:val="22"/>
          <w:lang w:eastAsia="en-US"/>
        </w:rPr>
      </w:pPr>
    </w:p>
    <w:p w14:paraId="033B3888" w14:textId="3503B305" w:rsid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(1) Izdvojena građevinska područja ugostiteljsko-turističke namjene iz članka 71. jesu:</w:t>
      </w:r>
    </w:p>
    <w:p w14:paraId="69F79989" w14:textId="77777777" w:rsidR="00905BC0" w:rsidRPr="00B14779" w:rsidRDefault="00905BC0" w:rsidP="00E4604F">
      <w:pPr>
        <w:jc w:val="both"/>
        <w:rPr>
          <w:rFonts w:ascii="Arial" w:eastAsia="Calibri" w:hAnsi="Arial" w:cs="Arial"/>
          <w:sz w:val="22"/>
          <w:szCs w:val="22"/>
          <w:lang w:eastAsia="en-US"/>
        </w:rPr>
      </w:pPr>
    </w:p>
    <w:tbl>
      <w:tblPr>
        <w:tblW w:w="8921" w:type="dxa"/>
        <w:tblInd w:w="5" w:type="dxa"/>
        <w:tblLayout w:type="fixed"/>
        <w:tblCellMar>
          <w:left w:w="0" w:type="dxa"/>
          <w:right w:w="0" w:type="dxa"/>
        </w:tblCellMar>
        <w:tblLook w:val="0000" w:firstRow="0" w:lastRow="0" w:firstColumn="0" w:lastColumn="0" w:noHBand="0" w:noVBand="0"/>
      </w:tblPr>
      <w:tblGrid>
        <w:gridCol w:w="567"/>
        <w:gridCol w:w="1266"/>
        <w:gridCol w:w="1418"/>
        <w:gridCol w:w="850"/>
        <w:gridCol w:w="992"/>
        <w:gridCol w:w="851"/>
        <w:gridCol w:w="850"/>
        <w:gridCol w:w="993"/>
        <w:gridCol w:w="1134"/>
      </w:tblGrid>
      <w:tr w:rsidR="00B14779" w:rsidRPr="00B14779" w14:paraId="01E84A20" w14:textId="77777777" w:rsidTr="00905BC0">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1F475BA"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Rb</w:t>
            </w:r>
            <w:proofErr w:type="spellEnd"/>
          </w:p>
        </w:tc>
        <w:tc>
          <w:tcPr>
            <w:tcW w:w="126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A551C83"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Naselje</w:t>
            </w:r>
            <w:proofErr w:type="spellEnd"/>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E33CA6B"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Lokalitet</w:t>
            </w:r>
            <w:proofErr w:type="spellEnd"/>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3E95C3E"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Vrsta</w:t>
            </w:r>
            <w:proofErr w:type="spellEnd"/>
            <w:r w:rsidRPr="00905BC0">
              <w:rPr>
                <w:rFonts w:ascii="Arial" w:eastAsia="Calibri" w:hAnsi="Arial" w:cs="Arial"/>
                <w:b/>
                <w:bCs/>
                <w:sz w:val="18"/>
                <w:szCs w:val="18"/>
                <w:lang w:val="en-GB" w:eastAsia="en-US"/>
              </w:rPr>
              <w:t xml:space="preserve"> zone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A84632F"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Površina</w:t>
            </w:r>
            <w:proofErr w:type="spellEnd"/>
            <w:r w:rsidRPr="00905BC0">
              <w:rPr>
                <w:rFonts w:ascii="Arial" w:eastAsia="Calibri" w:hAnsi="Arial" w:cs="Arial"/>
                <w:b/>
                <w:bCs/>
                <w:sz w:val="18"/>
                <w:szCs w:val="18"/>
                <w:lang w:val="en-GB" w:eastAsia="en-US"/>
              </w:rPr>
              <w:t xml:space="preserve"> (ha)</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3DDBF71"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Br</w:t>
            </w:r>
            <w:r w:rsidRPr="00905BC0">
              <w:rPr>
                <w:rFonts w:ascii="Arial" w:eastAsia="Calibri" w:hAnsi="Arial" w:cs="Arial"/>
                <w:b/>
                <w:bCs/>
                <w:spacing w:val="1"/>
                <w:sz w:val="18"/>
                <w:szCs w:val="18"/>
                <w:lang w:val="en-GB" w:eastAsia="en-US"/>
              </w:rPr>
              <w:t>o</w:t>
            </w:r>
            <w:r w:rsidRPr="00905BC0">
              <w:rPr>
                <w:rFonts w:ascii="Arial" w:eastAsia="Calibri" w:hAnsi="Arial" w:cs="Arial"/>
                <w:b/>
                <w:bCs/>
                <w:sz w:val="18"/>
                <w:szCs w:val="18"/>
                <w:lang w:val="en-GB" w:eastAsia="en-US"/>
              </w:rPr>
              <w:t>j</w:t>
            </w:r>
            <w:proofErr w:type="spellEnd"/>
            <w:r w:rsidRPr="00905BC0">
              <w:rPr>
                <w:rFonts w:ascii="Arial" w:eastAsia="Calibri" w:hAnsi="Arial" w:cs="Arial"/>
                <w:b/>
                <w:bCs/>
                <w:sz w:val="18"/>
                <w:szCs w:val="18"/>
                <w:lang w:val="en-GB" w:eastAsia="en-US"/>
              </w:rPr>
              <w:t xml:space="preserve"> </w:t>
            </w:r>
            <w:proofErr w:type="spellStart"/>
            <w:r w:rsidRPr="00905BC0">
              <w:rPr>
                <w:rFonts w:ascii="Arial" w:eastAsia="Calibri" w:hAnsi="Arial" w:cs="Arial"/>
                <w:b/>
                <w:bCs/>
                <w:sz w:val="18"/>
                <w:szCs w:val="18"/>
                <w:lang w:val="en-GB" w:eastAsia="en-US"/>
              </w:rPr>
              <w:t>ležaja</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D0622D2"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Koe</w:t>
            </w:r>
            <w:r w:rsidRPr="00905BC0">
              <w:rPr>
                <w:rFonts w:ascii="Arial" w:eastAsia="Calibri" w:hAnsi="Arial" w:cs="Arial"/>
                <w:b/>
                <w:bCs/>
                <w:spacing w:val="-1"/>
                <w:sz w:val="18"/>
                <w:szCs w:val="18"/>
                <w:lang w:val="en-GB" w:eastAsia="en-US"/>
              </w:rPr>
              <w:t>f</w:t>
            </w:r>
            <w:r w:rsidRPr="00905BC0">
              <w:rPr>
                <w:rFonts w:ascii="Arial" w:eastAsia="Calibri" w:hAnsi="Arial" w:cs="Arial"/>
                <w:b/>
                <w:bCs/>
                <w:sz w:val="18"/>
                <w:szCs w:val="18"/>
                <w:lang w:val="en-GB" w:eastAsia="en-US"/>
              </w:rPr>
              <w:t>icijen</w:t>
            </w:r>
            <w:r w:rsidRPr="00905BC0">
              <w:rPr>
                <w:rFonts w:ascii="Arial" w:eastAsia="Calibri" w:hAnsi="Arial" w:cs="Arial"/>
                <w:b/>
                <w:bCs/>
                <w:spacing w:val="-2"/>
                <w:sz w:val="18"/>
                <w:szCs w:val="18"/>
                <w:lang w:val="en-GB" w:eastAsia="en-US"/>
              </w:rPr>
              <w:t>t</w:t>
            </w:r>
            <w:r w:rsidRPr="00905BC0">
              <w:rPr>
                <w:rFonts w:ascii="Arial" w:eastAsia="Calibri" w:hAnsi="Arial" w:cs="Arial"/>
                <w:b/>
                <w:bCs/>
                <w:sz w:val="18"/>
                <w:szCs w:val="18"/>
                <w:lang w:val="en-GB" w:eastAsia="en-US"/>
              </w:rPr>
              <w:t>i</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F72CB26" w14:textId="77777777" w:rsidR="00B14779" w:rsidRPr="00905BC0" w:rsidRDefault="00B14779" w:rsidP="00E4604F">
            <w:pPr>
              <w:jc w:val="center"/>
              <w:rPr>
                <w:rFonts w:ascii="Arial" w:eastAsia="Calibri" w:hAnsi="Arial" w:cs="Arial"/>
                <w:b/>
                <w:sz w:val="18"/>
                <w:szCs w:val="18"/>
                <w:lang w:val="en-GB" w:eastAsia="en-US"/>
              </w:rPr>
            </w:pPr>
            <w:r w:rsidRPr="00905BC0">
              <w:rPr>
                <w:rFonts w:ascii="Arial" w:eastAsia="Calibri" w:hAnsi="Arial" w:cs="Arial"/>
                <w:b/>
                <w:bCs/>
                <w:spacing w:val="1"/>
                <w:sz w:val="18"/>
                <w:szCs w:val="18"/>
                <w:lang w:val="en-GB" w:eastAsia="en-US"/>
              </w:rPr>
              <w:t>Z</w:t>
            </w:r>
            <w:r w:rsidRPr="00905BC0">
              <w:rPr>
                <w:rFonts w:ascii="Arial" w:eastAsia="Calibri" w:hAnsi="Arial" w:cs="Arial"/>
                <w:b/>
                <w:bCs/>
                <w:spacing w:val="-1"/>
                <w:sz w:val="18"/>
                <w:szCs w:val="18"/>
                <w:lang w:val="en-GB" w:eastAsia="en-US"/>
              </w:rPr>
              <w:t>O</w:t>
            </w:r>
            <w:r w:rsidRPr="00905BC0">
              <w:rPr>
                <w:rFonts w:ascii="Arial" w:eastAsia="Calibri" w:hAnsi="Arial" w:cs="Arial"/>
                <w:b/>
                <w:bCs/>
                <w:sz w:val="18"/>
                <w:szCs w:val="18"/>
                <w:lang w:val="en-GB" w:eastAsia="en-US"/>
              </w:rPr>
              <w:t>P</w:t>
            </w:r>
          </w:p>
        </w:tc>
      </w:tr>
      <w:tr w:rsidR="00B14779" w:rsidRPr="00B14779" w14:paraId="5A2177DC" w14:textId="77777777" w:rsidTr="00905BC0">
        <w:tc>
          <w:tcPr>
            <w:tcW w:w="567" w:type="dxa"/>
            <w:vMerge/>
            <w:tcBorders>
              <w:top w:val="single" w:sz="4" w:space="0" w:color="000000"/>
              <w:left w:val="single" w:sz="4" w:space="0" w:color="000000"/>
              <w:bottom w:val="single" w:sz="4" w:space="0" w:color="000000"/>
              <w:right w:val="single" w:sz="4" w:space="0" w:color="000000"/>
            </w:tcBorders>
            <w:vAlign w:val="center"/>
          </w:tcPr>
          <w:p w14:paraId="47704E85" w14:textId="77777777" w:rsidR="00B14779" w:rsidRPr="00905BC0" w:rsidRDefault="00B14779" w:rsidP="00E4604F">
            <w:pPr>
              <w:jc w:val="center"/>
              <w:rPr>
                <w:rFonts w:ascii="Arial" w:eastAsia="Calibri" w:hAnsi="Arial" w:cs="Arial"/>
                <w:sz w:val="18"/>
                <w:szCs w:val="18"/>
                <w:lang w:val="en-GB" w:eastAsia="en-US"/>
              </w:rPr>
            </w:pPr>
          </w:p>
        </w:tc>
        <w:tc>
          <w:tcPr>
            <w:tcW w:w="1266" w:type="dxa"/>
            <w:vMerge/>
            <w:tcBorders>
              <w:top w:val="single" w:sz="4" w:space="0" w:color="000000"/>
              <w:left w:val="single" w:sz="4" w:space="0" w:color="000000"/>
              <w:bottom w:val="single" w:sz="4" w:space="0" w:color="000000"/>
              <w:right w:val="single" w:sz="4" w:space="0" w:color="000000"/>
            </w:tcBorders>
            <w:vAlign w:val="center"/>
          </w:tcPr>
          <w:p w14:paraId="3A811431" w14:textId="77777777" w:rsidR="00B14779" w:rsidRPr="00905BC0" w:rsidRDefault="00B14779" w:rsidP="00E4604F">
            <w:pPr>
              <w:jc w:val="center"/>
              <w:rPr>
                <w:rFonts w:ascii="Arial" w:eastAsia="Calibri" w:hAnsi="Arial" w:cs="Arial"/>
                <w:sz w:val="18"/>
                <w:szCs w:val="18"/>
                <w:lang w:val="en-GB" w:eastAsia="en-US"/>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04F07E69" w14:textId="77777777" w:rsidR="00B14779" w:rsidRPr="00905BC0" w:rsidRDefault="00B14779" w:rsidP="00E4604F">
            <w:pPr>
              <w:jc w:val="center"/>
              <w:rPr>
                <w:rFonts w:ascii="Arial" w:eastAsia="Calibri" w:hAnsi="Arial" w:cs="Arial"/>
                <w:sz w:val="18"/>
                <w:szCs w:val="18"/>
                <w:lang w:val="en-GB" w:eastAsia="en-US"/>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192E371F" w14:textId="77777777" w:rsidR="00B14779" w:rsidRPr="00905BC0" w:rsidRDefault="00B14779" w:rsidP="00E4604F">
            <w:pPr>
              <w:jc w:val="center"/>
              <w:rPr>
                <w:rFonts w:ascii="Arial" w:eastAsia="Calibri" w:hAnsi="Arial" w:cs="Arial"/>
                <w:sz w:val="18"/>
                <w:szCs w:val="18"/>
                <w:lang w:val="en-GB"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D0563D9" w14:textId="77777777" w:rsidR="00B14779" w:rsidRPr="00905BC0" w:rsidRDefault="00B14779" w:rsidP="00E4604F">
            <w:pPr>
              <w:jc w:val="center"/>
              <w:rPr>
                <w:rFonts w:ascii="Arial" w:eastAsia="Calibri" w:hAnsi="Arial" w:cs="Arial"/>
                <w:sz w:val="18"/>
                <w:szCs w:val="18"/>
                <w:lang w:val="en-GB" w:eastAsia="en-US"/>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72D44F86" w14:textId="77777777" w:rsidR="00B14779" w:rsidRPr="00905BC0" w:rsidRDefault="00B14779" w:rsidP="00E4604F">
            <w:pPr>
              <w:jc w:val="center"/>
              <w:rPr>
                <w:rFonts w:ascii="Arial" w:eastAsia="Calibri" w:hAnsi="Arial" w:cs="Arial"/>
                <w:sz w:val="18"/>
                <w:szCs w:val="18"/>
                <w:lang w:val="en-GB"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FBC3C3"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kig</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1E1E3"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kis</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pct10" w:color="auto" w:fill="auto"/>
            <w:vAlign w:val="center"/>
          </w:tcPr>
          <w:p w14:paraId="15939756" w14:textId="77777777" w:rsidR="00B14779" w:rsidRPr="00905BC0" w:rsidRDefault="00B14779" w:rsidP="00E4604F">
            <w:pPr>
              <w:jc w:val="center"/>
              <w:rPr>
                <w:rFonts w:ascii="Arial" w:eastAsia="Calibri" w:hAnsi="Arial" w:cs="Arial"/>
                <w:sz w:val="18"/>
                <w:szCs w:val="18"/>
                <w:lang w:val="en-GB" w:eastAsia="en-US"/>
              </w:rPr>
            </w:pPr>
          </w:p>
        </w:tc>
      </w:tr>
      <w:tr w:rsidR="00B14779" w:rsidRPr="00B14779" w14:paraId="2F01F9C2" w14:textId="77777777" w:rsidTr="00905BC0">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0026E9" w14:textId="77777777" w:rsidR="00B14779" w:rsidRPr="00905BC0" w:rsidRDefault="00B14779" w:rsidP="00E4604F">
            <w:pPr>
              <w:jc w:val="center"/>
              <w:rPr>
                <w:rFonts w:ascii="Arial" w:eastAsia="Calibri" w:hAnsi="Arial" w:cs="Arial"/>
                <w:b/>
                <w:sz w:val="18"/>
                <w:szCs w:val="18"/>
                <w:lang w:val="en-GB" w:eastAsia="en-US"/>
              </w:rPr>
            </w:pPr>
            <w:r w:rsidRPr="00905BC0">
              <w:rPr>
                <w:rFonts w:ascii="Arial" w:eastAsia="Calibri" w:hAnsi="Arial" w:cs="Arial"/>
                <w:b/>
                <w:sz w:val="18"/>
                <w:szCs w:val="18"/>
                <w:lang w:val="en-GB" w:eastAsia="en-US"/>
              </w:rPr>
              <w:t>1.</w:t>
            </w:r>
          </w:p>
        </w:tc>
        <w:tc>
          <w:tcPr>
            <w:tcW w:w="12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E19961" w14:textId="77777777" w:rsidR="00B14779" w:rsidRPr="00905BC0" w:rsidRDefault="00B14779" w:rsidP="00E4604F">
            <w:pPr>
              <w:ind w:left="142" w:right="142"/>
              <w:rPr>
                <w:rFonts w:ascii="Arial" w:eastAsia="Calibri" w:hAnsi="Arial" w:cs="Arial"/>
                <w:b/>
                <w:sz w:val="18"/>
                <w:szCs w:val="18"/>
                <w:lang w:val="en-GB" w:eastAsia="en-US"/>
              </w:rPr>
            </w:pPr>
            <w:proofErr w:type="spellStart"/>
            <w:r w:rsidRPr="00905BC0">
              <w:rPr>
                <w:rFonts w:ascii="Arial" w:eastAsia="Calibri" w:hAnsi="Arial" w:cs="Arial"/>
                <w:b/>
                <w:sz w:val="18"/>
                <w:szCs w:val="18"/>
                <w:lang w:val="en-GB" w:eastAsia="en-US"/>
              </w:rPr>
              <w:t>B</w:t>
            </w:r>
            <w:r w:rsidRPr="00905BC0">
              <w:rPr>
                <w:rFonts w:ascii="Arial" w:eastAsia="Calibri" w:hAnsi="Arial" w:cs="Arial"/>
                <w:b/>
                <w:spacing w:val="-1"/>
                <w:sz w:val="18"/>
                <w:szCs w:val="18"/>
                <w:lang w:val="en-GB" w:eastAsia="en-US"/>
              </w:rPr>
              <w:t>o</w:t>
            </w:r>
            <w:r w:rsidRPr="00905BC0">
              <w:rPr>
                <w:rFonts w:ascii="Arial" w:eastAsia="Calibri" w:hAnsi="Arial" w:cs="Arial"/>
                <w:b/>
                <w:sz w:val="18"/>
                <w:szCs w:val="18"/>
                <w:lang w:val="en-GB" w:eastAsia="en-US"/>
              </w:rPr>
              <w:t>san</w:t>
            </w:r>
            <w:r w:rsidRPr="00905BC0">
              <w:rPr>
                <w:rFonts w:ascii="Arial" w:eastAsia="Calibri" w:hAnsi="Arial" w:cs="Arial"/>
                <w:b/>
                <w:spacing w:val="-2"/>
                <w:sz w:val="18"/>
                <w:szCs w:val="18"/>
                <w:lang w:val="en-GB" w:eastAsia="en-US"/>
              </w:rPr>
              <w:t>k</w:t>
            </w:r>
            <w:r w:rsidRPr="00905BC0">
              <w:rPr>
                <w:rFonts w:ascii="Arial" w:eastAsia="Calibri" w:hAnsi="Arial" w:cs="Arial"/>
                <w:b/>
                <w:sz w:val="18"/>
                <w:szCs w:val="18"/>
                <w:lang w:val="en-GB" w:eastAsia="en-US"/>
              </w:rPr>
              <w:t>a</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22C5E4D3" w14:textId="77777777" w:rsidR="00B14779" w:rsidRPr="00905BC0" w:rsidRDefault="00B14779" w:rsidP="00E4604F">
            <w:pPr>
              <w:ind w:left="142" w:right="142"/>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B</w:t>
            </w:r>
            <w:r w:rsidRPr="00905BC0">
              <w:rPr>
                <w:rFonts w:ascii="Arial" w:eastAsia="Calibri" w:hAnsi="Arial" w:cs="Arial"/>
                <w:spacing w:val="-1"/>
                <w:sz w:val="18"/>
                <w:szCs w:val="18"/>
                <w:lang w:val="en-GB" w:eastAsia="en-US"/>
              </w:rPr>
              <w:t>o</w:t>
            </w:r>
            <w:r w:rsidRPr="00905BC0">
              <w:rPr>
                <w:rFonts w:ascii="Arial" w:eastAsia="Calibri" w:hAnsi="Arial" w:cs="Arial"/>
                <w:sz w:val="18"/>
                <w:szCs w:val="18"/>
                <w:lang w:val="en-GB" w:eastAsia="en-US"/>
              </w:rPr>
              <w:t>san</w:t>
            </w:r>
            <w:r w:rsidRPr="00905BC0">
              <w:rPr>
                <w:rFonts w:ascii="Arial" w:eastAsia="Calibri" w:hAnsi="Arial" w:cs="Arial"/>
                <w:spacing w:val="-2"/>
                <w:sz w:val="18"/>
                <w:szCs w:val="18"/>
                <w:lang w:val="en-GB" w:eastAsia="en-US"/>
              </w:rPr>
              <w:t>k</w:t>
            </w:r>
            <w:r w:rsidRPr="00905BC0">
              <w:rPr>
                <w:rFonts w:ascii="Arial" w:eastAsia="Calibri" w:hAnsi="Arial" w:cs="Arial"/>
                <w:sz w:val="18"/>
                <w:szCs w:val="18"/>
                <w:lang w:val="en-GB" w:eastAsia="en-US"/>
              </w:rPr>
              <w:t>a</w:t>
            </w:r>
            <w:proofErr w:type="spellEnd"/>
            <w:r w:rsidRPr="00905BC0">
              <w:rPr>
                <w:rFonts w:ascii="Arial" w:eastAsia="Calibri" w:hAnsi="Arial" w:cs="Arial"/>
                <w:sz w:val="18"/>
                <w:szCs w:val="18"/>
                <w:lang w:val="en-GB" w:eastAsia="en-US"/>
              </w:rPr>
              <w:t>-Jug</w:t>
            </w:r>
          </w:p>
        </w:tc>
        <w:tc>
          <w:tcPr>
            <w:tcW w:w="850" w:type="dxa"/>
            <w:tcBorders>
              <w:top w:val="single" w:sz="4" w:space="0" w:color="000000"/>
              <w:left w:val="single" w:sz="4" w:space="0" w:color="000000"/>
              <w:bottom w:val="single" w:sz="4" w:space="0" w:color="000000"/>
              <w:right w:val="single" w:sz="4" w:space="0" w:color="000000"/>
            </w:tcBorders>
            <w:vAlign w:val="center"/>
          </w:tcPr>
          <w:p w14:paraId="1CE82A2D"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T2</w:t>
            </w:r>
          </w:p>
        </w:tc>
        <w:tc>
          <w:tcPr>
            <w:tcW w:w="992" w:type="dxa"/>
            <w:tcBorders>
              <w:top w:val="single" w:sz="4" w:space="0" w:color="000000"/>
              <w:left w:val="single" w:sz="4" w:space="0" w:color="000000"/>
              <w:bottom w:val="single" w:sz="4" w:space="0" w:color="000000"/>
              <w:right w:val="single" w:sz="4" w:space="0" w:color="000000"/>
            </w:tcBorders>
            <w:vAlign w:val="center"/>
          </w:tcPr>
          <w:p w14:paraId="11A6CAAE" w14:textId="77777777" w:rsidR="00B14779" w:rsidRPr="00905BC0" w:rsidRDefault="00B14779" w:rsidP="00E4604F">
            <w:pPr>
              <w:tabs>
                <w:tab w:val="decimal" w:pos="602"/>
              </w:tabs>
              <w:jc w:val="center"/>
              <w:rPr>
                <w:rFonts w:ascii="Arial" w:eastAsia="Calibri" w:hAnsi="Arial" w:cs="Arial"/>
                <w:sz w:val="18"/>
                <w:szCs w:val="18"/>
                <w:lang w:val="en-GB" w:eastAsia="en-US"/>
              </w:rPr>
            </w:pPr>
            <w:r w:rsidRPr="00905BC0">
              <w:rPr>
                <w:rFonts w:ascii="Arial" w:eastAsia="Calibri" w:hAnsi="Arial" w:cs="Arial"/>
                <w:spacing w:val="1"/>
                <w:sz w:val="18"/>
                <w:szCs w:val="18"/>
                <w:lang w:val="en-GB" w:eastAsia="en-US"/>
              </w:rPr>
              <w:t>10</w:t>
            </w:r>
            <w:r w:rsidRPr="00905BC0">
              <w:rPr>
                <w:rFonts w:ascii="Arial" w:eastAsia="Calibri" w:hAnsi="Arial" w:cs="Arial"/>
                <w:spacing w:val="-2"/>
                <w:sz w:val="18"/>
                <w:szCs w:val="18"/>
                <w:lang w:val="en-GB" w:eastAsia="en-US"/>
              </w:rPr>
              <w:t>,</w:t>
            </w:r>
            <w:r w:rsidRPr="00905BC0">
              <w:rPr>
                <w:rFonts w:ascii="Arial" w:eastAsia="Calibri" w:hAnsi="Arial" w:cs="Arial"/>
                <w:spacing w:val="1"/>
                <w:sz w:val="18"/>
                <w:szCs w:val="18"/>
                <w:lang w:val="en-GB" w:eastAsia="en-US"/>
              </w:rPr>
              <w:t>00</w:t>
            </w:r>
          </w:p>
        </w:tc>
        <w:tc>
          <w:tcPr>
            <w:tcW w:w="851" w:type="dxa"/>
            <w:tcBorders>
              <w:top w:val="single" w:sz="4" w:space="0" w:color="000000"/>
              <w:left w:val="single" w:sz="4" w:space="0" w:color="000000"/>
              <w:bottom w:val="single" w:sz="4" w:space="0" w:color="000000"/>
              <w:right w:val="single" w:sz="4" w:space="0" w:color="000000"/>
            </w:tcBorders>
            <w:vAlign w:val="center"/>
          </w:tcPr>
          <w:p w14:paraId="46BA2FE1"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8</w:t>
            </w:r>
            <w:r w:rsidRPr="00905BC0">
              <w:rPr>
                <w:rFonts w:ascii="Arial" w:eastAsia="Calibri" w:hAnsi="Arial" w:cs="Arial"/>
                <w:spacing w:val="-1"/>
                <w:sz w:val="18"/>
                <w:szCs w:val="18"/>
                <w:lang w:val="en-GB" w:eastAsia="en-US"/>
              </w:rPr>
              <w:t>00</w:t>
            </w:r>
          </w:p>
        </w:tc>
        <w:tc>
          <w:tcPr>
            <w:tcW w:w="850" w:type="dxa"/>
            <w:tcBorders>
              <w:top w:val="single" w:sz="4" w:space="0" w:color="000000"/>
              <w:left w:val="single" w:sz="4" w:space="0" w:color="000000"/>
              <w:bottom w:val="single" w:sz="4" w:space="0" w:color="000000"/>
              <w:right w:val="single" w:sz="4" w:space="0" w:color="000000"/>
            </w:tcBorders>
            <w:vAlign w:val="center"/>
          </w:tcPr>
          <w:p w14:paraId="6FCBAD31" w14:textId="77777777" w:rsidR="00B14779" w:rsidRPr="00905BC0" w:rsidRDefault="00B14779" w:rsidP="00E4604F">
            <w:pPr>
              <w:tabs>
                <w:tab w:val="decimal" w:pos="318"/>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0,2</w:t>
            </w:r>
          </w:p>
        </w:tc>
        <w:tc>
          <w:tcPr>
            <w:tcW w:w="993" w:type="dxa"/>
            <w:tcBorders>
              <w:top w:val="single" w:sz="4" w:space="0" w:color="000000"/>
              <w:left w:val="single" w:sz="4" w:space="0" w:color="000000"/>
              <w:bottom w:val="single" w:sz="4" w:space="0" w:color="000000"/>
              <w:right w:val="single" w:sz="4" w:space="0" w:color="000000"/>
            </w:tcBorders>
            <w:vAlign w:val="center"/>
          </w:tcPr>
          <w:p w14:paraId="73C02490" w14:textId="77777777" w:rsidR="00B14779" w:rsidRPr="00905BC0" w:rsidRDefault="00B14779" w:rsidP="00E4604F">
            <w:pPr>
              <w:tabs>
                <w:tab w:val="decimal" w:pos="319"/>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0,6</w:t>
            </w:r>
          </w:p>
        </w:tc>
        <w:tc>
          <w:tcPr>
            <w:tcW w:w="1134" w:type="dxa"/>
            <w:tcBorders>
              <w:top w:val="single" w:sz="4" w:space="0" w:color="000000"/>
              <w:left w:val="single" w:sz="4" w:space="0" w:color="000000"/>
              <w:bottom w:val="single" w:sz="4" w:space="0" w:color="000000"/>
              <w:right w:val="single" w:sz="4" w:space="0" w:color="000000"/>
            </w:tcBorders>
            <w:vAlign w:val="center"/>
          </w:tcPr>
          <w:p w14:paraId="2D479A94"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pacing w:val="-1"/>
                <w:sz w:val="18"/>
                <w:szCs w:val="18"/>
                <w:lang w:val="en-GB" w:eastAsia="en-US"/>
              </w:rPr>
              <w:t>da</w:t>
            </w:r>
          </w:p>
        </w:tc>
      </w:tr>
      <w:tr w:rsidR="00B14779" w:rsidRPr="00B14779" w14:paraId="1EDF2B59" w14:textId="77777777" w:rsidTr="00905BC0">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D740B8" w14:textId="77777777" w:rsidR="00B14779" w:rsidRPr="00905BC0" w:rsidRDefault="00B14779" w:rsidP="00E4604F">
            <w:pPr>
              <w:jc w:val="center"/>
              <w:rPr>
                <w:rFonts w:ascii="Arial" w:eastAsia="Calibri" w:hAnsi="Arial" w:cs="Arial"/>
                <w:b/>
                <w:sz w:val="18"/>
                <w:szCs w:val="18"/>
                <w:lang w:val="en-GB" w:eastAsia="en-US"/>
              </w:rPr>
            </w:pPr>
            <w:r w:rsidRPr="00905BC0">
              <w:rPr>
                <w:rFonts w:ascii="Arial" w:eastAsia="Calibri" w:hAnsi="Arial" w:cs="Arial"/>
                <w:b/>
                <w:sz w:val="18"/>
                <w:szCs w:val="18"/>
                <w:lang w:val="en-GB" w:eastAsia="en-US"/>
              </w:rPr>
              <w:t>2.</w:t>
            </w:r>
          </w:p>
        </w:tc>
        <w:tc>
          <w:tcPr>
            <w:tcW w:w="12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DACA5B" w14:textId="77777777" w:rsidR="00B14779" w:rsidRPr="00905BC0" w:rsidRDefault="00B14779" w:rsidP="00E4604F">
            <w:pPr>
              <w:ind w:left="142" w:right="142"/>
              <w:rPr>
                <w:rFonts w:ascii="Arial" w:eastAsia="Calibri" w:hAnsi="Arial" w:cs="Arial"/>
                <w:b/>
                <w:sz w:val="18"/>
                <w:szCs w:val="18"/>
                <w:lang w:val="en-GB" w:eastAsia="en-US"/>
              </w:rPr>
            </w:pPr>
            <w:proofErr w:type="spellStart"/>
            <w:r w:rsidRPr="00905BC0">
              <w:rPr>
                <w:rFonts w:ascii="Arial" w:eastAsia="Calibri" w:hAnsi="Arial" w:cs="Arial"/>
                <w:b/>
                <w:sz w:val="18"/>
                <w:szCs w:val="18"/>
                <w:lang w:val="en-GB" w:eastAsia="en-US"/>
              </w:rPr>
              <w:t>B</w:t>
            </w:r>
            <w:r w:rsidRPr="00905BC0">
              <w:rPr>
                <w:rFonts w:ascii="Arial" w:eastAsia="Calibri" w:hAnsi="Arial" w:cs="Arial"/>
                <w:b/>
                <w:spacing w:val="-1"/>
                <w:sz w:val="18"/>
                <w:szCs w:val="18"/>
                <w:lang w:val="en-GB" w:eastAsia="en-US"/>
              </w:rPr>
              <w:t>o</w:t>
            </w:r>
            <w:r w:rsidRPr="00905BC0">
              <w:rPr>
                <w:rFonts w:ascii="Arial" w:eastAsia="Calibri" w:hAnsi="Arial" w:cs="Arial"/>
                <w:b/>
                <w:sz w:val="18"/>
                <w:szCs w:val="18"/>
                <w:lang w:val="en-GB" w:eastAsia="en-US"/>
              </w:rPr>
              <w:t>san</w:t>
            </w:r>
            <w:r w:rsidRPr="00905BC0">
              <w:rPr>
                <w:rFonts w:ascii="Arial" w:eastAsia="Calibri" w:hAnsi="Arial" w:cs="Arial"/>
                <w:b/>
                <w:spacing w:val="-2"/>
                <w:sz w:val="18"/>
                <w:szCs w:val="18"/>
                <w:lang w:val="en-GB" w:eastAsia="en-US"/>
              </w:rPr>
              <w:t>k</w:t>
            </w:r>
            <w:r w:rsidRPr="00905BC0">
              <w:rPr>
                <w:rFonts w:ascii="Arial" w:eastAsia="Calibri" w:hAnsi="Arial" w:cs="Arial"/>
                <w:b/>
                <w:sz w:val="18"/>
                <w:szCs w:val="18"/>
                <w:lang w:val="en-GB" w:eastAsia="en-US"/>
              </w:rPr>
              <w:t>a</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5191D41B" w14:textId="77777777" w:rsidR="00B14779" w:rsidRPr="00905BC0" w:rsidRDefault="00B14779" w:rsidP="00E4604F">
            <w:pPr>
              <w:ind w:left="142" w:right="142"/>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B</w:t>
            </w:r>
            <w:r w:rsidRPr="00905BC0">
              <w:rPr>
                <w:rFonts w:ascii="Arial" w:eastAsia="Calibri" w:hAnsi="Arial" w:cs="Arial"/>
                <w:spacing w:val="-1"/>
                <w:sz w:val="18"/>
                <w:szCs w:val="18"/>
                <w:lang w:val="en-GB" w:eastAsia="en-US"/>
              </w:rPr>
              <w:t>o</w:t>
            </w:r>
            <w:r w:rsidRPr="00905BC0">
              <w:rPr>
                <w:rFonts w:ascii="Arial" w:eastAsia="Calibri" w:hAnsi="Arial" w:cs="Arial"/>
                <w:sz w:val="18"/>
                <w:szCs w:val="18"/>
                <w:lang w:val="en-GB" w:eastAsia="en-US"/>
              </w:rPr>
              <w:t>san</w:t>
            </w:r>
            <w:r w:rsidRPr="00905BC0">
              <w:rPr>
                <w:rFonts w:ascii="Arial" w:eastAsia="Calibri" w:hAnsi="Arial" w:cs="Arial"/>
                <w:spacing w:val="-2"/>
                <w:sz w:val="18"/>
                <w:szCs w:val="18"/>
                <w:lang w:val="en-GB" w:eastAsia="en-US"/>
              </w:rPr>
              <w:t>k</w:t>
            </w:r>
            <w:r w:rsidRPr="00905BC0">
              <w:rPr>
                <w:rFonts w:ascii="Arial" w:eastAsia="Calibri" w:hAnsi="Arial" w:cs="Arial"/>
                <w:sz w:val="18"/>
                <w:szCs w:val="18"/>
                <w:lang w:val="en-GB" w:eastAsia="en-US"/>
              </w:rPr>
              <w:t>a-Sje</w:t>
            </w:r>
            <w:r w:rsidRPr="00905BC0">
              <w:rPr>
                <w:rFonts w:ascii="Arial" w:eastAsia="Calibri" w:hAnsi="Arial" w:cs="Arial"/>
                <w:spacing w:val="-1"/>
                <w:sz w:val="18"/>
                <w:szCs w:val="18"/>
                <w:lang w:val="en-GB" w:eastAsia="en-US"/>
              </w:rPr>
              <w:t>v</w:t>
            </w:r>
            <w:r w:rsidRPr="00905BC0">
              <w:rPr>
                <w:rFonts w:ascii="Arial" w:eastAsia="Calibri" w:hAnsi="Arial" w:cs="Arial"/>
                <w:sz w:val="18"/>
                <w:szCs w:val="18"/>
                <w:lang w:val="en-GB" w:eastAsia="en-US"/>
              </w:rPr>
              <w:t>er</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628301D9"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T2</w:t>
            </w:r>
          </w:p>
        </w:tc>
        <w:tc>
          <w:tcPr>
            <w:tcW w:w="992" w:type="dxa"/>
            <w:tcBorders>
              <w:top w:val="single" w:sz="4" w:space="0" w:color="000000"/>
              <w:left w:val="single" w:sz="4" w:space="0" w:color="000000"/>
              <w:bottom w:val="single" w:sz="4" w:space="0" w:color="000000"/>
              <w:right w:val="single" w:sz="4" w:space="0" w:color="000000"/>
            </w:tcBorders>
            <w:vAlign w:val="center"/>
          </w:tcPr>
          <w:p w14:paraId="56EACD34" w14:textId="77777777" w:rsidR="00B14779" w:rsidRPr="00905BC0" w:rsidRDefault="00B14779" w:rsidP="00E4604F">
            <w:pPr>
              <w:tabs>
                <w:tab w:val="decimal" w:pos="602"/>
              </w:tabs>
              <w:jc w:val="center"/>
              <w:rPr>
                <w:rFonts w:ascii="Arial" w:eastAsia="Calibri" w:hAnsi="Arial" w:cs="Arial"/>
                <w:sz w:val="18"/>
                <w:szCs w:val="18"/>
                <w:lang w:val="en-GB" w:eastAsia="en-US"/>
              </w:rPr>
            </w:pPr>
            <w:r w:rsidRPr="00905BC0">
              <w:rPr>
                <w:rFonts w:ascii="Arial" w:eastAsia="Calibri" w:hAnsi="Arial" w:cs="Arial"/>
                <w:spacing w:val="1"/>
                <w:sz w:val="18"/>
                <w:szCs w:val="18"/>
                <w:lang w:val="en-GB" w:eastAsia="en-US"/>
              </w:rPr>
              <w:t>10</w:t>
            </w:r>
            <w:r w:rsidRPr="00905BC0">
              <w:rPr>
                <w:rFonts w:ascii="Arial" w:eastAsia="Calibri" w:hAnsi="Arial" w:cs="Arial"/>
                <w:spacing w:val="-2"/>
                <w:sz w:val="18"/>
                <w:szCs w:val="18"/>
                <w:lang w:val="en-GB" w:eastAsia="en-US"/>
              </w:rPr>
              <w:t>,</w:t>
            </w:r>
            <w:r w:rsidRPr="00905BC0">
              <w:rPr>
                <w:rFonts w:ascii="Arial" w:eastAsia="Calibri" w:hAnsi="Arial" w:cs="Arial"/>
                <w:spacing w:val="1"/>
                <w:sz w:val="18"/>
                <w:szCs w:val="18"/>
                <w:lang w:val="en-GB" w:eastAsia="en-US"/>
              </w:rPr>
              <w:t>00</w:t>
            </w:r>
          </w:p>
        </w:tc>
        <w:tc>
          <w:tcPr>
            <w:tcW w:w="851" w:type="dxa"/>
            <w:tcBorders>
              <w:top w:val="single" w:sz="4" w:space="0" w:color="000000"/>
              <w:left w:val="single" w:sz="4" w:space="0" w:color="000000"/>
              <w:bottom w:val="single" w:sz="4" w:space="0" w:color="000000"/>
              <w:right w:val="single" w:sz="4" w:space="0" w:color="000000"/>
            </w:tcBorders>
            <w:vAlign w:val="center"/>
          </w:tcPr>
          <w:p w14:paraId="08CF28E6"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8</w:t>
            </w:r>
            <w:r w:rsidRPr="00905BC0">
              <w:rPr>
                <w:rFonts w:ascii="Arial" w:eastAsia="Calibri" w:hAnsi="Arial" w:cs="Arial"/>
                <w:spacing w:val="-1"/>
                <w:sz w:val="18"/>
                <w:szCs w:val="18"/>
                <w:lang w:val="en-GB" w:eastAsia="en-US"/>
              </w:rPr>
              <w:t>00</w:t>
            </w:r>
          </w:p>
        </w:tc>
        <w:tc>
          <w:tcPr>
            <w:tcW w:w="850" w:type="dxa"/>
            <w:tcBorders>
              <w:top w:val="single" w:sz="4" w:space="0" w:color="000000"/>
              <w:left w:val="single" w:sz="4" w:space="0" w:color="000000"/>
              <w:bottom w:val="single" w:sz="4" w:space="0" w:color="000000"/>
              <w:right w:val="single" w:sz="4" w:space="0" w:color="000000"/>
            </w:tcBorders>
            <w:vAlign w:val="center"/>
          </w:tcPr>
          <w:p w14:paraId="0E60AD57" w14:textId="77777777" w:rsidR="00B14779" w:rsidRPr="00905BC0" w:rsidRDefault="00B14779" w:rsidP="00E4604F">
            <w:pPr>
              <w:tabs>
                <w:tab w:val="decimal" w:pos="318"/>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0,2</w:t>
            </w:r>
          </w:p>
        </w:tc>
        <w:tc>
          <w:tcPr>
            <w:tcW w:w="993" w:type="dxa"/>
            <w:tcBorders>
              <w:top w:val="single" w:sz="4" w:space="0" w:color="000000"/>
              <w:left w:val="single" w:sz="4" w:space="0" w:color="000000"/>
              <w:bottom w:val="single" w:sz="4" w:space="0" w:color="000000"/>
              <w:right w:val="single" w:sz="4" w:space="0" w:color="000000"/>
            </w:tcBorders>
            <w:vAlign w:val="center"/>
          </w:tcPr>
          <w:p w14:paraId="2DE69569" w14:textId="77777777" w:rsidR="00B14779" w:rsidRPr="00905BC0" w:rsidRDefault="00B14779" w:rsidP="00E4604F">
            <w:pPr>
              <w:tabs>
                <w:tab w:val="decimal" w:pos="319"/>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0,6</w:t>
            </w:r>
          </w:p>
        </w:tc>
        <w:tc>
          <w:tcPr>
            <w:tcW w:w="1134" w:type="dxa"/>
            <w:tcBorders>
              <w:top w:val="single" w:sz="4" w:space="0" w:color="000000"/>
              <w:left w:val="single" w:sz="4" w:space="0" w:color="000000"/>
              <w:bottom w:val="single" w:sz="4" w:space="0" w:color="000000"/>
              <w:right w:val="single" w:sz="4" w:space="0" w:color="000000"/>
            </w:tcBorders>
            <w:vAlign w:val="center"/>
          </w:tcPr>
          <w:p w14:paraId="01FE9678"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pacing w:val="-1"/>
                <w:sz w:val="18"/>
                <w:szCs w:val="18"/>
                <w:lang w:val="en-GB" w:eastAsia="en-US"/>
              </w:rPr>
              <w:t>da</w:t>
            </w:r>
          </w:p>
        </w:tc>
      </w:tr>
      <w:tr w:rsidR="00B14779" w:rsidRPr="00B14779" w14:paraId="36966A2D" w14:textId="77777777" w:rsidTr="00905BC0">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8EC02F" w14:textId="77777777" w:rsidR="00B14779" w:rsidRPr="00905BC0" w:rsidRDefault="00B14779" w:rsidP="00E4604F">
            <w:pPr>
              <w:jc w:val="center"/>
              <w:rPr>
                <w:rFonts w:ascii="Arial" w:eastAsia="Calibri" w:hAnsi="Arial" w:cs="Arial"/>
                <w:b/>
                <w:sz w:val="18"/>
                <w:szCs w:val="18"/>
                <w:lang w:val="en-GB" w:eastAsia="en-US"/>
              </w:rPr>
            </w:pPr>
            <w:r w:rsidRPr="00905BC0">
              <w:rPr>
                <w:rFonts w:ascii="Arial" w:eastAsia="Calibri" w:hAnsi="Arial" w:cs="Arial"/>
                <w:b/>
                <w:sz w:val="18"/>
                <w:szCs w:val="18"/>
                <w:lang w:val="en-GB" w:eastAsia="en-US"/>
              </w:rPr>
              <w:t>3.</w:t>
            </w:r>
          </w:p>
        </w:tc>
        <w:tc>
          <w:tcPr>
            <w:tcW w:w="12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6FCD86" w14:textId="77777777" w:rsidR="00B14779" w:rsidRPr="00905BC0" w:rsidRDefault="00B14779" w:rsidP="00E4604F">
            <w:pPr>
              <w:ind w:left="142" w:right="142"/>
              <w:rPr>
                <w:rFonts w:ascii="Arial" w:eastAsia="Calibri" w:hAnsi="Arial" w:cs="Arial"/>
                <w:b/>
                <w:sz w:val="18"/>
                <w:szCs w:val="18"/>
                <w:lang w:val="en-GB" w:eastAsia="en-US"/>
              </w:rPr>
            </w:pPr>
            <w:proofErr w:type="spellStart"/>
            <w:r w:rsidRPr="00905BC0">
              <w:rPr>
                <w:rFonts w:ascii="Arial" w:eastAsia="Calibri" w:hAnsi="Arial" w:cs="Arial"/>
                <w:b/>
                <w:sz w:val="18"/>
                <w:szCs w:val="18"/>
                <w:lang w:val="en-GB" w:eastAsia="en-US"/>
              </w:rPr>
              <w:t>Br</w:t>
            </w:r>
            <w:r w:rsidRPr="00905BC0">
              <w:rPr>
                <w:rFonts w:ascii="Arial" w:eastAsia="Calibri" w:hAnsi="Arial" w:cs="Arial"/>
                <w:b/>
                <w:spacing w:val="-1"/>
                <w:sz w:val="18"/>
                <w:szCs w:val="18"/>
                <w:lang w:val="en-GB" w:eastAsia="en-US"/>
              </w:rPr>
              <w:t>s</w:t>
            </w:r>
            <w:r w:rsidRPr="00905BC0">
              <w:rPr>
                <w:rFonts w:ascii="Arial" w:eastAsia="Calibri" w:hAnsi="Arial" w:cs="Arial"/>
                <w:b/>
                <w:sz w:val="18"/>
                <w:szCs w:val="18"/>
                <w:lang w:val="en-GB" w:eastAsia="en-US"/>
              </w:rPr>
              <w:t>e</w:t>
            </w:r>
            <w:r w:rsidRPr="00905BC0">
              <w:rPr>
                <w:rFonts w:ascii="Arial" w:eastAsia="Calibri" w:hAnsi="Arial" w:cs="Arial"/>
                <w:b/>
                <w:spacing w:val="-1"/>
                <w:sz w:val="18"/>
                <w:szCs w:val="18"/>
                <w:lang w:val="en-GB" w:eastAsia="en-US"/>
              </w:rPr>
              <w:t>č</w:t>
            </w:r>
            <w:r w:rsidRPr="00905BC0">
              <w:rPr>
                <w:rFonts w:ascii="Arial" w:eastAsia="Calibri" w:hAnsi="Arial" w:cs="Arial"/>
                <w:b/>
                <w:sz w:val="18"/>
                <w:szCs w:val="18"/>
                <w:lang w:val="en-GB" w:eastAsia="en-US"/>
              </w:rPr>
              <w:t>ine</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012C70AA" w14:textId="77777777" w:rsidR="00B14779" w:rsidRPr="00905BC0" w:rsidRDefault="00B14779" w:rsidP="00E4604F">
            <w:pPr>
              <w:ind w:left="142" w:right="142"/>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Br</w:t>
            </w:r>
            <w:r w:rsidRPr="00905BC0">
              <w:rPr>
                <w:rFonts w:ascii="Arial" w:eastAsia="Calibri" w:hAnsi="Arial" w:cs="Arial"/>
                <w:spacing w:val="-1"/>
                <w:sz w:val="18"/>
                <w:szCs w:val="18"/>
                <w:lang w:val="en-GB" w:eastAsia="en-US"/>
              </w:rPr>
              <w:t>s</w:t>
            </w:r>
            <w:r w:rsidRPr="00905BC0">
              <w:rPr>
                <w:rFonts w:ascii="Arial" w:eastAsia="Calibri" w:hAnsi="Arial" w:cs="Arial"/>
                <w:sz w:val="18"/>
                <w:szCs w:val="18"/>
                <w:lang w:val="en-GB" w:eastAsia="en-US"/>
              </w:rPr>
              <w:t>e</w:t>
            </w:r>
            <w:r w:rsidRPr="00905BC0">
              <w:rPr>
                <w:rFonts w:ascii="Arial" w:eastAsia="Calibri" w:hAnsi="Arial" w:cs="Arial"/>
                <w:spacing w:val="-1"/>
                <w:sz w:val="18"/>
                <w:szCs w:val="18"/>
                <w:lang w:val="en-GB" w:eastAsia="en-US"/>
              </w:rPr>
              <w:t>č</w:t>
            </w:r>
            <w:r w:rsidRPr="00905BC0">
              <w:rPr>
                <w:rFonts w:ascii="Arial" w:eastAsia="Calibri" w:hAnsi="Arial" w:cs="Arial"/>
                <w:sz w:val="18"/>
                <w:szCs w:val="18"/>
                <w:lang w:val="en-GB" w:eastAsia="en-US"/>
              </w:rPr>
              <w:t>ine</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20EADB36"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T2</w:t>
            </w:r>
          </w:p>
        </w:tc>
        <w:tc>
          <w:tcPr>
            <w:tcW w:w="992" w:type="dxa"/>
            <w:tcBorders>
              <w:top w:val="single" w:sz="4" w:space="0" w:color="000000"/>
              <w:left w:val="single" w:sz="4" w:space="0" w:color="000000"/>
              <w:bottom w:val="single" w:sz="4" w:space="0" w:color="000000"/>
              <w:right w:val="single" w:sz="4" w:space="0" w:color="000000"/>
            </w:tcBorders>
            <w:vAlign w:val="center"/>
          </w:tcPr>
          <w:p w14:paraId="6CE87BF6" w14:textId="77777777" w:rsidR="00B14779" w:rsidRPr="00905BC0" w:rsidRDefault="00B14779" w:rsidP="00E4604F">
            <w:pPr>
              <w:tabs>
                <w:tab w:val="decimal" w:pos="602"/>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4,</w:t>
            </w:r>
            <w:r w:rsidRPr="00905BC0">
              <w:rPr>
                <w:rFonts w:ascii="Arial" w:eastAsia="Calibri" w:hAnsi="Arial" w:cs="Arial"/>
                <w:spacing w:val="-1"/>
                <w:sz w:val="18"/>
                <w:szCs w:val="18"/>
                <w:lang w:val="en-GB" w:eastAsia="en-US"/>
              </w:rPr>
              <w:t>0</w:t>
            </w:r>
            <w:r w:rsidRPr="00905BC0">
              <w:rPr>
                <w:rFonts w:ascii="Arial" w:eastAsia="Calibri" w:hAnsi="Arial" w:cs="Arial"/>
                <w:sz w:val="18"/>
                <w:szCs w:val="18"/>
                <w:lang w:val="en-GB" w:eastAsia="en-US"/>
              </w:rPr>
              <w:t>0</w:t>
            </w:r>
          </w:p>
        </w:tc>
        <w:tc>
          <w:tcPr>
            <w:tcW w:w="851" w:type="dxa"/>
            <w:tcBorders>
              <w:top w:val="single" w:sz="4" w:space="0" w:color="000000"/>
              <w:left w:val="single" w:sz="4" w:space="0" w:color="000000"/>
              <w:bottom w:val="single" w:sz="4" w:space="0" w:color="000000"/>
              <w:right w:val="single" w:sz="4" w:space="0" w:color="000000"/>
            </w:tcBorders>
            <w:vAlign w:val="center"/>
          </w:tcPr>
          <w:p w14:paraId="2DE86D70"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3</w:t>
            </w:r>
            <w:r w:rsidRPr="00905BC0">
              <w:rPr>
                <w:rFonts w:ascii="Arial" w:eastAsia="Calibri" w:hAnsi="Arial" w:cs="Arial"/>
                <w:spacing w:val="-1"/>
                <w:sz w:val="18"/>
                <w:szCs w:val="18"/>
                <w:lang w:val="en-GB" w:eastAsia="en-US"/>
              </w:rPr>
              <w:t>00</w:t>
            </w:r>
          </w:p>
        </w:tc>
        <w:tc>
          <w:tcPr>
            <w:tcW w:w="850" w:type="dxa"/>
            <w:tcBorders>
              <w:top w:val="single" w:sz="4" w:space="0" w:color="000000"/>
              <w:left w:val="single" w:sz="4" w:space="0" w:color="000000"/>
              <w:bottom w:val="single" w:sz="4" w:space="0" w:color="000000"/>
              <w:right w:val="single" w:sz="4" w:space="0" w:color="000000"/>
            </w:tcBorders>
            <w:vAlign w:val="center"/>
          </w:tcPr>
          <w:p w14:paraId="48BB347C" w14:textId="77777777" w:rsidR="00B14779" w:rsidRPr="00905BC0" w:rsidRDefault="00B14779" w:rsidP="00E4604F">
            <w:pPr>
              <w:tabs>
                <w:tab w:val="decimal" w:pos="318"/>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0,3</w:t>
            </w:r>
          </w:p>
        </w:tc>
        <w:tc>
          <w:tcPr>
            <w:tcW w:w="993" w:type="dxa"/>
            <w:tcBorders>
              <w:top w:val="single" w:sz="4" w:space="0" w:color="000000"/>
              <w:left w:val="single" w:sz="4" w:space="0" w:color="000000"/>
              <w:bottom w:val="single" w:sz="4" w:space="0" w:color="000000"/>
              <w:right w:val="single" w:sz="4" w:space="0" w:color="000000"/>
            </w:tcBorders>
            <w:vAlign w:val="center"/>
          </w:tcPr>
          <w:p w14:paraId="50D947DF" w14:textId="77777777" w:rsidR="00B14779" w:rsidRPr="00905BC0" w:rsidRDefault="00B14779" w:rsidP="00E4604F">
            <w:pPr>
              <w:tabs>
                <w:tab w:val="decimal" w:pos="319"/>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0,8</w:t>
            </w:r>
          </w:p>
        </w:tc>
        <w:tc>
          <w:tcPr>
            <w:tcW w:w="1134" w:type="dxa"/>
            <w:tcBorders>
              <w:top w:val="single" w:sz="4" w:space="0" w:color="000000"/>
              <w:left w:val="single" w:sz="4" w:space="0" w:color="000000"/>
              <w:bottom w:val="single" w:sz="4" w:space="0" w:color="000000"/>
              <w:right w:val="single" w:sz="4" w:space="0" w:color="000000"/>
            </w:tcBorders>
            <w:vAlign w:val="center"/>
          </w:tcPr>
          <w:p w14:paraId="3AA71326"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pacing w:val="-1"/>
                <w:sz w:val="18"/>
                <w:szCs w:val="18"/>
                <w:lang w:val="en-GB" w:eastAsia="en-US"/>
              </w:rPr>
              <w:t>da</w:t>
            </w:r>
          </w:p>
        </w:tc>
      </w:tr>
      <w:tr w:rsidR="00B14779" w:rsidRPr="00B14779" w14:paraId="4D197D30" w14:textId="77777777" w:rsidTr="00905BC0">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74243A" w14:textId="77777777" w:rsidR="00B14779" w:rsidRPr="00905BC0" w:rsidRDefault="00B14779" w:rsidP="00E4604F">
            <w:pPr>
              <w:jc w:val="center"/>
              <w:rPr>
                <w:rFonts w:ascii="Arial" w:eastAsia="Calibri" w:hAnsi="Arial" w:cs="Arial"/>
                <w:b/>
                <w:sz w:val="18"/>
                <w:szCs w:val="18"/>
                <w:lang w:val="en-GB" w:eastAsia="en-US"/>
              </w:rPr>
            </w:pPr>
            <w:r w:rsidRPr="00905BC0">
              <w:rPr>
                <w:rFonts w:ascii="Arial" w:eastAsia="Calibri" w:hAnsi="Arial" w:cs="Arial"/>
                <w:b/>
                <w:sz w:val="18"/>
                <w:szCs w:val="18"/>
                <w:lang w:val="en-GB" w:eastAsia="en-US"/>
              </w:rPr>
              <w:t>4.</w:t>
            </w:r>
          </w:p>
        </w:tc>
        <w:tc>
          <w:tcPr>
            <w:tcW w:w="12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9EA3C7" w14:textId="77777777" w:rsidR="00B14779" w:rsidRPr="00905BC0" w:rsidRDefault="00B14779" w:rsidP="00E4604F">
            <w:pPr>
              <w:ind w:left="142" w:right="142"/>
              <w:rPr>
                <w:rFonts w:ascii="Arial" w:eastAsia="Calibri" w:hAnsi="Arial" w:cs="Arial"/>
                <w:b/>
                <w:sz w:val="18"/>
                <w:szCs w:val="18"/>
                <w:lang w:val="en-GB" w:eastAsia="en-US"/>
              </w:rPr>
            </w:pPr>
            <w:proofErr w:type="spellStart"/>
            <w:r w:rsidRPr="00905BC0">
              <w:rPr>
                <w:rFonts w:ascii="Arial" w:eastAsia="Calibri" w:hAnsi="Arial" w:cs="Arial"/>
                <w:b/>
                <w:spacing w:val="1"/>
                <w:sz w:val="18"/>
                <w:szCs w:val="18"/>
                <w:lang w:val="en-GB" w:eastAsia="en-US"/>
              </w:rPr>
              <w:t>O</w:t>
            </w:r>
            <w:r w:rsidRPr="00905BC0">
              <w:rPr>
                <w:rFonts w:ascii="Arial" w:eastAsia="Calibri" w:hAnsi="Arial" w:cs="Arial"/>
                <w:b/>
                <w:sz w:val="18"/>
                <w:szCs w:val="18"/>
                <w:lang w:val="en-GB" w:eastAsia="en-US"/>
              </w:rPr>
              <w:t>r</w:t>
            </w:r>
            <w:r w:rsidRPr="00905BC0">
              <w:rPr>
                <w:rFonts w:ascii="Arial" w:eastAsia="Calibri" w:hAnsi="Arial" w:cs="Arial"/>
                <w:b/>
                <w:spacing w:val="-1"/>
                <w:sz w:val="18"/>
                <w:szCs w:val="18"/>
                <w:lang w:val="en-GB" w:eastAsia="en-US"/>
              </w:rPr>
              <w:t>a</w:t>
            </w:r>
            <w:r w:rsidRPr="00905BC0">
              <w:rPr>
                <w:rFonts w:ascii="Arial" w:eastAsia="Calibri" w:hAnsi="Arial" w:cs="Arial"/>
                <w:b/>
                <w:sz w:val="18"/>
                <w:szCs w:val="18"/>
                <w:lang w:val="en-GB" w:eastAsia="en-US"/>
              </w:rPr>
              <w:t>š</w:t>
            </w:r>
            <w:r w:rsidRPr="00905BC0">
              <w:rPr>
                <w:rFonts w:ascii="Arial" w:eastAsia="Calibri" w:hAnsi="Arial" w:cs="Arial"/>
                <w:b/>
                <w:spacing w:val="-1"/>
                <w:sz w:val="18"/>
                <w:szCs w:val="18"/>
                <w:lang w:val="en-GB" w:eastAsia="en-US"/>
              </w:rPr>
              <w:t>ac</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35FDF9E9" w14:textId="77777777" w:rsidR="00B14779" w:rsidRPr="00905BC0" w:rsidRDefault="00B14779" w:rsidP="00E4604F">
            <w:pPr>
              <w:ind w:left="142" w:right="142"/>
              <w:rPr>
                <w:rFonts w:ascii="Arial" w:eastAsia="Calibri" w:hAnsi="Arial" w:cs="Arial"/>
                <w:sz w:val="18"/>
                <w:szCs w:val="18"/>
                <w:lang w:val="en-GB" w:eastAsia="en-US"/>
              </w:rPr>
            </w:pPr>
            <w:proofErr w:type="spellStart"/>
            <w:r w:rsidRPr="00905BC0">
              <w:rPr>
                <w:rFonts w:ascii="Arial" w:eastAsia="Calibri" w:hAnsi="Arial" w:cs="Arial"/>
                <w:spacing w:val="-1"/>
                <w:sz w:val="18"/>
                <w:szCs w:val="18"/>
                <w:lang w:val="en-GB" w:eastAsia="en-US"/>
              </w:rPr>
              <w:t>K</w:t>
            </w:r>
            <w:r w:rsidRPr="00905BC0">
              <w:rPr>
                <w:rFonts w:ascii="Arial" w:eastAsia="Calibri" w:hAnsi="Arial" w:cs="Arial"/>
                <w:spacing w:val="1"/>
                <w:sz w:val="18"/>
                <w:szCs w:val="18"/>
                <w:lang w:val="en-GB" w:eastAsia="en-US"/>
              </w:rPr>
              <w:t>o</w:t>
            </w:r>
            <w:r w:rsidRPr="00905BC0">
              <w:rPr>
                <w:rFonts w:ascii="Arial" w:eastAsia="Calibri" w:hAnsi="Arial" w:cs="Arial"/>
                <w:spacing w:val="-1"/>
                <w:sz w:val="18"/>
                <w:szCs w:val="18"/>
                <w:lang w:val="en-GB" w:eastAsia="en-US"/>
              </w:rPr>
              <w:t>nje</w:t>
            </w:r>
            <w:r w:rsidRPr="00905BC0">
              <w:rPr>
                <w:rFonts w:ascii="Arial" w:eastAsia="Calibri" w:hAnsi="Arial" w:cs="Arial"/>
                <w:sz w:val="18"/>
                <w:szCs w:val="18"/>
                <w:lang w:val="en-GB" w:eastAsia="en-US"/>
              </w:rPr>
              <w:t>v</w:t>
            </w:r>
            <w:r w:rsidRPr="00905BC0">
              <w:rPr>
                <w:rFonts w:ascii="Arial" w:eastAsia="Calibri" w:hAnsi="Arial" w:cs="Arial"/>
                <w:spacing w:val="-1"/>
                <w:sz w:val="18"/>
                <w:szCs w:val="18"/>
                <w:lang w:val="en-GB" w:eastAsia="en-US"/>
              </w:rPr>
              <w:t>ac</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6B6939B5"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T3</w:t>
            </w:r>
          </w:p>
        </w:tc>
        <w:tc>
          <w:tcPr>
            <w:tcW w:w="992" w:type="dxa"/>
            <w:tcBorders>
              <w:top w:val="single" w:sz="4" w:space="0" w:color="000000"/>
              <w:left w:val="single" w:sz="4" w:space="0" w:color="000000"/>
              <w:bottom w:val="single" w:sz="4" w:space="0" w:color="000000"/>
              <w:right w:val="single" w:sz="4" w:space="0" w:color="000000"/>
            </w:tcBorders>
            <w:vAlign w:val="center"/>
          </w:tcPr>
          <w:p w14:paraId="3ED7BB55" w14:textId="77777777" w:rsidR="00B14779" w:rsidRPr="00905BC0" w:rsidRDefault="00B14779" w:rsidP="00E4604F">
            <w:pPr>
              <w:tabs>
                <w:tab w:val="decimal" w:pos="602"/>
              </w:tabs>
              <w:jc w:val="center"/>
              <w:rPr>
                <w:rFonts w:ascii="Arial" w:eastAsia="Calibri" w:hAnsi="Arial" w:cs="Arial"/>
                <w:sz w:val="18"/>
                <w:szCs w:val="18"/>
                <w:lang w:val="en-GB" w:eastAsia="en-US"/>
              </w:rPr>
            </w:pPr>
            <w:r w:rsidRPr="00905BC0">
              <w:rPr>
                <w:rFonts w:ascii="Arial" w:eastAsia="Calibri" w:hAnsi="Arial" w:cs="Arial"/>
                <w:spacing w:val="1"/>
                <w:sz w:val="18"/>
                <w:szCs w:val="18"/>
                <w:lang w:val="en-GB" w:eastAsia="en-US"/>
              </w:rPr>
              <w:t>14</w:t>
            </w:r>
            <w:r w:rsidRPr="00905BC0">
              <w:rPr>
                <w:rFonts w:ascii="Arial" w:eastAsia="Calibri" w:hAnsi="Arial" w:cs="Arial"/>
                <w:spacing w:val="-2"/>
                <w:sz w:val="18"/>
                <w:szCs w:val="18"/>
                <w:lang w:val="en-GB" w:eastAsia="en-US"/>
              </w:rPr>
              <w:t>,</w:t>
            </w:r>
            <w:r w:rsidRPr="00905BC0">
              <w:rPr>
                <w:rFonts w:ascii="Arial" w:eastAsia="Calibri" w:hAnsi="Arial" w:cs="Arial"/>
                <w:spacing w:val="1"/>
                <w:sz w:val="18"/>
                <w:szCs w:val="18"/>
                <w:lang w:val="en-GB" w:eastAsia="en-US"/>
              </w:rPr>
              <w:t>00</w:t>
            </w:r>
          </w:p>
        </w:tc>
        <w:tc>
          <w:tcPr>
            <w:tcW w:w="851" w:type="dxa"/>
            <w:tcBorders>
              <w:top w:val="single" w:sz="4" w:space="0" w:color="000000"/>
              <w:left w:val="single" w:sz="4" w:space="0" w:color="000000"/>
              <w:bottom w:val="single" w:sz="4" w:space="0" w:color="000000"/>
              <w:right w:val="single" w:sz="4" w:space="0" w:color="000000"/>
            </w:tcBorders>
            <w:vAlign w:val="center"/>
          </w:tcPr>
          <w:p w14:paraId="753A78FA"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7</w:t>
            </w:r>
            <w:r w:rsidRPr="00905BC0">
              <w:rPr>
                <w:rFonts w:ascii="Arial" w:eastAsia="Calibri" w:hAnsi="Arial" w:cs="Arial"/>
                <w:spacing w:val="-1"/>
                <w:sz w:val="18"/>
                <w:szCs w:val="18"/>
                <w:lang w:val="en-GB" w:eastAsia="en-US"/>
              </w:rPr>
              <w:t>50</w:t>
            </w:r>
          </w:p>
        </w:tc>
        <w:tc>
          <w:tcPr>
            <w:tcW w:w="850" w:type="dxa"/>
            <w:tcBorders>
              <w:top w:val="single" w:sz="4" w:space="0" w:color="000000"/>
              <w:left w:val="single" w:sz="4" w:space="0" w:color="000000"/>
              <w:bottom w:val="single" w:sz="4" w:space="0" w:color="000000"/>
              <w:right w:val="single" w:sz="4" w:space="0" w:color="000000"/>
            </w:tcBorders>
            <w:vAlign w:val="center"/>
          </w:tcPr>
          <w:p w14:paraId="5F400B80" w14:textId="77777777" w:rsidR="00B14779" w:rsidRPr="00905BC0" w:rsidRDefault="00B14779" w:rsidP="00E4604F">
            <w:pPr>
              <w:tabs>
                <w:tab w:val="decimal" w:pos="318"/>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0,3</w:t>
            </w:r>
          </w:p>
        </w:tc>
        <w:tc>
          <w:tcPr>
            <w:tcW w:w="993" w:type="dxa"/>
            <w:tcBorders>
              <w:top w:val="single" w:sz="4" w:space="0" w:color="000000"/>
              <w:left w:val="single" w:sz="4" w:space="0" w:color="000000"/>
              <w:bottom w:val="single" w:sz="4" w:space="0" w:color="000000"/>
              <w:right w:val="single" w:sz="4" w:space="0" w:color="000000"/>
            </w:tcBorders>
            <w:vAlign w:val="center"/>
          </w:tcPr>
          <w:p w14:paraId="370610EE" w14:textId="77777777" w:rsidR="00B14779" w:rsidRPr="00905BC0" w:rsidRDefault="00B14779" w:rsidP="00E4604F">
            <w:pPr>
              <w:tabs>
                <w:tab w:val="decimal" w:pos="319"/>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0,8</w:t>
            </w:r>
          </w:p>
        </w:tc>
        <w:tc>
          <w:tcPr>
            <w:tcW w:w="1134" w:type="dxa"/>
            <w:tcBorders>
              <w:top w:val="single" w:sz="4" w:space="0" w:color="000000"/>
              <w:left w:val="single" w:sz="4" w:space="0" w:color="000000"/>
              <w:bottom w:val="single" w:sz="4" w:space="0" w:color="000000"/>
              <w:right w:val="single" w:sz="4" w:space="0" w:color="000000"/>
            </w:tcBorders>
            <w:vAlign w:val="center"/>
          </w:tcPr>
          <w:p w14:paraId="7EC455B8"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pacing w:val="-1"/>
                <w:sz w:val="18"/>
                <w:szCs w:val="18"/>
                <w:lang w:val="en-GB" w:eastAsia="en-US"/>
              </w:rPr>
              <w:t>da</w:t>
            </w:r>
          </w:p>
        </w:tc>
      </w:tr>
      <w:tr w:rsidR="00B14779" w:rsidRPr="00B14779" w14:paraId="037C04CD" w14:textId="77777777" w:rsidTr="00905BC0">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E47254" w14:textId="77777777" w:rsidR="00B14779" w:rsidRPr="00905BC0" w:rsidRDefault="00B14779" w:rsidP="00E4604F">
            <w:pPr>
              <w:jc w:val="center"/>
              <w:rPr>
                <w:rFonts w:ascii="Arial" w:eastAsia="Calibri" w:hAnsi="Arial" w:cs="Arial"/>
                <w:b/>
                <w:sz w:val="18"/>
                <w:szCs w:val="18"/>
                <w:lang w:val="en-GB" w:eastAsia="en-US"/>
              </w:rPr>
            </w:pPr>
            <w:r w:rsidRPr="00905BC0">
              <w:rPr>
                <w:rFonts w:ascii="Arial" w:eastAsia="Calibri" w:hAnsi="Arial" w:cs="Arial"/>
                <w:b/>
                <w:sz w:val="18"/>
                <w:szCs w:val="18"/>
                <w:lang w:val="en-GB" w:eastAsia="en-US"/>
              </w:rPr>
              <w:t>5.</w:t>
            </w:r>
          </w:p>
        </w:tc>
        <w:tc>
          <w:tcPr>
            <w:tcW w:w="12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02DCD5" w14:textId="77777777" w:rsidR="00B14779" w:rsidRPr="00905BC0" w:rsidRDefault="00B14779" w:rsidP="00E4604F">
            <w:pPr>
              <w:ind w:left="142" w:right="142"/>
              <w:rPr>
                <w:rFonts w:ascii="Arial" w:eastAsia="Calibri" w:hAnsi="Arial" w:cs="Arial"/>
                <w:b/>
                <w:sz w:val="18"/>
                <w:szCs w:val="18"/>
                <w:lang w:val="en-GB" w:eastAsia="en-US"/>
              </w:rPr>
            </w:pPr>
            <w:proofErr w:type="spellStart"/>
            <w:r w:rsidRPr="00905BC0">
              <w:rPr>
                <w:rFonts w:ascii="Arial" w:eastAsia="Calibri" w:hAnsi="Arial" w:cs="Arial"/>
                <w:b/>
                <w:sz w:val="18"/>
                <w:szCs w:val="18"/>
                <w:lang w:val="en-GB" w:eastAsia="en-US"/>
              </w:rPr>
              <w:t>Lopud</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70DE8276" w14:textId="77777777" w:rsidR="00B14779" w:rsidRPr="00905BC0" w:rsidRDefault="00B14779" w:rsidP="00E4604F">
            <w:pPr>
              <w:ind w:left="142" w:right="142"/>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Skalini</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233FD3B8"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T2</w:t>
            </w:r>
          </w:p>
        </w:tc>
        <w:tc>
          <w:tcPr>
            <w:tcW w:w="992" w:type="dxa"/>
            <w:tcBorders>
              <w:top w:val="single" w:sz="4" w:space="0" w:color="000000"/>
              <w:left w:val="single" w:sz="4" w:space="0" w:color="000000"/>
              <w:bottom w:val="single" w:sz="4" w:space="0" w:color="000000"/>
              <w:right w:val="single" w:sz="4" w:space="0" w:color="000000"/>
            </w:tcBorders>
            <w:vAlign w:val="center"/>
          </w:tcPr>
          <w:p w14:paraId="62A9EE38" w14:textId="77777777" w:rsidR="00B14779" w:rsidRPr="00905BC0" w:rsidRDefault="00B14779" w:rsidP="00E4604F">
            <w:pPr>
              <w:tabs>
                <w:tab w:val="decimal" w:pos="602"/>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3,</w:t>
            </w:r>
            <w:r w:rsidRPr="00905BC0">
              <w:rPr>
                <w:rFonts w:ascii="Arial" w:eastAsia="Calibri" w:hAnsi="Arial" w:cs="Arial"/>
                <w:spacing w:val="-1"/>
                <w:sz w:val="18"/>
                <w:szCs w:val="18"/>
                <w:lang w:val="en-GB" w:eastAsia="en-US"/>
              </w:rPr>
              <w:t>0</w:t>
            </w:r>
            <w:r w:rsidRPr="00905BC0">
              <w:rPr>
                <w:rFonts w:ascii="Arial" w:eastAsia="Calibri" w:hAnsi="Arial" w:cs="Arial"/>
                <w:sz w:val="18"/>
                <w:szCs w:val="18"/>
                <w:lang w:val="en-GB" w:eastAsia="en-US"/>
              </w:rPr>
              <w:t>0</w:t>
            </w:r>
          </w:p>
        </w:tc>
        <w:tc>
          <w:tcPr>
            <w:tcW w:w="851" w:type="dxa"/>
            <w:tcBorders>
              <w:top w:val="single" w:sz="4" w:space="0" w:color="000000"/>
              <w:left w:val="single" w:sz="4" w:space="0" w:color="000000"/>
              <w:bottom w:val="single" w:sz="4" w:space="0" w:color="000000"/>
              <w:right w:val="single" w:sz="4" w:space="0" w:color="000000"/>
            </w:tcBorders>
            <w:vAlign w:val="center"/>
          </w:tcPr>
          <w:p w14:paraId="2C24B2E9"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3</w:t>
            </w:r>
            <w:r w:rsidRPr="00905BC0">
              <w:rPr>
                <w:rFonts w:ascii="Arial" w:eastAsia="Calibri" w:hAnsi="Arial" w:cs="Arial"/>
                <w:spacing w:val="-1"/>
                <w:sz w:val="18"/>
                <w:szCs w:val="18"/>
                <w:lang w:val="en-GB" w:eastAsia="en-US"/>
              </w:rPr>
              <w:t>00</w:t>
            </w:r>
          </w:p>
        </w:tc>
        <w:tc>
          <w:tcPr>
            <w:tcW w:w="850" w:type="dxa"/>
            <w:tcBorders>
              <w:top w:val="single" w:sz="4" w:space="0" w:color="000000"/>
              <w:left w:val="single" w:sz="4" w:space="0" w:color="000000"/>
              <w:bottom w:val="single" w:sz="4" w:space="0" w:color="000000"/>
              <w:right w:val="single" w:sz="4" w:space="0" w:color="000000"/>
            </w:tcBorders>
            <w:vAlign w:val="center"/>
          </w:tcPr>
          <w:p w14:paraId="16F062F3" w14:textId="77777777" w:rsidR="00B14779" w:rsidRPr="00905BC0" w:rsidRDefault="00B14779" w:rsidP="00E4604F">
            <w:pPr>
              <w:tabs>
                <w:tab w:val="decimal" w:pos="318"/>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0,3</w:t>
            </w:r>
          </w:p>
        </w:tc>
        <w:tc>
          <w:tcPr>
            <w:tcW w:w="993" w:type="dxa"/>
            <w:tcBorders>
              <w:top w:val="single" w:sz="4" w:space="0" w:color="000000"/>
              <w:left w:val="single" w:sz="4" w:space="0" w:color="000000"/>
              <w:bottom w:val="single" w:sz="4" w:space="0" w:color="000000"/>
              <w:right w:val="single" w:sz="4" w:space="0" w:color="000000"/>
            </w:tcBorders>
            <w:vAlign w:val="center"/>
          </w:tcPr>
          <w:p w14:paraId="1F10B0A3" w14:textId="77777777" w:rsidR="00B14779" w:rsidRPr="00905BC0" w:rsidRDefault="00B14779" w:rsidP="00E4604F">
            <w:pPr>
              <w:tabs>
                <w:tab w:val="decimal" w:pos="319"/>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0,8</w:t>
            </w:r>
          </w:p>
        </w:tc>
        <w:tc>
          <w:tcPr>
            <w:tcW w:w="1134" w:type="dxa"/>
            <w:tcBorders>
              <w:top w:val="single" w:sz="4" w:space="0" w:color="000000"/>
              <w:left w:val="single" w:sz="4" w:space="0" w:color="000000"/>
              <w:bottom w:val="single" w:sz="4" w:space="0" w:color="000000"/>
              <w:right w:val="single" w:sz="4" w:space="0" w:color="000000"/>
            </w:tcBorders>
            <w:vAlign w:val="center"/>
          </w:tcPr>
          <w:p w14:paraId="5E552512"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pacing w:val="-1"/>
                <w:sz w:val="18"/>
                <w:szCs w:val="18"/>
                <w:lang w:val="en-GB" w:eastAsia="en-US"/>
              </w:rPr>
              <w:t>da</w:t>
            </w:r>
          </w:p>
        </w:tc>
      </w:tr>
      <w:tr w:rsidR="00B14779" w:rsidRPr="00B14779" w14:paraId="04D9DC74" w14:textId="77777777" w:rsidTr="00905BC0">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D0D71B" w14:textId="77777777" w:rsidR="00B14779" w:rsidRPr="00905BC0" w:rsidRDefault="00B14779" w:rsidP="00E4604F">
            <w:pPr>
              <w:jc w:val="center"/>
              <w:rPr>
                <w:rFonts w:ascii="Arial" w:eastAsia="Calibri" w:hAnsi="Arial" w:cs="Arial"/>
                <w:b/>
                <w:sz w:val="18"/>
                <w:szCs w:val="18"/>
                <w:lang w:val="en-GB" w:eastAsia="en-US"/>
              </w:rPr>
            </w:pPr>
            <w:r w:rsidRPr="00905BC0">
              <w:rPr>
                <w:rFonts w:ascii="Arial" w:eastAsia="Calibri" w:hAnsi="Arial" w:cs="Arial"/>
                <w:b/>
                <w:sz w:val="18"/>
                <w:szCs w:val="18"/>
                <w:lang w:val="en-GB" w:eastAsia="en-US"/>
              </w:rPr>
              <w:t>6.</w:t>
            </w:r>
          </w:p>
        </w:tc>
        <w:tc>
          <w:tcPr>
            <w:tcW w:w="12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D90E36" w14:textId="77777777" w:rsidR="00B14779" w:rsidRPr="00905BC0" w:rsidRDefault="00B14779" w:rsidP="00E4604F">
            <w:pPr>
              <w:ind w:left="142" w:right="142"/>
              <w:rPr>
                <w:rFonts w:ascii="Arial" w:eastAsia="Calibri" w:hAnsi="Arial" w:cs="Arial"/>
                <w:b/>
                <w:sz w:val="18"/>
                <w:szCs w:val="18"/>
                <w:lang w:val="en-GB" w:eastAsia="en-US"/>
              </w:rPr>
            </w:pPr>
            <w:proofErr w:type="spellStart"/>
            <w:r w:rsidRPr="00905BC0">
              <w:rPr>
                <w:rFonts w:ascii="Arial" w:eastAsia="Calibri" w:hAnsi="Arial" w:cs="Arial"/>
                <w:b/>
                <w:sz w:val="18"/>
                <w:szCs w:val="18"/>
                <w:lang w:val="en-GB" w:eastAsia="en-US"/>
              </w:rPr>
              <w:t>Suđurađ</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6F02FA91" w14:textId="77777777" w:rsidR="00B14779" w:rsidRPr="00905BC0" w:rsidRDefault="00B14779" w:rsidP="00E4604F">
            <w:pPr>
              <w:ind w:left="142" w:right="142"/>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Čemplj</w:t>
            </w:r>
            <w:r w:rsidRPr="00905BC0">
              <w:rPr>
                <w:rFonts w:ascii="Arial" w:eastAsia="Calibri" w:hAnsi="Arial" w:cs="Arial"/>
                <w:spacing w:val="-1"/>
                <w:sz w:val="18"/>
                <w:szCs w:val="18"/>
                <w:lang w:val="en-GB" w:eastAsia="en-US"/>
              </w:rPr>
              <w:t>e</w:t>
            </w:r>
            <w:r w:rsidRPr="00905BC0">
              <w:rPr>
                <w:rFonts w:ascii="Arial" w:eastAsia="Calibri" w:hAnsi="Arial" w:cs="Arial"/>
                <w:sz w:val="18"/>
                <w:szCs w:val="18"/>
                <w:lang w:val="en-GB" w:eastAsia="en-US"/>
              </w:rPr>
              <w:t>si</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60537B6B"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T2</w:t>
            </w:r>
          </w:p>
        </w:tc>
        <w:tc>
          <w:tcPr>
            <w:tcW w:w="992" w:type="dxa"/>
            <w:tcBorders>
              <w:top w:val="single" w:sz="4" w:space="0" w:color="000000"/>
              <w:left w:val="single" w:sz="4" w:space="0" w:color="000000"/>
              <w:bottom w:val="single" w:sz="4" w:space="0" w:color="000000"/>
              <w:right w:val="single" w:sz="4" w:space="0" w:color="000000"/>
            </w:tcBorders>
            <w:vAlign w:val="center"/>
          </w:tcPr>
          <w:p w14:paraId="7DB2A3B1" w14:textId="77777777" w:rsidR="00B14779" w:rsidRPr="00905BC0" w:rsidRDefault="00B14779" w:rsidP="00E4604F">
            <w:pPr>
              <w:tabs>
                <w:tab w:val="decimal" w:pos="602"/>
              </w:tabs>
              <w:jc w:val="center"/>
              <w:rPr>
                <w:rFonts w:ascii="Arial" w:eastAsia="Calibri" w:hAnsi="Arial" w:cs="Arial"/>
                <w:sz w:val="18"/>
                <w:szCs w:val="18"/>
                <w:lang w:val="en-GB" w:eastAsia="en-US"/>
              </w:rPr>
            </w:pPr>
            <w:r w:rsidRPr="00905BC0">
              <w:rPr>
                <w:rFonts w:ascii="Arial" w:eastAsia="Calibri" w:hAnsi="Arial" w:cs="Arial"/>
                <w:spacing w:val="1"/>
                <w:sz w:val="18"/>
                <w:szCs w:val="18"/>
                <w:lang w:val="en-GB" w:eastAsia="en-US"/>
              </w:rPr>
              <w:t>15</w:t>
            </w:r>
            <w:r w:rsidRPr="00905BC0">
              <w:rPr>
                <w:rFonts w:ascii="Arial" w:eastAsia="Calibri" w:hAnsi="Arial" w:cs="Arial"/>
                <w:spacing w:val="-2"/>
                <w:sz w:val="18"/>
                <w:szCs w:val="18"/>
                <w:lang w:val="en-GB" w:eastAsia="en-US"/>
              </w:rPr>
              <w:t>,</w:t>
            </w:r>
            <w:r w:rsidRPr="00905BC0">
              <w:rPr>
                <w:rFonts w:ascii="Arial" w:eastAsia="Calibri" w:hAnsi="Arial" w:cs="Arial"/>
                <w:spacing w:val="1"/>
                <w:sz w:val="18"/>
                <w:szCs w:val="18"/>
                <w:lang w:val="en-GB" w:eastAsia="en-US"/>
              </w:rPr>
              <w:t>00</w:t>
            </w:r>
          </w:p>
        </w:tc>
        <w:tc>
          <w:tcPr>
            <w:tcW w:w="851" w:type="dxa"/>
            <w:tcBorders>
              <w:top w:val="single" w:sz="4" w:space="0" w:color="000000"/>
              <w:left w:val="single" w:sz="4" w:space="0" w:color="000000"/>
              <w:bottom w:val="single" w:sz="4" w:space="0" w:color="000000"/>
              <w:right w:val="single" w:sz="4" w:space="0" w:color="000000"/>
            </w:tcBorders>
            <w:vAlign w:val="center"/>
          </w:tcPr>
          <w:p w14:paraId="493EA5C0"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9</w:t>
            </w:r>
            <w:r w:rsidRPr="00905BC0">
              <w:rPr>
                <w:rFonts w:ascii="Arial" w:eastAsia="Calibri" w:hAnsi="Arial" w:cs="Arial"/>
                <w:spacing w:val="-1"/>
                <w:sz w:val="18"/>
                <w:szCs w:val="18"/>
                <w:lang w:val="en-GB" w:eastAsia="en-US"/>
              </w:rPr>
              <w:t>00</w:t>
            </w:r>
          </w:p>
        </w:tc>
        <w:tc>
          <w:tcPr>
            <w:tcW w:w="850" w:type="dxa"/>
            <w:tcBorders>
              <w:top w:val="single" w:sz="4" w:space="0" w:color="000000"/>
              <w:left w:val="single" w:sz="4" w:space="0" w:color="000000"/>
              <w:bottom w:val="single" w:sz="4" w:space="0" w:color="000000"/>
              <w:right w:val="single" w:sz="4" w:space="0" w:color="000000"/>
            </w:tcBorders>
            <w:vAlign w:val="center"/>
          </w:tcPr>
          <w:p w14:paraId="036998AF" w14:textId="77777777" w:rsidR="00B14779" w:rsidRPr="00905BC0" w:rsidRDefault="00B14779" w:rsidP="00E4604F">
            <w:pPr>
              <w:tabs>
                <w:tab w:val="decimal" w:pos="318"/>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0,3</w:t>
            </w:r>
          </w:p>
        </w:tc>
        <w:tc>
          <w:tcPr>
            <w:tcW w:w="993" w:type="dxa"/>
            <w:tcBorders>
              <w:top w:val="single" w:sz="4" w:space="0" w:color="000000"/>
              <w:left w:val="single" w:sz="4" w:space="0" w:color="000000"/>
              <w:bottom w:val="single" w:sz="4" w:space="0" w:color="000000"/>
              <w:right w:val="single" w:sz="4" w:space="0" w:color="000000"/>
            </w:tcBorders>
            <w:vAlign w:val="center"/>
          </w:tcPr>
          <w:p w14:paraId="05133490" w14:textId="77777777" w:rsidR="00B14779" w:rsidRPr="00905BC0" w:rsidRDefault="00B14779" w:rsidP="00E4604F">
            <w:pPr>
              <w:tabs>
                <w:tab w:val="decimal" w:pos="319"/>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0,8</w:t>
            </w:r>
          </w:p>
        </w:tc>
        <w:tc>
          <w:tcPr>
            <w:tcW w:w="1134" w:type="dxa"/>
            <w:tcBorders>
              <w:top w:val="single" w:sz="4" w:space="0" w:color="000000"/>
              <w:left w:val="single" w:sz="4" w:space="0" w:color="000000"/>
              <w:bottom w:val="single" w:sz="4" w:space="0" w:color="000000"/>
              <w:right w:val="single" w:sz="4" w:space="0" w:color="000000"/>
            </w:tcBorders>
            <w:vAlign w:val="center"/>
          </w:tcPr>
          <w:p w14:paraId="4CD43AA0"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pacing w:val="-1"/>
                <w:sz w:val="18"/>
                <w:szCs w:val="18"/>
                <w:lang w:val="en-GB" w:eastAsia="en-US"/>
              </w:rPr>
              <w:t>da</w:t>
            </w:r>
          </w:p>
        </w:tc>
      </w:tr>
      <w:tr w:rsidR="00B14779" w:rsidRPr="00B14779" w14:paraId="4D59F4A9" w14:textId="77777777" w:rsidTr="00905BC0">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EAF6D4" w14:textId="77777777" w:rsidR="00B14779" w:rsidRPr="00905BC0" w:rsidRDefault="00B14779" w:rsidP="00E4604F">
            <w:pPr>
              <w:jc w:val="center"/>
              <w:rPr>
                <w:rFonts w:ascii="Arial" w:eastAsia="Calibri" w:hAnsi="Arial" w:cs="Arial"/>
                <w:b/>
                <w:sz w:val="18"/>
                <w:szCs w:val="18"/>
                <w:lang w:val="en-GB" w:eastAsia="en-US"/>
              </w:rPr>
            </w:pPr>
            <w:r w:rsidRPr="00905BC0">
              <w:rPr>
                <w:rFonts w:ascii="Arial" w:eastAsia="Calibri" w:hAnsi="Arial" w:cs="Arial"/>
                <w:b/>
                <w:sz w:val="18"/>
                <w:szCs w:val="18"/>
                <w:lang w:val="en-GB" w:eastAsia="en-US"/>
              </w:rPr>
              <w:t>7.</w:t>
            </w:r>
          </w:p>
        </w:tc>
        <w:tc>
          <w:tcPr>
            <w:tcW w:w="12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0BEEB2" w14:textId="77777777" w:rsidR="00B14779" w:rsidRPr="00905BC0" w:rsidRDefault="00B14779" w:rsidP="00E4604F">
            <w:pPr>
              <w:ind w:left="142" w:right="142"/>
              <w:rPr>
                <w:rFonts w:ascii="Arial" w:eastAsia="Calibri" w:hAnsi="Arial" w:cs="Arial"/>
                <w:b/>
                <w:sz w:val="18"/>
                <w:szCs w:val="18"/>
                <w:lang w:val="en-GB" w:eastAsia="en-US"/>
              </w:rPr>
            </w:pPr>
            <w:proofErr w:type="spellStart"/>
            <w:r w:rsidRPr="00905BC0">
              <w:rPr>
                <w:rFonts w:ascii="Arial" w:eastAsia="Calibri" w:hAnsi="Arial" w:cs="Arial"/>
                <w:b/>
                <w:sz w:val="18"/>
                <w:szCs w:val="18"/>
                <w:lang w:val="en-GB" w:eastAsia="en-US"/>
              </w:rPr>
              <w:t>Trste</w:t>
            </w:r>
            <w:r w:rsidRPr="00905BC0">
              <w:rPr>
                <w:rFonts w:ascii="Arial" w:eastAsia="Calibri" w:hAnsi="Arial" w:cs="Arial"/>
                <w:b/>
                <w:spacing w:val="-2"/>
                <w:sz w:val="18"/>
                <w:szCs w:val="18"/>
                <w:lang w:val="en-GB" w:eastAsia="en-US"/>
              </w:rPr>
              <w:t>n</w:t>
            </w:r>
            <w:r w:rsidRPr="00905BC0">
              <w:rPr>
                <w:rFonts w:ascii="Arial" w:eastAsia="Calibri" w:hAnsi="Arial" w:cs="Arial"/>
                <w:b/>
                <w:sz w:val="18"/>
                <w:szCs w:val="18"/>
                <w:lang w:val="en-GB" w:eastAsia="en-US"/>
              </w:rPr>
              <w:t>o</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25D0E7AD" w14:textId="77777777" w:rsidR="00B14779" w:rsidRPr="00905BC0" w:rsidRDefault="00B14779" w:rsidP="00E4604F">
            <w:pPr>
              <w:ind w:left="142" w:right="142"/>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Veliki</w:t>
            </w:r>
            <w:proofErr w:type="spellEnd"/>
            <w:r w:rsidRPr="00905BC0">
              <w:rPr>
                <w:rFonts w:ascii="Arial" w:eastAsia="Calibri" w:hAnsi="Arial" w:cs="Arial"/>
                <w:sz w:val="18"/>
                <w:szCs w:val="18"/>
                <w:lang w:val="en-GB" w:eastAsia="en-US"/>
              </w:rPr>
              <w:t xml:space="preserve"> </w:t>
            </w:r>
            <w:proofErr w:type="spellStart"/>
            <w:r w:rsidRPr="00905BC0">
              <w:rPr>
                <w:rFonts w:ascii="Arial" w:eastAsia="Calibri" w:hAnsi="Arial" w:cs="Arial"/>
                <w:sz w:val="18"/>
                <w:szCs w:val="18"/>
                <w:lang w:val="en-GB" w:eastAsia="en-US"/>
              </w:rPr>
              <w:t>s</w:t>
            </w:r>
            <w:r w:rsidRPr="00905BC0">
              <w:rPr>
                <w:rFonts w:ascii="Arial" w:eastAsia="Calibri" w:hAnsi="Arial" w:cs="Arial"/>
                <w:spacing w:val="-2"/>
                <w:sz w:val="18"/>
                <w:szCs w:val="18"/>
                <w:lang w:val="en-GB" w:eastAsia="en-US"/>
              </w:rPr>
              <w:t>t</w:t>
            </w:r>
            <w:r w:rsidRPr="00905BC0">
              <w:rPr>
                <w:rFonts w:ascii="Arial" w:eastAsia="Calibri" w:hAnsi="Arial" w:cs="Arial"/>
                <w:sz w:val="18"/>
                <w:szCs w:val="18"/>
                <w:lang w:val="en-GB" w:eastAsia="en-US"/>
              </w:rPr>
              <w:t>ol</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5A54967D"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 xml:space="preserve">T1 </w:t>
            </w:r>
            <w:proofErr w:type="spellStart"/>
            <w:r w:rsidRPr="00905BC0">
              <w:rPr>
                <w:rFonts w:ascii="Arial" w:eastAsia="Calibri" w:hAnsi="Arial" w:cs="Arial"/>
                <w:sz w:val="18"/>
                <w:szCs w:val="18"/>
                <w:lang w:val="en-GB" w:eastAsia="en-US"/>
              </w:rPr>
              <w:t>i</w:t>
            </w:r>
            <w:proofErr w:type="spellEnd"/>
            <w:r w:rsidRPr="00905BC0">
              <w:rPr>
                <w:rFonts w:ascii="Arial" w:eastAsia="Calibri" w:hAnsi="Arial" w:cs="Arial"/>
                <w:sz w:val="18"/>
                <w:szCs w:val="18"/>
                <w:lang w:val="en-GB" w:eastAsia="en-US"/>
              </w:rPr>
              <w:t xml:space="preserve"> </w:t>
            </w:r>
            <w:r w:rsidRPr="00905BC0">
              <w:rPr>
                <w:rFonts w:ascii="Arial" w:eastAsia="Calibri" w:hAnsi="Arial" w:cs="Arial"/>
                <w:spacing w:val="-1"/>
                <w:sz w:val="18"/>
                <w:szCs w:val="18"/>
                <w:lang w:val="en-GB" w:eastAsia="en-US"/>
              </w:rPr>
              <w:t>T</w:t>
            </w:r>
            <w:r w:rsidRPr="00905BC0">
              <w:rPr>
                <w:rFonts w:ascii="Arial" w:eastAsia="Calibri" w:hAnsi="Arial" w:cs="Arial"/>
                <w:sz w:val="18"/>
                <w:szCs w:val="18"/>
                <w:lang w:val="en-GB" w:eastAsia="en-US"/>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7A1E0D8D" w14:textId="77777777" w:rsidR="00B14779" w:rsidRPr="00905BC0" w:rsidRDefault="00B14779" w:rsidP="00E4604F">
            <w:pPr>
              <w:tabs>
                <w:tab w:val="decimal" w:pos="602"/>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5,5</w:t>
            </w:r>
          </w:p>
        </w:tc>
        <w:tc>
          <w:tcPr>
            <w:tcW w:w="851" w:type="dxa"/>
            <w:tcBorders>
              <w:top w:val="single" w:sz="4" w:space="0" w:color="000000"/>
              <w:left w:val="single" w:sz="4" w:space="0" w:color="000000"/>
              <w:bottom w:val="single" w:sz="4" w:space="0" w:color="000000"/>
              <w:right w:val="single" w:sz="4" w:space="0" w:color="000000"/>
            </w:tcBorders>
            <w:vAlign w:val="center"/>
          </w:tcPr>
          <w:p w14:paraId="6DFAD9C0"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5</w:t>
            </w:r>
            <w:r w:rsidRPr="00905BC0">
              <w:rPr>
                <w:rFonts w:ascii="Arial" w:eastAsia="Calibri" w:hAnsi="Arial" w:cs="Arial"/>
                <w:spacing w:val="-1"/>
                <w:sz w:val="18"/>
                <w:szCs w:val="18"/>
                <w:lang w:val="en-GB" w:eastAsia="en-US"/>
              </w:rPr>
              <w:t>5</w:t>
            </w:r>
            <w:r w:rsidRPr="00905BC0">
              <w:rPr>
                <w:rFonts w:ascii="Arial" w:eastAsia="Calibri" w:hAnsi="Arial" w:cs="Arial"/>
                <w:sz w:val="18"/>
                <w:szCs w:val="18"/>
                <w:lang w:val="en-GB" w:eastAsia="en-US"/>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4B807A95" w14:textId="77777777" w:rsidR="00B14779" w:rsidRPr="00905BC0" w:rsidRDefault="00B14779" w:rsidP="00E4604F">
            <w:pPr>
              <w:tabs>
                <w:tab w:val="decimal" w:pos="318"/>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0,3</w:t>
            </w:r>
          </w:p>
        </w:tc>
        <w:tc>
          <w:tcPr>
            <w:tcW w:w="993" w:type="dxa"/>
            <w:tcBorders>
              <w:top w:val="single" w:sz="4" w:space="0" w:color="000000"/>
              <w:left w:val="single" w:sz="4" w:space="0" w:color="000000"/>
              <w:bottom w:val="single" w:sz="4" w:space="0" w:color="000000"/>
              <w:right w:val="single" w:sz="4" w:space="0" w:color="000000"/>
            </w:tcBorders>
            <w:vAlign w:val="center"/>
          </w:tcPr>
          <w:p w14:paraId="1AEB8C42" w14:textId="77777777" w:rsidR="00B14779" w:rsidRPr="00905BC0" w:rsidRDefault="00B14779" w:rsidP="00E4604F">
            <w:pPr>
              <w:tabs>
                <w:tab w:val="decimal" w:pos="319"/>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0,8</w:t>
            </w:r>
          </w:p>
        </w:tc>
        <w:tc>
          <w:tcPr>
            <w:tcW w:w="1134" w:type="dxa"/>
            <w:tcBorders>
              <w:top w:val="single" w:sz="4" w:space="0" w:color="000000"/>
              <w:left w:val="single" w:sz="4" w:space="0" w:color="000000"/>
              <w:bottom w:val="single" w:sz="4" w:space="0" w:color="000000"/>
              <w:right w:val="single" w:sz="4" w:space="0" w:color="000000"/>
            </w:tcBorders>
            <w:vAlign w:val="center"/>
          </w:tcPr>
          <w:p w14:paraId="5970898E"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da</w:t>
            </w:r>
          </w:p>
        </w:tc>
      </w:tr>
    </w:tbl>
    <w:p w14:paraId="0F0BDCB3" w14:textId="77777777" w:rsidR="00B14779" w:rsidRPr="00B14779" w:rsidRDefault="00B14779" w:rsidP="00E4604F">
      <w:pPr>
        <w:jc w:val="both"/>
        <w:rPr>
          <w:rFonts w:ascii="Arial" w:eastAsia="Calibri" w:hAnsi="Arial" w:cs="Arial"/>
          <w:sz w:val="22"/>
          <w:szCs w:val="22"/>
          <w:lang w:eastAsia="en-US"/>
        </w:rPr>
      </w:pPr>
    </w:p>
    <w:p w14:paraId="551E88AE" w14:textId="77777777" w:rsidR="00B14779" w:rsidRPr="00905BC0" w:rsidRDefault="00B14779" w:rsidP="00E4604F">
      <w:pPr>
        <w:jc w:val="both"/>
        <w:rPr>
          <w:rFonts w:ascii="Arial" w:eastAsia="Calibri" w:hAnsi="Arial" w:cs="Arial"/>
          <w:i/>
          <w:iCs/>
          <w:sz w:val="22"/>
          <w:szCs w:val="22"/>
          <w:lang w:eastAsia="en-US"/>
        </w:rPr>
      </w:pPr>
      <w:r w:rsidRPr="00905BC0">
        <w:rPr>
          <w:rFonts w:ascii="Arial" w:eastAsia="Calibri" w:hAnsi="Arial" w:cs="Arial"/>
          <w:i/>
          <w:iCs/>
          <w:sz w:val="22"/>
          <w:szCs w:val="22"/>
          <w:lang w:eastAsia="en-US"/>
        </w:rPr>
        <w:t>1. Turističko naselje Bosanka - Sjever (T2), obuhvata 10,0 ha</w:t>
      </w:r>
    </w:p>
    <w:p w14:paraId="0F6E6A42"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(2) Za ugostiteljsko-turističku zonu na području Bosanke određuju se ovi uvjeti:</w:t>
      </w:r>
    </w:p>
    <w:p w14:paraId="19EF20CC" w14:textId="77777777" w:rsidR="00B14779" w:rsidRPr="00B14779" w:rsidRDefault="00B14779" w:rsidP="009D6D27">
      <w:pPr>
        <w:numPr>
          <w:ilvl w:val="0"/>
          <w:numId w:val="7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maksimalni koeficijent izgrađenosti zone 0,2,</w:t>
      </w:r>
    </w:p>
    <w:p w14:paraId="05C9FC24" w14:textId="77777777" w:rsidR="00B14779" w:rsidRPr="00B14779" w:rsidRDefault="00B14779" w:rsidP="009D6D27">
      <w:pPr>
        <w:numPr>
          <w:ilvl w:val="0"/>
          <w:numId w:val="7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maksimalni koeficijent iskorištenosti zone 0,6,</w:t>
      </w:r>
    </w:p>
    <w:p w14:paraId="30DAB63D" w14:textId="77777777" w:rsidR="00B14779" w:rsidRPr="00B14779" w:rsidRDefault="00B14779" w:rsidP="009D6D27">
      <w:pPr>
        <w:numPr>
          <w:ilvl w:val="0"/>
          <w:numId w:val="7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maksimalna visina građevine iznosi podrum ili suteren i dvije nadzemne etaže, tj. najviše 8,0 m </w:t>
      </w:r>
    </w:p>
    <w:p w14:paraId="518E0EBC" w14:textId="77777777" w:rsidR="00B14779" w:rsidRPr="00B14779" w:rsidRDefault="00B14779" w:rsidP="009D6D27">
      <w:pPr>
        <w:numPr>
          <w:ilvl w:val="0"/>
          <w:numId w:val="7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najmanje 40% zone treba biti krajobrazno uređeno,</w:t>
      </w:r>
    </w:p>
    <w:p w14:paraId="51D83490" w14:textId="77777777" w:rsidR="00B14779" w:rsidRPr="00B14779" w:rsidRDefault="00B14779" w:rsidP="009D6D27">
      <w:pPr>
        <w:numPr>
          <w:ilvl w:val="0"/>
          <w:numId w:val="7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obvezno je planirati pristupnu prometnicu minimalne širine kolnika od 6,0 m, a interne prometnice minimalne širine od 5,5 m,</w:t>
      </w:r>
    </w:p>
    <w:p w14:paraId="6E655239" w14:textId="77777777" w:rsidR="00B14779" w:rsidRPr="00B14779" w:rsidRDefault="00B14779" w:rsidP="009D6D27">
      <w:pPr>
        <w:numPr>
          <w:ilvl w:val="0"/>
          <w:numId w:val="7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parkiranje vozila mora se riješiti prema normativima iz članka 98. ove odluke,</w:t>
      </w:r>
    </w:p>
    <w:p w14:paraId="401053B6" w14:textId="77777777" w:rsidR="00B14779" w:rsidRPr="00B14779" w:rsidRDefault="00B14779" w:rsidP="009D6D27">
      <w:pPr>
        <w:numPr>
          <w:ilvl w:val="0"/>
          <w:numId w:val="7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površine za izgradnju pratećih sadržaja (ugostiteljskih, zabavnih, športsko-rekreacijskih i dr.) moraju iznositi minimalno 30% površine zahvata.</w:t>
      </w:r>
    </w:p>
    <w:p w14:paraId="4D684276"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(3) Ako se u sklopu turističkog naselja planira gradnja hotela, primjenjuju se ovi uvjeti:</w:t>
      </w:r>
    </w:p>
    <w:p w14:paraId="33CA7E70" w14:textId="77777777" w:rsidR="00B14779" w:rsidRPr="00B14779" w:rsidRDefault="00B14779" w:rsidP="009D6D27">
      <w:pPr>
        <w:numPr>
          <w:ilvl w:val="0"/>
          <w:numId w:val="7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maksimalni koeficijent izgrađenosti zone 0,3,</w:t>
      </w:r>
    </w:p>
    <w:p w14:paraId="7A6152CB" w14:textId="77777777" w:rsidR="00B14779" w:rsidRPr="00B14779" w:rsidRDefault="00B14779" w:rsidP="009D6D27">
      <w:pPr>
        <w:numPr>
          <w:ilvl w:val="0"/>
          <w:numId w:val="7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maksimalni koeficijent iskorištenosti zone 0,8,</w:t>
      </w:r>
    </w:p>
    <w:p w14:paraId="02B23A39" w14:textId="77777777" w:rsidR="00B14779" w:rsidRPr="00B14779" w:rsidRDefault="00B14779" w:rsidP="009D6D27">
      <w:pPr>
        <w:numPr>
          <w:ilvl w:val="0"/>
          <w:numId w:val="7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maksimalna visina građevina iznosi Po(S)+P+3 (podrum ili suteren, prizemlje, tri kata), tj. najviše 13,0 m,</w:t>
      </w:r>
    </w:p>
    <w:p w14:paraId="0A705595" w14:textId="77777777" w:rsidR="00B14779" w:rsidRPr="00B14779" w:rsidRDefault="00B14779" w:rsidP="009D6D27">
      <w:pPr>
        <w:numPr>
          <w:ilvl w:val="0"/>
          <w:numId w:val="7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obvezno je planirati pristupnu prometnicu minimalne širine kolnika od 6,0 m, a interne prometnice minimalne širine od 5,5 m,</w:t>
      </w:r>
    </w:p>
    <w:p w14:paraId="128FE371" w14:textId="77777777" w:rsidR="00B14779" w:rsidRPr="00B14779" w:rsidRDefault="00B14779" w:rsidP="009D6D27">
      <w:pPr>
        <w:numPr>
          <w:ilvl w:val="0"/>
          <w:numId w:val="7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parkiranje vozila mora se riješiti prema normativima iz članka 98. ove odluke.</w:t>
      </w:r>
    </w:p>
    <w:p w14:paraId="351513E6" w14:textId="77777777" w:rsidR="00B14779" w:rsidRPr="00B14779" w:rsidRDefault="00B14779" w:rsidP="00E4604F">
      <w:pPr>
        <w:jc w:val="both"/>
        <w:rPr>
          <w:rFonts w:ascii="Arial" w:eastAsia="Calibri" w:hAnsi="Arial" w:cs="Arial"/>
          <w:sz w:val="22"/>
          <w:szCs w:val="22"/>
          <w:lang w:eastAsia="en-US"/>
        </w:rPr>
      </w:pPr>
    </w:p>
    <w:p w14:paraId="04A92F72" w14:textId="77777777" w:rsidR="00B14779" w:rsidRPr="00905BC0" w:rsidRDefault="00B14779" w:rsidP="00E4604F">
      <w:pPr>
        <w:jc w:val="both"/>
        <w:rPr>
          <w:rFonts w:ascii="Arial" w:eastAsia="Calibri" w:hAnsi="Arial" w:cs="Arial"/>
          <w:i/>
          <w:iCs/>
          <w:sz w:val="22"/>
          <w:szCs w:val="22"/>
          <w:lang w:eastAsia="en-US"/>
        </w:rPr>
      </w:pPr>
      <w:r w:rsidRPr="00905BC0">
        <w:rPr>
          <w:rFonts w:ascii="Arial" w:eastAsia="Calibri" w:hAnsi="Arial" w:cs="Arial"/>
          <w:i/>
          <w:iCs/>
          <w:sz w:val="22"/>
          <w:szCs w:val="22"/>
          <w:lang w:eastAsia="en-US"/>
        </w:rPr>
        <w:t>2. Turističko naselje B</w:t>
      </w:r>
      <w:r w:rsidRPr="00905BC0">
        <w:rPr>
          <w:rFonts w:ascii="Arial" w:eastAsia="Calibri" w:hAnsi="Arial" w:cs="Arial"/>
          <w:i/>
          <w:iCs/>
          <w:spacing w:val="-1"/>
          <w:sz w:val="22"/>
          <w:szCs w:val="22"/>
          <w:lang w:eastAsia="en-US"/>
        </w:rPr>
        <w:t>o</w:t>
      </w:r>
      <w:r w:rsidRPr="00905BC0">
        <w:rPr>
          <w:rFonts w:ascii="Arial" w:eastAsia="Calibri" w:hAnsi="Arial" w:cs="Arial"/>
          <w:i/>
          <w:iCs/>
          <w:sz w:val="22"/>
          <w:szCs w:val="22"/>
          <w:lang w:eastAsia="en-US"/>
        </w:rPr>
        <w:t>san</w:t>
      </w:r>
      <w:r w:rsidRPr="00905BC0">
        <w:rPr>
          <w:rFonts w:ascii="Arial" w:eastAsia="Calibri" w:hAnsi="Arial" w:cs="Arial"/>
          <w:i/>
          <w:iCs/>
          <w:spacing w:val="-2"/>
          <w:sz w:val="22"/>
          <w:szCs w:val="22"/>
          <w:lang w:eastAsia="en-US"/>
        </w:rPr>
        <w:t>k</w:t>
      </w:r>
      <w:r w:rsidRPr="00905BC0">
        <w:rPr>
          <w:rFonts w:ascii="Arial" w:eastAsia="Calibri" w:hAnsi="Arial" w:cs="Arial"/>
          <w:i/>
          <w:iCs/>
          <w:sz w:val="22"/>
          <w:szCs w:val="22"/>
          <w:lang w:eastAsia="en-US"/>
        </w:rPr>
        <w:t>a-Jug (T2), obuhvata 10,0 ha</w:t>
      </w:r>
    </w:p>
    <w:p w14:paraId="698DCBD1"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(4) Za ugostiteljsko-turističku zonu na području Bosanke određuju se ovi uvjeti:</w:t>
      </w:r>
    </w:p>
    <w:p w14:paraId="7FD0F73D" w14:textId="77777777" w:rsidR="00B14779" w:rsidRPr="00B14779" w:rsidRDefault="00B14779" w:rsidP="009D6D27">
      <w:pPr>
        <w:numPr>
          <w:ilvl w:val="0"/>
          <w:numId w:val="7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maksimalni koeficijent izgrađenosti zone 0,2,</w:t>
      </w:r>
    </w:p>
    <w:p w14:paraId="0EA9CD4F" w14:textId="77777777" w:rsidR="00B14779" w:rsidRPr="00B14779" w:rsidRDefault="00B14779" w:rsidP="009D6D27">
      <w:pPr>
        <w:numPr>
          <w:ilvl w:val="0"/>
          <w:numId w:val="7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maksimalni koeficijent iskorištenosti zone 0,6,</w:t>
      </w:r>
    </w:p>
    <w:p w14:paraId="233603C7" w14:textId="77777777" w:rsidR="00B14779" w:rsidRPr="00B14779" w:rsidRDefault="00B14779" w:rsidP="009D6D27">
      <w:pPr>
        <w:numPr>
          <w:ilvl w:val="0"/>
          <w:numId w:val="7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maksimalna visina građevine iznosi podrum ili suteren i dvije nadzemne etaže, tj. najviše 8,0 m </w:t>
      </w:r>
    </w:p>
    <w:p w14:paraId="6A3BA5FC" w14:textId="77777777" w:rsidR="00B14779" w:rsidRPr="00B14779" w:rsidRDefault="00B14779" w:rsidP="009D6D27">
      <w:pPr>
        <w:numPr>
          <w:ilvl w:val="0"/>
          <w:numId w:val="7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najmanje 40% zone treba biti krajobrazno uređeno,</w:t>
      </w:r>
    </w:p>
    <w:p w14:paraId="0D5B9356" w14:textId="77777777" w:rsidR="00B14779" w:rsidRPr="00B14779" w:rsidRDefault="00B14779" w:rsidP="009D6D27">
      <w:pPr>
        <w:numPr>
          <w:ilvl w:val="0"/>
          <w:numId w:val="7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obvezno je planirati pristupnu prometnicu minimalne širine kolnika od 6,0 m, a interne prometnice minimalne širine od 5,5 m,</w:t>
      </w:r>
    </w:p>
    <w:p w14:paraId="0D2FF51B" w14:textId="77777777" w:rsidR="00B14779" w:rsidRPr="00B14779" w:rsidRDefault="00B14779" w:rsidP="009D6D27">
      <w:pPr>
        <w:numPr>
          <w:ilvl w:val="0"/>
          <w:numId w:val="7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parkiranje vozila mora se riješiti prema normativima iz članka 98. ove odluke,</w:t>
      </w:r>
    </w:p>
    <w:p w14:paraId="03DABC64" w14:textId="77777777" w:rsidR="00B14779" w:rsidRPr="00B14779" w:rsidRDefault="00B14779" w:rsidP="009D6D27">
      <w:pPr>
        <w:numPr>
          <w:ilvl w:val="0"/>
          <w:numId w:val="7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površine za izgradnju pratećih sadržaja (ugostiteljskih, zabavnih, športsko-rekreacijskih i dr.) moraju iznositi minimalno 30% površine zahvata.</w:t>
      </w:r>
    </w:p>
    <w:p w14:paraId="797A08EA"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(5) Ako se u sklopu turističkog naselja planira gradnja hotela, primjenjuju se sljedeći uvjeti:</w:t>
      </w:r>
    </w:p>
    <w:p w14:paraId="59B4E8E0" w14:textId="77777777" w:rsidR="00B14779" w:rsidRPr="00B14779" w:rsidRDefault="00B14779" w:rsidP="009D6D27">
      <w:pPr>
        <w:numPr>
          <w:ilvl w:val="0"/>
          <w:numId w:val="7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maksimalni koeficijent izgrađenosti zone 0,3,</w:t>
      </w:r>
    </w:p>
    <w:p w14:paraId="0C56BA8F" w14:textId="77777777" w:rsidR="00B14779" w:rsidRPr="00B14779" w:rsidRDefault="00B14779" w:rsidP="009D6D27">
      <w:pPr>
        <w:numPr>
          <w:ilvl w:val="0"/>
          <w:numId w:val="7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maksimalni koeficijent iskorištenosti zone 0,8,</w:t>
      </w:r>
    </w:p>
    <w:p w14:paraId="763FC9FA" w14:textId="77777777" w:rsidR="00B14779" w:rsidRPr="00B14779" w:rsidRDefault="00B14779" w:rsidP="009D6D27">
      <w:pPr>
        <w:numPr>
          <w:ilvl w:val="0"/>
          <w:numId w:val="7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maksimalna visina građevina iznosi Po(S)+P+3 (podrum ili suteren, prizemlje, tri kata), tj. najviše 13,0 m,</w:t>
      </w:r>
    </w:p>
    <w:p w14:paraId="08346759" w14:textId="77777777" w:rsidR="00B14779" w:rsidRPr="00B14779" w:rsidRDefault="00B14779" w:rsidP="009D6D27">
      <w:pPr>
        <w:numPr>
          <w:ilvl w:val="0"/>
          <w:numId w:val="7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obvezno je planirati pristupnu prometnicu minimalne širine kolnika od 6,0 m, a interne prometnice minimalne širine od 5,5 m,</w:t>
      </w:r>
    </w:p>
    <w:p w14:paraId="5D6D679E" w14:textId="77777777" w:rsidR="00B14779" w:rsidRPr="00B14779" w:rsidRDefault="00B14779" w:rsidP="009D6D27">
      <w:pPr>
        <w:numPr>
          <w:ilvl w:val="0"/>
          <w:numId w:val="7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parkiranje vozila mora se riješiti prema normativima iz članka 98. ove odluke.</w:t>
      </w:r>
    </w:p>
    <w:p w14:paraId="492D11A2" w14:textId="77777777" w:rsidR="00B14779" w:rsidRPr="00B14779" w:rsidRDefault="00B14779" w:rsidP="00E4604F">
      <w:pPr>
        <w:jc w:val="both"/>
        <w:rPr>
          <w:rFonts w:ascii="Arial" w:eastAsia="Calibri" w:hAnsi="Arial" w:cs="Arial"/>
          <w:sz w:val="22"/>
          <w:szCs w:val="22"/>
          <w:lang w:eastAsia="en-US"/>
        </w:rPr>
      </w:pPr>
    </w:p>
    <w:p w14:paraId="610A49A5" w14:textId="77777777" w:rsidR="00B14779" w:rsidRPr="00905BC0" w:rsidRDefault="00B14779" w:rsidP="00E4604F">
      <w:pPr>
        <w:jc w:val="both"/>
        <w:rPr>
          <w:rFonts w:ascii="Arial" w:eastAsia="Calibri" w:hAnsi="Arial" w:cs="Arial"/>
          <w:i/>
          <w:iCs/>
          <w:sz w:val="22"/>
          <w:szCs w:val="22"/>
          <w:lang w:eastAsia="en-US"/>
        </w:rPr>
      </w:pPr>
      <w:r w:rsidRPr="00905BC0">
        <w:rPr>
          <w:rFonts w:ascii="Arial" w:eastAsia="Calibri" w:hAnsi="Arial" w:cs="Arial"/>
          <w:i/>
          <w:iCs/>
          <w:sz w:val="22"/>
          <w:szCs w:val="22"/>
          <w:lang w:eastAsia="en-US"/>
        </w:rPr>
        <w:t xml:space="preserve">3. Turističko naselje </w:t>
      </w:r>
      <w:proofErr w:type="spellStart"/>
      <w:r w:rsidRPr="00905BC0">
        <w:rPr>
          <w:rFonts w:ascii="Arial" w:eastAsia="Calibri" w:hAnsi="Arial" w:cs="Arial"/>
          <w:i/>
          <w:iCs/>
          <w:sz w:val="22"/>
          <w:szCs w:val="22"/>
          <w:lang w:eastAsia="en-US"/>
        </w:rPr>
        <w:t>Brsečine</w:t>
      </w:r>
      <w:proofErr w:type="spellEnd"/>
      <w:r w:rsidRPr="00905BC0">
        <w:rPr>
          <w:rFonts w:ascii="Arial" w:eastAsia="Calibri" w:hAnsi="Arial" w:cs="Arial"/>
          <w:i/>
          <w:iCs/>
          <w:sz w:val="22"/>
          <w:szCs w:val="22"/>
          <w:lang w:eastAsia="en-US"/>
        </w:rPr>
        <w:t xml:space="preserve"> (T2), obuhvata 4,0 ha</w:t>
      </w:r>
    </w:p>
    <w:p w14:paraId="62B817F4"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(6) Posebni su uvjeti za zonu:</w:t>
      </w:r>
    </w:p>
    <w:p w14:paraId="4B7BE3C0" w14:textId="77777777" w:rsidR="00B14779" w:rsidRPr="00B14779" w:rsidRDefault="00B14779" w:rsidP="009D6D27">
      <w:pPr>
        <w:numPr>
          <w:ilvl w:val="0"/>
          <w:numId w:val="7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građevine mogu biti maksimalne visine podrum ili suteren i dvije nadzemne etaže, tj. 8,0 m</w:t>
      </w:r>
    </w:p>
    <w:p w14:paraId="6ADD1D1B" w14:textId="77777777" w:rsidR="00B14779" w:rsidRPr="00B14779" w:rsidRDefault="00B14779" w:rsidP="009D6D27">
      <w:pPr>
        <w:numPr>
          <w:ilvl w:val="0"/>
          <w:numId w:val="7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visina građevina ne smije preći kotu Jadranske turističke ceste,</w:t>
      </w:r>
    </w:p>
    <w:p w14:paraId="3FB28547" w14:textId="77777777" w:rsidR="00B14779" w:rsidRPr="00B14779" w:rsidRDefault="00B14779" w:rsidP="009D6D27">
      <w:pPr>
        <w:numPr>
          <w:ilvl w:val="0"/>
          <w:numId w:val="7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parkiranje vozila je potrebno riješiti unutar turističkog naselja prema normativima iz članka 98. ove odluke,</w:t>
      </w:r>
    </w:p>
    <w:p w14:paraId="3EAFC0FF" w14:textId="77777777" w:rsidR="00B14779" w:rsidRPr="00B14779" w:rsidRDefault="00B14779" w:rsidP="009D6D27">
      <w:pPr>
        <w:numPr>
          <w:ilvl w:val="0"/>
          <w:numId w:val="7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obalni dio zone obuhvata od oko 2,5 ha (udaljenost manja od 100 m od obalne crte) namijenjen je gradnji pratećih sadržaja i uređenju pristupa do obale i plaže.</w:t>
      </w:r>
    </w:p>
    <w:p w14:paraId="778BC60F" w14:textId="77777777" w:rsidR="00B14779" w:rsidRPr="00B14779" w:rsidRDefault="00B14779" w:rsidP="00E4604F">
      <w:pPr>
        <w:jc w:val="both"/>
        <w:rPr>
          <w:rFonts w:ascii="Arial" w:eastAsia="Calibri" w:hAnsi="Arial" w:cs="Arial"/>
          <w:sz w:val="22"/>
          <w:szCs w:val="22"/>
          <w:lang w:eastAsia="en-US"/>
        </w:rPr>
      </w:pPr>
    </w:p>
    <w:p w14:paraId="483A1BF8" w14:textId="77777777" w:rsidR="00B14779" w:rsidRPr="00905BC0" w:rsidRDefault="00B14779" w:rsidP="00E4604F">
      <w:pPr>
        <w:jc w:val="both"/>
        <w:rPr>
          <w:rFonts w:ascii="Arial" w:eastAsia="Calibri" w:hAnsi="Arial" w:cs="Arial"/>
          <w:i/>
          <w:iCs/>
          <w:sz w:val="22"/>
          <w:szCs w:val="22"/>
          <w:lang w:eastAsia="en-US"/>
        </w:rPr>
      </w:pPr>
      <w:r w:rsidRPr="00905BC0">
        <w:rPr>
          <w:rFonts w:ascii="Arial" w:eastAsia="Calibri" w:hAnsi="Arial" w:cs="Arial"/>
          <w:i/>
          <w:iCs/>
          <w:sz w:val="22"/>
          <w:szCs w:val="22"/>
          <w:lang w:eastAsia="en-US"/>
        </w:rPr>
        <w:t xml:space="preserve">4. Kamp Orašac - </w:t>
      </w:r>
      <w:proofErr w:type="spellStart"/>
      <w:r w:rsidRPr="00905BC0">
        <w:rPr>
          <w:rFonts w:ascii="Arial" w:eastAsia="Calibri" w:hAnsi="Arial" w:cs="Arial"/>
          <w:i/>
          <w:iCs/>
          <w:sz w:val="22"/>
          <w:szCs w:val="22"/>
          <w:lang w:eastAsia="en-US"/>
        </w:rPr>
        <w:t>Konjevac</w:t>
      </w:r>
      <w:proofErr w:type="spellEnd"/>
      <w:r w:rsidRPr="00905BC0">
        <w:rPr>
          <w:rFonts w:ascii="Arial" w:eastAsia="Calibri" w:hAnsi="Arial" w:cs="Arial"/>
          <w:i/>
          <w:iCs/>
          <w:sz w:val="22"/>
          <w:szCs w:val="22"/>
          <w:lang w:eastAsia="en-US"/>
        </w:rPr>
        <w:t xml:space="preserve"> (T3), ukupnog obuhvata 14,0 ha</w:t>
      </w:r>
    </w:p>
    <w:p w14:paraId="784FCFEF"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(7) Posebni su uvjeti za zonu sljedeći:</w:t>
      </w:r>
    </w:p>
    <w:p w14:paraId="28E8F1AC" w14:textId="77777777" w:rsidR="00B14779" w:rsidRPr="00B14779" w:rsidRDefault="00B14779" w:rsidP="009D6D27">
      <w:pPr>
        <w:numPr>
          <w:ilvl w:val="0"/>
          <w:numId w:val="7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građevine mogu biti maksimalne visine podrum ili suteren i dvije nadzemne etaže, tj. 8,0 m</w:t>
      </w:r>
    </w:p>
    <w:p w14:paraId="0B8C120E" w14:textId="77777777" w:rsidR="00B14779" w:rsidRPr="00B14779" w:rsidRDefault="00B14779" w:rsidP="009D6D27">
      <w:pPr>
        <w:numPr>
          <w:ilvl w:val="0"/>
          <w:numId w:val="7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parkiranje je vozila potrebno riješiti unutar zone prema normativima iz članka 98. ove odluke,</w:t>
      </w:r>
    </w:p>
    <w:p w14:paraId="179D49E7" w14:textId="77777777" w:rsidR="00B14779" w:rsidRPr="00B14779" w:rsidRDefault="00B14779" w:rsidP="009D6D27">
      <w:pPr>
        <w:numPr>
          <w:ilvl w:val="0"/>
          <w:numId w:val="7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obalni dio zone, obuhvata od oko 3,7 ha (udaljenost manja od 100 m od obalne crte), namijenjen je gradnji pratećih sadržaja i uređenju pristupa do obale i plaže.</w:t>
      </w:r>
    </w:p>
    <w:p w14:paraId="0828D9D8" w14:textId="77777777" w:rsidR="00B14779" w:rsidRPr="00B14779" w:rsidRDefault="00B14779" w:rsidP="00E4604F">
      <w:pPr>
        <w:jc w:val="both"/>
        <w:rPr>
          <w:rFonts w:ascii="Arial" w:eastAsia="Calibri" w:hAnsi="Arial" w:cs="Arial"/>
          <w:sz w:val="22"/>
          <w:szCs w:val="22"/>
          <w:lang w:eastAsia="en-US"/>
        </w:rPr>
      </w:pPr>
    </w:p>
    <w:p w14:paraId="2239EC6B" w14:textId="77777777" w:rsidR="00B14779" w:rsidRPr="00905BC0" w:rsidRDefault="00B14779" w:rsidP="00E4604F">
      <w:pPr>
        <w:jc w:val="both"/>
        <w:rPr>
          <w:rFonts w:ascii="Arial" w:eastAsia="Calibri" w:hAnsi="Arial" w:cs="Arial"/>
          <w:i/>
          <w:iCs/>
          <w:sz w:val="22"/>
          <w:szCs w:val="22"/>
          <w:lang w:eastAsia="en-US"/>
        </w:rPr>
      </w:pPr>
      <w:r w:rsidRPr="00905BC0">
        <w:rPr>
          <w:rFonts w:ascii="Arial" w:eastAsia="Calibri" w:hAnsi="Arial" w:cs="Arial"/>
          <w:i/>
          <w:iCs/>
          <w:sz w:val="22"/>
          <w:szCs w:val="22"/>
          <w:lang w:eastAsia="en-US"/>
        </w:rPr>
        <w:t>5. Turističko naselje Lopud - Skalini (T2), obuhvata 3,0 ha</w:t>
      </w:r>
    </w:p>
    <w:p w14:paraId="232F7A26"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(8) Posebni su uvjeti za zonu:</w:t>
      </w:r>
    </w:p>
    <w:p w14:paraId="6F6DBCE6" w14:textId="77777777" w:rsidR="00B14779" w:rsidRPr="00B14779" w:rsidRDefault="00B14779" w:rsidP="009D6D27">
      <w:pPr>
        <w:numPr>
          <w:ilvl w:val="0"/>
          <w:numId w:val="7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građevine mogu biti maksimalne visine podrum ili suteren i dvije nadzemne etaže, tj. 8,0 m</w:t>
      </w:r>
    </w:p>
    <w:p w14:paraId="5FF4AD21" w14:textId="77777777" w:rsidR="00B14779" w:rsidRPr="00B14779" w:rsidRDefault="00B14779" w:rsidP="00E4604F">
      <w:pPr>
        <w:jc w:val="both"/>
        <w:rPr>
          <w:rFonts w:ascii="Arial" w:eastAsia="Calibri" w:hAnsi="Arial" w:cs="Arial"/>
          <w:sz w:val="22"/>
          <w:szCs w:val="22"/>
          <w:lang w:eastAsia="en-US"/>
        </w:rPr>
      </w:pPr>
    </w:p>
    <w:p w14:paraId="48A2A248" w14:textId="77777777" w:rsidR="00B14779" w:rsidRPr="00905BC0" w:rsidRDefault="00B14779" w:rsidP="00E4604F">
      <w:pPr>
        <w:jc w:val="both"/>
        <w:rPr>
          <w:rFonts w:ascii="Arial" w:eastAsia="Calibri" w:hAnsi="Arial" w:cs="Arial"/>
          <w:i/>
          <w:iCs/>
          <w:sz w:val="22"/>
          <w:szCs w:val="22"/>
          <w:lang w:eastAsia="en-US"/>
        </w:rPr>
      </w:pPr>
      <w:r w:rsidRPr="00905BC0">
        <w:rPr>
          <w:rFonts w:ascii="Arial" w:eastAsia="Calibri" w:hAnsi="Arial" w:cs="Arial"/>
          <w:i/>
          <w:iCs/>
          <w:sz w:val="22"/>
          <w:szCs w:val="22"/>
          <w:lang w:eastAsia="en-US"/>
        </w:rPr>
        <w:t xml:space="preserve">6. Turističko naselje </w:t>
      </w:r>
      <w:proofErr w:type="spellStart"/>
      <w:r w:rsidRPr="00905BC0">
        <w:rPr>
          <w:rFonts w:ascii="Arial" w:eastAsia="Calibri" w:hAnsi="Arial" w:cs="Arial"/>
          <w:i/>
          <w:iCs/>
          <w:sz w:val="22"/>
          <w:szCs w:val="22"/>
          <w:lang w:eastAsia="en-US"/>
        </w:rPr>
        <w:t>Čempljesi</w:t>
      </w:r>
      <w:proofErr w:type="spellEnd"/>
      <w:r w:rsidRPr="00905BC0">
        <w:rPr>
          <w:rFonts w:ascii="Arial" w:eastAsia="Calibri" w:hAnsi="Arial" w:cs="Arial"/>
          <w:i/>
          <w:iCs/>
          <w:sz w:val="22"/>
          <w:szCs w:val="22"/>
          <w:lang w:eastAsia="en-US"/>
        </w:rPr>
        <w:t xml:space="preserve"> (T2), obuhvata 15 ha</w:t>
      </w:r>
    </w:p>
    <w:p w14:paraId="22386F16"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(9) Posebni uvjeti za zonu su sljedeći:</w:t>
      </w:r>
    </w:p>
    <w:p w14:paraId="6A0A6B0B" w14:textId="77777777" w:rsidR="00B14779" w:rsidRPr="00B14779" w:rsidRDefault="00B14779" w:rsidP="009D6D27">
      <w:pPr>
        <w:numPr>
          <w:ilvl w:val="0"/>
          <w:numId w:val="8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građevine mogu biti maksimalne visine podrum ili suteren i dvije nadzemne etaže, tj. 8,0 </w:t>
      </w:r>
    </w:p>
    <w:p w14:paraId="2CB96CD9" w14:textId="77777777" w:rsidR="00B14779" w:rsidRPr="00B14779" w:rsidRDefault="00B14779" w:rsidP="009D6D27">
      <w:pPr>
        <w:numPr>
          <w:ilvl w:val="0"/>
          <w:numId w:val="8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parkiranje vozila potrebno je riješiti unutar turističkoga naselja prema normativima iz članka 98.</w:t>
      </w:r>
    </w:p>
    <w:p w14:paraId="6091913A" w14:textId="77777777" w:rsidR="00B14779" w:rsidRPr="00B14779" w:rsidRDefault="00B14779" w:rsidP="00905BC0">
      <w:pPr>
        <w:ind w:left="851" w:hanging="425"/>
        <w:jc w:val="both"/>
        <w:rPr>
          <w:rFonts w:ascii="Arial" w:eastAsia="Calibri" w:hAnsi="Arial" w:cs="Arial"/>
          <w:sz w:val="22"/>
          <w:szCs w:val="22"/>
          <w:lang w:eastAsia="en-US"/>
        </w:rPr>
      </w:pPr>
    </w:p>
    <w:p w14:paraId="4B7D5A73" w14:textId="77777777" w:rsidR="00B14779" w:rsidRPr="00905BC0" w:rsidRDefault="00B14779" w:rsidP="00E4604F">
      <w:pPr>
        <w:jc w:val="both"/>
        <w:rPr>
          <w:rFonts w:ascii="Arial" w:eastAsia="Calibri" w:hAnsi="Arial" w:cs="Arial"/>
          <w:i/>
          <w:iCs/>
          <w:sz w:val="22"/>
          <w:szCs w:val="22"/>
          <w:lang w:eastAsia="en-US"/>
        </w:rPr>
      </w:pPr>
      <w:r w:rsidRPr="00905BC0">
        <w:rPr>
          <w:rFonts w:ascii="Arial" w:eastAsia="Calibri" w:hAnsi="Arial" w:cs="Arial"/>
          <w:i/>
          <w:iCs/>
          <w:sz w:val="22"/>
          <w:szCs w:val="22"/>
          <w:lang w:eastAsia="en-US"/>
        </w:rPr>
        <w:t xml:space="preserve">7. Zona ugostiteljsko-turističke namjene (T1, T2) </w:t>
      </w:r>
      <w:proofErr w:type="spellStart"/>
      <w:r w:rsidRPr="00905BC0">
        <w:rPr>
          <w:rFonts w:ascii="Arial" w:eastAsia="Calibri" w:hAnsi="Arial" w:cs="Arial"/>
          <w:i/>
          <w:iCs/>
          <w:sz w:val="22"/>
          <w:szCs w:val="22"/>
          <w:lang w:eastAsia="en-US"/>
        </w:rPr>
        <w:t>Trsteno</w:t>
      </w:r>
      <w:proofErr w:type="spellEnd"/>
      <w:r w:rsidRPr="00905BC0">
        <w:rPr>
          <w:rFonts w:ascii="Arial" w:eastAsia="Calibri" w:hAnsi="Arial" w:cs="Arial"/>
          <w:i/>
          <w:iCs/>
          <w:sz w:val="22"/>
          <w:szCs w:val="22"/>
          <w:lang w:eastAsia="en-US"/>
        </w:rPr>
        <w:t xml:space="preserve"> - Veliki stol, obuhvata 5,5 ha</w:t>
      </w:r>
    </w:p>
    <w:p w14:paraId="2303DBB3"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(10) Za ugostiteljsko-turističku zonu određuju se ovi uvjeti:</w:t>
      </w:r>
    </w:p>
    <w:p w14:paraId="66102769" w14:textId="77777777" w:rsidR="00B14779" w:rsidRPr="00B14779" w:rsidRDefault="00B14779" w:rsidP="009D6D27">
      <w:pPr>
        <w:numPr>
          <w:ilvl w:val="0"/>
          <w:numId w:val="8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maksimalni koeficijent izgrađenosti zone 0,3,</w:t>
      </w:r>
    </w:p>
    <w:p w14:paraId="14C4C8A1" w14:textId="77777777" w:rsidR="00B14779" w:rsidRPr="00B14779" w:rsidRDefault="00B14779" w:rsidP="009D6D27">
      <w:pPr>
        <w:numPr>
          <w:ilvl w:val="0"/>
          <w:numId w:val="8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maksimalni koeficijent iskorištenosti zone 0,8,</w:t>
      </w:r>
    </w:p>
    <w:p w14:paraId="5C518807" w14:textId="77777777" w:rsidR="00B14779" w:rsidRPr="00B14779" w:rsidRDefault="00B14779" w:rsidP="009D6D27">
      <w:pPr>
        <w:numPr>
          <w:ilvl w:val="0"/>
          <w:numId w:val="8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najmanje 40% zone treba biti krajobrazno uređeno,</w:t>
      </w:r>
    </w:p>
    <w:p w14:paraId="3EDC4F95" w14:textId="77777777" w:rsidR="00B14779" w:rsidRPr="00B14779" w:rsidRDefault="00B14779" w:rsidP="009D6D27">
      <w:pPr>
        <w:numPr>
          <w:ilvl w:val="0"/>
          <w:numId w:val="8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parkiranje vozila mora se riješiti prema normativima iz članka 98. ove odluke,</w:t>
      </w:r>
    </w:p>
    <w:p w14:paraId="24E5D535" w14:textId="77777777" w:rsidR="00B14779" w:rsidRPr="00B14779" w:rsidRDefault="00B14779" w:rsidP="009D6D27">
      <w:pPr>
        <w:numPr>
          <w:ilvl w:val="0"/>
          <w:numId w:val="8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detaljnija prostorna rješenja utvrdit će se planom užeg područja</w:t>
      </w:r>
    </w:p>
    <w:p w14:paraId="20311012" w14:textId="5D4C31E8" w:rsidR="00B14779" w:rsidRDefault="00B14779" w:rsidP="00E4604F">
      <w:pPr>
        <w:jc w:val="both"/>
        <w:rPr>
          <w:rFonts w:ascii="Arial" w:eastAsia="Calibri" w:hAnsi="Arial" w:cs="Arial"/>
          <w:sz w:val="22"/>
          <w:szCs w:val="22"/>
          <w:lang w:eastAsia="en-US"/>
        </w:rPr>
      </w:pPr>
    </w:p>
    <w:p w14:paraId="4F23710A" w14:textId="77777777" w:rsidR="00905BC0" w:rsidRPr="00B14779" w:rsidRDefault="00905BC0" w:rsidP="00E4604F">
      <w:pPr>
        <w:jc w:val="both"/>
        <w:rPr>
          <w:rFonts w:ascii="Arial" w:eastAsia="Calibri" w:hAnsi="Arial" w:cs="Arial"/>
          <w:sz w:val="22"/>
          <w:szCs w:val="22"/>
          <w:lang w:eastAsia="en-US"/>
        </w:rPr>
      </w:pPr>
    </w:p>
    <w:p w14:paraId="154256C3" w14:textId="1DB46BB8" w:rsidR="00B14779" w:rsidRDefault="00B14779" w:rsidP="00E4604F">
      <w:pPr>
        <w:jc w:val="center"/>
        <w:rPr>
          <w:rFonts w:ascii="Arial" w:eastAsia="Calibri" w:hAnsi="Arial" w:cs="Arial"/>
          <w:b/>
          <w:sz w:val="22"/>
          <w:szCs w:val="22"/>
          <w:lang w:eastAsia="en-US"/>
        </w:rPr>
      </w:pPr>
      <w:r w:rsidRPr="00B14779">
        <w:rPr>
          <w:rFonts w:ascii="Arial" w:eastAsia="Calibri" w:hAnsi="Arial" w:cs="Arial"/>
          <w:b/>
          <w:sz w:val="22"/>
          <w:szCs w:val="22"/>
          <w:lang w:eastAsia="en-US"/>
        </w:rPr>
        <w:t>Članak 73.</w:t>
      </w:r>
    </w:p>
    <w:p w14:paraId="2D953894" w14:textId="77777777" w:rsidR="00905BC0" w:rsidRPr="00B14779" w:rsidRDefault="00905BC0" w:rsidP="00E4604F">
      <w:pPr>
        <w:jc w:val="center"/>
        <w:rPr>
          <w:rFonts w:ascii="Arial" w:eastAsia="Calibri" w:hAnsi="Arial" w:cs="Arial"/>
          <w:b/>
          <w:sz w:val="22"/>
          <w:szCs w:val="22"/>
          <w:lang w:eastAsia="en-US"/>
        </w:rPr>
      </w:pPr>
    </w:p>
    <w:p w14:paraId="2D07309C" w14:textId="50A84B39" w:rsid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Izdvojena građevinska područja ugostiteljsko-turističke namjene (izvan naselja) u ZOP-u su:</w:t>
      </w:r>
    </w:p>
    <w:p w14:paraId="635AB228" w14:textId="77777777" w:rsidR="00905BC0" w:rsidRPr="00B14779" w:rsidRDefault="00905BC0" w:rsidP="00E4604F">
      <w:pPr>
        <w:jc w:val="both"/>
        <w:rPr>
          <w:rFonts w:ascii="Arial" w:eastAsia="Calibri" w:hAnsi="Arial" w:cs="Arial"/>
          <w:sz w:val="22"/>
          <w:szCs w:val="22"/>
          <w:lang w:eastAsia="en-US"/>
        </w:rPr>
      </w:pPr>
    </w:p>
    <w:tbl>
      <w:tblPr>
        <w:tblW w:w="9062" w:type="dxa"/>
        <w:tblInd w:w="5" w:type="dxa"/>
        <w:tblLayout w:type="fixed"/>
        <w:tblCellMar>
          <w:left w:w="0" w:type="dxa"/>
          <w:right w:w="0" w:type="dxa"/>
        </w:tblCellMar>
        <w:tblLook w:val="0000" w:firstRow="0" w:lastRow="0" w:firstColumn="0" w:lastColumn="0" w:noHBand="0" w:noVBand="0"/>
      </w:tblPr>
      <w:tblGrid>
        <w:gridCol w:w="1691"/>
        <w:gridCol w:w="1843"/>
        <w:gridCol w:w="1276"/>
        <w:gridCol w:w="1276"/>
        <w:gridCol w:w="992"/>
        <w:gridCol w:w="1984"/>
      </w:tblGrid>
      <w:tr w:rsidR="00B14779" w:rsidRPr="00B14779" w14:paraId="2B71F42B" w14:textId="77777777" w:rsidTr="007C6131">
        <w:tc>
          <w:tcPr>
            <w:tcW w:w="16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E0AC3D"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lastRenderedPageBreak/>
              <w:t>Naselje</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3C5249"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Lokalitet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2DA838"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Vrsta</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9B1CD2"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Površina</w:t>
            </w:r>
            <w:proofErr w:type="spellEnd"/>
          </w:p>
          <w:p w14:paraId="65AD9222" w14:textId="77777777" w:rsidR="00B14779" w:rsidRPr="00905BC0" w:rsidRDefault="00B14779" w:rsidP="00E4604F">
            <w:pPr>
              <w:jc w:val="center"/>
              <w:rPr>
                <w:rFonts w:ascii="Arial" w:eastAsia="Calibri" w:hAnsi="Arial" w:cs="Arial"/>
                <w:b/>
                <w:sz w:val="18"/>
                <w:szCs w:val="18"/>
                <w:lang w:val="en-GB" w:eastAsia="en-US"/>
              </w:rPr>
            </w:pPr>
            <w:r w:rsidRPr="00905BC0">
              <w:rPr>
                <w:rFonts w:ascii="Arial" w:eastAsia="Calibri" w:hAnsi="Arial" w:cs="Arial"/>
                <w:b/>
                <w:bCs/>
                <w:sz w:val="18"/>
                <w:szCs w:val="18"/>
                <w:lang w:val="en-GB" w:eastAsia="en-US"/>
              </w:rPr>
              <w:t>(ha)</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CC0748"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Br</w:t>
            </w:r>
            <w:r w:rsidRPr="00905BC0">
              <w:rPr>
                <w:rFonts w:ascii="Arial" w:eastAsia="Calibri" w:hAnsi="Arial" w:cs="Arial"/>
                <w:b/>
                <w:bCs/>
                <w:spacing w:val="1"/>
                <w:sz w:val="18"/>
                <w:szCs w:val="18"/>
                <w:lang w:val="en-GB" w:eastAsia="en-US"/>
              </w:rPr>
              <w:t>o</w:t>
            </w:r>
            <w:r w:rsidRPr="00905BC0">
              <w:rPr>
                <w:rFonts w:ascii="Arial" w:eastAsia="Calibri" w:hAnsi="Arial" w:cs="Arial"/>
                <w:b/>
                <w:bCs/>
                <w:sz w:val="18"/>
                <w:szCs w:val="18"/>
                <w:lang w:val="en-GB" w:eastAsia="en-US"/>
              </w:rPr>
              <w:t>j</w:t>
            </w:r>
            <w:proofErr w:type="spellEnd"/>
            <w:r w:rsidRPr="00905BC0">
              <w:rPr>
                <w:rFonts w:ascii="Arial" w:eastAsia="Calibri" w:hAnsi="Arial" w:cs="Arial"/>
                <w:b/>
                <w:bCs/>
                <w:sz w:val="18"/>
                <w:szCs w:val="18"/>
                <w:lang w:val="en-GB" w:eastAsia="en-US"/>
              </w:rPr>
              <w:t xml:space="preserve"> </w:t>
            </w:r>
            <w:proofErr w:type="spellStart"/>
            <w:r w:rsidRPr="00905BC0">
              <w:rPr>
                <w:rFonts w:ascii="Arial" w:eastAsia="Calibri" w:hAnsi="Arial" w:cs="Arial"/>
                <w:b/>
                <w:bCs/>
                <w:sz w:val="18"/>
                <w:szCs w:val="18"/>
                <w:lang w:val="en-GB" w:eastAsia="en-US"/>
              </w:rPr>
              <w:t>ležaja</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402256" w14:textId="77777777" w:rsidR="00B14779" w:rsidRPr="00905BC0" w:rsidRDefault="00B14779" w:rsidP="00E4604F">
            <w:pPr>
              <w:jc w:val="center"/>
              <w:rPr>
                <w:rFonts w:ascii="Arial" w:eastAsia="Calibri" w:hAnsi="Arial" w:cs="Arial"/>
                <w:b/>
                <w:sz w:val="18"/>
                <w:szCs w:val="18"/>
                <w:lang w:val="en-GB" w:eastAsia="en-US"/>
              </w:rPr>
            </w:pPr>
            <w:proofErr w:type="spellStart"/>
            <w:r w:rsidRPr="00905BC0">
              <w:rPr>
                <w:rFonts w:ascii="Arial" w:eastAsia="Calibri" w:hAnsi="Arial" w:cs="Arial"/>
                <w:b/>
                <w:bCs/>
                <w:sz w:val="18"/>
                <w:szCs w:val="18"/>
                <w:lang w:val="en-GB" w:eastAsia="en-US"/>
              </w:rPr>
              <w:t>Pos</w:t>
            </w:r>
            <w:r w:rsidRPr="00905BC0">
              <w:rPr>
                <w:rFonts w:ascii="Arial" w:eastAsia="Calibri" w:hAnsi="Arial" w:cs="Arial"/>
                <w:b/>
                <w:bCs/>
                <w:spacing w:val="-1"/>
                <w:sz w:val="18"/>
                <w:szCs w:val="18"/>
                <w:lang w:val="en-GB" w:eastAsia="en-US"/>
              </w:rPr>
              <w:t>t</w:t>
            </w:r>
            <w:r w:rsidRPr="00905BC0">
              <w:rPr>
                <w:rFonts w:ascii="Arial" w:eastAsia="Calibri" w:hAnsi="Arial" w:cs="Arial"/>
                <w:b/>
                <w:bCs/>
                <w:sz w:val="18"/>
                <w:szCs w:val="18"/>
                <w:lang w:val="en-GB" w:eastAsia="en-US"/>
              </w:rPr>
              <w:t>oje</w:t>
            </w:r>
            <w:r w:rsidRPr="00905BC0">
              <w:rPr>
                <w:rFonts w:ascii="Arial" w:eastAsia="Calibri" w:hAnsi="Arial" w:cs="Arial"/>
                <w:b/>
                <w:bCs/>
                <w:spacing w:val="-1"/>
                <w:sz w:val="18"/>
                <w:szCs w:val="18"/>
                <w:lang w:val="en-GB" w:eastAsia="en-US"/>
              </w:rPr>
              <w:t>ć</w:t>
            </w:r>
            <w:r w:rsidRPr="00905BC0">
              <w:rPr>
                <w:rFonts w:ascii="Arial" w:eastAsia="Calibri" w:hAnsi="Arial" w:cs="Arial"/>
                <w:b/>
                <w:bCs/>
                <w:sz w:val="18"/>
                <w:szCs w:val="18"/>
                <w:lang w:val="en-GB" w:eastAsia="en-US"/>
              </w:rPr>
              <w:t>e</w:t>
            </w:r>
            <w:proofErr w:type="spellEnd"/>
            <w:r w:rsidRPr="00905BC0">
              <w:rPr>
                <w:rFonts w:ascii="Arial" w:eastAsia="Calibri" w:hAnsi="Arial" w:cs="Arial"/>
                <w:b/>
                <w:bCs/>
                <w:sz w:val="18"/>
                <w:szCs w:val="18"/>
                <w:lang w:val="en-GB" w:eastAsia="en-US"/>
              </w:rPr>
              <w:t xml:space="preserve"> / </w:t>
            </w:r>
            <w:proofErr w:type="spellStart"/>
            <w:r w:rsidRPr="00905BC0">
              <w:rPr>
                <w:rFonts w:ascii="Arial" w:eastAsia="Calibri" w:hAnsi="Arial" w:cs="Arial"/>
                <w:b/>
                <w:bCs/>
                <w:sz w:val="18"/>
                <w:szCs w:val="18"/>
                <w:lang w:val="en-GB" w:eastAsia="en-US"/>
              </w:rPr>
              <w:t>planirano</w:t>
            </w:r>
            <w:proofErr w:type="spellEnd"/>
          </w:p>
        </w:tc>
      </w:tr>
      <w:tr w:rsidR="00B14779" w:rsidRPr="00B14779" w14:paraId="6462C6F6" w14:textId="77777777" w:rsidTr="007C6131">
        <w:tc>
          <w:tcPr>
            <w:tcW w:w="16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B0CE91" w14:textId="77777777" w:rsidR="00B14779" w:rsidRPr="00905BC0" w:rsidRDefault="00B14779" w:rsidP="00E4604F">
            <w:pPr>
              <w:ind w:left="142" w:right="107"/>
              <w:rPr>
                <w:rFonts w:ascii="Arial" w:eastAsia="Calibri" w:hAnsi="Arial" w:cs="Arial"/>
                <w:b/>
                <w:sz w:val="18"/>
                <w:szCs w:val="18"/>
                <w:lang w:val="en-GB" w:eastAsia="en-US"/>
              </w:rPr>
            </w:pPr>
            <w:proofErr w:type="spellStart"/>
            <w:r w:rsidRPr="00905BC0">
              <w:rPr>
                <w:rFonts w:ascii="Arial" w:eastAsia="Calibri" w:hAnsi="Arial" w:cs="Arial"/>
                <w:b/>
                <w:spacing w:val="1"/>
                <w:sz w:val="18"/>
                <w:szCs w:val="18"/>
                <w:lang w:val="en-GB" w:eastAsia="en-US"/>
              </w:rPr>
              <w:t>O</w:t>
            </w:r>
            <w:r w:rsidRPr="00905BC0">
              <w:rPr>
                <w:rFonts w:ascii="Arial" w:eastAsia="Calibri" w:hAnsi="Arial" w:cs="Arial"/>
                <w:b/>
                <w:sz w:val="18"/>
                <w:szCs w:val="18"/>
                <w:lang w:val="en-GB" w:eastAsia="en-US"/>
              </w:rPr>
              <w:t>r</w:t>
            </w:r>
            <w:r w:rsidRPr="00905BC0">
              <w:rPr>
                <w:rFonts w:ascii="Arial" w:eastAsia="Calibri" w:hAnsi="Arial" w:cs="Arial"/>
                <w:b/>
                <w:spacing w:val="-1"/>
                <w:sz w:val="18"/>
                <w:szCs w:val="18"/>
                <w:lang w:val="en-GB" w:eastAsia="en-US"/>
              </w:rPr>
              <w:t>a</w:t>
            </w:r>
            <w:r w:rsidRPr="00905BC0">
              <w:rPr>
                <w:rFonts w:ascii="Arial" w:eastAsia="Calibri" w:hAnsi="Arial" w:cs="Arial"/>
                <w:b/>
                <w:sz w:val="18"/>
                <w:szCs w:val="18"/>
                <w:lang w:val="en-GB" w:eastAsia="en-US"/>
              </w:rPr>
              <w:t>š</w:t>
            </w:r>
            <w:r w:rsidRPr="00905BC0">
              <w:rPr>
                <w:rFonts w:ascii="Arial" w:eastAsia="Calibri" w:hAnsi="Arial" w:cs="Arial"/>
                <w:b/>
                <w:spacing w:val="-1"/>
                <w:sz w:val="18"/>
                <w:szCs w:val="18"/>
                <w:lang w:val="en-GB" w:eastAsia="en-US"/>
              </w:rPr>
              <w:t>ac</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12F16C51" w14:textId="77777777" w:rsidR="00B14779" w:rsidRPr="00905BC0" w:rsidRDefault="00B14779" w:rsidP="00E4604F">
            <w:pPr>
              <w:ind w:left="142" w:right="107"/>
              <w:rPr>
                <w:rFonts w:ascii="Arial" w:eastAsia="Calibri" w:hAnsi="Arial" w:cs="Arial"/>
                <w:sz w:val="18"/>
                <w:szCs w:val="18"/>
                <w:lang w:val="en-GB" w:eastAsia="en-US"/>
              </w:rPr>
            </w:pPr>
            <w:proofErr w:type="spellStart"/>
            <w:r w:rsidRPr="00905BC0">
              <w:rPr>
                <w:rFonts w:ascii="Arial" w:eastAsia="Calibri" w:hAnsi="Arial" w:cs="Arial"/>
                <w:spacing w:val="-1"/>
                <w:sz w:val="18"/>
                <w:szCs w:val="18"/>
                <w:lang w:val="en-GB" w:eastAsia="en-US"/>
              </w:rPr>
              <w:t>Vrt</w:t>
            </w:r>
            <w:r w:rsidRPr="00905BC0">
              <w:rPr>
                <w:rFonts w:ascii="Arial" w:eastAsia="Calibri" w:hAnsi="Arial" w:cs="Arial"/>
                <w:sz w:val="18"/>
                <w:szCs w:val="18"/>
                <w:lang w:val="en-GB" w:eastAsia="en-US"/>
              </w:rPr>
              <w:t>o</w:t>
            </w:r>
            <w:r w:rsidRPr="00905BC0">
              <w:rPr>
                <w:rFonts w:ascii="Arial" w:eastAsia="Calibri" w:hAnsi="Arial" w:cs="Arial"/>
                <w:spacing w:val="-1"/>
                <w:sz w:val="18"/>
                <w:szCs w:val="18"/>
                <w:lang w:val="en-GB" w:eastAsia="en-US"/>
              </w:rPr>
              <w:t>v</w:t>
            </w:r>
            <w:r w:rsidRPr="00905BC0">
              <w:rPr>
                <w:rFonts w:ascii="Arial" w:eastAsia="Calibri" w:hAnsi="Arial" w:cs="Arial"/>
                <w:sz w:val="18"/>
                <w:szCs w:val="18"/>
                <w:lang w:val="en-GB" w:eastAsia="en-US"/>
              </w:rPr>
              <w:t>i</w:t>
            </w:r>
            <w:proofErr w:type="spellEnd"/>
            <w:r w:rsidRPr="00905BC0">
              <w:rPr>
                <w:rFonts w:ascii="Arial" w:eastAsia="Calibri" w:hAnsi="Arial" w:cs="Arial"/>
                <w:sz w:val="18"/>
                <w:szCs w:val="18"/>
                <w:lang w:val="en-GB" w:eastAsia="en-US"/>
              </w:rPr>
              <w:t xml:space="preserve"> </w:t>
            </w:r>
            <w:proofErr w:type="spellStart"/>
            <w:r w:rsidRPr="00905BC0">
              <w:rPr>
                <w:rFonts w:ascii="Arial" w:eastAsia="Calibri" w:hAnsi="Arial" w:cs="Arial"/>
                <w:spacing w:val="1"/>
                <w:sz w:val="18"/>
                <w:szCs w:val="18"/>
                <w:lang w:val="en-GB" w:eastAsia="en-US"/>
              </w:rPr>
              <w:t>s</w:t>
            </w:r>
            <w:r w:rsidRPr="00905BC0">
              <w:rPr>
                <w:rFonts w:ascii="Arial" w:eastAsia="Calibri" w:hAnsi="Arial" w:cs="Arial"/>
                <w:spacing w:val="-1"/>
                <w:sz w:val="18"/>
                <w:szCs w:val="18"/>
                <w:lang w:val="en-GB" w:eastAsia="en-US"/>
              </w:rPr>
              <w:t>unca</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52D51885"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 xml:space="preserve">T1 </w:t>
            </w:r>
            <w:proofErr w:type="spellStart"/>
            <w:r w:rsidRPr="00905BC0">
              <w:rPr>
                <w:rFonts w:ascii="Arial" w:eastAsia="Calibri" w:hAnsi="Arial" w:cs="Arial"/>
                <w:sz w:val="18"/>
                <w:szCs w:val="18"/>
                <w:lang w:val="en-GB" w:eastAsia="en-US"/>
              </w:rPr>
              <w:t>i</w:t>
            </w:r>
            <w:proofErr w:type="spellEnd"/>
            <w:r w:rsidRPr="00905BC0">
              <w:rPr>
                <w:rFonts w:ascii="Arial" w:eastAsia="Calibri" w:hAnsi="Arial" w:cs="Arial"/>
                <w:sz w:val="18"/>
                <w:szCs w:val="18"/>
                <w:lang w:val="en-GB" w:eastAsia="en-US"/>
              </w:rPr>
              <w:t xml:space="preserve"> </w:t>
            </w:r>
            <w:r w:rsidRPr="00905BC0">
              <w:rPr>
                <w:rFonts w:ascii="Arial" w:eastAsia="Calibri" w:hAnsi="Arial" w:cs="Arial"/>
                <w:spacing w:val="-1"/>
                <w:sz w:val="18"/>
                <w:szCs w:val="18"/>
                <w:lang w:val="en-GB" w:eastAsia="en-US"/>
              </w:rPr>
              <w:t>T</w:t>
            </w:r>
            <w:r w:rsidRPr="00905BC0">
              <w:rPr>
                <w:rFonts w:ascii="Arial" w:eastAsia="Calibri" w:hAnsi="Arial" w:cs="Arial"/>
                <w:sz w:val="18"/>
                <w:szCs w:val="18"/>
                <w:lang w:val="en-GB" w:eastAsia="en-US"/>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541A8FE4" w14:textId="77777777" w:rsidR="00B14779" w:rsidRPr="00905BC0" w:rsidRDefault="00B14779" w:rsidP="00E4604F">
            <w:pPr>
              <w:tabs>
                <w:tab w:val="decimal" w:pos="602"/>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36,00</w:t>
            </w:r>
          </w:p>
        </w:tc>
        <w:tc>
          <w:tcPr>
            <w:tcW w:w="992" w:type="dxa"/>
            <w:tcBorders>
              <w:top w:val="single" w:sz="4" w:space="0" w:color="000000"/>
              <w:left w:val="single" w:sz="4" w:space="0" w:color="000000"/>
              <w:bottom w:val="single" w:sz="4" w:space="0" w:color="000000"/>
              <w:right w:val="single" w:sz="4" w:space="0" w:color="000000"/>
            </w:tcBorders>
            <w:vAlign w:val="center"/>
          </w:tcPr>
          <w:p w14:paraId="1A0EF50C" w14:textId="77777777" w:rsidR="00B14779" w:rsidRPr="00905BC0" w:rsidRDefault="00B14779" w:rsidP="00E4604F">
            <w:pPr>
              <w:ind w:right="106"/>
              <w:jc w:val="right"/>
              <w:rPr>
                <w:rFonts w:ascii="Arial" w:eastAsia="Calibri" w:hAnsi="Arial" w:cs="Arial"/>
                <w:sz w:val="18"/>
                <w:szCs w:val="18"/>
                <w:lang w:val="en-GB" w:eastAsia="en-US"/>
              </w:rPr>
            </w:pPr>
            <w:r w:rsidRPr="00905BC0">
              <w:rPr>
                <w:rFonts w:ascii="Arial" w:eastAsia="Calibri" w:hAnsi="Arial" w:cs="Arial"/>
                <w:sz w:val="18"/>
                <w:szCs w:val="18"/>
                <w:lang w:val="en-GB" w:eastAsia="en-US"/>
              </w:rPr>
              <w:t>2.</w:t>
            </w:r>
            <w:r w:rsidRPr="00905BC0">
              <w:rPr>
                <w:rFonts w:ascii="Arial" w:eastAsia="Calibri" w:hAnsi="Arial" w:cs="Arial"/>
                <w:spacing w:val="-1"/>
                <w:sz w:val="18"/>
                <w:szCs w:val="18"/>
                <w:lang w:val="en-GB" w:eastAsia="en-US"/>
              </w:rPr>
              <w:t>5</w:t>
            </w:r>
            <w:r w:rsidRPr="00905BC0">
              <w:rPr>
                <w:rFonts w:ascii="Arial" w:eastAsia="Calibri" w:hAnsi="Arial" w:cs="Arial"/>
                <w:sz w:val="18"/>
                <w:szCs w:val="18"/>
                <w:lang w:val="en-GB"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14:paraId="4ADB9152" w14:textId="77777777" w:rsidR="00B14779" w:rsidRPr="00905BC0" w:rsidRDefault="00B14779" w:rsidP="00E4604F">
            <w:pPr>
              <w:jc w:val="center"/>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pos</w:t>
            </w:r>
            <w:r w:rsidRPr="00905BC0">
              <w:rPr>
                <w:rFonts w:ascii="Arial" w:eastAsia="Calibri" w:hAnsi="Arial" w:cs="Arial"/>
                <w:spacing w:val="-1"/>
                <w:sz w:val="18"/>
                <w:szCs w:val="18"/>
                <w:lang w:val="en-GB" w:eastAsia="en-US"/>
              </w:rPr>
              <w:t>t</w:t>
            </w:r>
            <w:r w:rsidRPr="00905BC0">
              <w:rPr>
                <w:rFonts w:ascii="Arial" w:eastAsia="Calibri" w:hAnsi="Arial" w:cs="Arial"/>
                <w:sz w:val="18"/>
                <w:szCs w:val="18"/>
                <w:lang w:val="en-GB" w:eastAsia="en-US"/>
              </w:rPr>
              <w:t>ojeće</w:t>
            </w:r>
            <w:proofErr w:type="spellEnd"/>
          </w:p>
        </w:tc>
      </w:tr>
      <w:tr w:rsidR="00B14779" w:rsidRPr="00B14779" w14:paraId="5B09B667" w14:textId="77777777" w:rsidTr="007C6131">
        <w:tc>
          <w:tcPr>
            <w:tcW w:w="16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77B2D8" w14:textId="77777777" w:rsidR="00B14779" w:rsidRPr="00905BC0" w:rsidRDefault="00B14779" w:rsidP="00E4604F">
            <w:pPr>
              <w:ind w:left="142" w:right="107"/>
              <w:rPr>
                <w:rFonts w:ascii="Arial" w:eastAsia="Calibri" w:hAnsi="Arial" w:cs="Arial"/>
                <w:b/>
                <w:sz w:val="18"/>
                <w:szCs w:val="18"/>
                <w:lang w:val="en-GB" w:eastAsia="en-US"/>
              </w:rPr>
            </w:pPr>
            <w:proofErr w:type="spellStart"/>
            <w:r w:rsidRPr="00905BC0">
              <w:rPr>
                <w:rFonts w:ascii="Arial" w:eastAsia="Calibri" w:hAnsi="Arial" w:cs="Arial"/>
                <w:b/>
                <w:spacing w:val="1"/>
                <w:sz w:val="18"/>
                <w:szCs w:val="18"/>
                <w:lang w:val="en-GB" w:eastAsia="en-US"/>
              </w:rPr>
              <w:t>O</w:t>
            </w:r>
            <w:r w:rsidRPr="00905BC0">
              <w:rPr>
                <w:rFonts w:ascii="Arial" w:eastAsia="Calibri" w:hAnsi="Arial" w:cs="Arial"/>
                <w:b/>
                <w:sz w:val="18"/>
                <w:szCs w:val="18"/>
                <w:lang w:val="en-GB" w:eastAsia="en-US"/>
              </w:rPr>
              <w:t>r</w:t>
            </w:r>
            <w:r w:rsidRPr="00905BC0">
              <w:rPr>
                <w:rFonts w:ascii="Arial" w:eastAsia="Calibri" w:hAnsi="Arial" w:cs="Arial"/>
                <w:b/>
                <w:spacing w:val="-1"/>
                <w:sz w:val="18"/>
                <w:szCs w:val="18"/>
                <w:lang w:val="en-GB" w:eastAsia="en-US"/>
              </w:rPr>
              <w:t>a</w:t>
            </w:r>
            <w:r w:rsidRPr="00905BC0">
              <w:rPr>
                <w:rFonts w:ascii="Arial" w:eastAsia="Calibri" w:hAnsi="Arial" w:cs="Arial"/>
                <w:b/>
                <w:sz w:val="18"/>
                <w:szCs w:val="18"/>
                <w:lang w:val="en-GB" w:eastAsia="en-US"/>
              </w:rPr>
              <w:t>š</w:t>
            </w:r>
            <w:r w:rsidRPr="00905BC0">
              <w:rPr>
                <w:rFonts w:ascii="Arial" w:eastAsia="Calibri" w:hAnsi="Arial" w:cs="Arial"/>
                <w:b/>
                <w:spacing w:val="-1"/>
                <w:sz w:val="18"/>
                <w:szCs w:val="18"/>
                <w:lang w:val="en-GB" w:eastAsia="en-US"/>
              </w:rPr>
              <w:t>ac</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5714DC63" w14:textId="77777777" w:rsidR="00B14779" w:rsidRPr="00905BC0" w:rsidRDefault="00B14779" w:rsidP="00E4604F">
            <w:pPr>
              <w:ind w:left="142" w:right="107"/>
              <w:rPr>
                <w:rFonts w:ascii="Arial" w:eastAsia="Calibri" w:hAnsi="Arial" w:cs="Arial"/>
                <w:sz w:val="18"/>
                <w:szCs w:val="18"/>
                <w:lang w:val="en-GB" w:eastAsia="en-US"/>
              </w:rPr>
            </w:pPr>
            <w:proofErr w:type="spellStart"/>
            <w:r w:rsidRPr="00905BC0">
              <w:rPr>
                <w:rFonts w:ascii="Arial" w:eastAsia="Calibri" w:hAnsi="Arial" w:cs="Arial"/>
                <w:spacing w:val="-1"/>
                <w:sz w:val="18"/>
                <w:szCs w:val="18"/>
                <w:lang w:val="en-GB" w:eastAsia="en-US"/>
              </w:rPr>
              <w:t>K</w:t>
            </w:r>
            <w:r w:rsidRPr="00905BC0">
              <w:rPr>
                <w:rFonts w:ascii="Arial" w:eastAsia="Calibri" w:hAnsi="Arial" w:cs="Arial"/>
                <w:spacing w:val="1"/>
                <w:sz w:val="18"/>
                <w:szCs w:val="18"/>
                <w:lang w:val="en-GB" w:eastAsia="en-US"/>
              </w:rPr>
              <w:t>o</w:t>
            </w:r>
            <w:r w:rsidRPr="00905BC0">
              <w:rPr>
                <w:rFonts w:ascii="Arial" w:eastAsia="Calibri" w:hAnsi="Arial" w:cs="Arial"/>
                <w:spacing w:val="-1"/>
                <w:sz w:val="18"/>
                <w:szCs w:val="18"/>
                <w:lang w:val="en-GB" w:eastAsia="en-US"/>
              </w:rPr>
              <w:t>nje</w:t>
            </w:r>
            <w:r w:rsidRPr="00905BC0">
              <w:rPr>
                <w:rFonts w:ascii="Arial" w:eastAsia="Calibri" w:hAnsi="Arial" w:cs="Arial"/>
                <w:sz w:val="18"/>
                <w:szCs w:val="18"/>
                <w:lang w:val="en-GB" w:eastAsia="en-US"/>
              </w:rPr>
              <w:t>v</w:t>
            </w:r>
            <w:r w:rsidRPr="00905BC0">
              <w:rPr>
                <w:rFonts w:ascii="Arial" w:eastAsia="Calibri" w:hAnsi="Arial" w:cs="Arial"/>
                <w:spacing w:val="-1"/>
                <w:sz w:val="18"/>
                <w:szCs w:val="18"/>
                <w:lang w:val="en-GB" w:eastAsia="en-US"/>
              </w:rPr>
              <w:t>ac</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5657AC96"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T3</w:t>
            </w:r>
          </w:p>
        </w:tc>
        <w:tc>
          <w:tcPr>
            <w:tcW w:w="1276" w:type="dxa"/>
            <w:tcBorders>
              <w:top w:val="single" w:sz="4" w:space="0" w:color="000000"/>
              <w:left w:val="single" w:sz="4" w:space="0" w:color="000000"/>
              <w:bottom w:val="single" w:sz="4" w:space="0" w:color="000000"/>
              <w:right w:val="single" w:sz="4" w:space="0" w:color="000000"/>
            </w:tcBorders>
            <w:vAlign w:val="center"/>
          </w:tcPr>
          <w:p w14:paraId="7C84E289" w14:textId="77777777" w:rsidR="00B14779" w:rsidRPr="00905BC0" w:rsidRDefault="00B14779" w:rsidP="00E4604F">
            <w:pPr>
              <w:tabs>
                <w:tab w:val="decimal" w:pos="602"/>
              </w:tabs>
              <w:jc w:val="center"/>
              <w:rPr>
                <w:rFonts w:ascii="Arial" w:eastAsia="Calibri" w:hAnsi="Arial" w:cs="Arial"/>
                <w:sz w:val="18"/>
                <w:szCs w:val="18"/>
                <w:lang w:val="en-GB" w:eastAsia="en-US"/>
              </w:rPr>
            </w:pPr>
            <w:r w:rsidRPr="00905BC0">
              <w:rPr>
                <w:rFonts w:ascii="Arial" w:eastAsia="Calibri" w:hAnsi="Arial" w:cs="Arial"/>
                <w:spacing w:val="1"/>
                <w:sz w:val="18"/>
                <w:szCs w:val="18"/>
                <w:lang w:val="en-GB" w:eastAsia="en-US"/>
              </w:rPr>
              <w:t>14</w:t>
            </w:r>
            <w:r w:rsidRPr="00905BC0">
              <w:rPr>
                <w:rFonts w:ascii="Arial" w:eastAsia="Calibri" w:hAnsi="Arial" w:cs="Arial"/>
                <w:spacing w:val="-2"/>
                <w:sz w:val="18"/>
                <w:szCs w:val="18"/>
                <w:lang w:val="en-GB" w:eastAsia="en-US"/>
              </w:rPr>
              <w:t>,</w:t>
            </w:r>
            <w:r w:rsidRPr="00905BC0">
              <w:rPr>
                <w:rFonts w:ascii="Arial" w:eastAsia="Calibri" w:hAnsi="Arial" w:cs="Arial"/>
                <w:spacing w:val="1"/>
                <w:sz w:val="18"/>
                <w:szCs w:val="18"/>
                <w:lang w:val="en-GB" w:eastAsia="en-US"/>
              </w:rPr>
              <w:t>00</w:t>
            </w:r>
          </w:p>
        </w:tc>
        <w:tc>
          <w:tcPr>
            <w:tcW w:w="992" w:type="dxa"/>
            <w:tcBorders>
              <w:top w:val="single" w:sz="4" w:space="0" w:color="000000"/>
              <w:left w:val="single" w:sz="4" w:space="0" w:color="000000"/>
              <w:bottom w:val="single" w:sz="4" w:space="0" w:color="000000"/>
              <w:right w:val="single" w:sz="4" w:space="0" w:color="000000"/>
            </w:tcBorders>
            <w:vAlign w:val="center"/>
          </w:tcPr>
          <w:p w14:paraId="10F39F21" w14:textId="77777777" w:rsidR="00B14779" w:rsidRPr="00905BC0" w:rsidRDefault="00B14779" w:rsidP="00E4604F">
            <w:pPr>
              <w:ind w:right="106"/>
              <w:jc w:val="right"/>
              <w:rPr>
                <w:rFonts w:ascii="Arial" w:eastAsia="Calibri" w:hAnsi="Arial" w:cs="Arial"/>
                <w:sz w:val="18"/>
                <w:szCs w:val="18"/>
                <w:lang w:val="en-GB" w:eastAsia="en-US"/>
              </w:rPr>
            </w:pPr>
            <w:r w:rsidRPr="00905BC0">
              <w:rPr>
                <w:rFonts w:ascii="Arial" w:eastAsia="Calibri" w:hAnsi="Arial" w:cs="Arial"/>
                <w:sz w:val="18"/>
                <w:szCs w:val="18"/>
                <w:lang w:val="en-GB" w:eastAsia="en-US"/>
              </w:rPr>
              <w:t>7</w:t>
            </w:r>
            <w:r w:rsidRPr="00905BC0">
              <w:rPr>
                <w:rFonts w:ascii="Arial" w:eastAsia="Calibri" w:hAnsi="Arial" w:cs="Arial"/>
                <w:spacing w:val="-1"/>
                <w:sz w:val="18"/>
                <w:szCs w:val="18"/>
                <w:lang w:val="en-GB" w:eastAsia="en-US"/>
              </w:rPr>
              <w:t>5</w:t>
            </w:r>
            <w:r w:rsidRPr="00905BC0">
              <w:rPr>
                <w:rFonts w:ascii="Arial" w:eastAsia="Calibri" w:hAnsi="Arial" w:cs="Arial"/>
                <w:sz w:val="18"/>
                <w:szCs w:val="18"/>
                <w:lang w:val="en-GB" w:eastAsia="en-US"/>
              </w:rPr>
              <w:t>0</w:t>
            </w:r>
          </w:p>
        </w:tc>
        <w:tc>
          <w:tcPr>
            <w:tcW w:w="1984" w:type="dxa"/>
            <w:tcBorders>
              <w:top w:val="single" w:sz="4" w:space="0" w:color="000000"/>
              <w:left w:val="single" w:sz="4" w:space="0" w:color="000000"/>
              <w:bottom w:val="single" w:sz="4" w:space="0" w:color="000000"/>
              <w:right w:val="single" w:sz="4" w:space="0" w:color="000000"/>
            </w:tcBorders>
            <w:vAlign w:val="center"/>
          </w:tcPr>
          <w:p w14:paraId="6D2C641E" w14:textId="77777777" w:rsidR="00B14779" w:rsidRPr="00905BC0" w:rsidRDefault="00B14779" w:rsidP="00E4604F">
            <w:pPr>
              <w:jc w:val="center"/>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plani</w:t>
            </w:r>
            <w:r w:rsidRPr="00905BC0">
              <w:rPr>
                <w:rFonts w:ascii="Arial" w:eastAsia="Calibri" w:hAnsi="Arial" w:cs="Arial"/>
                <w:spacing w:val="-1"/>
                <w:sz w:val="18"/>
                <w:szCs w:val="18"/>
                <w:lang w:val="en-GB" w:eastAsia="en-US"/>
              </w:rPr>
              <w:t>r</w:t>
            </w:r>
            <w:r w:rsidRPr="00905BC0">
              <w:rPr>
                <w:rFonts w:ascii="Arial" w:eastAsia="Calibri" w:hAnsi="Arial" w:cs="Arial"/>
                <w:sz w:val="18"/>
                <w:szCs w:val="18"/>
                <w:lang w:val="en-GB" w:eastAsia="en-US"/>
              </w:rPr>
              <w:t>ano</w:t>
            </w:r>
            <w:proofErr w:type="spellEnd"/>
          </w:p>
        </w:tc>
      </w:tr>
      <w:tr w:rsidR="00B14779" w:rsidRPr="00B14779" w14:paraId="446FCEFD" w14:textId="77777777" w:rsidTr="007C6131">
        <w:tc>
          <w:tcPr>
            <w:tcW w:w="16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A76FA7" w14:textId="77777777" w:rsidR="00B14779" w:rsidRPr="00905BC0" w:rsidRDefault="00B14779" w:rsidP="00E4604F">
            <w:pPr>
              <w:ind w:left="142" w:right="107"/>
              <w:rPr>
                <w:rFonts w:ascii="Arial" w:eastAsia="Calibri" w:hAnsi="Arial" w:cs="Arial"/>
                <w:b/>
                <w:sz w:val="18"/>
                <w:szCs w:val="18"/>
                <w:lang w:val="en-GB" w:eastAsia="en-US"/>
              </w:rPr>
            </w:pPr>
            <w:proofErr w:type="spellStart"/>
            <w:r w:rsidRPr="00905BC0">
              <w:rPr>
                <w:rFonts w:ascii="Arial" w:eastAsia="Calibri" w:hAnsi="Arial" w:cs="Arial"/>
                <w:b/>
                <w:sz w:val="18"/>
                <w:szCs w:val="18"/>
                <w:lang w:val="en-GB" w:eastAsia="en-US"/>
              </w:rPr>
              <w:t>Zaton</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1873122B" w14:textId="77777777" w:rsidR="00B14779" w:rsidRPr="00905BC0" w:rsidRDefault="00B14779" w:rsidP="00E4604F">
            <w:pPr>
              <w:ind w:left="142" w:right="107"/>
              <w:rPr>
                <w:rFonts w:ascii="Arial" w:eastAsia="Calibri" w:hAnsi="Arial" w:cs="Arial"/>
                <w:sz w:val="18"/>
                <w:szCs w:val="18"/>
                <w:lang w:val="en-GB" w:eastAsia="en-US"/>
              </w:rPr>
            </w:pPr>
            <w:r w:rsidRPr="00905BC0">
              <w:rPr>
                <w:rFonts w:ascii="Arial" w:eastAsia="Calibri" w:hAnsi="Arial" w:cs="Arial"/>
                <w:sz w:val="18"/>
                <w:szCs w:val="18"/>
                <w:lang w:val="en-GB" w:eastAsia="en-US"/>
              </w:rPr>
              <w:t xml:space="preserve">Rt - </w:t>
            </w:r>
            <w:proofErr w:type="spellStart"/>
            <w:r w:rsidRPr="00905BC0">
              <w:rPr>
                <w:rFonts w:ascii="Arial" w:eastAsia="Calibri" w:hAnsi="Arial" w:cs="Arial"/>
                <w:sz w:val="18"/>
                <w:szCs w:val="18"/>
                <w:lang w:val="en-GB" w:eastAsia="en-US"/>
              </w:rPr>
              <w:t>Gaj</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118CAD74"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T3</w:t>
            </w:r>
          </w:p>
        </w:tc>
        <w:tc>
          <w:tcPr>
            <w:tcW w:w="1276" w:type="dxa"/>
            <w:tcBorders>
              <w:top w:val="single" w:sz="4" w:space="0" w:color="000000"/>
              <w:left w:val="single" w:sz="4" w:space="0" w:color="000000"/>
              <w:bottom w:val="single" w:sz="4" w:space="0" w:color="000000"/>
              <w:right w:val="single" w:sz="4" w:space="0" w:color="000000"/>
            </w:tcBorders>
            <w:vAlign w:val="center"/>
          </w:tcPr>
          <w:p w14:paraId="5CE6E699" w14:textId="77777777" w:rsidR="00B14779" w:rsidRPr="00905BC0" w:rsidRDefault="00B14779" w:rsidP="00E4604F">
            <w:pPr>
              <w:tabs>
                <w:tab w:val="decimal" w:pos="602"/>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1,00</w:t>
            </w:r>
          </w:p>
        </w:tc>
        <w:tc>
          <w:tcPr>
            <w:tcW w:w="992" w:type="dxa"/>
            <w:tcBorders>
              <w:top w:val="single" w:sz="4" w:space="0" w:color="000000"/>
              <w:left w:val="single" w:sz="4" w:space="0" w:color="000000"/>
              <w:bottom w:val="single" w:sz="4" w:space="0" w:color="000000"/>
              <w:right w:val="single" w:sz="4" w:space="0" w:color="000000"/>
            </w:tcBorders>
            <w:vAlign w:val="center"/>
          </w:tcPr>
          <w:p w14:paraId="212962E9" w14:textId="77777777" w:rsidR="00B14779" w:rsidRPr="00905BC0" w:rsidRDefault="00B14779" w:rsidP="00E4604F">
            <w:pPr>
              <w:ind w:right="106"/>
              <w:jc w:val="right"/>
              <w:rPr>
                <w:rFonts w:ascii="Arial" w:eastAsia="Calibri" w:hAnsi="Arial" w:cs="Arial"/>
                <w:sz w:val="18"/>
                <w:szCs w:val="18"/>
                <w:lang w:val="en-GB" w:eastAsia="en-US"/>
              </w:rPr>
            </w:pPr>
            <w:r w:rsidRPr="00905BC0">
              <w:rPr>
                <w:rFonts w:ascii="Arial" w:eastAsia="Calibri" w:hAnsi="Arial" w:cs="Arial"/>
                <w:sz w:val="18"/>
                <w:szCs w:val="18"/>
                <w:lang w:val="en-GB" w:eastAsia="en-US"/>
              </w:rPr>
              <w:t>70</w:t>
            </w:r>
          </w:p>
        </w:tc>
        <w:tc>
          <w:tcPr>
            <w:tcW w:w="1984" w:type="dxa"/>
            <w:tcBorders>
              <w:top w:val="single" w:sz="4" w:space="0" w:color="000000"/>
              <w:left w:val="single" w:sz="4" w:space="0" w:color="000000"/>
              <w:bottom w:val="single" w:sz="4" w:space="0" w:color="000000"/>
              <w:right w:val="single" w:sz="4" w:space="0" w:color="000000"/>
            </w:tcBorders>
            <w:vAlign w:val="center"/>
          </w:tcPr>
          <w:p w14:paraId="4BC44AA1" w14:textId="77777777" w:rsidR="00B14779" w:rsidRPr="00905BC0" w:rsidRDefault="00B14779" w:rsidP="00E4604F">
            <w:pPr>
              <w:jc w:val="center"/>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pos</w:t>
            </w:r>
            <w:r w:rsidRPr="00905BC0">
              <w:rPr>
                <w:rFonts w:ascii="Arial" w:eastAsia="Calibri" w:hAnsi="Arial" w:cs="Arial"/>
                <w:spacing w:val="-1"/>
                <w:sz w:val="18"/>
                <w:szCs w:val="18"/>
                <w:lang w:val="en-GB" w:eastAsia="en-US"/>
              </w:rPr>
              <w:t>t</w:t>
            </w:r>
            <w:r w:rsidRPr="00905BC0">
              <w:rPr>
                <w:rFonts w:ascii="Arial" w:eastAsia="Calibri" w:hAnsi="Arial" w:cs="Arial"/>
                <w:sz w:val="18"/>
                <w:szCs w:val="18"/>
                <w:lang w:val="en-GB" w:eastAsia="en-US"/>
              </w:rPr>
              <w:t>oj</w:t>
            </w:r>
            <w:r w:rsidRPr="00905BC0">
              <w:rPr>
                <w:rFonts w:ascii="Arial" w:eastAsia="Calibri" w:hAnsi="Arial" w:cs="Arial"/>
                <w:spacing w:val="2"/>
                <w:sz w:val="18"/>
                <w:szCs w:val="18"/>
                <w:lang w:val="en-GB" w:eastAsia="en-US"/>
              </w:rPr>
              <w:t>e</w:t>
            </w:r>
            <w:r w:rsidRPr="00905BC0">
              <w:rPr>
                <w:rFonts w:ascii="Arial" w:eastAsia="Calibri" w:hAnsi="Arial" w:cs="Arial"/>
                <w:sz w:val="18"/>
                <w:szCs w:val="18"/>
                <w:lang w:val="en-GB" w:eastAsia="en-US"/>
              </w:rPr>
              <w:t>će</w:t>
            </w:r>
            <w:proofErr w:type="spellEnd"/>
          </w:p>
        </w:tc>
      </w:tr>
      <w:tr w:rsidR="00B14779" w:rsidRPr="00B14779" w14:paraId="514D1920" w14:textId="77777777" w:rsidTr="007C6131">
        <w:tc>
          <w:tcPr>
            <w:tcW w:w="16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64AB36" w14:textId="77777777" w:rsidR="00B14779" w:rsidRPr="00905BC0" w:rsidRDefault="00B14779" w:rsidP="00E4604F">
            <w:pPr>
              <w:ind w:left="142" w:right="107"/>
              <w:rPr>
                <w:rFonts w:ascii="Arial" w:eastAsia="Calibri" w:hAnsi="Arial" w:cs="Arial"/>
                <w:b/>
                <w:sz w:val="18"/>
                <w:szCs w:val="18"/>
                <w:lang w:val="en-GB" w:eastAsia="en-US"/>
              </w:rPr>
            </w:pPr>
            <w:proofErr w:type="spellStart"/>
            <w:r w:rsidRPr="00905BC0">
              <w:rPr>
                <w:rFonts w:ascii="Arial" w:eastAsia="Calibri" w:hAnsi="Arial" w:cs="Arial"/>
                <w:b/>
                <w:sz w:val="18"/>
                <w:szCs w:val="18"/>
                <w:lang w:val="en-GB" w:eastAsia="en-US"/>
              </w:rPr>
              <w:t>B</w:t>
            </w:r>
            <w:r w:rsidRPr="00905BC0">
              <w:rPr>
                <w:rFonts w:ascii="Arial" w:eastAsia="Calibri" w:hAnsi="Arial" w:cs="Arial"/>
                <w:b/>
                <w:spacing w:val="-1"/>
                <w:sz w:val="18"/>
                <w:szCs w:val="18"/>
                <w:lang w:val="en-GB" w:eastAsia="en-US"/>
              </w:rPr>
              <w:t>o</w:t>
            </w:r>
            <w:r w:rsidRPr="00905BC0">
              <w:rPr>
                <w:rFonts w:ascii="Arial" w:eastAsia="Calibri" w:hAnsi="Arial" w:cs="Arial"/>
                <w:b/>
                <w:sz w:val="18"/>
                <w:szCs w:val="18"/>
                <w:lang w:val="en-GB" w:eastAsia="en-US"/>
              </w:rPr>
              <w:t>san</w:t>
            </w:r>
            <w:r w:rsidRPr="00905BC0">
              <w:rPr>
                <w:rFonts w:ascii="Arial" w:eastAsia="Calibri" w:hAnsi="Arial" w:cs="Arial"/>
                <w:b/>
                <w:spacing w:val="-2"/>
                <w:sz w:val="18"/>
                <w:szCs w:val="18"/>
                <w:lang w:val="en-GB" w:eastAsia="en-US"/>
              </w:rPr>
              <w:t>k</w:t>
            </w:r>
            <w:r w:rsidRPr="00905BC0">
              <w:rPr>
                <w:rFonts w:ascii="Arial" w:eastAsia="Calibri" w:hAnsi="Arial" w:cs="Arial"/>
                <w:b/>
                <w:sz w:val="18"/>
                <w:szCs w:val="18"/>
                <w:lang w:val="en-GB" w:eastAsia="en-US"/>
              </w:rPr>
              <w:t>a</w:t>
            </w:r>
            <w:proofErr w:type="spellEnd"/>
            <w:r w:rsidRPr="00905BC0">
              <w:rPr>
                <w:rFonts w:ascii="Arial" w:eastAsia="Calibri" w:hAnsi="Arial" w:cs="Arial"/>
                <w:b/>
                <w:sz w:val="18"/>
                <w:szCs w:val="18"/>
                <w:lang w:val="en-GB" w:eastAsia="en-US"/>
              </w:rPr>
              <w:t xml:space="preserve"> - </w:t>
            </w:r>
            <w:proofErr w:type="spellStart"/>
            <w:r w:rsidRPr="00905BC0">
              <w:rPr>
                <w:rFonts w:ascii="Arial" w:eastAsia="Calibri" w:hAnsi="Arial" w:cs="Arial"/>
                <w:b/>
                <w:sz w:val="18"/>
                <w:szCs w:val="18"/>
                <w:lang w:val="en-GB" w:eastAsia="en-US"/>
              </w:rPr>
              <w:t>sjever</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0108EE4B" w14:textId="77777777" w:rsidR="00B14779" w:rsidRPr="00905BC0" w:rsidRDefault="00B14779" w:rsidP="00E4604F">
            <w:pPr>
              <w:ind w:left="142" w:right="107"/>
              <w:rPr>
                <w:rFonts w:ascii="Arial" w:eastAsia="Calibri" w:hAnsi="Arial" w:cs="Arial"/>
                <w:sz w:val="18"/>
                <w:szCs w:val="18"/>
                <w:lang w:val="en-GB" w:eastAsia="en-US"/>
              </w:rPr>
            </w:pPr>
            <w:r w:rsidRPr="00905BC0">
              <w:rPr>
                <w:rFonts w:ascii="Arial" w:eastAsia="Calibri" w:hAnsi="Arial" w:cs="Arial"/>
                <w:sz w:val="18"/>
                <w:szCs w:val="18"/>
                <w:lang w:val="en-GB" w:eastAsia="en-US"/>
              </w:rPr>
              <w:t xml:space="preserve">Plato </w:t>
            </w:r>
            <w:proofErr w:type="spellStart"/>
            <w:r w:rsidRPr="00905BC0">
              <w:rPr>
                <w:rFonts w:ascii="Arial" w:eastAsia="Calibri" w:hAnsi="Arial" w:cs="Arial"/>
                <w:sz w:val="18"/>
                <w:szCs w:val="18"/>
                <w:lang w:val="en-GB" w:eastAsia="en-US"/>
              </w:rPr>
              <w:t>S</w:t>
            </w:r>
            <w:r w:rsidRPr="00905BC0">
              <w:rPr>
                <w:rFonts w:ascii="Arial" w:eastAsia="Calibri" w:hAnsi="Arial" w:cs="Arial"/>
                <w:spacing w:val="1"/>
                <w:sz w:val="18"/>
                <w:szCs w:val="18"/>
                <w:lang w:val="en-GB" w:eastAsia="en-US"/>
              </w:rPr>
              <w:t>r</w:t>
            </w:r>
            <w:r w:rsidRPr="00905BC0">
              <w:rPr>
                <w:rFonts w:ascii="Arial" w:eastAsia="Calibri" w:hAnsi="Arial" w:cs="Arial"/>
                <w:sz w:val="18"/>
                <w:szCs w:val="18"/>
                <w:lang w:val="en-GB" w:eastAsia="en-US"/>
              </w:rPr>
              <w:t>đa</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4EAA6526"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T2</w:t>
            </w:r>
          </w:p>
        </w:tc>
        <w:tc>
          <w:tcPr>
            <w:tcW w:w="1276" w:type="dxa"/>
            <w:tcBorders>
              <w:top w:val="single" w:sz="4" w:space="0" w:color="000000"/>
              <w:left w:val="single" w:sz="4" w:space="0" w:color="000000"/>
              <w:bottom w:val="single" w:sz="4" w:space="0" w:color="000000"/>
              <w:right w:val="single" w:sz="4" w:space="0" w:color="000000"/>
            </w:tcBorders>
            <w:vAlign w:val="center"/>
          </w:tcPr>
          <w:p w14:paraId="79F73B98" w14:textId="77777777" w:rsidR="00B14779" w:rsidRPr="00905BC0" w:rsidRDefault="00B14779" w:rsidP="00E4604F">
            <w:pPr>
              <w:tabs>
                <w:tab w:val="decimal" w:pos="602"/>
              </w:tabs>
              <w:jc w:val="center"/>
              <w:rPr>
                <w:rFonts w:ascii="Arial" w:eastAsia="Calibri" w:hAnsi="Arial" w:cs="Arial"/>
                <w:sz w:val="18"/>
                <w:szCs w:val="18"/>
                <w:lang w:val="en-GB" w:eastAsia="en-US"/>
              </w:rPr>
            </w:pPr>
            <w:r w:rsidRPr="00905BC0">
              <w:rPr>
                <w:rFonts w:ascii="Arial" w:eastAsia="Calibri" w:hAnsi="Arial" w:cs="Arial"/>
                <w:spacing w:val="1"/>
                <w:sz w:val="18"/>
                <w:szCs w:val="18"/>
                <w:lang w:val="en-GB" w:eastAsia="en-US"/>
              </w:rPr>
              <w:t>10</w:t>
            </w:r>
            <w:r w:rsidRPr="00905BC0">
              <w:rPr>
                <w:rFonts w:ascii="Arial" w:eastAsia="Calibri" w:hAnsi="Arial" w:cs="Arial"/>
                <w:spacing w:val="-2"/>
                <w:sz w:val="18"/>
                <w:szCs w:val="18"/>
                <w:lang w:val="en-GB" w:eastAsia="en-US"/>
              </w:rPr>
              <w:t>,</w:t>
            </w:r>
            <w:r w:rsidRPr="00905BC0">
              <w:rPr>
                <w:rFonts w:ascii="Arial" w:eastAsia="Calibri" w:hAnsi="Arial" w:cs="Arial"/>
                <w:spacing w:val="1"/>
                <w:sz w:val="18"/>
                <w:szCs w:val="18"/>
                <w:lang w:val="en-GB" w:eastAsia="en-US"/>
              </w:rPr>
              <w:t>00</w:t>
            </w:r>
          </w:p>
        </w:tc>
        <w:tc>
          <w:tcPr>
            <w:tcW w:w="992" w:type="dxa"/>
            <w:tcBorders>
              <w:top w:val="single" w:sz="4" w:space="0" w:color="000000"/>
              <w:left w:val="single" w:sz="4" w:space="0" w:color="000000"/>
              <w:bottom w:val="single" w:sz="4" w:space="0" w:color="000000"/>
              <w:right w:val="single" w:sz="4" w:space="0" w:color="000000"/>
            </w:tcBorders>
            <w:vAlign w:val="center"/>
          </w:tcPr>
          <w:p w14:paraId="1CB624E4" w14:textId="77777777" w:rsidR="00B14779" w:rsidRPr="00905BC0" w:rsidRDefault="00B14779" w:rsidP="00E4604F">
            <w:pPr>
              <w:ind w:right="106"/>
              <w:jc w:val="right"/>
              <w:rPr>
                <w:rFonts w:ascii="Arial" w:eastAsia="Calibri" w:hAnsi="Arial" w:cs="Arial"/>
                <w:sz w:val="18"/>
                <w:szCs w:val="18"/>
                <w:lang w:val="en-GB" w:eastAsia="en-US"/>
              </w:rPr>
            </w:pPr>
            <w:r w:rsidRPr="00905BC0">
              <w:rPr>
                <w:rFonts w:ascii="Arial" w:eastAsia="Calibri" w:hAnsi="Arial" w:cs="Arial"/>
                <w:sz w:val="18"/>
                <w:szCs w:val="18"/>
                <w:lang w:val="en-GB" w:eastAsia="en-US"/>
              </w:rPr>
              <w:t>8</w:t>
            </w:r>
            <w:r w:rsidRPr="00905BC0">
              <w:rPr>
                <w:rFonts w:ascii="Arial" w:eastAsia="Calibri" w:hAnsi="Arial" w:cs="Arial"/>
                <w:spacing w:val="-1"/>
                <w:sz w:val="18"/>
                <w:szCs w:val="18"/>
                <w:lang w:val="en-GB" w:eastAsia="en-US"/>
              </w:rPr>
              <w:t>0</w:t>
            </w:r>
            <w:r w:rsidRPr="00905BC0">
              <w:rPr>
                <w:rFonts w:ascii="Arial" w:eastAsia="Calibri" w:hAnsi="Arial" w:cs="Arial"/>
                <w:sz w:val="18"/>
                <w:szCs w:val="18"/>
                <w:lang w:val="en-GB" w:eastAsia="en-US"/>
              </w:rPr>
              <w:t>0</w:t>
            </w:r>
          </w:p>
        </w:tc>
        <w:tc>
          <w:tcPr>
            <w:tcW w:w="1984" w:type="dxa"/>
            <w:tcBorders>
              <w:top w:val="single" w:sz="4" w:space="0" w:color="000000"/>
              <w:left w:val="single" w:sz="4" w:space="0" w:color="000000"/>
              <w:bottom w:val="single" w:sz="4" w:space="0" w:color="000000"/>
              <w:right w:val="single" w:sz="4" w:space="0" w:color="000000"/>
            </w:tcBorders>
            <w:vAlign w:val="center"/>
          </w:tcPr>
          <w:p w14:paraId="12B1FD3F" w14:textId="77777777" w:rsidR="00B14779" w:rsidRPr="00905BC0" w:rsidRDefault="00B14779" w:rsidP="00E4604F">
            <w:pPr>
              <w:jc w:val="center"/>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plani</w:t>
            </w:r>
            <w:r w:rsidRPr="00905BC0">
              <w:rPr>
                <w:rFonts w:ascii="Arial" w:eastAsia="Calibri" w:hAnsi="Arial" w:cs="Arial"/>
                <w:spacing w:val="-1"/>
                <w:sz w:val="18"/>
                <w:szCs w:val="18"/>
                <w:lang w:val="en-GB" w:eastAsia="en-US"/>
              </w:rPr>
              <w:t>r</w:t>
            </w:r>
            <w:r w:rsidRPr="00905BC0">
              <w:rPr>
                <w:rFonts w:ascii="Arial" w:eastAsia="Calibri" w:hAnsi="Arial" w:cs="Arial"/>
                <w:sz w:val="18"/>
                <w:szCs w:val="18"/>
                <w:lang w:val="en-GB" w:eastAsia="en-US"/>
              </w:rPr>
              <w:t>ano</w:t>
            </w:r>
            <w:proofErr w:type="spellEnd"/>
          </w:p>
        </w:tc>
      </w:tr>
      <w:tr w:rsidR="00B14779" w:rsidRPr="00B14779" w14:paraId="6BCB562A" w14:textId="77777777" w:rsidTr="007C6131">
        <w:tc>
          <w:tcPr>
            <w:tcW w:w="16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C9C628" w14:textId="77777777" w:rsidR="00B14779" w:rsidRPr="00905BC0" w:rsidRDefault="00B14779" w:rsidP="00E4604F">
            <w:pPr>
              <w:ind w:left="142" w:right="107"/>
              <w:rPr>
                <w:rFonts w:ascii="Arial" w:eastAsia="Calibri" w:hAnsi="Arial" w:cs="Arial"/>
                <w:b/>
                <w:sz w:val="18"/>
                <w:szCs w:val="18"/>
                <w:lang w:val="en-GB" w:eastAsia="en-US"/>
              </w:rPr>
            </w:pPr>
            <w:proofErr w:type="spellStart"/>
            <w:r w:rsidRPr="00905BC0">
              <w:rPr>
                <w:rFonts w:ascii="Arial" w:eastAsia="Calibri" w:hAnsi="Arial" w:cs="Arial"/>
                <w:b/>
                <w:sz w:val="18"/>
                <w:szCs w:val="18"/>
                <w:lang w:val="en-GB" w:eastAsia="en-US"/>
              </w:rPr>
              <w:t>B</w:t>
            </w:r>
            <w:r w:rsidRPr="00905BC0">
              <w:rPr>
                <w:rFonts w:ascii="Arial" w:eastAsia="Calibri" w:hAnsi="Arial" w:cs="Arial"/>
                <w:b/>
                <w:spacing w:val="-1"/>
                <w:sz w:val="18"/>
                <w:szCs w:val="18"/>
                <w:lang w:val="en-GB" w:eastAsia="en-US"/>
              </w:rPr>
              <w:t>o</w:t>
            </w:r>
            <w:r w:rsidRPr="00905BC0">
              <w:rPr>
                <w:rFonts w:ascii="Arial" w:eastAsia="Calibri" w:hAnsi="Arial" w:cs="Arial"/>
                <w:b/>
                <w:sz w:val="18"/>
                <w:szCs w:val="18"/>
                <w:lang w:val="en-GB" w:eastAsia="en-US"/>
              </w:rPr>
              <w:t>san</w:t>
            </w:r>
            <w:r w:rsidRPr="00905BC0">
              <w:rPr>
                <w:rFonts w:ascii="Arial" w:eastAsia="Calibri" w:hAnsi="Arial" w:cs="Arial"/>
                <w:b/>
                <w:spacing w:val="-2"/>
                <w:sz w:val="18"/>
                <w:szCs w:val="18"/>
                <w:lang w:val="en-GB" w:eastAsia="en-US"/>
              </w:rPr>
              <w:t>k</w:t>
            </w:r>
            <w:r w:rsidRPr="00905BC0">
              <w:rPr>
                <w:rFonts w:ascii="Arial" w:eastAsia="Calibri" w:hAnsi="Arial" w:cs="Arial"/>
                <w:b/>
                <w:sz w:val="18"/>
                <w:szCs w:val="18"/>
                <w:lang w:val="en-GB" w:eastAsia="en-US"/>
              </w:rPr>
              <w:t>a</w:t>
            </w:r>
            <w:proofErr w:type="spellEnd"/>
            <w:r w:rsidRPr="00905BC0">
              <w:rPr>
                <w:rFonts w:ascii="Arial" w:eastAsia="Calibri" w:hAnsi="Arial" w:cs="Arial"/>
                <w:b/>
                <w:sz w:val="18"/>
                <w:szCs w:val="18"/>
                <w:lang w:val="en-GB" w:eastAsia="en-US"/>
              </w:rPr>
              <w:t xml:space="preserve"> - jug</w:t>
            </w:r>
          </w:p>
        </w:tc>
        <w:tc>
          <w:tcPr>
            <w:tcW w:w="1843" w:type="dxa"/>
            <w:tcBorders>
              <w:top w:val="single" w:sz="4" w:space="0" w:color="000000"/>
              <w:left w:val="single" w:sz="4" w:space="0" w:color="000000"/>
              <w:bottom w:val="single" w:sz="4" w:space="0" w:color="000000"/>
              <w:right w:val="single" w:sz="4" w:space="0" w:color="000000"/>
            </w:tcBorders>
            <w:vAlign w:val="center"/>
          </w:tcPr>
          <w:p w14:paraId="78C3A4B9" w14:textId="77777777" w:rsidR="00B14779" w:rsidRPr="00905BC0" w:rsidRDefault="00B14779" w:rsidP="00E4604F">
            <w:pPr>
              <w:ind w:left="142" w:right="107"/>
              <w:rPr>
                <w:rFonts w:ascii="Arial" w:eastAsia="Calibri" w:hAnsi="Arial" w:cs="Arial"/>
                <w:sz w:val="18"/>
                <w:szCs w:val="18"/>
                <w:lang w:val="en-GB" w:eastAsia="en-US"/>
              </w:rPr>
            </w:pPr>
            <w:r w:rsidRPr="00905BC0">
              <w:rPr>
                <w:rFonts w:ascii="Arial" w:eastAsia="Calibri" w:hAnsi="Arial" w:cs="Arial"/>
                <w:sz w:val="18"/>
                <w:szCs w:val="18"/>
                <w:lang w:val="en-GB" w:eastAsia="en-US"/>
              </w:rPr>
              <w:t xml:space="preserve">Plato </w:t>
            </w:r>
            <w:proofErr w:type="spellStart"/>
            <w:r w:rsidRPr="00905BC0">
              <w:rPr>
                <w:rFonts w:ascii="Arial" w:eastAsia="Calibri" w:hAnsi="Arial" w:cs="Arial"/>
                <w:sz w:val="18"/>
                <w:szCs w:val="18"/>
                <w:lang w:val="en-GB" w:eastAsia="en-US"/>
              </w:rPr>
              <w:t>Srđa</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04935641"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T2</w:t>
            </w:r>
          </w:p>
        </w:tc>
        <w:tc>
          <w:tcPr>
            <w:tcW w:w="1276" w:type="dxa"/>
            <w:tcBorders>
              <w:top w:val="single" w:sz="4" w:space="0" w:color="000000"/>
              <w:left w:val="single" w:sz="4" w:space="0" w:color="000000"/>
              <w:bottom w:val="single" w:sz="4" w:space="0" w:color="000000"/>
              <w:right w:val="single" w:sz="4" w:space="0" w:color="000000"/>
            </w:tcBorders>
            <w:vAlign w:val="center"/>
          </w:tcPr>
          <w:p w14:paraId="2360B7A2" w14:textId="77777777" w:rsidR="00B14779" w:rsidRPr="00905BC0" w:rsidRDefault="00B14779" w:rsidP="00E4604F">
            <w:pPr>
              <w:tabs>
                <w:tab w:val="decimal" w:pos="602"/>
              </w:tabs>
              <w:jc w:val="center"/>
              <w:rPr>
                <w:rFonts w:ascii="Arial" w:eastAsia="Calibri" w:hAnsi="Arial" w:cs="Arial"/>
                <w:sz w:val="18"/>
                <w:szCs w:val="18"/>
                <w:lang w:val="en-GB" w:eastAsia="en-US"/>
              </w:rPr>
            </w:pPr>
            <w:r w:rsidRPr="00905BC0">
              <w:rPr>
                <w:rFonts w:ascii="Arial" w:eastAsia="Calibri" w:hAnsi="Arial" w:cs="Arial"/>
                <w:spacing w:val="1"/>
                <w:sz w:val="18"/>
                <w:szCs w:val="18"/>
                <w:lang w:val="en-GB" w:eastAsia="en-US"/>
              </w:rPr>
              <w:t>10</w:t>
            </w:r>
            <w:r w:rsidRPr="00905BC0">
              <w:rPr>
                <w:rFonts w:ascii="Arial" w:eastAsia="Calibri" w:hAnsi="Arial" w:cs="Arial"/>
                <w:spacing w:val="-2"/>
                <w:sz w:val="18"/>
                <w:szCs w:val="18"/>
                <w:lang w:val="en-GB" w:eastAsia="en-US"/>
              </w:rPr>
              <w:t>,</w:t>
            </w:r>
            <w:r w:rsidRPr="00905BC0">
              <w:rPr>
                <w:rFonts w:ascii="Arial" w:eastAsia="Calibri" w:hAnsi="Arial" w:cs="Arial"/>
                <w:spacing w:val="1"/>
                <w:sz w:val="18"/>
                <w:szCs w:val="18"/>
                <w:lang w:val="en-GB" w:eastAsia="en-US"/>
              </w:rPr>
              <w:t>00</w:t>
            </w:r>
          </w:p>
        </w:tc>
        <w:tc>
          <w:tcPr>
            <w:tcW w:w="992" w:type="dxa"/>
            <w:tcBorders>
              <w:top w:val="single" w:sz="4" w:space="0" w:color="000000"/>
              <w:left w:val="single" w:sz="4" w:space="0" w:color="000000"/>
              <w:bottom w:val="single" w:sz="4" w:space="0" w:color="000000"/>
              <w:right w:val="single" w:sz="4" w:space="0" w:color="000000"/>
            </w:tcBorders>
            <w:vAlign w:val="center"/>
          </w:tcPr>
          <w:p w14:paraId="50718849" w14:textId="77777777" w:rsidR="00B14779" w:rsidRPr="00905BC0" w:rsidRDefault="00B14779" w:rsidP="00E4604F">
            <w:pPr>
              <w:ind w:right="106"/>
              <w:jc w:val="right"/>
              <w:rPr>
                <w:rFonts w:ascii="Arial" w:eastAsia="Calibri" w:hAnsi="Arial" w:cs="Arial"/>
                <w:sz w:val="18"/>
                <w:szCs w:val="18"/>
                <w:lang w:val="en-GB" w:eastAsia="en-US"/>
              </w:rPr>
            </w:pPr>
            <w:r w:rsidRPr="00905BC0">
              <w:rPr>
                <w:rFonts w:ascii="Arial" w:eastAsia="Calibri" w:hAnsi="Arial" w:cs="Arial"/>
                <w:sz w:val="18"/>
                <w:szCs w:val="18"/>
                <w:lang w:val="en-GB" w:eastAsia="en-US"/>
              </w:rPr>
              <w:t>8</w:t>
            </w:r>
            <w:r w:rsidRPr="00905BC0">
              <w:rPr>
                <w:rFonts w:ascii="Arial" w:eastAsia="Calibri" w:hAnsi="Arial" w:cs="Arial"/>
                <w:spacing w:val="-1"/>
                <w:sz w:val="18"/>
                <w:szCs w:val="18"/>
                <w:lang w:val="en-GB" w:eastAsia="en-US"/>
              </w:rPr>
              <w:t>0</w:t>
            </w:r>
            <w:r w:rsidRPr="00905BC0">
              <w:rPr>
                <w:rFonts w:ascii="Arial" w:eastAsia="Calibri" w:hAnsi="Arial" w:cs="Arial"/>
                <w:sz w:val="18"/>
                <w:szCs w:val="18"/>
                <w:lang w:val="en-GB" w:eastAsia="en-US"/>
              </w:rPr>
              <w:t>0</w:t>
            </w:r>
          </w:p>
        </w:tc>
        <w:tc>
          <w:tcPr>
            <w:tcW w:w="1984" w:type="dxa"/>
            <w:tcBorders>
              <w:top w:val="single" w:sz="4" w:space="0" w:color="000000"/>
              <w:left w:val="single" w:sz="4" w:space="0" w:color="000000"/>
              <w:bottom w:val="single" w:sz="4" w:space="0" w:color="000000"/>
              <w:right w:val="single" w:sz="4" w:space="0" w:color="000000"/>
            </w:tcBorders>
            <w:vAlign w:val="center"/>
          </w:tcPr>
          <w:p w14:paraId="2E862878" w14:textId="77777777" w:rsidR="00B14779" w:rsidRPr="00905BC0" w:rsidRDefault="00B14779" w:rsidP="00E4604F">
            <w:pPr>
              <w:jc w:val="center"/>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plani</w:t>
            </w:r>
            <w:r w:rsidRPr="00905BC0">
              <w:rPr>
                <w:rFonts w:ascii="Arial" w:eastAsia="Calibri" w:hAnsi="Arial" w:cs="Arial"/>
                <w:spacing w:val="-1"/>
                <w:sz w:val="18"/>
                <w:szCs w:val="18"/>
                <w:lang w:val="en-GB" w:eastAsia="en-US"/>
              </w:rPr>
              <w:t>r</w:t>
            </w:r>
            <w:r w:rsidRPr="00905BC0">
              <w:rPr>
                <w:rFonts w:ascii="Arial" w:eastAsia="Calibri" w:hAnsi="Arial" w:cs="Arial"/>
                <w:sz w:val="18"/>
                <w:szCs w:val="18"/>
                <w:lang w:val="en-GB" w:eastAsia="en-US"/>
              </w:rPr>
              <w:t>ano</w:t>
            </w:r>
            <w:proofErr w:type="spellEnd"/>
          </w:p>
        </w:tc>
      </w:tr>
      <w:tr w:rsidR="00B14779" w:rsidRPr="00B14779" w14:paraId="500AAD3F" w14:textId="77777777" w:rsidTr="007C6131">
        <w:tc>
          <w:tcPr>
            <w:tcW w:w="16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B5698A" w14:textId="77777777" w:rsidR="00B14779" w:rsidRPr="00905BC0" w:rsidRDefault="00B14779" w:rsidP="00E4604F">
            <w:pPr>
              <w:ind w:left="142" w:right="107"/>
              <w:rPr>
                <w:rFonts w:ascii="Arial" w:eastAsia="Calibri" w:hAnsi="Arial" w:cs="Arial"/>
                <w:b/>
                <w:sz w:val="18"/>
                <w:szCs w:val="18"/>
                <w:lang w:val="en-GB" w:eastAsia="en-US"/>
              </w:rPr>
            </w:pPr>
            <w:proofErr w:type="spellStart"/>
            <w:r w:rsidRPr="00905BC0">
              <w:rPr>
                <w:rFonts w:ascii="Arial" w:eastAsia="Calibri" w:hAnsi="Arial" w:cs="Arial"/>
                <w:b/>
                <w:sz w:val="18"/>
                <w:szCs w:val="18"/>
                <w:lang w:val="en-GB" w:eastAsia="en-US"/>
              </w:rPr>
              <w:t>Br</w:t>
            </w:r>
            <w:r w:rsidRPr="00905BC0">
              <w:rPr>
                <w:rFonts w:ascii="Arial" w:eastAsia="Calibri" w:hAnsi="Arial" w:cs="Arial"/>
                <w:b/>
                <w:spacing w:val="-1"/>
                <w:sz w:val="18"/>
                <w:szCs w:val="18"/>
                <w:lang w:val="en-GB" w:eastAsia="en-US"/>
              </w:rPr>
              <w:t>s</w:t>
            </w:r>
            <w:r w:rsidRPr="00905BC0">
              <w:rPr>
                <w:rFonts w:ascii="Arial" w:eastAsia="Calibri" w:hAnsi="Arial" w:cs="Arial"/>
                <w:b/>
                <w:sz w:val="18"/>
                <w:szCs w:val="18"/>
                <w:lang w:val="en-GB" w:eastAsia="en-US"/>
              </w:rPr>
              <w:t>e</w:t>
            </w:r>
            <w:r w:rsidRPr="00905BC0">
              <w:rPr>
                <w:rFonts w:ascii="Arial" w:eastAsia="Calibri" w:hAnsi="Arial" w:cs="Arial"/>
                <w:b/>
                <w:spacing w:val="-1"/>
                <w:sz w:val="18"/>
                <w:szCs w:val="18"/>
                <w:lang w:val="en-GB" w:eastAsia="en-US"/>
              </w:rPr>
              <w:t>č</w:t>
            </w:r>
            <w:r w:rsidRPr="00905BC0">
              <w:rPr>
                <w:rFonts w:ascii="Arial" w:eastAsia="Calibri" w:hAnsi="Arial" w:cs="Arial"/>
                <w:b/>
                <w:sz w:val="18"/>
                <w:szCs w:val="18"/>
                <w:lang w:val="en-GB" w:eastAsia="en-US"/>
              </w:rPr>
              <w:t>ine</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349EBCB5" w14:textId="77777777" w:rsidR="00B14779" w:rsidRPr="00905BC0" w:rsidRDefault="00B14779" w:rsidP="00E4604F">
            <w:pPr>
              <w:ind w:left="142" w:right="107"/>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Zapad</w:t>
            </w:r>
            <w:r w:rsidRPr="00905BC0">
              <w:rPr>
                <w:rFonts w:ascii="Arial" w:eastAsia="Calibri" w:hAnsi="Arial" w:cs="Arial"/>
                <w:spacing w:val="-2"/>
                <w:sz w:val="18"/>
                <w:szCs w:val="18"/>
                <w:lang w:val="en-GB" w:eastAsia="en-US"/>
              </w:rPr>
              <w:t>n</w:t>
            </w:r>
            <w:r w:rsidRPr="00905BC0">
              <w:rPr>
                <w:rFonts w:ascii="Arial" w:eastAsia="Calibri" w:hAnsi="Arial" w:cs="Arial"/>
                <w:sz w:val="18"/>
                <w:szCs w:val="18"/>
                <w:lang w:val="en-GB" w:eastAsia="en-US"/>
              </w:rPr>
              <w:t>o</w:t>
            </w:r>
            <w:proofErr w:type="spellEnd"/>
            <w:r w:rsidRPr="00905BC0">
              <w:rPr>
                <w:rFonts w:ascii="Arial" w:eastAsia="Calibri" w:hAnsi="Arial" w:cs="Arial"/>
                <w:sz w:val="18"/>
                <w:szCs w:val="18"/>
                <w:lang w:val="en-GB" w:eastAsia="en-US"/>
              </w:rPr>
              <w:t xml:space="preserve"> od </w:t>
            </w:r>
            <w:proofErr w:type="spellStart"/>
            <w:r w:rsidRPr="00905BC0">
              <w:rPr>
                <w:rFonts w:ascii="Arial" w:eastAsia="Calibri" w:hAnsi="Arial" w:cs="Arial"/>
                <w:spacing w:val="-2"/>
                <w:sz w:val="18"/>
                <w:szCs w:val="18"/>
                <w:lang w:val="en-GB" w:eastAsia="en-US"/>
              </w:rPr>
              <w:t>n</w:t>
            </w:r>
            <w:r w:rsidRPr="00905BC0">
              <w:rPr>
                <w:rFonts w:ascii="Arial" w:eastAsia="Calibri" w:hAnsi="Arial" w:cs="Arial"/>
                <w:sz w:val="18"/>
                <w:szCs w:val="18"/>
                <w:lang w:val="en-GB" w:eastAsia="en-US"/>
              </w:rPr>
              <w:t>aselja</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48BA430C"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T2</w:t>
            </w:r>
          </w:p>
        </w:tc>
        <w:tc>
          <w:tcPr>
            <w:tcW w:w="1276" w:type="dxa"/>
            <w:tcBorders>
              <w:top w:val="single" w:sz="4" w:space="0" w:color="000000"/>
              <w:left w:val="single" w:sz="4" w:space="0" w:color="000000"/>
              <w:bottom w:val="single" w:sz="4" w:space="0" w:color="000000"/>
              <w:right w:val="single" w:sz="4" w:space="0" w:color="000000"/>
            </w:tcBorders>
            <w:vAlign w:val="center"/>
          </w:tcPr>
          <w:p w14:paraId="2CAAEE4A" w14:textId="77777777" w:rsidR="00B14779" w:rsidRPr="00905BC0" w:rsidRDefault="00B14779" w:rsidP="00E4604F">
            <w:pPr>
              <w:tabs>
                <w:tab w:val="decimal" w:pos="602"/>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4,</w:t>
            </w:r>
            <w:r w:rsidRPr="00905BC0">
              <w:rPr>
                <w:rFonts w:ascii="Arial" w:eastAsia="Calibri" w:hAnsi="Arial" w:cs="Arial"/>
                <w:spacing w:val="-1"/>
                <w:sz w:val="18"/>
                <w:szCs w:val="18"/>
                <w:lang w:val="en-GB" w:eastAsia="en-US"/>
              </w:rPr>
              <w:t>0</w:t>
            </w:r>
            <w:r w:rsidRPr="00905BC0">
              <w:rPr>
                <w:rFonts w:ascii="Arial" w:eastAsia="Calibri" w:hAnsi="Arial" w:cs="Arial"/>
                <w:sz w:val="18"/>
                <w:szCs w:val="18"/>
                <w:lang w:val="en-GB" w:eastAsia="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348458F0" w14:textId="77777777" w:rsidR="00B14779" w:rsidRPr="00905BC0" w:rsidRDefault="00B14779" w:rsidP="00E4604F">
            <w:pPr>
              <w:ind w:right="106"/>
              <w:jc w:val="right"/>
              <w:rPr>
                <w:rFonts w:ascii="Arial" w:eastAsia="Calibri" w:hAnsi="Arial" w:cs="Arial"/>
                <w:sz w:val="18"/>
                <w:szCs w:val="18"/>
                <w:lang w:val="en-GB" w:eastAsia="en-US"/>
              </w:rPr>
            </w:pPr>
            <w:r w:rsidRPr="00905BC0">
              <w:rPr>
                <w:rFonts w:ascii="Arial" w:eastAsia="Calibri" w:hAnsi="Arial" w:cs="Arial"/>
                <w:sz w:val="18"/>
                <w:szCs w:val="18"/>
                <w:lang w:val="en-GB" w:eastAsia="en-US"/>
              </w:rPr>
              <w:t>3</w:t>
            </w:r>
            <w:r w:rsidRPr="00905BC0">
              <w:rPr>
                <w:rFonts w:ascii="Arial" w:eastAsia="Calibri" w:hAnsi="Arial" w:cs="Arial"/>
                <w:spacing w:val="-1"/>
                <w:sz w:val="18"/>
                <w:szCs w:val="18"/>
                <w:lang w:val="en-GB" w:eastAsia="en-US"/>
              </w:rPr>
              <w:t>0</w:t>
            </w:r>
            <w:r w:rsidRPr="00905BC0">
              <w:rPr>
                <w:rFonts w:ascii="Arial" w:eastAsia="Calibri" w:hAnsi="Arial" w:cs="Arial"/>
                <w:sz w:val="18"/>
                <w:szCs w:val="18"/>
                <w:lang w:val="en-GB" w:eastAsia="en-US"/>
              </w:rPr>
              <w:t>0</w:t>
            </w:r>
          </w:p>
        </w:tc>
        <w:tc>
          <w:tcPr>
            <w:tcW w:w="1984" w:type="dxa"/>
            <w:tcBorders>
              <w:top w:val="single" w:sz="4" w:space="0" w:color="000000"/>
              <w:left w:val="single" w:sz="4" w:space="0" w:color="000000"/>
              <w:bottom w:val="single" w:sz="4" w:space="0" w:color="000000"/>
              <w:right w:val="single" w:sz="4" w:space="0" w:color="000000"/>
            </w:tcBorders>
            <w:vAlign w:val="center"/>
          </w:tcPr>
          <w:p w14:paraId="5454B0AD" w14:textId="77777777" w:rsidR="00B14779" w:rsidRPr="00905BC0" w:rsidRDefault="00B14779" w:rsidP="00E4604F">
            <w:pPr>
              <w:jc w:val="center"/>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plani</w:t>
            </w:r>
            <w:r w:rsidRPr="00905BC0">
              <w:rPr>
                <w:rFonts w:ascii="Arial" w:eastAsia="Calibri" w:hAnsi="Arial" w:cs="Arial"/>
                <w:spacing w:val="-1"/>
                <w:sz w:val="18"/>
                <w:szCs w:val="18"/>
                <w:lang w:val="en-GB" w:eastAsia="en-US"/>
              </w:rPr>
              <w:t>r</w:t>
            </w:r>
            <w:r w:rsidRPr="00905BC0">
              <w:rPr>
                <w:rFonts w:ascii="Arial" w:eastAsia="Calibri" w:hAnsi="Arial" w:cs="Arial"/>
                <w:sz w:val="18"/>
                <w:szCs w:val="18"/>
                <w:lang w:val="en-GB" w:eastAsia="en-US"/>
              </w:rPr>
              <w:t>ano</w:t>
            </w:r>
            <w:proofErr w:type="spellEnd"/>
          </w:p>
        </w:tc>
      </w:tr>
      <w:tr w:rsidR="00B14779" w:rsidRPr="00B14779" w14:paraId="3DC0C76C" w14:textId="77777777" w:rsidTr="007C6131">
        <w:tc>
          <w:tcPr>
            <w:tcW w:w="16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A51FE8" w14:textId="77777777" w:rsidR="00B14779" w:rsidRPr="00905BC0" w:rsidRDefault="00B14779" w:rsidP="00E4604F">
            <w:pPr>
              <w:ind w:left="142" w:right="107"/>
              <w:rPr>
                <w:rFonts w:ascii="Arial" w:eastAsia="Calibri" w:hAnsi="Arial" w:cs="Arial"/>
                <w:b/>
                <w:sz w:val="18"/>
                <w:szCs w:val="18"/>
                <w:lang w:val="en-GB" w:eastAsia="en-US"/>
              </w:rPr>
            </w:pPr>
            <w:proofErr w:type="spellStart"/>
            <w:r w:rsidRPr="00905BC0">
              <w:rPr>
                <w:rFonts w:ascii="Arial" w:eastAsia="Calibri" w:hAnsi="Arial" w:cs="Arial"/>
                <w:b/>
                <w:sz w:val="18"/>
                <w:szCs w:val="18"/>
                <w:lang w:val="en-GB" w:eastAsia="en-US"/>
              </w:rPr>
              <w:t>Šipans</w:t>
            </w:r>
            <w:r w:rsidRPr="00905BC0">
              <w:rPr>
                <w:rFonts w:ascii="Arial" w:eastAsia="Calibri" w:hAnsi="Arial" w:cs="Arial"/>
                <w:b/>
                <w:spacing w:val="-2"/>
                <w:sz w:val="18"/>
                <w:szCs w:val="18"/>
                <w:lang w:val="en-GB" w:eastAsia="en-US"/>
              </w:rPr>
              <w:t>k</w:t>
            </w:r>
            <w:r w:rsidRPr="00905BC0">
              <w:rPr>
                <w:rFonts w:ascii="Arial" w:eastAsia="Calibri" w:hAnsi="Arial" w:cs="Arial"/>
                <w:b/>
                <w:sz w:val="18"/>
                <w:szCs w:val="18"/>
                <w:lang w:val="en-GB" w:eastAsia="en-US"/>
              </w:rPr>
              <w:t>a</w:t>
            </w:r>
            <w:proofErr w:type="spellEnd"/>
            <w:r w:rsidRPr="00905BC0">
              <w:rPr>
                <w:rFonts w:ascii="Arial" w:eastAsia="Calibri" w:hAnsi="Arial" w:cs="Arial"/>
                <w:b/>
                <w:sz w:val="18"/>
                <w:szCs w:val="18"/>
                <w:lang w:val="en-GB" w:eastAsia="en-US"/>
              </w:rPr>
              <w:t xml:space="preserve"> </w:t>
            </w:r>
            <w:proofErr w:type="spellStart"/>
            <w:r w:rsidRPr="00905BC0">
              <w:rPr>
                <w:rFonts w:ascii="Arial" w:eastAsia="Calibri" w:hAnsi="Arial" w:cs="Arial"/>
                <w:b/>
                <w:sz w:val="18"/>
                <w:szCs w:val="18"/>
                <w:lang w:val="en-GB" w:eastAsia="en-US"/>
              </w:rPr>
              <w:t>luka</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0DC5CED7" w14:textId="77777777" w:rsidR="00B14779" w:rsidRPr="00905BC0" w:rsidRDefault="00B14779" w:rsidP="00E4604F">
            <w:pPr>
              <w:ind w:left="142" w:right="107"/>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Jakljan</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789CD37C"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T4</w:t>
            </w:r>
          </w:p>
        </w:tc>
        <w:tc>
          <w:tcPr>
            <w:tcW w:w="1276" w:type="dxa"/>
            <w:tcBorders>
              <w:top w:val="single" w:sz="4" w:space="0" w:color="000000"/>
              <w:left w:val="single" w:sz="4" w:space="0" w:color="000000"/>
              <w:bottom w:val="single" w:sz="4" w:space="0" w:color="000000"/>
              <w:right w:val="single" w:sz="4" w:space="0" w:color="000000"/>
            </w:tcBorders>
            <w:vAlign w:val="center"/>
          </w:tcPr>
          <w:p w14:paraId="336A43E5" w14:textId="77777777" w:rsidR="00B14779" w:rsidRPr="00905BC0" w:rsidRDefault="00B14779" w:rsidP="00E4604F">
            <w:pPr>
              <w:tabs>
                <w:tab w:val="decimal" w:pos="602"/>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1,</w:t>
            </w:r>
            <w:r w:rsidRPr="00905BC0">
              <w:rPr>
                <w:rFonts w:ascii="Arial" w:eastAsia="Calibri" w:hAnsi="Arial" w:cs="Arial"/>
                <w:spacing w:val="-1"/>
                <w:sz w:val="18"/>
                <w:szCs w:val="18"/>
                <w:lang w:val="en-GB" w:eastAsia="en-US"/>
              </w:rPr>
              <w:t>0</w:t>
            </w:r>
            <w:r w:rsidRPr="00905BC0">
              <w:rPr>
                <w:rFonts w:ascii="Arial" w:eastAsia="Calibri" w:hAnsi="Arial" w:cs="Arial"/>
                <w:sz w:val="18"/>
                <w:szCs w:val="18"/>
                <w:lang w:val="en-GB" w:eastAsia="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0EBB67CF" w14:textId="77777777" w:rsidR="00B14779" w:rsidRPr="00905BC0" w:rsidRDefault="00B14779" w:rsidP="00E4604F">
            <w:pPr>
              <w:ind w:right="106"/>
              <w:jc w:val="right"/>
              <w:rPr>
                <w:rFonts w:ascii="Arial" w:eastAsia="Calibri" w:hAnsi="Arial" w:cs="Arial"/>
                <w:sz w:val="18"/>
                <w:szCs w:val="18"/>
                <w:lang w:val="en-GB" w:eastAsia="en-US"/>
              </w:rPr>
            </w:pPr>
            <w:r w:rsidRPr="00905BC0">
              <w:rPr>
                <w:rFonts w:ascii="Arial" w:eastAsia="Calibri" w:hAnsi="Arial" w:cs="Arial"/>
                <w:sz w:val="18"/>
                <w:szCs w:val="18"/>
                <w:lang w:val="en-GB" w:eastAsia="en-US"/>
              </w:rPr>
              <w:t>80</w:t>
            </w:r>
          </w:p>
        </w:tc>
        <w:tc>
          <w:tcPr>
            <w:tcW w:w="1984" w:type="dxa"/>
            <w:tcBorders>
              <w:top w:val="single" w:sz="4" w:space="0" w:color="000000"/>
              <w:left w:val="single" w:sz="4" w:space="0" w:color="000000"/>
              <w:bottom w:val="single" w:sz="4" w:space="0" w:color="000000"/>
              <w:right w:val="single" w:sz="4" w:space="0" w:color="000000"/>
            </w:tcBorders>
            <w:vAlign w:val="center"/>
          </w:tcPr>
          <w:p w14:paraId="468A2BD8" w14:textId="77777777" w:rsidR="00B14779" w:rsidRPr="00905BC0" w:rsidRDefault="00B14779" w:rsidP="00E4604F">
            <w:pPr>
              <w:jc w:val="center"/>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pos</w:t>
            </w:r>
            <w:r w:rsidRPr="00905BC0">
              <w:rPr>
                <w:rFonts w:ascii="Arial" w:eastAsia="Calibri" w:hAnsi="Arial" w:cs="Arial"/>
                <w:spacing w:val="-1"/>
                <w:sz w:val="18"/>
                <w:szCs w:val="18"/>
                <w:lang w:val="en-GB" w:eastAsia="en-US"/>
              </w:rPr>
              <w:t>t</w:t>
            </w:r>
            <w:r w:rsidRPr="00905BC0">
              <w:rPr>
                <w:rFonts w:ascii="Arial" w:eastAsia="Calibri" w:hAnsi="Arial" w:cs="Arial"/>
                <w:sz w:val="18"/>
                <w:szCs w:val="18"/>
                <w:lang w:val="en-GB" w:eastAsia="en-US"/>
              </w:rPr>
              <w:t>oj</w:t>
            </w:r>
            <w:r w:rsidRPr="00905BC0">
              <w:rPr>
                <w:rFonts w:ascii="Arial" w:eastAsia="Calibri" w:hAnsi="Arial" w:cs="Arial"/>
                <w:spacing w:val="1"/>
                <w:sz w:val="18"/>
                <w:szCs w:val="18"/>
                <w:lang w:val="en-GB" w:eastAsia="en-US"/>
              </w:rPr>
              <w:t>e</w:t>
            </w:r>
            <w:r w:rsidRPr="00905BC0">
              <w:rPr>
                <w:rFonts w:ascii="Arial" w:eastAsia="Calibri" w:hAnsi="Arial" w:cs="Arial"/>
                <w:sz w:val="18"/>
                <w:szCs w:val="18"/>
                <w:lang w:val="en-GB" w:eastAsia="en-US"/>
              </w:rPr>
              <w:t>će</w:t>
            </w:r>
            <w:proofErr w:type="spellEnd"/>
          </w:p>
        </w:tc>
      </w:tr>
      <w:tr w:rsidR="00B14779" w:rsidRPr="00B14779" w14:paraId="12B80431" w14:textId="77777777" w:rsidTr="007C6131">
        <w:tc>
          <w:tcPr>
            <w:tcW w:w="16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AF5ECA" w14:textId="77777777" w:rsidR="00B14779" w:rsidRPr="00905BC0" w:rsidRDefault="00B14779" w:rsidP="00E4604F">
            <w:pPr>
              <w:ind w:left="142" w:right="107"/>
              <w:rPr>
                <w:rFonts w:ascii="Arial" w:eastAsia="Calibri" w:hAnsi="Arial" w:cs="Arial"/>
                <w:b/>
                <w:sz w:val="18"/>
                <w:szCs w:val="18"/>
                <w:lang w:val="en-GB" w:eastAsia="en-US"/>
              </w:rPr>
            </w:pPr>
            <w:proofErr w:type="spellStart"/>
            <w:r w:rsidRPr="00905BC0">
              <w:rPr>
                <w:rFonts w:ascii="Arial" w:eastAsia="Calibri" w:hAnsi="Arial" w:cs="Arial"/>
                <w:b/>
                <w:sz w:val="18"/>
                <w:szCs w:val="18"/>
                <w:lang w:val="en-GB" w:eastAsia="en-US"/>
              </w:rPr>
              <w:t>Lopud</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0DD43C15" w14:textId="77777777" w:rsidR="00B14779" w:rsidRPr="00905BC0" w:rsidRDefault="00B14779" w:rsidP="00E4604F">
            <w:pPr>
              <w:ind w:left="142" w:right="107"/>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Skalini</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2211BD29"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T2</w:t>
            </w:r>
          </w:p>
        </w:tc>
        <w:tc>
          <w:tcPr>
            <w:tcW w:w="1276" w:type="dxa"/>
            <w:tcBorders>
              <w:top w:val="single" w:sz="4" w:space="0" w:color="000000"/>
              <w:left w:val="single" w:sz="4" w:space="0" w:color="000000"/>
              <w:bottom w:val="single" w:sz="4" w:space="0" w:color="000000"/>
              <w:right w:val="single" w:sz="4" w:space="0" w:color="000000"/>
            </w:tcBorders>
            <w:vAlign w:val="center"/>
          </w:tcPr>
          <w:p w14:paraId="1D9284F8" w14:textId="77777777" w:rsidR="00B14779" w:rsidRPr="00905BC0" w:rsidRDefault="00B14779" w:rsidP="00E4604F">
            <w:pPr>
              <w:tabs>
                <w:tab w:val="decimal" w:pos="602"/>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3,</w:t>
            </w:r>
            <w:r w:rsidRPr="00905BC0">
              <w:rPr>
                <w:rFonts w:ascii="Arial" w:eastAsia="Calibri" w:hAnsi="Arial" w:cs="Arial"/>
                <w:spacing w:val="-1"/>
                <w:sz w:val="18"/>
                <w:szCs w:val="18"/>
                <w:lang w:val="en-GB" w:eastAsia="en-US"/>
              </w:rPr>
              <w:t>0</w:t>
            </w:r>
            <w:r w:rsidRPr="00905BC0">
              <w:rPr>
                <w:rFonts w:ascii="Arial" w:eastAsia="Calibri" w:hAnsi="Arial" w:cs="Arial"/>
                <w:sz w:val="18"/>
                <w:szCs w:val="18"/>
                <w:lang w:val="en-GB" w:eastAsia="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1903E4FB" w14:textId="77777777" w:rsidR="00B14779" w:rsidRPr="00905BC0" w:rsidRDefault="00B14779" w:rsidP="00E4604F">
            <w:pPr>
              <w:ind w:right="106"/>
              <w:jc w:val="right"/>
              <w:rPr>
                <w:rFonts w:ascii="Arial" w:eastAsia="Calibri" w:hAnsi="Arial" w:cs="Arial"/>
                <w:sz w:val="18"/>
                <w:szCs w:val="18"/>
                <w:lang w:val="en-GB" w:eastAsia="en-US"/>
              </w:rPr>
            </w:pPr>
            <w:r w:rsidRPr="00905BC0">
              <w:rPr>
                <w:rFonts w:ascii="Arial" w:eastAsia="Calibri" w:hAnsi="Arial" w:cs="Arial"/>
                <w:sz w:val="18"/>
                <w:szCs w:val="18"/>
                <w:lang w:val="en-GB" w:eastAsia="en-US"/>
              </w:rPr>
              <w:t>3</w:t>
            </w:r>
            <w:r w:rsidRPr="00905BC0">
              <w:rPr>
                <w:rFonts w:ascii="Arial" w:eastAsia="Calibri" w:hAnsi="Arial" w:cs="Arial"/>
                <w:spacing w:val="-1"/>
                <w:sz w:val="18"/>
                <w:szCs w:val="18"/>
                <w:lang w:val="en-GB" w:eastAsia="en-US"/>
              </w:rPr>
              <w:t>0</w:t>
            </w:r>
            <w:r w:rsidRPr="00905BC0">
              <w:rPr>
                <w:rFonts w:ascii="Arial" w:eastAsia="Calibri" w:hAnsi="Arial" w:cs="Arial"/>
                <w:sz w:val="18"/>
                <w:szCs w:val="18"/>
                <w:lang w:val="en-GB" w:eastAsia="en-US"/>
              </w:rPr>
              <w:t>0</w:t>
            </w:r>
          </w:p>
        </w:tc>
        <w:tc>
          <w:tcPr>
            <w:tcW w:w="1984" w:type="dxa"/>
            <w:tcBorders>
              <w:top w:val="single" w:sz="4" w:space="0" w:color="000000"/>
              <w:left w:val="single" w:sz="4" w:space="0" w:color="000000"/>
              <w:bottom w:val="single" w:sz="4" w:space="0" w:color="000000"/>
              <w:right w:val="single" w:sz="4" w:space="0" w:color="000000"/>
            </w:tcBorders>
            <w:vAlign w:val="center"/>
          </w:tcPr>
          <w:p w14:paraId="45741E37" w14:textId="77777777" w:rsidR="00B14779" w:rsidRPr="00905BC0" w:rsidRDefault="00B14779" w:rsidP="00E4604F">
            <w:pPr>
              <w:jc w:val="center"/>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plani</w:t>
            </w:r>
            <w:r w:rsidRPr="00905BC0">
              <w:rPr>
                <w:rFonts w:ascii="Arial" w:eastAsia="Calibri" w:hAnsi="Arial" w:cs="Arial"/>
                <w:spacing w:val="-1"/>
                <w:sz w:val="18"/>
                <w:szCs w:val="18"/>
                <w:lang w:val="en-GB" w:eastAsia="en-US"/>
              </w:rPr>
              <w:t>r</w:t>
            </w:r>
            <w:r w:rsidRPr="00905BC0">
              <w:rPr>
                <w:rFonts w:ascii="Arial" w:eastAsia="Calibri" w:hAnsi="Arial" w:cs="Arial"/>
                <w:sz w:val="18"/>
                <w:szCs w:val="18"/>
                <w:lang w:val="en-GB" w:eastAsia="en-US"/>
              </w:rPr>
              <w:t>ano</w:t>
            </w:r>
            <w:proofErr w:type="spellEnd"/>
          </w:p>
        </w:tc>
      </w:tr>
      <w:tr w:rsidR="00B14779" w:rsidRPr="00B14779" w14:paraId="24DC884D" w14:textId="77777777" w:rsidTr="007C6131">
        <w:tc>
          <w:tcPr>
            <w:tcW w:w="16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8587F8" w14:textId="77777777" w:rsidR="00B14779" w:rsidRPr="00905BC0" w:rsidRDefault="00B14779" w:rsidP="00E4604F">
            <w:pPr>
              <w:ind w:left="142" w:right="107"/>
              <w:rPr>
                <w:rFonts w:ascii="Arial" w:eastAsia="Calibri" w:hAnsi="Arial" w:cs="Arial"/>
                <w:b/>
                <w:sz w:val="18"/>
                <w:szCs w:val="18"/>
                <w:lang w:val="en-GB" w:eastAsia="en-US"/>
              </w:rPr>
            </w:pPr>
            <w:proofErr w:type="spellStart"/>
            <w:r w:rsidRPr="00905BC0">
              <w:rPr>
                <w:rFonts w:ascii="Arial" w:eastAsia="Calibri" w:hAnsi="Arial" w:cs="Arial"/>
                <w:b/>
                <w:sz w:val="18"/>
                <w:szCs w:val="18"/>
                <w:lang w:val="en-GB" w:eastAsia="en-US"/>
              </w:rPr>
              <w:t>Suđurađ</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75BE0976" w14:textId="77777777" w:rsidR="00B14779" w:rsidRPr="00905BC0" w:rsidRDefault="00B14779" w:rsidP="00E4604F">
            <w:pPr>
              <w:ind w:left="142" w:right="107"/>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Čemplj</w:t>
            </w:r>
            <w:r w:rsidRPr="00905BC0">
              <w:rPr>
                <w:rFonts w:ascii="Arial" w:eastAsia="Calibri" w:hAnsi="Arial" w:cs="Arial"/>
                <w:spacing w:val="-1"/>
                <w:sz w:val="18"/>
                <w:szCs w:val="18"/>
                <w:lang w:val="en-GB" w:eastAsia="en-US"/>
              </w:rPr>
              <w:t>e</w:t>
            </w:r>
            <w:r w:rsidRPr="00905BC0">
              <w:rPr>
                <w:rFonts w:ascii="Arial" w:eastAsia="Calibri" w:hAnsi="Arial" w:cs="Arial"/>
                <w:sz w:val="18"/>
                <w:szCs w:val="18"/>
                <w:lang w:val="en-GB" w:eastAsia="en-US"/>
              </w:rPr>
              <w:t>si</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167DE1F1"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T2</w:t>
            </w:r>
          </w:p>
        </w:tc>
        <w:tc>
          <w:tcPr>
            <w:tcW w:w="1276" w:type="dxa"/>
            <w:tcBorders>
              <w:top w:val="single" w:sz="4" w:space="0" w:color="000000"/>
              <w:left w:val="single" w:sz="4" w:space="0" w:color="000000"/>
              <w:bottom w:val="single" w:sz="4" w:space="0" w:color="000000"/>
              <w:right w:val="single" w:sz="4" w:space="0" w:color="000000"/>
            </w:tcBorders>
            <w:vAlign w:val="center"/>
          </w:tcPr>
          <w:p w14:paraId="76518794" w14:textId="77777777" w:rsidR="00B14779" w:rsidRPr="00905BC0" w:rsidRDefault="00B14779" w:rsidP="00E4604F">
            <w:pPr>
              <w:tabs>
                <w:tab w:val="decimal" w:pos="602"/>
              </w:tabs>
              <w:jc w:val="center"/>
              <w:rPr>
                <w:rFonts w:ascii="Arial" w:eastAsia="Calibri" w:hAnsi="Arial" w:cs="Arial"/>
                <w:sz w:val="18"/>
                <w:szCs w:val="18"/>
                <w:lang w:val="en-GB" w:eastAsia="en-US"/>
              </w:rPr>
            </w:pPr>
            <w:r w:rsidRPr="00905BC0">
              <w:rPr>
                <w:rFonts w:ascii="Arial" w:eastAsia="Calibri" w:hAnsi="Arial" w:cs="Arial"/>
                <w:spacing w:val="1"/>
                <w:sz w:val="18"/>
                <w:szCs w:val="18"/>
                <w:lang w:val="en-GB" w:eastAsia="en-US"/>
              </w:rPr>
              <w:t>15</w:t>
            </w:r>
            <w:r w:rsidRPr="00905BC0">
              <w:rPr>
                <w:rFonts w:ascii="Arial" w:eastAsia="Calibri" w:hAnsi="Arial" w:cs="Arial"/>
                <w:spacing w:val="-2"/>
                <w:sz w:val="18"/>
                <w:szCs w:val="18"/>
                <w:lang w:val="en-GB" w:eastAsia="en-US"/>
              </w:rPr>
              <w:t>,</w:t>
            </w:r>
            <w:r w:rsidRPr="00905BC0">
              <w:rPr>
                <w:rFonts w:ascii="Arial" w:eastAsia="Calibri" w:hAnsi="Arial" w:cs="Arial"/>
                <w:spacing w:val="1"/>
                <w:sz w:val="18"/>
                <w:szCs w:val="18"/>
                <w:lang w:val="en-GB" w:eastAsia="en-US"/>
              </w:rPr>
              <w:t>00</w:t>
            </w:r>
          </w:p>
        </w:tc>
        <w:tc>
          <w:tcPr>
            <w:tcW w:w="992" w:type="dxa"/>
            <w:tcBorders>
              <w:top w:val="single" w:sz="4" w:space="0" w:color="000000"/>
              <w:left w:val="single" w:sz="4" w:space="0" w:color="000000"/>
              <w:bottom w:val="single" w:sz="4" w:space="0" w:color="000000"/>
              <w:right w:val="single" w:sz="4" w:space="0" w:color="000000"/>
            </w:tcBorders>
            <w:vAlign w:val="center"/>
          </w:tcPr>
          <w:p w14:paraId="30CB3F57" w14:textId="77777777" w:rsidR="00B14779" w:rsidRPr="00905BC0" w:rsidRDefault="00B14779" w:rsidP="00E4604F">
            <w:pPr>
              <w:ind w:right="106"/>
              <w:jc w:val="right"/>
              <w:rPr>
                <w:rFonts w:ascii="Arial" w:eastAsia="Calibri" w:hAnsi="Arial" w:cs="Arial"/>
                <w:sz w:val="18"/>
                <w:szCs w:val="18"/>
                <w:lang w:val="en-GB" w:eastAsia="en-US"/>
              </w:rPr>
            </w:pPr>
            <w:r w:rsidRPr="00905BC0">
              <w:rPr>
                <w:rFonts w:ascii="Arial" w:eastAsia="Calibri" w:hAnsi="Arial" w:cs="Arial"/>
                <w:sz w:val="18"/>
                <w:szCs w:val="18"/>
                <w:lang w:val="en-GB" w:eastAsia="en-US"/>
              </w:rPr>
              <w:t>9</w:t>
            </w:r>
            <w:r w:rsidRPr="00905BC0">
              <w:rPr>
                <w:rFonts w:ascii="Arial" w:eastAsia="Calibri" w:hAnsi="Arial" w:cs="Arial"/>
                <w:spacing w:val="-1"/>
                <w:sz w:val="18"/>
                <w:szCs w:val="18"/>
                <w:lang w:val="en-GB" w:eastAsia="en-US"/>
              </w:rPr>
              <w:t>0</w:t>
            </w:r>
            <w:r w:rsidRPr="00905BC0">
              <w:rPr>
                <w:rFonts w:ascii="Arial" w:eastAsia="Calibri" w:hAnsi="Arial" w:cs="Arial"/>
                <w:sz w:val="18"/>
                <w:szCs w:val="18"/>
                <w:lang w:val="en-GB" w:eastAsia="en-US"/>
              </w:rPr>
              <w:t>0</w:t>
            </w:r>
          </w:p>
        </w:tc>
        <w:tc>
          <w:tcPr>
            <w:tcW w:w="1984" w:type="dxa"/>
            <w:tcBorders>
              <w:top w:val="single" w:sz="4" w:space="0" w:color="000000"/>
              <w:left w:val="single" w:sz="4" w:space="0" w:color="000000"/>
              <w:bottom w:val="single" w:sz="4" w:space="0" w:color="000000"/>
              <w:right w:val="single" w:sz="4" w:space="0" w:color="000000"/>
            </w:tcBorders>
            <w:vAlign w:val="center"/>
          </w:tcPr>
          <w:p w14:paraId="0049A8C7" w14:textId="77777777" w:rsidR="00B14779" w:rsidRPr="00905BC0" w:rsidRDefault="00B14779" w:rsidP="00E4604F">
            <w:pPr>
              <w:jc w:val="center"/>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plani</w:t>
            </w:r>
            <w:r w:rsidRPr="00905BC0">
              <w:rPr>
                <w:rFonts w:ascii="Arial" w:eastAsia="Calibri" w:hAnsi="Arial" w:cs="Arial"/>
                <w:spacing w:val="-1"/>
                <w:sz w:val="18"/>
                <w:szCs w:val="18"/>
                <w:lang w:val="en-GB" w:eastAsia="en-US"/>
              </w:rPr>
              <w:t>r</w:t>
            </w:r>
            <w:r w:rsidRPr="00905BC0">
              <w:rPr>
                <w:rFonts w:ascii="Arial" w:eastAsia="Calibri" w:hAnsi="Arial" w:cs="Arial"/>
                <w:sz w:val="18"/>
                <w:szCs w:val="18"/>
                <w:lang w:val="en-GB" w:eastAsia="en-US"/>
              </w:rPr>
              <w:t>ano</w:t>
            </w:r>
            <w:proofErr w:type="spellEnd"/>
          </w:p>
        </w:tc>
      </w:tr>
      <w:tr w:rsidR="00B14779" w:rsidRPr="00B14779" w14:paraId="44817837" w14:textId="77777777" w:rsidTr="007C6131">
        <w:tc>
          <w:tcPr>
            <w:tcW w:w="16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65B9AE" w14:textId="77777777" w:rsidR="00B14779" w:rsidRPr="00905BC0" w:rsidRDefault="00B14779" w:rsidP="00E4604F">
            <w:pPr>
              <w:ind w:left="142" w:right="107"/>
              <w:rPr>
                <w:rFonts w:ascii="Arial" w:eastAsia="Calibri" w:hAnsi="Arial" w:cs="Arial"/>
                <w:b/>
                <w:sz w:val="18"/>
                <w:szCs w:val="18"/>
                <w:lang w:val="en-GB" w:eastAsia="en-US"/>
              </w:rPr>
            </w:pPr>
            <w:proofErr w:type="spellStart"/>
            <w:r w:rsidRPr="00905BC0">
              <w:rPr>
                <w:rFonts w:ascii="Arial" w:eastAsia="Calibri" w:hAnsi="Arial" w:cs="Arial"/>
                <w:b/>
                <w:sz w:val="18"/>
                <w:szCs w:val="18"/>
                <w:lang w:val="en-GB" w:eastAsia="en-US"/>
              </w:rPr>
              <w:t>Trste</w:t>
            </w:r>
            <w:r w:rsidRPr="00905BC0">
              <w:rPr>
                <w:rFonts w:ascii="Arial" w:eastAsia="Calibri" w:hAnsi="Arial" w:cs="Arial"/>
                <w:b/>
                <w:spacing w:val="-2"/>
                <w:sz w:val="18"/>
                <w:szCs w:val="18"/>
                <w:lang w:val="en-GB" w:eastAsia="en-US"/>
              </w:rPr>
              <w:t>n</w:t>
            </w:r>
            <w:r w:rsidRPr="00905BC0">
              <w:rPr>
                <w:rFonts w:ascii="Arial" w:eastAsia="Calibri" w:hAnsi="Arial" w:cs="Arial"/>
                <w:b/>
                <w:sz w:val="18"/>
                <w:szCs w:val="18"/>
                <w:lang w:val="en-GB" w:eastAsia="en-US"/>
              </w:rPr>
              <w:t>o</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489129EB" w14:textId="77777777" w:rsidR="00B14779" w:rsidRPr="00905BC0" w:rsidRDefault="00B14779" w:rsidP="00E4604F">
            <w:pPr>
              <w:ind w:left="142" w:right="107"/>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Veliki</w:t>
            </w:r>
            <w:proofErr w:type="spellEnd"/>
            <w:r w:rsidRPr="00905BC0">
              <w:rPr>
                <w:rFonts w:ascii="Arial" w:eastAsia="Calibri" w:hAnsi="Arial" w:cs="Arial"/>
                <w:sz w:val="18"/>
                <w:szCs w:val="18"/>
                <w:lang w:val="en-GB" w:eastAsia="en-US"/>
              </w:rPr>
              <w:t xml:space="preserve"> </w:t>
            </w:r>
            <w:proofErr w:type="spellStart"/>
            <w:r w:rsidRPr="00905BC0">
              <w:rPr>
                <w:rFonts w:ascii="Arial" w:eastAsia="Calibri" w:hAnsi="Arial" w:cs="Arial"/>
                <w:sz w:val="18"/>
                <w:szCs w:val="18"/>
                <w:lang w:val="en-GB" w:eastAsia="en-US"/>
              </w:rPr>
              <w:t>s</w:t>
            </w:r>
            <w:r w:rsidRPr="00905BC0">
              <w:rPr>
                <w:rFonts w:ascii="Arial" w:eastAsia="Calibri" w:hAnsi="Arial" w:cs="Arial"/>
                <w:spacing w:val="-2"/>
                <w:sz w:val="18"/>
                <w:szCs w:val="18"/>
                <w:lang w:val="en-GB" w:eastAsia="en-US"/>
              </w:rPr>
              <w:t>t</w:t>
            </w:r>
            <w:r w:rsidRPr="00905BC0">
              <w:rPr>
                <w:rFonts w:ascii="Arial" w:eastAsia="Calibri" w:hAnsi="Arial" w:cs="Arial"/>
                <w:sz w:val="18"/>
                <w:szCs w:val="18"/>
                <w:lang w:val="en-GB" w:eastAsia="en-US"/>
              </w:rPr>
              <w:t>ol</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0401F0D2" w14:textId="77777777" w:rsidR="00B14779" w:rsidRPr="00905BC0" w:rsidRDefault="00B14779" w:rsidP="00E4604F">
            <w:pPr>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 xml:space="preserve">T1 </w:t>
            </w:r>
            <w:proofErr w:type="spellStart"/>
            <w:r w:rsidRPr="00905BC0">
              <w:rPr>
                <w:rFonts w:ascii="Arial" w:eastAsia="Calibri" w:hAnsi="Arial" w:cs="Arial"/>
                <w:sz w:val="18"/>
                <w:szCs w:val="18"/>
                <w:lang w:val="en-GB" w:eastAsia="en-US"/>
              </w:rPr>
              <w:t>i</w:t>
            </w:r>
            <w:proofErr w:type="spellEnd"/>
            <w:r w:rsidRPr="00905BC0">
              <w:rPr>
                <w:rFonts w:ascii="Arial" w:eastAsia="Calibri" w:hAnsi="Arial" w:cs="Arial"/>
                <w:sz w:val="18"/>
                <w:szCs w:val="18"/>
                <w:lang w:val="en-GB" w:eastAsia="en-US"/>
              </w:rPr>
              <w:t xml:space="preserve"> </w:t>
            </w:r>
            <w:r w:rsidRPr="00905BC0">
              <w:rPr>
                <w:rFonts w:ascii="Arial" w:eastAsia="Calibri" w:hAnsi="Arial" w:cs="Arial"/>
                <w:spacing w:val="-1"/>
                <w:sz w:val="18"/>
                <w:szCs w:val="18"/>
                <w:lang w:val="en-GB" w:eastAsia="en-US"/>
              </w:rPr>
              <w:t>T</w:t>
            </w:r>
            <w:r w:rsidRPr="00905BC0">
              <w:rPr>
                <w:rFonts w:ascii="Arial" w:eastAsia="Calibri" w:hAnsi="Arial" w:cs="Arial"/>
                <w:sz w:val="18"/>
                <w:szCs w:val="18"/>
                <w:lang w:val="en-GB" w:eastAsia="en-US"/>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59805099" w14:textId="77777777" w:rsidR="00B14779" w:rsidRPr="00905BC0" w:rsidRDefault="00B14779" w:rsidP="00E4604F">
            <w:pPr>
              <w:tabs>
                <w:tab w:val="decimal" w:pos="602"/>
              </w:tabs>
              <w:jc w:val="center"/>
              <w:rPr>
                <w:rFonts w:ascii="Arial" w:eastAsia="Calibri" w:hAnsi="Arial" w:cs="Arial"/>
                <w:sz w:val="18"/>
                <w:szCs w:val="18"/>
                <w:lang w:val="en-GB" w:eastAsia="en-US"/>
              </w:rPr>
            </w:pPr>
            <w:r w:rsidRPr="00905BC0">
              <w:rPr>
                <w:rFonts w:ascii="Arial" w:eastAsia="Calibri" w:hAnsi="Arial" w:cs="Arial"/>
                <w:sz w:val="18"/>
                <w:szCs w:val="18"/>
                <w:lang w:val="en-GB" w:eastAsia="en-US"/>
              </w:rPr>
              <w:t>5,50</w:t>
            </w:r>
          </w:p>
        </w:tc>
        <w:tc>
          <w:tcPr>
            <w:tcW w:w="992" w:type="dxa"/>
            <w:tcBorders>
              <w:top w:val="single" w:sz="4" w:space="0" w:color="000000"/>
              <w:left w:val="single" w:sz="4" w:space="0" w:color="000000"/>
              <w:bottom w:val="single" w:sz="4" w:space="0" w:color="000000"/>
              <w:right w:val="single" w:sz="4" w:space="0" w:color="000000"/>
            </w:tcBorders>
            <w:vAlign w:val="center"/>
          </w:tcPr>
          <w:p w14:paraId="2AA0F325" w14:textId="77777777" w:rsidR="00B14779" w:rsidRPr="00905BC0" w:rsidRDefault="00B14779" w:rsidP="00E4604F">
            <w:pPr>
              <w:ind w:right="106"/>
              <w:jc w:val="right"/>
              <w:rPr>
                <w:rFonts w:ascii="Arial" w:eastAsia="Calibri" w:hAnsi="Arial" w:cs="Arial"/>
                <w:sz w:val="18"/>
                <w:szCs w:val="18"/>
                <w:lang w:val="en-GB" w:eastAsia="en-US"/>
              </w:rPr>
            </w:pPr>
            <w:r w:rsidRPr="00905BC0">
              <w:rPr>
                <w:rFonts w:ascii="Arial" w:eastAsia="Calibri" w:hAnsi="Arial" w:cs="Arial"/>
                <w:sz w:val="18"/>
                <w:szCs w:val="18"/>
                <w:lang w:val="en-GB" w:eastAsia="en-US"/>
              </w:rPr>
              <w:t>5</w:t>
            </w:r>
            <w:r w:rsidRPr="00905BC0">
              <w:rPr>
                <w:rFonts w:ascii="Arial" w:eastAsia="Calibri" w:hAnsi="Arial" w:cs="Arial"/>
                <w:spacing w:val="-1"/>
                <w:sz w:val="18"/>
                <w:szCs w:val="18"/>
                <w:lang w:val="en-GB" w:eastAsia="en-US"/>
              </w:rPr>
              <w:t>5</w:t>
            </w:r>
            <w:r w:rsidRPr="00905BC0">
              <w:rPr>
                <w:rFonts w:ascii="Arial" w:eastAsia="Calibri" w:hAnsi="Arial" w:cs="Arial"/>
                <w:sz w:val="18"/>
                <w:szCs w:val="18"/>
                <w:lang w:val="en-GB" w:eastAsia="en-US"/>
              </w:rPr>
              <w:t>0</w:t>
            </w:r>
          </w:p>
        </w:tc>
        <w:tc>
          <w:tcPr>
            <w:tcW w:w="1984" w:type="dxa"/>
            <w:tcBorders>
              <w:top w:val="single" w:sz="4" w:space="0" w:color="000000"/>
              <w:left w:val="single" w:sz="4" w:space="0" w:color="000000"/>
              <w:bottom w:val="single" w:sz="4" w:space="0" w:color="000000"/>
              <w:right w:val="single" w:sz="4" w:space="0" w:color="000000"/>
            </w:tcBorders>
            <w:vAlign w:val="center"/>
          </w:tcPr>
          <w:p w14:paraId="7B9CAC0D" w14:textId="77777777" w:rsidR="00B14779" w:rsidRPr="00905BC0" w:rsidRDefault="00B14779" w:rsidP="00E4604F">
            <w:pPr>
              <w:jc w:val="center"/>
              <w:rPr>
                <w:rFonts w:ascii="Arial" w:eastAsia="Calibri" w:hAnsi="Arial" w:cs="Arial"/>
                <w:sz w:val="18"/>
                <w:szCs w:val="18"/>
                <w:lang w:val="en-GB" w:eastAsia="en-US"/>
              </w:rPr>
            </w:pPr>
            <w:proofErr w:type="spellStart"/>
            <w:r w:rsidRPr="00905BC0">
              <w:rPr>
                <w:rFonts w:ascii="Arial" w:eastAsia="Calibri" w:hAnsi="Arial" w:cs="Arial"/>
                <w:sz w:val="18"/>
                <w:szCs w:val="18"/>
                <w:lang w:val="en-GB" w:eastAsia="en-US"/>
              </w:rPr>
              <w:t>plani</w:t>
            </w:r>
            <w:r w:rsidRPr="00905BC0">
              <w:rPr>
                <w:rFonts w:ascii="Arial" w:eastAsia="Calibri" w:hAnsi="Arial" w:cs="Arial"/>
                <w:spacing w:val="-1"/>
                <w:sz w:val="18"/>
                <w:szCs w:val="18"/>
                <w:lang w:val="en-GB" w:eastAsia="en-US"/>
              </w:rPr>
              <w:t>r</w:t>
            </w:r>
            <w:r w:rsidRPr="00905BC0">
              <w:rPr>
                <w:rFonts w:ascii="Arial" w:eastAsia="Calibri" w:hAnsi="Arial" w:cs="Arial"/>
                <w:sz w:val="18"/>
                <w:szCs w:val="18"/>
                <w:lang w:val="en-GB" w:eastAsia="en-US"/>
              </w:rPr>
              <w:t>ano</w:t>
            </w:r>
            <w:proofErr w:type="spellEnd"/>
          </w:p>
        </w:tc>
      </w:tr>
    </w:tbl>
    <w:p w14:paraId="35EDBBCF" w14:textId="255432F4" w:rsidR="00B14779" w:rsidRDefault="00B14779" w:rsidP="00E4604F">
      <w:pPr>
        <w:jc w:val="both"/>
        <w:rPr>
          <w:rFonts w:ascii="Arial" w:eastAsia="Calibri" w:hAnsi="Arial" w:cs="Arial"/>
          <w:sz w:val="22"/>
          <w:szCs w:val="22"/>
          <w:lang w:eastAsia="en-US"/>
        </w:rPr>
      </w:pPr>
    </w:p>
    <w:p w14:paraId="2A338738" w14:textId="77777777" w:rsidR="007C6131" w:rsidRPr="00B14779" w:rsidRDefault="007C6131" w:rsidP="00E4604F">
      <w:pPr>
        <w:jc w:val="both"/>
        <w:rPr>
          <w:rFonts w:ascii="Arial" w:eastAsia="Calibri" w:hAnsi="Arial" w:cs="Arial"/>
          <w:sz w:val="22"/>
          <w:szCs w:val="22"/>
          <w:lang w:eastAsia="en-US"/>
        </w:rPr>
      </w:pPr>
    </w:p>
    <w:p w14:paraId="7C4AC844" w14:textId="15D73B40" w:rsidR="00B14779" w:rsidRPr="007C6131" w:rsidRDefault="00B14779" w:rsidP="00E4604F">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73.a.</w:t>
      </w:r>
    </w:p>
    <w:p w14:paraId="7D08B9CC" w14:textId="77777777" w:rsidR="007C6131" w:rsidRPr="00B14779" w:rsidRDefault="007C6131" w:rsidP="00E4604F">
      <w:pPr>
        <w:jc w:val="center"/>
        <w:rPr>
          <w:rFonts w:ascii="Arial" w:eastAsia="Calibri" w:hAnsi="Arial" w:cs="Arial"/>
          <w:b/>
          <w:sz w:val="22"/>
          <w:szCs w:val="22"/>
          <w:lang w:eastAsia="en-US"/>
        </w:rPr>
      </w:pPr>
    </w:p>
    <w:p w14:paraId="5BF1D143" w14:textId="77777777" w:rsidR="00B14779" w:rsidRPr="00B14779" w:rsidRDefault="00B14779" w:rsidP="00E4604F">
      <w:pPr>
        <w:jc w:val="both"/>
        <w:rPr>
          <w:rFonts w:ascii="Arial" w:eastAsia="Calibri" w:hAnsi="Arial" w:cs="Arial"/>
          <w:bCs/>
          <w:sz w:val="22"/>
          <w:szCs w:val="22"/>
          <w:lang w:eastAsia="en-US"/>
        </w:rPr>
      </w:pPr>
      <w:r w:rsidRPr="00B14779">
        <w:rPr>
          <w:rFonts w:ascii="Arial" w:eastAsia="Calibri" w:hAnsi="Arial" w:cs="Arial"/>
          <w:spacing w:val="-2"/>
          <w:sz w:val="22"/>
          <w:szCs w:val="22"/>
          <w:lang w:eastAsia="en-US"/>
        </w:rPr>
        <w:t xml:space="preserve">Za realizaciju ugostiteljsko-turističkih zona </w:t>
      </w:r>
      <w:r w:rsidRPr="00B14779">
        <w:rPr>
          <w:rFonts w:ascii="Arial" w:eastAsia="Calibri" w:hAnsi="Arial" w:cs="Arial"/>
          <w:spacing w:val="-8"/>
          <w:sz w:val="22"/>
          <w:szCs w:val="22"/>
          <w:lang w:eastAsia="en-US"/>
        </w:rPr>
        <w:t>iz članaka 68. - 72. ove odluke preporučuje se pro</w:t>
      </w:r>
      <w:r w:rsidRPr="00B14779">
        <w:rPr>
          <w:rFonts w:ascii="Arial" w:eastAsia="Calibri" w:hAnsi="Arial" w:cs="Arial"/>
          <w:spacing w:val="-5"/>
          <w:sz w:val="22"/>
          <w:szCs w:val="22"/>
          <w:lang w:eastAsia="en-US"/>
        </w:rPr>
        <w:t xml:space="preserve">vedba arhitektonsko-urbanističkih natječaja tamo </w:t>
      </w:r>
      <w:r w:rsidRPr="00B14779">
        <w:rPr>
          <w:rFonts w:ascii="Arial" w:eastAsia="Calibri" w:hAnsi="Arial" w:cs="Arial"/>
          <w:spacing w:val="-4"/>
          <w:sz w:val="22"/>
          <w:szCs w:val="22"/>
          <w:lang w:eastAsia="en-US"/>
        </w:rPr>
        <w:t xml:space="preserve">gdje nije predviđen </w:t>
      </w:r>
      <w:r w:rsidRPr="00B14779">
        <w:rPr>
          <w:rFonts w:ascii="Arial" w:eastAsia="Calibri" w:hAnsi="Arial" w:cs="Arial"/>
          <w:bCs/>
          <w:sz w:val="22"/>
          <w:szCs w:val="22"/>
          <w:lang w:eastAsia="en-US"/>
        </w:rPr>
        <w:t>plan užeg podr</w:t>
      </w:r>
      <w:r w:rsidRPr="00B14779">
        <w:rPr>
          <w:rFonts w:ascii="Arial" w:eastAsia="Calibri" w:hAnsi="Arial" w:cs="Arial"/>
          <w:bCs/>
          <w:spacing w:val="1"/>
          <w:sz w:val="22"/>
          <w:szCs w:val="22"/>
          <w:lang w:eastAsia="en-US"/>
        </w:rPr>
        <w:t>u</w:t>
      </w:r>
      <w:r w:rsidRPr="00B14779">
        <w:rPr>
          <w:rFonts w:ascii="Arial" w:eastAsia="Calibri" w:hAnsi="Arial" w:cs="Arial"/>
          <w:bCs/>
          <w:spacing w:val="-1"/>
          <w:sz w:val="22"/>
          <w:szCs w:val="22"/>
          <w:lang w:eastAsia="en-US"/>
        </w:rPr>
        <w:t>čj</w:t>
      </w:r>
      <w:r w:rsidRPr="00B14779">
        <w:rPr>
          <w:rFonts w:ascii="Arial" w:eastAsia="Calibri" w:hAnsi="Arial" w:cs="Arial"/>
          <w:bCs/>
          <w:sz w:val="22"/>
          <w:szCs w:val="22"/>
          <w:lang w:eastAsia="en-US"/>
        </w:rPr>
        <w:t>a.</w:t>
      </w:r>
    </w:p>
    <w:p w14:paraId="66F5DB38" w14:textId="77777777" w:rsidR="00B14779" w:rsidRPr="00B14779" w:rsidRDefault="00B14779" w:rsidP="00E4604F">
      <w:pPr>
        <w:jc w:val="both"/>
        <w:rPr>
          <w:rFonts w:ascii="Arial" w:eastAsia="Calibri" w:hAnsi="Arial" w:cs="Arial"/>
          <w:bCs/>
          <w:sz w:val="22"/>
          <w:szCs w:val="22"/>
          <w:lang w:eastAsia="en-US"/>
        </w:rPr>
      </w:pPr>
    </w:p>
    <w:p w14:paraId="58722D57" w14:textId="680F5C4E" w:rsidR="00B14779" w:rsidRPr="007C6131" w:rsidRDefault="00B14779" w:rsidP="007C6131">
      <w:pPr>
        <w:rPr>
          <w:rFonts w:ascii="Arial" w:eastAsia="Calibri" w:hAnsi="Arial" w:cs="Arial"/>
          <w:b/>
          <w:sz w:val="22"/>
          <w:szCs w:val="22"/>
          <w:lang w:eastAsia="en-US"/>
        </w:rPr>
      </w:pPr>
      <w:r w:rsidRPr="00B14779">
        <w:rPr>
          <w:rFonts w:ascii="Arial" w:eastAsia="Calibri" w:hAnsi="Arial" w:cs="Arial"/>
          <w:b/>
          <w:sz w:val="22"/>
          <w:szCs w:val="22"/>
          <w:lang w:eastAsia="en-US"/>
        </w:rPr>
        <w:t>Šport i rekreacija</w:t>
      </w:r>
    </w:p>
    <w:p w14:paraId="2F423CAC" w14:textId="52CCC61D" w:rsidR="00B14779" w:rsidRDefault="00B14779" w:rsidP="00E4604F">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74.</w:t>
      </w:r>
    </w:p>
    <w:p w14:paraId="14D91BE2" w14:textId="77777777" w:rsidR="007C6131" w:rsidRPr="007C6131" w:rsidRDefault="007C6131" w:rsidP="00E4604F">
      <w:pPr>
        <w:jc w:val="center"/>
        <w:rPr>
          <w:rFonts w:ascii="Arial" w:eastAsia="Calibri" w:hAnsi="Arial" w:cs="Arial"/>
          <w:bCs/>
          <w:sz w:val="22"/>
          <w:szCs w:val="22"/>
          <w:lang w:eastAsia="en-US"/>
        </w:rPr>
      </w:pPr>
    </w:p>
    <w:p w14:paraId="1B1E5E2A"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Sadržaji športa i rekreacije planiraju se u građevinskim područjima naselja mješovite namjene, u zonama isključive namjene u okviru građevinskog područja naselja i u izdvojenim građevinskim područjima športsko-rekreacijske namjene.</w:t>
      </w:r>
    </w:p>
    <w:p w14:paraId="770F3644" w14:textId="77777777" w:rsidR="00B14779" w:rsidRPr="00B14779" w:rsidRDefault="00B14779" w:rsidP="00E4604F">
      <w:pPr>
        <w:jc w:val="both"/>
        <w:rPr>
          <w:rFonts w:ascii="Arial" w:eastAsia="Calibri" w:hAnsi="Arial" w:cs="Arial"/>
          <w:sz w:val="22"/>
          <w:szCs w:val="22"/>
          <w:lang w:eastAsia="en-US"/>
        </w:rPr>
      </w:pPr>
    </w:p>
    <w:p w14:paraId="1DA1B3B5" w14:textId="77777777" w:rsidR="00B14779" w:rsidRPr="00B14779" w:rsidRDefault="00B14779" w:rsidP="00E4604F">
      <w:pPr>
        <w:ind w:left="709" w:hanging="709"/>
        <w:rPr>
          <w:rFonts w:ascii="Arial" w:eastAsia="Calibri" w:hAnsi="Arial" w:cs="Arial"/>
          <w:b/>
          <w:sz w:val="22"/>
          <w:szCs w:val="22"/>
          <w:lang w:eastAsia="en-US"/>
        </w:rPr>
      </w:pPr>
      <w:r w:rsidRPr="00B14779">
        <w:rPr>
          <w:rFonts w:ascii="Arial" w:eastAsia="Calibri" w:hAnsi="Arial" w:cs="Arial"/>
          <w:b/>
          <w:sz w:val="22"/>
          <w:szCs w:val="22"/>
          <w:lang w:eastAsia="en-US"/>
        </w:rPr>
        <w:t>1.</w:t>
      </w:r>
      <w:r w:rsidRPr="00B14779">
        <w:rPr>
          <w:rFonts w:ascii="Arial" w:eastAsia="Calibri" w:hAnsi="Arial" w:cs="Arial"/>
          <w:b/>
          <w:sz w:val="22"/>
          <w:szCs w:val="22"/>
          <w:lang w:eastAsia="en-US"/>
        </w:rPr>
        <w:tab/>
        <w:t>Uvjeti gradnje športsko-rekreacijskih djelatnosti u građevinskim područjima naselja - mješovita namjena</w:t>
      </w:r>
    </w:p>
    <w:p w14:paraId="5F77FAE6" w14:textId="77777777" w:rsidR="00B14779" w:rsidRPr="00B14779" w:rsidRDefault="00B14779" w:rsidP="00E4604F">
      <w:pPr>
        <w:jc w:val="both"/>
        <w:rPr>
          <w:rFonts w:ascii="Arial" w:eastAsia="Calibri" w:hAnsi="Arial" w:cs="Arial"/>
          <w:sz w:val="22"/>
          <w:szCs w:val="22"/>
          <w:lang w:eastAsia="en-US"/>
        </w:rPr>
      </w:pPr>
    </w:p>
    <w:p w14:paraId="18E122B9" w14:textId="305506CF" w:rsidR="00B14779" w:rsidRPr="007C6131" w:rsidRDefault="00B14779" w:rsidP="00E4604F">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75.</w:t>
      </w:r>
    </w:p>
    <w:p w14:paraId="48F3114F" w14:textId="77777777" w:rsidR="007C6131" w:rsidRPr="00B14779" w:rsidRDefault="007C6131" w:rsidP="00E4604F">
      <w:pPr>
        <w:jc w:val="center"/>
        <w:rPr>
          <w:rFonts w:ascii="Arial" w:eastAsia="Calibri" w:hAnsi="Arial" w:cs="Arial"/>
          <w:b/>
          <w:sz w:val="22"/>
          <w:szCs w:val="22"/>
          <w:lang w:eastAsia="en-US"/>
        </w:rPr>
      </w:pPr>
    </w:p>
    <w:p w14:paraId="0FFDCC88"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(1) Športski sadržaji s pripadajućim pomoćnim sadržajima (teren, gledalište, svlačionice, spremišta i sl.), tj. zatvorena športska građevina (sadržaj) mogu zauzeti maksimalno 30% površine građevinske čestice (</w:t>
      </w:r>
      <w:proofErr w:type="spellStart"/>
      <w:r w:rsidRPr="00B14779">
        <w:rPr>
          <w:rFonts w:ascii="Arial" w:eastAsia="Calibri" w:hAnsi="Arial" w:cs="Arial"/>
          <w:sz w:val="22"/>
          <w:szCs w:val="22"/>
          <w:lang w:eastAsia="en-US"/>
        </w:rPr>
        <w:t>kig</w:t>
      </w:r>
      <w:proofErr w:type="spellEnd"/>
      <w:r w:rsidRPr="00B14779">
        <w:rPr>
          <w:rFonts w:ascii="Arial" w:eastAsia="Calibri" w:hAnsi="Arial" w:cs="Arial"/>
          <w:sz w:val="22"/>
          <w:szCs w:val="22"/>
          <w:lang w:eastAsia="en-US"/>
        </w:rPr>
        <w:t xml:space="preserve"> 0,3).</w:t>
      </w:r>
    </w:p>
    <w:p w14:paraId="169C2F29"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(2) Iznimno, pri interpolacijama nenatkrivenih športskih sadržaja (igrališta) u izgrađenu </w:t>
      </w:r>
      <w:proofErr w:type="spellStart"/>
      <w:r w:rsidRPr="00B14779">
        <w:rPr>
          <w:rFonts w:ascii="Arial" w:eastAsia="Calibri" w:hAnsi="Arial" w:cs="Arial"/>
          <w:sz w:val="22"/>
          <w:szCs w:val="22"/>
          <w:lang w:eastAsia="en-US"/>
        </w:rPr>
        <w:t>naseljsku</w:t>
      </w:r>
      <w:proofErr w:type="spellEnd"/>
      <w:r w:rsidRPr="00B14779">
        <w:rPr>
          <w:rFonts w:ascii="Arial" w:eastAsia="Calibri" w:hAnsi="Arial" w:cs="Arial"/>
          <w:sz w:val="22"/>
          <w:szCs w:val="22"/>
          <w:lang w:eastAsia="en-US"/>
        </w:rPr>
        <w:t xml:space="preserve"> strukturu, gdje postoji mogućnost rješavanja parkirališta na javnim površinama, najveći koeficijent izgrađenosti (</w:t>
      </w:r>
      <w:proofErr w:type="spellStart"/>
      <w:r w:rsidRPr="00B14779">
        <w:rPr>
          <w:rFonts w:ascii="Arial" w:eastAsia="Calibri" w:hAnsi="Arial" w:cs="Arial"/>
          <w:sz w:val="22"/>
          <w:szCs w:val="22"/>
          <w:lang w:eastAsia="en-US"/>
        </w:rPr>
        <w:t>kig</w:t>
      </w:r>
      <w:proofErr w:type="spellEnd"/>
      <w:r w:rsidRPr="00B14779">
        <w:rPr>
          <w:rFonts w:ascii="Arial" w:eastAsia="Calibri" w:hAnsi="Arial" w:cs="Arial"/>
          <w:sz w:val="22"/>
          <w:szCs w:val="22"/>
          <w:lang w:eastAsia="en-US"/>
        </w:rPr>
        <w:t>) je 0,7.</w:t>
      </w:r>
    </w:p>
    <w:p w14:paraId="00CA02C1" w14:textId="77777777" w:rsidR="00B14779" w:rsidRPr="00B14779" w:rsidRDefault="00B14779" w:rsidP="00E4604F">
      <w:pPr>
        <w:jc w:val="both"/>
        <w:rPr>
          <w:rFonts w:ascii="Arial" w:eastAsia="Calibri" w:hAnsi="Arial" w:cs="Arial"/>
          <w:sz w:val="22"/>
          <w:szCs w:val="22"/>
          <w:lang w:eastAsia="en-US"/>
        </w:rPr>
      </w:pPr>
    </w:p>
    <w:p w14:paraId="60D844D5" w14:textId="2FEBE2EF" w:rsidR="00B14779" w:rsidRPr="007C6131" w:rsidRDefault="00B14779" w:rsidP="00E4604F">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76.</w:t>
      </w:r>
    </w:p>
    <w:p w14:paraId="076DBF7F" w14:textId="77777777" w:rsidR="007C6131" w:rsidRPr="00B14779" w:rsidRDefault="007C6131" w:rsidP="00E4604F">
      <w:pPr>
        <w:jc w:val="center"/>
        <w:rPr>
          <w:rFonts w:ascii="Arial" w:eastAsia="Calibri" w:hAnsi="Arial" w:cs="Arial"/>
          <w:b/>
          <w:sz w:val="22"/>
          <w:szCs w:val="22"/>
          <w:lang w:eastAsia="en-US"/>
        </w:rPr>
      </w:pPr>
    </w:p>
    <w:p w14:paraId="63D58B5A"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(1) Visina pojedine športske građevine (sadržaja) određuje se prema namjeni. Najveća visina športskih dvorana usklađuje se s posebnim propisima.</w:t>
      </w:r>
    </w:p>
    <w:p w14:paraId="124FD730"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(2) Visina pratećih građevina (garderobe, sanitarni čvorovi, ugostiteljske građevine i sl.) uz otvorene športske sadržaje iznosi najviše 6,0 m.</w:t>
      </w:r>
    </w:p>
    <w:p w14:paraId="1BFEF799" w14:textId="77777777" w:rsidR="00B14779" w:rsidRPr="00B14779" w:rsidRDefault="00B14779" w:rsidP="00E4604F">
      <w:pPr>
        <w:jc w:val="both"/>
        <w:rPr>
          <w:rFonts w:ascii="Arial" w:eastAsia="Calibri" w:hAnsi="Arial" w:cs="Arial"/>
          <w:sz w:val="22"/>
          <w:szCs w:val="22"/>
          <w:lang w:eastAsia="en-US"/>
        </w:rPr>
      </w:pPr>
    </w:p>
    <w:p w14:paraId="1F6D740A" w14:textId="1858285B" w:rsidR="00B14779" w:rsidRDefault="00B14779" w:rsidP="00E4604F">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77.</w:t>
      </w:r>
    </w:p>
    <w:p w14:paraId="0910EDE6" w14:textId="77777777" w:rsidR="007C6131" w:rsidRPr="007C6131" w:rsidRDefault="007C6131" w:rsidP="00E4604F">
      <w:pPr>
        <w:jc w:val="center"/>
        <w:rPr>
          <w:rFonts w:ascii="Arial" w:eastAsia="Calibri" w:hAnsi="Arial" w:cs="Arial"/>
          <w:bCs/>
          <w:sz w:val="22"/>
          <w:szCs w:val="22"/>
          <w:lang w:eastAsia="en-US"/>
        </w:rPr>
      </w:pPr>
    </w:p>
    <w:p w14:paraId="450953BD"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Udaljenost građevine od granice građevinske čestice određuje se za prateće građevine uz športske sadržaje - najmanje 3,0 m.</w:t>
      </w:r>
    </w:p>
    <w:p w14:paraId="11DE44AB" w14:textId="77777777" w:rsidR="00B14779" w:rsidRPr="00B14779" w:rsidRDefault="00B14779" w:rsidP="00E4604F">
      <w:pPr>
        <w:jc w:val="both"/>
        <w:rPr>
          <w:rFonts w:ascii="Arial" w:eastAsia="Calibri" w:hAnsi="Arial" w:cs="Arial"/>
          <w:bCs/>
          <w:sz w:val="22"/>
          <w:szCs w:val="22"/>
          <w:lang w:eastAsia="en-US"/>
        </w:rPr>
      </w:pPr>
      <w:r w:rsidRPr="00B14779">
        <w:rPr>
          <w:rFonts w:ascii="Arial" w:eastAsia="Calibri" w:hAnsi="Arial" w:cs="Arial"/>
          <w:bCs/>
          <w:sz w:val="22"/>
          <w:szCs w:val="22"/>
          <w:lang w:eastAsia="en-US"/>
        </w:rPr>
        <w:t>Zatvorene športske građevine kad graniče s građevnim česticama na kojima su izgrađene stambene ili stambeno-poslovne građevine, moraju biti udaljene od tih građevina najmanje H/2, gdje je H visina športske građevine prema toj susjednoj građevini.</w:t>
      </w:r>
    </w:p>
    <w:p w14:paraId="16FD00C8" w14:textId="77777777" w:rsidR="00B14779" w:rsidRPr="00B14779" w:rsidRDefault="00B14779" w:rsidP="00E4604F">
      <w:pPr>
        <w:jc w:val="both"/>
        <w:rPr>
          <w:rFonts w:ascii="Arial" w:eastAsia="Calibri" w:hAnsi="Arial" w:cs="Arial"/>
          <w:sz w:val="22"/>
          <w:szCs w:val="22"/>
          <w:lang w:eastAsia="en-US"/>
        </w:rPr>
      </w:pPr>
    </w:p>
    <w:p w14:paraId="0313B607" w14:textId="698344ED" w:rsidR="00B14779" w:rsidRDefault="00B14779" w:rsidP="00E4604F">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78.</w:t>
      </w:r>
    </w:p>
    <w:p w14:paraId="6BF83706" w14:textId="77777777" w:rsidR="007C6131" w:rsidRPr="007C6131" w:rsidRDefault="007C6131" w:rsidP="00E4604F">
      <w:pPr>
        <w:jc w:val="center"/>
        <w:rPr>
          <w:rFonts w:ascii="Arial" w:eastAsia="Calibri" w:hAnsi="Arial" w:cs="Arial"/>
          <w:bCs/>
          <w:sz w:val="22"/>
          <w:szCs w:val="22"/>
          <w:lang w:eastAsia="en-US"/>
        </w:rPr>
      </w:pPr>
    </w:p>
    <w:p w14:paraId="263AD4F4"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 U izdvojenom dijelu građevinskog područja naselja i neizgrađenom dijelu izdvojenog građevinskog područja izvan naselja u pojasu najmanje od 100 m obalne crte ne može se planirati građenje građevina, osim građevina komunalne infrastrukture koje po svojoj prirodi </w:t>
      </w:r>
      <w:r w:rsidRPr="00B14779">
        <w:rPr>
          <w:rFonts w:ascii="Arial" w:eastAsia="Calibri" w:hAnsi="Arial" w:cs="Arial"/>
          <w:sz w:val="22"/>
          <w:szCs w:val="22"/>
          <w:lang w:eastAsia="en-US"/>
        </w:rPr>
        <w:lastRenderedPageBreak/>
        <w:t>zahtijevaju smještaj na obali i podzemne infrastrukture, pratećih sadržaja ugostiteljsko-turističke namjene građevina koje po svojoj prirodi zahtijevaju smještaj na obali (brodogradilište, luke i sl.) te uređenje javnih površina.</w:t>
      </w:r>
    </w:p>
    <w:p w14:paraId="3A086724"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(2) Uz morsku obalu u građevinskim područjima naselja, turističkim zonama i zaštitnim zelenim i pejzažnim površinama u naselju, predviđena je izgradnja šetnica "</w:t>
      </w:r>
      <w:proofErr w:type="spellStart"/>
      <w:r w:rsidRPr="00B14779">
        <w:rPr>
          <w:rFonts w:ascii="Arial" w:eastAsia="Calibri" w:hAnsi="Arial" w:cs="Arial"/>
          <w:sz w:val="22"/>
          <w:szCs w:val="22"/>
          <w:lang w:eastAsia="en-US"/>
        </w:rPr>
        <w:t>lungo</w:t>
      </w:r>
      <w:proofErr w:type="spellEnd"/>
      <w:r w:rsidRPr="00B14779">
        <w:rPr>
          <w:rFonts w:ascii="Arial" w:eastAsia="Calibri" w:hAnsi="Arial" w:cs="Arial"/>
          <w:sz w:val="22"/>
          <w:szCs w:val="22"/>
          <w:lang w:eastAsia="en-US"/>
        </w:rPr>
        <w:t xml:space="preserve"> mare", minimalne širine 1,5, a maksimalne 3,0 m, namijenjenih samo biciklistima i pješacima.</w:t>
      </w:r>
    </w:p>
    <w:p w14:paraId="6F699A08"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(3) Uvjete za izgradnju šetnica potrebno je prilagoditi uvjetima zaštite okoliša i prirode uz maksimalno očuvanje prirodne sredine i staništa.</w:t>
      </w:r>
    </w:p>
    <w:p w14:paraId="41470976"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(4) Obala mora izvan građevinskih područja naselja i izdvojenih građevinskih područja ugostiteljsko-turističke namjene čuva se u prirodnom obliku, bez mogućnosti intervencija.</w:t>
      </w:r>
    </w:p>
    <w:p w14:paraId="5D42C4B7"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(5) Unutar obuhvata Plana je sukladno mogućnostima na terenu moguća izgradnja biciklističkih staza.</w:t>
      </w:r>
    </w:p>
    <w:p w14:paraId="658179F1" w14:textId="77777777" w:rsidR="00B14779" w:rsidRPr="00B14779" w:rsidRDefault="00B14779" w:rsidP="00E4604F">
      <w:pPr>
        <w:jc w:val="both"/>
        <w:rPr>
          <w:rFonts w:ascii="Arial" w:eastAsia="Calibri" w:hAnsi="Arial" w:cs="Arial"/>
          <w:sz w:val="22"/>
          <w:szCs w:val="22"/>
          <w:lang w:eastAsia="en-US"/>
        </w:rPr>
      </w:pPr>
    </w:p>
    <w:p w14:paraId="33300E1C" w14:textId="77777777" w:rsidR="00B14779" w:rsidRPr="00B14779" w:rsidRDefault="00B14779" w:rsidP="00E4604F">
      <w:pPr>
        <w:ind w:left="709" w:hanging="709"/>
        <w:rPr>
          <w:rFonts w:ascii="Arial" w:eastAsia="Calibri" w:hAnsi="Arial" w:cs="Arial"/>
          <w:b/>
          <w:sz w:val="22"/>
          <w:szCs w:val="22"/>
          <w:lang w:eastAsia="en-US"/>
        </w:rPr>
      </w:pPr>
      <w:r w:rsidRPr="00B14779">
        <w:rPr>
          <w:rFonts w:ascii="Arial" w:eastAsia="Calibri" w:hAnsi="Arial" w:cs="Arial"/>
          <w:b/>
          <w:sz w:val="22"/>
          <w:szCs w:val="22"/>
          <w:lang w:eastAsia="en-US"/>
        </w:rPr>
        <w:t>2.</w:t>
      </w:r>
      <w:r w:rsidRPr="00B14779">
        <w:rPr>
          <w:rFonts w:ascii="Arial" w:eastAsia="Calibri" w:hAnsi="Arial" w:cs="Arial"/>
          <w:b/>
          <w:sz w:val="22"/>
          <w:szCs w:val="22"/>
          <w:lang w:eastAsia="en-US"/>
        </w:rPr>
        <w:tab/>
        <w:t>Uvjeti gradnje športsko-rekreacijskih djelatnosti u zonama isključive namjene u građevinskim područjima naselja</w:t>
      </w:r>
    </w:p>
    <w:p w14:paraId="559A0FCD" w14:textId="77777777" w:rsidR="00B14779" w:rsidRPr="00B14779" w:rsidRDefault="00B14779" w:rsidP="00E4604F">
      <w:pPr>
        <w:jc w:val="both"/>
        <w:rPr>
          <w:rFonts w:ascii="Arial" w:eastAsia="Calibri" w:hAnsi="Arial" w:cs="Arial"/>
          <w:sz w:val="22"/>
          <w:szCs w:val="22"/>
          <w:lang w:eastAsia="en-US"/>
        </w:rPr>
      </w:pPr>
    </w:p>
    <w:p w14:paraId="125D1E31" w14:textId="2C63D5D8" w:rsidR="00B14779" w:rsidRPr="007C6131" w:rsidRDefault="00B14779" w:rsidP="00E4604F">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79.</w:t>
      </w:r>
    </w:p>
    <w:p w14:paraId="0D0F9245" w14:textId="77777777" w:rsidR="007C6131" w:rsidRPr="00B14779" w:rsidRDefault="007C6131" w:rsidP="00E4604F">
      <w:pPr>
        <w:jc w:val="center"/>
        <w:rPr>
          <w:rFonts w:ascii="Arial" w:eastAsia="Calibri" w:hAnsi="Arial" w:cs="Arial"/>
          <w:b/>
          <w:sz w:val="22"/>
          <w:szCs w:val="22"/>
          <w:lang w:eastAsia="en-US"/>
        </w:rPr>
      </w:pPr>
    </w:p>
    <w:p w14:paraId="195BF4CD" w14:textId="77777777" w:rsidR="00B14779" w:rsidRPr="00B14779" w:rsidRDefault="00B14779" w:rsidP="00E4604F">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 Prostornim planom određene su </w:t>
      </w:r>
      <w:r w:rsidRPr="00B14779">
        <w:rPr>
          <w:rFonts w:ascii="Arial" w:eastAsia="Calibri" w:hAnsi="Arial" w:cs="Arial"/>
          <w:i/>
          <w:sz w:val="22"/>
          <w:szCs w:val="22"/>
          <w:lang w:eastAsia="en-US"/>
        </w:rPr>
        <w:t>zone športa i rekreacije</w:t>
      </w:r>
      <w:r w:rsidRPr="00B14779">
        <w:rPr>
          <w:rFonts w:ascii="Arial" w:eastAsia="Calibri" w:hAnsi="Arial" w:cs="Arial"/>
          <w:sz w:val="22"/>
          <w:szCs w:val="22"/>
          <w:lang w:eastAsia="en-US"/>
        </w:rPr>
        <w:t xml:space="preserve"> unutar građevinskog područja naselja:</w:t>
      </w:r>
    </w:p>
    <w:p w14:paraId="77CB1C62" w14:textId="77777777" w:rsidR="00B14779" w:rsidRPr="00B14779" w:rsidRDefault="00B14779" w:rsidP="009D6D27">
      <w:pPr>
        <w:numPr>
          <w:ilvl w:val="0"/>
          <w:numId w:val="8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športski park Gospino polje,</w:t>
      </w:r>
    </w:p>
    <w:p w14:paraId="460CD97B" w14:textId="77777777" w:rsidR="00B14779" w:rsidRPr="00B14779" w:rsidRDefault="00B14779" w:rsidP="009D6D27">
      <w:pPr>
        <w:numPr>
          <w:ilvl w:val="0"/>
          <w:numId w:val="8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rekreacijske površine: Babin kuk, </w:t>
      </w:r>
      <w:proofErr w:type="spellStart"/>
      <w:r w:rsidRPr="00B14779">
        <w:rPr>
          <w:rFonts w:ascii="Arial" w:eastAsia="Calibri" w:hAnsi="Arial" w:cs="Arial"/>
          <w:sz w:val="22"/>
          <w:szCs w:val="22"/>
          <w:lang w:eastAsia="en-US"/>
        </w:rPr>
        <w:t>Montovjerna</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Nuncijata</w:t>
      </w:r>
      <w:proofErr w:type="spellEnd"/>
      <w:r w:rsidRPr="00B14779">
        <w:rPr>
          <w:rFonts w:ascii="Arial" w:eastAsia="Calibri" w:hAnsi="Arial" w:cs="Arial"/>
          <w:sz w:val="22"/>
          <w:szCs w:val="22"/>
          <w:lang w:eastAsia="en-US"/>
        </w:rPr>
        <w:t xml:space="preserve">, Komolac, Zaton, Orašac, Dubravica, </w:t>
      </w:r>
      <w:proofErr w:type="spellStart"/>
      <w:r w:rsidRPr="00B14779">
        <w:rPr>
          <w:rFonts w:ascii="Arial" w:eastAsia="Calibri" w:hAnsi="Arial" w:cs="Arial"/>
          <w:sz w:val="22"/>
          <w:szCs w:val="22"/>
          <w:lang w:eastAsia="en-US"/>
        </w:rPr>
        <w:t>Mravinjac</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Mrčevo</w:t>
      </w:r>
      <w:proofErr w:type="spellEnd"/>
      <w:r w:rsidRPr="00B14779">
        <w:rPr>
          <w:rFonts w:ascii="Arial" w:eastAsia="Calibri" w:hAnsi="Arial" w:cs="Arial"/>
          <w:sz w:val="22"/>
          <w:szCs w:val="22"/>
          <w:lang w:eastAsia="en-US"/>
        </w:rPr>
        <w:t>, Gromača, Gornje Čelo, Donje Čelo, Lopud.</w:t>
      </w:r>
    </w:p>
    <w:p w14:paraId="76002384"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(2) Detaljni uvjeti uređenja športskog parka Gospino polje i rekreacijskih površina Babin kuk, </w:t>
      </w:r>
      <w:proofErr w:type="spellStart"/>
      <w:r w:rsidRPr="00B14779">
        <w:rPr>
          <w:rFonts w:ascii="Arial" w:eastAsia="Calibri" w:hAnsi="Arial" w:cs="Arial"/>
          <w:sz w:val="22"/>
          <w:szCs w:val="22"/>
          <w:lang w:eastAsia="en-US"/>
        </w:rPr>
        <w:t>Montovjerna</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Nuncijata</w:t>
      </w:r>
      <w:proofErr w:type="spellEnd"/>
      <w:r w:rsidRPr="00B14779">
        <w:rPr>
          <w:rFonts w:ascii="Arial" w:eastAsia="Calibri" w:hAnsi="Arial" w:cs="Arial"/>
          <w:sz w:val="22"/>
          <w:szCs w:val="22"/>
          <w:lang w:eastAsia="en-US"/>
        </w:rPr>
        <w:t xml:space="preserve"> i Komolac odredit će se u dokumentima prostornog uređenja detaljnijeg stupnja razrade.</w:t>
      </w:r>
    </w:p>
    <w:p w14:paraId="7E5F6501"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(3) Pri gradnji građevina športsko-rekreacijske namjene u okviru ostalih športsko-rekreacijskih zona primjenjuju se uvjeti iz članaka 75., 76. , 77. i 78. ove odluke.</w:t>
      </w:r>
    </w:p>
    <w:p w14:paraId="2CB2C07D" w14:textId="4FB303A3" w:rsidR="00B14779" w:rsidRDefault="00B14779" w:rsidP="00B14779">
      <w:pPr>
        <w:jc w:val="center"/>
        <w:rPr>
          <w:rFonts w:ascii="Arial" w:eastAsia="Calibri" w:hAnsi="Arial" w:cs="Arial"/>
          <w:b/>
          <w:sz w:val="22"/>
          <w:szCs w:val="22"/>
          <w:lang w:eastAsia="en-US"/>
        </w:rPr>
      </w:pPr>
    </w:p>
    <w:p w14:paraId="219F5A89" w14:textId="77777777" w:rsidR="007C6131" w:rsidRPr="00B14779" w:rsidRDefault="007C6131" w:rsidP="00B14779">
      <w:pPr>
        <w:jc w:val="center"/>
        <w:rPr>
          <w:rFonts w:ascii="Arial" w:eastAsia="Calibri" w:hAnsi="Arial" w:cs="Arial"/>
          <w:b/>
          <w:sz w:val="22"/>
          <w:szCs w:val="22"/>
          <w:lang w:eastAsia="en-US"/>
        </w:rPr>
      </w:pPr>
    </w:p>
    <w:p w14:paraId="608F4F41" w14:textId="7B45A31C" w:rsidR="00B14779" w:rsidRPr="007C6131" w:rsidRDefault="00B14779" w:rsidP="00B14779">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80.</w:t>
      </w:r>
    </w:p>
    <w:p w14:paraId="398F761D" w14:textId="77777777" w:rsidR="007C6131" w:rsidRPr="00B14779" w:rsidRDefault="007C6131" w:rsidP="00B14779">
      <w:pPr>
        <w:jc w:val="center"/>
        <w:rPr>
          <w:rFonts w:ascii="Arial" w:eastAsia="Calibri" w:hAnsi="Arial" w:cs="Arial"/>
          <w:b/>
          <w:sz w:val="22"/>
          <w:szCs w:val="22"/>
          <w:lang w:eastAsia="en-US"/>
        </w:rPr>
      </w:pPr>
    </w:p>
    <w:p w14:paraId="74E05444"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(1) Prostornim se planom određuje da se unutar građevinskih područja naselja i izdvojenih građevinskih područja ugostiteljsko-turističke namjene na obalnom području uređuju kupališta (u smislu uređenih plaža prema posebnim propisima), označena simbolom: “R3”.</w:t>
      </w:r>
    </w:p>
    <w:p w14:paraId="5D0DA4DF"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(2) Uređena kupališta obuhvaćaju otvorene površine namijenjene sunčanju i kupanju, nadzirane i pristupačne svima s morske i kopnene strane, a čine ih šljunčane ili pješčane površine i kamena obala.</w:t>
      </w:r>
    </w:p>
    <w:p w14:paraId="6F7AD5B4"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(3) Uređena kupališta mogu se opremati tuševima, platoima, sunčalištima, prilazima moru za osobe sa smanjenom pokretljivošću, dječjim igralištima.</w:t>
      </w:r>
    </w:p>
    <w:p w14:paraId="56653A4C"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(4) Prateća građevina iz prethodnog stavka namijenjena je za ugostiteljstvo, svlačionice i smještaj rekvizita za plažu, a može imati najviše 100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 xml:space="preserve"> BRP-a, visine prizemlja, tj. najviše 4,0 m.</w:t>
      </w:r>
    </w:p>
    <w:p w14:paraId="047A62A2"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(5) Na području uređenih kupališta nije dopušteno ograđivati plaže, prekidati javne šetnice i onemogućivati pristup moru.</w:t>
      </w:r>
    </w:p>
    <w:p w14:paraId="66269F57"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(6) Prirodne plaže smještene su izvan građevinskih područja naselja i građevinskih područja turističke namjene, infrastrukturno su neopremljene, potpuno očuvanoga zatečenog prirodnog obilježja.</w:t>
      </w:r>
    </w:p>
    <w:p w14:paraId="72BBB92C" w14:textId="77777777" w:rsidR="00B14779" w:rsidRPr="00B14779" w:rsidRDefault="00B14779" w:rsidP="00B14779">
      <w:pPr>
        <w:jc w:val="both"/>
        <w:rPr>
          <w:rFonts w:ascii="Arial" w:eastAsia="Calibri" w:hAnsi="Arial" w:cs="Arial"/>
          <w:sz w:val="22"/>
          <w:szCs w:val="22"/>
          <w:lang w:eastAsia="en-US"/>
        </w:rPr>
      </w:pPr>
    </w:p>
    <w:p w14:paraId="26BBD4C2" w14:textId="7960F6D5" w:rsidR="00B14779" w:rsidRPr="007C6131" w:rsidRDefault="00B14779" w:rsidP="00B14779">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81.</w:t>
      </w:r>
    </w:p>
    <w:p w14:paraId="17EA4B02" w14:textId="77777777" w:rsidR="007C6131" w:rsidRPr="00B14779" w:rsidRDefault="007C6131" w:rsidP="00B14779">
      <w:pPr>
        <w:jc w:val="center"/>
        <w:rPr>
          <w:rFonts w:ascii="Arial" w:eastAsia="Calibri" w:hAnsi="Arial" w:cs="Arial"/>
          <w:sz w:val="22"/>
          <w:szCs w:val="22"/>
          <w:lang w:eastAsia="en-US"/>
        </w:rPr>
      </w:pPr>
    </w:p>
    <w:p w14:paraId="0EDDCF0D" w14:textId="77777777" w:rsidR="00B14779" w:rsidRPr="00B14779" w:rsidRDefault="00B14779" w:rsidP="00B14779">
      <w:pPr>
        <w:jc w:val="both"/>
        <w:rPr>
          <w:rFonts w:ascii="Arial" w:eastAsia="Calibri" w:hAnsi="Arial" w:cs="Arial"/>
          <w:b/>
          <w:sz w:val="22"/>
          <w:szCs w:val="22"/>
          <w:lang w:eastAsia="en-US"/>
        </w:rPr>
      </w:pPr>
      <w:r w:rsidRPr="00B14779">
        <w:rPr>
          <w:rFonts w:ascii="Arial" w:eastAsia="Calibri" w:hAnsi="Arial" w:cs="Arial"/>
          <w:b/>
          <w:sz w:val="22"/>
          <w:szCs w:val="22"/>
          <w:lang w:eastAsia="en-US"/>
        </w:rPr>
        <w:t xml:space="preserve">Izdvojeno građevinsko područje izvan naselja sportske namjene </w:t>
      </w:r>
    </w:p>
    <w:p w14:paraId="6E5CDE84" w14:textId="77777777" w:rsidR="00B14779" w:rsidRPr="00B14779" w:rsidRDefault="00B14779" w:rsidP="00B14779">
      <w:pPr>
        <w:jc w:val="both"/>
        <w:rPr>
          <w:rFonts w:ascii="Arial" w:eastAsia="Calibri" w:hAnsi="Arial" w:cs="Arial"/>
          <w:b/>
          <w:sz w:val="22"/>
          <w:szCs w:val="22"/>
          <w:lang w:eastAsia="en-US"/>
        </w:rPr>
      </w:pPr>
      <w:r w:rsidRPr="00B14779">
        <w:rPr>
          <w:rFonts w:ascii="Arial" w:eastAsia="Calibri" w:hAnsi="Arial" w:cs="Arial"/>
          <w:b/>
          <w:sz w:val="22"/>
          <w:szCs w:val="22"/>
          <w:lang w:eastAsia="en-US"/>
        </w:rPr>
        <w:t>Športsko-rekreacijski centar s golfom na Srđu (R1, R2, R5)</w:t>
      </w:r>
    </w:p>
    <w:p w14:paraId="7BD16204" w14:textId="77777777" w:rsidR="00B14779" w:rsidRPr="00B14779" w:rsidRDefault="00B14779" w:rsidP="00B14779">
      <w:pPr>
        <w:jc w:val="both"/>
        <w:rPr>
          <w:rFonts w:ascii="Arial" w:eastAsia="Calibri" w:hAnsi="Arial" w:cs="Arial"/>
          <w:sz w:val="22"/>
          <w:szCs w:val="22"/>
          <w:lang w:eastAsia="en-US"/>
        </w:rPr>
      </w:pPr>
    </w:p>
    <w:p w14:paraId="2AAA1B3B" w14:textId="77777777" w:rsidR="00B14779" w:rsidRPr="00B14779" w:rsidRDefault="00B14779" w:rsidP="00B14779">
      <w:pPr>
        <w:jc w:val="both"/>
        <w:rPr>
          <w:rFonts w:ascii="Arial" w:eastAsia="Calibri" w:hAnsi="Arial" w:cs="Arial"/>
          <w:sz w:val="22"/>
          <w:szCs w:val="22"/>
          <w:lang w:eastAsia="en-US"/>
        </w:rPr>
      </w:pPr>
      <w:r w:rsidRPr="00B14779">
        <w:rPr>
          <w:rFonts w:ascii="Arial" w:eastAsia="Calibri" w:hAnsi="Arial" w:cs="Arial"/>
          <w:sz w:val="22"/>
          <w:szCs w:val="22"/>
          <w:lang w:eastAsia="en-US"/>
        </w:rPr>
        <w:t>(1) Pri uređenju rekreacijskog centra s golfom na platou Srđa potrebno je zadovoljiti sljedeće uvjete:</w:t>
      </w:r>
    </w:p>
    <w:p w14:paraId="5AE36FF0" w14:textId="77777777" w:rsidR="00B14779" w:rsidRPr="00B14779" w:rsidRDefault="00B14779" w:rsidP="009D6D27">
      <w:pPr>
        <w:numPr>
          <w:ilvl w:val="0"/>
          <w:numId w:val="8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površina namijenjena športsko-rekreacijskom centru s golf igralištem te pratećim sadržajima iznosi 310 ha,</w:t>
      </w:r>
    </w:p>
    <w:p w14:paraId="624A2B4B" w14:textId="77777777" w:rsidR="00B14779" w:rsidRPr="00B14779" w:rsidRDefault="00B14779" w:rsidP="009D6D27">
      <w:pPr>
        <w:numPr>
          <w:ilvl w:val="0"/>
          <w:numId w:val="8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ukupna tlocrtna bruto površina zatvorenih i natkrivenih građevina može iznositi najviše 10 % površine sportskih terena i sadržaja, koji sportski tereni i sadržaji iznose maksimalno 40 % ukupnog obuhvata športsko-rekreacijskog centra,</w:t>
      </w:r>
    </w:p>
    <w:p w14:paraId="526BC5AB" w14:textId="77777777" w:rsidR="00B14779" w:rsidRPr="00B14779" w:rsidRDefault="00B14779" w:rsidP="009D6D27">
      <w:pPr>
        <w:numPr>
          <w:ilvl w:val="0"/>
          <w:numId w:val="8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najmanje 60% površine tog građevinskog područja mora biti uređeno kao parkovni nasadi i prirodno zelenilo,</w:t>
      </w:r>
    </w:p>
    <w:p w14:paraId="0B8B20C5" w14:textId="77777777" w:rsidR="00B14779" w:rsidRPr="00B14779" w:rsidRDefault="00B14779" w:rsidP="009D6D27">
      <w:pPr>
        <w:numPr>
          <w:ilvl w:val="0"/>
          <w:numId w:val="8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maksimalni smještajni kapacitet u okviru rekreacijskog centra s golfom iznosi 1200 kreveta,</w:t>
      </w:r>
    </w:p>
    <w:p w14:paraId="7374CB67" w14:textId="77777777" w:rsidR="00B14779" w:rsidRPr="00B14779" w:rsidRDefault="00B14779" w:rsidP="009D6D27">
      <w:pPr>
        <w:numPr>
          <w:ilvl w:val="0"/>
          <w:numId w:val="8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Vodu za potrebe ŠRC-a GOLF na Srđu (voda za potrebe navodnjavanja i rada za potrebe javne vodoopskrbe) osigurava Vodovod Dubrovnik d.o.o. iz </w:t>
      </w:r>
      <w:proofErr w:type="spellStart"/>
      <w:r w:rsidRPr="00B14779">
        <w:rPr>
          <w:rFonts w:ascii="Arial" w:eastAsia="Calibri" w:hAnsi="Arial" w:cs="Arial"/>
          <w:sz w:val="22"/>
          <w:szCs w:val="22"/>
          <w:lang w:eastAsia="en-US"/>
        </w:rPr>
        <w:t>vodozahvata</w:t>
      </w:r>
      <w:proofErr w:type="spellEnd"/>
      <w:r w:rsidRPr="00B14779">
        <w:rPr>
          <w:rFonts w:ascii="Arial" w:eastAsia="Calibri" w:hAnsi="Arial" w:cs="Arial"/>
          <w:sz w:val="22"/>
          <w:szCs w:val="22"/>
          <w:lang w:eastAsia="en-US"/>
        </w:rPr>
        <w:t xml:space="preserve"> Ombla i to u okviru količina koje su im odobrene Ugovorom o koncesiji. U tu svrhu potrebno je izraditi cjevovod od izvora do nove crpne stanice, tlačni cjevovod od nove crpne stanice do platoa Srđ te objekte za akumuliranje vode (vodospreme, umjetna jezera, akumulacije i sl.).</w:t>
      </w:r>
    </w:p>
    <w:p w14:paraId="62AC2434" w14:textId="52363F42" w:rsidR="00B14779" w:rsidRPr="00B14779" w:rsidRDefault="007C6131" w:rsidP="007C6131">
      <w:pPr>
        <w:ind w:left="851" w:hanging="425"/>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B14779" w:rsidRPr="00B14779">
        <w:rPr>
          <w:rFonts w:ascii="Arial" w:eastAsia="Calibri" w:hAnsi="Arial" w:cs="Arial"/>
          <w:sz w:val="22"/>
          <w:szCs w:val="22"/>
          <w:lang w:eastAsia="en-US"/>
        </w:rPr>
        <w:t xml:space="preserve">Jednako tako, potrebno je zaštititi postojeći kanal sa ukopanim vodospremama u hidrotehničkom tunelu ''Srđ'' (osigurati </w:t>
      </w:r>
      <w:proofErr w:type="spellStart"/>
      <w:r w:rsidR="00B14779" w:rsidRPr="00B14779">
        <w:rPr>
          <w:rFonts w:ascii="Arial" w:eastAsia="Calibri" w:hAnsi="Arial" w:cs="Arial"/>
          <w:sz w:val="22"/>
          <w:szCs w:val="22"/>
          <w:lang w:eastAsia="en-US"/>
        </w:rPr>
        <w:t>vodonepropusnost</w:t>
      </w:r>
      <w:proofErr w:type="spellEnd"/>
      <w:r w:rsidR="00B14779" w:rsidRPr="00B14779">
        <w:rPr>
          <w:rFonts w:ascii="Arial" w:eastAsia="Calibri" w:hAnsi="Arial" w:cs="Arial"/>
          <w:sz w:val="22"/>
          <w:szCs w:val="22"/>
          <w:lang w:eastAsia="en-US"/>
        </w:rPr>
        <w:t xml:space="preserve"> kanala kroz sanaciju ili </w:t>
      </w:r>
      <w:proofErr w:type="spellStart"/>
      <w:r w:rsidR="00B14779" w:rsidRPr="00B14779">
        <w:rPr>
          <w:rFonts w:ascii="Arial" w:eastAsia="Calibri" w:hAnsi="Arial" w:cs="Arial"/>
          <w:sz w:val="22"/>
          <w:szCs w:val="22"/>
          <w:lang w:eastAsia="en-US"/>
        </w:rPr>
        <w:t>zacjevljenje</w:t>
      </w:r>
      <w:proofErr w:type="spellEnd"/>
      <w:r w:rsidR="00B14779" w:rsidRPr="00B14779">
        <w:rPr>
          <w:rFonts w:ascii="Arial" w:eastAsia="Calibri" w:hAnsi="Arial" w:cs="Arial"/>
          <w:sz w:val="22"/>
          <w:szCs w:val="22"/>
          <w:lang w:eastAsia="en-US"/>
        </w:rPr>
        <w:t>) i po potrebi sanirati oblogu tunela. Sve predviđene zahvate potrebno je izvesti uz preciznu koordinaciju i odobrenje Vodovoda Dubrovnik d.o.o.</w:t>
      </w:r>
    </w:p>
    <w:p w14:paraId="00F5CD6A" w14:textId="77777777" w:rsidR="00B14779" w:rsidRPr="00B14779" w:rsidRDefault="00B14779" w:rsidP="009D6D27">
      <w:pPr>
        <w:numPr>
          <w:ilvl w:val="0"/>
          <w:numId w:val="8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sustav odvodnje treba imati vlastiti sustav za pročišćavanje naprednog stupnja pročišćavanja s ponovnom upotrebom pročišćene vode za navodnjavanje golf terena. Također je pitanje fekalne i atmosferske odvodnje potrebno riješiti neovisno o sustavu javne odvodnje Grada u obliku zatvorenog sustava.</w:t>
      </w:r>
    </w:p>
    <w:p w14:paraId="70D60BE9" w14:textId="77777777" w:rsidR="00B14779" w:rsidRPr="00B14779" w:rsidRDefault="00B14779" w:rsidP="009D6D27">
      <w:pPr>
        <w:numPr>
          <w:ilvl w:val="0"/>
          <w:numId w:val="8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faze izgradnje infrastrukture moraju pratiti faze izgradnje svih navedenih sadržaja i biti usklađene s posebnim propisima u smislu zaštite prirode i okoliša.</w:t>
      </w:r>
    </w:p>
    <w:p w14:paraId="5E93D085" w14:textId="77777777" w:rsidR="00B14779" w:rsidRPr="00B14779" w:rsidRDefault="00B14779" w:rsidP="009D6D27">
      <w:pPr>
        <w:numPr>
          <w:ilvl w:val="0"/>
          <w:numId w:val="8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izbjegavati raspršenu izgradnju po istaknutim reljefnim uzvisinama, obrisima i uzvišenjima te vrhovima jer to narušava krajobraznu sliku. </w:t>
      </w:r>
    </w:p>
    <w:p w14:paraId="67B372D4" w14:textId="77777777" w:rsidR="00B14779" w:rsidRPr="00B14779" w:rsidRDefault="00B14779" w:rsidP="009D6D27">
      <w:pPr>
        <w:numPr>
          <w:ilvl w:val="0"/>
          <w:numId w:val="8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planirana izgradnja na platou Srđa ne smije narušiti prirodni krajobraz u vizurama cjeline povijesne jezgre Dubrovnika i njene neposredne okoline, odnosno ne smije biti vidljiva iz prostora obuhvaćenog zaštitom.</w:t>
      </w:r>
    </w:p>
    <w:p w14:paraId="6A491A29" w14:textId="77777777" w:rsidR="00B14779" w:rsidRPr="00B14779" w:rsidRDefault="00B14779" w:rsidP="009D6D27">
      <w:pPr>
        <w:numPr>
          <w:ilvl w:val="0"/>
          <w:numId w:val="8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područje se uređuje tako da ni jedna građevina ne naruši prirodni krajobraz Srđa prema užem gradskom području, tj. ne smije biti vidljiva s obalne strane Grada.</w:t>
      </w:r>
    </w:p>
    <w:p w14:paraId="117D8D5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Trase i položaj ostalih ulica su načelni te je moguća njihova promjena u skladu s topografijom terena i tehnološkim zahtjevima u rješavanju golf igrališta i neće se smatrati izmjenom ovoga Plana.</w:t>
      </w:r>
    </w:p>
    <w:p w14:paraId="18A4BC92"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Sustav svih cestovnih prometnica biti će detaljno definiran kroz izradu UPU-a predmetnog područja</w:t>
      </w:r>
    </w:p>
    <w:p w14:paraId="02E2DEB8"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(3) Detaljnija prostorna rješenja utvrdit će se planom užeg područja i prethodno donesenim Programom športa i rekreacije.</w:t>
      </w:r>
    </w:p>
    <w:p w14:paraId="5486FCBA" w14:textId="06259FFF" w:rsidR="00B14779" w:rsidRDefault="00B14779" w:rsidP="007C6131">
      <w:pPr>
        <w:jc w:val="both"/>
        <w:rPr>
          <w:rFonts w:ascii="Arial" w:eastAsia="Calibri" w:hAnsi="Arial" w:cs="Arial"/>
          <w:sz w:val="22"/>
          <w:szCs w:val="22"/>
          <w:lang w:eastAsia="en-US"/>
        </w:rPr>
      </w:pPr>
    </w:p>
    <w:p w14:paraId="6C77A505" w14:textId="77777777" w:rsidR="007C6131" w:rsidRPr="00B14779" w:rsidRDefault="007C6131" w:rsidP="007C6131">
      <w:pPr>
        <w:jc w:val="both"/>
        <w:rPr>
          <w:rFonts w:ascii="Arial" w:eastAsia="Calibri" w:hAnsi="Arial" w:cs="Arial"/>
          <w:sz w:val="22"/>
          <w:szCs w:val="22"/>
          <w:lang w:eastAsia="en-US"/>
        </w:rPr>
      </w:pPr>
    </w:p>
    <w:p w14:paraId="599A5B24" w14:textId="77777777" w:rsidR="00B14779" w:rsidRPr="00B14779" w:rsidRDefault="00B14779" w:rsidP="007C6131">
      <w:pPr>
        <w:rPr>
          <w:rFonts w:ascii="Arial" w:eastAsia="Calibri" w:hAnsi="Arial" w:cs="Arial"/>
          <w:b/>
          <w:sz w:val="22"/>
          <w:szCs w:val="22"/>
          <w:u w:val="single"/>
          <w:lang w:eastAsia="en-US"/>
        </w:rPr>
      </w:pPr>
      <w:r w:rsidRPr="00B14779">
        <w:rPr>
          <w:rFonts w:ascii="Arial" w:eastAsia="Calibri" w:hAnsi="Arial" w:cs="Arial"/>
          <w:b/>
          <w:sz w:val="22"/>
          <w:szCs w:val="22"/>
          <w:u w:val="single"/>
          <w:lang w:eastAsia="en-US"/>
        </w:rPr>
        <w:t>4.</w:t>
      </w:r>
      <w:r w:rsidRPr="00B14779">
        <w:rPr>
          <w:rFonts w:ascii="Arial" w:eastAsia="Calibri" w:hAnsi="Arial" w:cs="Arial"/>
          <w:b/>
          <w:sz w:val="22"/>
          <w:szCs w:val="22"/>
          <w:u w:val="single"/>
          <w:lang w:eastAsia="en-US"/>
        </w:rPr>
        <w:tab/>
        <w:t>UVJETI SMJEŠTAJA DRUŠTVENIH DJELATNOSTI</w:t>
      </w:r>
    </w:p>
    <w:p w14:paraId="11A75051" w14:textId="77777777" w:rsidR="00B14779" w:rsidRPr="00B14779" w:rsidRDefault="00B14779" w:rsidP="007C6131">
      <w:pPr>
        <w:jc w:val="both"/>
        <w:rPr>
          <w:rFonts w:ascii="Arial" w:eastAsia="Calibri" w:hAnsi="Arial" w:cs="Arial"/>
          <w:b/>
          <w:sz w:val="22"/>
          <w:szCs w:val="22"/>
          <w:lang w:eastAsia="en-US"/>
        </w:rPr>
      </w:pPr>
    </w:p>
    <w:p w14:paraId="5AC0FDE7" w14:textId="4502912D" w:rsidR="00B14779" w:rsidRPr="007C6131" w:rsidRDefault="00B14779" w:rsidP="007C6131">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82.</w:t>
      </w:r>
    </w:p>
    <w:p w14:paraId="0E88359B" w14:textId="77777777" w:rsidR="007C6131" w:rsidRPr="00B14779" w:rsidRDefault="007C6131" w:rsidP="007C6131">
      <w:pPr>
        <w:jc w:val="center"/>
        <w:rPr>
          <w:rFonts w:ascii="Arial" w:eastAsia="Calibri" w:hAnsi="Arial" w:cs="Arial"/>
          <w:b/>
          <w:sz w:val="22"/>
          <w:szCs w:val="22"/>
          <w:lang w:eastAsia="en-US"/>
        </w:rPr>
      </w:pPr>
    </w:p>
    <w:p w14:paraId="38D975E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Društvene djelatnosti obuhvaćaju sadržaje koji se uređuju u sklopu građevina druge namjene ili grade kao samostalne građevine namijenjene upravi, socijalnoj i zdravstvenoj zaštiti, predškolskoj i obrazovnoj (školskoj), kulturnoj, vjerskoj, administrativnoj svrsi i dr.</w:t>
      </w:r>
    </w:p>
    <w:p w14:paraId="098C5FAF"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Građevine društvene djelatnosti obuhvaćaju i športsko-rekreacijske građevine koje se pojavljuju uz određene sadržaje (prvenstveno škole).</w:t>
      </w:r>
    </w:p>
    <w:p w14:paraId="2CBC1E23" w14:textId="77777777" w:rsidR="007C6131" w:rsidRPr="00B14779" w:rsidRDefault="007C6131" w:rsidP="007C6131">
      <w:pPr>
        <w:jc w:val="both"/>
        <w:rPr>
          <w:rFonts w:ascii="Arial" w:eastAsia="Calibri" w:hAnsi="Arial" w:cs="Arial"/>
          <w:sz w:val="22"/>
          <w:szCs w:val="22"/>
          <w:lang w:eastAsia="en-US"/>
        </w:rPr>
      </w:pPr>
    </w:p>
    <w:p w14:paraId="3FFA0892" w14:textId="1A7D2F03" w:rsidR="00B14779" w:rsidRPr="007C6131" w:rsidRDefault="00B14779" w:rsidP="007C6131">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83.</w:t>
      </w:r>
    </w:p>
    <w:p w14:paraId="4F81464E" w14:textId="77777777" w:rsidR="007C6131" w:rsidRPr="00B14779" w:rsidRDefault="007C6131" w:rsidP="007C6131">
      <w:pPr>
        <w:jc w:val="center"/>
        <w:rPr>
          <w:rFonts w:ascii="Arial" w:eastAsia="Calibri" w:hAnsi="Arial" w:cs="Arial"/>
          <w:b/>
          <w:sz w:val="22"/>
          <w:szCs w:val="22"/>
          <w:lang w:eastAsia="en-US"/>
        </w:rPr>
      </w:pPr>
    </w:p>
    <w:p w14:paraId="682AB438" w14:textId="47DCE5E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Športske građevine osim u posebnim zonama športa i rekreacije mogu se graditi i kao sastavni dio mreže objekata društvenih djelatnosti (prvenstveno škola) ako unutar građevinskog prostora nema dostatno prostora da se osigura potrebni (propisani) standard.</w:t>
      </w:r>
    </w:p>
    <w:p w14:paraId="4950C6BF" w14:textId="006CA9CF" w:rsidR="00B14779" w:rsidRDefault="00B14779" w:rsidP="007C6131">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lastRenderedPageBreak/>
        <w:t>Članak 84.</w:t>
      </w:r>
    </w:p>
    <w:p w14:paraId="63BB2A56" w14:textId="77777777" w:rsidR="007C6131" w:rsidRPr="007C6131" w:rsidRDefault="007C6131" w:rsidP="007C6131">
      <w:pPr>
        <w:jc w:val="center"/>
        <w:rPr>
          <w:rFonts w:ascii="Arial" w:eastAsia="Calibri" w:hAnsi="Arial" w:cs="Arial"/>
          <w:bCs/>
          <w:sz w:val="22"/>
          <w:szCs w:val="22"/>
          <w:lang w:eastAsia="en-US"/>
        </w:rPr>
      </w:pPr>
    </w:p>
    <w:p w14:paraId="3AE577A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Građevine za društvene djelatnosti mogu se graditi u zonama isključive namjene u okviru građevinskog područja naselja:</w:t>
      </w:r>
    </w:p>
    <w:p w14:paraId="102B716C" w14:textId="77777777" w:rsidR="00B14779" w:rsidRPr="00B14779" w:rsidRDefault="00B14779" w:rsidP="009D6D27">
      <w:pPr>
        <w:numPr>
          <w:ilvl w:val="0"/>
          <w:numId w:val="8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ako se građevinska čestica na kojoj će se graditi građevina nalazi uz već izgrađenu cestu ili drugu javnu prometnu površinu čiji je kolnik najmanje širok 5,0 m, ili su za gradnju ili rekonstrukciju javne prometne površine prethodno ishođeni akti za gradnju,</w:t>
      </w:r>
    </w:p>
    <w:p w14:paraId="6DAB0177" w14:textId="77777777" w:rsidR="00B14779" w:rsidRPr="00B14779" w:rsidRDefault="00B14779" w:rsidP="009D6D27">
      <w:pPr>
        <w:numPr>
          <w:ilvl w:val="0"/>
          <w:numId w:val="8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ako se na građevinskoj čestici ili uz javnu prometnu površinu osigura odgovarajući prostor za parkiranje vozila sukladno normativima iz članka 98. ove odluke,</w:t>
      </w:r>
    </w:p>
    <w:p w14:paraId="54642C23" w14:textId="77777777" w:rsidR="00B14779" w:rsidRPr="00B14779" w:rsidRDefault="00B14779" w:rsidP="009D6D27">
      <w:pPr>
        <w:numPr>
          <w:ilvl w:val="0"/>
          <w:numId w:val="8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ako je udaljenost škola i predškolskih ustanova od stambenih i drugih građevina najmanje H/2 više građevine (H je visina građevine).</w:t>
      </w:r>
    </w:p>
    <w:p w14:paraId="21FE28F0" w14:textId="252B887A" w:rsidR="00B14779" w:rsidRDefault="00B14779" w:rsidP="007C6131">
      <w:pPr>
        <w:jc w:val="both"/>
        <w:rPr>
          <w:rFonts w:ascii="Arial" w:eastAsia="Calibri" w:hAnsi="Arial" w:cs="Arial"/>
          <w:sz w:val="22"/>
          <w:szCs w:val="22"/>
          <w:lang w:eastAsia="en-US"/>
        </w:rPr>
      </w:pPr>
    </w:p>
    <w:p w14:paraId="121F6ED0" w14:textId="77777777" w:rsidR="007C6131" w:rsidRPr="00B14779" w:rsidRDefault="007C6131" w:rsidP="007C6131">
      <w:pPr>
        <w:jc w:val="both"/>
        <w:rPr>
          <w:rFonts w:ascii="Arial" w:eastAsia="Calibri" w:hAnsi="Arial" w:cs="Arial"/>
          <w:sz w:val="22"/>
          <w:szCs w:val="22"/>
          <w:lang w:eastAsia="en-US"/>
        </w:rPr>
      </w:pPr>
    </w:p>
    <w:p w14:paraId="2E753A15" w14:textId="7208D8CB" w:rsidR="00B14779" w:rsidRDefault="00B14779" w:rsidP="007C6131">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85.</w:t>
      </w:r>
    </w:p>
    <w:p w14:paraId="5871EA04" w14:textId="77777777" w:rsidR="007C6131" w:rsidRPr="007C6131" w:rsidRDefault="007C6131" w:rsidP="007C6131">
      <w:pPr>
        <w:jc w:val="center"/>
        <w:rPr>
          <w:rFonts w:ascii="Arial" w:eastAsia="Calibri" w:hAnsi="Arial" w:cs="Arial"/>
          <w:bCs/>
          <w:sz w:val="22"/>
          <w:szCs w:val="22"/>
          <w:lang w:eastAsia="en-US"/>
        </w:rPr>
      </w:pPr>
    </w:p>
    <w:p w14:paraId="624208A0"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 Ako se grade građevine društvenih djelatnosti unutar zona </w:t>
      </w:r>
      <w:r w:rsidRPr="00B14779">
        <w:rPr>
          <w:rFonts w:ascii="Arial" w:eastAsia="Calibri" w:hAnsi="Arial" w:cs="Arial"/>
          <w:color w:val="FF0000"/>
          <w:sz w:val="22"/>
          <w:szCs w:val="22"/>
          <w:lang w:eastAsia="en-US"/>
        </w:rPr>
        <w:t xml:space="preserve"> </w:t>
      </w:r>
      <w:r w:rsidRPr="00B14779">
        <w:rPr>
          <w:rFonts w:ascii="Arial" w:eastAsia="Calibri" w:hAnsi="Arial" w:cs="Arial"/>
          <w:sz w:val="22"/>
          <w:szCs w:val="22"/>
          <w:lang w:eastAsia="en-US"/>
        </w:rPr>
        <w:t>mješovite namjene, potrebni su sljedeći uvjeti:</w:t>
      </w:r>
    </w:p>
    <w:p w14:paraId="1A51C987" w14:textId="77777777" w:rsidR="00B14779" w:rsidRPr="00B14779" w:rsidRDefault="00B14779" w:rsidP="009D6D27">
      <w:pPr>
        <w:numPr>
          <w:ilvl w:val="0"/>
          <w:numId w:val="8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građevinska čestica mora imati pristup na javnu prometnu površinu minimalne širine od 5,0 m,</w:t>
      </w:r>
    </w:p>
    <w:p w14:paraId="4EAD0CFE" w14:textId="77777777" w:rsidR="00B14779" w:rsidRPr="00B14779" w:rsidRDefault="00B14779" w:rsidP="009D6D27">
      <w:pPr>
        <w:numPr>
          <w:ilvl w:val="0"/>
          <w:numId w:val="8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udaljenost građevina iz stavka 1. ove točke od susjednih građevina ne može biti manja od polovice visine više građevine (H/2),</w:t>
      </w:r>
      <w:r w:rsidRPr="00B14779">
        <w:rPr>
          <w:rFonts w:ascii="Arial" w:eastAsia="Calibri" w:hAnsi="Arial" w:cs="Arial"/>
          <w:color w:val="FF0000"/>
          <w:sz w:val="22"/>
          <w:szCs w:val="22"/>
          <w:lang w:eastAsia="en-US"/>
        </w:rPr>
        <w:t xml:space="preserve"> </w:t>
      </w:r>
    </w:p>
    <w:p w14:paraId="5FD85B04" w14:textId="77777777" w:rsidR="00B14779" w:rsidRPr="00B14779" w:rsidRDefault="00B14779" w:rsidP="009D6D27">
      <w:pPr>
        <w:numPr>
          <w:ilvl w:val="0"/>
          <w:numId w:val="8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minimalna veličina građevinske čestice iznosi 600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 a izuzetno je moguća i manja građevinska čestica ako zadovoljava propisani standard,</w:t>
      </w:r>
    </w:p>
    <w:p w14:paraId="0A289421" w14:textId="77777777" w:rsidR="00B14779" w:rsidRPr="00B14779" w:rsidRDefault="00B14779" w:rsidP="009D6D27">
      <w:pPr>
        <w:numPr>
          <w:ilvl w:val="0"/>
          <w:numId w:val="8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najveći koeficijent izgrađenosti (</w:t>
      </w:r>
      <w:proofErr w:type="spellStart"/>
      <w:r w:rsidRPr="00B14779">
        <w:rPr>
          <w:rFonts w:ascii="Arial" w:eastAsia="Calibri" w:hAnsi="Arial" w:cs="Arial"/>
          <w:sz w:val="22"/>
          <w:szCs w:val="22"/>
          <w:lang w:eastAsia="en-US"/>
        </w:rPr>
        <w:t>kig</w:t>
      </w:r>
      <w:proofErr w:type="spellEnd"/>
      <w:r w:rsidRPr="00B14779">
        <w:rPr>
          <w:rFonts w:ascii="Arial" w:eastAsia="Calibri" w:hAnsi="Arial" w:cs="Arial"/>
          <w:sz w:val="22"/>
          <w:szCs w:val="22"/>
          <w:lang w:eastAsia="en-US"/>
        </w:rPr>
        <w:t>) iznosi 0,4,</w:t>
      </w:r>
    </w:p>
    <w:p w14:paraId="51C76A23" w14:textId="77777777" w:rsidR="00B14779" w:rsidRPr="00B14779" w:rsidRDefault="00B14779" w:rsidP="009D6D27">
      <w:pPr>
        <w:numPr>
          <w:ilvl w:val="0"/>
          <w:numId w:val="8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visina građevina može biti najviše (S)P+3, tj. najviše 12,0 m,</w:t>
      </w:r>
    </w:p>
    <w:p w14:paraId="6A3FAABC" w14:textId="77777777" w:rsidR="00B14779" w:rsidRPr="00B14779" w:rsidRDefault="00B14779" w:rsidP="009D6D27">
      <w:pPr>
        <w:numPr>
          <w:ilvl w:val="0"/>
          <w:numId w:val="8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na građevinskoj čestici potrebno je osigurati prostor za parkiranje sukladno normativima iz članka 98. ove odluke.</w:t>
      </w:r>
    </w:p>
    <w:p w14:paraId="2785EF5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Iznimno od uvjeta iz prethodnog stavka, visina vjerskih građevina može biti i veća.</w:t>
      </w:r>
    </w:p>
    <w:p w14:paraId="583B14C0" w14:textId="5AEAE7C5" w:rsidR="00B14779" w:rsidRDefault="00B14779" w:rsidP="007C6131">
      <w:pPr>
        <w:jc w:val="both"/>
        <w:rPr>
          <w:rFonts w:ascii="Arial" w:eastAsia="Calibri" w:hAnsi="Arial" w:cs="Arial"/>
          <w:sz w:val="22"/>
          <w:szCs w:val="22"/>
          <w:lang w:eastAsia="en-US"/>
        </w:rPr>
      </w:pPr>
    </w:p>
    <w:p w14:paraId="00CA51FA" w14:textId="77777777" w:rsidR="007C6131" w:rsidRPr="00B14779" w:rsidRDefault="007C6131" w:rsidP="007C6131">
      <w:pPr>
        <w:jc w:val="both"/>
        <w:rPr>
          <w:rFonts w:ascii="Arial" w:eastAsia="Calibri" w:hAnsi="Arial" w:cs="Arial"/>
          <w:sz w:val="22"/>
          <w:szCs w:val="22"/>
          <w:lang w:eastAsia="en-US"/>
        </w:rPr>
      </w:pPr>
    </w:p>
    <w:p w14:paraId="6D97DC2B" w14:textId="3073DB8C" w:rsidR="00B14779" w:rsidRPr="007C6131" w:rsidRDefault="00B14779" w:rsidP="007C6131">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86.</w:t>
      </w:r>
    </w:p>
    <w:p w14:paraId="67BA52D6" w14:textId="77777777" w:rsidR="007C6131" w:rsidRPr="00B14779" w:rsidRDefault="007C6131" w:rsidP="007C6131">
      <w:pPr>
        <w:jc w:val="center"/>
        <w:rPr>
          <w:rFonts w:ascii="Arial" w:eastAsia="Calibri" w:hAnsi="Arial" w:cs="Arial"/>
          <w:b/>
          <w:sz w:val="22"/>
          <w:szCs w:val="22"/>
          <w:lang w:eastAsia="en-US"/>
        </w:rPr>
      </w:pPr>
    </w:p>
    <w:p w14:paraId="75E65654"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Sadržaji javnih i društvenih djelatnosti mogu se graditi ili uređivati u dijelu građevina druge namjene (stambene, poslovne i slične građevine).</w:t>
      </w:r>
    </w:p>
    <w:p w14:paraId="208AC655" w14:textId="77777777" w:rsidR="00B14779" w:rsidRPr="00B14779" w:rsidRDefault="00B14779" w:rsidP="007C6131">
      <w:pPr>
        <w:jc w:val="both"/>
        <w:rPr>
          <w:rFonts w:ascii="Arial" w:eastAsia="Calibri" w:hAnsi="Arial" w:cs="Arial"/>
          <w:color w:val="FF0000"/>
          <w:sz w:val="22"/>
          <w:szCs w:val="22"/>
          <w:lang w:eastAsia="en-US"/>
        </w:rPr>
      </w:pPr>
      <w:r w:rsidRPr="00B14779">
        <w:rPr>
          <w:rFonts w:ascii="Arial" w:eastAsia="Calibri" w:hAnsi="Arial" w:cs="Arial"/>
          <w:sz w:val="22"/>
          <w:szCs w:val="22"/>
          <w:lang w:eastAsia="en-US"/>
        </w:rPr>
        <w:t>(2) Građevine javnih i društvenih djelatnosti koje se grade kao interpolacije unutar površine naselja mogu imati i manju građevinsku česticu od minimalno definirane, tj. koeficijent izgrađenosti (</w:t>
      </w:r>
      <w:proofErr w:type="spellStart"/>
      <w:r w:rsidRPr="00B14779">
        <w:rPr>
          <w:rFonts w:ascii="Arial" w:eastAsia="Calibri" w:hAnsi="Arial" w:cs="Arial"/>
          <w:sz w:val="22"/>
          <w:szCs w:val="22"/>
          <w:lang w:eastAsia="en-US"/>
        </w:rPr>
        <w:t>kig</w:t>
      </w:r>
      <w:proofErr w:type="spellEnd"/>
      <w:r w:rsidRPr="00B14779">
        <w:rPr>
          <w:rFonts w:ascii="Arial" w:eastAsia="Calibri" w:hAnsi="Arial" w:cs="Arial"/>
          <w:sz w:val="22"/>
          <w:szCs w:val="22"/>
          <w:lang w:eastAsia="en-US"/>
        </w:rPr>
        <w:t>) može im biti maksimalno 0,8, a koeficijent iskorištenosti (kis) maksimalno 3,0.</w:t>
      </w:r>
    </w:p>
    <w:p w14:paraId="06E7816D"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(3) Pojedinačni javni i društveni sadržaji te športski sadržaji mogu se graditi unutar građevinskog područja naselja i prije donošenja urbanističkog plana uređenja.</w:t>
      </w:r>
    </w:p>
    <w:p w14:paraId="7A5CDE34" w14:textId="6CB79C64" w:rsidR="00B14779" w:rsidRDefault="00B14779" w:rsidP="007C6131">
      <w:pPr>
        <w:jc w:val="both"/>
        <w:rPr>
          <w:rFonts w:ascii="Arial" w:eastAsia="Calibri" w:hAnsi="Arial" w:cs="Arial"/>
          <w:sz w:val="22"/>
          <w:szCs w:val="22"/>
          <w:lang w:eastAsia="en-US"/>
        </w:rPr>
      </w:pPr>
    </w:p>
    <w:p w14:paraId="5AF7877D" w14:textId="77777777" w:rsidR="007C6131" w:rsidRPr="00B14779" w:rsidRDefault="007C6131" w:rsidP="007C6131">
      <w:pPr>
        <w:jc w:val="both"/>
        <w:rPr>
          <w:rFonts w:ascii="Arial" w:eastAsia="Calibri" w:hAnsi="Arial" w:cs="Arial"/>
          <w:sz w:val="22"/>
          <w:szCs w:val="22"/>
          <w:lang w:eastAsia="en-US"/>
        </w:rPr>
      </w:pPr>
    </w:p>
    <w:p w14:paraId="57C56627" w14:textId="65159FA6" w:rsidR="00B14779" w:rsidRPr="007C6131" w:rsidRDefault="00B14779" w:rsidP="007C6131">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87.</w:t>
      </w:r>
    </w:p>
    <w:p w14:paraId="099A89F6" w14:textId="77777777" w:rsidR="007C6131" w:rsidRPr="00B14779" w:rsidRDefault="007C6131" w:rsidP="007C6131">
      <w:pPr>
        <w:jc w:val="center"/>
        <w:rPr>
          <w:rFonts w:ascii="Arial" w:eastAsia="Calibri" w:hAnsi="Arial" w:cs="Arial"/>
          <w:b/>
          <w:sz w:val="22"/>
          <w:szCs w:val="22"/>
          <w:lang w:eastAsia="en-US"/>
        </w:rPr>
      </w:pPr>
    </w:p>
    <w:p w14:paraId="4AECCA59" w14:textId="77777777" w:rsidR="00B14779" w:rsidRPr="00B14779" w:rsidRDefault="00B14779" w:rsidP="007C6131">
      <w:pPr>
        <w:jc w:val="both"/>
        <w:rPr>
          <w:rFonts w:ascii="Arial" w:eastAsia="Calibri" w:hAnsi="Arial" w:cs="Arial"/>
          <w:b/>
          <w:sz w:val="22"/>
          <w:szCs w:val="22"/>
          <w:lang w:eastAsia="en-US"/>
        </w:rPr>
      </w:pPr>
      <w:r w:rsidRPr="00B14779">
        <w:rPr>
          <w:rFonts w:ascii="Arial" w:eastAsia="Calibri" w:hAnsi="Arial" w:cs="Arial"/>
          <w:b/>
          <w:sz w:val="22"/>
          <w:szCs w:val="22"/>
          <w:lang w:eastAsia="en-US"/>
        </w:rPr>
        <w:t>1.</w:t>
      </w:r>
      <w:r w:rsidRPr="00B14779">
        <w:rPr>
          <w:rFonts w:ascii="Arial" w:eastAsia="Calibri" w:hAnsi="Arial" w:cs="Arial"/>
          <w:b/>
          <w:sz w:val="22"/>
          <w:szCs w:val="22"/>
          <w:lang w:eastAsia="en-US"/>
        </w:rPr>
        <w:tab/>
        <w:t>Predškolske ustanove (dječji vrtići i jaslice)</w:t>
      </w:r>
    </w:p>
    <w:p w14:paraId="791B8C8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Pri projektiranju i gradnji predškolskih ustanova primjenjuju se posebni propisi i pedagoški standardi Republike Hrvatske.</w:t>
      </w:r>
    </w:p>
    <w:p w14:paraId="30EBDD5B"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Ako se dječje ustanove grade u dijelu građevina druge namjene (pretežno stambene i stambeno-gospodarske građevine), tada je obvezno osigurati na građevinskoj čestici zasebni prostor od najmanje 5,0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 xml:space="preserve"> po djetetu (otvoreni dio građevinske čestice) za boravak i igru djece na otvorenom.</w:t>
      </w:r>
    </w:p>
    <w:p w14:paraId="6397C7B2" w14:textId="77777777" w:rsidR="00B14779" w:rsidRPr="00B14779" w:rsidRDefault="00B14779" w:rsidP="007C6131">
      <w:pPr>
        <w:jc w:val="both"/>
        <w:rPr>
          <w:rFonts w:ascii="Arial" w:eastAsia="Calibri" w:hAnsi="Arial" w:cs="Arial"/>
          <w:sz w:val="22"/>
          <w:szCs w:val="22"/>
          <w:lang w:eastAsia="en-US"/>
        </w:rPr>
      </w:pPr>
    </w:p>
    <w:p w14:paraId="50D4D71F" w14:textId="08AB5001" w:rsidR="00B14779" w:rsidRDefault="00B14779" w:rsidP="007C6131">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88.</w:t>
      </w:r>
    </w:p>
    <w:p w14:paraId="2F28DB3B" w14:textId="77777777" w:rsidR="007C6131" w:rsidRPr="007C6131" w:rsidRDefault="007C6131" w:rsidP="007C6131">
      <w:pPr>
        <w:jc w:val="center"/>
        <w:rPr>
          <w:rFonts w:ascii="Arial" w:eastAsia="Calibri" w:hAnsi="Arial" w:cs="Arial"/>
          <w:bCs/>
          <w:sz w:val="22"/>
          <w:szCs w:val="22"/>
          <w:lang w:eastAsia="en-US"/>
        </w:rPr>
      </w:pPr>
    </w:p>
    <w:p w14:paraId="104DA9D7" w14:textId="77777777" w:rsidR="00B14779" w:rsidRPr="00B14779" w:rsidRDefault="00B14779" w:rsidP="007C6131">
      <w:pPr>
        <w:rPr>
          <w:rFonts w:ascii="Arial" w:eastAsia="Calibri" w:hAnsi="Arial" w:cs="Arial"/>
          <w:b/>
          <w:sz w:val="22"/>
          <w:szCs w:val="22"/>
          <w:lang w:eastAsia="en-US"/>
        </w:rPr>
      </w:pPr>
      <w:r w:rsidRPr="00B14779">
        <w:rPr>
          <w:rFonts w:ascii="Arial" w:eastAsia="Calibri" w:hAnsi="Arial" w:cs="Arial"/>
          <w:b/>
          <w:sz w:val="22"/>
          <w:szCs w:val="22"/>
          <w:lang w:eastAsia="en-US"/>
        </w:rPr>
        <w:t>2.</w:t>
      </w:r>
      <w:r w:rsidRPr="00B14779">
        <w:rPr>
          <w:rFonts w:ascii="Arial" w:eastAsia="Calibri" w:hAnsi="Arial" w:cs="Arial"/>
          <w:b/>
          <w:sz w:val="22"/>
          <w:szCs w:val="22"/>
          <w:lang w:eastAsia="en-US"/>
        </w:rPr>
        <w:tab/>
        <w:t>Osnovne škole</w:t>
      </w:r>
    </w:p>
    <w:p w14:paraId="0E794DF6"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(1) Pri projektiranju i gradnji osnovnih škola primjenjuju se posebni propisi i pedagoški standardi Republike Hrvatske.</w:t>
      </w:r>
    </w:p>
    <w:p w14:paraId="5EB09A5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Veličina zemljišta za gradnju osnovne škole mora osigurati površinu za osnovnu građevinu, prostor za odmor i rekreaciju, prostor za otvorene športske terene, prostor za zelene površine i drugo.</w:t>
      </w:r>
    </w:p>
    <w:p w14:paraId="381D58B1" w14:textId="77777777" w:rsidR="00B14779" w:rsidRPr="00B14779" w:rsidRDefault="00B14779" w:rsidP="007C6131">
      <w:pPr>
        <w:jc w:val="both"/>
        <w:rPr>
          <w:rFonts w:ascii="Arial" w:eastAsia="Calibri" w:hAnsi="Arial" w:cs="Arial"/>
          <w:sz w:val="22"/>
          <w:szCs w:val="22"/>
          <w:lang w:eastAsia="en-US"/>
        </w:rPr>
      </w:pPr>
    </w:p>
    <w:p w14:paraId="58E03F6A" w14:textId="77777777" w:rsidR="00B14779" w:rsidRPr="00B14779" w:rsidRDefault="00B14779" w:rsidP="007C6131">
      <w:pPr>
        <w:jc w:val="both"/>
        <w:rPr>
          <w:rFonts w:ascii="Arial" w:eastAsia="Calibri" w:hAnsi="Arial" w:cs="Arial"/>
          <w:sz w:val="22"/>
          <w:szCs w:val="22"/>
          <w:lang w:eastAsia="en-US"/>
        </w:rPr>
      </w:pPr>
    </w:p>
    <w:p w14:paraId="2DED996E" w14:textId="77777777" w:rsidR="00B14779" w:rsidRPr="00BA0790" w:rsidRDefault="00B14779" w:rsidP="007C6131">
      <w:pPr>
        <w:ind w:left="709" w:hanging="709"/>
        <w:rPr>
          <w:rFonts w:ascii="Arial" w:eastAsia="Calibri" w:hAnsi="Arial" w:cs="Arial"/>
          <w:b/>
          <w:sz w:val="22"/>
          <w:szCs w:val="22"/>
          <w:u w:val="single"/>
          <w:lang w:eastAsia="en-US"/>
        </w:rPr>
      </w:pPr>
      <w:r w:rsidRPr="00BA0790">
        <w:rPr>
          <w:rFonts w:ascii="Arial" w:eastAsia="Calibri" w:hAnsi="Arial" w:cs="Arial"/>
          <w:b/>
          <w:sz w:val="22"/>
          <w:szCs w:val="22"/>
          <w:lang w:eastAsia="en-US"/>
        </w:rPr>
        <w:t>5.</w:t>
      </w:r>
      <w:r w:rsidRPr="00BA0790">
        <w:rPr>
          <w:rFonts w:ascii="Arial" w:eastAsia="Calibri" w:hAnsi="Arial" w:cs="Arial"/>
          <w:b/>
          <w:sz w:val="22"/>
          <w:szCs w:val="22"/>
          <w:lang w:eastAsia="en-US"/>
        </w:rPr>
        <w:tab/>
      </w:r>
      <w:r w:rsidRPr="00BA0790">
        <w:rPr>
          <w:rFonts w:ascii="Arial" w:eastAsia="Calibri" w:hAnsi="Arial" w:cs="Arial"/>
          <w:b/>
          <w:sz w:val="22"/>
          <w:szCs w:val="22"/>
          <w:u w:val="single"/>
          <w:lang w:eastAsia="en-US"/>
        </w:rPr>
        <w:t>UVJETI ZA UTVRĐIVANJE KORIDORA ILI TRASA I POVRŠINA PROMETNIH I DRUGIH INFRASTRUKTURNIH SUSTAVA</w:t>
      </w:r>
    </w:p>
    <w:p w14:paraId="0F23D539" w14:textId="77777777" w:rsidR="00B14779" w:rsidRPr="00B14779" w:rsidRDefault="00B14779" w:rsidP="007C6131">
      <w:pPr>
        <w:jc w:val="both"/>
        <w:rPr>
          <w:rFonts w:ascii="Arial" w:eastAsia="Calibri" w:hAnsi="Arial" w:cs="Arial"/>
          <w:sz w:val="22"/>
          <w:szCs w:val="22"/>
          <w:lang w:eastAsia="en-US"/>
        </w:rPr>
      </w:pPr>
    </w:p>
    <w:p w14:paraId="6CB7B163" w14:textId="4D6F27FF" w:rsidR="00B14779" w:rsidRPr="007C6131" w:rsidRDefault="00B14779" w:rsidP="007C6131">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89.</w:t>
      </w:r>
    </w:p>
    <w:p w14:paraId="3C5E3901" w14:textId="77777777" w:rsidR="007C6131" w:rsidRPr="00B14779" w:rsidRDefault="007C6131" w:rsidP="007C6131">
      <w:pPr>
        <w:jc w:val="center"/>
        <w:rPr>
          <w:rFonts w:ascii="Arial" w:eastAsia="Calibri" w:hAnsi="Arial" w:cs="Arial"/>
          <w:b/>
          <w:sz w:val="22"/>
          <w:szCs w:val="22"/>
          <w:lang w:eastAsia="en-US"/>
        </w:rPr>
      </w:pPr>
    </w:p>
    <w:p w14:paraId="5E1D2052"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Planom se određuje da koridori, trase i površine prometnih i drugih infrastrukturnih sustava čine:</w:t>
      </w:r>
    </w:p>
    <w:p w14:paraId="1E6DBF49" w14:textId="77777777" w:rsidR="00B14779" w:rsidRPr="00B14779" w:rsidRDefault="00B14779" w:rsidP="009D6D27">
      <w:pPr>
        <w:numPr>
          <w:ilvl w:val="0"/>
          <w:numId w:val="8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građevine cestovnog i pomorskog prometa,</w:t>
      </w:r>
    </w:p>
    <w:p w14:paraId="735010A9" w14:textId="77777777" w:rsidR="00B14779" w:rsidRPr="00B14779" w:rsidRDefault="00B14779" w:rsidP="009D6D27">
      <w:pPr>
        <w:numPr>
          <w:ilvl w:val="0"/>
          <w:numId w:val="8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građevine sustava veza,</w:t>
      </w:r>
    </w:p>
    <w:p w14:paraId="619C05A0" w14:textId="77777777" w:rsidR="00B14779" w:rsidRPr="00B14779" w:rsidRDefault="00B14779" w:rsidP="009D6D27">
      <w:pPr>
        <w:numPr>
          <w:ilvl w:val="0"/>
          <w:numId w:val="8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građevine vodoopskrbe i odvodnje te uređenja bujica,</w:t>
      </w:r>
    </w:p>
    <w:p w14:paraId="3990AA0F" w14:textId="77777777" w:rsidR="00B14779" w:rsidRPr="00B14779" w:rsidRDefault="00B14779" w:rsidP="009D6D27">
      <w:pPr>
        <w:numPr>
          <w:ilvl w:val="0"/>
          <w:numId w:val="8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građevine u sustavu energetike.</w:t>
      </w:r>
    </w:p>
    <w:p w14:paraId="7DD8E09B"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Koridori, trase i površine prometnih i drugih infrastrukturnih sustava realiziraju se sukladno rješenjima iz Prostornog plana, planova šireg područja i planova užeg područja.</w:t>
      </w:r>
    </w:p>
    <w:p w14:paraId="042D8E60"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(3) Zasebna građevinska čestica formira se za sve građevine (prometnice, trafostanice, vodospreme, </w:t>
      </w:r>
      <w:proofErr w:type="spellStart"/>
      <w:r w:rsidRPr="00B14779">
        <w:rPr>
          <w:rFonts w:ascii="Arial" w:eastAsia="Calibri" w:hAnsi="Arial" w:cs="Arial"/>
          <w:sz w:val="22"/>
          <w:szCs w:val="22"/>
          <w:lang w:eastAsia="en-US"/>
        </w:rPr>
        <w:t>prepumpne</w:t>
      </w:r>
      <w:proofErr w:type="spellEnd"/>
      <w:r w:rsidRPr="00B14779">
        <w:rPr>
          <w:rFonts w:ascii="Arial" w:eastAsia="Calibri" w:hAnsi="Arial" w:cs="Arial"/>
          <w:sz w:val="22"/>
          <w:szCs w:val="22"/>
          <w:lang w:eastAsia="en-US"/>
        </w:rPr>
        <w:t xml:space="preserve"> stanice i dr.) prometnih i infrastrukturnih sustava.</w:t>
      </w:r>
    </w:p>
    <w:p w14:paraId="62BBBA49"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(4) Građevinska čestica za pojedine sadržaje, u odnosu prema veličini projektirane građevine, formira se u skladu s posebnim propisima.</w:t>
      </w:r>
    </w:p>
    <w:p w14:paraId="56E67250"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(5) Do svake infrastrukturne građevine obvezna je izvedba odgovarajućega kolnog pristupa, osim za bazne stanice mobilne telefonije.</w:t>
      </w:r>
    </w:p>
    <w:p w14:paraId="61BC413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(6) Građevine u sustavu infrastrukture ne smiju imati visinu veću od 6 m i ne mogu biti locirane na kvalitetnim poljoprivrednim površinama.</w:t>
      </w:r>
    </w:p>
    <w:p w14:paraId="0E1E2F1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(7) Infrastruktura se vodi tako da se prije svega koristi postojećim koridorima i formiraju zajednički za više vodova, kako bi se izbjegle šumske površine, vrijedno poljoprivredno zemljište, vrijedne prirodne i stvorene strukture.</w:t>
      </w:r>
    </w:p>
    <w:p w14:paraId="3700B4CF"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(8) Pri izgradnji građevina infrastrukture potrebno je provoditi propisane mjere zaštite okoliša (</w:t>
      </w:r>
      <w:proofErr w:type="spellStart"/>
      <w:r w:rsidRPr="00B14779">
        <w:rPr>
          <w:rFonts w:ascii="Arial" w:eastAsia="Calibri" w:hAnsi="Arial" w:cs="Arial"/>
          <w:sz w:val="22"/>
          <w:szCs w:val="22"/>
          <w:lang w:eastAsia="en-US"/>
        </w:rPr>
        <w:t>rekultivacija</w:t>
      </w:r>
      <w:proofErr w:type="spellEnd"/>
      <w:r w:rsidRPr="00B14779">
        <w:rPr>
          <w:rFonts w:ascii="Arial" w:eastAsia="Calibri" w:hAnsi="Arial" w:cs="Arial"/>
          <w:sz w:val="22"/>
          <w:szCs w:val="22"/>
          <w:lang w:eastAsia="en-US"/>
        </w:rPr>
        <w:t xml:space="preserve"> i sanacija padina i iskopa, izgradnja zaštitnih zidova i sl.).</w:t>
      </w:r>
    </w:p>
    <w:p w14:paraId="312538ED"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(9) Prostornim se planom određuje da je moguće odstupanje od utvrđenih koridora ako se projektnom dokumentacijom utvrde potrebe za njihovim izmještanjem.</w:t>
      </w:r>
    </w:p>
    <w:p w14:paraId="7C0599C3" w14:textId="77777777" w:rsidR="00B14779" w:rsidRPr="00B14779" w:rsidRDefault="00B14779" w:rsidP="007C6131">
      <w:pPr>
        <w:jc w:val="both"/>
        <w:rPr>
          <w:rFonts w:ascii="Arial" w:eastAsia="Calibri" w:hAnsi="Arial" w:cs="Arial"/>
          <w:bCs/>
          <w:sz w:val="22"/>
          <w:szCs w:val="22"/>
          <w:lang w:eastAsia="en-US"/>
        </w:rPr>
      </w:pPr>
      <w:r w:rsidRPr="00B14779">
        <w:rPr>
          <w:rFonts w:ascii="Arial" w:eastAsia="Calibri" w:hAnsi="Arial" w:cs="Arial"/>
          <w:sz w:val="22"/>
          <w:szCs w:val="22"/>
          <w:lang w:eastAsia="en-US"/>
        </w:rPr>
        <w:t xml:space="preserve">(10) </w:t>
      </w:r>
      <w:r w:rsidRPr="00B14779">
        <w:rPr>
          <w:rFonts w:ascii="Arial" w:eastAsia="Calibri" w:hAnsi="Arial" w:cs="Arial"/>
          <w:bCs/>
          <w:sz w:val="22"/>
          <w:szCs w:val="22"/>
          <w:lang w:eastAsia="en-US"/>
        </w:rPr>
        <w:t>U neizgrađenom dijelu građevinskog područja naselja za potrebe krajobraznog uređenja površina većih od 2 ha moguće je iznimno, izvoditi i radno-opskrbne puteve maksimalne širine 3,0 m.</w:t>
      </w:r>
    </w:p>
    <w:p w14:paraId="7DE8BA7C" w14:textId="77777777" w:rsidR="00B14779" w:rsidRPr="00B14779" w:rsidRDefault="00B14779" w:rsidP="007C6131">
      <w:pPr>
        <w:jc w:val="both"/>
        <w:rPr>
          <w:rFonts w:ascii="Arial" w:eastAsia="Calibri" w:hAnsi="Arial" w:cs="Arial"/>
          <w:b/>
          <w:sz w:val="22"/>
          <w:szCs w:val="22"/>
          <w:lang w:eastAsia="en-US"/>
        </w:rPr>
      </w:pPr>
    </w:p>
    <w:p w14:paraId="152D3CDE" w14:textId="2ACB43C0" w:rsidR="00B14779" w:rsidRPr="007C6131" w:rsidRDefault="00B14779" w:rsidP="007C6131">
      <w:pPr>
        <w:rPr>
          <w:rFonts w:ascii="Arial" w:eastAsia="Calibri" w:hAnsi="Arial" w:cs="Arial"/>
          <w:b/>
          <w:sz w:val="22"/>
          <w:szCs w:val="22"/>
          <w:lang w:eastAsia="en-US"/>
        </w:rPr>
      </w:pPr>
      <w:r w:rsidRPr="00B14779">
        <w:rPr>
          <w:rFonts w:ascii="Arial" w:eastAsia="Calibri" w:hAnsi="Arial" w:cs="Arial"/>
          <w:b/>
          <w:sz w:val="22"/>
          <w:szCs w:val="22"/>
          <w:lang w:eastAsia="en-US"/>
        </w:rPr>
        <w:t>Cestovni promet</w:t>
      </w:r>
    </w:p>
    <w:p w14:paraId="0384C88D" w14:textId="52F2F5C4" w:rsidR="00B14779" w:rsidRDefault="00B14779" w:rsidP="007C6131">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90.</w:t>
      </w:r>
    </w:p>
    <w:p w14:paraId="4DCB31F3" w14:textId="77777777" w:rsidR="007C6131" w:rsidRPr="007C6131" w:rsidRDefault="007C6131" w:rsidP="007C6131">
      <w:pPr>
        <w:jc w:val="center"/>
        <w:rPr>
          <w:rFonts w:ascii="Arial" w:eastAsia="Calibri" w:hAnsi="Arial" w:cs="Arial"/>
          <w:bCs/>
          <w:sz w:val="22"/>
          <w:szCs w:val="22"/>
          <w:lang w:eastAsia="en-US"/>
        </w:rPr>
      </w:pPr>
    </w:p>
    <w:p w14:paraId="180E69AB"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Rješenje sustava cestovnog prometa u velikoj se mjeri oslanja na cjelovit i već provjereni model koji je preinačen u skladu s ciljevima prostornog uređenja područja i u međuvremenu nastalim promjenama u korištenju prostorom.</w:t>
      </w:r>
    </w:p>
    <w:p w14:paraId="7BF8918B"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Planirana mreža javnih cesta razvrstana je sukladno današnjem stanju i očekivanoj funkciji određenih cesta u budućem sustavu. Kako je razvrstavanje javnih cesta u ovlasti Ministarstva, moguće su izmjene u skladu s dinamikom realizacije cestovnog sustava i trenutne uloge pojedinih cesta u sustavu.</w:t>
      </w:r>
    </w:p>
    <w:p w14:paraId="09F48C31" w14:textId="77777777" w:rsidR="00B14779" w:rsidRPr="00B14779" w:rsidRDefault="00B14779" w:rsidP="007C6131">
      <w:pPr>
        <w:jc w:val="both"/>
        <w:rPr>
          <w:rFonts w:ascii="Arial" w:eastAsia="Calibri" w:hAnsi="Arial" w:cs="Arial"/>
          <w:sz w:val="22"/>
          <w:szCs w:val="22"/>
          <w:lang w:eastAsia="en-US"/>
        </w:rPr>
      </w:pPr>
    </w:p>
    <w:p w14:paraId="05B2EFAC" w14:textId="6572754F" w:rsidR="00B14779" w:rsidRPr="007C6131" w:rsidRDefault="00B14779" w:rsidP="007C6131">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90</w:t>
      </w:r>
      <w:r w:rsidR="00BA0790">
        <w:rPr>
          <w:rFonts w:ascii="Arial" w:eastAsia="Calibri" w:hAnsi="Arial" w:cs="Arial"/>
          <w:bCs/>
          <w:sz w:val="22"/>
          <w:szCs w:val="22"/>
          <w:lang w:eastAsia="en-US"/>
        </w:rPr>
        <w:t>.</w:t>
      </w:r>
      <w:r w:rsidRPr="007C6131">
        <w:rPr>
          <w:rFonts w:ascii="Arial" w:eastAsia="Calibri" w:hAnsi="Arial" w:cs="Arial"/>
          <w:bCs/>
          <w:sz w:val="22"/>
          <w:szCs w:val="22"/>
          <w:lang w:eastAsia="en-US"/>
        </w:rPr>
        <w:t>a</w:t>
      </w:r>
    </w:p>
    <w:p w14:paraId="73BF9251" w14:textId="77777777" w:rsidR="007C6131" w:rsidRPr="00B14779" w:rsidRDefault="007C6131" w:rsidP="007C6131">
      <w:pPr>
        <w:jc w:val="center"/>
        <w:rPr>
          <w:rFonts w:ascii="Arial" w:eastAsia="Calibri" w:hAnsi="Arial" w:cs="Arial"/>
          <w:b/>
          <w:sz w:val="22"/>
          <w:szCs w:val="22"/>
          <w:lang w:eastAsia="en-US"/>
        </w:rPr>
      </w:pPr>
    </w:p>
    <w:p w14:paraId="3CA151FB"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 U izgrađenom i neizgrađenom uređenom dijelu građevinskog područja naselja, omogućuje se uređenje kolnog pristupa za niske građevine minimalne širine 3,0 m na kojeg se vežu najviše tri građevne čestice te pješačkog pristupa minimalne širine od 1,5 m. Duljina takvog </w:t>
      </w:r>
      <w:r w:rsidRPr="00B14779">
        <w:rPr>
          <w:rFonts w:ascii="Arial" w:eastAsia="Calibri" w:hAnsi="Arial" w:cs="Arial"/>
          <w:sz w:val="22"/>
          <w:szCs w:val="22"/>
          <w:lang w:eastAsia="en-US"/>
        </w:rPr>
        <w:lastRenderedPageBreak/>
        <w:t xml:space="preserve">pristupa može iznositi maksimalno 100,0 m uz proširenje za mimoilaženje na svakih 50,0 m. Kolni pristup u svim ostalim slučajevima iznosi minimalno 5,5m. </w:t>
      </w:r>
    </w:p>
    <w:p w14:paraId="1C434EB3" w14:textId="2DCEF0B4"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Građevna čestica može imati samo jedan kolni pristup s jedne strane građevne čestice. Ostale mogućnosti utvrdit će se posebnim uvjetima iz oblasti prometa izdanih od strane mjerodavnih tijela.</w:t>
      </w:r>
    </w:p>
    <w:p w14:paraId="5D2EE9FD"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(3) Priključci na javnu cestu izvode se na temelju posebnih uvjeta mjerodavnih tijela ili na temelju dokumenta prostornog uređenja za uže područje.</w:t>
      </w:r>
    </w:p>
    <w:p w14:paraId="6BD37B41"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(4) Najmanja širina kolnika </w:t>
      </w:r>
      <w:proofErr w:type="spellStart"/>
      <w:r w:rsidRPr="00B14779">
        <w:rPr>
          <w:rFonts w:ascii="Arial" w:eastAsia="Calibri" w:hAnsi="Arial" w:cs="Arial"/>
          <w:sz w:val="22"/>
          <w:szCs w:val="22"/>
          <w:lang w:eastAsia="en-US"/>
        </w:rPr>
        <w:t>novoplaniranih</w:t>
      </w:r>
      <w:proofErr w:type="spellEnd"/>
      <w:r w:rsidRPr="00B14779">
        <w:rPr>
          <w:rFonts w:ascii="Arial" w:eastAsia="Calibri" w:hAnsi="Arial" w:cs="Arial"/>
          <w:sz w:val="22"/>
          <w:szCs w:val="22"/>
          <w:lang w:eastAsia="en-US"/>
        </w:rPr>
        <w:t xml:space="preserve"> nerazvrstanih cesta u građevinskim područjima naselja iznosi:</w:t>
      </w:r>
    </w:p>
    <w:p w14:paraId="2B2C5F7B" w14:textId="77777777" w:rsidR="00B14779" w:rsidRPr="00B14779" w:rsidRDefault="00B14779" w:rsidP="009D6D27">
      <w:pPr>
        <w:numPr>
          <w:ilvl w:val="0"/>
          <w:numId w:val="8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za jednosmjerni promet 4,0 m,</w:t>
      </w:r>
    </w:p>
    <w:p w14:paraId="6057B6B1" w14:textId="77777777" w:rsidR="00B14779" w:rsidRPr="00B14779" w:rsidRDefault="00B14779" w:rsidP="009D6D27">
      <w:pPr>
        <w:numPr>
          <w:ilvl w:val="0"/>
          <w:numId w:val="8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za dvosmjerni promet 5,5 m.</w:t>
      </w:r>
    </w:p>
    <w:p w14:paraId="2008894E" w14:textId="77777777" w:rsidR="00B14779" w:rsidRPr="00B14779" w:rsidRDefault="00B14779" w:rsidP="007C6131">
      <w:pPr>
        <w:jc w:val="both"/>
        <w:rPr>
          <w:rFonts w:ascii="Arial" w:eastAsia="Calibri" w:hAnsi="Arial" w:cs="Arial"/>
          <w:sz w:val="22"/>
          <w:szCs w:val="22"/>
          <w:lang w:eastAsia="en-US"/>
        </w:rPr>
      </w:pPr>
    </w:p>
    <w:p w14:paraId="0288497C" w14:textId="76F4FDAF" w:rsidR="00B14779" w:rsidRDefault="00B14779" w:rsidP="007C6131">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91.</w:t>
      </w:r>
    </w:p>
    <w:p w14:paraId="2FB509AD" w14:textId="77777777" w:rsidR="007C6131" w:rsidRPr="007C6131" w:rsidRDefault="007C6131" w:rsidP="007C6131">
      <w:pPr>
        <w:jc w:val="center"/>
        <w:rPr>
          <w:rFonts w:ascii="Arial" w:eastAsia="Calibri" w:hAnsi="Arial" w:cs="Arial"/>
          <w:bCs/>
          <w:sz w:val="22"/>
          <w:szCs w:val="22"/>
          <w:lang w:eastAsia="en-US"/>
        </w:rPr>
      </w:pPr>
    </w:p>
    <w:p w14:paraId="4177CCD9"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 Prostornim planom predviđena je gradnja novih dionica javnih razvrstanih cesta, nerazvrstanih cesta i ulica u naselju i rekonstrukcija postojeće cestovne mreže u skladu s planskim značenjem pojedinih cestovnih smjerova. </w:t>
      </w:r>
    </w:p>
    <w:p w14:paraId="2BFA8085"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Prostornim planom osigurani su minimalni poprečni profili za buduću gradnju i uređenje cestovne mreže novih dionica državnih cesta:</w:t>
      </w:r>
    </w:p>
    <w:p w14:paraId="44213712" w14:textId="77777777" w:rsidR="00B14779" w:rsidRPr="00B14779" w:rsidRDefault="00B14779" w:rsidP="009D6D27">
      <w:pPr>
        <w:numPr>
          <w:ilvl w:val="0"/>
          <w:numId w:val="8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autocesta (Jadranska autocesta, Jadransko-jonska autocesta), dionica do čvora </w:t>
      </w:r>
      <w:proofErr w:type="spellStart"/>
      <w:r w:rsidRPr="00B14779">
        <w:rPr>
          <w:rFonts w:ascii="Arial" w:eastAsia="Calibri" w:hAnsi="Arial" w:cs="Arial"/>
          <w:sz w:val="22"/>
          <w:szCs w:val="22"/>
          <w:lang w:eastAsia="en-US"/>
        </w:rPr>
        <w:t>Osojnik</w:t>
      </w:r>
      <w:proofErr w:type="spellEnd"/>
    </w:p>
    <w:p w14:paraId="494A95B0" w14:textId="77777777" w:rsidR="00B14779" w:rsidRPr="00B14779" w:rsidRDefault="00B14779" w:rsidP="009D6D27">
      <w:pPr>
        <w:numPr>
          <w:ilvl w:val="0"/>
          <w:numId w:val="8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brza cesta od čvora </w:t>
      </w:r>
      <w:proofErr w:type="spellStart"/>
      <w:r w:rsidRPr="00B14779">
        <w:rPr>
          <w:rFonts w:ascii="Arial" w:eastAsia="Calibri" w:hAnsi="Arial" w:cs="Arial"/>
          <w:sz w:val="22"/>
          <w:szCs w:val="22"/>
          <w:lang w:eastAsia="en-US"/>
        </w:rPr>
        <w:t>Osojnik</w:t>
      </w:r>
      <w:proofErr w:type="spellEnd"/>
      <w:r w:rsidRPr="00B14779">
        <w:rPr>
          <w:rFonts w:ascii="Arial" w:eastAsia="Calibri" w:hAnsi="Arial" w:cs="Arial"/>
          <w:sz w:val="22"/>
          <w:szCs w:val="22"/>
          <w:lang w:eastAsia="en-US"/>
        </w:rPr>
        <w:t xml:space="preserve"> do granice s Općinom Župa dubrovačka (ovisno o varijanti),</w:t>
      </w:r>
    </w:p>
    <w:p w14:paraId="14337627" w14:textId="5CB7C125" w:rsidR="00B14779" w:rsidRPr="007C6131" w:rsidRDefault="00B14779" w:rsidP="009D6D27">
      <w:pPr>
        <w:numPr>
          <w:ilvl w:val="0"/>
          <w:numId w:val="8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državna cesta (varijanta 3 – od mosta dr. Franja Tuđmana, lijevom obalom Omble do granice s</w:t>
      </w:r>
      <w:r w:rsidR="007C6131">
        <w:rPr>
          <w:rFonts w:ascii="Arial" w:eastAsia="Calibri" w:hAnsi="Arial" w:cs="Arial"/>
          <w:sz w:val="22"/>
          <w:szCs w:val="22"/>
          <w:lang w:eastAsia="en-US"/>
        </w:rPr>
        <w:t xml:space="preserve"> </w:t>
      </w:r>
      <w:r w:rsidRPr="007C6131">
        <w:rPr>
          <w:rFonts w:ascii="Arial" w:eastAsia="Calibri" w:hAnsi="Arial" w:cs="Arial"/>
          <w:sz w:val="22"/>
          <w:szCs w:val="22"/>
          <w:lang w:eastAsia="en-US"/>
        </w:rPr>
        <w:t>Općinom Župa dubrovačka)</w:t>
      </w:r>
    </w:p>
    <w:p w14:paraId="15487F3A" w14:textId="77777777" w:rsidR="00B14779" w:rsidRPr="00B14779" w:rsidRDefault="00B14779" w:rsidP="007C6131">
      <w:pPr>
        <w:jc w:val="both"/>
        <w:rPr>
          <w:rFonts w:ascii="Arial" w:eastAsia="Calibri" w:hAnsi="Arial" w:cs="Arial"/>
          <w:sz w:val="22"/>
          <w:szCs w:val="22"/>
          <w:lang w:eastAsia="en-US"/>
        </w:rPr>
      </w:pPr>
    </w:p>
    <w:p w14:paraId="1FDB5D97" w14:textId="6BA62A53" w:rsidR="007C6131" w:rsidRPr="007C6131" w:rsidRDefault="00B14779" w:rsidP="007C6131">
      <w:pPr>
        <w:jc w:val="both"/>
        <w:rPr>
          <w:rFonts w:ascii="Arial" w:eastAsia="Calibri" w:hAnsi="Arial" w:cs="Arial"/>
          <w:position w:val="-1"/>
          <w:sz w:val="22"/>
          <w:szCs w:val="22"/>
          <w:lang w:eastAsia="en-US"/>
        </w:rPr>
      </w:pPr>
      <w:r w:rsidRPr="00B14779">
        <w:rPr>
          <w:rFonts w:ascii="Arial" w:eastAsia="Calibri" w:hAnsi="Arial" w:cs="Arial"/>
          <w:position w:val="-1"/>
          <w:sz w:val="22"/>
          <w:szCs w:val="22"/>
          <w:lang w:eastAsia="en-US"/>
        </w:rPr>
        <w:t>Minimalna</w:t>
      </w:r>
      <w:r w:rsidRPr="00B14779">
        <w:rPr>
          <w:rFonts w:ascii="Arial" w:eastAsia="Calibri" w:hAnsi="Arial" w:cs="Arial"/>
          <w:spacing w:val="-1"/>
          <w:position w:val="-1"/>
          <w:sz w:val="22"/>
          <w:szCs w:val="22"/>
          <w:lang w:eastAsia="en-US"/>
        </w:rPr>
        <w:t xml:space="preserve"> </w:t>
      </w:r>
      <w:r w:rsidRPr="00B14779">
        <w:rPr>
          <w:rFonts w:ascii="Arial" w:eastAsia="Calibri" w:hAnsi="Arial" w:cs="Arial"/>
          <w:position w:val="-1"/>
          <w:sz w:val="22"/>
          <w:szCs w:val="22"/>
          <w:lang w:eastAsia="en-US"/>
        </w:rPr>
        <w:t>šir</w:t>
      </w:r>
      <w:r w:rsidRPr="00B14779">
        <w:rPr>
          <w:rFonts w:ascii="Arial" w:eastAsia="Calibri" w:hAnsi="Arial" w:cs="Arial"/>
          <w:spacing w:val="2"/>
          <w:position w:val="-1"/>
          <w:sz w:val="22"/>
          <w:szCs w:val="22"/>
          <w:lang w:eastAsia="en-US"/>
        </w:rPr>
        <w:t>i</w:t>
      </w:r>
      <w:r w:rsidRPr="00B14779">
        <w:rPr>
          <w:rFonts w:ascii="Arial" w:eastAsia="Calibri" w:hAnsi="Arial" w:cs="Arial"/>
          <w:position w:val="-1"/>
          <w:sz w:val="22"/>
          <w:szCs w:val="22"/>
          <w:lang w:eastAsia="en-US"/>
        </w:rPr>
        <w:t>na</w:t>
      </w:r>
      <w:r w:rsidRPr="00B14779">
        <w:rPr>
          <w:rFonts w:ascii="Arial" w:eastAsia="Calibri" w:hAnsi="Arial" w:cs="Arial"/>
          <w:spacing w:val="-1"/>
          <w:position w:val="-1"/>
          <w:sz w:val="22"/>
          <w:szCs w:val="22"/>
          <w:lang w:eastAsia="en-US"/>
        </w:rPr>
        <w:t xml:space="preserve"> </w:t>
      </w:r>
      <w:r w:rsidRPr="00B14779">
        <w:rPr>
          <w:rFonts w:ascii="Arial" w:eastAsia="Calibri" w:hAnsi="Arial" w:cs="Arial"/>
          <w:position w:val="-1"/>
          <w:sz w:val="22"/>
          <w:szCs w:val="22"/>
          <w:lang w:eastAsia="en-US"/>
        </w:rPr>
        <w:t>koridora</w:t>
      </w:r>
    </w:p>
    <w:tbl>
      <w:tblPr>
        <w:tblW w:w="8921" w:type="dxa"/>
        <w:tblInd w:w="5" w:type="dxa"/>
        <w:tblLayout w:type="fixed"/>
        <w:tblCellMar>
          <w:left w:w="0" w:type="dxa"/>
          <w:right w:w="0" w:type="dxa"/>
        </w:tblCellMar>
        <w:tblLook w:val="0000" w:firstRow="0" w:lastRow="0" w:firstColumn="0" w:lastColumn="0" w:noHBand="0" w:noVBand="0"/>
      </w:tblPr>
      <w:tblGrid>
        <w:gridCol w:w="1817"/>
        <w:gridCol w:w="3418"/>
        <w:gridCol w:w="3686"/>
      </w:tblGrid>
      <w:tr w:rsidR="00B14779" w:rsidRPr="00B14779" w14:paraId="17063BAE" w14:textId="77777777" w:rsidTr="007C6131">
        <w:tc>
          <w:tcPr>
            <w:tcW w:w="52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C0070F0"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Javne</w:t>
            </w:r>
            <w:proofErr w:type="spellEnd"/>
            <w:r w:rsidRPr="007C6131">
              <w:rPr>
                <w:rFonts w:ascii="Arial" w:eastAsia="Calibri" w:hAnsi="Arial" w:cs="Arial"/>
                <w:b/>
                <w:bCs/>
                <w:sz w:val="18"/>
                <w:szCs w:val="18"/>
                <w:lang w:val="en-GB" w:eastAsia="en-US"/>
              </w:rPr>
              <w:t xml:space="preserve"> </w:t>
            </w:r>
            <w:proofErr w:type="spellStart"/>
            <w:r w:rsidRPr="007C6131">
              <w:rPr>
                <w:rFonts w:ascii="Arial" w:eastAsia="Calibri" w:hAnsi="Arial" w:cs="Arial"/>
                <w:b/>
                <w:bCs/>
                <w:sz w:val="18"/>
                <w:szCs w:val="18"/>
                <w:lang w:val="en-GB" w:eastAsia="en-US"/>
              </w:rPr>
              <w:t>ces</w:t>
            </w:r>
            <w:r w:rsidRPr="007C6131">
              <w:rPr>
                <w:rFonts w:ascii="Arial" w:eastAsia="Calibri" w:hAnsi="Arial" w:cs="Arial"/>
                <w:b/>
                <w:bCs/>
                <w:spacing w:val="-1"/>
                <w:sz w:val="18"/>
                <w:szCs w:val="18"/>
                <w:lang w:val="en-GB" w:eastAsia="en-US"/>
              </w:rPr>
              <w:t>t</w:t>
            </w:r>
            <w:r w:rsidRPr="007C6131">
              <w:rPr>
                <w:rFonts w:ascii="Arial" w:eastAsia="Calibri" w:hAnsi="Arial" w:cs="Arial"/>
                <w:b/>
                <w:bCs/>
                <w:sz w:val="18"/>
                <w:szCs w:val="18"/>
                <w:lang w:val="en-GB" w:eastAsia="en-US"/>
              </w:rPr>
              <w:t>e</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F96E38"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Minimalna</w:t>
            </w:r>
            <w:proofErr w:type="spellEnd"/>
            <w:r w:rsidRPr="007C6131">
              <w:rPr>
                <w:rFonts w:ascii="Arial" w:eastAsia="Calibri" w:hAnsi="Arial" w:cs="Arial"/>
                <w:b/>
                <w:bCs/>
                <w:spacing w:val="-1"/>
                <w:sz w:val="18"/>
                <w:szCs w:val="18"/>
                <w:lang w:val="en-GB" w:eastAsia="en-US"/>
              </w:rPr>
              <w:t xml:space="preserve"> </w:t>
            </w:r>
            <w:proofErr w:type="spellStart"/>
            <w:r w:rsidRPr="007C6131">
              <w:rPr>
                <w:rFonts w:ascii="Arial" w:eastAsia="Calibri" w:hAnsi="Arial" w:cs="Arial"/>
                <w:b/>
                <w:bCs/>
                <w:sz w:val="18"/>
                <w:szCs w:val="18"/>
                <w:lang w:val="en-GB" w:eastAsia="en-US"/>
              </w:rPr>
              <w:t>širina</w:t>
            </w:r>
            <w:proofErr w:type="spellEnd"/>
            <w:r w:rsidRPr="007C6131">
              <w:rPr>
                <w:rFonts w:ascii="Arial" w:eastAsia="Calibri" w:hAnsi="Arial" w:cs="Arial"/>
                <w:b/>
                <w:bCs/>
                <w:spacing w:val="-1"/>
                <w:sz w:val="18"/>
                <w:szCs w:val="18"/>
                <w:lang w:val="en-GB" w:eastAsia="en-US"/>
              </w:rPr>
              <w:t xml:space="preserve"> </w:t>
            </w:r>
            <w:proofErr w:type="spellStart"/>
            <w:r w:rsidRPr="007C6131">
              <w:rPr>
                <w:rFonts w:ascii="Arial" w:eastAsia="Calibri" w:hAnsi="Arial" w:cs="Arial"/>
                <w:b/>
                <w:bCs/>
                <w:sz w:val="18"/>
                <w:szCs w:val="18"/>
                <w:lang w:val="en-GB" w:eastAsia="en-US"/>
              </w:rPr>
              <w:t>koridora</w:t>
            </w:r>
            <w:proofErr w:type="spellEnd"/>
            <w:r w:rsidRPr="007C6131">
              <w:rPr>
                <w:rFonts w:ascii="Arial" w:eastAsia="Calibri" w:hAnsi="Arial" w:cs="Arial"/>
                <w:b/>
                <w:bCs/>
                <w:sz w:val="18"/>
                <w:szCs w:val="18"/>
                <w:lang w:val="en-GB" w:eastAsia="en-US"/>
              </w:rPr>
              <w:t xml:space="preserve"> (m)</w:t>
            </w:r>
          </w:p>
        </w:tc>
      </w:tr>
      <w:tr w:rsidR="00B14779" w:rsidRPr="00B14779" w14:paraId="0797F2F9" w14:textId="77777777" w:rsidTr="007C6131">
        <w:tc>
          <w:tcPr>
            <w:tcW w:w="181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52C33D0" w14:textId="77777777" w:rsidR="00B14779" w:rsidRPr="007C6131" w:rsidRDefault="00B14779" w:rsidP="007C6131">
            <w:pPr>
              <w:ind w:left="142"/>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Državne</w:t>
            </w:r>
            <w:proofErr w:type="spellEnd"/>
            <w:r w:rsidRPr="007C6131">
              <w:rPr>
                <w:rFonts w:ascii="Arial" w:eastAsia="Calibri" w:hAnsi="Arial" w:cs="Arial"/>
                <w:b/>
                <w:bCs/>
                <w:sz w:val="18"/>
                <w:szCs w:val="18"/>
                <w:lang w:val="en-GB" w:eastAsia="en-US"/>
              </w:rPr>
              <w:t xml:space="preserve"> </w:t>
            </w:r>
            <w:proofErr w:type="spellStart"/>
            <w:r w:rsidRPr="007C6131">
              <w:rPr>
                <w:rFonts w:ascii="Arial" w:eastAsia="Calibri" w:hAnsi="Arial" w:cs="Arial"/>
                <w:b/>
                <w:bCs/>
                <w:sz w:val="18"/>
                <w:szCs w:val="18"/>
                <w:lang w:val="en-GB" w:eastAsia="en-US"/>
              </w:rPr>
              <w:t>ceste</w:t>
            </w:r>
            <w:proofErr w:type="spellEnd"/>
          </w:p>
        </w:tc>
        <w:tc>
          <w:tcPr>
            <w:tcW w:w="3418" w:type="dxa"/>
            <w:tcBorders>
              <w:top w:val="single" w:sz="4" w:space="0" w:color="000000"/>
              <w:left w:val="single" w:sz="4" w:space="0" w:color="000000"/>
              <w:bottom w:val="single" w:sz="4" w:space="0" w:color="000000"/>
              <w:right w:val="single" w:sz="4" w:space="0" w:color="000000"/>
            </w:tcBorders>
            <w:shd w:val="clear" w:color="auto" w:fill="D9D9D9"/>
          </w:tcPr>
          <w:p w14:paraId="6BCC95D7" w14:textId="77777777" w:rsidR="00B14779" w:rsidRPr="007C6131" w:rsidRDefault="00B14779" w:rsidP="007C6131">
            <w:pPr>
              <w:ind w:left="142"/>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1. </w:t>
            </w:r>
            <w:proofErr w:type="spellStart"/>
            <w:r w:rsidRPr="007C6131">
              <w:rPr>
                <w:rFonts w:ascii="Arial" w:eastAsia="Calibri" w:hAnsi="Arial" w:cs="Arial"/>
                <w:sz w:val="18"/>
                <w:szCs w:val="18"/>
                <w:lang w:val="en-GB" w:eastAsia="en-US"/>
              </w:rPr>
              <w:t>aut</w:t>
            </w:r>
            <w:r w:rsidRPr="007C6131">
              <w:rPr>
                <w:rFonts w:ascii="Arial" w:eastAsia="Calibri" w:hAnsi="Arial" w:cs="Arial"/>
                <w:spacing w:val="-1"/>
                <w:sz w:val="18"/>
                <w:szCs w:val="18"/>
                <w:lang w:val="en-GB" w:eastAsia="en-US"/>
              </w:rPr>
              <w:t>o</w:t>
            </w:r>
            <w:r w:rsidRPr="007C6131">
              <w:rPr>
                <w:rFonts w:ascii="Arial" w:eastAsia="Calibri" w:hAnsi="Arial" w:cs="Arial"/>
                <w:sz w:val="18"/>
                <w:szCs w:val="18"/>
                <w:lang w:val="en-GB" w:eastAsia="en-US"/>
              </w:rPr>
              <w:t>ces</w:t>
            </w:r>
            <w:r w:rsidRPr="007C6131">
              <w:rPr>
                <w:rFonts w:ascii="Arial" w:eastAsia="Calibri" w:hAnsi="Arial" w:cs="Arial"/>
                <w:spacing w:val="-2"/>
                <w:sz w:val="18"/>
                <w:szCs w:val="18"/>
                <w:lang w:val="en-GB" w:eastAsia="en-US"/>
              </w:rPr>
              <w:t>t</w:t>
            </w:r>
            <w:r w:rsidRPr="007C6131">
              <w:rPr>
                <w:rFonts w:ascii="Arial" w:eastAsia="Calibri" w:hAnsi="Arial" w:cs="Arial"/>
                <w:sz w:val="18"/>
                <w:szCs w:val="18"/>
                <w:lang w:val="en-GB" w:eastAsia="en-US"/>
              </w:rPr>
              <w:t>a</w:t>
            </w:r>
            <w:proofErr w:type="spellEnd"/>
          </w:p>
        </w:tc>
        <w:tc>
          <w:tcPr>
            <w:tcW w:w="3686" w:type="dxa"/>
            <w:tcBorders>
              <w:top w:val="single" w:sz="4" w:space="0" w:color="000000"/>
              <w:left w:val="single" w:sz="4" w:space="0" w:color="000000"/>
              <w:bottom w:val="single" w:sz="4" w:space="0" w:color="000000"/>
              <w:right w:val="single" w:sz="4" w:space="0" w:color="000000"/>
            </w:tcBorders>
            <w:vAlign w:val="center"/>
          </w:tcPr>
          <w:p w14:paraId="229D4CCC" w14:textId="77777777" w:rsidR="00B14779" w:rsidRPr="007C6131" w:rsidRDefault="00B14779" w:rsidP="007C6131">
            <w:pPr>
              <w:ind w:right="1559"/>
              <w:jc w:val="right"/>
              <w:rPr>
                <w:rFonts w:ascii="Arial" w:eastAsia="Calibri" w:hAnsi="Arial" w:cs="Arial"/>
                <w:sz w:val="18"/>
                <w:szCs w:val="18"/>
                <w:lang w:val="en-GB" w:eastAsia="en-US"/>
              </w:rPr>
            </w:pPr>
            <w:r w:rsidRPr="007C6131">
              <w:rPr>
                <w:rFonts w:ascii="Arial" w:eastAsia="Calibri" w:hAnsi="Arial" w:cs="Arial"/>
                <w:sz w:val="18"/>
                <w:szCs w:val="18"/>
                <w:lang w:val="en-GB" w:eastAsia="en-US"/>
              </w:rPr>
              <w:t>2</w:t>
            </w:r>
            <w:r w:rsidRPr="007C6131">
              <w:rPr>
                <w:rFonts w:ascii="Arial" w:eastAsia="Calibri" w:hAnsi="Arial" w:cs="Arial"/>
                <w:spacing w:val="-1"/>
                <w:sz w:val="18"/>
                <w:szCs w:val="18"/>
                <w:lang w:val="en-GB" w:eastAsia="en-US"/>
              </w:rPr>
              <w:t>0</w:t>
            </w:r>
            <w:r w:rsidRPr="007C6131">
              <w:rPr>
                <w:rFonts w:ascii="Arial" w:eastAsia="Calibri" w:hAnsi="Arial" w:cs="Arial"/>
                <w:sz w:val="18"/>
                <w:szCs w:val="18"/>
                <w:lang w:val="en-GB" w:eastAsia="en-US"/>
              </w:rPr>
              <w:t>0</w:t>
            </w:r>
          </w:p>
        </w:tc>
      </w:tr>
      <w:tr w:rsidR="00B14779" w:rsidRPr="00B14779" w14:paraId="7E9CE1A2" w14:textId="77777777" w:rsidTr="007C6131">
        <w:tc>
          <w:tcPr>
            <w:tcW w:w="1817" w:type="dxa"/>
            <w:vMerge/>
            <w:tcBorders>
              <w:top w:val="single" w:sz="4" w:space="0" w:color="000000"/>
              <w:left w:val="single" w:sz="4" w:space="0" w:color="000000"/>
              <w:bottom w:val="single" w:sz="4" w:space="0" w:color="000000"/>
              <w:right w:val="single" w:sz="4" w:space="0" w:color="000000"/>
            </w:tcBorders>
            <w:shd w:val="clear" w:color="auto" w:fill="D9D9D9"/>
          </w:tcPr>
          <w:p w14:paraId="6B50EB28" w14:textId="77777777" w:rsidR="00B14779" w:rsidRPr="007C6131" w:rsidRDefault="00B14779" w:rsidP="007C6131">
            <w:pPr>
              <w:ind w:left="142"/>
              <w:rPr>
                <w:rFonts w:ascii="Arial" w:eastAsia="Calibri" w:hAnsi="Arial" w:cs="Arial"/>
                <w:sz w:val="18"/>
                <w:szCs w:val="18"/>
                <w:lang w:val="en-GB" w:eastAsia="en-US"/>
              </w:rPr>
            </w:pPr>
          </w:p>
        </w:tc>
        <w:tc>
          <w:tcPr>
            <w:tcW w:w="3418" w:type="dxa"/>
            <w:tcBorders>
              <w:top w:val="single" w:sz="4" w:space="0" w:color="000000"/>
              <w:left w:val="single" w:sz="4" w:space="0" w:color="000000"/>
              <w:bottom w:val="single" w:sz="4" w:space="0" w:color="000000"/>
              <w:right w:val="single" w:sz="4" w:space="0" w:color="000000"/>
            </w:tcBorders>
            <w:shd w:val="clear" w:color="auto" w:fill="D9D9D9"/>
          </w:tcPr>
          <w:p w14:paraId="1A5A6049" w14:textId="77777777" w:rsidR="00B14779" w:rsidRPr="007C6131" w:rsidRDefault="00B14779" w:rsidP="007C6131">
            <w:pPr>
              <w:ind w:left="142"/>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2. </w:t>
            </w:r>
            <w:proofErr w:type="spellStart"/>
            <w:r w:rsidRPr="007C6131">
              <w:rPr>
                <w:rFonts w:ascii="Arial" w:eastAsia="Calibri" w:hAnsi="Arial" w:cs="Arial"/>
                <w:sz w:val="18"/>
                <w:szCs w:val="18"/>
                <w:lang w:val="en-GB" w:eastAsia="en-US"/>
              </w:rPr>
              <w:t>brza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c</w:t>
            </w:r>
            <w:r w:rsidRPr="007C6131">
              <w:rPr>
                <w:rFonts w:ascii="Arial" w:eastAsia="Calibri" w:hAnsi="Arial" w:cs="Arial"/>
                <w:spacing w:val="-1"/>
                <w:sz w:val="18"/>
                <w:szCs w:val="18"/>
                <w:lang w:val="en-GB" w:eastAsia="en-US"/>
              </w:rPr>
              <w:t>e</w:t>
            </w:r>
            <w:r w:rsidRPr="007C6131">
              <w:rPr>
                <w:rFonts w:ascii="Arial" w:eastAsia="Calibri" w:hAnsi="Arial" w:cs="Arial"/>
                <w:sz w:val="18"/>
                <w:szCs w:val="18"/>
                <w:lang w:val="en-GB" w:eastAsia="en-US"/>
              </w:rPr>
              <w:t>sta</w:t>
            </w:r>
            <w:proofErr w:type="spellEnd"/>
          </w:p>
        </w:tc>
        <w:tc>
          <w:tcPr>
            <w:tcW w:w="3686" w:type="dxa"/>
            <w:tcBorders>
              <w:top w:val="single" w:sz="4" w:space="0" w:color="000000"/>
              <w:left w:val="single" w:sz="4" w:space="0" w:color="000000"/>
              <w:bottom w:val="single" w:sz="4" w:space="0" w:color="000000"/>
              <w:right w:val="single" w:sz="4" w:space="0" w:color="000000"/>
            </w:tcBorders>
            <w:vAlign w:val="center"/>
          </w:tcPr>
          <w:p w14:paraId="182C82A6" w14:textId="77777777" w:rsidR="00B14779" w:rsidRPr="007C6131" w:rsidRDefault="00B14779" w:rsidP="007C6131">
            <w:pPr>
              <w:ind w:right="1559"/>
              <w:jc w:val="right"/>
              <w:rPr>
                <w:rFonts w:ascii="Arial" w:eastAsia="Calibri" w:hAnsi="Arial" w:cs="Arial"/>
                <w:sz w:val="18"/>
                <w:szCs w:val="18"/>
                <w:lang w:val="en-GB" w:eastAsia="en-US"/>
              </w:rPr>
            </w:pPr>
            <w:r w:rsidRPr="007C6131">
              <w:rPr>
                <w:rFonts w:ascii="Arial" w:eastAsia="Calibri" w:hAnsi="Arial" w:cs="Arial"/>
                <w:sz w:val="18"/>
                <w:szCs w:val="18"/>
                <w:lang w:val="en-GB" w:eastAsia="en-US"/>
              </w:rPr>
              <w:t>1</w:t>
            </w:r>
            <w:r w:rsidRPr="007C6131">
              <w:rPr>
                <w:rFonts w:ascii="Arial" w:eastAsia="Calibri" w:hAnsi="Arial" w:cs="Arial"/>
                <w:spacing w:val="-1"/>
                <w:sz w:val="18"/>
                <w:szCs w:val="18"/>
                <w:lang w:val="en-GB" w:eastAsia="en-US"/>
              </w:rPr>
              <w:t>5</w:t>
            </w:r>
            <w:r w:rsidRPr="007C6131">
              <w:rPr>
                <w:rFonts w:ascii="Arial" w:eastAsia="Calibri" w:hAnsi="Arial" w:cs="Arial"/>
                <w:sz w:val="18"/>
                <w:szCs w:val="18"/>
                <w:lang w:val="en-GB" w:eastAsia="en-US"/>
              </w:rPr>
              <w:t>0</w:t>
            </w:r>
          </w:p>
        </w:tc>
      </w:tr>
      <w:tr w:rsidR="00B14779" w:rsidRPr="00B14779" w14:paraId="3CE921A7" w14:textId="77777777" w:rsidTr="007C6131">
        <w:tc>
          <w:tcPr>
            <w:tcW w:w="1817" w:type="dxa"/>
            <w:vMerge/>
            <w:tcBorders>
              <w:top w:val="single" w:sz="4" w:space="0" w:color="000000"/>
              <w:left w:val="single" w:sz="4" w:space="0" w:color="000000"/>
              <w:bottom w:val="single" w:sz="4" w:space="0" w:color="000000"/>
              <w:right w:val="single" w:sz="4" w:space="0" w:color="000000"/>
            </w:tcBorders>
            <w:shd w:val="clear" w:color="auto" w:fill="D9D9D9"/>
          </w:tcPr>
          <w:p w14:paraId="6389010E" w14:textId="77777777" w:rsidR="00B14779" w:rsidRPr="007C6131" w:rsidRDefault="00B14779" w:rsidP="007C6131">
            <w:pPr>
              <w:ind w:left="142"/>
              <w:rPr>
                <w:rFonts w:ascii="Arial" w:eastAsia="Calibri" w:hAnsi="Arial" w:cs="Arial"/>
                <w:sz w:val="18"/>
                <w:szCs w:val="18"/>
                <w:lang w:val="en-GB" w:eastAsia="en-US"/>
              </w:rPr>
            </w:pPr>
          </w:p>
        </w:tc>
        <w:tc>
          <w:tcPr>
            <w:tcW w:w="3418" w:type="dxa"/>
            <w:tcBorders>
              <w:top w:val="single" w:sz="4" w:space="0" w:color="000000"/>
              <w:left w:val="single" w:sz="4" w:space="0" w:color="000000"/>
              <w:bottom w:val="single" w:sz="4" w:space="0" w:color="000000"/>
              <w:right w:val="single" w:sz="4" w:space="0" w:color="000000"/>
            </w:tcBorders>
            <w:shd w:val="clear" w:color="auto" w:fill="D9D9D9"/>
          </w:tcPr>
          <w:p w14:paraId="19FA6402" w14:textId="77777777" w:rsidR="00B14779" w:rsidRPr="007C6131" w:rsidRDefault="00B14779" w:rsidP="007C6131">
            <w:pPr>
              <w:ind w:left="142"/>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3. </w:t>
            </w:r>
            <w:proofErr w:type="spellStart"/>
            <w:r w:rsidRPr="007C6131">
              <w:rPr>
                <w:rFonts w:ascii="Arial" w:eastAsia="Calibri" w:hAnsi="Arial" w:cs="Arial"/>
                <w:sz w:val="18"/>
                <w:szCs w:val="18"/>
                <w:lang w:val="en-GB" w:eastAsia="en-US"/>
              </w:rPr>
              <w:t>držav</w:t>
            </w:r>
            <w:r w:rsidRPr="007C6131">
              <w:rPr>
                <w:rFonts w:ascii="Arial" w:eastAsia="Calibri" w:hAnsi="Arial" w:cs="Arial"/>
                <w:spacing w:val="-1"/>
                <w:sz w:val="18"/>
                <w:szCs w:val="18"/>
                <w:lang w:val="en-GB" w:eastAsia="en-US"/>
              </w:rPr>
              <w:t>n</w:t>
            </w:r>
            <w:r w:rsidRPr="007C6131">
              <w:rPr>
                <w:rFonts w:ascii="Arial" w:eastAsia="Calibri" w:hAnsi="Arial" w:cs="Arial"/>
                <w:sz w:val="18"/>
                <w:szCs w:val="18"/>
                <w:lang w:val="en-GB" w:eastAsia="en-US"/>
              </w:rPr>
              <w:t>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c</w:t>
            </w:r>
            <w:r w:rsidRPr="007C6131">
              <w:rPr>
                <w:rFonts w:ascii="Arial" w:eastAsia="Calibri" w:hAnsi="Arial" w:cs="Arial"/>
                <w:spacing w:val="-1"/>
                <w:sz w:val="18"/>
                <w:szCs w:val="18"/>
                <w:lang w:val="en-GB" w:eastAsia="en-US"/>
              </w:rPr>
              <w:t>e</w:t>
            </w:r>
            <w:r w:rsidRPr="007C6131">
              <w:rPr>
                <w:rFonts w:ascii="Arial" w:eastAsia="Calibri" w:hAnsi="Arial" w:cs="Arial"/>
                <w:sz w:val="18"/>
                <w:szCs w:val="18"/>
                <w:lang w:val="en-GB" w:eastAsia="en-US"/>
              </w:rPr>
              <w:t>sta</w:t>
            </w:r>
            <w:proofErr w:type="spellEnd"/>
            <w:r w:rsidRPr="007C6131">
              <w:rPr>
                <w:rFonts w:ascii="Arial" w:eastAsia="Calibri" w:hAnsi="Arial" w:cs="Arial"/>
                <w:sz w:val="18"/>
                <w:szCs w:val="18"/>
                <w:lang w:val="en-GB" w:eastAsia="en-US"/>
              </w:rPr>
              <w:t xml:space="preserve"> D8:</w:t>
            </w:r>
          </w:p>
        </w:tc>
        <w:tc>
          <w:tcPr>
            <w:tcW w:w="3686" w:type="dxa"/>
            <w:tcBorders>
              <w:top w:val="single" w:sz="4" w:space="0" w:color="000000"/>
              <w:left w:val="single" w:sz="4" w:space="0" w:color="000000"/>
              <w:bottom w:val="single" w:sz="4" w:space="0" w:color="000000"/>
              <w:right w:val="single" w:sz="4" w:space="0" w:color="000000"/>
            </w:tcBorders>
            <w:vAlign w:val="center"/>
          </w:tcPr>
          <w:p w14:paraId="35DB661C" w14:textId="77777777" w:rsidR="00B14779" w:rsidRPr="007C6131" w:rsidRDefault="00B14779" w:rsidP="007C6131">
            <w:pPr>
              <w:ind w:right="1559"/>
              <w:jc w:val="right"/>
              <w:rPr>
                <w:rFonts w:ascii="Arial" w:eastAsia="Calibri" w:hAnsi="Arial" w:cs="Arial"/>
                <w:sz w:val="18"/>
                <w:szCs w:val="18"/>
                <w:lang w:val="en-GB" w:eastAsia="en-US"/>
              </w:rPr>
            </w:pPr>
          </w:p>
        </w:tc>
      </w:tr>
      <w:tr w:rsidR="00B14779" w:rsidRPr="00B14779" w14:paraId="520F8FC9" w14:textId="77777777" w:rsidTr="007C6131">
        <w:tc>
          <w:tcPr>
            <w:tcW w:w="1817" w:type="dxa"/>
            <w:vMerge/>
            <w:tcBorders>
              <w:top w:val="single" w:sz="4" w:space="0" w:color="000000"/>
              <w:left w:val="single" w:sz="4" w:space="0" w:color="000000"/>
              <w:bottom w:val="single" w:sz="4" w:space="0" w:color="000000"/>
              <w:right w:val="single" w:sz="4" w:space="0" w:color="000000"/>
            </w:tcBorders>
            <w:shd w:val="clear" w:color="auto" w:fill="D9D9D9"/>
          </w:tcPr>
          <w:p w14:paraId="56BCE992" w14:textId="77777777" w:rsidR="00B14779" w:rsidRPr="007C6131" w:rsidRDefault="00B14779" w:rsidP="007C6131">
            <w:pPr>
              <w:ind w:left="142"/>
              <w:rPr>
                <w:rFonts w:ascii="Arial" w:eastAsia="Calibri" w:hAnsi="Arial" w:cs="Arial"/>
                <w:sz w:val="18"/>
                <w:szCs w:val="18"/>
                <w:lang w:val="en-GB" w:eastAsia="en-US"/>
              </w:rPr>
            </w:pPr>
          </w:p>
        </w:tc>
        <w:tc>
          <w:tcPr>
            <w:tcW w:w="3418" w:type="dxa"/>
            <w:tcBorders>
              <w:top w:val="single" w:sz="4" w:space="0" w:color="000000"/>
              <w:left w:val="single" w:sz="4" w:space="0" w:color="000000"/>
              <w:bottom w:val="single" w:sz="4" w:space="0" w:color="000000"/>
              <w:right w:val="single" w:sz="4" w:space="0" w:color="000000"/>
            </w:tcBorders>
            <w:shd w:val="clear" w:color="auto" w:fill="D9D9D9"/>
          </w:tcPr>
          <w:p w14:paraId="28596114" w14:textId="77777777" w:rsidR="00B14779" w:rsidRPr="007C6131" w:rsidRDefault="00B14779" w:rsidP="007C6131">
            <w:pPr>
              <w:ind w:left="142"/>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a) Most </w:t>
            </w:r>
            <w:proofErr w:type="spellStart"/>
            <w:r w:rsidRPr="007C6131">
              <w:rPr>
                <w:rFonts w:ascii="Arial" w:eastAsia="Calibri" w:hAnsi="Arial" w:cs="Arial"/>
                <w:sz w:val="18"/>
                <w:szCs w:val="18"/>
                <w:lang w:val="en-GB" w:eastAsia="en-US"/>
              </w:rPr>
              <w:t>dr.</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Fra</w:t>
            </w:r>
            <w:r w:rsidRPr="007C6131">
              <w:rPr>
                <w:rFonts w:ascii="Arial" w:eastAsia="Calibri" w:hAnsi="Arial" w:cs="Arial"/>
                <w:spacing w:val="-2"/>
                <w:sz w:val="18"/>
                <w:szCs w:val="18"/>
                <w:lang w:val="en-GB" w:eastAsia="en-US"/>
              </w:rPr>
              <w:t>n</w:t>
            </w:r>
            <w:r w:rsidRPr="007C6131">
              <w:rPr>
                <w:rFonts w:ascii="Arial" w:eastAsia="Calibri" w:hAnsi="Arial" w:cs="Arial"/>
                <w:sz w:val="18"/>
                <w:szCs w:val="18"/>
                <w:lang w:val="en-GB" w:eastAsia="en-US"/>
              </w:rPr>
              <w:t>ja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Tuđ</w:t>
            </w:r>
            <w:r w:rsidRPr="007C6131">
              <w:rPr>
                <w:rFonts w:ascii="Arial" w:eastAsia="Calibri" w:hAnsi="Arial" w:cs="Arial"/>
                <w:spacing w:val="-1"/>
                <w:sz w:val="18"/>
                <w:szCs w:val="18"/>
                <w:lang w:val="en-GB" w:eastAsia="en-US"/>
              </w:rPr>
              <w:t>m</w:t>
            </w:r>
            <w:r w:rsidRPr="007C6131">
              <w:rPr>
                <w:rFonts w:ascii="Arial" w:eastAsia="Calibri" w:hAnsi="Arial" w:cs="Arial"/>
                <w:sz w:val="18"/>
                <w:szCs w:val="18"/>
                <w:lang w:val="en-GB" w:eastAsia="en-US"/>
              </w:rPr>
              <w:t>a</w:t>
            </w:r>
            <w:r w:rsidRPr="007C6131">
              <w:rPr>
                <w:rFonts w:ascii="Arial" w:eastAsia="Calibri" w:hAnsi="Arial" w:cs="Arial"/>
                <w:spacing w:val="-1"/>
                <w:sz w:val="18"/>
                <w:szCs w:val="18"/>
                <w:lang w:val="en-GB" w:eastAsia="en-US"/>
              </w:rPr>
              <w:t>na</w:t>
            </w:r>
            <w:proofErr w:type="spellEnd"/>
          </w:p>
        </w:tc>
        <w:tc>
          <w:tcPr>
            <w:tcW w:w="3686" w:type="dxa"/>
            <w:tcBorders>
              <w:top w:val="single" w:sz="4" w:space="0" w:color="000000"/>
              <w:left w:val="single" w:sz="4" w:space="0" w:color="000000"/>
              <w:bottom w:val="single" w:sz="4" w:space="0" w:color="000000"/>
              <w:right w:val="single" w:sz="4" w:space="0" w:color="000000"/>
            </w:tcBorders>
            <w:vAlign w:val="center"/>
          </w:tcPr>
          <w:p w14:paraId="07EE0A58" w14:textId="77777777" w:rsidR="00B14779" w:rsidRPr="007C6131" w:rsidRDefault="00B14779" w:rsidP="007C6131">
            <w:pPr>
              <w:ind w:right="1559"/>
              <w:jc w:val="right"/>
              <w:rPr>
                <w:rFonts w:ascii="Arial" w:eastAsia="Calibri" w:hAnsi="Arial" w:cs="Arial"/>
                <w:sz w:val="18"/>
                <w:szCs w:val="18"/>
                <w:lang w:val="en-GB" w:eastAsia="en-US"/>
              </w:rPr>
            </w:pPr>
            <w:r w:rsidRPr="007C6131">
              <w:rPr>
                <w:rFonts w:ascii="Arial" w:eastAsia="Calibri" w:hAnsi="Arial" w:cs="Arial"/>
                <w:spacing w:val="1"/>
                <w:sz w:val="18"/>
                <w:szCs w:val="18"/>
                <w:lang w:val="en-GB" w:eastAsia="en-US"/>
              </w:rPr>
              <w:t>13</w:t>
            </w:r>
          </w:p>
        </w:tc>
      </w:tr>
      <w:tr w:rsidR="00B14779" w:rsidRPr="00B14779" w14:paraId="07A537D8" w14:textId="77777777" w:rsidTr="007C6131">
        <w:tc>
          <w:tcPr>
            <w:tcW w:w="1817" w:type="dxa"/>
            <w:vMerge/>
            <w:tcBorders>
              <w:top w:val="single" w:sz="4" w:space="0" w:color="000000"/>
              <w:left w:val="single" w:sz="4" w:space="0" w:color="000000"/>
              <w:bottom w:val="single" w:sz="4" w:space="0" w:color="000000"/>
              <w:right w:val="single" w:sz="4" w:space="0" w:color="000000"/>
            </w:tcBorders>
            <w:shd w:val="clear" w:color="auto" w:fill="D9D9D9"/>
          </w:tcPr>
          <w:p w14:paraId="3A0BE63D" w14:textId="77777777" w:rsidR="00B14779" w:rsidRPr="007C6131" w:rsidRDefault="00B14779" w:rsidP="007C6131">
            <w:pPr>
              <w:ind w:left="142"/>
              <w:rPr>
                <w:rFonts w:ascii="Arial" w:eastAsia="Calibri" w:hAnsi="Arial" w:cs="Arial"/>
                <w:sz w:val="18"/>
                <w:szCs w:val="18"/>
                <w:lang w:val="en-GB" w:eastAsia="en-US"/>
              </w:rPr>
            </w:pPr>
          </w:p>
        </w:tc>
        <w:tc>
          <w:tcPr>
            <w:tcW w:w="3418" w:type="dxa"/>
            <w:tcBorders>
              <w:top w:val="single" w:sz="4" w:space="0" w:color="000000"/>
              <w:left w:val="single" w:sz="4" w:space="0" w:color="000000"/>
              <w:bottom w:val="single" w:sz="4" w:space="0" w:color="000000"/>
              <w:right w:val="single" w:sz="4" w:space="0" w:color="000000"/>
            </w:tcBorders>
            <w:shd w:val="clear" w:color="auto" w:fill="D9D9D9"/>
          </w:tcPr>
          <w:p w14:paraId="758C924A" w14:textId="77777777" w:rsidR="00B14779" w:rsidRPr="007C6131" w:rsidRDefault="00B14779" w:rsidP="007C6131">
            <w:pPr>
              <w:ind w:left="142"/>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b) u </w:t>
            </w:r>
            <w:proofErr w:type="spellStart"/>
            <w:r w:rsidRPr="007C6131">
              <w:rPr>
                <w:rFonts w:ascii="Arial" w:eastAsia="Calibri" w:hAnsi="Arial" w:cs="Arial"/>
                <w:sz w:val="18"/>
                <w:szCs w:val="18"/>
                <w:lang w:val="en-GB" w:eastAsia="en-US"/>
              </w:rPr>
              <w:t>naseljenim</w:t>
            </w:r>
            <w:proofErr w:type="spellEnd"/>
            <w:r w:rsidRPr="007C6131">
              <w:rPr>
                <w:rFonts w:ascii="Arial" w:eastAsia="Calibri" w:hAnsi="Arial" w:cs="Arial"/>
                <w:spacing w:val="-1"/>
                <w:sz w:val="18"/>
                <w:szCs w:val="18"/>
                <w:lang w:val="en-GB" w:eastAsia="en-US"/>
              </w:rPr>
              <w:t xml:space="preserve"> </w:t>
            </w:r>
            <w:proofErr w:type="spellStart"/>
            <w:r w:rsidRPr="007C6131">
              <w:rPr>
                <w:rFonts w:ascii="Arial" w:eastAsia="Calibri" w:hAnsi="Arial" w:cs="Arial"/>
                <w:sz w:val="18"/>
                <w:szCs w:val="18"/>
                <w:lang w:val="en-GB" w:eastAsia="en-US"/>
              </w:rPr>
              <w:t>mjes</w:t>
            </w:r>
            <w:r w:rsidRPr="007C6131">
              <w:rPr>
                <w:rFonts w:ascii="Arial" w:eastAsia="Calibri" w:hAnsi="Arial" w:cs="Arial"/>
                <w:spacing w:val="-2"/>
                <w:sz w:val="18"/>
                <w:szCs w:val="18"/>
                <w:lang w:val="en-GB" w:eastAsia="en-US"/>
              </w:rPr>
              <w:t>t</w:t>
            </w:r>
            <w:r w:rsidRPr="007C6131">
              <w:rPr>
                <w:rFonts w:ascii="Arial" w:eastAsia="Calibri" w:hAnsi="Arial" w:cs="Arial"/>
                <w:sz w:val="18"/>
                <w:szCs w:val="18"/>
                <w:lang w:val="en-GB" w:eastAsia="en-US"/>
              </w:rPr>
              <w:t>ima</w:t>
            </w:r>
            <w:proofErr w:type="spellEnd"/>
          </w:p>
        </w:tc>
        <w:tc>
          <w:tcPr>
            <w:tcW w:w="3686" w:type="dxa"/>
            <w:tcBorders>
              <w:top w:val="single" w:sz="4" w:space="0" w:color="000000"/>
              <w:left w:val="single" w:sz="4" w:space="0" w:color="000000"/>
              <w:bottom w:val="single" w:sz="4" w:space="0" w:color="000000"/>
              <w:right w:val="single" w:sz="4" w:space="0" w:color="000000"/>
            </w:tcBorders>
            <w:vAlign w:val="center"/>
          </w:tcPr>
          <w:p w14:paraId="2CD522CF" w14:textId="77777777" w:rsidR="00B14779" w:rsidRPr="007C6131" w:rsidRDefault="00B14779" w:rsidP="007C6131">
            <w:pPr>
              <w:ind w:right="1559"/>
              <w:jc w:val="right"/>
              <w:rPr>
                <w:rFonts w:ascii="Arial" w:eastAsia="Calibri" w:hAnsi="Arial" w:cs="Arial"/>
                <w:sz w:val="18"/>
                <w:szCs w:val="18"/>
                <w:lang w:val="en-GB" w:eastAsia="en-US"/>
              </w:rPr>
            </w:pPr>
            <w:r w:rsidRPr="007C6131">
              <w:rPr>
                <w:rFonts w:ascii="Arial" w:eastAsia="Calibri" w:hAnsi="Arial" w:cs="Arial"/>
                <w:spacing w:val="1"/>
                <w:sz w:val="18"/>
                <w:szCs w:val="18"/>
                <w:lang w:val="en-GB" w:eastAsia="en-US"/>
              </w:rPr>
              <w:t>16</w:t>
            </w:r>
          </w:p>
        </w:tc>
      </w:tr>
      <w:tr w:rsidR="00B14779" w:rsidRPr="00B14779" w14:paraId="045D6FF6" w14:textId="77777777" w:rsidTr="007C6131">
        <w:tc>
          <w:tcPr>
            <w:tcW w:w="1817" w:type="dxa"/>
            <w:vMerge/>
            <w:tcBorders>
              <w:top w:val="single" w:sz="4" w:space="0" w:color="000000"/>
              <w:left w:val="single" w:sz="4" w:space="0" w:color="000000"/>
              <w:bottom w:val="single" w:sz="4" w:space="0" w:color="000000"/>
              <w:right w:val="single" w:sz="4" w:space="0" w:color="000000"/>
            </w:tcBorders>
            <w:shd w:val="clear" w:color="auto" w:fill="D9D9D9"/>
          </w:tcPr>
          <w:p w14:paraId="685C085F" w14:textId="77777777" w:rsidR="00B14779" w:rsidRPr="007C6131" w:rsidRDefault="00B14779" w:rsidP="007C6131">
            <w:pPr>
              <w:ind w:left="142"/>
              <w:rPr>
                <w:rFonts w:ascii="Arial" w:eastAsia="Calibri" w:hAnsi="Arial" w:cs="Arial"/>
                <w:sz w:val="18"/>
                <w:szCs w:val="18"/>
                <w:lang w:val="en-GB" w:eastAsia="en-US"/>
              </w:rPr>
            </w:pPr>
          </w:p>
        </w:tc>
        <w:tc>
          <w:tcPr>
            <w:tcW w:w="3418" w:type="dxa"/>
            <w:tcBorders>
              <w:top w:val="single" w:sz="4" w:space="0" w:color="000000"/>
              <w:left w:val="single" w:sz="4" w:space="0" w:color="000000"/>
              <w:bottom w:val="single" w:sz="4" w:space="0" w:color="000000"/>
              <w:right w:val="single" w:sz="4" w:space="0" w:color="000000"/>
            </w:tcBorders>
            <w:shd w:val="clear" w:color="auto" w:fill="D9D9D9"/>
          </w:tcPr>
          <w:p w14:paraId="2DBA197A" w14:textId="77777777" w:rsidR="00B14779" w:rsidRPr="007C6131" w:rsidRDefault="00B14779" w:rsidP="007C6131">
            <w:pPr>
              <w:ind w:left="142"/>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c) </w:t>
            </w:r>
            <w:proofErr w:type="spellStart"/>
            <w:r w:rsidRPr="007C6131">
              <w:rPr>
                <w:rFonts w:ascii="Arial" w:eastAsia="Calibri" w:hAnsi="Arial" w:cs="Arial"/>
                <w:sz w:val="18"/>
                <w:szCs w:val="18"/>
                <w:lang w:val="en-GB" w:eastAsia="en-US"/>
              </w:rPr>
              <w:t>izvan</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naseljenih</w:t>
            </w:r>
            <w:proofErr w:type="spellEnd"/>
            <w:r w:rsidRPr="007C6131">
              <w:rPr>
                <w:rFonts w:ascii="Arial" w:eastAsia="Calibri" w:hAnsi="Arial" w:cs="Arial"/>
                <w:spacing w:val="-1"/>
                <w:sz w:val="18"/>
                <w:szCs w:val="18"/>
                <w:lang w:val="en-GB" w:eastAsia="en-US"/>
              </w:rPr>
              <w:t xml:space="preserve"> </w:t>
            </w:r>
            <w:proofErr w:type="spellStart"/>
            <w:r w:rsidRPr="007C6131">
              <w:rPr>
                <w:rFonts w:ascii="Arial" w:eastAsia="Calibri" w:hAnsi="Arial" w:cs="Arial"/>
                <w:sz w:val="18"/>
                <w:szCs w:val="18"/>
                <w:lang w:val="en-GB" w:eastAsia="en-US"/>
              </w:rPr>
              <w:t>mjes</w:t>
            </w:r>
            <w:r w:rsidRPr="007C6131">
              <w:rPr>
                <w:rFonts w:ascii="Arial" w:eastAsia="Calibri" w:hAnsi="Arial" w:cs="Arial"/>
                <w:spacing w:val="-2"/>
                <w:sz w:val="18"/>
                <w:szCs w:val="18"/>
                <w:lang w:val="en-GB" w:eastAsia="en-US"/>
              </w:rPr>
              <w:t>t</w:t>
            </w:r>
            <w:r w:rsidRPr="007C6131">
              <w:rPr>
                <w:rFonts w:ascii="Arial" w:eastAsia="Calibri" w:hAnsi="Arial" w:cs="Arial"/>
                <w:sz w:val="18"/>
                <w:szCs w:val="18"/>
                <w:lang w:val="en-GB" w:eastAsia="en-US"/>
              </w:rPr>
              <w:t>a</w:t>
            </w:r>
            <w:proofErr w:type="spellEnd"/>
          </w:p>
        </w:tc>
        <w:tc>
          <w:tcPr>
            <w:tcW w:w="3686" w:type="dxa"/>
            <w:tcBorders>
              <w:top w:val="single" w:sz="4" w:space="0" w:color="000000"/>
              <w:left w:val="single" w:sz="4" w:space="0" w:color="000000"/>
              <w:bottom w:val="single" w:sz="4" w:space="0" w:color="000000"/>
              <w:right w:val="single" w:sz="4" w:space="0" w:color="000000"/>
            </w:tcBorders>
            <w:vAlign w:val="center"/>
          </w:tcPr>
          <w:p w14:paraId="5770258D" w14:textId="77777777" w:rsidR="00B14779" w:rsidRPr="007C6131" w:rsidRDefault="00B14779" w:rsidP="007C6131">
            <w:pPr>
              <w:ind w:right="1559"/>
              <w:jc w:val="right"/>
              <w:rPr>
                <w:rFonts w:ascii="Arial" w:eastAsia="Calibri" w:hAnsi="Arial" w:cs="Arial"/>
                <w:sz w:val="18"/>
                <w:szCs w:val="18"/>
                <w:lang w:val="en-GB" w:eastAsia="en-US"/>
              </w:rPr>
            </w:pPr>
            <w:r w:rsidRPr="007C6131">
              <w:rPr>
                <w:rFonts w:ascii="Arial" w:eastAsia="Calibri" w:hAnsi="Arial" w:cs="Arial"/>
                <w:spacing w:val="1"/>
                <w:sz w:val="18"/>
                <w:szCs w:val="18"/>
                <w:lang w:val="en-GB" w:eastAsia="en-US"/>
              </w:rPr>
              <w:t>20</w:t>
            </w:r>
          </w:p>
        </w:tc>
      </w:tr>
      <w:tr w:rsidR="00B14779" w:rsidRPr="00B14779" w14:paraId="651D2274" w14:textId="77777777" w:rsidTr="007C6131">
        <w:tc>
          <w:tcPr>
            <w:tcW w:w="52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F9CECC3" w14:textId="77777777" w:rsidR="00B14779" w:rsidRPr="007C6131" w:rsidRDefault="00B14779" w:rsidP="007C6131">
            <w:pPr>
              <w:ind w:left="142"/>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Župa</w:t>
            </w:r>
            <w:r w:rsidRPr="007C6131">
              <w:rPr>
                <w:rFonts w:ascii="Arial" w:eastAsia="Calibri" w:hAnsi="Arial" w:cs="Arial"/>
                <w:b/>
                <w:bCs/>
                <w:spacing w:val="-1"/>
                <w:sz w:val="18"/>
                <w:szCs w:val="18"/>
                <w:lang w:val="en-GB" w:eastAsia="en-US"/>
              </w:rPr>
              <w:t>ni</w:t>
            </w:r>
            <w:r w:rsidRPr="007C6131">
              <w:rPr>
                <w:rFonts w:ascii="Arial" w:eastAsia="Calibri" w:hAnsi="Arial" w:cs="Arial"/>
                <w:b/>
                <w:bCs/>
                <w:sz w:val="18"/>
                <w:szCs w:val="18"/>
                <w:lang w:val="en-GB" w:eastAsia="en-US"/>
              </w:rPr>
              <w:t>jske</w:t>
            </w:r>
            <w:proofErr w:type="spellEnd"/>
            <w:r w:rsidRPr="007C6131">
              <w:rPr>
                <w:rFonts w:ascii="Arial" w:eastAsia="Calibri" w:hAnsi="Arial" w:cs="Arial"/>
                <w:b/>
                <w:bCs/>
                <w:spacing w:val="-2"/>
                <w:sz w:val="18"/>
                <w:szCs w:val="18"/>
                <w:lang w:val="en-GB" w:eastAsia="en-US"/>
              </w:rPr>
              <w:t xml:space="preserve"> </w:t>
            </w:r>
            <w:proofErr w:type="spellStart"/>
            <w:r w:rsidRPr="007C6131">
              <w:rPr>
                <w:rFonts w:ascii="Arial" w:eastAsia="Calibri" w:hAnsi="Arial" w:cs="Arial"/>
                <w:b/>
                <w:bCs/>
                <w:sz w:val="18"/>
                <w:szCs w:val="18"/>
                <w:lang w:val="en-GB" w:eastAsia="en-US"/>
              </w:rPr>
              <w:t>ceste</w:t>
            </w:r>
            <w:proofErr w:type="spellEnd"/>
          </w:p>
        </w:tc>
        <w:tc>
          <w:tcPr>
            <w:tcW w:w="3686" w:type="dxa"/>
            <w:tcBorders>
              <w:top w:val="single" w:sz="4" w:space="0" w:color="000000"/>
              <w:left w:val="single" w:sz="4" w:space="0" w:color="000000"/>
              <w:bottom w:val="single" w:sz="4" w:space="0" w:color="000000"/>
              <w:right w:val="single" w:sz="4" w:space="0" w:color="000000"/>
            </w:tcBorders>
            <w:vAlign w:val="center"/>
          </w:tcPr>
          <w:p w14:paraId="1233B7C1" w14:textId="77777777" w:rsidR="00B14779" w:rsidRPr="007C6131" w:rsidRDefault="00B14779" w:rsidP="007C6131">
            <w:pPr>
              <w:ind w:right="1559"/>
              <w:jc w:val="right"/>
              <w:rPr>
                <w:rFonts w:ascii="Arial" w:eastAsia="Calibri" w:hAnsi="Arial" w:cs="Arial"/>
                <w:sz w:val="18"/>
                <w:szCs w:val="18"/>
                <w:lang w:val="en-GB" w:eastAsia="en-US"/>
              </w:rPr>
            </w:pPr>
            <w:r w:rsidRPr="007C6131">
              <w:rPr>
                <w:rFonts w:ascii="Arial" w:eastAsia="Calibri" w:hAnsi="Arial" w:cs="Arial"/>
                <w:spacing w:val="1"/>
                <w:sz w:val="18"/>
                <w:szCs w:val="18"/>
                <w:lang w:val="en-GB" w:eastAsia="en-US"/>
              </w:rPr>
              <w:t>12</w:t>
            </w:r>
          </w:p>
        </w:tc>
      </w:tr>
      <w:tr w:rsidR="00B14779" w:rsidRPr="00B14779" w14:paraId="65469DD6" w14:textId="77777777" w:rsidTr="007C6131">
        <w:tc>
          <w:tcPr>
            <w:tcW w:w="52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9BFB6F3" w14:textId="77777777" w:rsidR="00B14779" w:rsidRPr="007C6131" w:rsidRDefault="00B14779" w:rsidP="007C6131">
            <w:pPr>
              <w:ind w:left="142"/>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Lokalne</w:t>
            </w:r>
            <w:proofErr w:type="spellEnd"/>
            <w:r w:rsidRPr="007C6131">
              <w:rPr>
                <w:rFonts w:ascii="Arial" w:eastAsia="Calibri" w:hAnsi="Arial" w:cs="Arial"/>
                <w:b/>
                <w:bCs/>
                <w:sz w:val="18"/>
                <w:szCs w:val="18"/>
                <w:lang w:val="en-GB" w:eastAsia="en-US"/>
              </w:rPr>
              <w:t xml:space="preserve"> </w:t>
            </w:r>
            <w:proofErr w:type="spellStart"/>
            <w:r w:rsidRPr="007C6131">
              <w:rPr>
                <w:rFonts w:ascii="Arial" w:eastAsia="Calibri" w:hAnsi="Arial" w:cs="Arial"/>
                <w:b/>
                <w:bCs/>
                <w:sz w:val="18"/>
                <w:szCs w:val="18"/>
                <w:lang w:val="en-GB" w:eastAsia="en-US"/>
              </w:rPr>
              <w:t>ceste</w:t>
            </w:r>
            <w:proofErr w:type="spellEnd"/>
          </w:p>
        </w:tc>
        <w:tc>
          <w:tcPr>
            <w:tcW w:w="3686" w:type="dxa"/>
            <w:tcBorders>
              <w:top w:val="single" w:sz="4" w:space="0" w:color="000000"/>
              <w:left w:val="single" w:sz="4" w:space="0" w:color="000000"/>
              <w:bottom w:val="single" w:sz="4" w:space="0" w:color="000000"/>
              <w:right w:val="single" w:sz="4" w:space="0" w:color="000000"/>
            </w:tcBorders>
            <w:vAlign w:val="center"/>
          </w:tcPr>
          <w:p w14:paraId="3ADA56F4" w14:textId="77777777" w:rsidR="00B14779" w:rsidRPr="007C6131" w:rsidRDefault="00B14779" w:rsidP="007C6131">
            <w:pPr>
              <w:ind w:right="1559"/>
              <w:jc w:val="right"/>
              <w:rPr>
                <w:rFonts w:ascii="Arial" w:eastAsia="Calibri" w:hAnsi="Arial" w:cs="Arial"/>
                <w:sz w:val="18"/>
                <w:szCs w:val="18"/>
                <w:lang w:val="en-GB" w:eastAsia="en-US"/>
              </w:rPr>
            </w:pPr>
            <w:r w:rsidRPr="007C6131">
              <w:rPr>
                <w:rFonts w:ascii="Arial" w:eastAsia="Calibri" w:hAnsi="Arial" w:cs="Arial"/>
                <w:spacing w:val="1"/>
                <w:sz w:val="18"/>
                <w:szCs w:val="18"/>
                <w:lang w:val="en-GB" w:eastAsia="en-US"/>
              </w:rPr>
              <w:t>10</w:t>
            </w:r>
          </w:p>
        </w:tc>
      </w:tr>
    </w:tbl>
    <w:p w14:paraId="61221AB8" w14:textId="77777777" w:rsidR="00B14779" w:rsidRPr="00B14779" w:rsidRDefault="00B14779" w:rsidP="007C6131">
      <w:pPr>
        <w:jc w:val="both"/>
        <w:rPr>
          <w:rFonts w:ascii="Arial" w:eastAsia="Calibri" w:hAnsi="Arial" w:cs="Arial"/>
          <w:sz w:val="22"/>
          <w:szCs w:val="22"/>
          <w:lang w:eastAsia="en-US"/>
        </w:rPr>
      </w:pPr>
    </w:p>
    <w:p w14:paraId="7467E7F9"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(3) Planira se prometno povezivanje naselja Orašac s </w:t>
      </w:r>
      <w:proofErr w:type="spellStart"/>
      <w:r w:rsidRPr="00B14779">
        <w:rPr>
          <w:rFonts w:ascii="Arial" w:eastAsia="Calibri" w:hAnsi="Arial" w:cs="Arial"/>
          <w:sz w:val="22"/>
          <w:szCs w:val="22"/>
          <w:lang w:eastAsia="en-US"/>
        </w:rPr>
        <w:t>Gromačkom</w:t>
      </w:r>
      <w:proofErr w:type="spellEnd"/>
      <w:r w:rsidRPr="00B14779">
        <w:rPr>
          <w:rFonts w:ascii="Arial" w:eastAsia="Calibri" w:hAnsi="Arial" w:cs="Arial"/>
          <w:sz w:val="22"/>
          <w:szCs w:val="22"/>
          <w:lang w:eastAsia="en-US"/>
        </w:rPr>
        <w:t xml:space="preserve"> špiljom i povezivanje svih nepovezanih sela adekvatnom prometnicom.</w:t>
      </w:r>
    </w:p>
    <w:p w14:paraId="513B2135"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(4) Zaštitni pojas prometnica se mora osigurati prema posebnom propisu. </w:t>
      </w:r>
    </w:p>
    <w:p w14:paraId="6475E1DE"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(5) Pri projektiranju brze ceste treba voditi računa da se očuvaju ljetnikovci Rijeke dubrovačke s pripadajućim vrtovima, stara trasa željeznice, trasa povijesnog dubrovačkog vodovoda te da se zahvatima u prostoru ne naruši vizura povijesne cjeline grada Dubrovnika i njene neposredne okoline.</w:t>
      </w:r>
    </w:p>
    <w:p w14:paraId="1966E5E8"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(6) Projektna dokumentacija za rekonstrukciju i proširenje prometne mreže uz obalu Rijeke dubrovačke treba se temeljiti na detaljnoj konzervatorsko – krajobraznoj studiji i valorizaciji značajnog krajobraza Rijeke dubrovačke. Za realizaciju zahvata potrebna je provedba  urbanističko – arhitektonskog natječaja. Prilikom izrade  projektne dokumentacije za rekonstrukciju prometnice do tvrđave </w:t>
      </w:r>
      <w:proofErr w:type="spellStart"/>
      <w:r w:rsidRPr="00B14779">
        <w:rPr>
          <w:rFonts w:ascii="Arial" w:eastAsia="Calibri" w:hAnsi="Arial" w:cs="Arial"/>
          <w:sz w:val="22"/>
          <w:szCs w:val="22"/>
          <w:lang w:eastAsia="en-US"/>
        </w:rPr>
        <w:t>Imperijal</w:t>
      </w:r>
      <w:proofErr w:type="spellEnd"/>
      <w:r w:rsidRPr="00B14779">
        <w:rPr>
          <w:rFonts w:ascii="Arial" w:eastAsia="Calibri" w:hAnsi="Arial" w:cs="Arial"/>
          <w:sz w:val="22"/>
          <w:szCs w:val="22"/>
          <w:lang w:eastAsia="en-US"/>
        </w:rPr>
        <w:t xml:space="preserve"> na Srđu,  voditi računa o mogućem vizualnom utjecaju na svjetsku baštinu grada Dubrovnika i kontaktnog područja.</w:t>
      </w:r>
    </w:p>
    <w:p w14:paraId="1B8EAA1C" w14:textId="77777777" w:rsidR="00B14779" w:rsidRPr="00B14779" w:rsidRDefault="00B14779" w:rsidP="007C6131">
      <w:pPr>
        <w:jc w:val="both"/>
        <w:rPr>
          <w:rFonts w:ascii="Arial" w:eastAsia="Calibri" w:hAnsi="Arial" w:cs="Arial"/>
          <w:color w:val="FF0000"/>
          <w:sz w:val="22"/>
          <w:szCs w:val="22"/>
          <w:lang w:eastAsia="en-US"/>
        </w:rPr>
      </w:pPr>
    </w:p>
    <w:p w14:paraId="4B20A9D2" w14:textId="77777777" w:rsidR="00B14779" w:rsidRPr="00B14779" w:rsidRDefault="00B14779" w:rsidP="007C6131">
      <w:pPr>
        <w:jc w:val="both"/>
        <w:rPr>
          <w:rFonts w:ascii="Arial" w:eastAsia="Calibri" w:hAnsi="Arial" w:cs="Arial"/>
          <w:sz w:val="22"/>
          <w:szCs w:val="22"/>
          <w:lang w:eastAsia="en-US"/>
        </w:rPr>
      </w:pPr>
    </w:p>
    <w:p w14:paraId="3F1FB93A" w14:textId="1F9E6E90" w:rsidR="00B14779" w:rsidRDefault="00B14779" w:rsidP="007C6131">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92.</w:t>
      </w:r>
    </w:p>
    <w:p w14:paraId="1C044A61" w14:textId="77777777" w:rsidR="007C6131" w:rsidRPr="007C6131" w:rsidRDefault="007C6131" w:rsidP="007C6131">
      <w:pPr>
        <w:jc w:val="center"/>
        <w:rPr>
          <w:rFonts w:ascii="Arial" w:eastAsia="Calibri" w:hAnsi="Arial" w:cs="Arial"/>
          <w:bCs/>
          <w:sz w:val="22"/>
          <w:szCs w:val="22"/>
          <w:lang w:eastAsia="en-US"/>
        </w:rPr>
      </w:pPr>
    </w:p>
    <w:p w14:paraId="3F11BB0A"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 Za sve ceste određeni su elementi minimalnih koridora </w:t>
      </w:r>
      <w:r w:rsidRPr="00B14779">
        <w:rPr>
          <w:rFonts w:ascii="Arial" w:eastAsia="Calibri" w:hAnsi="Arial" w:cs="Arial"/>
          <w:color w:val="FF0000"/>
          <w:sz w:val="22"/>
          <w:szCs w:val="22"/>
          <w:lang w:eastAsia="en-US"/>
        </w:rPr>
        <w:t xml:space="preserve">i </w:t>
      </w:r>
      <w:r w:rsidRPr="00B14779">
        <w:rPr>
          <w:rFonts w:ascii="Arial" w:eastAsia="Calibri" w:hAnsi="Arial" w:cs="Arial"/>
          <w:sz w:val="22"/>
          <w:szCs w:val="22"/>
          <w:lang w:eastAsia="en-US"/>
        </w:rPr>
        <w:t>poprječnih profila i prikazani su u grafičkom dijelu elaborata Prostornog plana, kartografski prikaz broj: “2.1. Promet” u mjerilu 1:25.000.</w:t>
      </w:r>
    </w:p>
    <w:p w14:paraId="264147B9"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(2) Njihov detaljniji položaj odredit će se Generalnim urbanističkim planom Dubrovnika, detaljnijim planovima uređenja ili lokacijskim dozvolama.</w:t>
      </w:r>
    </w:p>
    <w:p w14:paraId="31695CE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(3) Položaj trase Jadranske autoceste od križanja kod </w:t>
      </w:r>
      <w:proofErr w:type="spellStart"/>
      <w:r w:rsidRPr="00B14779">
        <w:rPr>
          <w:rFonts w:ascii="Arial" w:eastAsia="Calibri" w:hAnsi="Arial" w:cs="Arial"/>
          <w:sz w:val="22"/>
          <w:szCs w:val="22"/>
          <w:lang w:eastAsia="en-US"/>
        </w:rPr>
        <w:t>Osojnika</w:t>
      </w:r>
      <w:proofErr w:type="spellEnd"/>
      <w:r w:rsidRPr="00B14779">
        <w:rPr>
          <w:rFonts w:ascii="Arial" w:eastAsia="Calibri" w:hAnsi="Arial" w:cs="Arial"/>
          <w:sz w:val="22"/>
          <w:szCs w:val="22"/>
          <w:lang w:eastAsia="en-US"/>
        </w:rPr>
        <w:t xml:space="preserve"> do granice s Bosnom i Hercegovinom označen je kao moguća trasa. Bude li drugačijeg trasiranja Jadranske autoceste (rješenje Jadransko- jonske autoceste), ta će se moguća dionica napustiti.</w:t>
      </w:r>
    </w:p>
    <w:p w14:paraId="321EA5F9"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(4) Aut</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ces</w:t>
      </w:r>
      <w:r w:rsidRPr="00B14779">
        <w:rPr>
          <w:rFonts w:ascii="Arial" w:eastAsia="Calibri" w:hAnsi="Arial" w:cs="Arial"/>
          <w:spacing w:val="-2"/>
          <w:sz w:val="22"/>
          <w:szCs w:val="22"/>
          <w:lang w:eastAsia="en-US"/>
        </w:rPr>
        <w:t>t</w:t>
      </w:r>
      <w:r w:rsidRPr="00B14779">
        <w:rPr>
          <w:rFonts w:ascii="Arial" w:eastAsia="Calibri" w:hAnsi="Arial" w:cs="Arial"/>
          <w:sz w:val="22"/>
          <w:szCs w:val="22"/>
          <w:lang w:eastAsia="en-US"/>
        </w:rPr>
        <w:t>a se planira,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s</w:t>
      </w:r>
      <w:r w:rsidRPr="00B14779">
        <w:rPr>
          <w:rFonts w:ascii="Arial" w:eastAsia="Calibri" w:hAnsi="Arial" w:cs="Arial"/>
          <w:spacing w:val="-2"/>
          <w:sz w:val="22"/>
          <w:szCs w:val="22"/>
          <w:lang w:eastAsia="en-US"/>
        </w:rPr>
        <w:t>u</w:t>
      </w:r>
      <w:r w:rsidRPr="00B14779">
        <w:rPr>
          <w:rFonts w:ascii="Arial" w:eastAsia="Calibri" w:hAnsi="Arial" w:cs="Arial"/>
          <w:sz w:val="22"/>
          <w:szCs w:val="22"/>
          <w:lang w:eastAsia="en-US"/>
        </w:rPr>
        <w:t>kladno</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Pr</w:t>
      </w:r>
      <w:r w:rsidRPr="00B14779">
        <w:rPr>
          <w:rFonts w:ascii="Arial" w:eastAsia="Calibri" w:hAnsi="Arial" w:cs="Arial"/>
          <w:spacing w:val="-1"/>
          <w:sz w:val="22"/>
          <w:szCs w:val="22"/>
          <w:lang w:eastAsia="en-US"/>
        </w:rPr>
        <w:t>o</w:t>
      </w:r>
      <w:r w:rsidRPr="00B14779">
        <w:rPr>
          <w:rFonts w:ascii="Arial" w:eastAsia="Calibri" w:hAnsi="Arial" w:cs="Arial"/>
          <w:spacing w:val="1"/>
          <w:sz w:val="22"/>
          <w:szCs w:val="22"/>
          <w:lang w:eastAsia="en-US"/>
        </w:rPr>
        <w:t>s</w:t>
      </w:r>
      <w:r w:rsidRPr="00B14779">
        <w:rPr>
          <w:rFonts w:ascii="Arial" w:eastAsia="Calibri" w:hAnsi="Arial" w:cs="Arial"/>
          <w:spacing w:val="-2"/>
          <w:sz w:val="22"/>
          <w:szCs w:val="22"/>
          <w:lang w:eastAsia="en-US"/>
        </w:rPr>
        <w:t>t</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rn</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m</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planu Dubrov</w:t>
      </w:r>
      <w:r w:rsidRPr="00B14779">
        <w:rPr>
          <w:rFonts w:ascii="Arial" w:eastAsia="Calibri" w:hAnsi="Arial" w:cs="Arial"/>
          <w:spacing w:val="-1"/>
          <w:sz w:val="22"/>
          <w:szCs w:val="22"/>
          <w:lang w:eastAsia="en-US"/>
        </w:rPr>
        <w:t>a</w:t>
      </w:r>
      <w:r w:rsidRPr="00B14779">
        <w:rPr>
          <w:rFonts w:ascii="Arial" w:eastAsia="Calibri" w:hAnsi="Arial" w:cs="Arial"/>
          <w:sz w:val="22"/>
          <w:szCs w:val="22"/>
          <w:lang w:eastAsia="en-US"/>
        </w:rPr>
        <w:t>čko-neretvanske županije,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do</w:t>
      </w:r>
      <w:r w:rsidRPr="00B14779">
        <w:rPr>
          <w:rFonts w:ascii="Arial" w:eastAsia="Calibri" w:hAnsi="Arial" w:cs="Arial"/>
          <w:spacing w:val="3"/>
          <w:sz w:val="22"/>
          <w:szCs w:val="22"/>
          <w:lang w:eastAsia="en-US"/>
        </w:rPr>
        <w:t xml:space="preserve"> </w:t>
      </w:r>
      <w:r w:rsidRPr="00B14779">
        <w:rPr>
          <w:rFonts w:ascii="Arial" w:eastAsia="Calibri" w:hAnsi="Arial" w:cs="Arial"/>
          <w:sz w:val="22"/>
          <w:szCs w:val="22"/>
          <w:lang w:eastAsia="en-US"/>
        </w:rPr>
        <w:t>č</w:t>
      </w:r>
      <w:r w:rsidRPr="00B14779">
        <w:rPr>
          <w:rFonts w:ascii="Arial" w:eastAsia="Calibri" w:hAnsi="Arial" w:cs="Arial"/>
          <w:spacing w:val="-1"/>
          <w:sz w:val="22"/>
          <w:szCs w:val="22"/>
          <w:lang w:eastAsia="en-US"/>
        </w:rPr>
        <w:t>v</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 xml:space="preserve">ra </w:t>
      </w:r>
      <w:proofErr w:type="spellStart"/>
      <w:r w:rsidRPr="00B14779">
        <w:rPr>
          <w:rFonts w:ascii="Arial" w:eastAsia="Calibri" w:hAnsi="Arial" w:cs="Arial"/>
          <w:sz w:val="22"/>
          <w:szCs w:val="22"/>
          <w:lang w:eastAsia="en-US"/>
        </w:rPr>
        <w:t>Osojnik</w:t>
      </w:r>
      <w:proofErr w:type="spellEnd"/>
      <w:r w:rsidRPr="00B14779">
        <w:rPr>
          <w:rFonts w:ascii="Arial" w:eastAsia="Calibri" w:hAnsi="Arial" w:cs="Arial"/>
          <w:sz w:val="22"/>
          <w:szCs w:val="22"/>
          <w:lang w:eastAsia="en-US"/>
        </w:rPr>
        <w:t>,</w:t>
      </w:r>
      <w:r w:rsidRPr="00B14779">
        <w:rPr>
          <w:rFonts w:ascii="Arial" w:eastAsia="Calibri" w:hAnsi="Arial" w:cs="Arial"/>
          <w:spacing w:val="27"/>
          <w:sz w:val="22"/>
          <w:szCs w:val="22"/>
          <w:lang w:eastAsia="en-US"/>
        </w:rPr>
        <w:t xml:space="preserve"> </w:t>
      </w:r>
      <w:r w:rsidRPr="00B14779">
        <w:rPr>
          <w:rFonts w:ascii="Arial" w:eastAsia="Calibri" w:hAnsi="Arial" w:cs="Arial"/>
          <w:sz w:val="22"/>
          <w:szCs w:val="22"/>
          <w:lang w:eastAsia="en-US"/>
        </w:rPr>
        <w:t>a</w:t>
      </w:r>
      <w:r w:rsidRPr="00B14779">
        <w:rPr>
          <w:rFonts w:ascii="Arial" w:eastAsia="Calibri" w:hAnsi="Arial" w:cs="Arial"/>
          <w:spacing w:val="27"/>
          <w:sz w:val="22"/>
          <w:szCs w:val="22"/>
          <w:lang w:eastAsia="en-US"/>
        </w:rPr>
        <w:t xml:space="preserve"> </w:t>
      </w:r>
      <w:r w:rsidRPr="00B14779">
        <w:rPr>
          <w:rFonts w:ascii="Arial" w:eastAsia="Calibri" w:hAnsi="Arial" w:cs="Arial"/>
          <w:sz w:val="22"/>
          <w:szCs w:val="22"/>
          <w:lang w:eastAsia="en-US"/>
        </w:rPr>
        <w:t>dalje</w:t>
      </w:r>
      <w:r w:rsidRPr="00B14779">
        <w:rPr>
          <w:rFonts w:ascii="Arial" w:eastAsia="Calibri" w:hAnsi="Arial" w:cs="Arial"/>
          <w:spacing w:val="27"/>
          <w:sz w:val="22"/>
          <w:szCs w:val="22"/>
          <w:lang w:eastAsia="en-US"/>
        </w:rPr>
        <w:t xml:space="preserve"> </w:t>
      </w:r>
      <w:r w:rsidRPr="00B14779">
        <w:rPr>
          <w:rFonts w:ascii="Arial" w:eastAsia="Calibri" w:hAnsi="Arial" w:cs="Arial"/>
          <w:sz w:val="22"/>
          <w:szCs w:val="22"/>
          <w:lang w:eastAsia="en-US"/>
        </w:rPr>
        <w:t>se</w:t>
      </w:r>
      <w:r w:rsidRPr="00B14779">
        <w:rPr>
          <w:rFonts w:ascii="Arial" w:eastAsia="Calibri" w:hAnsi="Arial" w:cs="Arial"/>
          <w:spacing w:val="27"/>
          <w:sz w:val="22"/>
          <w:szCs w:val="22"/>
          <w:lang w:eastAsia="en-US"/>
        </w:rPr>
        <w:t xml:space="preserve"> </w:t>
      </w:r>
      <w:r w:rsidRPr="00B14779">
        <w:rPr>
          <w:rFonts w:ascii="Arial" w:eastAsia="Calibri" w:hAnsi="Arial" w:cs="Arial"/>
          <w:sz w:val="22"/>
          <w:szCs w:val="22"/>
          <w:lang w:eastAsia="en-US"/>
        </w:rPr>
        <w:t>nas</w:t>
      </w:r>
      <w:r w:rsidRPr="00B14779">
        <w:rPr>
          <w:rFonts w:ascii="Arial" w:eastAsia="Calibri" w:hAnsi="Arial" w:cs="Arial"/>
          <w:spacing w:val="-2"/>
          <w:sz w:val="22"/>
          <w:szCs w:val="22"/>
          <w:lang w:eastAsia="en-US"/>
        </w:rPr>
        <w:t>t</w:t>
      </w:r>
      <w:r w:rsidRPr="00B14779">
        <w:rPr>
          <w:rFonts w:ascii="Arial" w:eastAsia="Calibri" w:hAnsi="Arial" w:cs="Arial"/>
          <w:sz w:val="22"/>
          <w:szCs w:val="22"/>
          <w:lang w:eastAsia="en-US"/>
        </w:rPr>
        <w:t>avlja</w:t>
      </w:r>
      <w:r w:rsidRPr="00B14779">
        <w:rPr>
          <w:rFonts w:ascii="Arial" w:eastAsia="Calibri" w:hAnsi="Arial" w:cs="Arial"/>
          <w:spacing w:val="27"/>
          <w:sz w:val="22"/>
          <w:szCs w:val="22"/>
          <w:lang w:eastAsia="en-US"/>
        </w:rPr>
        <w:t xml:space="preserve"> </w:t>
      </w:r>
      <w:r w:rsidRPr="00B14779">
        <w:rPr>
          <w:rFonts w:ascii="Arial" w:eastAsia="Calibri" w:hAnsi="Arial" w:cs="Arial"/>
          <w:sz w:val="22"/>
          <w:szCs w:val="22"/>
          <w:lang w:eastAsia="en-US"/>
        </w:rPr>
        <w:t>kao</w:t>
      </w:r>
      <w:r w:rsidRPr="00B14779">
        <w:rPr>
          <w:rFonts w:ascii="Arial" w:eastAsia="Calibri" w:hAnsi="Arial" w:cs="Arial"/>
          <w:spacing w:val="27"/>
          <w:sz w:val="22"/>
          <w:szCs w:val="22"/>
          <w:lang w:eastAsia="en-US"/>
        </w:rPr>
        <w:t xml:space="preserve"> </w:t>
      </w:r>
      <w:r w:rsidRPr="00B14779">
        <w:rPr>
          <w:rFonts w:ascii="Arial" w:eastAsia="Calibri" w:hAnsi="Arial" w:cs="Arial"/>
          <w:sz w:val="22"/>
          <w:szCs w:val="22"/>
          <w:lang w:eastAsia="en-US"/>
        </w:rPr>
        <w:t>br</w:t>
      </w:r>
      <w:r w:rsidRPr="00B14779">
        <w:rPr>
          <w:rFonts w:ascii="Arial" w:eastAsia="Calibri" w:hAnsi="Arial" w:cs="Arial"/>
          <w:spacing w:val="-1"/>
          <w:sz w:val="22"/>
          <w:szCs w:val="22"/>
          <w:lang w:eastAsia="en-US"/>
        </w:rPr>
        <w:t>z</w:t>
      </w:r>
      <w:r w:rsidRPr="00B14779">
        <w:rPr>
          <w:rFonts w:ascii="Arial" w:eastAsia="Calibri" w:hAnsi="Arial" w:cs="Arial"/>
          <w:sz w:val="22"/>
          <w:szCs w:val="22"/>
          <w:lang w:eastAsia="en-US"/>
        </w:rPr>
        <w:t>a</w:t>
      </w:r>
      <w:r w:rsidRPr="00B14779">
        <w:rPr>
          <w:rFonts w:ascii="Arial" w:eastAsia="Calibri" w:hAnsi="Arial" w:cs="Arial"/>
          <w:spacing w:val="26"/>
          <w:sz w:val="22"/>
          <w:szCs w:val="22"/>
          <w:lang w:eastAsia="en-US"/>
        </w:rPr>
        <w:t xml:space="preserve"> </w:t>
      </w:r>
      <w:r w:rsidRPr="00B14779">
        <w:rPr>
          <w:rFonts w:ascii="Arial" w:eastAsia="Calibri" w:hAnsi="Arial" w:cs="Arial"/>
          <w:sz w:val="22"/>
          <w:szCs w:val="22"/>
          <w:lang w:eastAsia="en-US"/>
        </w:rPr>
        <w:t>cesta</w:t>
      </w:r>
      <w:r w:rsidRPr="00B14779">
        <w:rPr>
          <w:rFonts w:ascii="Arial" w:eastAsia="Calibri" w:hAnsi="Arial" w:cs="Arial"/>
          <w:spacing w:val="26"/>
          <w:sz w:val="22"/>
          <w:szCs w:val="22"/>
          <w:lang w:eastAsia="en-US"/>
        </w:rPr>
        <w:t xml:space="preserve"> </w:t>
      </w:r>
      <w:r w:rsidRPr="00B14779">
        <w:rPr>
          <w:rFonts w:ascii="Arial" w:eastAsia="Calibri" w:hAnsi="Arial" w:cs="Arial"/>
          <w:sz w:val="22"/>
          <w:szCs w:val="22"/>
          <w:lang w:eastAsia="en-US"/>
        </w:rPr>
        <w:t>s</w:t>
      </w:r>
      <w:r w:rsidRPr="00B14779">
        <w:rPr>
          <w:rFonts w:ascii="Arial" w:eastAsia="Calibri" w:hAnsi="Arial" w:cs="Arial"/>
          <w:spacing w:val="27"/>
          <w:sz w:val="22"/>
          <w:szCs w:val="22"/>
          <w:lang w:eastAsia="en-US"/>
        </w:rPr>
        <w:t xml:space="preserve"> </w:t>
      </w:r>
      <w:r w:rsidRPr="00B14779">
        <w:rPr>
          <w:rFonts w:ascii="Arial" w:eastAsia="Calibri" w:hAnsi="Arial" w:cs="Arial"/>
          <w:sz w:val="22"/>
          <w:szCs w:val="22"/>
          <w:lang w:eastAsia="en-US"/>
        </w:rPr>
        <w:t>na</w:t>
      </w:r>
      <w:r w:rsidRPr="00B14779">
        <w:rPr>
          <w:rFonts w:ascii="Arial" w:eastAsia="Calibri" w:hAnsi="Arial" w:cs="Arial"/>
          <w:spacing w:val="-2"/>
          <w:sz w:val="22"/>
          <w:szCs w:val="22"/>
          <w:lang w:eastAsia="en-US"/>
        </w:rPr>
        <w:t>z</w:t>
      </w:r>
      <w:r w:rsidRPr="00B14779">
        <w:rPr>
          <w:rFonts w:ascii="Arial" w:eastAsia="Calibri" w:hAnsi="Arial" w:cs="Arial"/>
          <w:sz w:val="22"/>
          <w:szCs w:val="22"/>
          <w:lang w:eastAsia="en-US"/>
        </w:rPr>
        <w:t>n</w:t>
      </w:r>
      <w:r w:rsidRPr="00B14779">
        <w:rPr>
          <w:rFonts w:ascii="Arial" w:eastAsia="Calibri" w:hAnsi="Arial" w:cs="Arial"/>
          <w:spacing w:val="-1"/>
          <w:sz w:val="22"/>
          <w:szCs w:val="22"/>
          <w:lang w:eastAsia="en-US"/>
        </w:rPr>
        <w:t>a</w:t>
      </w:r>
      <w:r w:rsidRPr="00B14779">
        <w:rPr>
          <w:rFonts w:ascii="Arial" w:eastAsia="Calibri" w:hAnsi="Arial" w:cs="Arial"/>
          <w:sz w:val="22"/>
          <w:szCs w:val="22"/>
          <w:lang w:eastAsia="en-US"/>
        </w:rPr>
        <w:t>čene</w:t>
      </w:r>
      <w:r w:rsidRPr="00B14779">
        <w:rPr>
          <w:rFonts w:ascii="Arial" w:eastAsia="Calibri" w:hAnsi="Arial" w:cs="Arial"/>
          <w:spacing w:val="27"/>
          <w:sz w:val="22"/>
          <w:szCs w:val="22"/>
          <w:lang w:eastAsia="en-US"/>
        </w:rPr>
        <w:t xml:space="preserve"> </w:t>
      </w:r>
      <w:r w:rsidRPr="00B14779">
        <w:rPr>
          <w:rFonts w:ascii="Arial" w:eastAsia="Calibri" w:hAnsi="Arial" w:cs="Arial"/>
          <w:sz w:val="22"/>
          <w:szCs w:val="22"/>
          <w:lang w:eastAsia="en-US"/>
        </w:rPr>
        <w:t>tri</w:t>
      </w:r>
      <w:r w:rsidRPr="00B14779">
        <w:rPr>
          <w:rFonts w:ascii="Arial" w:eastAsia="Calibri" w:hAnsi="Arial" w:cs="Arial"/>
          <w:spacing w:val="26"/>
          <w:sz w:val="22"/>
          <w:szCs w:val="22"/>
          <w:lang w:eastAsia="en-US"/>
        </w:rPr>
        <w:t xml:space="preserve"> </w:t>
      </w:r>
      <w:r w:rsidRPr="00B14779">
        <w:rPr>
          <w:rFonts w:ascii="Arial" w:eastAsia="Calibri" w:hAnsi="Arial" w:cs="Arial"/>
          <w:spacing w:val="-1"/>
          <w:sz w:val="22"/>
          <w:szCs w:val="22"/>
          <w:lang w:eastAsia="en-US"/>
        </w:rPr>
        <w:t>v</w:t>
      </w:r>
      <w:r w:rsidRPr="00B14779">
        <w:rPr>
          <w:rFonts w:ascii="Arial" w:eastAsia="Calibri" w:hAnsi="Arial" w:cs="Arial"/>
          <w:sz w:val="22"/>
          <w:szCs w:val="22"/>
          <w:lang w:eastAsia="en-US"/>
        </w:rPr>
        <w:t>arijante</w:t>
      </w:r>
      <w:r w:rsidRPr="00B14779">
        <w:rPr>
          <w:rFonts w:ascii="Arial" w:eastAsia="Calibri" w:hAnsi="Arial" w:cs="Arial"/>
          <w:spacing w:val="26"/>
          <w:sz w:val="22"/>
          <w:szCs w:val="22"/>
          <w:lang w:eastAsia="en-US"/>
        </w:rPr>
        <w:t xml:space="preserve"> </w:t>
      </w:r>
      <w:r w:rsidRPr="00B14779">
        <w:rPr>
          <w:rFonts w:ascii="Arial" w:eastAsia="Calibri" w:hAnsi="Arial" w:cs="Arial"/>
          <w:sz w:val="22"/>
          <w:szCs w:val="22"/>
          <w:lang w:eastAsia="en-US"/>
        </w:rPr>
        <w:t>sukladno</w:t>
      </w:r>
      <w:r w:rsidRPr="00B14779">
        <w:rPr>
          <w:rFonts w:ascii="Arial" w:eastAsia="Calibri" w:hAnsi="Arial" w:cs="Arial"/>
          <w:spacing w:val="27"/>
          <w:sz w:val="22"/>
          <w:szCs w:val="22"/>
          <w:lang w:eastAsia="en-US"/>
        </w:rPr>
        <w:t xml:space="preserve"> </w:t>
      </w:r>
      <w:r w:rsidRPr="00B14779">
        <w:rPr>
          <w:rFonts w:ascii="Arial" w:eastAsia="Calibri" w:hAnsi="Arial" w:cs="Arial"/>
          <w:sz w:val="22"/>
          <w:szCs w:val="22"/>
          <w:lang w:eastAsia="en-US"/>
        </w:rPr>
        <w:t>p</w:t>
      </w:r>
      <w:r w:rsidRPr="00B14779">
        <w:rPr>
          <w:rFonts w:ascii="Arial" w:eastAsia="Calibri" w:hAnsi="Arial" w:cs="Arial"/>
          <w:spacing w:val="-1"/>
          <w:sz w:val="22"/>
          <w:szCs w:val="22"/>
          <w:lang w:eastAsia="en-US"/>
        </w:rPr>
        <w:t>r</w:t>
      </w:r>
      <w:r w:rsidRPr="00B14779">
        <w:rPr>
          <w:rFonts w:ascii="Arial" w:eastAsia="Calibri" w:hAnsi="Arial" w:cs="Arial"/>
          <w:sz w:val="22"/>
          <w:szCs w:val="22"/>
          <w:lang w:eastAsia="en-US"/>
        </w:rPr>
        <w:t>os</w:t>
      </w:r>
      <w:r w:rsidRPr="00B14779">
        <w:rPr>
          <w:rFonts w:ascii="Arial" w:eastAsia="Calibri" w:hAnsi="Arial" w:cs="Arial"/>
          <w:spacing w:val="-1"/>
          <w:sz w:val="22"/>
          <w:szCs w:val="22"/>
          <w:lang w:eastAsia="en-US"/>
        </w:rPr>
        <w:t>t</w:t>
      </w:r>
      <w:r w:rsidRPr="00B14779">
        <w:rPr>
          <w:rFonts w:ascii="Arial" w:eastAsia="Calibri" w:hAnsi="Arial" w:cs="Arial"/>
          <w:spacing w:val="1"/>
          <w:sz w:val="22"/>
          <w:szCs w:val="22"/>
          <w:lang w:eastAsia="en-US"/>
        </w:rPr>
        <w:t>o</w:t>
      </w:r>
      <w:r w:rsidRPr="00B14779">
        <w:rPr>
          <w:rFonts w:ascii="Arial" w:eastAsia="Calibri" w:hAnsi="Arial" w:cs="Arial"/>
          <w:spacing w:val="-1"/>
          <w:sz w:val="22"/>
          <w:szCs w:val="22"/>
          <w:lang w:eastAsia="en-US"/>
        </w:rPr>
        <w:t>r</w:t>
      </w:r>
      <w:r w:rsidRPr="00B14779">
        <w:rPr>
          <w:rFonts w:ascii="Arial" w:eastAsia="Calibri" w:hAnsi="Arial" w:cs="Arial"/>
          <w:sz w:val="22"/>
          <w:szCs w:val="22"/>
          <w:lang w:eastAsia="en-US"/>
        </w:rPr>
        <w:t>nom</w:t>
      </w:r>
      <w:r w:rsidRPr="00B14779">
        <w:rPr>
          <w:rFonts w:ascii="Arial" w:eastAsia="Calibri" w:hAnsi="Arial" w:cs="Arial"/>
          <w:spacing w:val="27"/>
          <w:sz w:val="22"/>
          <w:szCs w:val="22"/>
          <w:lang w:eastAsia="en-US"/>
        </w:rPr>
        <w:t xml:space="preserve"> </w:t>
      </w:r>
      <w:r w:rsidRPr="00B14779">
        <w:rPr>
          <w:rFonts w:ascii="Arial" w:eastAsia="Calibri" w:hAnsi="Arial" w:cs="Arial"/>
          <w:sz w:val="22"/>
          <w:szCs w:val="22"/>
          <w:lang w:eastAsia="en-US"/>
        </w:rPr>
        <w:t>planu šir</w:t>
      </w:r>
      <w:r w:rsidRPr="00B14779">
        <w:rPr>
          <w:rFonts w:ascii="Arial" w:eastAsia="Calibri" w:hAnsi="Arial" w:cs="Arial"/>
          <w:spacing w:val="-1"/>
          <w:sz w:val="22"/>
          <w:szCs w:val="22"/>
          <w:lang w:eastAsia="en-US"/>
        </w:rPr>
        <w:t>e</w:t>
      </w:r>
      <w:r w:rsidRPr="00B14779">
        <w:rPr>
          <w:rFonts w:ascii="Arial" w:eastAsia="Calibri" w:hAnsi="Arial" w:cs="Arial"/>
          <w:sz w:val="22"/>
          <w:szCs w:val="22"/>
          <w:lang w:eastAsia="en-US"/>
        </w:rPr>
        <w:t>g po</w:t>
      </w:r>
      <w:r w:rsidRPr="00B14779">
        <w:rPr>
          <w:rFonts w:ascii="Arial" w:eastAsia="Calibri" w:hAnsi="Arial" w:cs="Arial"/>
          <w:spacing w:val="-1"/>
          <w:sz w:val="22"/>
          <w:szCs w:val="22"/>
          <w:lang w:eastAsia="en-US"/>
        </w:rPr>
        <w:t>d</w:t>
      </w:r>
      <w:r w:rsidRPr="00B14779">
        <w:rPr>
          <w:rFonts w:ascii="Arial" w:eastAsia="Calibri" w:hAnsi="Arial" w:cs="Arial"/>
          <w:sz w:val="22"/>
          <w:szCs w:val="22"/>
          <w:lang w:eastAsia="en-US"/>
        </w:rPr>
        <w:t>ruč</w:t>
      </w:r>
      <w:r w:rsidRPr="00B14779">
        <w:rPr>
          <w:rFonts w:ascii="Arial" w:eastAsia="Calibri" w:hAnsi="Arial" w:cs="Arial"/>
          <w:spacing w:val="-1"/>
          <w:sz w:val="22"/>
          <w:szCs w:val="22"/>
          <w:lang w:eastAsia="en-US"/>
        </w:rPr>
        <w:t>j</w:t>
      </w:r>
      <w:r w:rsidRPr="00B14779">
        <w:rPr>
          <w:rFonts w:ascii="Arial" w:eastAsia="Calibri" w:hAnsi="Arial" w:cs="Arial"/>
          <w:sz w:val="22"/>
          <w:szCs w:val="22"/>
          <w:lang w:eastAsia="en-US"/>
        </w:rPr>
        <w:t>a.</w:t>
      </w:r>
    </w:p>
    <w:p w14:paraId="5CD20BEF"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(5) Čvorišta na Jadranskoj autocesti, </w:t>
      </w:r>
      <w:proofErr w:type="spellStart"/>
      <w:r w:rsidRPr="00B14779">
        <w:rPr>
          <w:rFonts w:ascii="Arial" w:eastAsia="Calibri" w:hAnsi="Arial" w:cs="Arial"/>
          <w:sz w:val="22"/>
          <w:szCs w:val="22"/>
          <w:lang w:eastAsia="en-US"/>
        </w:rPr>
        <w:t>Osojnik</w:t>
      </w:r>
      <w:proofErr w:type="spellEnd"/>
      <w:r w:rsidRPr="00B14779">
        <w:rPr>
          <w:rFonts w:ascii="Arial" w:eastAsia="Calibri" w:hAnsi="Arial" w:cs="Arial"/>
          <w:sz w:val="22"/>
          <w:szCs w:val="22"/>
          <w:lang w:eastAsia="en-US"/>
        </w:rPr>
        <w:t xml:space="preserve"> (brze ceste), Ilijina glavica (D8) i </w:t>
      </w:r>
      <w:proofErr w:type="spellStart"/>
      <w:r w:rsidRPr="00B14779">
        <w:rPr>
          <w:rFonts w:ascii="Arial" w:eastAsia="Calibri" w:hAnsi="Arial" w:cs="Arial"/>
          <w:sz w:val="22"/>
          <w:szCs w:val="22"/>
          <w:lang w:eastAsia="en-US"/>
        </w:rPr>
        <w:t>Žarkovica</w:t>
      </w:r>
      <w:proofErr w:type="spellEnd"/>
      <w:r w:rsidRPr="00B14779">
        <w:rPr>
          <w:rFonts w:ascii="Arial" w:eastAsia="Calibri" w:hAnsi="Arial" w:cs="Arial"/>
          <w:sz w:val="22"/>
          <w:szCs w:val="22"/>
          <w:lang w:eastAsia="en-US"/>
        </w:rPr>
        <w:t xml:space="preserve"> (D8 - izlaz iz Dubrovnika i lokalna cesta do Bosanke) izvode se obvezno van razine. Moguće je etapno rješavati raskrižja. Omogućuje se i drukčije rješenje čvorišta </w:t>
      </w:r>
      <w:proofErr w:type="spellStart"/>
      <w:r w:rsidRPr="00B14779">
        <w:rPr>
          <w:rFonts w:ascii="Arial" w:eastAsia="Calibri" w:hAnsi="Arial" w:cs="Arial"/>
          <w:sz w:val="22"/>
          <w:szCs w:val="22"/>
          <w:lang w:eastAsia="en-US"/>
        </w:rPr>
        <w:t>Žarkovica</w:t>
      </w:r>
      <w:proofErr w:type="spellEnd"/>
      <w:r w:rsidRPr="00B14779">
        <w:rPr>
          <w:rFonts w:ascii="Arial" w:eastAsia="Calibri" w:hAnsi="Arial" w:cs="Arial"/>
          <w:sz w:val="22"/>
          <w:szCs w:val="22"/>
          <w:lang w:eastAsia="en-US"/>
        </w:rPr>
        <w:t xml:space="preserve"> u skladu s konačnim rješenjem trase brze ceste i planiranog tunela za </w:t>
      </w:r>
      <w:proofErr w:type="spellStart"/>
      <w:r w:rsidRPr="00B14779">
        <w:rPr>
          <w:rFonts w:ascii="Arial" w:eastAsia="Calibri" w:hAnsi="Arial" w:cs="Arial"/>
          <w:sz w:val="22"/>
          <w:szCs w:val="22"/>
          <w:lang w:eastAsia="en-US"/>
        </w:rPr>
        <w:t>Brgat</w:t>
      </w:r>
      <w:proofErr w:type="spellEnd"/>
      <w:r w:rsidRPr="00B14779">
        <w:rPr>
          <w:rFonts w:ascii="Arial" w:eastAsia="Calibri" w:hAnsi="Arial" w:cs="Arial"/>
          <w:sz w:val="22"/>
          <w:szCs w:val="22"/>
          <w:lang w:eastAsia="en-US"/>
        </w:rPr>
        <w:t xml:space="preserve">, koji je položen izvan granice Grada Dubrovnika. Ne dopušta se izmještanje križišta </w:t>
      </w:r>
      <w:proofErr w:type="spellStart"/>
      <w:r w:rsidRPr="00B14779">
        <w:rPr>
          <w:rFonts w:ascii="Arial" w:eastAsia="Calibri" w:hAnsi="Arial" w:cs="Arial"/>
          <w:sz w:val="22"/>
          <w:szCs w:val="22"/>
          <w:lang w:eastAsia="en-US"/>
        </w:rPr>
        <w:t>Žarkovica</w:t>
      </w:r>
      <w:proofErr w:type="spellEnd"/>
      <w:r w:rsidRPr="00B14779">
        <w:rPr>
          <w:rFonts w:ascii="Arial" w:eastAsia="Calibri" w:hAnsi="Arial" w:cs="Arial"/>
          <w:sz w:val="22"/>
          <w:szCs w:val="22"/>
          <w:lang w:eastAsia="en-US"/>
        </w:rPr>
        <w:t xml:space="preserve"> zapadnije od položaja označenoga u grafičkom dijelu elaborata Prostornog plana, kartografski prikaz broj: “2.1 Promet” u mjerilu 1:25.000, a radi očuvanja krajobraznih vrijednosti područja. Križanje treba u najvećoj mjeri prilagoditi terenskim i reljefnim prilikama a sve zahvate u terenu treba sanirati i uklopiti u krajobraz.</w:t>
      </w:r>
    </w:p>
    <w:p w14:paraId="0120BECC" w14:textId="77777777" w:rsidR="00B14779" w:rsidRPr="00B14779" w:rsidRDefault="00B14779" w:rsidP="007C6131">
      <w:pPr>
        <w:jc w:val="both"/>
        <w:rPr>
          <w:rFonts w:ascii="Arial" w:eastAsia="Calibri" w:hAnsi="Arial" w:cs="Arial"/>
          <w:sz w:val="22"/>
          <w:szCs w:val="22"/>
          <w:lang w:eastAsia="en-US"/>
        </w:rPr>
      </w:pPr>
    </w:p>
    <w:p w14:paraId="60444BF5" w14:textId="60B2B01B" w:rsidR="00B14779" w:rsidRPr="007C6131" w:rsidRDefault="00B14779" w:rsidP="007C6131">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93.</w:t>
      </w:r>
    </w:p>
    <w:p w14:paraId="421AE2AF" w14:textId="77777777" w:rsidR="007C6131" w:rsidRPr="00B14779" w:rsidRDefault="007C6131" w:rsidP="007C6131">
      <w:pPr>
        <w:jc w:val="center"/>
        <w:rPr>
          <w:rFonts w:ascii="Arial" w:eastAsia="Calibri" w:hAnsi="Arial" w:cs="Arial"/>
          <w:b/>
          <w:sz w:val="22"/>
          <w:szCs w:val="22"/>
          <w:lang w:eastAsia="en-US"/>
        </w:rPr>
      </w:pPr>
    </w:p>
    <w:p w14:paraId="3722EA85"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Uspostavom sustava brzih cesta mijenjaju se značenja postojećih državnih cesta, posebno D8, koja na pojedinim dionicama može prijeći i u kategoriju županijske ceste. Radi prioritetne rekonstrukcije državne ceste, tj. boljeg povezivanja područja Dubrovnika s ostalim dijelovima Republike Hrvatske, određeni su zahvati na rekonstrukciji državne ceste D8, bilo uređenjem kritične dionice trase, bilo gradnjom nove dionice.</w:t>
      </w:r>
    </w:p>
    <w:p w14:paraId="518BC090" w14:textId="354D9B20" w:rsidR="00B14779" w:rsidRDefault="00B14779" w:rsidP="007C6131">
      <w:pPr>
        <w:jc w:val="both"/>
        <w:rPr>
          <w:rFonts w:ascii="Arial" w:eastAsia="Calibri" w:hAnsi="Arial" w:cs="Arial"/>
          <w:sz w:val="22"/>
          <w:szCs w:val="22"/>
          <w:lang w:eastAsia="en-US"/>
        </w:rPr>
      </w:pPr>
    </w:p>
    <w:p w14:paraId="7D44E76C" w14:textId="77777777" w:rsidR="007C6131" w:rsidRPr="00B14779" w:rsidRDefault="007C6131" w:rsidP="007C6131">
      <w:pPr>
        <w:jc w:val="both"/>
        <w:rPr>
          <w:rFonts w:ascii="Arial" w:eastAsia="Calibri" w:hAnsi="Arial" w:cs="Arial"/>
          <w:sz w:val="22"/>
          <w:szCs w:val="22"/>
          <w:lang w:eastAsia="en-US"/>
        </w:rPr>
      </w:pPr>
    </w:p>
    <w:p w14:paraId="796742C1" w14:textId="1C773C7A" w:rsidR="00B14779" w:rsidRDefault="00B14779" w:rsidP="007C6131">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94.</w:t>
      </w:r>
    </w:p>
    <w:p w14:paraId="2557D330" w14:textId="77777777" w:rsidR="007C6131" w:rsidRPr="007C6131" w:rsidRDefault="007C6131" w:rsidP="007C6131">
      <w:pPr>
        <w:jc w:val="center"/>
        <w:rPr>
          <w:rFonts w:ascii="Arial" w:eastAsia="Calibri" w:hAnsi="Arial" w:cs="Arial"/>
          <w:bCs/>
          <w:sz w:val="22"/>
          <w:szCs w:val="22"/>
          <w:lang w:eastAsia="en-US"/>
        </w:rPr>
      </w:pPr>
    </w:p>
    <w:p w14:paraId="0978DC47"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Rekonstrukcijom postojećih državnih i drugih razvrstanih cesta potrebno je obuhvatiti cjelovito rješenje trase sa svom infrastrukturom, javnom rasvjetom, uređenjem pješačkih nogostupa i dr. u naselju.</w:t>
      </w:r>
    </w:p>
    <w:p w14:paraId="7CA75480"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Unutar minimalnih koridora planiranih cesta ne dopušta se gradnja drugih građevina do ishođenja akta o gradnji za cestu (ili njezin dio na koji je orijentirana građevina). Nakon ishođenja akta o gradnji tj. zasnivanja građevne čestice, odredit će se zaštitni pojasevi sukladno posebnom propisu, a možebitni prostor izvan zaštitnog pojasa priključit će se susjednoj planiranoj namjeni. Aktom o gradnji za gradnju ili rekonstrukciju ceste obvezno treba odrediti način rješavanja odvodnje oborinskih voda radi sprečavanja štetnih utjecaja na okoliš.</w:t>
      </w:r>
    </w:p>
    <w:p w14:paraId="3A61A1FE" w14:textId="7BB976A4" w:rsidR="00B14779" w:rsidRDefault="00B14779" w:rsidP="007C6131">
      <w:pPr>
        <w:jc w:val="both"/>
        <w:rPr>
          <w:rFonts w:ascii="Arial" w:eastAsia="Calibri" w:hAnsi="Arial" w:cs="Arial"/>
          <w:sz w:val="22"/>
          <w:szCs w:val="22"/>
          <w:lang w:eastAsia="en-US"/>
        </w:rPr>
      </w:pPr>
    </w:p>
    <w:p w14:paraId="150962A6" w14:textId="77777777" w:rsidR="007C6131" w:rsidRPr="00B14779" w:rsidRDefault="007C6131" w:rsidP="007C6131">
      <w:pPr>
        <w:jc w:val="both"/>
        <w:rPr>
          <w:rFonts w:ascii="Arial" w:eastAsia="Calibri" w:hAnsi="Arial" w:cs="Arial"/>
          <w:sz w:val="22"/>
          <w:szCs w:val="22"/>
          <w:lang w:eastAsia="en-US"/>
        </w:rPr>
      </w:pPr>
    </w:p>
    <w:p w14:paraId="4E9071E7" w14:textId="576F2167" w:rsidR="00B14779" w:rsidRPr="007C6131" w:rsidRDefault="00B14779" w:rsidP="007C6131">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95.</w:t>
      </w:r>
    </w:p>
    <w:p w14:paraId="5D616055" w14:textId="77777777" w:rsidR="007C6131" w:rsidRPr="00B14779" w:rsidRDefault="007C6131" w:rsidP="007C6131">
      <w:pPr>
        <w:jc w:val="center"/>
        <w:rPr>
          <w:rFonts w:ascii="Arial" w:eastAsia="Calibri" w:hAnsi="Arial" w:cs="Arial"/>
          <w:b/>
          <w:sz w:val="22"/>
          <w:szCs w:val="22"/>
          <w:lang w:eastAsia="en-US"/>
        </w:rPr>
      </w:pPr>
    </w:p>
    <w:p w14:paraId="166E8296"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U zaštitnom pojasu javne ceste mogu se graditi građevine za potrebe održavanja ceste i pružanja usluga vozačima i putnicima a predviđene projektom ceste (cestarske kućice, odlagališta, benzinske postaje, parkirališta, odmorišta i sl.). Prije izdavanja lokacijske dozvole za te građevine, potrebno je zatražiti uvjete mjerodavne uprave za ceste.</w:t>
      </w:r>
    </w:p>
    <w:p w14:paraId="28947BE7"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Predmetne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gr</w:t>
      </w:r>
      <w:r w:rsidRPr="00B14779">
        <w:rPr>
          <w:rFonts w:ascii="Arial" w:eastAsia="Calibri" w:hAnsi="Arial" w:cs="Arial"/>
          <w:spacing w:val="1"/>
          <w:sz w:val="22"/>
          <w:szCs w:val="22"/>
          <w:lang w:eastAsia="en-US"/>
        </w:rPr>
        <w:t>a</w:t>
      </w:r>
      <w:r w:rsidRPr="00B14779">
        <w:rPr>
          <w:rFonts w:ascii="Arial" w:eastAsia="Calibri" w:hAnsi="Arial" w:cs="Arial"/>
          <w:sz w:val="22"/>
          <w:szCs w:val="22"/>
          <w:lang w:eastAsia="en-US"/>
        </w:rPr>
        <w:t>đe</w:t>
      </w:r>
      <w:r w:rsidRPr="00B14779">
        <w:rPr>
          <w:rFonts w:ascii="Arial" w:eastAsia="Calibri" w:hAnsi="Arial" w:cs="Arial"/>
          <w:spacing w:val="-1"/>
          <w:sz w:val="22"/>
          <w:szCs w:val="22"/>
          <w:lang w:eastAsia="en-US"/>
        </w:rPr>
        <w:t>v</w:t>
      </w:r>
      <w:r w:rsidRPr="00B14779">
        <w:rPr>
          <w:rFonts w:ascii="Arial" w:eastAsia="Calibri" w:hAnsi="Arial" w:cs="Arial"/>
          <w:sz w:val="22"/>
          <w:szCs w:val="22"/>
          <w:lang w:eastAsia="en-US"/>
        </w:rPr>
        <w:t>ine iz s</w:t>
      </w:r>
      <w:r w:rsidRPr="00B14779">
        <w:rPr>
          <w:rFonts w:ascii="Arial" w:eastAsia="Calibri" w:hAnsi="Arial" w:cs="Arial"/>
          <w:spacing w:val="-2"/>
          <w:sz w:val="22"/>
          <w:szCs w:val="22"/>
          <w:lang w:eastAsia="en-US"/>
        </w:rPr>
        <w:t>t</w:t>
      </w:r>
      <w:r w:rsidRPr="00B14779">
        <w:rPr>
          <w:rFonts w:ascii="Arial" w:eastAsia="Calibri" w:hAnsi="Arial" w:cs="Arial"/>
          <w:sz w:val="22"/>
          <w:szCs w:val="22"/>
          <w:lang w:eastAsia="en-US"/>
        </w:rPr>
        <w:t>avka</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1. o</w:t>
      </w:r>
      <w:r w:rsidRPr="00B14779">
        <w:rPr>
          <w:rFonts w:ascii="Arial" w:eastAsia="Calibri" w:hAnsi="Arial" w:cs="Arial"/>
          <w:spacing w:val="-1"/>
          <w:sz w:val="22"/>
          <w:szCs w:val="22"/>
          <w:lang w:eastAsia="en-US"/>
        </w:rPr>
        <w:t>v</w:t>
      </w:r>
      <w:r w:rsidRPr="00B14779">
        <w:rPr>
          <w:rFonts w:ascii="Arial" w:eastAsia="Calibri" w:hAnsi="Arial" w:cs="Arial"/>
          <w:sz w:val="22"/>
          <w:szCs w:val="22"/>
          <w:lang w:eastAsia="en-US"/>
        </w:rPr>
        <w:t>og članka g</w:t>
      </w:r>
      <w:r w:rsidRPr="00B14779">
        <w:rPr>
          <w:rFonts w:ascii="Arial" w:eastAsia="Calibri" w:hAnsi="Arial" w:cs="Arial"/>
          <w:spacing w:val="-1"/>
          <w:sz w:val="22"/>
          <w:szCs w:val="22"/>
          <w:lang w:eastAsia="en-US"/>
        </w:rPr>
        <w:t>r</w:t>
      </w:r>
      <w:r w:rsidRPr="00B14779">
        <w:rPr>
          <w:rFonts w:ascii="Arial" w:eastAsia="Calibri" w:hAnsi="Arial" w:cs="Arial"/>
          <w:sz w:val="22"/>
          <w:szCs w:val="22"/>
          <w:lang w:eastAsia="en-US"/>
        </w:rPr>
        <w:t>ade</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se suklad</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 xml:space="preserve">o </w:t>
      </w:r>
      <w:r w:rsidRPr="00B14779">
        <w:rPr>
          <w:rFonts w:ascii="Arial" w:eastAsia="Calibri" w:hAnsi="Arial" w:cs="Arial"/>
          <w:spacing w:val="-1"/>
          <w:sz w:val="22"/>
          <w:szCs w:val="22"/>
          <w:lang w:eastAsia="en-US"/>
        </w:rPr>
        <w:t>p</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seb</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 xml:space="preserve">im </w:t>
      </w:r>
      <w:r w:rsidRPr="00B14779">
        <w:rPr>
          <w:rFonts w:ascii="Arial" w:eastAsia="Calibri" w:hAnsi="Arial" w:cs="Arial"/>
          <w:spacing w:val="-1"/>
          <w:sz w:val="22"/>
          <w:szCs w:val="22"/>
          <w:lang w:eastAsia="en-US"/>
        </w:rPr>
        <w:t>p</w:t>
      </w:r>
      <w:r w:rsidRPr="00B14779">
        <w:rPr>
          <w:rFonts w:ascii="Arial" w:eastAsia="Calibri" w:hAnsi="Arial" w:cs="Arial"/>
          <w:sz w:val="22"/>
          <w:szCs w:val="22"/>
          <w:lang w:eastAsia="en-US"/>
        </w:rPr>
        <w:t>ro</w:t>
      </w:r>
      <w:r w:rsidRPr="00B14779">
        <w:rPr>
          <w:rFonts w:ascii="Arial" w:eastAsia="Calibri" w:hAnsi="Arial" w:cs="Arial"/>
          <w:spacing w:val="-1"/>
          <w:sz w:val="22"/>
          <w:szCs w:val="22"/>
          <w:lang w:eastAsia="en-US"/>
        </w:rPr>
        <w:t>p</w:t>
      </w:r>
      <w:r w:rsidRPr="00B14779">
        <w:rPr>
          <w:rFonts w:ascii="Arial" w:eastAsia="Calibri" w:hAnsi="Arial" w:cs="Arial"/>
          <w:sz w:val="22"/>
          <w:szCs w:val="22"/>
          <w:lang w:eastAsia="en-US"/>
        </w:rPr>
        <w:t>is</w:t>
      </w:r>
      <w:r w:rsidRPr="00B14779">
        <w:rPr>
          <w:rFonts w:ascii="Arial" w:eastAsia="Calibri" w:hAnsi="Arial" w:cs="Arial"/>
          <w:spacing w:val="-1"/>
          <w:sz w:val="22"/>
          <w:szCs w:val="22"/>
          <w:lang w:eastAsia="en-US"/>
        </w:rPr>
        <w:t>im</w:t>
      </w:r>
      <w:r w:rsidRPr="00B14779">
        <w:rPr>
          <w:rFonts w:ascii="Arial" w:eastAsia="Calibri" w:hAnsi="Arial" w:cs="Arial"/>
          <w:sz w:val="22"/>
          <w:szCs w:val="22"/>
          <w:lang w:eastAsia="en-US"/>
        </w:rPr>
        <w:t>a.</w:t>
      </w:r>
    </w:p>
    <w:p w14:paraId="6362045D"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(3) Benzinske postaje (postaje za opskrbu gorivom motornih vozila) planirane su na više lokaliteta unutar obuhvata Plana, a u grafičkom dijelu elaborata plana, na kartografskom prikazu 2.1 Promet, u mjerilu 1:25.000, prikazane su postojeće i planirane benzinske postaje.</w:t>
      </w:r>
    </w:p>
    <w:p w14:paraId="424E4D82" w14:textId="77777777" w:rsidR="00B14779" w:rsidRPr="00B14779" w:rsidRDefault="00B14779" w:rsidP="007C6131">
      <w:pPr>
        <w:jc w:val="both"/>
        <w:rPr>
          <w:rFonts w:ascii="Arial" w:eastAsia="Calibri" w:hAnsi="Arial" w:cs="Arial"/>
          <w:sz w:val="22"/>
          <w:szCs w:val="22"/>
          <w:lang w:eastAsia="en-US"/>
        </w:rPr>
      </w:pPr>
    </w:p>
    <w:p w14:paraId="51005961"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Benzinske postaje unutar obuhvata plana</w:t>
      </w:r>
    </w:p>
    <w:tbl>
      <w:tblPr>
        <w:tblW w:w="8779" w:type="dxa"/>
        <w:tblInd w:w="5" w:type="dxa"/>
        <w:tblLayout w:type="fixed"/>
        <w:tblCellMar>
          <w:left w:w="0" w:type="dxa"/>
          <w:right w:w="0" w:type="dxa"/>
        </w:tblCellMar>
        <w:tblLook w:val="0000" w:firstRow="0" w:lastRow="0" w:firstColumn="0" w:lastColumn="0" w:noHBand="0" w:noVBand="0"/>
      </w:tblPr>
      <w:tblGrid>
        <w:gridCol w:w="2684"/>
        <w:gridCol w:w="2976"/>
        <w:gridCol w:w="3119"/>
      </w:tblGrid>
      <w:tr w:rsidR="00B14779" w:rsidRPr="00B14779" w14:paraId="2C7BEA4C" w14:textId="77777777" w:rsidTr="007C6131">
        <w:tc>
          <w:tcPr>
            <w:tcW w:w="26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71C053"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Lokacija</w:t>
            </w:r>
            <w:proofErr w:type="spellEnd"/>
          </w:p>
        </w:tc>
        <w:tc>
          <w:tcPr>
            <w:tcW w:w="2976" w:type="dxa"/>
            <w:tcBorders>
              <w:top w:val="single" w:sz="4" w:space="0" w:color="000000"/>
              <w:left w:val="single" w:sz="4" w:space="0" w:color="000000"/>
              <w:bottom w:val="single" w:sz="4" w:space="0" w:color="000000"/>
              <w:right w:val="single" w:sz="4" w:space="0" w:color="000000"/>
            </w:tcBorders>
            <w:shd w:val="pct10" w:color="auto" w:fill="FFFFFF"/>
            <w:vAlign w:val="center"/>
          </w:tcPr>
          <w:p w14:paraId="47EBDAB6"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Vrsta</w:t>
            </w:r>
            <w:proofErr w:type="spellEnd"/>
            <w:r w:rsidRPr="007C6131">
              <w:rPr>
                <w:rFonts w:ascii="Arial" w:eastAsia="Calibri" w:hAnsi="Arial" w:cs="Arial"/>
                <w:b/>
                <w:bCs/>
                <w:sz w:val="18"/>
                <w:szCs w:val="18"/>
                <w:lang w:val="en-GB" w:eastAsia="en-US"/>
              </w:rPr>
              <w:t xml:space="preserve"> </w:t>
            </w:r>
            <w:proofErr w:type="spellStart"/>
            <w:r w:rsidRPr="007C6131">
              <w:rPr>
                <w:rFonts w:ascii="Arial" w:eastAsia="Calibri" w:hAnsi="Arial" w:cs="Arial"/>
                <w:b/>
                <w:bCs/>
                <w:sz w:val="18"/>
                <w:szCs w:val="18"/>
                <w:lang w:val="en-GB" w:eastAsia="en-US"/>
              </w:rPr>
              <w:t>pro</w:t>
            </w:r>
            <w:r w:rsidRPr="007C6131">
              <w:rPr>
                <w:rFonts w:ascii="Arial" w:eastAsia="Calibri" w:hAnsi="Arial" w:cs="Arial"/>
                <w:b/>
                <w:bCs/>
                <w:spacing w:val="-2"/>
                <w:sz w:val="18"/>
                <w:szCs w:val="18"/>
                <w:lang w:val="en-GB" w:eastAsia="en-US"/>
              </w:rPr>
              <w:t>m</w:t>
            </w:r>
            <w:r w:rsidRPr="007C6131">
              <w:rPr>
                <w:rFonts w:ascii="Arial" w:eastAsia="Calibri" w:hAnsi="Arial" w:cs="Arial"/>
                <w:b/>
                <w:bCs/>
                <w:sz w:val="18"/>
                <w:szCs w:val="18"/>
                <w:lang w:val="en-GB" w:eastAsia="en-US"/>
              </w:rPr>
              <w:t>eta</w:t>
            </w:r>
            <w:proofErr w:type="spellEnd"/>
          </w:p>
        </w:tc>
        <w:tc>
          <w:tcPr>
            <w:tcW w:w="3119" w:type="dxa"/>
            <w:tcBorders>
              <w:top w:val="single" w:sz="4" w:space="0" w:color="000000"/>
              <w:left w:val="single" w:sz="4" w:space="0" w:color="000000"/>
              <w:bottom w:val="single" w:sz="4" w:space="0" w:color="000000"/>
              <w:right w:val="single" w:sz="4" w:space="0" w:color="000000"/>
            </w:tcBorders>
            <w:shd w:val="pct10" w:color="auto" w:fill="FFFFFF"/>
            <w:vAlign w:val="center"/>
          </w:tcPr>
          <w:p w14:paraId="3E32588D"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Postojeća</w:t>
            </w:r>
            <w:proofErr w:type="spellEnd"/>
            <w:r w:rsidRPr="007C6131">
              <w:rPr>
                <w:rFonts w:ascii="Arial" w:eastAsia="Calibri" w:hAnsi="Arial" w:cs="Arial"/>
                <w:b/>
                <w:bCs/>
                <w:sz w:val="18"/>
                <w:szCs w:val="18"/>
                <w:lang w:val="en-GB" w:eastAsia="en-US"/>
              </w:rPr>
              <w:t xml:space="preserve"> </w:t>
            </w:r>
            <w:r w:rsidRPr="007C6131">
              <w:rPr>
                <w:rFonts w:ascii="Arial" w:eastAsia="Calibri" w:hAnsi="Arial" w:cs="Arial"/>
                <w:b/>
                <w:bCs/>
                <w:spacing w:val="-1"/>
                <w:sz w:val="18"/>
                <w:szCs w:val="18"/>
                <w:lang w:val="en-GB" w:eastAsia="en-US"/>
              </w:rPr>
              <w:t xml:space="preserve">/ </w:t>
            </w:r>
            <w:proofErr w:type="spellStart"/>
            <w:r w:rsidRPr="007C6131">
              <w:rPr>
                <w:rFonts w:ascii="Arial" w:eastAsia="Calibri" w:hAnsi="Arial" w:cs="Arial"/>
                <w:b/>
                <w:bCs/>
                <w:sz w:val="18"/>
                <w:szCs w:val="18"/>
                <w:lang w:val="en-GB" w:eastAsia="en-US"/>
              </w:rPr>
              <w:t>planirana</w:t>
            </w:r>
            <w:proofErr w:type="spellEnd"/>
          </w:p>
        </w:tc>
      </w:tr>
      <w:tr w:rsidR="00B14779" w:rsidRPr="00B14779" w14:paraId="32CEC097" w14:textId="77777777" w:rsidTr="007C6131">
        <w:tc>
          <w:tcPr>
            <w:tcW w:w="26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D82D9E" w14:textId="77777777" w:rsidR="00B14779" w:rsidRPr="007C6131" w:rsidRDefault="00B14779" w:rsidP="007C6131">
            <w:pPr>
              <w:ind w:left="142"/>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K</w:t>
            </w:r>
            <w:r w:rsidRPr="007C6131">
              <w:rPr>
                <w:rFonts w:ascii="Arial" w:eastAsia="Calibri" w:hAnsi="Arial" w:cs="Arial"/>
                <w:b/>
                <w:bCs/>
                <w:spacing w:val="-1"/>
                <w:sz w:val="18"/>
                <w:szCs w:val="18"/>
                <w:lang w:val="en-GB" w:eastAsia="en-US"/>
              </w:rPr>
              <w:t>o</w:t>
            </w:r>
            <w:r w:rsidRPr="007C6131">
              <w:rPr>
                <w:rFonts w:ascii="Arial" w:eastAsia="Calibri" w:hAnsi="Arial" w:cs="Arial"/>
                <w:b/>
                <w:bCs/>
                <w:sz w:val="18"/>
                <w:szCs w:val="18"/>
                <w:lang w:val="en-GB" w:eastAsia="en-US"/>
              </w:rPr>
              <w:t>molac</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14:paraId="085ACF3C"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ces</w:t>
            </w:r>
            <w:r w:rsidRPr="007C6131">
              <w:rPr>
                <w:rFonts w:ascii="Arial" w:eastAsia="Calibri" w:hAnsi="Arial" w:cs="Arial"/>
                <w:spacing w:val="-2"/>
                <w:sz w:val="18"/>
                <w:szCs w:val="18"/>
                <w:lang w:val="en-GB" w:eastAsia="en-US"/>
              </w:rPr>
              <w:t>t</w:t>
            </w:r>
            <w:r w:rsidRPr="007C6131">
              <w:rPr>
                <w:rFonts w:ascii="Arial" w:eastAsia="Calibri" w:hAnsi="Arial" w:cs="Arial"/>
                <w:sz w:val="18"/>
                <w:szCs w:val="18"/>
                <w:lang w:val="en-GB" w:eastAsia="en-US"/>
              </w:rPr>
              <w:t>ovni</w:t>
            </w:r>
            <w:proofErr w:type="spellEnd"/>
          </w:p>
        </w:tc>
        <w:tc>
          <w:tcPr>
            <w:tcW w:w="3119" w:type="dxa"/>
            <w:tcBorders>
              <w:top w:val="single" w:sz="4" w:space="0" w:color="000000"/>
              <w:left w:val="single" w:sz="4" w:space="0" w:color="000000"/>
              <w:bottom w:val="single" w:sz="4" w:space="0" w:color="000000"/>
              <w:right w:val="single" w:sz="4" w:space="0" w:color="000000"/>
            </w:tcBorders>
            <w:vAlign w:val="center"/>
          </w:tcPr>
          <w:p w14:paraId="1ECCD331"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pos</w:t>
            </w:r>
            <w:r w:rsidRPr="007C6131">
              <w:rPr>
                <w:rFonts w:ascii="Arial" w:eastAsia="Calibri" w:hAnsi="Arial" w:cs="Arial"/>
                <w:spacing w:val="-1"/>
                <w:sz w:val="18"/>
                <w:szCs w:val="18"/>
                <w:lang w:val="en-GB" w:eastAsia="en-US"/>
              </w:rPr>
              <w:t>t</w:t>
            </w:r>
            <w:r w:rsidRPr="007C6131">
              <w:rPr>
                <w:rFonts w:ascii="Arial" w:eastAsia="Calibri" w:hAnsi="Arial" w:cs="Arial"/>
                <w:sz w:val="18"/>
                <w:szCs w:val="18"/>
                <w:lang w:val="en-GB" w:eastAsia="en-US"/>
              </w:rPr>
              <w:t>oje</w:t>
            </w:r>
            <w:r w:rsidRPr="007C6131">
              <w:rPr>
                <w:rFonts w:ascii="Arial" w:eastAsia="Calibri" w:hAnsi="Arial" w:cs="Arial"/>
                <w:spacing w:val="-1"/>
                <w:sz w:val="18"/>
                <w:szCs w:val="18"/>
                <w:lang w:val="en-GB" w:eastAsia="en-US"/>
              </w:rPr>
              <w:t>ć</w:t>
            </w:r>
            <w:r w:rsidRPr="007C6131">
              <w:rPr>
                <w:rFonts w:ascii="Arial" w:eastAsia="Calibri" w:hAnsi="Arial" w:cs="Arial"/>
                <w:sz w:val="18"/>
                <w:szCs w:val="18"/>
                <w:lang w:val="en-GB" w:eastAsia="en-US"/>
              </w:rPr>
              <w:t>a</w:t>
            </w:r>
            <w:proofErr w:type="spellEnd"/>
          </w:p>
        </w:tc>
      </w:tr>
      <w:tr w:rsidR="00B14779" w:rsidRPr="00B14779" w14:paraId="4B2F1B24" w14:textId="77777777" w:rsidTr="007C6131">
        <w:tc>
          <w:tcPr>
            <w:tcW w:w="26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BF26C4" w14:textId="77777777" w:rsidR="00B14779" w:rsidRPr="007C6131" w:rsidRDefault="00B14779" w:rsidP="007C6131">
            <w:pPr>
              <w:ind w:left="142"/>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A</w:t>
            </w:r>
            <w:r w:rsidRPr="007C6131">
              <w:rPr>
                <w:rFonts w:ascii="Arial" w:eastAsia="Calibri" w:hAnsi="Arial" w:cs="Arial"/>
                <w:b/>
                <w:bCs/>
                <w:spacing w:val="-1"/>
                <w:sz w:val="18"/>
                <w:szCs w:val="18"/>
                <w:lang w:val="en-GB" w:eastAsia="en-US"/>
              </w:rPr>
              <w:t>c</w:t>
            </w:r>
            <w:r w:rsidRPr="007C6131">
              <w:rPr>
                <w:rFonts w:ascii="Arial" w:eastAsia="Calibri" w:hAnsi="Arial" w:cs="Arial"/>
                <w:b/>
                <w:bCs/>
                <w:sz w:val="18"/>
                <w:szCs w:val="18"/>
                <w:lang w:val="en-GB" w:eastAsia="en-US"/>
              </w:rPr>
              <w:t>i</w:t>
            </w:r>
            <w:proofErr w:type="spellEnd"/>
            <w:r w:rsidRPr="007C6131">
              <w:rPr>
                <w:rFonts w:ascii="Arial" w:eastAsia="Calibri" w:hAnsi="Arial" w:cs="Arial"/>
                <w:b/>
                <w:bCs/>
                <w:sz w:val="18"/>
                <w:szCs w:val="18"/>
                <w:lang w:val="en-GB" w:eastAsia="en-US"/>
              </w:rPr>
              <w:t xml:space="preserve"> mar</w:t>
            </w:r>
            <w:r w:rsidRPr="007C6131">
              <w:rPr>
                <w:rFonts w:ascii="Arial" w:eastAsia="Calibri" w:hAnsi="Arial" w:cs="Arial"/>
                <w:b/>
                <w:bCs/>
                <w:spacing w:val="-1"/>
                <w:sz w:val="18"/>
                <w:szCs w:val="18"/>
                <w:lang w:val="en-GB" w:eastAsia="en-US"/>
              </w:rPr>
              <w:t>i</w:t>
            </w:r>
            <w:r w:rsidRPr="007C6131">
              <w:rPr>
                <w:rFonts w:ascii="Arial" w:eastAsia="Calibri" w:hAnsi="Arial" w:cs="Arial"/>
                <w:b/>
                <w:bCs/>
                <w:sz w:val="18"/>
                <w:szCs w:val="18"/>
                <w:lang w:val="en-GB" w:eastAsia="en-US"/>
              </w:rPr>
              <w:t xml:space="preserve">na </w:t>
            </w:r>
            <w:r w:rsidRPr="007C6131">
              <w:rPr>
                <w:rFonts w:ascii="Arial" w:eastAsia="Calibri" w:hAnsi="Arial" w:cs="Arial"/>
                <w:b/>
                <w:bCs/>
                <w:spacing w:val="-1"/>
                <w:sz w:val="18"/>
                <w:szCs w:val="18"/>
                <w:lang w:val="en-GB" w:eastAsia="en-US"/>
              </w:rPr>
              <w:t>D</w:t>
            </w:r>
            <w:r w:rsidRPr="007C6131">
              <w:rPr>
                <w:rFonts w:ascii="Arial" w:eastAsia="Calibri" w:hAnsi="Arial" w:cs="Arial"/>
                <w:b/>
                <w:bCs/>
                <w:sz w:val="18"/>
                <w:szCs w:val="18"/>
                <w:lang w:val="en-GB" w:eastAsia="en-US"/>
              </w:rPr>
              <w:t>ubro</w:t>
            </w:r>
            <w:r w:rsidRPr="007C6131">
              <w:rPr>
                <w:rFonts w:ascii="Arial" w:eastAsia="Calibri" w:hAnsi="Arial" w:cs="Arial"/>
                <w:b/>
                <w:bCs/>
                <w:spacing w:val="-1"/>
                <w:sz w:val="18"/>
                <w:szCs w:val="18"/>
                <w:lang w:val="en-GB" w:eastAsia="en-US"/>
              </w:rPr>
              <w:t>v</w:t>
            </w:r>
            <w:r w:rsidRPr="007C6131">
              <w:rPr>
                <w:rFonts w:ascii="Arial" w:eastAsia="Calibri" w:hAnsi="Arial" w:cs="Arial"/>
                <w:b/>
                <w:bCs/>
                <w:sz w:val="18"/>
                <w:szCs w:val="18"/>
                <w:lang w:val="en-GB" w:eastAsia="en-US"/>
              </w:rPr>
              <w:t>n</w:t>
            </w:r>
            <w:r w:rsidRPr="007C6131">
              <w:rPr>
                <w:rFonts w:ascii="Arial" w:eastAsia="Calibri" w:hAnsi="Arial" w:cs="Arial"/>
                <w:b/>
                <w:bCs/>
                <w:spacing w:val="1"/>
                <w:sz w:val="18"/>
                <w:szCs w:val="18"/>
                <w:lang w:val="en-GB" w:eastAsia="en-US"/>
              </w:rPr>
              <w:t>i</w:t>
            </w:r>
            <w:r w:rsidRPr="007C6131">
              <w:rPr>
                <w:rFonts w:ascii="Arial" w:eastAsia="Calibri" w:hAnsi="Arial" w:cs="Arial"/>
                <w:b/>
                <w:bCs/>
                <w:sz w:val="18"/>
                <w:szCs w:val="18"/>
                <w:lang w:val="en-GB" w:eastAsia="en-US"/>
              </w:rPr>
              <w:t>k</w:t>
            </w:r>
          </w:p>
        </w:tc>
        <w:tc>
          <w:tcPr>
            <w:tcW w:w="2976" w:type="dxa"/>
            <w:tcBorders>
              <w:top w:val="single" w:sz="4" w:space="0" w:color="000000"/>
              <w:left w:val="single" w:sz="4" w:space="0" w:color="000000"/>
              <w:bottom w:val="single" w:sz="4" w:space="0" w:color="000000"/>
              <w:right w:val="single" w:sz="4" w:space="0" w:color="000000"/>
            </w:tcBorders>
            <w:vAlign w:val="center"/>
          </w:tcPr>
          <w:p w14:paraId="003EF2BE"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mo</w:t>
            </w:r>
            <w:r w:rsidRPr="007C6131">
              <w:rPr>
                <w:rFonts w:ascii="Arial" w:eastAsia="Calibri" w:hAnsi="Arial" w:cs="Arial"/>
                <w:spacing w:val="-1"/>
                <w:sz w:val="18"/>
                <w:szCs w:val="18"/>
                <w:lang w:val="en-GB" w:eastAsia="en-US"/>
              </w:rPr>
              <w:t>r</w:t>
            </w:r>
            <w:r w:rsidRPr="007C6131">
              <w:rPr>
                <w:rFonts w:ascii="Arial" w:eastAsia="Calibri" w:hAnsi="Arial" w:cs="Arial"/>
                <w:sz w:val="18"/>
                <w:szCs w:val="18"/>
                <w:lang w:val="en-GB" w:eastAsia="en-US"/>
              </w:rPr>
              <w:t>ski</w:t>
            </w:r>
            <w:proofErr w:type="spellEnd"/>
          </w:p>
        </w:tc>
        <w:tc>
          <w:tcPr>
            <w:tcW w:w="3119" w:type="dxa"/>
            <w:tcBorders>
              <w:top w:val="single" w:sz="4" w:space="0" w:color="000000"/>
              <w:left w:val="single" w:sz="4" w:space="0" w:color="000000"/>
              <w:bottom w:val="single" w:sz="4" w:space="0" w:color="000000"/>
              <w:right w:val="single" w:sz="4" w:space="0" w:color="000000"/>
            </w:tcBorders>
            <w:vAlign w:val="center"/>
          </w:tcPr>
          <w:p w14:paraId="09F305B8"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pos</w:t>
            </w:r>
            <w:r w:rsidRPr="007C6131">
              <w:rPr>
                <w:rFonts w:ascii="Arial" w:eastAsia="Calibri" w:hAnsi="Arial" w:cs="Arial"/>
                <w:spacing w:val="-1"/>
                <w:sz w:val="18"/>
                <w:szCs w:val="18"/>
                <w:lang w:val="en-GB" w:eastAsia="en-US"/>
              </w:rPr>
              <w:t>t</w:t>
            </w:r>
            <w:r w:rsidRPr="007C6131">
              <w:rPr>
                <w:rFonts w:ascii="Arial" w:eastAsia="Calibri" w:hAnsi="Arial" w:cs="Arial"/>
                <w:sz w:val="18"/>
                <w:szCs w:val="18"/>
                <w:lang w:val="en-GB" w:eastAsia="en-US"/>
              </w:rPr>
              <w:t>oje</w:t>
            </w:r>
            <w:r w:rsidRPr="007C6131">
              <w:rPr>
                <w:rFonts w:ascii="Arial" w:eastAsia="Calibri" w:hAnsi="Arial" w:cs="Arial"/>
                <w:spacing w:val="-1"/>
                <w:sz w:val="18"/>
                <w:szCs w:val="18"/>
                <w:lang w:val="en-GB" w:eastAsia="en-US"/>
              </w:rPr>
              <w:t>ć</w:t>
            </w:r>
            <w:r w:rsidRPr="007C6131">
              <w:rPr>
                <w:rFonts w:ascii="Arial" w:eastAsia="Calibri" w:hAnsi="Arial" w:cs="Arial"/>
                <w:sz w:val="18"/>
                <w:szCs w:val="18"/>
                <w:lang w:val="en-GB" w:eastAsia="en-US"/>
              </w:rPr>
              <w:t>a</w:t>
            </w:r>
            <w:proofErr w:type="spellEnd"/>
          </w:p>
        </w:tc>
      </w:tr>
      <w:tr w:rsidR="00B14779" w:rsidRPr="00B14779" w14:paraId="08EB73AA" w14:textId="77777777" w:rsidTr="007C6131">
        <w:tc>
          <w:tcPr>
            <w:tcW w:w="26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311E3D" w14:textId="77777777" w:rsidR="00B14779" w:rsidRPr="007C6131" w:rsidRDefault="00B14779" w:rsidP="007C6131">
            <w:pPr>
              <w:ind w:left="142"/>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Sustjepan</w:t>
            </w:r>
            <w:proofErr w:type="spellEnd"/>
            <w:r w:rsidRPr="007C6131">
              <w:rPr>
                <w:rFonts w:ascii="Arial" w:eastAsia="Calibri" w:hAnsi="Arial" w:cs="Arial"/>
                <w:b/>
                <w:bCs/>
                <w:sz w:val="18"/>
                <w:szCs w:val="18"/>
                <w:lang w:val="en-GB" w:eastAsia="en-US"/>
              </w:rPr>
              <w:t xml:space="preserve"> I</w:t>
            </w:r>
          </w:p>
        </w:tc>
        <w:tc>
          <w:tcPr>
            <w:tcW w:w="2976" w:type="dxa"/>
            <w:tcBorders>
              <w:top w:val="single" w:sz="4" w:space="0" w:color="000000"/>
              <w:left w:val="single" w:sz="4" w:space="0" w:color="000000"/>
              <w:bottom w:val="single" w:sz="4" w:space="0" w:color="000000"/>
              <w:right w:val="single" w:sz="4" w:space="0" w:color="000000"/>
            </w:tcBorders>
            <w:vAlign w:val="center"/>
          </w:tcPr>
          <w:p w14:paraId="1C6209D7"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mo</w:t>
            </w:r>
            <w:r w:rsidRPr="007C6131">
              <w:rPr>
                <w:rFonts w:ascii="Arial" w:eastAsia="Calibri" w:hAnsi="Arial" w:cs="Arial"/>
                <w:spacing w:val="-1"/>
                <w:sz w:val="18"/>
                <w:szCs w:val="18"/>
                <w:lang w:val="en-GB" w:eastAsia="en-US"/>
              </w:rPr>
              <w:t>r</w:t>
            </w:r>
            <w:r w:rsidRPr="007C6131">
              <w:rPr>
                <w:rFonts w:ascii="Arial" w:eastAsia="Calibri" w:hAnsi="Arial" w:cs="Arial"/>
                <w:sz w:val="18"/>
                <w:szCs w:val="18"/>
                <w:lang w:val="en-GB" w:eastAsia="en-US"/>
              </w:rPr>
              <w:t>sk</w:t>
            </w:r>
            <w:r w:rsidRPr="007C6131">
              <w:rPr>
                <w:rFonts w:ascii="Arial" w:eastAsia="Calibri" w:hAnsi="Arial" w:cs="Arial"/>
                <w:spacing w:val="-1"/>
                <w:sz w:val="18"/>
                <w:szCs w:val="18"/>
                <w:lang w:val="en-GB" w:eastAsia="en-US"/>
              </w:rPr>
              <w:t>i</w:t>
            </w:r>
            <w:proofErr w:type="spellEnd"/>
            <w:r w:rsidRPr="007C6131">
              <w:rPr>
                <w:rFonts w:ascii="Arial" w:eastAsia="Calibri" w:hAnsi="Arial" w:cs="Arial"/>
                <w:sz w:val="18"/>
                <w:szCs w:val="18"/>
                <w:lang w:val="en-GB" w:eastAsia="en-US"/>
              </w:rPr>
              <w:t>/</w:t>
            </w:r>
            <w:proofErr w:type="spellStart"/>
            <w:r w:rsidRPr="007C6131">
              <w:rPr>
                <w:rFonts w:ascii="Arial" w:eastAsia="Calibri" w:hAnsi="Arial" w:cs="Arial"/>
                <w:spacing w:val="-1"/>
                <w:sz w:val="18"/>
                <w:szCs w:val="18"/>
                <w:lang w:val="en-GB" w:eastAsia="en-US"/>
              </w:rPr>
              <w:t>c</w:t>
            </w:r>
            <w:r w:rsidRPr="007C6131">
              <w:rPr>
                <w:rFonts w:ascii="Arial" w:eastAsia="Calibri" w:hAnsi="Arial" w:cs="Arial"/>
                <w:sz w:val="18"/>
                <w:szCs w:val="18"/>
                <w:lang w:val="en-GB" w:eastAsia="en-US"/>
              </w:rPr>
              <w:t>es</w:t>
            </w:r>
            <w:r w:rsidRPr="007C6131">
              <w:rPr>
                <w:rFonts w:ascii="Arial" w:eastAsia="Calibri" w:hAnsi="Arial" w:cs="Arial"/>
                <w:spacing w:val="-2"/>
                <w:sz w:val="18"/>
                <w:szCs w:val="18"/>
                <w:lang w:val="en-GB" w:eastAsia="en-US"/>
              </w:rPr>
              <w:t>t</w:t>
            </w:r>
            <w:r w:rsidRPr="007C6131">
              <w:rPr>
                <w:rFonts w:ascii="Arial" w:eastAsia="Calibri" w:hAnsi="Arial" w:cs="Arial"/>
                <w:spacing w:val="-1"/>
                <w:sz w:val="18"/>
                <w:szCs w:val="18"/>
                <w:lang w:val="en-GB" w:eastAsia="en-US"/>
              </w:rPr>
              <w:t>o</w:t>
            </w:r>
            <w:r w:rsidRPr="007C6131">
              <w:rPr>
                <w:rFonts w:ascii="Arial" w:eastAsia="Calibri" w:hAnsi="Arial" w:cs="Arial"/>
                <w:sz w:val="18"/>
                <w:szCs w:val="18"/>
                <w:lang w:val="en-GB" w:eastAsia="en-US"/>
              </w:rPr>
              <w:t>vni</w:t>
            </w:r>
            <w:proofErr w:type="spellEnd"/>
          </w:p>
        </w:tc>
        <w:tc>
          <w:tcPr>
            <w:tcW w:w="3119" w:type="dxa"/>
            <w:tcBorders>
              <w:top w:val="single" w:sz="4" w:space="0" w:color="000000"/>
              <w:left w:val="single" w:sz="4" w:space="0" w:color="000000"/>
              <w:bottom w:val="single" w:sz="4" w:space="0" w:color="000000"/>
              <w:right w:val="single" w:sz="4" w:space="0" w:color="000000"/>
            </w:tcBorders>
            <w:vAlign w:val="center"/>
          </w:tcPr>
          <w:p w14:paraId="7820445C"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plani</w:t>
            </w:r>
            <w:r w:rsidRPr="007C6131">
              <w:rPr>
                <w:rFonts w:ascii="Arial" w:eastAsia="Calibri" w:hAnsi="Arial" w:cs="Arial"/>
                <w:spacing w:val="-1"/>
                <w:sz w:val="18"/>
                <w:szCs w:val="18"/>
                <w:lang w:val="en-GB" w:eastAsia="en-US"/>
              </w:rPr>
              <w:t>r</w:t>
            </w:r>
            <w:r w:rsidRPr="007C6131">
              <w:rPr>
                <w:rFonts w:ascii="Arial" w:eastAsia="Calibri" w:hAnsi="Arial" w:cs="Arial"/>
                <w:sz w:val="18"/>
                <w:szCs w:val="18"/>
                <w:lang w:val="en-GB" w:eastAsia="en-US"/>
              </w:rPr>
              <w:t>ana</w:t>
            </w:r>
            <w:proofErr w:type="spellEnd"/>
          </w:p>
        </w:tc>
      </w:tr>
      <w:tr w:rsidR="00B14779" w:rsidRPr="00B14779" w14:paraId="4129FAA7" w14:textId="77777777" w:rsidTr="007C6131">
        <w:tc>
          <w:tcPr>
            <w:tcW w:w="26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C0E626" w14:textId="77777777" w:rsidR="00B14779" w:rsidRPr="007C6131" w:rsidRDefault="00B14779" w:rsidP="007C6131">
            <w:pPr>
              <w:ind w:left="142"/>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Sustjepan</w:t>
            </w:r>
            <w:proofErr w:type="spellEnd"/>
            <w:r w:rsidRPr="007C6131">
              <w:rPr>
                <w:rFonts w:ascii="Arial" w:eastAsia="Calibri" w:hAnsi="Arial" w:cs="Arial"/>
                <w:b/>
                <w:bCs/>
                <w:sz w:val="18"/>
                <w:szCs w:val="18"/>
                <w:lang w:val="en-GB" w:eastAsia="en-US"/>
              </w:rPr>
              <w:t xml:space="preserve"> II – Shell*</w:t>
            </w:r>
          </w:p>
        </w:tc>
        <w:tc>
          <w:tcPr>
            <w:tcW w:w="2976" w:type="dxa"/>
            <w:tcBorders>
              <w:top w:val="single" w:sz="4" w:space="0" w:color="000000"/>
              <w:left w:val="single" w:sz="4" w:space="0" w:color="000000"/>
              <w:bottom w:val="single" w:sz="4" w:space="0" w:color="000000"/>
              <w:right w:val="single" w:sz="4" w:space="0" w:color="000000"/>
            </w:tcBorders>
            <w:vAlign w:val="center"/>
          </w:tcPr>
          <w:p w14:paraId="424A0BC8"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mo</w:t>
            </w:r>
            <w:r w:rsidRPr="007C6131">
              <w:rPr>
                <w:rFonts w:ascii="Arial" w:eastAsia="Calibri" w:hAnsi="Arial" w:cs="Arial"/>
                <w:spacing w:val="-1"/>
                <w:sz w:val="18"/>
                <w:szCs w:val="18"/>
                <w:lang w:val="en-GB" w:eastAsia="en-US"/>
              </w:rPr>
              <w:t>r</w:t>
            </w:r>
            <w:r w:rsidRPr="007C6131">
              <w:rPr>
                <w:rFonts w:ascii="Arial" w:eastAsia="Calibri" w:hAnsi="Arial" w:cs="Arial"/>
                <w:sz w:val="18"/>
                <w:szCs w:val="18"/>
                <w:lang w:val="en-GB" w:eastAsia="en-US"/>
              </w:rPr>
              <w:t>ski</w:t>
            </w:r>
            <w:proofErr w:type="spellEnd"/>
          </w:p>
        </w:tc>
        <w:tc>
          <w:tcPr>
            <w:tcW w:w="3119" w:type="dxa"/>
            <w:tcBorders>
              <w:top w:val="single" w:sz="4" w:space="0" w:color="000000"/>
              <w:left w:val="single" w:sz="4" w:space="0" w:color="000000"/>
              <w:bottom w:val="single" w:sz="4" w:space="0" w:color="000000"/>
              <w:right w:val="single" w:sz="4" w:space="0" w:color="000000"/>
            </w:tcBorders>
            <w:vAlign w:val="center"/>
          </w:tcPr>
          <w:p w14:paraId="2DB2D88A"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plani</w:t>
            </w:r>
            <w:r w:rsidRPr="007C6131">
              <w:rPr>
                <w:rFonts w:ascii="Arial" w:eastAsia="Calibri" w:hAnsi="Arial" w:cs="Arial"/>
                <w:spacing w:val="-1"/>
                <w:sz w:val="18"/>
                <w:szCs w:val="18"/>
                <w:lang w:val="en-GB" w:eastAsia="en-US"/>
              </w:rPr>
              <w:t>r</w:t>
            </w:r>
            <w:r w:rsidRPr="007C6131">
              <w:rPr>
                <w:rFonts w:ascii="Arial" w:eastAsia="Calibri" w:hAnsi="Arial" w:cs="Arial"/>
                <w:sz w:val="18"/>
                <w:szCs w:val="18"/>
                <w:lang w:val="en-GB" w:eastAsia="en-US"/>
              </w:rPr>
              <w:t>ana</w:t>
            </w:r>
            <w:proofErr w:type="spellEnd"/>
          </w:p>
        </w:tc>
      </w:tr>
      <w:tr w:rsidR="00B14779" w:rsidRPr="00B14779" w14:paraId="369FD3CA" w14:textId="77777777" w:rsidTr="007C6131">
        <w:tc>
          <w:tcPr>
            <w:tcW w:w="26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81AE51" w14:textId="77777777" w:rsidR="00B14779" w:rsidRPr="007C6131" w:rsidRDefault="00B14779" w:rsidP="007C6131">
            <w:pPr>
              <w:ind w:left="142"/>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lastRenderedPageBreak/>
              <w:t>Orsan</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14:paraId="4408FE24"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mo</w:t>
            </w:r>
            <w:r w:rsidRPr="007C6131">
              <w:rPr>
                <w:rFonts w:ascii="Arial" w:eastAsia="Calibri" w:hAnsi="Arial" w:cs="Arial"/>
                <w:spacing w:val="-1"/>
                <w:sz w:val="18"/>
                <w:szCs w:val="18"/>
                <w:lang w:val="en-GB" w:eastAsia="en-US"/>
              </w:rPr>
              <w:t>r</w:t>
            </w:r>
            <w:r w:rsidRPr="007C6131">
              <w:rPr>
                <w:rFonts w:ascii="Arial" w:eastAsia="Calibri" w:hAnsi="Arial" w:cs="Arial"/>
                <w:sz w:val="18"/>
                <w:szCs w:val="18"/>
                <w:lang w:val="en-GB" w:eastAsia="en-US"/>
              </w:rPr>
              <w:t>sk</w:t>
            </w:r>
            <w:r w:rsidRPr="007C6131">
              <w:rPr>
                <w:rFonts w:ascii="Arial" w:eastAsia="Calibri" w:hAnsi="Arial" w:cs="Arial"/>
                <w:spacing w:val="-1"/>
                <w:sz w:val="18"/>
                <w:szCs w:val="18"/>
                <w:lang w:val="en-GB" w:eastAsia="en-US"/>
              </w:rPr>
              <w:t>i</w:t>
            </w:r>
            <w:proofErr w:type="spellEnd"/>
            <w:r w:rsidRPr="007C6131">
              <w:rPr>
                <w:rFonts w:ascii="Arial" w:eastAsia="Calibri" w:hAnsi="Arial" w:cs="Arial"/>
                <w:sz w:val="18"/>
                <w:szCs w:val="18"/>
                <w:lang w:val="en-GB" w:eastAsia="en-US"/>
              </w:rPr>
              <w:t>/</w:t>
            </w:r>
            <w:proofErr w:type="spellStart"/>
            <w:r w:rsidRPr="007C6131">
              <w:rPr>
                <w:rFonts w:ascii="Arial" w:eastAsia="Calibri" w:hAnsi="Arial" w:cs="Arial"/>
                <w:spacing w:val="-1"/>
                <w:sz w:val="18"/>
                <w:szCs w:val="18"/>
                <w:lang w:val="en-GB" w:eastAsia="en-US"/>
              </w:rPr>
              <w:t>c</w:t>
            </w:r>
            <w:r w:rsidRPr="007C6131">
              <w:rPr>
                <w:rFonts w:ascii="Arial" w:eastAsia="Calibri" w:hAnsi="Arial" w:cs="Arial"/>
                <w:sz w:val="18"/>
                <w:szCs w:val="18"/>
                <w:lang w:val="en-GB" w:eastAsia="en-US"/>
              </w:rPr>
              <w:t>es</w:t>
            </w:r>
            <w:r w:rsidRPr="007C6131">
              <w:rPr>
                <w:rFonts w:ascii="Arial" w:eastAsia="Calibri" w:hAnsi="Arial" w:cs="Arial"/>
                <w:spacing w:val="-2"/>
                <w:sz w:val="18"/>
                <w:szCs w:val="18"/>
                <w:lang w:val="en-GB" w:eastAsia="en-US"/>
              </w:rPr>
              <w:t>t</w:t>
            </w:r>
            <w:r w:rsidRPr="007C6131">
              <w:rPr>
                <w:rFonts w:ascii="Arial" w:eastAsia="Calibri" w:hAnsi="Arial" w:cs="Arial"/>
                <w:spacing w:val="-1"/>
                <w:sz w:val="18"/>
                <w:szCs w:val="18"/>
                <w:lang w:val="en-GB" w:eastAsia="en-US"/>
              </w:rPr>
              <w:t>o</w:t>
            </w:r>
            <w:r w:rsidRPr="007C6131">
              <w:rPr>
                <w:rFonts w:ascii="Arial" w:eastAsia="Calibri" w:hAnsi="Arial" w:cs="Arial"/>
                <w:sz w:val="18"/>
                <w:szCs w:val="18"/>
                <w:lang w:val="en-GB" w:eastAsia="en-US"/>
              </w:rPr>
              <w:t>vni</w:t>
            </w:r>
            <w:proofErr w:type="spellEnd"/>
          </w:p>
        </w:tc>
        <w:tc>
          <w:tcPr>
            <w:tcW w:w="3119" w:type="dxa"/>
            <w:tcBorders>
              <w:top w:val="single" w:sz="4" w:space="0" w:color="000000"/>
              <w:left w:val="single" w:sz="4" w:space="0" w:color="000000"/>
              <w:bottom w:val="single" w:sz="4" w:space="0" w:color="000000"/>
              <w:right w:val="single" w:sz="4" w:space="0" w:color="000000"/>
            </w:tcBorders>
            <w:vAlign w:val="center"/>
          </w:tcPr>
          <w:p w14:paraId="280A8512"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pos</w:t>
            </w:r>
            <w:r w:rsidRPr="007C6131">
              <w:rPr>
                <w:rFonts w:ascii="Arial" w:eastAsia="Calibri" w:hAnsi="Arial" w:cs="Arial"/>
                <w:spacing w:val="-1"/>
                <w:sz w:val="18"/>
                <w:szCs w:val="18"/>
                <w:lang w:val="en-GB" w:eastAsia="en-US"/>
              </w:rPr>
              <w:t>t</w:t>
            </w:r>
            <w:r w:rsidRPr="007C6131">
              <w:rPr>
                <w:rFonts w:ascii="Arial" w:eastAsia="Calibri" w:hAnsi="Arial" w:cs="Arial"/>
                <w:sz w:val="18"/>
                <w:szCs w:val="18"/>
                <w:lang w:val="en-GB" w:eastAsia="en-US"/>
              </w:rPr>
              <w:t>oje</w:t>
            </w:r>
            <w:r w:rsidRPr="007C6131">
              <w:rPr>
                <w:rFonts w:ascii="Arial" w:eastAsia="Calibri" w:hAnsi="Arial" w:cs="Arial"/>
                <w:spacing w:val="-1"/>
                <w:sz w:val="18"/>
                <w:szCs w:val="18"/>
                <w:lang w:val="en-GB" w:eastAsia="en-US"/>
              </w:rPr>
              <w:t>ć</w:t>
            </w:r>
            <w:r w:rsidRPr="007C6131">
              <w:rPr>
                <w:rFonts w:ascii="Arial" w:eastAsia="Calibri" w:hAnsi="Arial" w:cs="Arial"/>
                <w:sz w:val="18"/>
                <w:szCs w:val="18"/>
                <w:lang w:val="en-GB" w:eastAsia="en-US"/>
              </w:rPr>
              <w:t>a</w:t>
            </w:r>
            <w:proofErr w:type="spellEnd"/>
          </w:p>
        </w:tc>
      </w:tr>
      <w:tr w:rsidR="00B14779" w:rsidRPr="00B14779" w14:paraId="2F1E62A9" w14:textId="77777777" w:rsidTr="007C6131">
        <w:tc>
          <w:tcPr>
            <w:tcW w:w="26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8CB477" w14:textId="77777777" w:rsidR="00B14779" w:rsidRPr="007C6131" w:rsidRDefault="00B14779" w:rsidP="007C6131">
            <w:pPr>
              <w:ind w:left="142"/>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Vlad</w:t>
            </w:r>
            <w:r w:rsidRPr="007C6131">
              <w:rPr>
                <w:rFonts w:ascii="Arial" w:eastAsia="Calibri" w:hAnsi="Arial" w:cs="Arial"/>
                <w:b/>
                <w:bCs/>
                <w:spacing w:val="-1"/>
                <w:sz w:val="18"/>
                <w:szCs w:val="18"/>
                <w:lang w:val="en-GB" w:eastAsia="en-US"/>
              </w:rPr>
              <w:t>i</w:t>
            </w:r>
            <w:r w:rsidRPr="007C6131">
              <w:rPr>
                <w:rFonts w:ascii="Arial" w:eastAsia="Calibri" w:hAnsi="Arial" w:cs="Arial"/>
                <w:b/>
                <w:bCs/>
                <w:spacing w:val="1"/>
                <w:sz w:val="18"/>
                <w:szCs w:val="18"/>
                <w:lang w:val="en-GB" w:eastAsia="en-US"/>
              </w:rPr>
              <w:t>m</w:t>
            </w:r>
            <w:r w:rsidRPr="007C6131">
              <w:rPr>
                <w:rFonts w:ascii="Arial" w:eastAsia="Calibri" w:hAnsi="Arial" w:cs="Arial"/>
                <w:b/>
                <w:bCs/>
                <w:sz w:val="18"/>
                <w:szCs w:val="18"/>
                <w:lang w:val="en-GB" w:eastAsia="en-US"/>
              </w:rPr>
              <w:t>ira</w:t>
            </w:r>
            <w:proofErr w:type="spellEnd"/>
            <w:r w:rsidRPr="007C6131">
              <w:rPr>
                <w:rFonts w:ascii="Arial" w:eastAsia="Calibri" w:hAnsi="Arial" w:cs="Arial"/>
                <w:b/>
                <w:bCs/>
                <w:sz w:val="18"/>
                <w:szCs w:val="18"/>
                <w:lang w:val="en-GB" w:eastAsia="en-US"/>
              </w:rPr>
              <w:t xml:space="preserve"> </w:t>
            </w:r>
            <w:proofErr w:type="spellStart"/>
            <w:r w:rsidRPr="007C6131">
              <w:rPr>
                <w:rFonts w:ascii="Arial" w:eastAsia="Calibri" w:hAnsi="Arial" w:cs="Arial"/>
                <w:b/>
                <w:bCs/>
                <w:sz w:val="18"/>
                <w:szCs w:val="18"/>
                <w:lang w:val="en-GB" w:eastAsia="en-US"/>
              </w:rPr>
              <w:t>N</w:t>
            </w:r>
            <w:r w:rsidRPr="007C6131">
              <w:rPr>
                <w:rFonts w:ascii="Arial" w:eastAsia="Calibri" w:hAnsi="Arial" w:cs="Arial"/>
                <w:b/>
                <w:bCs/>
                <w:spacing w:val="-1"/>
                <w:sz w:val="18"/>
                <w:szCs w:val="18"/>
                <w:lang w:val="en-GB" w:eastAsia="en-US"/>
              </w:rPr>
              <w:t>a</w:t>
            </w:r>
            <w:r w:rsidRPr="007C6131">
              <w:rPr>
                <w:rFonts w:ascii="Arial" w:eastAsia="Calibri" w:hAnsi="Arial" w:cs="Arial"/>
                <w:b/>
                <w:bCs/>
                <w:sz w:val="18"/>
                <w:szCs w:val="18"/>
                <w:lang w:val="en-GB" w:eastAsia="en-US"/>
              </w:rPr>
              <w:t>zora</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14:paraId="2CF40908"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ces</w:t>
            </w:r>
            <w:r w:rsidRPr="007C6131">
              <w:rPr>
                <w:rFonts w:ascii="Arial" w:eastAsia="Calibri" w:hAnsi="Arial" w:cs="Arial"/>
                <w:spacing w:val="-2"/>
                <w:sz w:val="18"/>
                <w:szCs w:val="18"/>
                <w:lang w:val="en-GB" w:eastAsia="en-US"/>
              </w:rPr>
              <w:t>t</w:t>
            </w:r>
            <w:r w:rsidRPr="007C6131">
              <w:rPr>
                <w:rFonts w:ascii="Arial" w:eastAsia="Calibri" w:hAnsi="Arial" w:cs="Arial"/>
                <w:sz w:val="18"/>
                <w:szCs w:val="18"/>
                <w:lang w:val="en-GB" w:eastAsia="en-US"/>
              </w:rPr>
              <w:t>ovni</w:t>
            </w:r>
            <w:proofErr w:type="spellEnd"/>
          </w:p>
        </w:tc>
        <w:tc>
          <w:tcPr>
            <w:tcW w:w="3119" w:type="dxa"/>
            <w:tcBorders>
              <w:top w:val="single" w:sz="4" w:space="0" w:color="000000"/>
              <w:left w:val="single" w:sz="4" w:space="0" w:color="000000"/>
              <w:bottom w:val="single" w:sz="4" w:space="0" w:color="000000"/>
              <w:right w:val="single" w:sz="4" w:space="0" w:color="000000"/>
            </w:tcBorders>
            <w:vAlign w:val="center"/>
          </w:tcPr>
          <w:p w14:paraId="290B3C8B"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pos</w:t>
            </w:r>
            <w:r w:rsidRPr="007C6131">
              <w:rPr>
                <w:rFonts w:ascii="Arial" w:eastAsia="Calibri" w:hAnsi="Arial" w:cs="Arial"/>
                <w:spacing w:val="-1"/>
                <w:sz w:val="18"/>
                <w:szCs w:val="18"/>
                <w:lang w:val="en-GB" w:eastAsia="en-US"/>
              </w:rPr>
              <w:t>t</w:t>
            </w:r>
            <w:r w:rsidRPr="007C6131">
              <w:rPr>
                <w:rFonts w:ascii="Arial" w:eastAsia="Calibri" w:hAnsi="Arial" w:cs="Arial"/>
                <w:sz w:val="18"/>
                <w:szCs w:val="18"/>
                <w:lang w:val="en-GB" w:eastAsia="en-US"/>
              </w:rPr>
              <w:t>oje</w:t>
            </w:r>
            <w:r w:rsidRPr="007C6131">
              <w:rPr>
                <w:rFonts w:ascii="Arial" w:eastAsia="Calibri" w:hAnsi="Arial" w:cs="Arial"/>
                <w:spacing w:val="-1"/>
                <w:sz w:val="18"/>
                <w:szCs w:val="18"/>
                <w:lang w:val="en-GB" w:eastAsia="en-US"/>
              </w:rPr>
              <w:t>ć</w:t>
            </w:r>
            <w:r w:rsidRPr="007C6131">
              <w:rPr>
                <w:rFonts w:ascii="Arial" w:eastAsia="Calibri" w:hAnsi="Arial" w:cs="Arial"/>
                <w:sz w:val="18"/>
                <w:szCs w:val="18"/>
                <w:lang w:val="en-GB" w:eastAsia="en-US"/>
              </w:rPr>
              <w:t>a</w:t>
            </w:r>
            <w:proofErr w:type="spellEnd"/>
          </w:p>
        </w:tc>
      </w:tr>
      <w:tr w:rsidR="00B14779" w:rsidRPr="00B14779" w14:paraId="32A4F04F" w14:textId="77777777" w:rsidTr="007C6131">
        <w:tc>
          <w:tcPr>
            <w:tcW w:w="26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BBAFC8" w14:textId="77777777" w:rsidR="00B14779" w:rsidRPr="007C6131" w:rsidRDefault="00B14779" w:rsidP="007C6131">
            <w:pPr>
              <w:ind w:left="142"/>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Hladnica</w:t>
            </w:r>
            <w:proofErr w:type="spellEnd"/>
            <w:r w:rsidRPr="007C6131">
              <w:rPr>
                <w:rFonts w:ascii="Arial" w:eastAsia="Calibri" w:hAnsi="Arial" w:cs="Arial"/>
                <w:b/>
                <w:bCs/>
                <w:sz w:val="18"/>
                <w:szCs w:val="18"/>
                <w:lang w:val="en-GB" w:eastAsia="en-US"/>
              </w:rPr>
              <w:t>/</w:t>
            </w:r>
            <w:proofErr w:type="spellStart"/>
            <w:r w:rsidRPr="007C6131">
              <w:rPr>
                <w:rFonts w:ascii="Arial" w:eastAsia="Calibri" w:hAnsi="Arial" w:cs="Arial"/>
                <w:b/>
                <w:bCs/>
                <w:sz w:val="18"/>
                <w:szCs w:val="18"/>
                <w:lang w:val="en-GB" w:eastAsia="en-US"/>
              </w:rPr>
              <w:t>Gospino</w:t>
            </w:r>
            <w:proofErr w:type="spellEnd"/>
            <w:r w:rsidRPr="007C6131">
              <w:rPr>
                <w:rFonts w:ascii="Arial" w:eastAsia="Calibri" w:hAnsi="Arial" w:cs="Arial"/>
                <w:b/>
                <w:bCs/>
                <w:sz w:val="18"/>
                <w:szCs w:val="18"/>
                <w:lang w:val="en-GB" w:eastAsia="en-US"/>
              </w:rPr>
              <w:t xml:space="preserve"> polje</w:t>
            </w:r>
          </w:p>
        </w:tc>
        <w:tc>
          <w:tcPr>
            <w:tcW w:w="2976" w:type="dxa"/>
            <w:tcBorders>
              <w:top w:val="single" w:sz="4" w:space="0" w:color="000000"/>
              <w:left w:val="single" w:sz="4" w:space="0" w:color="000000"/>
              <w:bottom w:val="single" w:sz="4" w:space="0" w:color="000000"/>
              <w:right w:val="single" w:sz="4" w:space="0" w:color="000000"/>
            </w:tcBorders>
            <w:vAlign w:val="center"/>
          </w:tcPr>
          <w:p w14:paraId="2A5362F3"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ces</w:t>
            </w:r>
            <w:r w:rsidRPr="007C6131">
              <w:rPr>
                <w:rFonts w:ascii="Arial" w:eastAsia="Calibri" w:hAnsi="Arial" w:cs="Arial"/>
                <w:spacing w:val="-2"/>
                <w:sz w:val="18"/>
                <w:szCs w:val="18"/>
                <w:lang w:val="en-GB" w:eastAsia="en-US"/>
              </w:rPr>
              <w:t>t</w:t>
            </w:r>
            <w:r w:rsidRPr="007C6131">
              <w:rPr>
                <w:rFonts w:ascii="Arial" w:eastAsia="Calibri" w:hAnsi="Arial" w:cs="Arial"/>
                <w:sz w:val="18"/>
                <w:szCs w:val="18"/>
                <w:lang w:val="en-GB" w:eastAsia="en-US"/>
              </w:rPr>
              <w:t>ovni</w:t>
            </w:r>
            <w:proofErr w:type="spellEnd"/>
          </w:p>
        </w:tc>
        <w:tc>
          <w:tcPr>
            <w:tcW w:w="3119" w:type="dxa"/>
            <w:tcBorders>
              <w:top w:val="single" w:sz="4" w:space="0" w:color="000000"/>
              <w:left w:val="single" w:sz="4" w:space="0" w:color="000000"/>
              <w:bottom w:val="single" w:sz="4" w:space="0" w:color="000000"/>
              <w:right w:val="single" w:sz="4" w:space="0" w:color="000000"/>
            </w:tcBorders>
            <w:vAlign w:val="center"/>
          </w:tcPr>
          <w:p w14:paraId="5C07CF34"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plani</w:t>
            </w:r>
            <w:r w:rsidRPr="007C6131">
              <w:rPr>
                <w:rFonts w:ascii="Arial" w:eastAsia="Calibri" w:hAnsi="Arial" w:cs="Arial"/>
                <w:spacing w:val="-1"/>
                <w:sz w:val="18"/>
                <w:szCs w:val="18"/>
                <w:lang w:val="en-GB" w:eastAsia="en-US"/>
              </w:rPr>
              <w:t>r</w:t>
            </w:r>
            <w:r w:rsidRPr="007C6131">
              <w:rPr>
                <w:rFonts w:ascii="Arial" w:eastAsia="Calibri" w:hAnsi="Arial" w:cs="Arial"/>
                <w:sz w:val="18"/>
                <w:szCs w:val="18"/>
                <w:lang w:val="en-GB" w:eastAsia="en-US"/>
              </w:rPr>
              <w:t>ana</w:t>
            </w:r>
            <w:proofErr w:type="spellEnd"/>
          </w:p>
        </w:tc>
      </w:tr>
      <w:tr w:rsidR="00B14779" w:rsidRPr="00B14779" w14:paraId="26AB7C45" w14:textId="77777777" w:rsidTr="007C6131">
        <w:tc>
          <w:tcPr>
            <w:tcW w:w="26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A3C82F" w14:textId="77777777" w:rsidR="00B14779" w:rsidRPr="007C6131" w:rsidRDefault="00B14779" w:rsidP="007C6131">
            <w:pPr>
              <w:ind w:left="142"/>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Čiljarda</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14:paraId="3243A9D6"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ces</w:t>
            </w:r>
            <w:r w:rsidRPr="007C6131">
              <w:rPr>
                <w:rFonts w:ascii="Arial" w:eastAsia="Calibri" w:hAnsi="Arial" w:cs="Arial"/>
                <w:spacing w:val="-2"/>
                <w:sz w:val="18"/>
                <w:szCs w:val="18"/>
                <w:lang w:val="en-GB" w:eastAsia="en-US"/>
              </w:rPr>
              <w:t>t</w:t>
            </w:r>
            <w:r w:rsidRPr="007C6131">
              <w:rPr>
                <w:rFonts w:ascii="Arial" w:eastAsia="Calibri" w:hAnsi="Arial" w:cs="Arial"/>
                <w:sz w:val="18"/>
                <w:szCs w:val="18"/>
                <w:lang w:val="en-GB" w:eastAsia="en-US"/>
              </w:rPr>
              <w:t>ovni</w:t>
            </w:r>
            <w:proofErr w:type="spellEnd"/>
          </w:p>
        </w:tc>
        <w:tc>
          <w:tcPr>
            <w:tcW w:w="3119" w:type="dxa"/>
            <w:tcBorders>
              <w:top w:val="single" w:sz="4" w:space="0" w:color="000000"/>
              <w:left w:val="single" w:sz="4" w:space="0" w:color="000000"/>
              <w:bottom w:val="single" w:sz="4" w:space="0" w:color="000000"/>
              <w:right w:val="single" w:sz="4" w:space="0" w:color="000000"/>
            </w:tcBorders>
            <w:vAlign w:val="center"/>
          </w:tcPr>
          <w:p w14:paraId="68D74CD5"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plani</w:t>
            </w:r>
            <w:r w:rsidRPr="007C6131">
              <w:rPr>
                <w:rFonts w:ascii="Arial" w:eastAsia="Calibri" w:hAnsi="Arial" w:cs="Arial"/>
                <w:spacing w:val="-1"/>
                <w:sz w:val="18"/>
                <w:szCs w:val="18"/>
                <w:lang w:val="en-GB" w:eastAsia="en-US"/>
              </w:rPr>
              <w:t>r</w:t>
            </w:r>
            <w:r w:rsidRPr="007C6131">
              <w:rPr>
                <w:rFonts w:ascii="Arial" w:eastAsia="Calibri" w:hAnsi="Arial" w:cs="Arial"/>
                <w:sz w:val="18"/>
                <w:szCs w:val="18"/>
                <w:lang w:val="en-GB" w:eastAsia="en-US"/>
              </w:rPr>
              <w:t>ana</w:t>
            </w:r>
            <w:proofErr w:type="spellEnd"/>
          </w:p>
        </w:tc>
      </w:tr>
    </w:tbl>
    <w:p w14:paraId="1BCB2455" w14:textId="77777777" w:rsidR="00B14779" w:rsidRPr="007C6131" w:rsidRDefault="00B14779" w:rsidP="007C6131">
      <w:pPr>
        <w:jc w:val="both"/>
        <w:rPr>
          <w:rFonts w:ascii="Arial" w:hAnsi="Arial" w:cs="Arial"/>
          <w:color w:val="000000"/>
          <w:sz w:val="18"/>
          <w:szCs w:val="18"/>
        </w:rPr>
      </w:pPr>
      <w:r w:rsidRPr="007C6131">
        <w:rPr>
          <w:rFonts w:ascii="Arial" w:hAnsi="Arial" w:cs="Arial"/>
          <w:color w:val="000000"/>
          <w:sz w:val="18"/>
          <w:szCs w:val="18"/>
        </w:rPr>
        <w:t xml:space="preserve">*postojeće </w:t>
      </w:r>
      <w:proofErr w:type="spellStart"/>
      <w:r w:rsidRPr="007C6131">
        <w:rPr>
          <w:rFonts w:ascii="Arial" w:hAnsi="Arial" w:cs="Arial"/>
          <w:color w:val="000000"/>
          <w:sz w:val="18"/>
          <w:szCs w:val="18"/>
        </w:rPr>
        <w:t>pretakalište</w:t>
      </w:r>
      <w:proofErr w:type="spellEnd"/>
      <w:r w:rsidRPr="007C6131">
        <w:rPr>
          <w:rFonts w:ascii="Arial" w:hAnsi="Arial" w:cs="Arial"/>
          <w:color w:val="000000"/>
          <w:sz w:val="18"/>
          <w:szCs w:val="18"/>
        </w:rPr>
        <w:t xml:space="preserve"> goriva i planirana benzinska postaja u obuhvatu luke otvorene za javni promet</w:t>
      </w:r>
    </w:p>
    <w:p w14:paraId="5B3D8C5F" w14:textId="77777777" w:rsidR="00B14779" w:rsidRPr="00B14779" w:rsidRDefault="00B14779" w:rsidP="007C6131">
      <w:pPr>
        <w:jc w:val="both"/>
        <w:rPr>
          <w:rFonts w:ascii="Arial" w:eastAsia="Calibri" w:hAnsi="Arial" w:cs="Arial"/>
          <w:sz w:val="22"/>
          <w:szCs w:val="22"/>
          <w:lang w:eastAsia="en-US"/>
        </w:rPr>
      </w:pPr>
    </w:p>
    <w:p w14:paraId="633EFAE4"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(4) Odredbe ove odluke koje se odnose na gradnju benzinskih postaja, primjenjuju se i za gradnju plinskih postaja za snabdijevanje motornih vozila.</w:t>
      </w:r>
    </w:p>
    <w:p w14:paraId="022BE9A1"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(5) Benzinske postaje moraju imati i mogućnost opskrbe energijom za električne automobile.</w:t>
      </w:r>
    </w:p>
    <w:p w14:paraId="69AE6F12" w14:textId="7F0F230F" w:rsidR="00B14779" w:rsidRDefault="00B14779" w:rsidP="007C6131">
      <w:pPr>
        <w:jc w:val="both"/>
        <w:rPr>
          <w:rFonts w:ascii="Arial" w:eastAsia="Calibri" w:hAnsi="Arial" w:cs="Arial"/>
          <w:sz w:val="22"/>
          <w:szCs w:val="22"/>
          <w:lang w:eastAsia="en-US"/>
        </w:rPr>
      </w:pPr>
    </w:p>
    <w:p w14:paraId="02C105A4" w14:textId="77777777" w:rsidR="007C6131" w:rsidRPr="00B14779" w:rsidRDefault="007C6131" w:rsidP="007C6131">
      <w:pPr>
        <w:jc w:val="both"/>
        <w:rPr>
          <w:rFonts w:ascii="Arial" w:eastAsia="Calibri" w:hAnsi="Arial" w:cs="Arial"/>
          <w:sz w:val="22"/>
          <w:szCs w:val="22"/>
          <w:lang w:eastAsia="en-US"/>
        </w:rPr>
      </w:pPr>
    </w:p>
    <w:p w14:paraId="63E7FE79" w14:textId="42021C8D" w:rsidR="00B14779" w:rsidRPr="007C6131" w:rsidRDefault="00B14779" w:rsidP="007C6131">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96.</w:t>
      </w:r>
    </w:p>
    <w:p w14:paraId="660E1B00" w14:textId="77777777" w:rsidR="007C6131" w:rsidRPr="00B14779" w:rsidRDefault="007C6131" w:rsidP="007C6131">
      <w:pPr>
        <w:jc w:val="center"/>
        <w:rPr>
          <w:rFonts w:ascii="Arial" w:eastAsia="Calibri" w:hAnsi="Arial" w:cs="Arial"/>
          <w:b/>
          <w:sz w:val="22"/>
          <w:szCs w:val="22"/>
          <w:lang w:eastAsia="en-US"/>
        </w:rPr>
      </w:pPr>
    </w:p>
    <w:p w14:paraId="561A5F3E"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Pri gradnji novih dionica cesta ili rekonstrukciji postojećih obvezno je očuvati krajobrazne i spomeničke vrijednosti područja, prilagođavanjem trase prirodnim oblicima terena uz minimalno korištenje </w:t>
      </w:r>
      <w:proofErr w:type="spellStart"/>
      <w:r w:rsidRPr="00B14779">
        <w:rPr>
          <w:rFonts w:ascii="Arial" w:eastAsia="Calibri" w:hAnsi="Arial" w:cs="Arial"/>
          <w:sz w:val="22"/>
          <w:szCs w:val="22"/>
          <w:lang w:eastAsia="en-US"/>
        </w:rPr>
        <w:t>podzidima</w:t>
      </w:r>
      <w:proofErr w:type="spellEnd"/>
      <w:r w:rsidRPr="00B14779">
        <w:rPr>
          <w:rFonts w:ascii="Arial" w:eastAsia="Calibri" w:hAnsi="Arial" w:cs="Arial"/>
          <w:sz w:val="22"/>
          <w:szCs w:val="22"/>
          <w:lang w:eastAsia="en-US"/>
        </w:rPr>
        <w:t>, usjecima i nasipima. Ako nije moguće izbjeći izmicanje nivelete ceste izvan prirodne razine terena, obvezno je sanirati nasipe, usjeke i podzide.</w:t>
      </w:r>
    </w:p>
    <w:p w14:paraId="4CC4ADF5" w14:textId="009B0AB4" w:rsidR="00B14779" w:rsidRDefault="00B14779" w:rsidP="007C6131">
      <w:pPr>
        <w:jc w:val="both"/>
        <w:rPr>
          <w:rFonts w:ascii="Arial" w:eastAsia="Calibri" w:hAnsi="Arial" w:cs="Arial"/>
          <w:sz w:val="22"/>
          <w:szCs w:val="22"/>
          <w:lang w:eastAsia="en-US"/>
        </w:rPr>
      </w:pPr>
    </w:p>
    <w:p w14:paraId="56F65E9A" w14:textId="77777777" w:rsidR="007C6131" w:rsidRPr="00B14779" w:rsidRDefault="007C6131" w:rsidP="007C6131">
      <w:pPr>
        <w:jc w:val="both"/>
        <w:rPr>
          <w:rFonts w:ascii="Arial" w:eastAsia="Calibri" w:hAnsi="Arial" w:cs="Arial"/>
          <w:sz w:val="22"/>
          <w:szCs w:val="22"/>
          <w:lang w:eastAsia="en-US"/>
        </w:rPr>
      </w:pPr>
    </w:p>
    <w:p w14:paraId="30526114" w14:textId="462EAE4F" w:rsidR="00B14779" w:rsidRDefault="00B14779" w:rsidP="007C6131">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97.</w:t>
      </w:r>
    </w:p>
    <w:p w14:paraId="07E1E857" w14:textId="77777777" w:rsidR="007C6131" w:rsidRPr="007C6131" w:rsidRDefault="007C6131" w:rsidP="007C6131">
      <w:pPr>
        <w:jc w:val="center"/>
        <w:rPr>
          <w:rFonts w:ascii="Arial" w:eastAsia="Calibri" w:hAnsi="Arial" w:cs="Arial"/>
          <w:bCs/>
          <w:sz w:val="22"/>
          <w:szCs w:val="22"/>
          <w:lang w:eastAsia="en-US"/>
        </w:rPr>
      </w:pPr>
    </w:p>
    <w:p w14:paraId="63630445"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Sustavom javnog prijevoza kopnom i morem obvezno je povezivati sva naselja unutar Grada Dubrovnika koristeći se javnim i, dijelom, nerazvrstanim cestama.</w:t>
      </w:r>
    </w:p>
    <w:p w14:paraId="68A7BA42"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Daljnji razvoj sustava javnoga gradskog prijevoza zasniva se na uređenju međugradskog prometnog terminala (Luka Gruž) u Dubrovniku. Uvjeti za utvrđivanje lokacije i uvjeti za projektiranje autobusnih stajališta na javnim cestama određuju se na temelju posebnih zakona.</w:t>
      </w:r>
    </w:p>
    <w:p w14:paraId="05A16519" w14:textId="4498112A" w:rsidR="00B14779" w:rsidRDefault="00B14779" w:rsidP="007C6131">
      <w:pPr>
        <w:jc w:val="both"/>
        <w:rPr>
          <w:rFonts w:ascii="Arial" w:eastAsia="Calibri" w:hAnsi="Arial" w:cs="Arial"/>
          <w:sz w:val="22"/>
          <w:szCs w:val="22"/>
          <w:lang w:eastAsia="en-US"/>
        </w:rPr>
      </w:pPr>
    </w:p>
    <w:p w14:paraId="18D747AF" w14:textId="77777777" w:rsidR="007C6131" w:rsidRPr="00B14779" w:rsidRDefault="007C6131" w:rsidP="007C6131">
      <w:pPr>
        <w:jc w:val="both"/>
        <w:rPr>
          <w:rFonts w:ascii="Arial" w:eastAsia="Calibri" w:hAnsi="Arial" w:cs="Arial"/>
          <w:sz w:val="22"/>
          <w:szCs w:val="22"/>
          <w:lang w:eastAsia="en-US"/>
        </w:rPr>
      </w:pPr>
    </w:p>
    <w:p w14:paraId="1BB031DF" w14:textId="15E5CCBC" w:rsidR="00B14779" w:rsidRDefault="00B14779" w:rsidP="007C6131">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98.</w:t>
      </w:r>
    </w:p>
    <w:p w14:paraId="2BEBF8B4" w14:textId="77777777" w:rsidR="007C6131" w:rsidRPr="007C6131" w:rsidRDefault="007C6131" w:rsidP="007C6131">
      <w:pPr>
        <w:jc w:val="center"/>
        <w:rPr>
          <w:rFonts w:ascii="Arial" w:eastAsia="Calibri" w:hAnsi="Arial" w:cs="Arial"/>
          <w:bCs/>
          <w:sz w:val="22"/>
          <w:szCs w:val="22"/>
          <w:lang w:eastAsia="en-US"/>
        </w:rPr>
      </w:pPr>
    </w:p>
    <w:p w14:paraId="5175FDEB"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Promet u mirovanju rješava se javnim ili privatnim parkirališnim/garažnim prostorom.</w:t>
      </w:r>
    </w:p>
    <w:p w14:paraId="369B0C45"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Parkirne i garažne površine, kapaciteta sukladno normativima propisanim ovim Planom moraju biti osigurane na građevnoj čestici. Nadzemni dio garaže može se graditi na udaljenosti od minimalno 5 m od granice s javnom prometnom površinom i minimalno 1 m od granice sa susjednom česticom ako na čestici nema vrijednog postojećeg visokog zelenila, a na temelju posebnog elaborata vrednovanja postojeće vegetacije. </w:t>
      </w:r>
    </w:p>
    <w:p w14:paraId="75327C1E"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pacing w:val="7"/>
          <w:sz w:val="22"/>
          <w:szCs w:val="22"/>
          <w:lang w:eastAsia="en-US"/>
        </w:rPr>
        <w:t>Postojeć</w:t>
      </w:r>
      <w:r w:rsidRPr="00B14779">
        <w:rPr>
          <w:rFonts w:ascii="Arial" w:eastAsia="Calibri" w:hAnsi="Arial" w:cs="Arial"/>
          <w:sz w:val="22"/>
          <w:szCs w:val="22"/>
          <w:lang w:eastAsia="en-US"/>
        </w:rPr>
        <w:t xml:space="preserve">i </w:t>
      </w:r>
      <w:r w:rsidRPr="00B14779">
        <w:rPr>
          <w:rFonts w:ascii="Arial" w:eastAsia="Calibri" w:hAnsi="Arial" w:cs="Arial"/>
          <w:spacing w:val="7"/>
          <w:sz w:val="22"/>
          <w:szCs w:val="22"/>
          <w:lang w:eastAsia="en-US"/>
        </w:rPr>
        <w:t>deficit</w:t>
      </w:r>
      <w:r w:rsidRPr="00B14779">
        <w:rPr>
          <w:rFonts w:ascii="Arial" w:eastAsia="Calibri" w:hAnsi="Arial" w:cs="Arial"/>
          <w:sz w:val="22"/>
          <w:szCs w:val="22"/>
          <w:lang w:eastAsia="en-US"/>
        </w:rPr>
        <w:t xml:space="preserve">i </w:t>
      </w:r>
      <w:r w:rsidRPr="00B14779">
        <w:rPr>
          <w:rFonts w:ascii="Arial" w:eastAsia="Calibri" w:hAnsi="Arial" w:cs="Arial"/>
          <w:spacing w:val="7"/>
          <w:sz w:val="22"/>
          <w:szCs w:val="22"/>
          <w:lang w:eastAsia="en-US"/>
        </w:rPr>
        <w:t>parkirališno</w:t>
      </w:r>
      <w:r w:rsidRPr="00B14779">
        <w:rPr>
          <w:rFonts w:ascii="Arial" w:eastAsia="Calibri" w:hAnsi="Arial" w:cs="Arial"/>
          <w:sz w:val="22"/>
          <w:szCs w:val="22"/>
          <w:lang w:eastAsia="en-US"/>
        </w:rPr>
        <w:t xml:space="preserve">g </w:t>
      </w:r>
      <w:r w:rsidRPr="00B14779">
        <w:rPr>
          <w:rFonts w:ascii="Arial" w:eastAsia="Calibri" w:hAnsi="Arial" w:cs="Arial"/>
          <w:spacing w:val="7"/>
          <w:sz w:val="22"/>
          <w:szCs w:val="22"/>
          <w:lang w:eastAsia="en-US"/>
        </w:rPr>
        <w:t>prostor</w:t>
      </w:r>
      <w:r w:rsidRPr="00B14779">
        <w:rPr>
          <w:rFonts w:ascii="Arial" w:eastAsia="Calibri" w:hAnsi="Arial" w:cs="Arial"/>
          <w:sz w:val="22"/>
          <w:szCs w:val="22"/>
          <w:lang w:eastAsia="en-US"/>
        </w:rPr>
        <w:t xml:space="preserve">a </w:t>
      </w:r>
      <w:r w:rsidRPr="00B14779">
        <w:rPr>
          <w:rFonts w:ascii="Arial" w:eastAsia="Calibri" w:hAnsi="Arial" w:cs="Arial"/>
          <w:spacing w:val="3"/>
          <w:sz w:val="22"/>
          <w:szCs w:val="22"/>
          <w:lang w:eastAsia="en-US"/>
        </w:rPr>
        <w:t>nadoknađuj</w:t>
      </w:r>
      <w:r w:rsidRPr="00B14779">
        <w:rPr>
          <w:rFonts w:ascii="Arial" w:eastAsia="Calibri" w:hAnsi="Arial" w:cs="Arial"/>
          <w:sz w:val="22"/>
          <w:szCs w:val="22"/>
          <w:lang w:eastAsia="en-US"/>
        </w:rPr>
        <w:t xml:space="preserve">u </w:t>
      </w:r>
      <w:r w:rsidRPr="00B14779">
        <w:rPr>
          <w:rFonts w:ascii="Arial" w:eastAsia="Calibri" w:hAnsi="Arial" w:cs="Arial"/>
          <w:spacing w:val="3"/>
          <w:sz w:val="22"/>
          <w:szCs w:val="22"/>
          <w:lang w:eastAsia="en-US"/>
        </w:rPr>
        <w:t>s</w:t>
      </w:r>
      <w:r w:rsidRPr="00B14779">
        <w:rPr>
          <w:rFonts w:ascii="Arial" w:eastAsia="Calibri" w:hAnsi="Arial" w:cs="Arial"/>
          <w:sz w:val="22"/>
          <w:szCs w:val="22"/>
          <w:lang w:eastAsia="en-US"/>
        </w:rPr>
        <w:t xml:space="preserve">e </w:t>
      </w:r>
      <w:r w:rsidRPr="00B14779">
        <w:rPr>
          <w:rFonts w:ascii="Arial" w:eastAsia="Calibri" w:hAnsi="Arial" w:cs="Arial"/>
          <w:spacing w:val="3"/>
          <w:sz w:val="22"/>
          <w:szCs w:val="22"/>
          <w:lang w:eastAsia="en-US"/>
        </w:rPr>
        <w:t>postupno</w:t>
      </w:r>
      <w:r w:rsidRPr="00B14779">
        <w:rPr>
          <w:rFonts w:ascii="Arial" w:eastAsia="Calibri" w:hAnsi="Arial" w:cs="Arial"/>
          <w:sz w:val="22"/>
          <w:szCs w:val="22"/>
          <w:lang w:eastAsia="en-US"/>
        </w:rPr>
        <w:t xml:space="preserve">m </w:t>
      </w:r>
      <w:r w:rsidRPr="00B14779">
        <w:rPr>
          <w:rFonts w:ascii="Arial" w:eastAsia="Calibri" w:hAnsi="Arial" w:cs="Arial"/>
          <w:spacing w:val="3"/>
          <w:sz w:val="22"/>
          <w:szCs w:val="22"/>
          <w:lang w:eastAsia="en-US"/>
        </w:rPr>
        <w:t>gradnjo</w:t>
      </w:r>
      <w:r w:rsidRPr="00B14779">
        <w:rPr>
          <w:rFonts w:ascii="Arial" w:eastAsia="Calibri" w:hAnsi="Arial" w:cs="Arial"/>
          <w:sz w:val="22"/>
          <w:szCs w:val="22"/>
          <w:lang w:eastAsia="en-US"/>
        </w:rPr>
        <w:t xml:space="preserve">m </w:t>
      </w:r>
      <w:r w:rsidRPr="00B14779">
        <w:rPr>
          <w:rFonts w:ascii="Arial" w:eastAsia="Calibri" w:hAnsi="Arial" w:cs="Arial"/>
          <w:spacing w:val="3"/>
          <w:sz w:val="22"/>
          <w:szCs w:val="22"/>
          <w:lang w:eastAsia="en-US"/>
        </w:rPr>
        <w:t>javni</w:t>
      </w:r>
      <w:r w:rsidRPr="00B14779">
        <w:rPr>
          <w:rFonts w:ascii="Arial" w:eastAsia="Calibri" w:hAnsi="Arial" w:cs="Arial"/>
          <w:sz w:val="22"/>
          <w:szCs w:val="22"/>
          <w:lang w:eastAsia="en-US"/>
        </w:rPr>
        <w:t xml:space="preserve">h </w:t>
      </w:r>
      <w:r w:rsidRPr="00B14779">
        <w:rPr>
          <w:rFonts w:ascii="Arial" w:eastAsia="Calibri" w:hAnsi="Arial" w:cs="Arial"/>
          <w:spacing w:val="5"/>
          <w:sz w:val="22"/>
          <w:szCs w:val="22"/>
          <w:lang w:eastAsia="en-US"/>
        </w:rPr>
        <w:t>parkirališta/garaža</w:t>
      </w:r>
      <w:r w:rsidRPr="00B14779">
        <w:rPr>
          <w:rFonts w:ascii="Arial" w:eastAsia="Calibri" w:hAnsi="Arial" w:cs="Arial"/>
          <w:sz w:val="22"/>
          <w:szCs w:val="22"/>
          <w:lang w:eastAsia="en-US"/>
        </w:rPr>
        <w:t xml:space="preserve">, </w:t>
      </w:r>
      <w:r w:rsidRPr="00B14779">
        <w:rPr>
          <w:rFonts w:ascii="Arial" w:eastAsia="Calibri" w:hAnsi="Arial" w:cs="Arial"/>
          <w:spacing w:val="5"/>
          <w:sz w:val="22"/>
          <w:szCs w:val="22"/>
          <w:lang w:eastAsia="en-US"/>
        </w:rPr>
        <w:t>uglavno</w:t>
      </w:r>
      <w:r w:rsidRPr="00B14779">
        <w:rPr>
          <w:rFonts w:ascii="Arial" w:eastAsia="Calibri" w:hAnsi="Arial" w:cs="Arial"/>
          <w:sz w:val="22"/>
          <w:szCs w:val="22"/>
          <w:lang w:eastAsia="en-US"/>
        </w:rPr>
        <w:t>m u</w:t>
      </w:r>
      <w:r w:rsidRPr="00B14779">
        <w:rPr>
          <w:rFonts w:ascii="Arial" w:eastAsia="Calibri" w:hAnsi="Arial" w:cs="Arial"/>
          <w:w w:val="66"/>
          <w:sz w:val="22"/>
          <w:szCs w:val="22"/>
          <w:lang w:eastAsia="en-US"/>
        </w:rPr>
        <w:t xml:space="preserve"> </w:t>
      </w:r>
      <w:r w:rsidRPr="00B14779">
        <w:rPr>
          <w:rFonts w:ascii="Arial" w:eastAsia="Calibri" w:hAnsi="Arial" w:cs="Arial"/>
          <w:spacing w:val="5"/>
          <w:sz w:val="22"/>
          <w:szCs w:val="22"/>
          <w:lang w:eastAsia="en-US"/>
        </w:rPr>
        <w:t>središnji</w:t>
      </w:r>
      <w:r w:rsidRPr="00B14779">
        <w:rPr>
          <w:rFonts w:ascii="Arial" w:eastAsia="Calibri" w:hAnsi="Arial" w:cs="Arial"/>
          <w:sz w:val="22"/>
          <w:szCs w:val="22"/>
          <w:lang w:eastAsia="en-US"/>
        </w:rPr>
        <w:t>m dijelovima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naselja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i</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na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gradskom</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području</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naselja Dubrovnik.</w:t>
      </w:r>
    </w:p>
    <w:p w14:paraId="2CD08EE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Pri</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gradnji</w:t>
      </w:r>
      <w:r w:rsidRPr="00B14779">
        <w:rPr>
          <w:rFonts w:ascii="Arial" w:eastAsia="Calibri" w:hAnsi="Arial" w:cs="Arial"/>
          <w:spacing w:val="-3"/>
          <w:sz w:val="22"/>
          <w:szCs w:val="22"/>
          <w:lang w:eastAsia="en-US"/>
        </w:rPr>
        <w:t xml:space="preserve"> </w:t>
      </w:r>
      <w:r w:rsidRPr="00B14779">
        <w:rPr>
          <w:rFonts w:ascii="Arial" w:eastAsia="Calibri" w:hAnsi="Arial" w:cs="Arial"/>
          <w:sz w:val="22"/>
          <w:szCs w:val="22"/>
          <w:lang w:eastAsia="en-US"/>
        </w:rPr>
        <w:t>novih</w:t>
      </w:r>
      <w:r w:rsidRPr="00B14779">
        <w:rPr>
          <w:rFonts w:ascii="Arial" w:eastAsia="Calibri" w:hAnsi="Arial" w:cs="Arial"/>
          <w:spacing w:val="-3"/>
          <w:sz w:val="22"/>
          <w:szCs w:val="22"/>
          <w:lang w:eastAsia="en-US"/>
        </w:rPr>
        <w:t xml:space="preserve"> </w:t>
      </w:r>
      <w:r w:rsidRPr="00B14779">
        <w:rPr>
          <w:rFonts w:ascii="Arial" w:eastAsia="Calibri" w:hAnsi="Arial" w:cs="Arial"/>
          <w:sz w:val="22"/>
          <w:szCs w:val="22"/>
          <w:lang w:eastAsia="en-US"/>
        </w:rPr>
        <w:t>ili</w:t>
      </w:r>
      <w:r w:rsidRPr="00B14779">
        <w:rPr>
          <w:rFonts w:ascii="Arial" w:eastAsia="Calibri" w:hAnsi="Arial" w:cs="Arial"/>
          <w:spacing w:val="-3"/>
          <w:sz w:val="22"/>
          <w:szCs w:val="22"/>
          <w:lang w:eastAsia="en-US"/>
        </w:rPr>
        <w:t xml:space="preserve"> </w:t>
      </w:r>
      <w:r w:rsidRPr="00B14779">
        <w:rPr>
          <w:rFonts w:ascii="Arial" w:eastAsia="Calibri" w:hAnsi="Arial" w:cs="Arial"/>
          <w:sz w:val="22"/>
          <w:szCs w:val="22"/>
          <w:lang w:eastAsia="en-US"/>
        </w:rPr>
        <w:t>reko</w:t>
      </w:r>
      <w:r w:rsidRPr="00B14779">
        <w:rPr>
          <w:rFonts w:ascii="Arial" w:eastAsia="Calibri" w:hAnsi="Arial" w:cs="Arial"/>
          <w:spacing w:val="-2"/>
          <w:sz w:val="22"/>
          <w:szCs w:val="22"/>
          <w:lang w:eastAsia="en-US"/>
        </w:rPr>
        <w:t>n</w:t>
      </w:r>
      <w:r w:rsidRPr="00B14779">
        <w:rPr>
          <w:rFonts w:ascii="Arial" w:eastAsia="Calibri" w:hAnsi="Arial" w:cs="Arial"/>
          <w:spacing w:val="1"/>
          <w:sz w:val="22"/>
          <w:szCs w:val="22"/>
          <w:lang w:eastAsia="en-US"/>
        </w:rPr>
        <w:t>s</w:t>
      </w:r>
      <w:r w:rsidRPr="00B14779">
        <w:rPr>
          <w:rFonts w:ascii="Arial" w:eastAsia="Calibri" w:hAnsi="Arial" w:cs="Arial"/>
          <w:sz w:val="22"/>
          <w:szCs w:val="22"/>
          <w:lang w:eastAsia="en-US"/>
        </w:rPr>
        <w:t>trukciji</w:t>
      </w:r>
      <w:r w:rsidRPr="00B14779">
        <w:rPr>
          <w:rFonts w:ascii="Arial" w:eastAsia="Calibri" w:hAnsi="Arial" w:cs="Arial"/>
          <w:spacing w:val="-3"/>
          <w:sz w:val="22"/>
          <w:szCs w:val="22"/>
          <w:lang w:eastAsia="en-US"/>
        </w:rPr>
        <w:t xml:space="preserve"> </w:t>
      </w:r>
      <w:r w:rsidRPr="00B14779">
        <w:rPr>
          <w:rFonts w:ascii="Arial" w:eastAsia="Calibri" w:hAnsi="Arial" w:cs="Arial"/>
          <w:sz w:val="22"/>
          <w:szCs w:val="22"/>
          <w:lang w:eastAsia="en-US"/>
        </w:rPr>
        <w:t>pos</w:t>
      </w:r>
      <w:r w:rsidRPr="00B14779">
        <w:rPr>
          <w:rFonts w:ascii="Arial" w:eastAsia="Calibri" w:hAnsi="Arial" w:cs="Arial"/>
          <w:spacing w:val="-1"/>
          <w:sz w:val="22"/>
          <w:szCs w:val="22"/>
          <w:lang w:eastAsia="en-US"/>
        </w:rPr>
        <w:t>t</w:t>
      </w:r>
      <w:r w:rsidRPr="00B14779">
        <w:rPr>
          <w:rFonts w:ascii="Arial" w:eastAsia="Calibri" w:hAnsi="Arial" w:cs="Arial"/>
          <w:sz w:val="22"/>
          <w:szCs w:val="22"/>
          <w:lang w:eastAsia="en-US"/>
        </w:rPr>
        <w:t>oj</w:t>
      </w:r>
      <w:r w:rsidRPr="00B14779">
        <w:rPr>
          <w:rFonts w:ascii="Arial" w:eastAsia="Calibri" w:hAnsi="Arial" w:cs="Arial"/>
          <w:spacing w:val="-1"/>
          <w:sz w:val="22"/>
          <w:szCs w:val="22"/>
          <w:lang w:eastAsia="en-US"/>
        </w:rPr>
        <w:t>eć</w:t>
      </w:r>
      <w:r w:rsidRPr="00B14779">
        <w:rPr>
          <w:rFonts w:ascii="Arial" w:eastAsia="Calibri" w:hAnsi="Arial" w:cs="Arial"/>
          <w:sz w:val="22"/>
          <w:szCs w:val="22"/>
          <w:lang w:eastAsia="en-US"/>
        </w:rPr>
        <w:t>ih</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gr</w:t>
      </w:r>
      <w:r w:rsidRPr="00B14779">
        <w:rPr>
          <w:rFonts w:ascii="Arial" w:eastAsia="Calibri" w:hAnsi="Arial" w:cs="Arial"/>
          <w:spacing w:val="-1"/>
          <w:sz w:val="22"/>
          <w:szCs w:val="22"/>
          <w:lang w:eastAsia="en-US"/>
        </w:rPr>
        <w:t>a</w:t>
      </w:r>
      <w:r w:rsidRPr="00B14779">
        <w:rPr>
          <w:rFonts w:ascii="Arial" w:eastAsia="Calibri" w:hAnsi="Arial" w:cs="Arial"/>
          <w:sz w:val="22"/>
          <w:szCs w:val="22"/>
          <w:lang w:eastAsia="en-US"/>
        </w:rPr>
        <w:t>đe</w:t>
      </w:r>
      <w:r w:rsidRPr="00B14779">
        <w:rPr>
          <w:rFonts w:ascii="Arial" w:eastAsia="Calibri" w:hAnsi="Arial" w:cs="Arial"/>
          <w:spacing w:val="-1"/>
          <w:sz w:val="22"/>
          <w:szCs w:val="22"/>
          <w:lang w:eastAsia="en-US"/>
        </w:rPr>
        <w:t>v</w:t>
      </w:r>
      <w:r w:rsidRPr="00B14779">
        <w:rPr>
          <w:rFonts w:ascii="Arial" w:eastAsia="Calibri" w:hAnsi="Arial" w:cs="Arial"/>
          <w:sz w:val="22"/>
          <w:szCs w:val="22"/>
          <w:lang w:eastAsia="en-US"/>
        </w:rPr>
        <w:t>ina,</w:t>
      </w:r>
      <w:r w:rsidRPr="00B14779">
        <w:rPr>
          <w:rFonts w:ascii="Arial" w:eastAsia="Calibri" w:hAnsi="Arial" w:cs="Arial"/>
          <w:spacing w:val="-5"/>
          <w:sz w:val="22"/>
          <w:szCs w:val="22"/>
          <w:lang w:eastAsia="en-US"/>
        </w:rPr>
        <w:t xml:space="preserve"> </w:t>
      </w:r>
      <w:r w:rsidRPr="00B14779">
        <w:rPr>
          <w:rFonts w:ascii="Arial" w:eastAsia="Calibri" w:hAnsi="Arial" w:cs="Arial"/>
          <w:sz w:val="22"/>
          <w:szCs w:val="22"/>
          <w:lang w:eastAsia="en-US"/>
        </w:rPr>
        <w:t>ov</w:t>
      </w:r>
      <w:r w:rsidRPr="00B14779">
        <w:rPr>
          <w:rFonts w:ascii="Arial" w:eastAsia="Calibri" w:hAnsi="Arial" w:cs="Arial"/>
          <w:spacing w:val="-1"/>
          <w:sz w:val="22"/>
          <w:szCs w:val="22"/>
          <w:lang w:eastAsia="en-US"/>
        </w:rPr>
        <w:t>i</w:t>
      </w:r>
      <w:r w:rsidRPr="00B14779">
        <w:rPr>
          <w:rFonts w:ascii="Arial" w:eastAsia="Calibri" w:hAnsi="Arial" w:cs="Arial"/>
          <w:spacing w:val="1"/>
          <w:sz w:val="22"/>
          <w:szCs w:val="22"/>
          <w:lang w:eastAsia="en-US"/>
        </w:rPr>
        <w:t>s</w:t>
      </w:r>
      <w:r w:rsidRPr="00B14779">
        <w:rPr>
          <w:rFonts w:ascii="Arial" w:eastAsia="Calibri" w:hAnsi="Arial" w:cs="Arial"/>
          <w:sz w:val="22"/>
          <w:szCs w:val="22"/>
          <w:lang w:eastAsia="en-US"/>
        </w:rPr>
        <w:t>no</w:t>
      </w:r>
      <w:r w:rsidRPr="00B14779">
        <w:rPr>
          <w:rFonts w:ascii="Arial" w:eastAsia="Calibri" w:hAnsi="Arial" w:cs="Arial"/>
          <w:spacing w:val="-5"/>
          <w:sz w:val="22"/>
          <w:szCs w:val="22"/>
          <w:lang w:eastAsia="en-US"/>
        </w:rPr>
        <w:t xml:space="preserve"> </w:t>
      </w:r>
      <w:r w:rsidRPr="00B14779">
        <w:rPr>
          <w:rFonts w:ascii="Arial" w:eastAsia="Calibri" w:hAnsi="Arial" w:cs="Arial"/>
          <w:sz w:val="22"/>
          <w:szCs w:val="22"/>
          <w:lang w:eastAsia="en-US"/>
        </w:rPr>
        <w:t>o</w:t>
      </w:r>
      <w:r w:rsidRPr="00B14779">
        <w:rPr>
          <w:rFonts w:ascii="Arial" w:eastAsia="Calibri" w:hAnsi="Arial" w:cs="Arial"/>
          <w:spacing w:val="5"/>
          <w:sz w:val="22"/>
          <w:szCs w:val="22"/>
          <w:lang w:eastAsia="en-US"/>
        </w:rPr>
        <w:t xml:space="preserve"> </w:t>
      </w:r>
      <w:r w:rsidRPr="00B14779">
        <w:rPr>
          <w:rFonts w:ascii="Arial" w:eastAsia="Calibri" w:hAnsi="Arial" w:cs="Arial"/>
          <w:sz w:val="22"/>
          <w:szCs w:val="22"/>
          <w:lang w:eastAsia="en-US"/>
        </w:rPr>
        <w:t>vrs</w:t>
      </w:r>
      <w:r w:rsidRPr="00B14779">
        <w:rPr>
          <w:rFonts w:ascii="Arial" w:eastAsia="Calibri" w:hAnsi="Arial" w:cs="Arial"/>
          <w:spacing w:val="-1"/>
          <w:sz w:val="22"/>
          <w:szCs w:val="22"/>
          <w:lang w:eastAsia="en-US"/>
        </w:rPr>
        <w:t>t</w:t>
      </w:r>
      <w:r w:rsidRPr="00B14779">
        <w:rPr>
          <w:rFonts w:ascii="Arial" w:eastAsia="Calibri" w:hAnsi="Arial" w:cs="Arial"/>
          <w:sz w:val="22"/>
          <w:szCs w:val="22"/>
          <w:lang w:eastAsia="en-US"/>
        </w:rPr>
        <w:t>i</w:t>
      </w:r>
      <w:r w:rsidRPr="00B14779">
        <w:rPr>
          <w:rFonts w:ascii="Arial" w:eastAsia="Calibri" w:hAnsi="Arial" w:cs="Arial"/>
          <w:spacing w:val="-5"/>
          <w:sz w:val="22"/>
          <w:szCs w:val="22"/>
          <w:lang w:eastAsia="en-US"/>
        </w:rPr>
        <w:t xml:space="preserve"> </w:t>
      </w:r>
      <w:r w:rsidRPr="00B14779">
        <w:rPr>
          <w:rFonts w:ascii="Arial" w:eastAsia="Calibri" w:hAnsi="Arial" w:cs="Arial"/>
          <w:sz w:val="22"/>
          <w:szCs w:val="22"/>
          <w:lang w:eastAsia="en-US"/>
        </w:rPr>
        <w:t>i</w:t>
      </w:r>
      <w:r w:rsidRPr="00B14779">
        <w:rPr>
          <w:rFonts w:ascii="Arial" w:eastAsia="Calibri" w:hAnsi="Arial" w:cs="Arial"/>
          <w:spacing w:val="-5"/>
          <w:sz w:val="22"/>
          <w:szCs w:val="22"/>
          <w:lang w:eastAsia="en-US"/>
        </w:rPr>
        <w:t xml:space="preserve"> </w:t>
      </w:r>
      <w:r w:rsidRPr="00B14779">
        <w:rPr>
          <w:rFonts w:ascii="Arial" w:eastAsia="Calibri" w:hAnsi="Arial" w:cs="Arial"/>
          <w:sz w:val="22"/>
          <w:szCs w:val="22"/>
          <w:lang w:eastAsia="en-US"/>
        </w:rPr>
        <w:t>namjeni,</w:t>
      </w:r>
      <w:r w:rsidRPr="00B14779">
        <w:rPr>
          <w:rFonts w:ascii="Arial" w:eastAsia="Calibri" w:hAnsi="Arial" w:cs="Arial"/>
          <w:spacing w:val="-5"/>
          <w:sz w:val="22"/>
          <w:szCs w:val="22"/>
          <w:lang w:eastAsia="en-US"/>
        </w:rPr>
        <w:t xml:space="preserve"> </w:t>
      </w:r>
      <w:r w:rsidRPr="00B14779">
        <w:rPr>
          <w:rFonts w:ascii="Arial" w:eastAsia="Calibri" w:hAnsi="Arial" w:cs="Arial"/>
          <w:sz w:val="22"/>
          <w:szCs w:val="22"/>
          <w:lang w:eastAsia="en-US"/>
        </w:rPr>
        <w:t>potrebno</w:t>
      </w:r>
      <w:r w:rsidRPr="00B14779">
        <w:rPr>
          <w:rFonts w:ascii="Arial" w:eastAsia="Calibri" w:hAnsi="Arial" w:cs="Arial"/>
          <w:spacing w:val="5"/>
          <w:sz w:val="22"/>
          <w:szCs w:val="22"/>
          <w:lang w:eastAsia="en-US"/>
        </w:rPr>
        <w:t xml:space="preserve"> </w:t>
      </w:r>
      <w:r w:rsidRPr="00B14779">
        <w:rPr>
          <w:rFonts w:ascii="Arial" w:eastAsia="Calibri" w:hAnsi="Arial" w:cs="Arial"/>
          <w:sz w:val="22"/>
          <w:szCs w:val="22"/>
          <w:lang w:eastAsia="en-US"/>
        </w:rPr>
        <w:t>je</w:t>
      </w:r>
      <w:r w:rsidRPr="00B14779">
        <w:rPr>
          <w:rFonts w:ascii="Arial" w:eastAsia="Calibri" w:hAnsi="Arial" w:cs="Arial"/>
          <w:spacing w:val="6"/>
          <w:sz w:val="22"/>
          <w:szCs w:val="22"/>
          <w:lang w:eastAsia="en-US"/>
        </w:rPr>
        <w:t xml:space="preserve"> </w:t>
      </w:r>
      <w:r w:rsidRPr="00B14779">
        <w:rPr>
          <w:rFonts w:ascii="Arial" w:eastAsia="Calibri" w:hAnsi="Arial" w:cs="Arial"/>
          <w:sz w:val="22"/>
          <w:szCs w:val="22"/>
          <w:lang w:eastAsia="en-US"/>
        </w:rPr>
        <w:t>uredi</w:t>
      </w:r>
      <w:r w:rsidRPr="00B14779">
        <w:rPr>
          <w:rFonts w:ascii="Arial" w:eastAsia="Calibri" w:hAnsi="Arial" w:cs="Arial"/>
          <w:spacing w:val="-2"/>
          <w:sz w:val="22"/>
          <w:szCs w:val="22"/>
          <w:lang w:eastAsia="en-US"/>
        </w:rPr>
        <w:t>t</w:t>
      </w:r>
      <w:r w:rsidRPr="00B14779">
        <w:rPr>
          <w:rFonts w:ascii="Arial" w:eastAsia="Calibri" w:hAnsi="Arial" w:cs="Arial"/>
          <w:sz w:val="22"/>
          <w:szCs w:val="22"/>
          <w:lang w:eastAsia="en-US"/>
        </w:rPr>
        <w:t>i parki</w:t>
      </w:r>
      <w:r w:rsidRPr="00B14779">
        <w:rPr>
          <w:rFonts w:ascii="Arial" w:eastAsia="Calibri" w:hAnsi="Arial" w:cs="Arial"/>
          <w:spacing w:val="-1"/>
          <w:sz w:val="22"/>
          <w:szCs w:val="22"/>
          <w:lang w:eastAsia="en-US"/>
        </w:rPr>
        <w:t>r</w:t>
      </w:r>
      <w:r w:rsidRPr="00B14779">
        <w:rPr>
          <w:rFonts w:ascii="Arial" w:eastAsia="Calibri" w:hAnsi="Arial" w:cs="Arial"/>
          <w:sz w:val="22"/>
          <w:szCs w:val="22"/>
          <w:lang w:eastAsia="en-US"/>
        </w:rPr>
        <w:t>al</w:t>
      </w:r>
      <w:r w:rsidRPr="00B14779">
        <w:rPr>
          <w:rFonts w:ascii="Arial" w:eastAsia="Calibri" w:hAnsi="Arial" w:cs="Arial"/>
          <w:spacing w:val="-1"/>
          <w:sz w:val="22"/>
          <w:szCs w:val="22"/>
          <w:lang w:eastAsia="en-US"/>
        </w:rPr>
        <w:t>i</w:t>
      </w:r>
      <w:r w:rsidRPr="00B14779">
        <w:rPr>
          <w:rFonts w:ascii="Arial" w:eastAsia="Calibri" w:hAnsi="Arial" w:cs="Arial"/>
          <w:spacing w:val="1"/>
          <w:sz w:val="22"/>
          <w:szCs w:val="22"/>
          <w:lang w:eastAsia="en-US"/>
        </w:rPr>
        <w:t>š</w:t>
      </w:r>
      <w:r w:rsidRPr="00B14779">
        <w:rPr>
          <w:rFonts w:ascii="Arial" w:eastAsia="Calibri" w:hAnsi="Arial" w:cs="Arial"/>
          <w:sz w:val="22"/>
          <w:szCs w:val="22"/>
          <w:lang w:eastAsia="en-US"/>
        </w:rPr>
        <w:t>t</w:t>
      </w:r>
      <w:r w:rsidRPr="00B14779">
        <w:rPr>
          <w:rFonts w:ascii="Arial" w:eastAsia="Calibri" w:hAnsi="Arial" w:cs="Arial"/>
          <w:spacing w:val="-1"/>
          <w:sz w:val="22"/>
          <w:szCs w:val="22"/>
          <w:lang w:eastAsia="en-US"/>
        </w:rPr>
        <w:t>a</w:t>
      </w:r>
      <w:r w:rsidRPr="00B14779">
        <w:rPr>
          <w:rFonts w:ascii="Arial" w:eastAsia="Calibri" w:hAnsi="Arial" w:cs="Arial"/>
          <w:sz w:val="22"/>
          <w:szCs w:val="22"/>
          <w:lang w:eastAsia="en-US"/>
        </w:rPr>
        <w:t>/</w:t>
      </w:r>
      <w:r w:rsidRPr="00B14779">
        <w:rPr>
          <w:rFonts w:ascii="Arial" w:eastAsia="Calibri" w:hAnsi="Arial" w:cs="Arial"/>
          <w:spacing w:val="-1"/>
          <w:sz w:val="22"/>
          <w:szCs w:val="22"/>
          <w:lang w:eastAsia="en-US"/>
        </w:rPr>
        <w:t>g</w:t>
      </w:r>
      <w:r w:rsidRPr="00B14779">
        <w:rPr>
          <w:rFonts w:ascii="Arial" w:eastAsia="Calibri" w:hAnsi="Arial" w:cs="Arial"/>
          <w:sz w:val="22"/>
          <w:szCs w:val="22"/>
          <w:lang w:eastAsia="en-US"/>
        </w:rPr>
        <w:t>araže</w:t>
      </w:r>
      <w:r w:rsidRPr="00B14779">
        <w:rPr>
          <w:rFonts w:ascii="Arial" w:eastAsia="Calibri" w:hAnsi="Arial" w:cs="Arial"/>
          <w:spacing w:val="9"/>
          <w:sz w:val="22"/>
          <w:szCs w:val="22"/>
          <w:lang w:eastAsia="en-US"/>
        </w:rPr>
        <w:t xml:space="preserve"> </w:t>
      </w:r>
      <w:r w:rsidRPr="00B14779">
        <w:rPr>
          <w:rFonts w:ascii="Arial" w:eastAsia="Calibri" w:hAnsi="Arial" w:cs="Arial"/>
          <w:sz w:val="22"/>
          <w:szCs w:val="22"/>
          <w:lang w:eastAsia="en-US"/>
        </w:rPr>
        <w:t>na</w:t>
      </w:r>
      <w:r w:rsidRPr="00B14779">
        <w:rPr>
          <w:rFonts w:ascii="Arial" w:eastAsia="Calibri" w:hAnsi="Arial" w:cs="Arial"/>
          <w:spacing w:val="9"/>
          <w:sz w:val="22"/>
          <w:szCs w:val="22"/>
          <w:lang w:eastAsia="en-US"/>
        </w:rPr>
        <w:t xml:space="preserve"> </w:t>
      </w:r>
      <w:r w:rsidRPr="00B14779">
        <w:rPr>
          <w:rFonts w:ascii="Arial" w:eastAsia="Calibri" w:hAnsi="Arial" w:cs="Arial"/>
          <w:sz w:val="22"/>
          <w:szCs w:val="22"/>
          <w:lang w:eastAsia="en-US"/>
        </w:rPr>
        <w:t>gr</w:t>
      </w:r>
      <w:r w:rsidRPr="00B14779">
        <w:rPr>
          <w:rFonts w:ascii="Arial" w:eastAsia="Calibri" w:hAnsi="Arial" w:cs="Arial"/>
          <w:spacing w:val="-1"/>
          <w:sz w:val="22"/>
          <w:szCs w:val="22"/>
          <w:lang w:eastAsia="en-US"/>
        </w:rPr>
        <w:t>a</w:t>
      </w:r>
      <w:r w:rsidRPr="00B14779">
        <w:rPr>
          <w:rFonts w:ascii="Arial" w:eastAsia="Calibri" w:hAnsi="Arial" w:cs="Arial"/>
          <w:sz w:val="22"/>
          <w:szCs w:val="22"/>
          <w:lang w:eastAsia="en-US"/>
        </w:rPr>
        <w:t>đevi</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skoj</w:t>
      </w:r>
      <w:r w:rsidRPr="00B14779">
        <w:rPr>
          <w:rFonts w:ascii="Arial" w:eastAsia="Calibri" w:hAnsi="Arial" w:cs="Arial"/>
          <w:spacing w:val="9"/>
          <w:sz w:val="22"/>
          <w:szCs w:val="22"/>
          <w:lang w:eastAsia="en-US"/>
        </w:rPr>
        <w:t xml:space="preserve"> </w:t>
      </w:r>
      <w:r w:rsidRPr="00B14779">
        <w:rPr>
          <w:rFonts w:ascii="Arial" w:eastAsia="Calibri" w:hAnsi="Arial" w:cs="Arial"/>
          <w:sz w:val="22"/>
          <w:szCs w:val="22"/>
          <w:lang w:eastAsia="en-US"/>
        </w:rPr>
        <w:t>č</w:t>
      </w:r>
      <w:r w:rsidRPr="00B14779">
        <w:rPr>
          <w:rFonts w:ascii="Arial" w:eastAsia="Calibri" w:hAnsi="Arial" w:cs="Arial"/>
          <w:spacing w:val="-1"/>
          <w:sz w:val="22"/>
          <w:szCs w:val="22"/>
          <w:lang w:eastAsia="en-US"/>
        </w:rPr>
        <w:t>es</w:t>
      </w:r>
      <w:r w:rsidRPr="00B14779">
        <w:rPr>
          <w:rFonts w:ascii="Arial" w:eastAsia="Calibri" w:hAnsi="Arial" w:cs="Arial"/>
          <w:sz w:val="22"/>
          <w:szCs w:val="22"/>
          <w:lang w:eastAsia="en-US"/>
        </w:rPr>
        <w:t>tic</w:t>
      </w:r>
      <w:r w:rsidRPr="00B14779">
        <w:rPr>
          <w:rFonts w:ascii="Arial" w:eastAsia="Calibri" w:hAnsi="Arial" w:cs="Arial"/>
          <w:spacing w:val="-1"/>
          <w:sz w:val="22"/>
          <w:szCs w:val="22"/>
          <w:lang w:eastAsia="en-US"/>
        </w:rPr>
        <w:t>i</w:t>
      </w:r>
      <w:r w:rsidRPr="00B14779">
        <w:rPr>
          <w:rFonts w:ascii="Arial" w:eastAsia="Calibri" w:hAnsi="Arial" w:cs="Arial"/>
          <w:sz w:val="22"/>
          <w:szCs w:val="22"/>
          <w:lang w:eastAsia="en-US"/>
        </w:rPr>
        <w:t>.</w:t>
      </w:r>
    </w:p>
    <w:p w14:paraId="5807CFA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(3) U postupku izdavanja lokacijske i građevinske dozvole za izgradnju građevina stambene, javne, gospodarske, turističke, športsko-rekreacijske i druge namjene potrebno je osigurati parkirališna mjesta (na građevinskoj čestici ili u sklopu jedinstvenog zahvata koji se određuje dokumentom prostornog uređenja detaljnijeg stupnja razrade) prema sljedećoj tablici (</w:t>
      </w:r>
      <w:r w:rsidRPr="00B14779">
        <w:rPr>
          <w:rFonts w:ascii="Arial" w:eastAsia="Calibri" w:hAnsi="Arial" w:cs="Arial"/>
          <w:i/>
          <w:sz w:val="22"/>
          <w:szCs w:val="22"/>
          <w:lang w:eastAsia="en-US"/>
        </w:rPr>
        <w:t>Tablica 3</w:t>
      </w:r>
      <w:r w:rsidRPr="00B14779">
        <w:rPr>
          <w:rFonts w:ascii="Arial" w:eastAsia="Calibri" w:hAnsi="Arial" w:cs="Arial"/>
          <w:sz w:val="22"/>
          <w:szCs w:val="22"/>
          <w:lang w:eastAsia="en-US"/>
        </w:rPr>
        <w:t>.):</w:t>
      </w:r>
    </w:p>
    <w:p w14:paraId="3EB6CE74" w14:textId="77777777" w:rsidR="00B14779" w:rsidRPr="00B14779" w:rsidRDefault="00B14779" w:rsidP="007C6131">
      <w:pPr>
        <w:jc w:val="both"/>
        <w:rPr>
          <w:rFonts w:ascii="Arial" w:eastAsia="Calibri" w:hAnsi="Arial" w:cs="Arial"/>
          <w:sz w:val="22"/>
          <w:szCs w:val="22"/>
          <w:lang w:eastAsia="en-US"/>
        </w:rPr>
      </w:pPr>
    </w:p>
    <w:p w14:paraId="061B113C" w14:textId="761BE5CA" w:rsidR="00B14779" w:rsidRDefault="00B14779" w:rsidP="007C6131">
      <w:pPr>
        <w:jc w:val="both"/>
        <w:rPr>
          <w:rFonts w:ascii="Arial" w:eastAsia="Calibri" w:hAnsi="Arial" w:cs="Arial"/>
          <w:i/>
          <w:sz w:val="22"/>
          <w:szCs w:val="22"/>
          <w:lang w:eastAsia="en-US"/>
        </w:rPr>
      </w:pPr>
      <w:r w:rsidRPr="00B14779">
        <w:rPr>
          <w:rFonts w:ascii="Arial" w:eastAsia="Calibri" w:hAnsi="Arial" w:cs="Arial"/>
          <w:i/>
          <w:sz w:val="22"/>
          <w:szCs w:val="22"/>
          <w:lang w:eastAsia="en-US"/>
        </w:rPr>
        <w:t>Tablica 3.</w:t>
      </w:r>
    </w:p>
    <w:p w14:paraId="274B625B" w14:textId="77777777" w:rsidR="007C6131" w:rsidRPr="00B14779" w:rsidRDefault="007C6131" w:rsidP="007C6131">
      <w:pPr>
        <w:jc w:val="both"/>
        <w:rPr>
          <w:rFonts w:ascii="Arial" w:eastAsia="Calibri" w:hAnsi="Arial" w:cs="Arial"/>
          <w:i/>
          <w:sz w:val="22"/>
          <w:szCs w:val="22"/>
          <w:lang w:eastAsia="en-US"/>
        </w:rPr>
      </w:pPr>
    </w:p>
    <w:tbl>
      <w:tblPr>
        <w:tblW w:w="9052" w:type="dxa"/>
        <w:tblInd w:w="10" w:type="dxa"/>
        <w:tblLayout w:type="fixed"/>
        <w:tblCellMar>
          <w:left w:w="0" w:type="dxa"/>
          <w:right w:w="0" w:type="dxa"/>
        </w:tblCellMar>
        <w:tblLook w:val="0000" w:firstRow="0" w:lastRow="0" w:firstColumn="0" w:lastColumn="0" w:noHBand="0" w:noVBand="0"/>
      </w:tblPr>
      <w:tblGrid>
        <w:gridCol w:w="1681"/>
        <w:gridCol w:w="2410"/>
        <w:gridCol w:w="2268"/>
        <w:gridCol w:w="2693"/>
      </w:tblGrid>
      <w:tr w:rsidR="00B14779" w:rsidRPr="00B14779" w14:paraId="03418FEE" w14:textId="77777777" w:rsidTr="007C6131">
        <w:tc>
          <w:tcPr>
            <w:tcW w:w="1681" w:type="dxa"/>
            <w:tcBorders>
              <w:top w:val="single" w:sz="8" w:space="0" w:color="363435"/>
              <w:left w:val="single" w:sz="8" w:space="0" w:color="363435"/>
              <w:bottom w:val="single" w:sz="8" w:space="0" w:color="363435"/>
              <w:right w:val="single" w:sz="8" w:space="0" w:color="363435"/>
            </w:tcBorders>
            <w:shd w:val="clear" w:color="auto" w:fill="D9D9D9"/>
            <w:vAlign w:val="center"/>
          </w:tcPr>
          <w:p w14:paraId="5770DD26" w14:textId="77777777" w:rsidR="00B14779" w:rsidRPr="007C6131" w:rsidRDefault="00B14779" w:rsidP="007C6131">
            <w:pPr>
              <w:ind w:left="142" w:right="170"/>
              <w:jc w:val="center"/>
              <w:rPr>
                <w:rFonts w:ascii="Arial" w:eastAsia="Calibri" w:hAnsi="Arial" w:cs="Arial"/>
                <w:b/>
                <w:sz w:val="18"/>
                <w:szCs w:val="18"/>
                <w:lang w:val="en-GB" w:eastAsia="en-US"/>
              </w:rPr>
            </w:pPr>
            <w:proofErr w:type="spellStart"/>
            <w:r w:rsidRPr="007C6131">
              <w:rPr>
                <w:rFonts w:ascii="Arial" w:eastAsia="Calibri" w:hAnsi="Arial" w:cs="Arial"/>
                <w:b/>
                <w:bCs/>
                <w:sz w:val="18"/>
                <w:szCs w:val="18"/>
                <w:lang w:val="en-GB" w:eastAsia="en-US"/>
              </w:rPr>
              <w:t>Namjena</w:t>
            </w:r>
            <w:proofErr w:type="spellEnd"/>
          </w:p>
        </w:tc>
        <w:tc>
          <w:tcPr>
            <w:tcW w:w="2410" w:type="dxa"/>
            <w:tcBorders>
              <w:top w:val="single" w:sz="8" w:space="0" w:color="363435"/>
              <w:left w:val="single" w:sz="8" w:space="0" w:color="363435"/>
              <w:bottom w:val="single" w:sz="8" w:space="0" w:color="363435"/>
              <w:right w:val="single" w:sz="8" w:space="0" w:color="363435"/>
            </w:tcBorders>
            <w:shd w:val="clear" w:color="auto" w:fill="D9D9D9"/>
            <w:vAlign w:val="center"/>
          </w:tcPr>
          <w:p w14:paraId="1FE0D70B"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b/>
                <w:bCs/>
                <w:sz w:val="18"/>
                <w:szCs w:val="18"/>
                <w:lang w:val="en-GB" w:eastAsia="en-US"/>
              </w:rPr>
              <w:t xml:space="preserve">Tip </w:t>
            </w:r>
            <w:proofErr w:type="spellStart"/>
            <w:r w:rsidRPr="007C6131">
              <w:rPr>
                <w:rFonts w:ascii="Arial" w:eastAsia="Calibri" w:hAnsi="Arial" w:cs="Arial"/>
                <w:b/>
                <w:bCs/>
                <w:sz w:val="18"/>
                <w:szCs w:val="18"/>
                <w:lang w:val="en-GB" w:eastAsia="en-US"/>
              </w:rPr>
              <w:t>građevine</w:t>
            </w:r>
            <w:proofErr w:type="spellEnd"/>
          </w:p>
        </w:tc>
        <w:tc>
          <w:tcPr>
            <w:tcW w:w="4961" w:type="dxa"/>
            <w:gridSpan w:val="2"/>
            <w:tcBorders>
              <w:top w:val="single" w:sz="8" w:space="0" w:color="363435"/>
              <w:left w:val="single" w:sz="8" w:space="0" w:color="363435"/>
              <w:bottom w:val="single" w:sz="8" w:space="0" w:color="363435"/>
              <w:right w:val="single" w:sz="8" w:space="0" w:color="363435"/>
            </w:tcBorders>
            <w:shd w:val="clear" w:color="auto" w:fill="D9D9D9"/>
            <w:vAlign w:val="center"/>
          </w:tcPr>
          <w:p w14:paraId="0FA68B7A"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Potreban</w:t>
            </w:r>
            <w:proofErr w:type="spellEnd"/>
            <w:r w:rsidRPr="007C6131">
              <w:rPr>
                <w:rFonts w:ascii="Arial" w:eastAsia="Calibri" w:hAnsi="Arial" w:cs="Arial"/>
                <w:b/>
                <w:bCs/>
                <w:sz w:val="18"/>
                <w:szCs w:val="18"/>
                <w:lang w:val="en-GB" w:eastAsia="en-US"/>
              </w:rPr>
              <w:t xml:space="preserve"> </w:t>
            </w:r>
            <w:proofErr w:type="spellStart"/>
            <w:r w:rsidRPr="007C6131">
              <w:rPr>
                <w:rFonts w:ascii="Arial" w:eastAsia="Calibri" w:hAnsi="Arial" w:cs="Arial"/>
                <w:b/>
                <w:bCs/>
                <w:sz w:val="18"/>
                <w:szCs w:val="18"/>
                <w:lang w:val="en-GB" w:eastAsia="en-US"/>
              </w:rPr>
              <w:t>broj</w:t>
            </w:r>
            <w:proofErr w:type="spellEnd"/>
            <w:r w:rsidRPr="007C6131">
              <w:rPr>
                <w:rFonts w:ascii="Arial" w:eastAsia="Calibri" w:hAnsi="Arial" w:cs="Arial"/>
                <w:b/>
                <w:bCs/>
                <w:sz w:val="18"/>
                <w:szCs w:val="18"/>
                <w:lang w:val="en-GB" w:eastAsia="en-US"/>
              </w:rPr>
              <w:t xml:space="preserve"> </w:t>
            </w:r>
            <w:proofErr w:type="spellStart"/>
            <w:r w:rsidRPr="007C6131">
              <w:rPr>
                <w:rFonts w:ascii="Arial" w:eastAsia="Calibri" w:hAnsi="Arial" w:cs="Arial"/>
                <w:b/>
                <w:bCs/>
                <w:sz w:val="18"/>
                <w:szCs w:val="18"/>
                <w:lang w:val="en-GB" w:eastAsia="en-US"/>
              </w:rPr>
              <w:t>parkirališnih</w:t>
            </w:r>
            <w:proofErr w:type="spellEnd"/>
            <w:r w:rsidRPr="007C6131">
              <w:rPr>
                <w:rFonts w:ascii="Arial" w:eastAsia="Calibri" w:hAnsi="Arial" w:cs="Arial"/>
                <w:b/>
                <w:bCs/>
                <w:sz w:val="18"/>
                <w:szCs w:val="18"/>
                <w:lang w:val="en-GB" w:eastAsia="en-US"/>
              </w:rPr>
              <w:t xml:space="preserve"> </w:t>
            </w:r>
            <w:proofErr w:type="spellStart"/>
            <w:r w:rsidRPr="007C6131">
              <w:rPr>
                <w:rFonts w:ascii="Arial" w:eastAsia="Calibri" w:hAnsi="Arial" w:cs="Arial"/>
                <w:b/>
                <w:bCs/>
                <w:sz w:val="18"/>
                <w:szCs w:val="18"/>
                <w:lang w:val="en-GB" w:eastAsia="en-US"/>
              </w:rPr>
              <w:t>ili</w:t>
            </w:r>
            <w:proofErr w:type="spellEnd"/>
            <w:r w:rsidRPr="007C6131">
              <w:rPr>
                <w:rFonts w:ascii="Arial" w:eastAsia="Calibri" w:hAnsi="Arial" w:cs="Arial"/>
                <w:b/>
                <w:bCs/>
                <w:sz w:val="18"/>
                <w:szCs w:val="18"/>
                <w:lang w:val="en-GB" w:eastAsia="en-US"/>
              </w:rPr>
              <w:t xml:space="preserve"> </w:t>
            </w:r>
            <w:proofErr w:type="spellStart"/>
            <w:r w:rsidRPr="007C6131">
              <w:rPr>
                <w:rFonts w:ascii="Arial" w:eastAsia="Calibri" w:hAnsi="Arial" w:cs="Arial"/>
                <w:b/>
                <w:bCs/>
                <w:sz w:val="18"/>
                <w:szCs w:val="18"/>
                <w:lang w:val="en-GB" w:eastAsia="en-US"/>
              </w:rPr>
              <w:t>garažnih</w:t>
            </w:r>
            <w:proofErr w:type="spellEnd"/>
            <w:r w:rsidRPr="007C6131">
              <w:rPr>
                <w:rFonts w:ascii="Arial" w:eastAsia="Calibri" w:hAnsi="Arial" w:cs="Arial"/>
                <w:b/>
                <w:bCs/>
                <w:sz w:val="18"/>
                <w:szCs w:val="18"/>
                <w:lang w:val="en-GB" w:eastAsia="en-US"/>
              </w:rPr>
              <w:t xml:space="preserve"> </w:t>
            </w:r>
            <w:proofErr w:type="spellStart"/>
            <w:r w:rsidRPr="007C6131">
              <w:rPr>
                <w:rFonts w:ascii="Arial" w:eastAsia="Calibri" w:hAnsi="Arial" w:cs="Arial"/>
                <w:b/>
                <w:bCs/>
                <w:sz w:val="18"/>
                <w:szCs w:val="18"/>
                <w:lang w:val="en-GB" w:eastAsia="en-US"/>
              </w:rPr>
              <w:t>mjesta</w:t>
            </w:r>
            <w:proofErr w:type="spellEnd"/>
            <w:r w:rsidRPr="007C6131">
              <w:rPr>
                <w:rFonts w:ascii="Arial" w:eastAsia="Calibri" w:hAnsi="Arial" w:cs="Arial"/>
                <w:b/>
                <w:bCs/>
                <w:sz w:val="18"/>
                <w:szCs w:val="18"/>
                <w:lang w:val="en-GB" w:eastAsia="en-US"/>
              </w:rPr>
              <w:t xml:space="preserve"> (PM) po m</w:t>
            </w:r>
            <w:r w:rsidRPr="007C6131">
              <w:rPr>
                <w:rFonts w:ascii="Arial" w:eastAsia="Calibri" w:hAnsi="Arial" w:cs="Arial"/>
                <w:b/>
                <w:bCs/>
                <w:sz w:val="18"/>
                <w:szCs w:val="18"/>
                <w:vertAlign w:val="superscript"/>
                <w:lang w:val="en-GB" w:eastAsia="en-US"/>
              </w:rPr>
              <w:t>2</w:t>
            </w:r>
            <w:r w:rsidRPr="007C6131">
              <w:rPr>
                <w:rFonts w:ascii="Arial" w:eastAsia="Calibri" w:hAnsi="Arial" w:cs="Arial"/>
                <w:b/>
                <w:bCs/>
                <w:sz w:val="18"/>
                <w:szCs w:val="18"/>
                <w:lang w:val="en-GB" w:eastAsia="en-US"/>
              </w:rPr>
              <w:t xml:space="preserve"> </w:t>
            </w:r>
            <w:proofErr w:type="spellStart"/>
            <w:r w:rsidRPr="007C6131">
              <w:rPr>
                <w:rFonts w:ascii="Arial" w:eastAsia="Calibri" w:hAnsi="Arial" w:cs="Arial"/>
                <w:b/>
                <w:bCs/>
                <w:sz w:val="18"/>
                <w:szCs w:val="18"/>
                <w:lang w:val="en-GB" w:eastAsia="en-US"/>
              </w:rPr>
              <w:t>neto</w:t>
            </w:r>
            <w:proofErr w:type="spellEnd"/>
            <w:r w:rsidRPr="007C6131">
              <w:rPr>
                <w:rFonts w:ascii="Arial" w:eastAsia="Calibri" w:hAnsi="Arial" w:cs="Arial"/>
                <w:b/>
                <w:bCs/>
                <w:sz w:val="18"/>
                <w:szCs w:val="18"/>
                <w:lang w:val="en-GB" w:eastAsia="en-US"/>
              </w:rPr>
              <w:t xml:space="preserve"> </w:t>
            </w:r>
            <w:proofErr w:type="spellStart"/>
            <w:r w:rsidRPr="007C6131">
              <w:rPr>
                <w:rFonts w:ascii="Arial" w:eastAsia="Calibri" w:hAnsi="Arial" w:cs="Arial"/>
                <w:b/>
                <w:bCs/>
                <w:sz w:val="18"/>
                <w:szCs w:val="18"/>
                <w:lang w:val="en-GB" w:eastAsia="en-US"/>
              </w:rPr>
              <w:t>površine</w:t>
            </w:r>
            <w:proofErr w:type="spellEnd"/>
            <w:r w:rsidRPr="007C6131">
              <w:rPr>
                <w:rFonts w:ascii="Arial" w:eastAsia="Calibri" w:hAnsi="Arial" w:cs="Arial"/>
                <w:b/>
                <w:bCs/>
                <w:sz w:val="18"/>
                <w:szCs w:val="18"/>
                <w:lang w:val="en-GB" w:eastAsia="en-US"/>
              </w:rPr>
              <w:t xml:space="preserve"> </w:t>
            </w:r>
            <w:proofErr w:type="spellStart"/>
            <w:r w:rsidRPr="007C6131">
              <w:rPr>
                <w:rFonts w:ascii="Arial" w:eastAsia="Calibri" w:hAnsi="Arial" w:cs="Arial"/>
                <w:b/>
                <w:bCs/>
                <w:sz w:val="18"/>
                <w:szCs w:val="18"/>
                <w:lang w:val="en-GB" w:eastAsia="en-US"/>
              </w:rPr>
              <w:t>građevine</w:t>
            </w:r>
            <w:proofErr w:type="spellEnd"/>
          </w:p>
        </w:tc>
      </w:tr>
      <w:tr w:rsidR="00B14779" w:rsidRPr="00B14779" w14:paraId="1C95AE3E" w14:textId="77777777" w:rsidTr="007C6131">
        <w:tc>
          <w:tcPr>
            <w:tcW w:w="168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14:paraId="053B5151" w14:textId="77777777" w:rsidR="00B14779" w:rsidRPr="007C6131" w:rsidRDefault="00B14779" w:rsidP="007C6131">
            <w:pPr>
              <w:ind w:left="142" w:right="170"/>
              <w:jc w:val="center"/>
              <w:rPr>
                <w:rFonts w:ascii="Arial" w:eastAsia="Calibri" w:hAnsi="Arial" w:cs="Arial"/>
                <w:b/>
                <w:sz w:val="18"/>
                <w:szCs w:val="18"/>
                <w:lang w:val="en-GB" w:eastAsia="en-US"/>
              </w:rPr>
            </w:pPr>
            <w:proofErr w:type="spellStart"/>
            <w:r w:rsidRPr="007C6131">
              <w:rPr>
                <w:rFonts w:ascii="Arial" w:eastAsia="Calibri" w:hAnsi="Arial" w:cs="Arial"/>
                <w:b/>
                <w:sz w:val="18"/>
                <w:szCs w:val="18"/>
                <w:lang w:val="en-GB" w:eastAsia="en-US"/>
              </w:rPr>
              <w:t>Stanovanje</w:t>
            </w:r>
            <w:proofErr w:type="spellEnd"/>
          </w:p>
        </w:tc>
        <w:tc>
          <w:tcPr>
            <w:tcW w:w="2410" w:type="dxa"/>
            <w:tcBorders>
              <w:top w:val="single" w:sz="8" w:space="0" w:color="363435"/>
              <w:left w:val="single" w:sz="8" w:space="0" w:color="363435"/>
              <w:bottom w:val="single" w:sz="8" w:space="0" w:color="363435"/>
              <w:right w:val="single" w:sz="8" w:space="0" w:color="363435"/>
            </w:tcBorders>
            <w:vAlign w:val="center"/>
          </w:tcPr>
          <w:p w14:paraId="4FAB3837"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stambene</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građevine</w:t>
            </w:r>
            <w:proofErr w:type="spellEnd"/>
          </w:p>
        </w:tc>
        <w:tc>
          <w:tcPr>
            <w:tcW w:w="2268" w:type="dxa"/>
            <w:tcBorders>
              <w:top w:val="single" w:sz="8" w:space="0" w:color="363435"/>
              <w:left w:val="single" w:sz="8" w:space="0" w:color="363435"/>
              <w:bottom w:val="single" w:sz="8" w:space="0" w:color="363435"/>
              <w:right w:val="single" w:sz="8" w:space="0" w:color="363435"/>
            </w:tcBorders>
            <w:vAlign w:val="center"/>
          </w:tcPr>
          <w:p w14:paraId="769871C1" w14:textId="77777777" w:rsidR="00B14779" w:rsidRPr="007C6131" w:rsidRDefault="00B14779" w:rsidP="007C6131">
            <w:pPr>
              <w:ind w:left="142" w:right="170"/>
              <w:jc w:val="center"/>
              <w:rPr>
                <w:rFonts w:ascii="Arial" w:eastAsia="Calibri" w:hAnsi="Arial" w:cs="Arial"/>
                <w:color w:val="0070C0"/>
                <w:sz w:val="18"/>
                <w:szCs w:val="18"/>
                <w:lang w:val="en-GB" w:eastAsia="en-US"/>
              </w:rPr>
            </w:pPr>
            <w:r w:rsidRPr="007C6131">
              <w:rPr>
                <w:rFonts w:ascii="Arial" w:eastAsia="Calibri" w:hAnsi="Arial" w:cs="Arial"/>
                <w:sz w:val="18"/>
                <w:szCs w:val="18"/>
                <w:lang w:val="en-GB" w:eastAsia="en-US"/>
              </w:rPr>
              <w:t xml:space="preserve">2PM/1 </w:t>
            </w:r>
            <w:proofErr w:type="spellStart"/>
            <w:r w:rsidRPr="007C6131">
              <w:rPr>
                <w:rFonts w:ascii="Arial" w:eastAsia="Calibri" w:hAnsi="Arial" w:cs="Arial"/>
                <w:sz w:val="18"/>
                <w:szCs w:val="18"/>
                <w:lang w:val="en-GB" w:eastAsia="en-US"/>
              </w:rPr>
              <w:t>funkcionalna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jedinica</w:t>
            </w:r>
            <w:proofErr w:type="spellEnd"/>
            <w:r w:rsidRPr="007C6131">
              <w:rPr>
                <w:rFonts w:ascii="Arial" w:eastAsia="Calibri" w:hAnsi="Arial" w:cs="Arial"/>
                <w:sz w:val="18"/>
                <w:szCs w:val="18"/>
                <w:lang w:val="en-GB" w:eastAsia="en-US"/>
              </w:rPr>
              <w:t xml:space="preserve"> (stan/ </w:t>
            </w:r>
            <w:proofErr w:type="spellStart"/>
            <w:r w:rsidRPr="007C6131">
              <w:rPr>
                <w:rFonts w:ascii="Arial" w:eastAsia="Calibri" w:hAnsi="Arial" w:cs="Arial"/>
                <w:sz w:val="18"/>
                <w:szCs w:val="18"/>
                <w:lang w:val="en-GB" w:eastAsia="en-US"/>
              </w:rPr>
              <w:t>apartman</w:t>
            </w:r>
            <w:proofErr w:type="spellEnd"/>
            <w:r w:rsidRPr="007C6131">
              <w:rPr>
                <w:rFonts w:ascii="Arial" w:eastAsia="Calibri" w:hAnsi="Arial" w:cs="Arial"/>
                <w:sz w:val="18"/>
                <w:szCs w:val="18"/>
                <w:lang w:val="en-GB" w:eastAsia="en-US"/>
              </w:rPr>
              <w:t>)</w:t>
            </w:r>
          </w:p>
          <w:p w14:paraId="5150FD96" w14:textId="77777777" w:rsidR="00B14779" w:rsidRPr="007C6131" w:rsidRDefault="00B14779" w:rsidP="007C6131">
            <w:pPr>
              <w:ind w:left="142" w:right="170"/>
              <w:jc w:val="center"/>
              <w:rPr>
                <w:rFonts w:ascii="Arial" w:eastAsia="Calibri" w:hAnsi="Arial" w:cs="Arial"/>
                <w:sz w:val="18"/>
                <w:szCs w:val="18"/>
                <w:lang w:val="en-GB" w:eastAsia="en-US"/>
              </w:rPr>
            </w:pPr>
          </w:p>
        </w:tc>
        <w:tc>
          <w:tcPr>
            <w:tcW w:w="2693" w:type="dxa"/>
            <w:tcBorders>
              <w:top w:val="single" w:sz="8" w:space="0" w:color="363435"/>
              <w:left w:val="single" w:sz="8" w:space="0" w:color="363435"/>
              <w:bottom w:val="single" w:sz="8" w:space="0" w:color="363435"/>
              <w:right w:val="single" w:sz="8" w:space="0" w:color="363435"/>
            </w:tcBorders>
            <w:vAlign w:val="center"/>
          </w:tcPr>
          <w:p w14:paraId="2B1D42BA"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kod</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izrade</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detaljnijih</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planova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minimalno</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dodatnih</w:t>
            </w:r>
            <w:proofErr w:type="spellEnd"/>
            <w:r w:rsidRPr="007C6131">
              <w:rPr>
                <w:rFonts w:ascii="Arial" w:eastAsia="Calibri" w:hAnsi="Arial" w:cs="Arial"/>
                <w:sz w:val="18"/>
                <w:szCs w:val="18"/>
                <w:lang w:val="en-GB" w:eastAsia="en-US"/>
              </w:rPr>
              <w:t xml:space="preserve"> 10% </w:t>
            </w:r>
            <w:proofErr w:type="spellStart"/>
            <w:r w:rsidRPr="007C6131">
              <w:rPr>
                <w:rFonts w:ascii="Arial" w:eastAsia="Calibri" w:hAnsi="Arial" w:cs="Arial"/>
                <w:sz w:val="18"/>
                <w:szCs w:val="18"/>
                <w:lang w:val="en-GB" w:eastAsia="en-US"/>
              </w:rPr>
              <w:t>planira</w:t>
            </w:r>
            <w:proofErr w:type="spellEnd"/>
            <w:r w:rsidRPr="007C6131">
              <w:rPr>
                <w:rFonts w:ascii="Arial" w:eastAsia="Calibri" w:hAnsi="Arial" w:cs="Arial"/>
                <w:sz w:val="18"/>
                <w:szCs w:val="18"/>
                <w:lang w:val="en-GB" w:eastAsia="en-US"/>
              </w:rPr>
              <w:t xml:space="preserve"> se </w:t>
            </w:r>
            <w:proofErr w:type="spellStart"/>
            <w:r w:rsidRPr="007C6131">
              <w:rPr>
                <w:rFonts w:ascii="Arial" w:eastAsia="Calibri" w:hAnsi="Arial" w:cs="Arial"/>
                <w:sz w:val="18"/>
                <w:szCs w:val="18"/>
                <w:lang w:val="en-GB" w:eastAsia="en-US"/>
              </w:rPr>
              <w:t>na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zasebnom</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javnom</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parkiralištu</w:t>
            </w:r>
            <w:proofErr w:type="spellEnd"/>
          </w:p>
        </w:tc>
      </w:tr>
      <w:tr w:rsidR="00B14779" w:rsidRPr="00B14779" w14:paraId="5A850089" w14:textId="77777777" w:rsidTr="007C6131">
        <w:tc>
          <w:tcPr>
            <w:tcW w:w="168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354A3DBE" w14:textId="77777777" w:rsidR="00B14779" w:rsidRPr="007C6131" w:rsidRDefault="00B14779" w:rsidP="007C6131">
            <w:pPr>
              <w:ind w:left="142" w:right="170"/>
              <w:jc w:val="center"/>
              <w:rPr>
                <w:rFonts w:ascii="Arial" w:eastAsia="Calibri" w:hAnsi="Arial" w:cs="Arial"/>
                <w:b/>
                <w:sz w:val="18"/>
                <w:szCs w:val="18"/>
                <w:lang w:val="en-GB" w:eastAsia="en-US"/>
              </w:rPr>
            </w:pPr>
          </w:p>
        </w:tc>
        <w:tc>
          <w:tcPr>
            <w:tcW w:w="2410" w:type="dxa"/>
            <w:tcBorders>
              <w:top w:val="single" w:sz="8" w:space="0" w:color="363435"/>
              <w:left w:val="single" w:sz="8" w:space="0" w:color="363435"/>
              <w:bottom w:val="single" w:sz="8" w:space="0" w:color="363435"/>
              <w:right w:val="single" w:sz="8" w:space="0" w:color="363435"/>
            </w:tcBorders>
            <w:vAlign w:val="center"/>
          </w:tcPr>
          <w:p w14:paraId="7C2F64DB"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Briše</w:t>
            </w:r>
            <w:proofErr w:type="spellEnd"/>
            <w:r w:rsidRPr="007C6131">
              <w:rPr>
                <w:rFonts w:ascii="Arial" w:eastAsia="Calibri" w:hAnsi="Arial" w:cs="Arial"/>
                <w:sz w:val="18"/>
                <w:szCs w:val="18"/>
                <w:lang w:val="en-GB" w:eastAsia="en-US"/>
              </w:rPr>
              <w:t xml:space="preserve"> se.</w:t>
            </w:r>
          </w:p>
        </w:tc>
        <w:tc>
          <w:tcPr>
            <w:tcW w:w="2268" w:type="dxa"/>
            <w:tcBorders>
              <w:top w:val="single" w:sz="8" w:space="0" w:color="363435"/>
              <w:left w:val="single" w:sz="8" w:space="0" w:color="363435"/>
              <w:bottom w:val="single" w:sz="8" w:space="0" w:color="363435"/>
              <w:right w:val="single" w:sz="8" w:space="0" w:color="363435"/>
            </w:tcBorders>
            <w:vAlign w:val="center"/>
          </w:tcPr>
          <w:p w14:paraId="413D26A9"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Briše</w:t>
            </w:r>
            <w:proofErr w:type="spellEnd"/>
            <w:r w:rsidRPr="007C6131">
              <w:rPr>
                <w:rFonts w:ascii="Arial" w:eastAsia="Calibri" w:hAnsi="Arial" w:cs="Arial"/>
                <w:sz w:val="18"/>
                <w:szCs w:val="18"/>
                <w:lang w:val="en-GB" w:eastAsia="en-US"/>
              </w:rPr>
              <w:t xml:space="preserve"> se.</w:t>
            </w:r>
          </w:p>
        </w:tc>
        <w:tc>
          <w:tcPr>
            <w:tcW w:w="2693" w:type="dxa"/>
            <w:tcBorders>
              <w:top w:val="single" w:sz="8" w:space="0" w:color="363435"/>
              <w:left w:val="single" w:sz="8" w:space="0" w:color="363435"/>
              <w:bottom w:val="single" w:sz="8" w:space="0" w:color="363435"/>
              <w:right w:val="single" w:sz="8" w:space="0" w:color="363435"/>
            </w:tcBorders>
            <w:vAlign w:val="center"/>
          </w:tcPr>
          <w:p w14:paraId="6200FA08" w14:textId="77777777" w:rsidR="00B14779" w:rsidRPr="007C6131" w:rsidRDefault="00B14779" w:rsidP="007C6131">
            <w:pPr>
              <w:ind w:left="142" w:right="170"/>
              <w:jc w:val="center"/>
              <w:rPr>
                <w:rFonts w:ascii="Arial" w:eastAsia="Calibri" w:hAnsi="Arial" w:cs="Arial"/>
                <w:sz w:val="18"/>
                <w:szCs w:val="18"/>
                <w:lang w:val="en-GB" w:eastAsia="en-US"/>
              </w:rPr>
            </w:pPr>
          </w:p>
        </w:tc>
      </w:tr>
      <w:tr w:rsidR="00B14779" w:rsidRPr="00B14779" w14:paraId="2EEC4EA3" w14:textId="77777777" w:rsidTr="007C6131">
        <w:tc>
          <w:tcPr>
            <w:tcW w:w="168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14:paraId="3B727CBC" w14:textId="77777777" w:rsidR="00B14779" w:rsidRPr="007C6131" w:rsidRDefault="00B14779" w:rsidP="007C6131">
            <w:pPr>
              <w:ind w:left="142" w:right="170"/>
              <w:jc w:val="center"/>
              <w:rPr>
                <w:rFonts w:ascii="Arial" w:eastAsia="Calibri" w:hAnsi="Arial" w:cs="Arial"/>
                <w:b/>
                <w:sz w:val="18"/>
                <w:szCs w:val="18"/>
                <w:lang w:val="en-GB" w:eastAsia="en-US"/>
              </w:rPr>
            </w:pPr>
            <w:proofErr w:type="spellStart"/>
            <w:r w:rsidRPr="007C6131">
              <w:rPr>
                <w:rFonts w:ascii="Arial" w:eastAsia="Calibri" w:hAnsi="Arial" w:cs="Arial"/>
                <w:b/>
                <w:sz w:val="18"/>
                <w:szCs w:val="18"/>
                <w:lang w:val="en-GB" w:eastAsia="en-US"/>
              </w:rPr>
              <w:t>Ugostiteljstvo</w:t>
            </w:r>
            <w:proofErr w:type="spellEnd"/>
            <w:r w:rsidRPr="007C6131">
              <w:rPr>
                <w:rFonts w:ascii="Arial" w:eastAsia="Calibri" w:hAnsi="Arial" w:cs="Arial"/>
                <w:b/>
                <w:sz w:val="18"/>
                <w:szCs w:val="18"/>
                <w:lang w:val="en-GB" w:eastAsia="en-US"/>
              </w:rPr>
              <w:t xml:space="preserve"> </w:t>
            </w:r>
            <w:proofErr w:type="spellStart"/>
            <w:r w:rsidRPr="007C6131">
              <w:rPr>
                <w:rFonts w:ascii="Arial" w:eastAsia="Calibri" w:hAnsi="Arial" w:cs="Arial"/>
                <w:b/>
                <w:sz w:val="18"/>
                <w:szCs w:val="18"/>
                <w:lang w:val="en-GB" w:eastAsia="en-US"/>
              </w:rPr>
              <w:t>i</w:t>
            </w:r>
            <w:proofErr w:type="spellEnd"/>
            <w:r w:rsidRPr="007C6131">
              <w:rPr>
                <w:rFonts w:ascii="Arial" w:eastAsia="Calibri" w:hAnsi="Arial" w:cs="Arial"/>
                <w:b/>
                <w:sz w:val="18"/>
                <w:szCs w:val="18"/>
                <w:lang w:val="en-GB" w:eastAsia="en-US"/>
              </w:rPr>
              <w:t xml:space="preserve"> </w:t>
            </w:r>
            <w:proofErr w:type="spellStart"/>
            <w:r w:rsidRPr="007C6131">
              <w:rPr>
                <w:rFonts w:ascii="Arial" w:eastAsia="Calibri" w:hAnsi="Arial" w:cs="Arial"/>
                <w:b/>
                <w:sz w:val="18"/>
                <w:szCs w:val="18"/>
                <w:lang w:val="en-GB" w:eastAsia="en-US"/>
              </w:rPr>
              <w:t>turizam</w:t>
            </w:r>
            <w:proofErr w:type="spellEnd"/>
          </w:p>
        </w:tc>
        <w:tc>
          <w:tcPr>
            <w:tcW w:w="2410" w:type="dxa"/>
            <w:tcBorders>
              <w:top w:val="single" w:sz="8" w:space="0" w:color="363435"/>
              <w:left w:val="single" w:sz="8" w:space="0" w:color="363435"/>
              <w:bottom w:val="single" w:sz="8" w:space="0" w:color="363435"/>
              <w:right w:val="single" w:sz="8" w:space="0" w:color="363435"/>
            </w:tcBorders>
            <w:vAlign w:val="center"/>
          </w:tcPr>
          <w:p w14:paraId="32280087"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restoran</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kavana</w:t>
            </w:r>
            <w:proofErr w:type="spellEnd"/>
          </w:p>
        </w:tc>
        <w:tc>
          <w:tcPr>
            <w:tcW w:w="2268" w:type="dxa"/>
            <w:tcBorders>
              <w:top w:val="single" w:sz="8" w:space="0" w:color="363435"/>
              <w:left w:val="single" w:sz="8" w:space="0" w:color="363435"/>
              <w:bottom w:val="single" w:sz="8" w:space="0" w:color="363435"/>
              <w:right w:val="single" w:sz="8" w:space="0" w:color="363435"/>
            </w:tcBorders>
            <w:vAlign w:val="center"/>
          </w:tcPr>
          <w:p w14:paraId="43A918C7"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1 PM/25 m</w:t>
            </w:r>
            <w:r w:rsidRPr="007C6131">
              <w:rPr>
                <w:rFonts w:ascii="Arial" w:eastAsia="Calibri" w:hAnsi="Arial" w:cs="Arial"/>
                <w:sz w:val="18"/>
                <w:szCs w:val="18"/>
                <w:vertAlign w:val="superscript"/>
                <w:lang w:val="en-GB" w:eastAsia="en-US"/>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49286D0C" w14:textId="77777777" w:rsidR="00B14779" w:rsidRPr="007C6131" w:rsidRDefault="00B14779" w:rsidP="007C6131">
            <w:pPr>
              <w:ind w:left="142" w:right="170"/>
              <w:jc w:val="center"/>
              <w:rPr>
                <w:rFonts w:ascii="Arial" w:eastAsia="Calibri" w:hAnsi="Arial" w:cs="Arial"/>
                <w:sz w:val="18"/>
                <w:szCs w:val="18"/>
                <w:lang w:val="en-GB" w:eastAsia="en-US"/>
              </w:rPr>
            </w:pPr>
          </w:p>
        </w:tc>
      </w:tr>
      <w:tr w:rsidR="00B14779" w:rsidRPr="00B14779" w14:paraId="767581C2" w14:textId="77777777" w:rsidTr="007C6131">
        <w:tc>
          <w:tcPr>
            <w:tcW w:w="168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3A917E8F" w14:textId="77777777" w:rsidR="00B14779" w:rsidRPr="007C6131" w:rsidRDefault="00B14779" w:rsidP="007C6131">
            <w:pPr>
              <w:ind w:left="142" w:right="170"/>
              <w:jc w:val="center"/>
              <w:rPr>
                <w:rFonts w:ascii="Arial" w:eastAsia="Calibri" w:hAnsi="Arial" w:cs="Arial"/>
                <w:b/>
                <w:sz w:val="18"/>
                <w:szCs w:val="18"/>
                <w:lang w:val="en-GB" w:eastAsia="en-US"/>
              </w:rPr>
            </w:pPr>
          </w:p>
        </w:tc>
        <w:tc>
          <w:tcPr>
            <w:tcW w:w="2410" w:type="dxa"/>
            <w:tcBorders>
              <w:top w:val="single" w:sz="8" w:space="0" w:color="363435"/>
              <w:left w:val="single" w:sz="8" w:space="0" w:color="363435"/>
              <w:bottom w:val="single" w:sz="8" w:space="0" w:color="363435"/>
              <w:right w:val="single" w:sz="8" w:space="0" w:color="363435"/>
            </w:tcBorders>
            <w:vAlign w:val="center"/>
          </w:tcPr>
          <w:p w14:paraId="7AB10864"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pacing w:val="-5"/>
                <w:sz w:val="18"/>
                <w:szCs w:val="18"/>
                <w:lang w:val="en-GB" w:eastAsia="en-US"/>
              </w:rPr>
              <w:t>ca</w:t>
            </w:r>
            <w:r w:rsidRPr="007C6131">
              <w:rPr>
                <w:rFonts w:ascii="Arial" w:eastAsia="Calibri" w:hAnsi="Arial" w:cs="Arial"/>
                <w:spacing w:val="-8"/>
                <w:sz w:val="18"/>
                <w:szCs w:val="18"/>
                <w:lang w:val="en-GB" w:eastAsia="en-US"/>
              </w:rPr>
              <w:t>f</w:t>
            </w:r>
            <w:r w:rsidRPr="007C6131">
              <w:rPr>
                <w:rFonts w:ascii="Arial" w:eastAsia="Calibri" w:hAnsi="Arial" w:cs="Arial"/>
                <w:spacing w:val="-5"/>
                <w:sz w:val="18"/>
                <w:szCs w:val="18"/>
                <w:lang w:val="en-GB" w:eastAsia="en-US"/>
              </w:rPr>
              <w:t>f</w:t>
            </w:r>
            <w:r w:rsidRPr="007C6131">
              <w:rPr>
                <w:rFonts w:ascii="Arial" w:eastAsia="Calibri" w:hAnsi="Arial" w:cs="Arial"/>
                <w:sz w:val="18"/>
                <w:szCs w:val="18"/>
                <w:lang w:val="en-GB" w:eastAsia="en-US"/>
              </w:rPr>
              <w:t>e</w:t>
            </w:r>
            <w:proofErr w:type="spellEnd"/>
            <w:r w:rsidRPr="007C6131">
              <w:rPr>
                <w:rFonts w:ascii="Arial" w:eastAsia="Calibri" w:hAnsi="Arial" w:cs="Arial"/>
                <w:spacing w:val="-9"/>
                <w:sz w:val="18"/>
                <w:szCs w:val="18"/>
                <w:lang w:val="en-GB" w:eastAsia="en-US"/>
              </w:rPr>
              <w:t xml:space="preserve"> </w:t>
            </w:r>
            <w:r w:rsidRPr="007C6131">
              <w:rPr>
                <w:rFonts w:ascii="Arial" w:eastAsia="Calibri" w:hAnsi="Arial" w:cs="Arial"/>
                <w:spacing w:val="-5"/>
                <w:sz w:val="18"/>
                <w:szCs w:val="18"/>
                <w:lang w:val="en-GB" w:eastAsia="en-US"/>
              </w:rPr>
              <w:t>ba</w:t>
            </w:r>
            <w:r w:rsidRPr="007C6131">
              <w:rPr>
                <w:rFonts w:ascii="Arial" w:eastAsia="Calibri" w:hAnsi="Arial" w:cs="Arial"/>
                <w:spacing w:val="-13"/>
                <w:sz w:val="18"/>
                <w:szCs w:val="18"/>
                <w:lang w:val="en-GB" w:eastAsia="en-US"/>
              </w:rPr>
              <w:t>r</w:t>
            </w:r>
            <w:r w:rsidRPr="007C6131">
              <w:rPr>
                <w:rFonts w:ascii="Arial" w:eastAsia="Calibri" w:hAnsi="Arial" w:cs="Arial"/>
                <w:sz w:val="18"/>
                <w:szCs w:val="18"/>
                <w:lang w:val="en-GB" w:eastAsia="en-US"/>
              </w:rPr>
              <w:t>,</w:t>
            </w:r>
            <w:r w:rsidRPr="007C6131">
              <w:rPr>
                <w:rFonts w:ascii="Arial" w:eastAsia="Calibri" w:hAnsi="Arial" w:cs="Arial"/>
                <w:spacing w:val="-9"/>
                <w:sz w:val="18"/>
                <w:szCs w:val="18"/>
                <w:lang w:val="en-GB" w:eastAsia="en-US"/>
              </w:rPr>
              <w:t xml:space="preserve"> </w:t>
            </w:r>
            <w:proofErr w:type="spellStart"/>
            <w:r w:rsidRPr="007C6131">
              <w:rPr>
                <w:rFonts w:ascii="Arial" w:eastAsia="Calibri" w:hAnsi="Arial" w:cs="Arial"/>
                <w:spacing w:val="-5"/>
                <w:sz w:val="18"/>
                <w:szCs w:val="18"/>
                <w:lang w:val="en-GB" w:eastAsia="en-US"/>
              </w:rPr>
              <w:t>slastičarnic</w:t>
            </w:r>
            <w:r w:rsidRPr="007C6131">
              <w:rPr>
                <w:rFonts w:ascii="Arial" w:eastAsia="Calibri" w:hAnsi="Arial" w:cs="Arial"/>
                <w:sz w:val="18"/>
                <w:szCs w:val="18"/>
                <w:lang w:val="en-GB" w:eastAsia="en-US"/>
              </w:rPr>
              <w:t>a</w:t>
            </w:r>
            <w:proofErr w:type="spellEnd"/>
            <w:r w:rsidRPr="007C6131">
              <w:rPr>
                <w:rFonts w:ascii="Arial" w:eastAsia="Calibri" w:hAnsi="Arial" w:cs="Arial"/>
                <w:spacing w:val="-9"/>
                <w:sz w:val="18"/>
                <w:szCs w:val="18"/>
                <w:lang w:val="en-GB" w:eastAsia="en-US"/>
              </w:rPr>
              <w:t xml:space="preserve"> </w:t>
            </w:r>
            <w:proofErr w:type="spellStart"/>
            <w:r w:rsidRPr="007C6131">
              <w:rPr>
                <w:rFonts w:ascii="Arial" w:eastAsia="Calibri" w:hAnsi="Arial" w:cs="Arial"/>
                <w:sz w:val="18"/>
                <w:szCs w:val="18"/>
                <w:lang w:val="en-GB" w:eastAsia="en-US"/>
              </w:rPr>
              <w:t>i</w:t>
            </w:r>
            <w:proofErr w:type="spellEnd"/>
            <w:r w:rsidRPr="007C6131">
              <w:rPr>
                <w:rFonts w:ascii="Arial" w:eastAsia="Calibri" w:hAnsi="Arial" w:cs="Arial"/>
                <w:spacing w:val="-9"/>
                <w:sz w:val="18"/>
                <w:szCs w:val="18"/>
                <w:lang w:val="en-GB" w:eastAsia="en-US"/>
              </w:rPr>
              <w:t xml:space="preserve"> </w:t>
            </w:r>
            <w:r w:rsidRPr="007C6131">
              <w:rPr>
                <w:rFonts w:ascii="Arial" w:eastAsia="Calibri" w:hAnsi="Arial" w:cs="Arial"/>
                <w:spacing w:val="-5"/>
                <w:sz w:val="18"/>
                <w:szCs w:val="18"/>
                <w:lang w:val="en-GB" w:eastAsia="en-US"/>
              </w:rPr>
              <w:t>sl</w:t>
            </w:r>
            <w:r w:rsidRPr="007C6131">
              <w:rPr>
                <w:rFonts w:ascii="Arial" w:eastAsia="Calibri" w:hAnsi="Arial" w:cs="Arial"/>
                <w:sz w:val="18"/>
                <w:szCs w:val="18"/>
                <w:lang w:val="en-GB" w:eastAsia="en-US"/>
              </w:rPr>
              <w:t>.</w:t>
            </w:r>
          </w:p>
        </w:tc>
        <w:tc>
          <w:tcPr>
            <w:tcW w:w="2268" w:type="dxa"/>
            <w:tcBorders>
              <w:top w:val="single" w:sz="8" w:space="0" w:color="363435"/>
              <w:left w:val="single" w:sz="8" w:space="0" w:color="363435"/>
              <w:bottom w:val="single" w:sz="8" w:space="0" w:color="363435"/>
              <w:right w:val="single" w:sz="8" w:space="0" w:color="363435"/>
            </w:tcBorders>
            <w:vAlign w:val="center"/>
          </w:tcPr>
          <w:p w14:paraId="749BD95D"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1 PM/10 m</w:t>
            </w:r>
            <w:r w:rsidRPr="007C6131">
              <w:rPr>
                <w:rFonts w:ascii="Arial" w:eastAsia="Calibri" w:hAnsi="Arial" w:cs="Arial"/>
                <w:sz w:val="18"/>
                <w:szCs w:val="18"/>
                <w:vertAlign w:val="superscript"/>
                <w:lang w:val="en-GB" w:eastAsia="en-US"/>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19EEBA80" w14:textId="77777777" w:rsidR="00B14779" w:rsidRPr="007C6131" w:rsidRDefault="00B14779" w:rsidP="007C6131">
            <w:pPr>
              <w:ind w:left="142" w:right="170"/>
              <w:jc w:val="center"/>
              <w:rPr>
                <w:rFonts w:ascii="Arial" w:eastAsia="Calibri" w:hAnsi="Arial" w:cs="Arial"/>
                <w:sz w:val="18"/>
                <w:szCs w:val="18"/>
                <w:lang w:val="en-GB" w:eastAsia="en-US"/>
              </w:rPr>
            </w:pPr>
          </w:p>
        </w:tc>
      </w:tr>
      <w:tr w:rsidR="00B14779" w:rsidRPr="00B14779" w14:paraId="2449337A" w14:textId="77777777" w:rsidTr="007C6131">
        <w:tc>
          <w:tcPr>
            <w:tcW w:w="168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14FFF7B3" w14:textId="77777777" w:rsidR="00B14779" w:rsidRPr="007C6131" w:rsidRDefault="00B14779" w:rsidP="007C6131">
            <w:pPr>
              <w:ind w:left="142" w:right="170"/>
              <w:jc w:val="center"/>
              <w:rPr>
                <w:rFonts w:ascii="Arial" w:eastAsia="Calibri" w:hAnsi="Arial" w:cs="Arial"/>
                <w:b/>
                <w:sz w:val="18"/>
                <w:szCs w:val="18"/>
                <w:lang w:val="en-GB" w:eastAsia="en-US"/>
              </w:rPr>
            </w:pPr>
          </w:p>
        </w:tc>
        <w:tc>
          <w:tcPr>
            <w:tcW w:w="2410" w:type="dxa"/>
            <w:tcBorders>
              <w:top w:val="single" w:sz="8" w:space="0" w:color="363435"/>
              <w:left w:val="single" w:sz="8" w:space="0" w:color="363435"/>
              <w:bottom w:val="single" w:sz="8" w:space="0" w:color="363435"/>
              <w:right w:val="single" w:sz="8" w:space="0" w:color="363435"/>
            </w:tcBorders>
            <w:vAlign w:val="center"/>
          </w:tcPr>
          <w:p w14:paraId="3ACE4A32"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pacing w:val="-5"/>
                <w:sz w:val="18"/>
                <w:szCs w:val="18"/>
                <w:lang w:val="en-GB" w:eastAsia="en-US"/>
              </w:rPr>
              <w:t>hotel</w:t>
            </w:r>
            <w:r w:rsidRPr="007C6131">
              <w:rPr>
                <w:rFonts w:ascii="Arial" w:eastAsia="Calibri" w:hAnsi="Arial" w:cs="Arial"/>
                <w:sz w:val="18"/>
                <w:szCs w:val="18"/>
                <w:lang w:val="en-GB" w:eastAsia="en-US"/>
              </w:rPr>
              <w:t>i</w:t>
            </w:r>
            <w:proofErr w:type="spellEnd"/>
          </w:p>
        </w:tc>
        <w:tc>
          <w:tcPr>
            <w:tcW w:w="4961" w:type="dxa"/>
            <w:gridSpan w:val="2"/>
            <w:vMerge w:val="restart"/>
            <w:tcBorders>
              <w:top w:val="single" w:sz="8" w:space="0" w:color="363435"/>
              <w:left w:val="single" w:sz="8" w:space="0" w:color="363435"/>
              <w:right w:val="single" w:sz="8" w:space="0" w:color="363435"/>
            </w:tcBorders>
            <w:vAlign w:val="center"/>
          </w:tcPr>
          <w:p w14:paraId="17013489"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Sukladno</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posebnim</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propisima</w:t>
            </w:r>
            <w:proofErr w:type="spellEnd"/>
            <w:r w:rsidRPr="007C6131">
              <w:rPr>
                <w:rFonts w:ascii="Arial" w:eastAsia="Calibri" w:hAnsi="Arial" w:cs="Arial"/>
                <w:sz w:val="18"/>
                <w:szCs w:val="18"/>
                <w:lang w:val="en-GB" w:eastAsia="en-US"/>
              </w:rPr>
              <w:t xml:space="preserve"> RH </w:t>
            </w:r>
            <w:proofErr w:type="spellStart"/>
            <w:r w:rsidRPr="007C6131">
              <w:rPr>
                <w:rFonts w:ascii="Arial" w:eastAsia="Calibri" w:hAnsi="Arial" w:cs="Arial"/>
                <w:sz w:val="18"/>
                <w:szCs w:val="18"/>
                <w:lang w:val="en-GB" w:eastAsia="en-US"/>
              </w:rPr>
              <w:t>kojima</w:t>
            </w:r>
            <w:proofErr w:type="spellEnd"/>
            <w:r w:rsidRPr="007C6131">
              <w:rPr>
                <w:rFonts w:ascii="Arial" w:eastAsia="Calibri" w:hAnsi="Arial" w:cs="Arial"/>
                <w:sz w:val="18"/>
                <w:szCs w:val="18"/>
                <w:lang w:val="en-GB" w:eastAsia="en-US"/>
              </w:rPr>
              <w:t xml:space="preserve"> se </w:t>
            </w:r>
            <w:proofErr w:type="spellStart"/>
            <w:r w:rsidRPr="007C6131">
              <w:rPr>
                <w:rFonts w:ascii="Arial" w:eastAsia="Calibri" w:hAnsi="Arial" w:cs="Arial"/>
                <w:sz w:val="18"/>
                <w:szCs w:val="18"/>
                <w:lang w:val="en-GB" w:eastAsia="en-US"/>
              </w:rPr>
              <w:t>definira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broj</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parkirnih</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mjesta</w:t>
            </w:r>
            <w:proofErr w:type="spellEnd"/>
            <w:r w:rsidRPr="007C6131">
              <w:rPr>
                <w:rFonts w:ascii="Arial" w:eastAsia="Calibri" w:hAnsi="Arial" w:cs="Arial"/>
                <w:sz w:val="18"/>
                <w:szCs w:val="18"/>
                <w:lang w:val="en-GB" w:eastAsia="en-US"/>
              </w:rPr>
              <w:t xml:space="preserve"> za </w:t>
            </w:r>
            <w:proofErr w:type="spellStart"/>
            <w:r w:rsidRPr="007C6131">
              <w:rPr>
                <w:rFonts w:ascii="Arial" w:eastAsia="Calibri" w:hAnsi="Arial" w:cs="Arial"/>
                <w:sz w:val="18"/>
                <w:szCs w:val="18"/>
                <w:lang w:val="en-GB" w:eastAsia="en-US"/>
              </w:rPr>
              <w:t>smještajne</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objekte</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iz</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skupine</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hotela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kampova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i</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drugih</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vrsta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ugostiteljskih</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objekata</w:t>
            </w:r>
            <w:proofErr w:type="spellEnd"/>
            <w:r w:rsidRPr="007C6131">
              <w:rPr>
                <w:rFonts w:ascii="Arial" w:eastAsia="Calibri" w:hAnsi="Arial" w:cs="Arial"/>
                <w:sz w:val="18"/>
                <w:szCs w:val="18"/>
                <w:lang w:val="en-GB" w:eastAsia="en-US"/>
              </w:rPr>
              <w:t xml:space="preserve"> za </w:t>
            </w:r>
            <w:proofErr w:type="spellStart"/>
            <w:r w:rsidRPr="007C6131">
              <w:rPr>
                <w:rFonts w:ascii="Arial" w:eastAsia="Calibri" w:hAnsi="Arial" w:cs="Arial"/>
                <w:sz w:val="18"/>
                <w:szCs w:val="18"/>
                <w:lang w:val="en-GB" w:eastAsia="en-US"/>
              </w:rPr>
              <w:t>smještaj</w:t>
            </w:r>
            <w:proofErr w:type="spellEnd"/>
          </w:p>
        </w:tc>
      </w:tr>
      <w:tr w:rsidR="00B14779" w:rsidRPr="00B14779" w14:paraId="189C4FC3" w14:textId="77777777" w:rsidTr="007C6131">
        <w:tc>
          <w:tcPr>
            <w:tcW w:w="168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2748A2A4" w14:textId="77777777" w:rsidR="00B14779" w:rsidRPr="007C6131" w:rsidRDefault="00B14779" w:rsidP="007C6131">
            <w:pPr>
              <w:ind w:left="142" w:right="170"/>
              <w:jc w:val="center"/>
              <w:rPr>
                <w:rFonts w:ascii="Arial" w:eastAsia="Calibri" w:hAnsi="Arial" w:cs="Arial"/>
                <w:b/>
                <w:sz w:val="18"/>
                <w:szCs w:val="18"/>
                <w:lang w:val="en-GB" w:eastAsia="en-US"/>
              </w:rPr>
            </w:pPr>
          </w:p>
        </w:tc>
        <w:tc>
          <w:tcPr>
            <w:tcW w:w="2410" w:type="dxa"/>
            <w:tcBorders>
              <w:top w:val="single" w:sz="8" w:space="0" w:color="363435"/>
              <w:left w:val="single" w:sz="8" w:space="0" w:color="363435"/>
              <w:bottom w:val="single" w:sz="8" w:space="0" w:color="363435"/>
              <w:right w:val="single" w:sz="8" w:space="0" w:color="363435"/>
            </w:tcBorders>
            <w:vAlign w:val="center"/>
          </w:tcPr>
          <w:p w14:paraId="289446D2"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pacing w:val="-5"/>
                <w:sz w:val="18"/>
                <w:szCs w:val="18"/>
                <w:lang w:val="en-GB" w:eastAsia="en-US"/>
              </w:rPr>
              <w:t xml:space="preserve">apart </w:t>
            </w:r>
            <w:proofErr w:type="spellStart"/>
            <w:r w:rsidRPr="007C6131">
              <w:rPr>
                <w:rFonts w:ascii="Arial" w:eastAsia="Calibri" w:hAnsi="Arial" w:cs="Arial"/>
                <w:spacing w:val="-5"/>
                <w:sz w:val="18"/>
                <w:szCs w:val="18"/>
                <w:lang w:val="en-GB" w:eastAsia="en-US"/>
              </w:rPr>
              <w:t>hoteli</w:t>
            </w:r>
            <w:proofErr w:type="spellEnd"/>
            <w:r w:rsidRPr="007C6131">
              <w:rPr>
                <w:rFonts w:ascii="Arial" w:eastAsia="Calibri" w:hAnsi="Arial" w:cs="Arial"/>
                <w:sz w:val="18"/>
                <w:szCs w:val="18"/>
                <w:lang w:val="en-GB" w:eastAsia="en-US"/>
              </w:rPr>
              <w:t>,</w:t>
            </w:r>
            <w:r w:rsidRPr="007C6131">
              <w:rPr>
                <w:rFonts w:ascii="Arial" w:eastAsia="Calibri" w:hAnsi="Arial" w:cs="Arial"/>
                <w:spacing w:val="-9"/>
                <w:sz w:val="18"/>
                <w:szCs w:val="18"/>
                <w:lang w:val="en-GB" w:eastAsia="en-US"/>
              </w:rPr>
              <w:t xml:space="preserve"> </w:t>
            </w:r>
            <w:proofErr w:type="spellStart"/>
            <w:r w:rsidRPr="007C6131">
              <w:rPr>
                <w:rFonts w:ascii="Arial" w:eastAsia="Calibri" w:hAnsi="Arial" w:cs="Arial"/>
                <w:spacing w:val="-5"/>
                <w:sz w:val="18"/>
                <w:szCs w:val="18"/>
                <w:lang w:val="en-GB" w:eastAsia="en-US"/>
              </w:rPr>
              <w:t>pansion</w:t>
            </w:r>
            <w:r w:rsidRPr="007C6131">
              <w:rPr>
                <w:rFonts w:ascii="Arial" w:eastAsia="Calibri" w:hAnsi="Arial" w:cs="Arial"/>
                <w:sz w:val="18"/>
                <w:szCs w:val="18"/>
                <w:lang w:val="en-GB" w:eastAsia="en-US"/>
              </w:rPr>
              <w:t>i</w:t>
            </w:r>
            <w:proofErr w:type="spellEnd"/>
          </w:p>
        </w:tc>
        <w:tc>
          <w:tcPr>
            <w:tcW w:w="4961" w:type="dxa"/>
            <w:gridSpan w:val="2"/>
            <w:vMerge/>
            <w:tcBorders>
              <w:left w:val="single" w:sz="8" w:space="0" w:color="363435"/>
              <w:bottom w:val="single" w:sz="8" w:space="0" w:color="363435"/>
              <w:right w:val="single" w:sz="8" w:space="0" w:color="363435"/>
            </w:tcBorders>
            <w:vAlign w:val="center"/>
          </w:tcPr>
          <w:p w14:paraId="5B6DA694" w14:textId="77777777" w:rsidR="00B14779" w:rsidRPr="007C6131" w:rsidRDefault="00B14779" w:rsidP="007C6131">
            <w:pPr>
              <w:ind w:left="142" w:right="170"/>
              <w:jc w:val="center"/>
              <w:rPr>
                <w:rFonts w:ascii="Arial" w:eastAsia="Calibri" w:hAnsi="Arial" w:cs="Arial"/>
                <w:sz w:val="18"/>
                <w:szCs w:val="18"/>
                <w:lang w:val="en-GB" w:eastAsia="en-US"/>
              </w:rPr>
            </w:pPr>
          </w:p>
        </w:tc>
      </w:tr>
      <w:tr w:rsidR="00B14779" w:rsidRPr="00B14779" w14:paraId="15D9C856" w14:textId="77777777" w:rsidTr="007C6131">
        <w:tc>
          <w:tcPr>
            <w:tcW w:w="168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14:paraId="3FACB711" w14:textId="77777777" w:rsidR="00B14779" w:rsidRPr="007C6131" w:rsidRDefault="00B14779" w:rsidP="007C6131">
            <w:pPr>
              <w:ind w:left="142" w:right="170"/>
              <w:jc w:val="center"/>
              <w:rPr>
                <w:rFonts w:ascii="Arial" w:eastAsia="Calibri" w:hAnsi="Arial" w:cs="Arial"/>
                <w:b/>
                <w:sz w:val="18"/>
                <w:szCs w:val="18"/>
                <w:lang w:val="en-GB" w:eastAsia="en-US"/>
              </w:rPr>
            </w:pPr>
            <w:proofErr w:type="spellStart"/>
            <w:r w:rsidRPr="007C6131">
              <w:rPr>
                <w:rFonts w:ascii="Arial" w:eastAsia="Calibri" w:hAnsi="Arial" w:cs="Arial"/>
                <w:b/>
                <w:spacing w:val="-7"/>
                <w:sz w:val="18"/>
                <w:szCs w:val="18"/>
                <w:lang w:val="en-GB" w:eastAsia="en-US"/>
              </w:rPr>
              <w:t>T</w:t>
            </w:r>
            <w:r w:rsidRPr="007C6131">
              <w:rPr>
                <w:rFonts w:ascii="Arial" w:eastAsia="Calibri" w:hAnsi="Arial" w:cs="Arial"/>
                <w:b/>
                <w:spacing w:val="-4"/>
                <w:sz w:val="18"/>
                <w:szCs w:val="18"/>
                <w:lang w:val="en-GB" w:eastAsia="en-US"/>
              </w:rPr>
              <w:t>r</w:t>
            </w:r>
            <w:r w:rsidRPr="007C6131">
              <w:rPr>
                <w:rFonts w:ascii="Arial" w:eastAsia="Calibri" w:hAnsi="Arial" w:cs="Arial"/>
                <w:b/>
                <w:sz w:val="18"/>
                <w:szCs w:val="18"/>
                <w:lang w:val="en-GB" w:eastAsia="en-US"/>
              </w:rPr>
              <w:t>govina</w:t>
            </w:r>
            <w:proofErr w:type="spellEnd"/>
            <w:r w:rsidRPr="007C6131">
              <w:rPr>
                <w:rFonts w:ascii="Arial" w:eastAsia="Calibri" w:hAnsi="Arial" w:cs="Arial"/>
                <w:b/>
                <w:sz w:val="18"/>
                <w:szCs w:val="18"/>
                <w:lang w:val="en-GB" w:eastAsia="en-US"/>
              </w:rPr>
              <w:t xml:space="preserve"> </w:t>
            </w:r>
            <w:proofErr w:type="spellStart"/>
            <w:r w:rsidRPr="007C6131">
              <w:rPr>
                <w:rFonts w:ascii="Arial" w:eastAsia="Calibri" w:hAnsi="Arial" w:cs="Arial"/>
                <w:b/>
                <w:sz w:val="18"/>
                <w:szCs w:val="18"/>
                <w:lang w:val="en-GB" w:eastAsia="en-US"/>
              </w:rPr>
              <w:t>i</w:t>
            </w:r>
            <w:proofErr w:type="spellEnd"/>
            <w:r w:rsidRPr="007C6131">
              <w:rPr>
                <w:rFonts w:ascii="Arial" w:eastAsia="Calibri" w:hAnsi="Arial" w:cs="Arial"/>
                <w:b/>
                <w:sz w:val="18"/>
                <w:szCs w:val="18"/>
                <w:lang w:val="en-GB" w:eastAsia="en-US"/>
              </w:rPr>
              <w:t xml:space="preserve"> </w:t>
            </w:r>
            <w:proofErr w:type="spellStart"/>
            <w:r w:rsidRPr="007C6131">
              <w:rPr>
                <w:rFonts w:ascii="Arial" w:eastAsia="Calibri" w:hAnsi="Arial" w:cs="Arial"/>
                <w:b/>
                <w:sz w:val="18"/>
                <w:szCs w:val="18"/>
                <w:lang w:val="en-GB" w:eastAsia="en-US"/>
              </w:rPr>
              <w:t>skladišta</w:t>
            </w:r>
            <w:proofErr w:type="spellEnd"/>
          </w:p>
        </w:tc>
        <w:tc>
          <w:tcPr>
            <w:tcW w:w="2410" w:type="dxa"/>
            <w:tcBorders>
              <w:top w:val="single" w:sz="8" w:space="0" w:color="363435"/>
              <w:left w:val="single" w:sz="8" w:space="0" w:color="363435"/>
              <w:bottom w:val="single" w:sz="8" w:space="0" w:color="363435"/>
              <w:right w:val="single" w:sz="8" w:space="0" w:color="363435"/>
            </w:tcBorders>
            <w:vAlign w:val="center"/>
          </w:tcPr>
          <w:p w14:paraId="5FF7EF1A"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robna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kuća</w:t>
            </w:r>
            <w:proofErr w:type="spellEnd"/>
            <w:r w:rsidRPr="007C6131">
              <w:rPr>
                <w:rFonts w:ascii="Arial" w:eastAsia="Calibri" w:hAnsi="Arial" w:cs="Arial"/>
                <w:sz w:val="18"/>
                <w:szCs w:val="18"/>
                <w:lang w:val="en-GB" w:eastAsia="en-US"/>
              </w:rPr>
              <w:t>, supermarket</w:t>
            </w:r>
          </w:p>
        </w:tc>
        <w:tc>
          <w:tcPr>
            <w:tcW w:w="2268" w:type="dxa"/>
            <w:tcBorders>
              <w:top w:val="single" w:sz="8" w:space="0" w:color="363435"/>
              <w:left w:val="single" w:sz="8" w:space="0" w:color="363435"/>
              <w:bottom w:val="single" w:sz="8" w:space="0" w:color="363435"/>
              <w:right w:val="single" w:sz="8" w:space="0" w:color="363435"/>
            </w:tcBorders>
            <w:vAlign w:val="center"/>
          </w:tcPr>
          <w:p w14:paraId="459C8FD0"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1 PM </w:t>
            </w:r>
            <w:proofErr w:type="spellStart"/>
            <w:r w:rsidRPr="007C6131">
              <w:rPr>
                <w:rFonts w:ascii="Arial" w:eastAsia="Calibri" w:hAnsi="Arial" w:cs="Arial"/>
                <w:sz w:val="18"/>
                <w:szCs w:val="18"/>
                <w:lang w:val="en-GB" w:eastAsia="en-US"/>
              </w:rPr>
              <w:t>na</w:t>
            </w:r>
            <w:proofErr w:type="spellEnd"/>
            <w:r w:rsidRPr="007C6131">
              <w:rPr>
                <w:rFonts w:ascii="Arial" w:eastAsia="Calibri" w:hAnsi="Arial" w:cs="Arial"/>
                <w:sz w:val="18"/>
                <w:szCs w:val="18"/>
                <w:lang w:val="en-GB" w:eastAsia="en-US"/>
              </w:rPr>
              <w:t xml:space="preserve"> 15 m</w:t>
            </w:r>
            <w:r w:rsidRPr="007C6131">
              <w:rPr>
                <w:rFonts w:ascii="Arial" w:eastAsia="Calibri" w:hAnsi="Arial" w:cs="Arial"/>
                <w:sz w:val="18"/>
                <w:szCs w:val="18"/>
                <w:vertAlign w:val="superscript"/>
                <w:lang w:val="en-GB" w:eastAsia="en-US"/>
              </w:rPr>
              <w:t>2</w:t>
            </w:r>
          </w:p>
          <w:p w14:paraId="2245F076"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prodajne</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površine</w:t>
            </w:r>
            <w:proofErr w:type="spellEnd"/>
          </w:p>
        </w:tc>
        <w:tc>
          <w:tcPr>
            <w:tcW w:w="2693" w:type="dxa"/>
            <w:tcBorders>
              <w:top w:val="single" w:sz="8" w:space="0" w:color="363435"/>
              <w:left w:val="single" w:sz="8" w:space="0" w:color="363435"/>
              <w:bottom w:val="single" w:sz="8" w:space="0" w:color="363435"/>
              <w:right w:val="single" w:sz="8" w:space="0" w:color="363435"/>
            </w:tcBorders>
            <w:vAlign w:val="center"/>
          </w:tcPr>
          <w:p w14:paraId="7026A6CC" w14:textId="77777777" w:rsidR="00B14779" w:rsidRPr="007C6131" w:rsidRDefault="00B14779" w:rsidP="007C6131">
            <w:pPr>
              <w:ind w:left="142" w:right="170"/>
              <w:jc w:val="center"/>
              <w:rPr>
                <w:rFonts w:ascii="Arial" w:eastAsia="Calibri" w:hAnsi="Arial" w:cs="Arial"/>
                <w:sz w:val="18"/>
                <w:szCs w:val="18"/>
                <w:lang w:val="en-GB" w:eastAsia="en-US"/>
              </w:rPr>
            </w:pPr>
          </w:p>
        </w:tc>
      </w:tr>
      <w:tr w:rsidR="00B14779" w:rsidRPr="00B14779" w14:paraId="7AAA4B4C" w14:textId="77777777" w:rsidTr="007C6131">
        <w:tc>
          <w:tcPr>
            <w:tcW w:w="168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5EE75831" w14:textId="77777777" w:rsidR="00B14779" w:rsidRPr="007C6131" w:rsidRDefault="00B14779" w:rsidP="007C6131">
            <w:pPr>
              <w:ind w:left="142" w:right="170"/>
              <w:jc w:val="center"/>
              <w:rPr>
                <w:rFonts w:ascii="Arial" w:eastAsia="Calibri" w:hAnsi="Arial" w:cs="Arial"/>
                <w:b/>
                <w:sz w:val="18"/>
                <w:szCs w:val="18"/>
                <w:lang w:val="en-GB" w:eastAsia="en-US"/>
              </w:rPr>
            </w:pPr>
          </w:p>
        </w:tc>
        <w:tc>
          <w:tcPr>
            <w:tcW w:w="2410" w:type="dxa"/>
            <w:tcBorders>
              <w:top w:val="single" w:sz="8" w:space="0" w:color="363435"/>
              <w:left w:val="single" w:sz="8" w:space="0" w:color="363435"/>
              <w:bottom w:val="single" w:sz="8" w:space="0" w:color="363435"/>
              <w:right w:val="single" w:sz="8" w:space="0" w:color="363435"/>
            </w:tcBorders>
            <w:vAlign w:val="center"/>
          </w:tcPr>
          <w:p w14:paraId="6C2F3E8B"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position w:val="1"/>
                <w:sz w:val="18"/>
                <w:szCs w:val="18"/>
                <w:lang w:val="en-GB" w:eastAsia="en-US"/>
              </w:rPr>
              <w:t>ostale</w:t>
            </w:r>
            <w:proofErr w:type="spellEnd"/>
            <w:r w:rsidRPr="007C6131">
              <w:rPr>
                <w:rFonts w:ascii="Arial" w:eastAsia="Calibri" w:hAnsi="Arial" w:cs="Arial"/>
                <w:position w:val="1"/>
                <w:sz w:val="18"/>
                <w:szCs w:val="18"/>
                <w:lang w:val="en-GB" w:eastAsia="en-US"/>
              </w:rPr>
              <w:t xml:space="preserve"> </w:t>
            </w:r>
            <w:proofErr w:type="spellStart"/>
            <w:r w:rsidRPr="007C6131">
              <w:rPr>
                <w:rFonts w:ascii="Arial" w:eastAsia="Calibri" w:hAnsi="Arial" w:cs="Arial"/>
                <w:position w:val="1"/>
                <w:sz w:val="18"/>
                <w:szCs w:val="18"/>
                <w:lang w:val="en-GB" w:eastAsia="en-US"/>
              </w:rPr>
              <w:t>t</w:t>
            </w:r>
            <w:r w:rsidRPr="007C6131">
              <w:rPr>
                <w:rFonts w:ascii="Arial" w:eastAsia="Calibri" w:hAnsi="Arial" w:cs="Arial"/>
                <w:spacing w:val="-4"/>
                <w:position w:val="1"/>
                <w:sz w:val="18"/>
                <w:szCs w:val="18"/>
                <w:lang w:val="en-GB" w:eastAsia="en-US"/>
              </w:rPr>
              <w:t>r</w:t>
            </w:r>
            <w:r w:rsidRPr="007C6131">
              <w:rPr>
                <w:rFonts w:ascii="Arial" w:eastAsia="Calibri" w:hAnsi="Arial" w:cs="Arial"/>
                <w:position w:val="1"/>
                <w:sz w:val="18"/>
                <w:szCs w:val="18"/>
                <w:lang w:val="en-GB" w:eastAsia="en-US"/>
              </w:rPr>
              <w:t>govine</w:t>
            </w:r>
            <w:proofErr w:type="spellEnd"/>
          </w:p>
        </w:tc>
        <w:tc>
          <w:tcPr>
            <w:tcW w:w="2268" w:type="dxa"/>
            <w:tcBorders>
              <w:top w:val="single" w:sz="8" w:space="0" w:color="363435"/>
              <w:left w:val="single" w:sz="8" w:space="0" w:color="363435"/>
              <w:bottom w:val="single" w:sz="8" w:space="0" w:color="363435"/>
              <w:right w:val="single" w:sz="8" w:space="0" w:color="363435"/>
            </w:tcBorders>
            <w:vAlign w:val="center"/>
          </w:tcPr>
          <w:p w14:paraId="6B7F462A"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position w:val="1"/>
                <w:sz w:val="18"/>
                <w:szCs w:val="18"/>
                <w:lang w:val="en-GB" w:eastAsia="en-US"/>
              </w:rPr>
              <w:t xml:space="preserve">1 PM </w:t>
            </w:r>
            <w:proofErr w:type="spellStart"/>
            <w:r w:rsidRPr="007C6131">
              <w:rPr>
                <w:rFonts w:ascii="Arial" w:eastAsia="Calibri" w:hAnsi="Arial" w:cs="Arial"/>
                <w:position w:val="1"/>
                <w:sz w:val="18"/>
                <w:szCs w:val="18"/>
                <w:lang w:val="en-GB" w:eastAsia="en-US"/>
              </w:rPr>
              <w:t>na</w:t>
            </w:r>
            <w:proofErr w:type="spellEnd"/>
            <w:r w:rsidRPr="007C6131">
              <w:rPr>
                <w:rFonts w:ascii="Arial" w:eastAsia="Calibri" w:hAnsi="Arial" w:cs="Arial"/>
                <w:position w:val="1"/>
                <w:sz w:val="18"/>
                <w:szCs w:val="18"/>
                <w:lang w:val="en-GB" w:eastAsia="en-US"/>
              </w:rPr>
              <w:t xml:space="preserve"> 30 </w:t>
            </w:r>
            <w:r w:rsidRPr="007C6131">
              <w:rPr>
                <w:rFonts w:ascii="Arial" w:eastAsia="Calibri" w:hAnsi="Arial" w:cs="Arial"/>
                <w:sz w:val="18"/>
                <w:szCs w:val="18"/>
                <w:lang w:val="en-GB" w:eastAsia="en-US"/>
              </w:rPr>
              <w:t>m</w:t>
            </w:r>
            <w:r w:rsidRPr="007C6131">
              <w:rPr>
                <w:rFonts w:ascii="Arial" w:eastAsia="Calibri" w:hAnsi="Arial" w:cs="Arial"/>
                <w:sz w:val="18"/>
                <w:szCs w:val="18"/>
                <w:vertAlign w:val="superscript"/>
                <w:lang w:val="en-GB" w:eastAsia="en-US"/>
              </w:rPr>
              <w:t>2</w:t>
            </w:r>
          </w:p>
          <w:p w14:paraId="0CB3BA36"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prodajne</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površine</w:t>
            </w:r>
            <w:proofErr w:type="spellEnd"/>
          </w:p>
        </w:tc>
        <w:tc>
          <w:tcPr>
            <w:tcW w:w="2693" w:type="dxa"/>
            <w:tcBorders>
              <w:top w:val="single" w:sz="8" w:space="0" w:color="363435"/>
              <w:left w:val="single" w:sz="8" w:space="0" w:color="363435"/>
              <w:bottom w:val="single" w:sz="8" w:space="0" w:color="363435"/>
              <w:right w:val="single" w:sz="8" w:space="0" w:color="363435"/>
            </w:tcBorders>
            <w:vAlign w:val="center"/>
          </w:tcPr>
          <w:p w14:paraId="65FB7452"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najmanje</w:t>
            </w:r>
            <w:proofErr w:type="spellEnd"/>
            <w:r w:rsidRPr="007C6131">
              <w:rPr>
                <w:rFonts w:ascii="Arial" w:eastAsia="Calibri" w:hAnsi="Arial" w:cs="Arial"/>
                <w:sz w:val="18"/>
                <w:szCs w:val="18"/>
                <w:lang w:val="en-GB" w:eastAsia="en-US"/>
              </w:rPr>
              <w:t xml:space="preserve"> 2 PM, od </w:t>
            </w:r>
            <w:proofErr w:type="spellStart"/>
            <w:r w:rsidRPr="007C6131">
              <w:rPr>
                <w:rFonts w:ascii="Arial" w:eastAsia="Calibri" w:hAnsi="Arial" w:cs="Arial"/>
                <w:sz w:val="18"/>
                <w:szCs w:val="18"/>
                <w:lang w:val="en-GB" w:eastAsia="en-US"/>
              </w:rPr>
              <w:t>kojih</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jedno</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posebno</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označeno</w:t>
            </w:r>
            <w:proofErr w:type="spellEnd"/>
            <w:r w:rsidRPr="007C6131">
              <w:rPr>
                <w:rFonts w:ascii="Arial" w:eastAsia="Calibri" w:hAnsi="Arial" w:cs="Arial"/>
                <w:sz w:val="18"/>
                <w:szCs w:val="18"/>
                <w:lang w:val="en-GB" w:eastAsia="en-US"/>
              </w:rPr>
              <w:t xml:space="preserve"> za </w:t>
            </w:r>
            <w:proofErr w:type="spellStart"/>
            <w:r w:rsidRPr="007C6131">
              <w:rPr>
                <w:rFonts w:ascii="Arial" w:eastAsia="Calibri" w:hAnsi="Arial" w:cs="Arial"/>
                <w:sz w:val="18"/>
                <w:szCs w:val="18"/>
                <w:lang w:val="en-GB" w:eastAsia="en-US"/>
              </w:rPr>
              <w:t>vozila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opskrbe</w:t>
            </w:r>
            <w:proofErr w:type="spellEnd"/>
          </w:p>
        </w:tc>
      </w:tr>
      <w:tr w:rsidR="00B14779" w:rsidRPr="00B14779" w14:paraId="572E09B7" w14:textId="77777777" w:rsidTr="007C6131">
        <w:tc>
          <w:tcPr>
            <w:tcW w:w="168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721796D2" w14:textId="77777777" w:rsidR="00B14779" w:rsidRPr="007C6131" w:rsidRDefault="00B14779" w:rsidP="007C6131">
            <w:pPr>
              <w:ind w:left="142" w:right="170"/>
              <w:jc w:val="center"/>
              <w:rPr>
                <w:rFonts w:ascii="Arial" w:eastAsia="Calibri" w:hAnsi="Arial" w:cs="Arial"/>
                <w:b/>
                <w:sz w:val="18"/>
                <w:szCs w:val="18"/>
                <w:lang w:val="en-GB" w:eastAsia="en-US"/>
              </w:rPr>
            </w:pPr>
          </w:p>
        </w:tc>
        <w:tc>
          <w:tcPr>
            <w:tcW w:w="2410" w:type="dxa"/>
            <w:tcBorders>
              <w:top w:val="single" w:sz="8" w:space="0" w:color="363435"/>
              <w:left w:val="single" w:sz="8" w:space="0" w:color="363435"/>
              <w:bottom w:val="single" w:sz="8" w:space="0" w:color="363435"/>
              <w:right w:val="single" w:sz="8" w:space="0" w:color="363435"/>
            </w:tcBorders>
            <w:vAlign w:val="center"/>
          </w:tcPr>
          <w:p w14:paraId="0E01EC01"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skladišta</w:t>
            </w:r>
            <w:proofErr w:type="spellEnd"/>
          </w:p>
        </w:tc>
        <w:tc>
          <w:tcPr>
            <w:tcW w:w="2268" w:type="dxa"/>
            <w:tcBorders>
              <w:top w:val="single" w:sz="8" w:space="0" w:color="363435"/>
              <w:left w:val="single" w:sz="8" w:space="0" w:color="363435"/>
              <w:bottom w:val="single" w:sz="8" w:space="0" w:color="363435"/>
              <w:right w:val="single" w:sz="8" w:space="0" w:color="363435"/>
            </w:tcBorders>
            <w:vAlign w:val="center"/>
          </w:tcPr>
          <w:p w14:paraId="7AC7A39F"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1 PM </w:t>
            </w:r>
            <w:proofErr w:type="spellStart"/>
            <w:r w:rsidRPr="007C6131">
              <w:rPr>
                <w:rFonts w:ascii="Arial" w:eastAsia="Calibri" w:hAnsi="Arial" w:cs="Arial"/>
                <w:sz w:val="18"/>
                <w:szCs w:val="18"/>
                <w:lang w:val="en-GB" w:eastAsia="en-US"/>
              </w:rPr>
              <w:t>na</w:t>
            </w:r>
            <w:proofErr w:type="spellEnd"/>
            <w:r w:rsidRPr="007C6131">
              <w:rPr>
                <w:rFonts w:ascii="Arial" w:eastAsia="Calibri" w:hAnsi="Arial" w:cs="Arial"/>
                <w:sz w:val="18"/>
                <w:szCs w:val="18"/>
                <w:lang w:val="en-GB" w:eastAsia="en-US"/>
              </w:rPr>
              <w:t xml:space="preserve"> 100 m</w:t>
            </w:r>
            <w:r w:rsidRPr="007C6131">
              <w:rPr>
                <w:rFonts w:ascii="Arial" w:eastAsia="Calibri" w:hAnsi="Arial" w:cs="Arial"/>
                <w:sz w:val="18"/>
                <w:szCs w:val="18"/>
                <w:vertAlign w:val="superscript"/>
                <w:lang w:val="en-GB" w:eastAsia="en-US"/>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57DD12FB"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najmanje</w:t>
            </w:r>
            <w:proofErr w:type="spellEnd"/>
            <w:r w:rsidRPr="007C6131">
              <w:rPr>
                <w:rFonts w:ascii="Arial" w:eastAsia="Calibri" w:hAnsi="Arial" w:cs="Arial"/>
                <w:sz w:val="18"/>
                <w:szCs w:val="18"/>
                <w:lang w:val="en-GB" w:eastAsia="en-US"/>
              </w:rPr>
              <w:t xml:space="preserve"> 1 PM, za </w:t>
            </w:r>
            <w:proofErr w:type="spellStart"/>
            <w:r w:rsidRPr="007C6131">
              <w:rPr>
                <w:rFonts w:ascii="Arial" w:eastAsia="Calibri" w:hAnsi="Arial" w:cs="Arial"/>
                <w:sz w:val="18"/>
                <w:szCs w:val="18"/>
                <w:lang w:val="en-GB" w:eastAsia="en-US"/>
              </w:rPr>
              <w:t>skladišta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preko</w:t>
            </w:r>
            <w:proofErr w:type="spellEnd"/>
            <w:r w:rsidRPr="007C6131">
              <w:rPr>
                <w:rFonts w:ascii="Arial" w:eastAsia="Calibri" w:hAnsi="Arial" w:cs="Arial"/>
                <w:sz w:val="18"/>
                <w:szCs w:val="18"/>
                <w:lang w:val="en-GB" w:eastAsia="en-US"/>
              </w:rPr>
              <w:t xml:space="preserve"> 100 m</w:t>
            </w:r>
            <w:r w:rsidRPr="007C6131">
              <w:rPr>
                <w:rFonts w:ascii="Arial" w:eastAsia="Calibri" w:hAnsi="Arial" w:cs="Arial"/>
                <w:sz w:val="18"/>
                <w:szCs w:val="18"/>
                <w:vertAlign w:val="superscript"/>
                <w:lang w:val="en-GB" w:eastAsia="en-US"/>
              </w:rPr>
              <w:t xml:space="preserve">2 </w:t>
            </w:r>
            <w:proofErr w:type="spellStart"/>
            <w:r w:rsidRPr="007C6131">
              <w:rPr>
                <w:rFonts w:ascii="Arial" w:eastAsia="Calibri" w:hAnsi="Arial" w:cs="Arial"/>
                <w:sz w:val="18"/>
                <w:szCs w:val="18"/>
                <w:lang w:val="en-GB" w:eastAsia="en-US"/>
              </w:rPr>
              <w:t>minimalno</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jedno</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posebno</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označeno</w:t>
            </w:r>
            <w:proofErr w:type="spellEnd"/>
            <w:r w:rsidRPr="007C6131">
              <w:rPr>
                <w:rFonts w:ascii="Arial" w:eastAsia="Calibri" w:hAnsi="Arial" w:cs="Arial"/>
                <w:sz w:val="18"/>
                <w:szCs w:val="18"/>
                <w:lang w:val="en-GB" w:eastAsia="en-US"/>
              </w:rPr>
              <w:t xml:space="preserve"> za </w:t>
            </w:r>
            <w:proofErr w:type="spellStart"/>
            <w:r w:rsidRPr="007C6131">
              <w:rPr>
                <w:rFonts w:ascii="Arial" w:eastAsia="Calibri" w:hAnsi="Arial" w:cs="Arial"/>
                <w:sz w:val="18"/>
                <w:szCs w:val="18"/>
                <w:lang w:val="en-GB" w:eastAsia="en-US"/>
              </w:rPr>
              <w:t>vozila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opskrbe</w:t>
            </w:r>
            <w:proofErr w:type="spellEnd"/>
          </w:p>
        </w:tc>
      </w:tr>
      <w:tr w:rsidR="00B14779" w:rsidRPr="00B14779" w14:paraId="25AB13C0" w14:textId="77777777" w:rsidTr="007C6131">
        <w:tc>
          <w:tcPr>
            <w:tcW w:w="168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14:paraId="1C3785DA" w14:textId="77777777" w:rsidR="00B14779" w:rsidRPr="007C6131" w:rsidRDefault="00B14779" w:rsidP="007C6131">
            <w:pPr>
              <w:ind w:left="142" w:right="170"/>
              <w:jc w:val="center"/>
              <w:rPr>
                <w:rFonts w:ascii="Arial" w:eastAsia="Calibri" w:hAnsi="Arial" w:cs="Arial"/>
                <w:b/>
                <w:sz w:val="18"/>
                <w:szCs w:val="18"/>
                <w:lang w:val="en-GB" w:eastAsia="en-US"/>
              </w:rPr>
            </w:pPr>
            <w:proofErr w:type="spellStart"/>
            <w:r w:rsidRPr="007C6131">
              <w:rPr>
                <w:rFonts w:ascii="Arial" w:eastAsia="Calibri" w:hAnsi="Arial" w:cs="Arial"/>
                <w:b/>
                <w:sz w:val="18"/>
                <w:szCs w:val="18"/>
                <w:lang w:val="en-GB" w:eastAsia="en-US"/>
              </w:rPr>
              <w:t>Poslovna</w:t>
            </w:r>
            <w:proofErr w:type="spellEnd"/>
            <w:r w:rsidRPr="007C6131">
              <w:rPr>
                <w:rFonts w:ascii="Arial" w:eastAsia="Calibri" w:hAnsi="Arial" w:cs="Arial"/>
                <w:b/>
                <w:sz w:val="18"/>
                <w:szCs w:val="18"/>
                <w:lang w:val="en-GB" w:eastAsia="en-US"/>
              </w:rPr>
              <w:t xml:space="preserve"> </w:t>
            </w:r>
            <w:proofErr w:type="spellStart"/>
            <w:r w:rsidRPr="007C6131">
              <w:rPr>
                <w:rFonts w:ascii="Arial" w:eastAsia="Calibri" w:hAnsi="Arial" w:cs="Arial"/>
                <w:b/>
                <w:sz w:val="18"/>
                <w:szCs w:val="18"/>
                <w:lang w:val="en-GB" w:eastAsia="en-US"/>
              </w:rPr>
              <w:t>i</w:t>
            </w:r>
            <w:proofErr w:type="spellEnd"/>
            <w:r w:rsidRPr="007C6131">
              <w:rPr>
                <w:rFonts w:ascii="Arial" w:eastAsia="Calibri" w:hAnsi="Arial" w:cs="Arial"/>
                <w:b/>
                <w:sz w:val="18"/>
                <w:szCs w:val="18"/>
                <w:lang w:val="en-GB" w:eastAsia="en-US"/>
              </w:rPr>
              <w:t xml:space="preserve"> </w:t>
            </w:r>
            <w:proofErr w:type="spellStart"/>
            <w:r w:rsidRPr="007C6131">
              <w:rPr>
                <w:rFonts w:ascii="Arial" w:eastAsia="Calibri" w:hAnsi="Arial" w:cs="Arial"/>
                <w:b/>
                <w:sz w:val="18"/>
                <w:szCs w:val="18"/>
                <w:lang w:val="en-GB" w:eastAsia="en-US"/>
              </w:rPr>
              <w:t>javna</w:t>
            </w:r>
            <w:proofErr w:type="spellEnd"/>
            <w:r w:rsidRPr="007C6131">
              <w:rPr>
                <w:rFonts w:ascii="Arial" w:eastAsia="Calibri" w:hAnsi="Arial" w:cs="Arial"/>
                <w:b/>
                <w:sz w:val="18"/>
                <w:szCs w:val="18"/>
                <w:lang w:val="en-GB" w:eastAsia="en-US"/>
              </w:rPr>
              <w:t xml:space="preserve"> </w:t>
            </w:r>
            <w:proofErr w:type="spellStart"/>
            <w:r w:rsidRPr="007C6131">
              <w:rPr>
                <w:rFonts w:ascii="Arial" w:eastAsia="Calibri" w:hAnsi="Arial" w:cs="Arial"/>
                <w:b/>
                <w:sz w:val="18"/>
                <w:szCs w:val="18"/>
                <w:lang w:val="en-GB" w:eastAsia="en-US"/>
              </w:rPr>
              <w:t>namjena</w:t>
            </w:r>
            <w:proofErr w:type="spellEnd"/>
          </w:p>
        </w:tc>
        <w:tc>
          <w:tcPr>
            <w:tcW w:w="2410" w:type="dxa"/>
            <w:tcBorders>
              <w:top w:val="single" w:sz="8" w:space="0" w:color="363435"/>
              <w:left w:val="single" w:sz="8" w:space="0" w:color="363435"/>
              <w:bottom w:val="single" w:sz="8" w:space="0" w:color="363435"/>
              <w:right w:val="single" w:sz="8" w:space="0" w:color="363435"/>
            </w:tcBorders>
            <w:vAlign w:val="center"/>
          </w:tcPr>
          <w:p w14:paraId="1916C3E8"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banke</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agencije</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poslovnice</w:t>
            </w:r>
            <w:proofErr w:type="spellEnd"/>
          </w:p>
          <w:p w14:paraId="1966483E"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w:t>
            </w:r>
            <w:proofErr w:type="spellStart"/>
            <w:r w:rsidRPr="007C6131">
              <w:rPr>
                <w:rFonts w:ascii="Arial" w:eastAsia="Calibri" w:hAnsi="Arial" w:cs="Arial"/>
                <w:sz w:val="18"/>
                <w:szCs w:val="18"/>
                <w:lang w:val="en-GB" w:eastAsia="en-US"/>
              </w:rPr>
              <w:t>javni</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dio</w:t>
            </w:r>
            <w:proofErr w:type="spellEnd"/>
            <w:r w:rsidRPr="007C6131">
              <w:rPr>
                <w:rFonts w:ascii="Arial" w:eastAsia="Calibri" w:hAnsi="Arial" w:cs="Arial"/>
                <w:sz w:val="18"/>
                <w:szCs w:val="18"/>
                <w:lang w:val="en-GB" w:eastAsia="en-US"/>
              </w:rPr>
              <w:t>)</w:t>
            </w:r>
          </w:p>
        </w:tc>
        <w:tc>
          <w:tcPr>
            <w:tcW w:w="2268" w:type="dxa"/>
            <w:tcBorders>
              <w:top w:val="single" w:sz="8" w:space="0" w:color="363435"/>
              <w:left w:val="single" w:sz="8" w:space="0" w:color="363435"/>
              <w:bottom w:val="single" w:sz="8" w:space="0" w:color="363435"/>
              <w:right w:val="single" w:sz="8" w:space="0" w:color="363435"/>
            </w:tcBorders>
            <w:vAlign w:val="center"/>
          </w:tcPr>
          <w:p w14:paraId="03EE2567"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1 PM </w:t>
            </w:r>
            <w:proofErr w:type="spellStart"/>
            <w:r w:rsidRPr="007C6131">
              <w:rPr>
                <w:rFonts w:ascii="Arial" w:eastAsia="Calibri" w:hAnsi="Arial" w:cs="Arial"/>
                <w:sz w:val="18"/>
                <w:szCs w:val="18"/>
                <w:lang w:val="en-GB" w:eastAsia="en-US"/>
              </w:rPr>
              <w:t>na</w:t>
            </w:r>
            <w:proofErr w:type="spellEnd"/>
            <w:r w:rsidRPr="007C6131">
              <w:rPr>
                <w:rFonts w:ascii="Arial" w:eastAsia="Calibri" w:hAnsi="Arial" w:cs="Arial"/>
                <w:sz w:val="18"/>
                <w:szCs w:val="18"/>
                <w:lang w:val="en-GB" w:eastAsia="en-US"/>
              </w:rPr>
              <w:t xml:space="preserve"> 25 m</w:t>
            </w:r>
            <w:r w:rsidRPr="007C6131">
              <w:rPr>
                <w:rFonts w:ascii="Arial" w:eastAsia="Calibri" w:hAnsi="Arial" w:cs="Arial"/>
                <w:sz w:val="18"/>
                <w:szCs w:val="18"/>
                <w:vertAlign w:val="superscript"/>
                <w:lang w:val="en-GB" w:eastAsia="en-US"/>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621DA0B4"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najmanje</w:t>
            </w:r>
            <w:proofErr w:type="spellEnd"/>
            <w:r w:rsidRPr="007C6131">
              <w:rPr>
                <w:rFonts w:ascii="Arial" w:eastAsia="Calibri" w:hAnsi="Arial" w:cs="Arial"/>
                <w:sz w:val="18"/>
                <w:szCs w:val="18"/>
                <w:lang w:val="en-GB" w:eastAsia="en-US"/>
              </w:rPr>
              <w:t xml:space="preserve"> 2 PM</w:t>
            </w:r>
          </w:p>
        </w:tc>
      </w:tr>
      <w:tr w:rsidR="00B14779" w:rsidRPr="00B14779" w14:paraId="51B5E418" w14:textId="77777777" w:rsidTr="007C6131">
        <w:tc>
          <w:tcPr>
            <w:tcW w:w="168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2F2177FB" w14:textId="77777777" w:rsidR="00B14779" w:rsidRPr="007C6131" w:rsidRDefault="00B14779" w:rsidP="007C6131">
            <w:pPr>
              <w:ind w:left="142" w:right="170"/>
              <w:jc w:val="center"/>
              <w:rPr>
                <w:rFonts w:ascii="Arial" w:eastAsia="Calibri" w:hAnsi="Arial" w:cs="Arial"/>
                <w:b/>
                <w:sz w:val="18"/>
                <w:szCs w:val="18"/>
                <w:lang w:val="en-GB" w:eastAsia="en-US"/>
              </w:rPr>
            </w:pPr>
          </w:p>
        </w:tc>
        <w:tc>
          <w:tcPr>
            <w:tcW w:w="2410" w:type="dxa"/>
            <w:tcBorders>
              <w:top w:val="single" w:sz="8" w:space="0" w:color="363435"/>
              <w:left w:val="single" w:sz="8" w:space="0" w:color="363435"/>
              <w:bottom w:val="single" w:sz="8" w:space="0" w:color="363435"/>
              <w:right w:val="single" w:sz="8" w:space="0" w:color="363435"/>
            </w:tcBorders>
            <w:vAlign w:val="center"/>
          </w:tcPr>
          <w:p w14:paraId="320499BF"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uredi</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i</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kancelarije</w:t>
            </w:r>
            <w:proofErr w:type="spellEnd"/>
          </w:p>
        </w:tc>
        <w:tc>
          <w:tcPr>
            <w:tcW w:w="2268" w:type="dxa"/>
            <w:tcBorders>
              <w:top w:val="single" w:sz="8" w:space="0" w:color="363435"/>
              <w:left w:val="single" w:sz="8" w:space="0" w:color="363435"/>
              <w:bottom w:val="single" w:sz="8" w:space="0" w:color="363435"/>
              <w:right w:val="single" w:sz="8" w:space="0" w:color="363435"/>
            </w:tcBorders>
            <w:vAlign w:val="center"/>
          </w:tcPr>
          <w:p w14:paraId="758B0BC0"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1 PM </w:t>
            </w:r>
            <w:proofErr w:type="spellStart"/>
            <w:r w:rsidRPr="007C6131">
              <w:rPr>
                <w:rFonts w:ascii="Arial" w:eastAsia="Calibri" w:hAnsi="Arial" w:cs="Arial"/>
                <w:sz w:val="18"/>
                <w:szCs w:val="18"/>
                <w:lang w:val="en-GB" w:eastAsia="en-US"/>
              </w:rPr>
              <w:t>na</w:t>
            </w:r>
            <w:proofErr w:type="spellEnd"/>
            <w:r w:rsidRPr="007C6131">
              <w:rPr>
                <w:rFonts w:ascii="Arial" w:eastAsia="Calibri" w:hAnsi="Arial" w:cs="Arial"/>
                <w:sz w:val="18"/>
                <w:szCs w:val="18"/>
                <w:lang w:val="en-GB" w:eastAsia="en-US"/>
              </w:rPr>
              <w:t xml:space="preserve"> 50 m</w:t>
            </w:r>
            <w:r w:rsidRPr="007C6131">
              <w:rPr>
                <w:rFonts w:ascii="Arial" w:eastAsia="Calibri" w:hAnsi="Arial" w:cs="Arial"/>
                <w:sz w:val="18"/>
                <w:szCs w:val="18"/>
                <w:vertAlign w:val="superscript"/>
                <w:lang w:val="en-GB" w:eastAsia="en-US"/>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724EBD02" w14:textId="77777777" w:rsidR="00B14779" w:rsidRPr="007C6131" w:rsidRDefault="00B14779" w:rsidP="007C6131">
            <w:pPr>
              <w:ind w:left="142" w:right="170"/>
              <w:jc w:val="center"/>
              <w:rPr>
                <w:rFonts w:ascii="Arial" w:eastAsia="Calibri" w:hAnsi="Arial" w:cs="Arial"/>
                <w:sz w:val="18"/>
                <w:szCs w:val="18"/>
                <w:lang w:val="en-GB" w:eastAsia="en-US"/>
              </w:rPr>
            </w:pPr>
          </w:p>
        </w:tc>
      </w:tr>
      <w:tr w:rsidR="00B14779" w:rsidRPr="00B14779" w14:paraId="70C0EDD8" w14:textId="77777777" w:rsidTr="007C6131">
        <w:tc>
          <w:tcPr>
            <w:tcW w:w="168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14:paraId="49FC5BFD" w14:textId="77777777" w:rsidR="00B14779" w:rsidRPr="007C6131" w:rsidRDefault="00B14779" w:rsidP="007C6131">
            <w:pPr>
              <w:ind w:left="142" w:right="170"/>
              <w:jc w:val="center"/>
              <w:rPr>
                <w:rFonts w:ascii="Arial" w:eastAsia="Calibri" w:hAnsi="Arial" w:cs="Arial"/>
                <w:b/>
                <w:sz w:val="18"/>
                <w:szCs w:val="18"/>
                <w:lang w:val="en-GB" w:eastAsia="en-US"/>
              </w:rPr>
            </w:pPr>
            <w:proofErr w:type="spellStart"/>
            <w:r w:rsidRPr="007C6131">
              <w:rPr>
                <w:rFonts w:ascii="Arial" w:eastAsia="Calibri" w:hAnsi="Arial" w:cs="Arial"/>
                <w:b/>
                <w:sz w:val="18"/>
                <w:szCs w:val="18"/>
                <w:lang w:val="en-GB" w:eastAsia="en-US"/>
              </w:rPr>
              <w:t>Industrija</w:t>
            </w:r>
            <w:proofErr w:type="spellEnd"/>
            <w:r w:rsidRPr="007C6131">
              <w:rPr>
                <w:rFonts w:ascii="Arial" w:eastAsia="Calibri" w:hAnsi="Arial" w:cs="Arial"/>
                <w:b/>
                <w:sz w:val="18"/>
                <w:szCs w:val="18"/>
                <w:lang w:val="en-GB" w:eastAsia="en-US"/>
              </w:rPr>
              <w:t xml:space="preserve"> </w:t>
            </w:r>
            <w:proofErr w:type="spellStart"/>
            <w:r w:rsidRPr="007C6131">
              <w:rPr>
                <w:rFonts w:ascii="Arial" w:eastAsia="Calibri" w:hAnsi="Arial" w:cs="Arial"/>
                <w:b/>
                <w:sz w:val="18"/>
                <w:szCs w:val="18"/>
                <w:lang w:val="en-GB" w:eastAsia="en-US"/>
              </w:rPr>
              <w:t>i</w:t>
            </w:r>
            <w:proofErr w:type="spellEnd"/>
            <w:r w:rsidRPr="007C6131">
              <w:rPr>
                <w:rFonts w:ascii="Arial" w:eastAsia="Calibri" w:hAnsi="Arial" w:cs="Arial"/>
                <w:b/>
                <w:sz w:val="18"/>
                <w:szCs w:val="18"/>
                <w:lang w:val="en-GB" w:eastAsia="en-US"/>
              </w:rPr>
              <w:t xml:space="preserve"> </w:t>
            </w:r>
            <w:proofErr w:type="spellStart"/>
            <w:r w:rsidRPr="007C6131">
              <w:rPr>
                <w:rFonts w:ascii="Arial" w:eastAsia="Calibri" w:hAnsi="Arial" w:cs="Arial"/>
                <w:b/>
                <w:sz w:val="18"/>
                <w:szCs w:val="18"/>
                <w:lang w:val="en-GB" w:eastAsia="en-US"/>
              </w:rPr>
              <w:t>obrt</w:t>
            </w:r>
            <w:proofErr w:type="spellEnd"/>
          </w:p>
        </w:tc>
        <w:tc>
          <w:tcPr>
            <w:tcW w:w="2410" w:type="dxa"/>
            <w:tcBorders>
              <w:top w:val="single" w:sz="8" w:space="0" w:color="363435"/>
              <w:left w:val="single" w:sz="8" w:space="0" w:color="363435"/>
              <w:bottom w:val="single" w:sz="8" w:space="0" w:color="363435"/>
              <w:right w:val="single" w:sz="8" w:space="0" w:color="363435"/>
            </w:tcBorders>
            <w:vAlign w:val="center"/>
          </w:tcPr>
          <w:p w14:paraId="7161C8A2"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industrijski</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objekti</w:t>
            </w:r>
            <w:proofErr w:type="spellEnd"/>
          </w:p>
        </w:tc>
        <w:tc>
          <w:tcPr>
            <w:tcW w:w="2268" w:type="dxa"/>
            <w:tcBorders>
              <w:top w:val="single" w:sz="8" w:space="0" w:color="363435"/>
              <w:left w:val="single" w:sz="8" w:space="0" w:color="363435"/>
              <w:bottom w:val="single" w:sz="8" w:space="0" w:color="363435"/>
              <w:right w:val="single" w:sz="8" w:space="0" w:color="363435"/>
            </w:tcBorders>
            <w:vAlign w:val="center"/>
          </w:tcPr>
          <w:p w14:paraId="4F5AD2E1"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1 PM </w:t>
            </w:r>
            <w:proofErr w:type="spellStart"/>
            <w:r w:rsidRPr="007C6131">
              <w:rPr>
                <w:rFonts w:ascii="Arial" w:eastAsia="Calibri" w:hAnsi="Arial" w:cs="Arial"/>
                <w:sz w:val="18"/>
                <w:szCs w:val="18"/>
                <w:lang w:val="en-GB" w:eastAsia="en-US"/>
              </w:rPr>
              <w:t>na</w:t>
            </w:r>
            <w:proofErr w:type="spellEnd"/>
            <w:r w:rsidRPr="007C6131">
              <w:rPr>
                <w:rFonts w:ascii="Arial" w:eastAsia="Calibri" w:hAnsi="Arial" w:cs="Arial"/>
                <w:sz w:val="18"/>
                <w:szCs w:val="18"/>
                <w:lang w:val="en-GB" w:eastAsia="en-US"/>
              </w:rPr>
              <w:t xml:space="preserve"> 70 m</w:t>
            </w:r>
            <w:r w:rsidRPr="007C6131">
              <w:rPr>
                <w:rFonts w:ascii="Arial" w:eastAsia="Calibri" w:hAnsi="Arial" w:cs="Arial"/>
                <w:sz w:val="18"/>
                <w:szCs w:val="18"/>
                <w:vertAlign w:val="superscript"/>
                <w:lang w:val="en-GB" w:eastAsia="en-US"/>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6A58EE75" w14:textId="77777777" w:rsidR="00B14779" w:rsidRPr="007C6131" w:rsidRDefault="00B14779" w:rsidP="007C6131">
            <w:pPr>
              <w:ind w:left="142" w:right="170"/>
              <w:jc w:val="center"/>
              <w:rPr>
                <w:rFonts w:ascii="Arial" w:eastAsia="Calibri" w:hAnsi="Arial" w:cs="Arial"/>
                <w:sz w:val="18"/>
                <w:szCs w:val="18"/>
                <w:lang w:val="en-GB" w:eastAsia="en-US"/>
              </w:rPr>
            </w:pPr>
          </w:p>
        </w:tc>
      </w:tr>
      <w:tr w:rsidR="00B14779" w:rsidRPr="00B14779" w14:paraId="708630D2" w14:textId="77777777" w:rsidTr="007C6131">
        <w:tc>
          <w:tcPr>
            <w:tcW w:w="168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34717486" w14:textId="77777777" w:rsidR="00B14779" w:rsidRPr="007C6131" w:rsidRDefault="00B14779" w:rsidP="007C6131">
            <w:pPr>
              <w:ind w:left="142" w:right="170"/>
              <w:jc w:val="center"/>
              <w:rPr>
                <w:rFonts w:ascii="Arial" w:eastAsia="Calibri" w:hAnsi="Arial" w:cs="Arial"/>
                <w:b/>
                <w:sz w:val="18"/>
                <w:szCs w:val="18"/>
                <w:lang w:val="en-GB" w:eastAsia="en-US"/>
              </w:rPr>
            </w:pPr>
          </w:p>
        </w:tc>
        <w:tc>
          <w:tcPr>
            <w:tcW w:w="2410" w:type="dxa"/>
            <w:tcBorders>
              <w:top w:val="single" w:sz="8" w:space="0" w:color="363435"/>
              <w:left w:val="single" w:sz="8" w:space="0" w:color="363435"/>
              <w:bottom w:val="single" w:sz="8" w:space="0" w:color="363435"/>
              <w:right w:val="single" w:sz="8" w:space="0" w:color="363435"/>
            </w:tcBorders>
            <w:vAlign w:val="center"/>
          </w:tcPr>
          <w:p w14:paraId="7F9018A9"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obrtni</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objekti</w:t>
            </w:r>
            <w:proofErr w:type="spellEnd"/>
          </w:p>
        </w:tc>
        <w:tc>
          <w:tcPr>
            <w:tcW w:w="2268" w:type="dxa"/>
            <w:tcBorders>
              <w:top w:val="single" w:sz="8" w:space="0" w:color="363435"/>
              <w:left w:val="single" w:sz="8" w:space="0" w:color="363435"/>
              <w:bottom w:val="single" w:sz="8" w:space="0" w:color="363435"/>
              <w:right w:val="single" w:sz="8" w:space="0" w:color="363435"/>
            </w:tcBorders>
            <w:vAlign w:val="center"/>
          </w:tcPr>
          <w:p w14:paraId="560EFF62"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1 PM </w:t>
            </w:r>
            <w:proofErr w:type="spellStart"/>
            <w:r w:rsidRPr="007C6131">
              <w:rPr>
                <w:rFonts w:ascii="Arial" w:eastAsia="Calibri" w:hAnsi="Arial" w:cs="Arial"/>
                <w:sz w:val="18"/>
                <w:szCs w:val="18"/>
                <w:lang w:val="en-GB" w:eastAsia="en-US"/>
              </w:rPr>
              <w:t>na</w:t>
            </w:r>
            <w:proofErr w:type="spellEnd"/>
            <w:r w:rsidRPr="007C6131">
              <w:rPr>
                <w:rFonts w:ascii="Arial" w:eastAsia="Calibri" w:hAnsi="Arial" w:cs="Arial"/>
                <w:sz w:val="18"/>
                <w:szCs w:val="18"/>
                <w:lang w:val="en-GB" w:eastAsia="en-US"/>
              </w:rPr>
              <w:t xml:space="preserve"> 50 m</w:t>
            </w:r>
            <w:r w:rsidRPr="007C6131">
              <w:rPr>
                <w:rFonts w:ascii="Arial" w:eastAsia="Calibri" w:hAnsi="Arial" w:cs="Arial"/>
                <w:sz w:val="18"/>
                <w:szCs w:val="18"/>
                <w:vertAlign w:val="superscript"/>
                <w:lang w:val="en-GB" w:eastAsia="en-US"/>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18683356" w14:textId="77777777" w:rsidR="00B14779" w:rsidRPr="007C6131" w:rsidRDefault="00B14779" w:rsidP="007C6131">
            <w:pPr>
              <w:ind w:left="142" w:right="170"/>
              <w:jc w:val="center"/>
              <w:rPr>
                <w:rFonts w:ascii="Arial" w:eastAsia="Calibri" w:hAnsi="Arial" w:cs="Arial"/>
                <w:sz w:val="18"/>
                <w:szCs w:val="18"/>
                <w:lang w:val="en-GB" w:eastAsia="en-US"/>
              </w:rPr>
            </w:pPr>
          </w:p>
        </w:tc>
      </w:tr>
      <w:tr w:rsidR="00B14779" w:rsidRPr="00B14779" w14:paraId="13918DB2" w14:textId="77777777" w:rsidTr="007C6131">
        <w:tc>
          <w:tcPr>
            <w:tcW w:w="168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670BEC89" w14:textId="77777777" w:rsidR="00B14779" w:rsidRPr="007C6131" w:rsidRDefault="00B14779" w:rsidP="007C6131">
            <w:pPr>
              <w:ind w:left="142" w:right="170"/>
              <w:jc w:val="center"/>
              <w:rPr>
                <w:rFonts w:ascii="Arial" w:eastAsia="Calibri" w:hAnsi="Arial" w:cs="Arial"/>
                <w:b/>
                <w:sz w:val="18"/>
                <w:szCs w:val="18"/>
                <w:lang w:val="en-GB" w:eastAsia="en-US"/>
              </w:rPr>
            </w:pPr>
          </w:p>
        </w:tc>
        <w:tc>
          <w:tcPr>
            <w:tcW w:w="2410" w:type="dxa"/>
            <w:tcBorders>
              <w:top w:val="single" w:sz="8" w:space="0" w:color="363435"/>
              <w:left w:val="single" w:sz="8" w:space="0" w:color="363435"/>
              <w:bottom w:val="single" w:sz="8" w:space="0" w:color="363435"/>
              <w:right w:val="single" w:sz="8" w:space="0" w:color="363435"/>
            </w:tcBorders>
            <w:vAlign w:val="center"/>
          </w:tcPr>
          <w:p w14:paraId="4F7E3489"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autoservis</w:t>
            </w:r>
            <w:proofErr w:type="spellEnd"/>
          </w:p>
        </w:tc>
        <w:tc>
          <w:tcPr>
            <w:tcW w:w="2268" w:type="dxa"/>
            <w:tcBorders>
              <w:top w:val="single" w:sz="8" w:space="0" w:color="363435"/>
              <w:left w:val="single" w:sz="8" w:space="0" w:color="363435"/>
              <w:bottom w:val="single" w:sz="8" w:space="0" w:color="363435"/>
              <w:right w:val="single" w:sz="8" w:space="0" w:color="363435"/>
            </w:tcBorders>
            <w:vAlign w:val="center"/>
          </w:tcPr>
          <w:p w14:paraId="37B253C5"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1 PM </w:t>
            </w:r>
            <w:proofErr w:type="spellStart"/>
            <w:r w:rsidRPr="007C6131">
              <w:rPr>
                <w:rFonts w:ascii="Arial" w:eastAsia="Calibri" w:hAnsi="Arial" w:cs="Arial"/>
                <w:sz w:val="18"/>
                <w:szCs w:val="18"/>
                <w:lang w:val="en-GB" w:eastAsia="en-US"/>
              </w:rPr>
              <w:t>na</w:t>
            </w:r>
            <w:proofErr w:type="spellEnd"/>
            <w:r w:rsidRPr="007C6131">
              <w:rPr>
                <w:rFonts w:ascii="Arial" w:eastAsia="Calibri" w:hAnsi="Arial" w:cs="Arial"/>
                <w:sz w:val="18"/>
                <w:szCs w:val="18"/>
                <w:lang w:val="en-GB" w:eastAsia="en-US"/>
              </w:rPr>
              <w:t xml:space="preserve"> 20 m</w:t>
            </w:r>
            <w:r w:rsidRPr="007C6131">
              <w:rPr>
                <w:rFonts w:ascii="Arial" w:eastAsia="Calibri" w:hAnsi="Arial" w:cs="Arial"/>
                <w:sz w:val="18"/>
                <w:szCs w:val="18"/>
                <w:vertAlign w:val="superscript"/>
                <w:lang w:val="en-GB" w:eastAsia="en-US"/>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4F448AE7" w14:textId="77777777" w:rsidR="00B14779" w:rsidRPr="007C6131" w:rsidRDefault="00B14779" w:rsidP="007C6131">
            <w:pPr>
              <w:ind w:left="142" w:right="170"/>
              <w:jc w:val="center"/>
              <w:rPr>
                <w:rFonts w:ascii="Arial" w:eastAsia="Calibri" w:hAnsi="Arial" w:cs="Arial"/>
                <w:sz w:val="18"/>
                <w:szCs w:val="18"/>
                <w:lang w:val="en-GB" w:eastAsia="en-US"/>
              </w:rPr>
            </w:pPr>
          </w:p>
        </w:tc>
      </w:tr>
      <w:tr w:rsidR="00B14779" w:rsidRPr="00B14779" w14:paraId="239DB1AC" w14:textId="77777777" w:rsidTr="007C6131">
        <w:tc>
          <w:tcPr>
            <w:tcW w:w="168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14:paraId="51F5ADF8" w14:textId="77777777" w:rsidR="00B14779" w:rsidRPr="007C6131" w:rsidRDefault="00B14779" w:rsidP="007C6131">
            <w:pPr>
              <w:ind w:left="142" w:right="170"/>
              <w:jc w:val="center"/>
              <w:rPr>
                <w:rFonts w:ascii="Arial" w:eastAsia="Calibri" w:hAnsi="Arial" w:cs="Arial"/>
                <w:b/>
                <w:sz w:val="18"/>
                <w:szCs w:val="18"/>
                <w:lang w:val="en-GB" w:eastAsia="en-US"/>
              </w:rPr>
            </w:pPr>
            <w:proofErr w:type="spellStart"/>
            <w:r w:rsidRPr="007C6131">
              <w:rPr>
                <w:rFonts w:ascii="Arial" w:eastAsia="Calibri" w:hAnsi="Arial" w:cs="Arial"/>
                <w:b/>
                <w:sz w:val="18"/>
                <w:szCs w:val="18"/>
                <w:lang w:val="en-GB" w:eastAsia="en-US"/>
              </w:rPr>
              <w:t>Kultura</w:t>
            </w:r>
            <w:proofErr w:type="spellEnd"/>
            <w:r w:rsidRPr="007C6131">
              <w:rPr>
                <w:rFonts w:ascii="Arial" w:eastAsia="Calibri" w:hAnsi="Arial" w:cs="Arial"/>
                <w:b/>
                <w:sz w:val="18"/>
                <w:szCs w:val="18"/>
                <w:lang w:val="en-GB" w:eastAsia="en-US"/>
              </w:rPr>
              <w:t xml:space="preserve">, </w:t>
            </w:r>
            <w:proofErr w:type="spellStart"/>
            <w:r w:rsidRPr="007C6131">
              <w:rPr>
                <w:rFonts w:ascii="Arial" w:eastAsia="Calibri" w:hAnsi="Arial" w:cs="Arial"/>
                <w:b/>
                <w:sz w:val="18"/>
                <w:szCs w:val="18"/>
                <w:lang w:val="en-GB" w:eastAsia="en-US"/>
              </w:rPr>
              <w:t>odgoj</w:t>
            </w:r>
            <w:proofErr w:type="spellEnd"/>
            <w:r w:rsidRPr="007C6131">
              <w:rPr>
                <w:rFonts w:ascii="Arial" w:eastAsia="Calibri" w:hAnsi="Arial" w:cs="Arial"/>
                <w:b/>
                <w:sz w:val="18"/>
                <w:szCs w:val="18"/>
                <w:lang w:val="en-GB" w:eastAsia="en-US"/>
              </w:rPr>
              <w:t xml:space="preserve"> </w:t>
            </w:r>
            <w:proofErr w:type="spellStart"/>
            <w:r w:rsidRPr="007C6131">
              <w:rPr>
                <w:rFonts w:ascii="Arial" w:eastAsia="Calibri" w:hAnsi="Arial" w:cs="Arial"/>
                <w:b/>
                <w:sz w:val="18"/>
                <w:szCs w:val="18"/>
                <w:lang w:val="en-GB" w:eastAsia="en-US"/>
              </w:rPr>
              <w:t>i</w:t>
            </w:r>
            <w:proofErr w:type="spellEnd"/>
            <w:r w:rsidRPr="007C6131">
              <w:rPr>
                <w:rFonts w:ascii="Arial" w:eastAsia="Calibri" w:hAnsi="Arial" w:cs="Arial"/>
                <w:b/>
                <w:sz w:val="18"/>
                <w:szCs w:val="18"/>
                <w:lang w:val="en-GB" w:eastAsia="en-US"/>
              </w:rPr>
              <w:t xml:space="preserve"> </w:t>
            </w:r>
            <w:proofErr w:type="spellStart"/>
            <w:r w:rsidRPr="007C6131">
              <w:rPr>
                <w:rFonts w:ascii="Arial" w:eastAsia="Calibri" w:hAnsi="Arial" w:cs="Arial"/>
                <w:b/>
                <w:sz w:val="18"/>
                <w:szCs w:val="18"/>
                <w:lang w:val="en-GB" w:eastAsia="en-US"/>
              </w:rPr>
              <w:t>obrazovanje</w:t>
            </w:r>
            <w:proofErr w:type="spellEnd"/>
          </w:p>
        </w:tc>
        <w:tc>
          <w:tcPr>
            <w:tcW w:w="2410" w:type="dxa"/>
            <w:tcBorders>
              <w:top w:val="single" w:sz="8" w:space="0" w:color="363435"/>
              <w:left w:val="single" w:sz="8" w:space="0" w:color="363435"/>
              <w:bottom w:val="single" w:sz="8" w:space="0" w:color="363435"/>
              <w:right w:val="single" w:sz="8" w:space="0" w:color="363435"/>
            </w:tcBorders>
            <w:vAlign w:val="center"/>
          </w:tcPr>
          <w:p w14:paraId="591FE7CC"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dječji</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vrtići</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i</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jaslice</w:t>
            </w:r>
            <w:proofErr w:type="spellEnd"/>
          </w:p>
        </w:tc>
        <w:tc>
          <w:tcPr>
            <w:tcW w:w="2268" w:type="dxa"/>
            <w:tcBorders>
              <w:top w:val="single" w:sz="8" w:space="0" w:color="363435"/>
              <w:left w:val="single" w:sz="8" w:space="0" w:color="363435"/>
              <w:bottom w:val="single" w:sz="8" w:space="0" w:color="363435"/>
              <w:right w:val="single" w:sz="8" w:space="0" w:color="363435"/>
            </w:tcBorders>
            <w:vAlign w:val="center"/>
          </w:tcPr>
          <w:p w14:paraId="380C5BBF"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1 PM/100 m</w:t>
            </w:r>
            <w:r w:rsidRPr="007C6131">
              <w:rPr>
                <w:rFonts w:ascii="Arial" w:eastAsia="Calibri" w:hAnsi="Arial" w:cs="Arial"/>
                <w:sz w:val="18"/>
                <w:szCs w:val="18"/>
                <w:vertAlign w:val="superscript"/>
                <w:lang w:val="en-GB" w:eastAsia="en-US"/>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4D2871AC" w14:textId="77777777" w:rsidR="00B14779" w:rsidRPr="007C6131" w:rsidRDefault="00B14779" w:rsidP="007C6131">
            <w:pPr>
              <w:ind w:left="142" w:right="170"/>
              <w:jc w:val="center"/>
              <w:rPr>
                <w:rFonts w:ascii="Arial" w:eastAsia="Calibri" w:hAnsi="Arial" w:cs="Arial"/>
                <w:sz w:val="18"/>
                <w:szCs w:val="18"/>
                <w:lang w:val="en-GB" w:eastAsia="en-US"/>
              </w:rPr>
            </w:pPr>
          </w:p>
        </w:tc>
      </w:tr>
      <w:tr w:rsidR="00B14779" w:rsidRPr="00B14779" w14:paraId="5879F14F" w14:textId="77777777" w:rsidTr="007C6131">
        <w:tc>
          <w:tcPr>
            <w:tcW w:w="168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73B5D352" w14:textId="77777777" w:rsidR="00B14779" w:rsidRPr="007C6131" w:rsidRDefault="00B14779" w:rsidP="007C6131">
            <w:pPr>
              <w:ind w:left="142" w:right="170"/>
              <w:jc w:val="center"/>
              <w:rPr>
                <w:rFonts w:ascii="Arial" w:eastAsia="Calibri" w:hAnsi="Arial" w:cs="Arial"/>
                <w:b/>
                <w:sz w:val="18"/>
                <w:szCs w:val="18"/>
                <w:lang w:val="en-GB" w:eastAsia="en-US"/>
              </w:rPr>
            </w:pPr>
          </w:p>
        </w:tc>
        <w:tc>
          <w:tcPr>
            <w:tcW w:w="2410" w:type="dxa"/>
            <w:tcBorders>
              <w:top w:val="single" w:sz="8" w:space="0" w:color="363435"/>
              <w:left w:val="single" w:sz="8" w:space="0" w:color="363435"/>
              <w:bottom w:val="single" w:sz="8" w:space="0" w:color="363435"/>
              <w:right w:val="single" w:sz="8" w:space="0" w:color="363435"/>
            </w:tcBorders>
            <w:vAlign w:val="center"/>
          </w:tcPr>
          <w:p w14:paraId="2178E7B4"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position w:val="1"/>
                <w:sz w:val="18"/>
                <w:szCs w:val="18"/>
                <w:lang w:val="en-GB" w:eastAsia="en-US"/>
              </w:rPr>
              <w:t>osnovne</w:t>
            </w:r>
            <w:proofErr w:type="spellEnd"/>
            <w:r w:rsidRPr="007C6131">
              <w:rPr>
                <w:rFonts w:ascii="Arial" w:eastAsia="Calibri" w:hAnsi="Arial" w:cs="Arial"/>
                <w:position w:val="1"/>
                <w:sz w:val="18"/>
                <w:szCs w:val="18"/>
                <w:lang w:val="en-GB" w:eastAsia="en-US"/>
              </w:rPr>
              <w:t xml:space="preserve"> </w:t>
            </w:r>
            <w:proofErr w:type="spellStart"/>
            <w:r w:rsidRPr="007C6131">
              <w:rPr>
                <w:rFonts w:ascii="Arial" w:eastAsia="Calibri" w:hAnsi="Arial" w:cs="Arial"/>
                <w:position w:val="1"/>
                <w:sz w:val="18"/>
                <w:szCs w:val="18"/>
                <w:lang w:val="en-GB" w:eastAsia="en-US"/>
              </w:rPr>
              <w:t>i</w:t>
            </w:r>
            <w:proofErr w:type="spellEnd"/>
            <w:r w:rsidRPr="007C6131">
              <w:rPr>
                <w:rFonts w:ascii="Arial" w:eastAsia="Calibri" w:hAnsi="Arial" w:cs="Arial"/>
                <w:position w:val="1"/>
                <w:sz w:val="18"/>
                <w:szCs w:val="18"/>
                <w:lang w:val="en-GB" w:eastAsia="en-US"/>
              </w:rPr>
              <w:t xml:space="preserve"> </w:t>
            </w:r>
            <w:proofErr w:type="spellStart"/>
            <w:r w:rsidRPr="007C6131">
              <w:rPr>
                <w:rFonts w:ascii="Arial" w:eastAsia="Calibri" w:hAnsi="Arial" w:cs="Arial"/>
                <w:position w:val="1"/>
                <w:sz w:val="18"/>
                <w:szCs w:val="18"/>
                <w:lang w:val="en-GB" w:eastAsia="en-US"/>
              </w:rPr>
              <w:t>srednje</w:t>
            </w:r>
            <w:proofErr w:type="spellEnd"/>
            <w:r w:rsidRPr="007C6131">
              <w:rPr>
                <w:rFonts w:ascii="Arial" w:eastAsia="Calibri" w:hAnsi="Arial" w:cs="Arial"/>
                <w:position w:val="1"/>
                <w:sz w:val="18"/>
                <w:szCs w:val="18"/>
                <w:lang w:val="en-GB" w:eastAsia="en-US"/>
              </w:rPr>
              <w:t xml:space="preserve"> </w:t>
            </w:r>
            <w:proofErr w:type="spellStart"/>
            <w:r w:rsidRPr="007C6131">
              <w:rPr>
                <w:rFonts w:ascii="Arial" w:eastAsia="Calibri" w:hAnsi="Arial" w:cs="Arial"/>
                <w:position w:val="1"/>
                <w:sz w:val="18"/>
                <w:szCs w:val="18"/>
                <w:lang w:val="en-GB" w:eastAsia="en-US"/>
              </w:rPr>
              <w:t>škole</w:t>
            </w:r>
            <w:proofErr w:type="spellEnd"/>
          </w:p>
        </w:tc>
        <w:tc>
          <w:tcPr>
            <w:tcW w:w="2268" w:type="dxa"/>
            <w:tcBorders>
              <w:top w:val="single" w:sz="8" w:space="0" w:color="363435"/>
              <w:left w:val="single" w:sz="8" w:space="0" w:color="363435"/>
              <w:bottom w:val="single" w:sz="8" w:space="0" w:color="363435"/>
              <w:right w:val="single" w:sz="8" w:space="0" w:color="363435"/>
            </w:tcBorders>
            <w:vAlign w:val="center"/>
          </w:tcPr>
          <w:p w14:paraId="365DA20F"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position w:val="1"/>
                <w:sz w:val="18"/>
                <w:szCs w:val="18"/>
                <w:lang w:val="en-GB" w:eastAsia="en-US"/>
              </w:rPr>
              <w:t xml:space="preserve">1 PM/100 </w:t>
            </w:r>
            <w:r w:rsidRPr="007C6131">
              <w:rPr>
                <w:rFonts w:ascii="Arial" w:eastAsia="Calibri" w:hAnsi="Arial" w:cs="Arial"/>
                <w:sz w:val="18"/>
                <w:szCs w:val="18"/>
                <w:lang w:val="en-GB" w:eastAsia="en-US"/>
              </w:rPr>
              <w:t>m</w:t>
            </w:r>
            <w:r w:rsidRPr="007C6131">
              <w:rPr>
                <w:rFonts w:ascii="Arial" w:eastAsia="Calibri" w:hAnsi="Arial" w:cs="Arial"/>
                <w:sz w:val="18"/>
                <w:szCs w:val="18"/>
                <w:vertAlign w:val="superscript"/>
                <w:lang w:val="en-GB" w:eastAsia="en-US"/>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411EDFBB" w14:textId="77777777" w:rsidR="00B14779" w:rsidRPr="007C6131" w:rsidRDefault="00B14779" w:rsidP="007C6131">
            <w:pPr>
              <w:ind w:left="142" w:right="170"/>
              <w:jc w:val="center"/>
              <w:rPr>
                <w:rFonts w:ascii="Arial" w:eastAsia="Calibri" w:hAnsi="Arial" w:cs="Arial"/>
                <w:sz w:val="18"/>
                <w:szCs w:val="18"/>
                <w:lang w:val="en-GB" w:eastAsia="en-US"/>
              </w:rPr>
            </w:pPr>
          </w:p>
        </w:tc>
      </w:tr>
      <w:tr w:rsidR="00B14779" w:rsidRPr="00B14779" w14:paraId="0ED4C1FA" w14:textId="77777777" w:rsidTr="007C6131">
        <w:tc>
          <w:tcPr>
            <w:tcW w:w="168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592B3E83" w14:textId="77777777" w:rsidR="00B14779" w:rsidRPr="007C6131" w:rsidRDefault="00B14779" w:rsidP="007C6131">
            <w:pPr>
              <w:ind w:left="142" w:right="170"/>
              <w:jc w:val="center"/>
              <w:rPr>
                <w:rFonts w:ascii="Arial" w:eastAsia="Calibri" w:hAnsi="Arial" w:cs="Arial"/>
                <w:b/>
                <w:sz w:val="18"/>
                <w:szCs w:val="18"/>
                <w:lang w:val="en-GB" w:eastAsia="en-US"/>
              </w:rPr>
            </w:pPr>
          </w:p>
        </w:tc>
        <w:tc>
          <w:tcPr>
            <w:tcW w:w="2410" w:type="dxa"/>
            <w:tcBorders>
              <w:top w:val="single" w:sz="8" w:space="0" w:color="363435"/>
              <w:left w:val="single" w:sz="8" w:space="0" w:color="363435"/>
              <w:bottom w:val="single" w:sz="8" w:space="0" w:color="363435"/>
              <w:right w:val="single" w:sz="8" w:space="0" w:color="363435"/>
            </w:tcBorders>
            <w:vAlign w:val="center"/>
          </w:tcPr>
          <w:p w14:paraId="6B0A071F"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fakulteti</w:t>
            </w:r>
            <w:proofErr w:type="spellEnd"/>
          </w:p>
        </w:tc>
        <w:tc>
          <w:tcPr>
            <w:tcW w:w="2268" w:type="dxa"/>
            <w:tcBorders>
              <w:top w:val="single" w:sz="8" w:space="0" w:color="363435"/>
              <w:left w:val="single" w:sz="8" w:space="0" w:color="363435"/>
              <w:bottom w:val="single" w:sz="8" w:space="0" w:color="363435"/>
              <w:right w:val="single" w:sz="8" w:space="0" w:color="363435"/>
            </w:tcBorders>
            <w:vAlign w:val="center"/>
          </w:tcPr>
          <w:p w14:paraId="7AC020CD"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1 PM/70 m</w:t>
            </w:r>
            <w:r w:rsidRPr="007C6131">
              <w:rPr>
                <w:rFonts w:ascii="Arial" w:eastAsia="Calibri" w:hAnsi="Arial" w:cs="Arial"/>
                <w:sz w:val="18"/>
                <w:szCs w:val="18"/>
                <w:vertAlign w:val="superscript"/>
                <w:lang w:val="en-GB" w:eastAsia="en-US"/>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37B75215" w14:textId="77777777" w:rsidR="00B14779" w:rsidRPr="007C6131" w:rsidRDefault="00B14779" w:rsidP="007C6131">
            <w:pPr>
              <w:ind w:left="142" w:right="170"/>
              <w:jc w:val="center"/>
              <w:rPr>
                <w:rFonts w:ascii="Arial" w:eastAsia="Calibri" w:hAnsi="Arial" w:cs="Arial"/>
                <w:sz w:val="18"/>
                <w:szCs w:val="18"/>
                <w:lang w:val="en-GB" w:eastAsia="en-US"/>
              </w:rPr>
            </w:pPr>
          </w:p>
        </w:tc>
      </w:tr>
      <w:tr w:rsidR="00B14779" w:rsidRPr="00B14779" w14:paraId="7BEC7673" w14:textId="77777777" w:rsidTr="007C6131">
        <w:tc>
          <w:tcPr>
            <w:tcW w:w="168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13225F34" w14:textId="77777777" w:rsidR="00B14779" w:rsidRPr="007C6131" w:rsidRDefault="00B14779" w:rsidP="007C6131">
            <w:pPr>
              <w:ind w:left="142" w:right="170"/>
              <w:jc w:val="center"/>
              <w:rPr>
                <w:rFonts w:ascii="Arial" w:eastAsia="Calibri" w:hAnsi="Arial" w:cs="Arial"/>
                <w:b/>
                <w:sz w:val="18"/>
                <w:szCs w:val="18"/>
                <w:lang w:val="en-GB" w:eastAsia="en-US"/>
              </w:rPr>
            </w:pPr>
          </w:p>
        </w:tc>
        <w:tc>
          <w:tcPr>
            <w:tcW w:w="2410" w:type="dxa"/>
            <w:tcBorders>
              <w:top w:val="single" w:sz="8" w:space="0" w:color="363435"/>
              <w:left w:val="single" w:sz="8" w:space="0" w:color="363435"/>
              <w:bottom w:val="single" w:sz="8" w:space="0" w:color="363435"/>
              <w:right w:val="single" w:sz="8" w:space="0" w:color="363435"/>
            </w:tcBorders>
            <w:vAlign w:val="center"/>
          </w:tcPr>
          <w:p w14:paraId="28AAF707"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instituti</w:t>
            </w:r>
            <w:proofErr w:type="spellEnd"/>
          </w:p>
        </w:tc>
        <w:tc>
          <w:tcPr>
            <w:tcW w:w="2268" w:type="dxa"/>
            <w:tcBorders>
              <w:top w:val="single" w:sz="8" w:space="0" w:color="363435"/>
              <w:left w:val="single" w:sz="8" w:space="0" w:color="363435"/>
              <w:bottom w:val="single" w:sz="8" w:space="0" w:color="363435"/>
              <w:right w:val="single" w:sz="8" w:space="0" w:color="363435"/>
            </w:tcBorders>
            <w:vAlign w:val="center"/>
          </w:tcPr>
          <w:p w14:paraId="41D396AB"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1 PM/100 m</w:t>
            </w:r>
            <w:r w:rsidRPr="007C6131">
              <w:rPr>
                <w:rFonts w:ascii="Arial" w:eastAsia="Calibri" w:hAnsi="Arial" w:cs="Arial"/>
                <w:sz w:val="18"/>
                <w:szCs w:val="18"/>
                <w:vertAlign w:val="superscript"/>
                <w:lang w:val="en-GB" w:eastAsia="en-US"/>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6D47F0C4" w14:textId="77777777" w:rsidR="00B14779" w:rsidRPr="007C6131" w:rsidRDefault="00B14779" w:rsidP="007C6131">
            <w:pPr>
              <w:ind w:left="142" w:right="170"/>
              <w:jc w:val="center"/>
              <w:rPr>
                <w:rFonts w:ascii="Arial" w:eastAsia="Calibri" w:hAnsi="Arial" w:cs="Arial"/>
                <w:sz w:val="18"/>
                <w:szCs w:val="18"/>
                <w:lang w:val="en-GB" w:eastAsia="en-US"/>
              </w:rPr>
            </w:pPr>
          </w:p>
        </w:tc>
      </w:tr>
      <w:tr w:rsidR="00B14779" w:rsidRPr="00B14779" w14:paraId="58E8F326" w14:textId="77777777" w:rsidTr="007C6131">
        <w:tc>
          <w:tcPr>
            <w:tcW w:w="168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398925AB" w14:textId="77777777" w:rsidR="00B14779" w:rsidRPr="007C6131" w:rsidRDefault="00B14779" w:rsidP="007C6131">
            <w:pPr>
              <w:ind w:left="142" w:right="170"/>
              <w:jc w:val="center"/>
              <w:rPr>
                <w:rFonts w:ascii="Arial" w:eastAsia="Calibri" w:hAnsi="Arial" w:cs="Arial"/>
                <w:b/>
                <w:sz w:val="18"/>
                <w:szCs w:val="18"/>
                <w:lang w:val="en-GB" w:eastAsia="en-US"/>
              </w:rPr>
            </w:pPr>
          </w:p>
        </w:tc>
        <w:tc>
          <w:tcPr>
            <w:tcW w:w="2410" w:type="dxa"/>
            <w:tcBorders>
              <w:top w:val="single" w:sz="8" w:space="0" w:color="363435"/>
              <w:left w:val="single" w:sz="8" w:space="0" w:color="363435"/>
              <w:bottom w:val="single" w:sz="8" w:space="0" w:color="363435"/>
              <w:right w:val="single" w:sz="8" w:space="0" w:color="363435"/>
            </w:tcBorders>
            <w:vAlign w:val="center"/>
          </w:tcPr>
          <w:p w14:paraId="5D76EFC1"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kina, </w:t>
            </w:r>
            <w:proofErr w:type="spellStart"/>
            <w:r w:rsidRPr="007C6131">
              <w:rPr>
                <w:rFonts w:ascii="Arial" w:eastAsia="Calibri" w:hAnsi="Arial" w:cs="Arial"/>
                <w:sz w:val="18"/>
                <w:szCs w:val="18"/>
                <w:lang w:val="en-GB" w:eastAsia="en-US"/>
              </w:rPr>
              <w:t>kazalište</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dvorane</w:t>
            </w:r>
            <w:proofErr w:type="spellEnd"/>
            <w:r w:rsidRPr="007C6131">
              <w:rPr>
                <w:rFonts w:ascii="Arial" w:eastAsia="Calibri" w:hAnsi="Arial" w:cs="Arial"/>
                <w:sz w:val="18"/>
                <w:szCs w:val="18"/>
                <w:lang w:val="en-GB" w:eastAsia="en-US"/>
              </w:rPr>
              <w:t xml:space="preserve"> za</w:t>
            </w:r>
          </w:p>
          <w:p w14:paraId="36D8A8C3"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javne</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skupove</w:t>
            </w:r>
            <w:proofErr w:type="spellEnd"/>
          </w:p>
        </w:tc>
        <w:tc>
          <w:tcPr>
            <w:tcW w:w="2268" w:type="dxa"/>
            <w:tcBorders>
              <w:top w:val="single" w:sz="8" w:space="0" w:color="363435"/>
              <w:left w:val="single" w:sz="8" w:space="0" w:color="363435"/>
              <w:bottom w:val="single" w:sz="8" w:space="0" w:color="363435"/>
              <w:right w:val="single" w:sz="8" w:space="0" w:color="363435"/>
            </w:tcBorders>
            <w:vAlign w:val="center"/>
          </w:tcPr>
          <w:p w14:paraId="30CF1F07"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1 PM/50 m</w:t>
            </w:r>
            <w:r w:rsidRPr="007C6131">
              <w:rPr>
                <w:rFonts w:ascii="Arial" w:eastAsia="Calibri" w:hAnsi="Arial" w:cs="Arial"/>
                <w:sz w:val="18"/>
                <w:szCs w:val="18"/>
                <w:vertAlign w:val="superscript"/>
                <w:lang w:val="en-GB" w:eastAsia="en-US"/>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14E60F63" w14:textId="77777777" w:rsidR="00B14779" w:rsidRPr="007C6131" w:rsidRDefault="00B14779" w:rsidP="007C6131">
            <w:pPr>
              <w:ind w:left="142" w:right="170"/>
              <w:jc w:val="center"/>
              <w:rPr>
                <w:rFonts w:ascii="Arial" w:eastAsia="Calibri" w:hAnsi="Arial" w:cs="Arial"/>
                <w:sz w:val="18"/>
                <w:szCs w:val="18"/>
                <w:lang w:val="en-GB" w:eastAsia="en-US"/>
              </w:rPr>
            </w:pPr>
          </w:p>
        </w:tc>
      </w:tr>
      <w:tr w:rsidR="00B14779" w:rsidRPr="00B14779" w14:paraId="68FCA71C" w14:textId="77777777" w:rsidTr="007C6131">
        <w:tc>
          <w:tcPr>
            <w:tcW w:w="168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7BC4DCC1" w14:textId="77777777" w:rsidR="00B14779" w:rsidRPr="007C6131" w:rsidRDefault="00B14779" w:rsidP="007C6131">
            <w:pPr>
              <w:ind w:left="142" w:right="170"/>
              <w:jc w:val="center"/>
              <w:rPr>
                <w:rFonts w:ascii="Arial" w:eastAsia="Calibri" w:hAnsi="Arial" w:cs="Arial"/>
                <w:b/>
                <w:sz w:val="18"/>
                <w:szCs w:val="18"/>
                <w:lang w:val="en-GB" w:eastAsia="en-US"/>
              </w:rPr>
            </w:pPr>
          </w:p>
        </w:tc>
        <w:tc>
          <w:tcPr>
            <w:tcW w:w="2410" w:type="dxa"/>
            <w:tcBorders>
              <w:top w:val="single" w:sz="8" w:space="0" w:color="363435"/>
              <w:left w:val="single" w:sz="8" w:space="0" w:color="363435"/>
              <w:bottom w:val="single" w:sz="8" w:space="0" w:color="363435"/>
              <w:right w:val="single" w:sz="8" w:space="0" w:color="363435"/>
            </w:tcBorders>
            <w:vAlign w:val="center"/>
          </w:tcPr>
          <w:p w14:paraId="4A55E427"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position w:val="1"/>
                <w:sz w:val="18"/>
                <w:szCs w:val="18"/>
                <w:lang w:val="en-GB" w:eastAsia="en-US"/>
              </w:rPr>
              <w:t>crkve</w:t>
            </w:r>
            <w:proofErr w:type="spellEnd"/>
          </w:p>
        </w:tc>
        <w:tc>
          <w:tcPr>
            <w:tcW w:w="2268" w:type="dxa"/>
            <w:tcBorders>
              <w:top w:val="single" w:sz="8" w:space="0" w:color="363435"/>
              <w:left w:val="single" w:sz="8" w:space="0" w:color="363435"/>
              <w:bottom w:val="single" w:sz="8" w:space="0" w:color="363435"/>
              <w:right w:val="single" w:sz="8" w:space="0" w:color="363435"/>
            </w:tcBorders>
            <w:vAlign w:val="center"/>
          </w:tcPr>
          <w:p w14:paraId="5C1E98BD"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position w:val="1"/>
                <w:sz w:val="18"/>
                <w:szCs w:val="18"/>
                <w:lang w:val="en-GB" w:eastAsia="en-US"/>
              </w:rPr>
              <w:t xml:space="preserve">1 PM/50 </w:t>
            </w:r>
            <w:r w:rsidRPr="007C6131">
              <w:rPr>
                <w:rFonts w:ascii="Arial" w:eastAsia="Calibri" w:hAnsi="Arial" w:cs="Arial"/>
                <w:sz w:val="18"/>
                <w:szCs w:val="18"/>
                <w:lang w:val="en-GB" w:eastAsia="en-US"/>
              </w:rPr>
              <w:t>m</w:t>
            </w:r>
            <w:r w:rsidRPr="007C6131">
              <w:rPr>
                <w:rFonts w:ascii="Arial" w:eastAsia="Calibri" w:hAnsi="Arial" w:cs="Arial"/>
                <w:sz w:val="18"/>
                <w:szCs w:val="18"/>
                <w:vertAlign w:val="superscript"/>
                <w:lang w:val="en-GB" w:eastAsia="en-US"/>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1CD66C12" w14:textId="77777777" w:rsidR="00B14779" w:rsidRPr="007C6131" w:rsidRDefault="00B14779" w:rsidP="007C6131">
            <w:pPr>
              <w:ind w:left="142" w:right="170"/>
              <w:jc w:val="center"/>
              <w:rPr>
                <w:rFonts w:ascii="Arial" w:eastAsia="Calibri" w:hAnsi="Arial" w:cs="Arial"/>
                <w:sz w:val="18"/>
                <w:szCs w:val="18"/>
                <w:lang w:val="en-GB" w:eastAsia="en-US"/>
              </w:rPr>
            </w:pPr>
          </w:p>
        </w:tc>
      </w:tr>
      <w:tr w:rsidR="00B14779" w:rsidRPr="00B14779" w14:paraId="3DB92524" w14:textId="77777777" w:rsidTr="007C6131">
        <w:tc>
          <w:tcPr>
            <w:tcW w:w="168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3FA3BC55" w14:textId="77777777" w:rsidR="00B14779" w:rsidRPr="007C6131" w:rsidRDefault="00B14779" w:rsidP="007C6131">
            <w:pPr>
              <w:ind w:left="142" w:right="170"/>
              <w:jc w:val="center"/>
              <w:rPr>
                <w:rFonts w:ascii="Arial" w:eastAsia="Calibri" w:hAnsi="Arial" w:cs="Arial"/>
                <w:b/>
                <w:sz w:val="18"/>
                <w:szCs w:val="18"/>
                <w:lang w:val="en-GB" w:eastAsia="en-US"/>
              </w:rPr>
            </w:pPr>
          </w:p>
        </w:tc>
        <w:tc>
          <w:tcPr>
            <w:tcW w:w="2410" w:type="dxa"/>
            <w:tcBorders>
              <w:top w:val="single" w:sz="8" w:space="0" w:color="363435"/>
              <w:left w:val="single" w:sz="8" w:space="0" w:color="363435"/>
              <w:bottom w:val="single" w:sz="8" w:space="0" w:color="363435"/>
              <w:right w:val="single" w:sz="8" w:space="0" w:color="363435"/>
            </w:tcBorders>
            <w:vAlign w:val="center"/>
          </w:tcPr>
          <w:p w14:paraId="077CD695"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pacing w:val="-6"/>
                <w:sz w:val="18"/>
                <w:szCs w:val="18"/>
                <w:lang w:val="en-GB" w:eastAsia="en-US"/>
              </w:rPr>
              <w:t>muzeji</w:t>
            </w:r>
            <w:proofErr w:type="spellEnd"/>
            <w:r w:rsidRPr="007C6131">
              <w:rPr>
                <w:rFonts w:ascii="Arial" w:eastAsia="Calibri" w:hAnsi="Arial" w:cs="Arial"/>
                <w:sz w:val="18"/>
                <w:szCs w:val="18"/>
                <w:lang w:val="en-GB" w:eastAsia="en-US"/>
              </w:rPr>
              <w:t>,</w:t>
            </w:r>
            <w:r w:rsidRPr="007C6131">
              <w:rPr>
                <w:rFonts w:ascii="Arial" w:eastAsia="Calibri" w:hAnsi="Arial" w:cs="Arial"/>
                <w:spacing w:val="-11"/>
                <w:sz w:val="18"/>
                <w:szCs w:val="18"/>
                <w:lang w:val="en-GB" w:eastAsia="en-US"/>
              </w:rPr>
              <w:t xml:space="preserve"> </w:t>
            </w:r>
            <w:proofErr w:type="spellStart"/>
            <w:r w:rsidRPr="007C6131">
              <w:rPr>
                <w:rFonts w:ascii="Arial" w:eastAsia="Calibri" w:hAnsi="Arial" w:cs="Arial"/>
                <w:spacing w:val="-6"/>
                <w:sz w:val="18"/>
                <w:szCs w:val="18"/>
                <w:lang w:val="en-GB" w:eastAsia="en-US"/>
              </w:rPr>
              <w:t>galerije</w:t>
            </w:r>
            <w:proofErr w:type="spellEnd"/>
            <w:r w:rsidRPr="007C6131">
              <w:rPr>
                <w:rFonts w:ascii="Arial" w:eastAsia="Calibri" w:hAnsi="Arial" w:cs="Arial"/>
                <w:sz w:val="18"/>
                <w:szCs w:val="18"/>
                <w:lang w:val="en-GB" w:eastAsia="en-US"/>
              </w:rPr>
              <w:t>,</w:t>
            </w:r>
            <w:r w:rsidRPr="007C6131">
              <w:rPr>
                <w:rFonts w:ascii="Arial" w:eastAsia="Calibri" w:hAnsi="Arial" w:cs="Arial"/>
                <w:spacing w:val="-11"/>
                <w:sz w:val="18"/>
                <w:szCs w:val="18"/>
                <w:lang w:val="en-GB" w:eastAsia="en-US"/>
              </w:rPr>
              <w:t xml:space="preserve"> </w:t>
            </w:r>
            <w:proofErr w:type="spellStart"/>
            <w:r w:rsidRPr="007C6131">
              <w:rPr>
                <w:rFonts w:ascii="Arial" w:eastAsia="Calibri" w:hAnsi="Arial" w:cs="Arial"/>
                <w:spacing w:val="-6"/>
                <w:sz w:val="18"/>
                <w:szCs w:val="18"/>
                <w:lang w:val="en-GB" w:eastAsia="en-US"/>
              </w:rPr>
              <w:t>bibliotek</w:t>
            </w:r>
            <w:r w:rsidRPr="007C6131">
              <w:rPr>
                <w:rFonts w:ascii="Arial" w:eastAsia="Calibri" w:hAnsi="Arial" w:cs="Arial"/>
                <w:sz w:val="18"/>
                <w:szCs w:val="18"/>
                <w:lang w:val="en-GB" w:eastAsia="en-US"/>
              </w:rPr>
              <w:t>e</w:t>
            </w:r>
            <w:proofErr w:type="spellEnd"/>
          </w:p>
        </w:tc>
        <w:tc>
          <w:tcPr>
            <w:tcW w:w="2268" w:type="dxa"/>
            <w:tcBorders>
              <w:top w:val="single" w:sz="8" w:space="0" w:color="363435"/>
              <w:left w:val="single" w:sz="8" w:space="0" w:color="363435"/>
              <w:bottom w:val="single" w:sz="8" w:space="0" w:color="363435"/>
              <w:right w:val="single" w:sz="8" w:space="0" w:color="363435"/>
            </w:tcBorders>
            <w:vAlign w:val="center"/>
          </w:tcPr>
          <w:p w14:paraId="5B40D377"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1 PM/50 m</w:t>
            </w:r>
            <w:r w:rsidRPr="007C6131">
              <w:rPr>
                <w:rFonts w:ascii="Arial" w:eastAsia="Calibri" w:hAnsi="Arial" w:cs="Arial"/>
                <w:sz w:val="18"/>
                <w:szCs w:val="18"/>
                <w:vertAlign w:val="superscript"/>
                <w:lang w:val="en-GB" w:eastAsia="en-US"/>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60FD650E"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minimalno</w:t>
            </w:r>
            <w:proofErr w:type="spellEnd"/>
            <w:r w:rsidRPr="007C6131">
              <w:rPr>
                <w:rFonts w:ascii="Arial" w:eastAsia="Calibri" w:hAnsi="Arial" w:cs="Arial"/>
                <w:sz w:val="18"/>
                <w:szCs w:val="18"/>
                <w:lang w:val="en-GB" w:eastAsia="en-US"/>
              </w:rPr>
              <w:t xml:space="preserve"> 4 PM, za </w:t>
            </w:r>
            <w:proofErr w:type="spellStart"/>
            <w:r w:rsidRPr="007C6131">
              <w:rPr>
                <w:rFonts w:ascii="Arial" w:eastAsia="Calibri" w:hAnsi="Arial" w:cs="Arial"/>
                <w:sz w:val="18"/>
                <w:szCs w:val="18"/>
                <w:lang w:val="en-GB" w:eastAsia="en-US"/>
              </w:rPr>
              <w:t>muzeje</w:t>
            </w:r>
            <w:proofErr w:type="spellEnd"/>
          </w:p>
          <w:p w14:paraId="741AA858"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1 PM za </w:t>
            </w:r>
            <w:proofErr w:type="spellStart"/>
            <w:r w:rsidRPr="007C6131">
              <w:rPr>
                <w:rFonts w:ascii="Arial" w:eastAsia="Calibri" w:hAnsi="Arial" w:cs="Arial"/>
                <w:sz w:val="18"/>
                <w:szCs w:val="18"/>
                <w:lang w:val="en-GB" w:eastAsia="en-US"/>
              </w:rPr>
              <w:t>autobus</w:t>
            </w:r>
            <w:proofErr w:type="spellEnd"/>
          </w:p>
        </w:tc>
      </w:tr>
      <w:tr w:rsidR="00B14779" w:rsidRPr="00B14779" w14:paraId="159A332C" w14:textId="77777777" w:rsidTr="007C6131">
        <w:tc>
          <w:tcPr>
            <w:tcW w:w="168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02D2A295" w14:textId="77777777" w:rsidR="00B14779" w:rsidRPr="007C6131" w:rsidRDefault="00B14779" w:rsidP="007C6131">
            <w:pPr>
              <w:ind w:left="142" w:right="170"/>
              <w:jc w:val="center"/>
              <w:rPr>
                <w:rFonts w:ascii="Arial" w:eastAsia="Calibri" w:hAnsi="Arial" w:cs="Arial"/>
                <w:b/>
                <w:sz w:val="18"/>
                <w:szCs w:val="18"/>
                <w:lang w:val="en-GB" w:eastAsia="en-US"/>
              </w:rPr>
            </w:pPr>
          </w:p>
        </w:tc>
        <w:tc>
          <w:tcPr>
            <w:tcW w:w="2410" w:type="dxa"/>
            <w:tcBorders>
              <w:top w:val="single" w:sz="8" w:space="0" w:color="363435"/>
              <w:left w:val="single" w:sz="8" w:space="0" w:color="363435"/>
              <w:bottom w:val="single" w:sz="8" w:space="0" w:color="363435"/>
              <w:right w:val="single" w:sz="8" w:space="0" w:color="363435"/>
            </w:tcBorders>
            <w:vAlign w:val="center"/>
          </w:tcPr>
          <w:p w14:paraId="65B3F310"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kongresne</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dvorane</w:t>
            </w:r>
            <w:proofErr w:type="spellEnd"/>
          </w:p>
        </w:tc>
        <w:tc>
          <w:tcPr>
            <w:tcW w:w="2268" w:type="dxa"/>
            <w:tcBorders>
              <w:top w:val="single" w:sz="8" w:space="0" w:color="363435"/>
              <w:left w:val="single" w:sz="8" w:space="0" w:color="363435"/>
              <w:bottom w:val="single" w:sz="8" w:space="0" w:color="363435"/>
              <w:right w:val="single" w:sz="8" w:space="0" w:color="363435"/>
            </w:tcBorders>
            <w:vAlign w:val="center"/>
          </w:tcPr>
          <w:p w14:paraId="43808ADA"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1 PM/50 m</w:t>
            </w:r>
            <w:r w:rsidRPr="007C6131">
              <w:rPr>
                <w:rFonts w:ascii="Arial" w:eastAsia="Calibri" w:hAnsi="Arial" w:cs="Arial"/>
                <w:sz w:val="18"/>
                <w:szCs w:val="18"/>
                <w:vertAlign w:val="superscript"/>
                <w:lang w:val="en-GB" w:eastAsia="en-US"/>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355B961A" w14:textId="77777777" w:rsidR="00B14779" w:rsidRPr="007C6131" w:rsidRDefault="00B14779" w:rsidP="007C6131">
            <w:pPr>
              <w:ind w:left="142" w:right="170"/>
              <w:jc w:val="center"/>
              <w:rPr>
                <w:rFonts w:ascii="Arial" w:eastAsia="Calibri" w:hAnsi="Arial" w:cs="Arial"/>
                <w:sz w:val="18"/>
                <w:szCs w:val="18"/>
                <w:lang w:val="en-GB" w:eastAsia="en-US"/>
              </w:rPr>
            </w:pPr>
          </w:p>
        </w:tc>
      </w:tr>
      <w:tr w:rsidR="00B14779" w:rsidRPr="00B14779" w14:paraId="24D90538" w14:textId="77777777" w:rsidTr="007C6131">
        <w:tc>
          <w:tcPr>
            <w:tcW w:w="168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57A9DCA6" w14:textId="77777777" w:rsidR="00B14779" w:rsidRPr="007C6131" w:rsidRDefault="00B14779" w:rsidP="007C6131">
            <w:pPr>
              <w:ind w:left="142" w:right="170"/>
              <w:jc w:val="center"/>
              <w:rPr>
                <w:rFonts w:ascii="Arial" w:eastAsia="Calibri" w:hAnsi="Arial" w:cs="Arial"/>
                <w:b/>
                <w:sz w:val="18"/>
                <w:szCs w:val="18"/>
                <w:lang w:val="en-GB" w:eastAsia="en-US"/>
              </w:rPr>
            </w:pPr>
          </w:p>
        </w:tc>
        <w:tc>
          <w:tcPr>
            <w:tcW w:w="2410" w:type="dxa"/>
            <w:tcBorders>
              <w:top w:val="single" w:sz="8" w:space="0" w:color="363435"/>
              <w:left w:val="single" w:sz="8" w:space="0" w:color="363435"/>
              <w:bottom w:val="single" w:sz="8" w:space="0" w:color="363435"/>
              <w:right w:val="single" w:sz="8" w:space="0" w:color="363435"/>
            </w:tcBorders>
            <w:vAlign w:val="center"/>
          </w:tcPr>
          <w:p w14:paraId="2A82B8F4"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position w:val="1"/>
                <w:sz w:val="18"/>
                <w:szCs w:val="18"/>
                <w:lang w:val="en-GB" w:eastAsia="en-US"/>
              </w:rPr>
              <w:t>studentski</w:t>
            </w:r>
            <w:proofErr w:type="spellEnd"/>
            <w:r w:rsidRPr="007C6131">
              <w:rPr>
                <w:rFonts w:ascii="Arial" w:eastAsia="Calibri" w:hAnsi="Arial" w:cs="Arial"/>
                <w:position w:val="1"/>
                <w:sz w:val="18"/>
                <w:szCs w:val="18"/>
                <w:lang w:val="en-GB" w:eastAsia="en-US"/>
              </w:rPr>
              <w:t xml:space="preserve"> </w:t>
            </w:r>
            <w:proofErr w:type="spellStart"/>
            <w:r w:rsidRPr="007C6131">
              <w:rPr>
                <w:rFonts w:ascii="Arial" w:eastAsia="Calibri" w:hAnsi="Arial" w:cs="Arial"/>
                <w:position w:val="1"/>
                <w:sz w:val="18"/>
                <w:szCs w:val="18"/>
                <w:lang w:val="en-GB" w:eastAsia="en-US"/>
              </w:rPr>
              <w:t>domovi</w:t>
            </w:r>
            <w:proofErr w:type="spellEnd"/>
          </w:p>
        </w:tc>
        <w:tc>
          <w:tcPr>
            <w:tcW w:w="2268" w:type="dxa"/>
            <w:tcBorders>
              <w:top w:val="single" w:sz="8" w:space="0" w:color="363435"/>
              <w:left w:val="single" w:sz="8" w:space="0" w:color="363435"/>
              <w:bottom w:val="single" w:sz="8" w:space="0" w:color="363435"/>
              <w:right w:val="single" w:sz="8" w:space="0" w:color="363435"/>
            </w:tcBorders>
            <w:vAlign w:val="center"/>
          </w:tcPr>
          <w:p w14:paraId="73FE2AA6"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position w:val="1"/>
                <w:sz w:val="18"/>
                <w:szCs w:val="18"/>
                <w:lang w:val="en-GB" w:eastAsia="en-US"/>
              </w:rPr>
              <w:t xml:space="preserve">1 PM/200 </w:t>
            </w:r>
            <w:r w:rsidRPr="007C6131">
              <w:rPr>
                <w:rFonts w:ascii="Arial" w:eastAsia="Calibri" w:hAnsi="Arial" w:cs="Arial"/>
                <w:sz w:val="18"/>
                <w:szCs w:val="18"/>
                <w:lang w:val="en-GB" w:eastAsia="en-US"/>
              </w:rPr>
              <w:t>m</w:t>
            </w:r>
            <w:r w:rsidRPr="007C6131">
              <w:rPr>
                <w:rFonts w:ascii="Arial" w:eastAsia="Calibri" w:hAnsi="Arial" w:cs="Arial"/>
                <w:sz w:val="18"/>
                <w:szCs w:val="18"/>
                <w:vertAlign w:val="superscript"/>
                <w:lang w:val="en-GB" w:eastAsia="en-US"/>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78B7237A"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minimalno</w:t>
            </w:r>
            <w:proofErr w:type="spellEnd"/>
            <w:r w:rsidRPr="007C6131">
              <w:rPr>
                <w:rFonts w:ascii="Arial" w:eastAsia="Calibri" w:hAnsi="Arial" w:cs="Arial"/>
                <w:sz w:val="18"/>
                <w:szCs w:val="18"/>
                <w:lang w:val="en-GB" w:eastAsia="en-US"/>
              </w:rPr>
              <w:t xml:space="preserve"> 2 PM za </w:t>
            </w:r>
            <w:proofErr w:type="spellStart"/>
            <w:r w:rsidRPr="007C6131">
              <w:rPr>
                <w:rFonts w:ascii="Arial" w:eastAsia="Calibri" w:hAnsi="Arial" w:cs="Arial"/>
                <w:sz w:val="18"/>
                <w:szCs w:val="18"/>
                <w:lang w:val="en-GB" w:eastAsia="en-US"/>
              </w:rPr>
              <w:t>autobus</w:t>
            </w:r>
            <w:proofErr w:type="spellEnd"/>
          </w:p>
        </w:tc>
      </w:tr>
      <w:tr w:rsidR="00B14779" w:rsidRPr="00B14779" w14:paraId="0DFA8031" w14:textId="77777777" w:rsidTr="007C6131">
        <w:tc>
          <w:tcPr>
            <w:tcW w:w="168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14:paraId="34A9FF99" w14:textId="77777777" w:rsidR="00B14779" w:rsidRPr="007C6131" w:rsidRDefault="00B14779" w:rsidP="007C6131">
            <w:pPr>
              <w:ind w:left="142" w:right="170"/>
              <w:jc w:val="center"/>
              <w:rPr>
                <w:rFonts w:ascii="Arial" w:eastAsia="Calibri" w:hAnsi="Arial" w:cs="Arial"/>
                <w:b/>
                <w:sz w:val="18"/>
                <w:szCs w:val="18"/>
                <w:lang w:val="en-GB" w:eastAsia="en-US"/>
              </w:rPr>
            </w:pPr>
            <w:proofErr w:type="spellStart"/>
            <w:r w:rsidRPr="007C6131">
              <w:rPr>
                <w:rFonts w:ascii="Arial" w:eastAsia="Calibri" w:hAnsi="Arial" w:cs="Arial"/>
                <w:b/>
                <w:sz w:val="18"/>
                <w:szCs w:val="18"/>
                <w:lang w:val="en-GB" w:eastAsia="en-US"/>
              </w:rPr>
              <w:t>Zdravstvo</w:t>
            </w:r>
            <w:proofErr w:type="spellEnd"/>
            <w:r w:rsidRPr="007C6131">
              <w:rPr>
                <w:rFonts w:ascii="Arial" w:eastAsia="Calibri" w:hAnsi="Arial" w:cs="Arial"/>
                <w:b/>
                <w:sz w:val="18"/>
                <w:szCs w:val="18"/>
                <w:lang w:val="en-GB" w:eastAsia="en-US"/>
              </w:rPr>
              <w:t xml:space="preserve"> </w:t>
            </w:r>
            <w:proofErr w:type="spellStart"/>
            <w:r w:rsidRPr="007C6131">
              <w:rPr>
                <w:rFonts w:ascii="Arial" w:eastAsia="Calibri" w:hAnsi="Arial" w:cs="Arial"/>
                <w:b/>
                <w:sz w:val="18"/>
                <w:szCs w:val="18"/>
                <w:lang w:val="en-GB" w:eastAsia="en-US"/>
              </w:rPr>
              <w:t>i</w:t>
            </w:r>
            <w:proofErr w:type="spellEnd"/>
            <w:r w:rsidRPr="007C6131">
              <w:rPr>
                <w:rFonts w:ascii="Arial" w:eastAsia="Calibri" w:hAnsi="Arial" w:cs="Arial"/>
                <w:b/>
                <w:sz w:val="18"/>
                <w:szCs w:val="18"/>
                <w:lang w:val="en-GB" w:eastAsia="en-US"/>
              </w:rPr>
              <w:t xml:space="preserve"> </w:t>
            </w:r>
            <w:proofErr w:type="spellStart"/>
            <w:r w:rsidRPr="007C6131">
              <w:rPr>
                <w:rFonts w:ascii="Arial" w:eastAsia="Calibri" w:hAnsi="Arial" w:cs="Arial"/>
                <w:b/>
                <w:sz w:val="18"/>
                <w:szCs w:val="18"/>
                <w:lang w:val="en-GB" w:eastAsia="en-US"/>
              </w:rPr>
              <w:t>socijalna</w:t>
            </w:r>
            <w:proofErr w:type="spellEnd"/>
            <w:r w:rsidRPr="007C6131">
              <w:rPr>
                <w:rFonts w:ascii="Arial" w:eastAsia="Calibri" w:hAnsi="Arial" w:cs="Arial"/>
                <w:b/>
                <w:sz w:val="18"/>
                <w:szCs w:val="18"/>
                <w:lang w:val="en-GB" w:eastAsia="en-US"/>
              </w:rPr>
              <w:t xml:space="preserve"> </w:t>
            </w:r>
            <w:proofErr w:type="spellStart"/>
            <w:r w:rsidRPr="007C6131">
              <w:rPr>
                <w:rFonts w:ascii="Arial" w:eastAsia="Calibri" w:hAnsi="Arial" w:cs="Arial"/>
                <w:b/>
                <w:sz w:val="18"/>
                <w:szCs w:val="18"/>
                <w:lang w:val="en-GB" w:eastAsia="en-US"/>
              </w:rPr>
              <w:t>skrb</w:t>
            </w:r>
            <w:proofErr w:type="spellEnd"/>
          </w:p>
        </w:tc>
        <w:tc>
          <w:tcPr>
            <w:tcW w:w="2410" w:type="dxa"/>
            <w:tcBorders>
              <w:top w:val="single" w:sz="8" w:space="0" w:color="363435"/>
              <w:left w:val="single" w:sz="8" w:space="0" w:color="363435"/>
              <w:bottom w:val="single" w:sz="8" w:space="0" w:color="363435"/>
              <w:right w:val="single" w:sz="8" w:space="0" w:color="363435"/>
            </w:tcBorders>
            <w:vAlign w:val="center"/>
          </w:tcPr>
          <w:p w14:paraId="78BF6AA5"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bolnice</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i</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klinike</w:t>
            </w:r>
            <w:proofErr w:type="spellEnd"/>
          </w:p>
        </w:tc>
        <w:tc>
          <w:tcPr>
            <w:tcW w:w="2268" w:type="dxa"/>
            <w:tcBorders>
              <w:top w:val="single" w:sz="8" w:space="0" w:color="363435"/>
              <w:left w:val="single" w:sz="8" w:space="0" w:color="363435"/>
              <w:bottom w:val="single" w:sz="8" w:space="0" w:color="363435"/>
              <w:right w:val="single" w:sz="8" w:space="0" w:color="363435"/>
            </w:tcBorders>
            <w:vAlign w:val="center"/>
          </w:tcPr>
          <w:p w14:paraId="626B2284"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1 PM/100 m</w:t>
            </w:r>
            <w:r w:rsidRPr="007C6131">
              <w:rPr>
                <w:rFonts w:ascii="Arial" w:eastAsia="Calibri" w:hAnsi="Arial" w:cs="Arial"/>
                <w:sz w:val="18"/>
                <w:szCs w:val="18"/>
                <w:vertAlign w:val="superscript"/>
                <w:lang w:val="en-GB" w:eastAsia="en-US"/>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4318156B" w14:textId="77777777" w:rsidR="00B14779" w:rsidRPr="007C6131" w:rsidRDefault="00B14779" w:rsidP="007C6131">
            <w:pPr>
              <w:ind w:left="142" w:right="170"/>
              <w:jc w:val="center"/>
              <w:rPr>
                <w:rFonts w:ascii="Arial" w:eastAsia="Calibri" w:hAnsi="Arial" w:cs="Arial"/>
                <w:sz w:val="18"/>
                <w:szCs w:val="18"/>
                <w:lang w:val="en-GB" w:eastAsia="en-US"/>
              </w:rPr>
            </w:pPr>
          </w:p>
        </w:tc>
      </w:tr>
      <w:tr w:rsidR="00B14779" w:rsidRPr="00B14779" w14:paraId="710C7DD5" w14:textId="77777777" w:rsidTr="007C6131">
        <w:tc>
          <w:tcPr>
            <w:tcW w:w="168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5E1494DE" w14:textId="77777777" w:rsidR="00B14779" w:rsidRPr="007C6131" w:rsidRDefault="00B14779" w:rsidP="007C6131">
            <w:pPr>
              <w:ind w:left="142" w:right="170"/>
              <w:jc w:val="center"/>
              <w:rPr>
                <w:rFonts w:ascii="Arial" w:eastAsia="Calibri" w:hAnsi="Arial" w:cs="Arial"/>
                <w:b/>
                <w:sz w:val="18"/>
                <w:szCs w:val="18"/>
                <w:lang w:val="en-GB" w:eastAsia="en-US"/>
              </w:rPr>
            </w:pPr>
          </w:p>
        </w:tc>
        <w:tc>
          <w:tcPr>
            <w:tcW w:w="2410" w:type="dxa"/>
            <w:tcBorders>
              <w:top w:val="single" w:sz="8" w:space="0" w:color="363435"/>
              <w:left w:val="single" w:sz="8" w:space="0" w:color="363435"/>
              <w:bottom w:val="single" w:sz="8" w:space="0" w:color="363435"/>
              <w:right w:val="single" w:sz="8" w:space="0" w:color="363435"/>
            </w:tcBorders>
            <w:vAlign w:val="center"/>
          </w:tcPr>
          <w:p w14:paraId="569FE3E9"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ambulante</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poliklinike</w:t>
            </w:r>
            <w:proofErr w:type="spellEnd"/>
            <w:r w:rsidRPr="007C6131">
              <w:rPr>
                <w:rFonts w:ascii="Arial" w:eastAsia="Calibri" w:hAnsi="Arial" w:cs="Arial"/>
                <w:sz w:val="18"/>
                <w:szCs w:val="18"/>
                <w:lang w:val="en-GB" w:eastAsia="en-US"/>
              </w:rPr>
              <w:t>,</w:t>
            </w:r>
          </w:p>
          <w:p w14:paraId="4EF744A0"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dom</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zdravlja</w:t>
            </w:r>
            <w:proofErr w:type="spellEnd"/>
          </w:p>
        </w:tc>
        <w:tc>
          <w:tcPr>
            <w:tcW w:w="2268" w:type="dxa"/>
            <w:tcBorders>
              <w:top w:val="single" w:sz="8" w:space="0" w:color="363435"/>
              <w:left w:val="single" w:sz="8" w:space="0" w:color="363435"/>
              <w:bottom w:val="single" w:sz="8" w:space="0" w:color="363435"/>
              <w:right w:val="single" w:sz="8" w:space="0" w:color="363435"/>
            </w:tcBorders>
            <w:vAlign w:val="center"/>
          </w:tcPr>
          <w:p w14:paraId="7F1085F0"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1 PM/20 m</w:t>
            </w:r>
            <w:r w:rsidRPr="007C6131">
              <w:rPr>
                <w:rFonts w:ascii="Arial" w:eastAsia="Calibri" w:hAnsi="Arial" w:cs="Arial"/>
                <w:sz w:val="18"/>
                <w:szCs w:val="18"/>
                <w:vertAlign w:val="superscript"/>
                <w:lang w:val="en-GB" w:eastAsia="en-US"/>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37EF43E5" w14:textId="77777777" w:rsidR="00B14779" w:rsidRPr="007C6131" w:rsidRDefault="00B14779" w:rsidP="007C6131">
            <w:pPr>
              <w:ind w:left="142" w:right="170"/>
              <w:jc w:val="center"/>
              <w:rPr>
                <w:rFonts w:ascii="Arial" w:eastAsia="Calibri" w:hAnsi="Arial" w:cs="Arial"/>
                <w:sz w:val="18"/>
                <w:szCs w:val="18"/>
                <w:lang w:val="en-GB" w:eastAsia="en-US"/>
              </w:rPr>
            </w:pPr>
          </w:p>
        </w:tc>
      </w:tr>
      <w:tr w:rsidR="00B14779" w:rsidRPr="00B14779" w14:paraId="4F18340E" w14:textId="77777777" w:rsidTr="007C6131">
        <w:tc>
          <w:tcPr>
            <w:tcW w:w="168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074445D3" w14:textId="77777777" w:rsidR="00B14779" w:rsidRPr="007C6131" w:rsidRDefault="00B14779" w:rsidP="007C6131">
            <w:pPr>
              <w:ind w:left="142" w:right="170"/>
              <w:jc w:val="center"/>
              <w:rPr>
                <w:rFonts w:ascii="Arial" w:eastAsia="Calibri" w:hAnsi="Arial" w:cs="Arial"/>
                <w:b/>
                <w:sz w:val="18"/>
                <w:szCs w:val="18"/>
                <w:lang w:val="en-GB" w:eastAsia="en-US"/>
              </w:rPr>
            </w:pPr>
          </w:p>
        </w:tc>
        <w:tc>
          <w:tcPr>
            <w:tcW w:w="2410" w:type="dxa"/>
            <w:tcBorders>
              <w:top w:val="single" w:sz="8" w:space="0" w:color="363435"/>
              <w:left w:val="single" w:sz="8" w:space="0" w:color="363435"/>
              <w:bottom w:val="single" w:sz="8" w:space="0" w:color="363435"/>
              <w:right w:val="single" w:sz="8" w:space="0" w:color="363435"/>
            </w:tcBorders>
            <w:vAlign w:val="center"/>
          </w:tcPr>
          <w:p w14:paraId="6137636D"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position w:val="1"/>
                <w:sz w:val="18"/>
                <w:szCs w:val="18"/>
                <w:lang w:val="en-GB" w:eastAsia="en-US"/>
              </w:rPr>
              <w:t>domovi</w:t>
            </w:r>
            <w:proofErr w:type="spellEnd"/>
            <w:r w:rsidRPr="007C6131">
              <w:rPr>
                <w:rFonts w:ascii="Arial" w:eastAsia="Calibri" w:hAnsi="Arial" w:cs="Arial"/>
                <w:position w:val="1"/>
                <w:sz w:val="18"/>
                <w:szCs w:val="18"/>
                <w:lang w:val="en-GB" w:eastAsia="en-US"/>
              </w:rPr>
              <w:t xml:space="preserve"> za stare</w:t>
            </w:r>
          </w:p>
        </w:tc>
        <w:tc>
          <w:tcPr>
            <w:tcW w:w="2268" w:type="dxa"/>
            <w:tcBorders>
              <w:top w:val="single" w:sz="8" w:space="0" w:color="363435"/>
              <w:left w:val="single" w:sz="8" w:space="0" w:color="363435"/>
              <w:bottom w:val="single" w:sz="8" w:space="0" w:color="363435"/>
              <w:right w:val="single" w:sz="8" w:space="0" w:color="363435"/>
            </w:tcBorders>
            <w:vAlign w:val="center"/>
          </w:tcPr>
          <w:p w14:paraId="24EE3A25"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position w:val="1"/>
                <w:sz w:val="18"/>
                <w:szCs w:val="18"/>
                <w:lang w:val="en-GB" w:eastAsia="en-US"/>
              </w:rPr>
              <w:t xml:space="preserve">1 PM/200 </w:t>
            </w:r>
            <w:r w:rsidRPr="007C6131">
              <w:rPr>
                <w:rFonts w:ascii="Arial" w:eastAsia="Calibri" w:hAnsi="Arial" w:cs="Arial"/>
                <w:sz w:val="18"/>
                <w:szCs w:val="18"/>
                <w:lang w:val="en-GB" w:eastAsia="en-US"/>
              </w:rPr>
              <w:t>m</w:t>
            </w:r>
            <w:r w:rsidRPr="007C6131">
              <w:rPr>
                <w:rFonts w:ascii="Arial" w:eastAsia="Calibri" w:hAnsi="Arial" w:cs="Arial"/>
                <w:sz w:val="18"/>
                <w:szCs w:val="18"/>
                <w:vertAlign w:val="superscript"/>
                <w:lang w:val="en-GB" w:eastAsia="en-US"/>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62396658" w14:textId="77777777" w:rsidR="00B14779" w:rsidRPr="007C6131" w:rsidRDefault="00B14779" w:rsidP="007C6131">
            <w:pPr>
              <w:ind w:left="142" w:right="170"/>
              <w:jc w:val="center"/>
              <w:rPr>
                <w:rFonts w:ascii="Arial" w:eastAsia="Calibri" w:hAnsi="Arial" w:cs="Arial"/>
                <w:sz w:val="18"/>
                <w:szCs w:val="18"/>
                <w:lang w:val="en-GB" w:eastAsia="en-US"/>
              </w:rPr>
            </w:pPr>
          </w:p>
        </w:tc>
      </w:tr>
      <w:tr w:rsidR="00B14779" w:rsidRPr="00B14779" w14:paraId="017E9024" w14:textId="77777777" w:rsidTr="007C6131">
        <w:tc>
          <w:tcPr>
            <w:tcW w:w="168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14:paraId="6E91E11D" w14:textId="77777777" w:rsidR="00B14779" w:rsidRPr="007C6131" w:rsidRDefault="00B14779" w:rsidP="007C6131">
            <w:pPr>
              <w:ind w:left="142" w:right="170"/>
              <w:jc w:val="center"/>
              <w:rPr>
                <w:rFonts w:ascii="Arial" w:eastAsia="Calibri" w:hAnsi="Arial" w:cs="Arial"/>
                <w:b/>
                <w:sz w:val="18"/>
                <w:szCs w:val="18"/>
                <w:lang w:val="en-GB" w:eastAsia="en-US"/>
              </w:rPr>
            </w:pPr>
            <w:proofErr w:type="spellStart"/>
            <w:r w:rsidRPr="007C6131">
              <w:rPr>
                <w:rFonts w:ascii="Arial" w:eastAsia="Calibri" w:hAnsi="Arial" w:cs="Arial"/>
                <w:b/>
                <w:sz w:val="18"/>
                <w:szCs w:val="18"/>
                <w:lang w:val="en-GB" w:eastAsia="en-US"/>
              </w:rPr>
              <w:t>Šport</w:t>
            </w:r>
            <w:proofErr w:type="spellEnd"/>
            <w:r w:rsidRPr="007C6131">
              <w:rPr>
                <w:rFonts w:ascii="Arial" w:eastAsia="Calibri" w:hAnsi="Arial" w:cs="Arial"/>
                <w:b/>
                <w:sz w:val="18"/>
                <w:szCs w:val="18"/>
                <w:lang w:val="en-GB" w:eastAsia="en-US"/>
              </w:rPr>
              <w:t xml:space="preserve"> </w:t>
            </w:r>
            <w:proofErr w:type="spellStart"/>
            <w:r w:rsidRPr="007C6131">
              <w:rPr>
                <w:rFonts w:ascii="Arial" w:eastAsia="Calibri" w:hAnsi="Arial" w:cs="Arial"/>
                <w:b/>
                <w:sz w:val="18"/>
                <w:szCs w:val="18"/>
                <w:lang w:val="en-GB" w:eastAsia="en-US"/>
              </w:rPr>
              <w:t>i</w:t>
            </w:r>
            <w:proofErr w:type="spellEnd"/>
            <w:r w:rsidRPr="007C6131">
              <w:rPr>
                <w:rFonts w:ascii="Arial" w:eastAsia="Calibri" w:hAnsi="Arial" w:cs="Arial"/>
                <w:b/>
                <w:sz w:val="18"/>
                <w:szCs w:val="18"/>
                <w:lang w:val="en-GB" w:eastAsia="en-US"/>
              </w:rPr>
              <w:t xml:space="preserve"> </w:t>
            </w:r>
            <w:proofErr w:type="spellStart"/>
            <w:r w:rsidRPr="007C6131">
              <w:rPr>
                <w:rFonts w:ascii="Arial" w:eastAsia="Calibri" w:hAnsi="Arial" w:cs="Arial"/>
                <w:b/>
                <w:sz w:val="18"/>
                <w:szCs w:val="18"/>
                <w:lang w:val="en-GB" w:eastAsia="en-US"/>
              </w:rPr>
              <w:t>rekreacija</w:t>
            </w:r>
            <w:proofErr w:type="spellEnd"/>
          </w:p>
        </w:tc>
        <w:tc>
          <w:tcPr>
            <w:tcW w:w="2410" w:type="dxa"/>
            <w:tcBorders>
              <w:top w:val="single" w:sz="8" w:space="0" w:color="363435"/>
              <w:left w:val="single" w:sz="8" w:space="0" w:color="363435"/>
              <w:bottom w:val="single" w:sz="8" w:space="0" w:color="363435"/>
              <w:right w:val="single" w:sz="8" w:space="0" w:color="363435"/>
            </w:tcBorders>
            <w:vAlign w:val="center"/>
          </w:tcPr>
          <w:p w14:paraId="6D76022E"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športski</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objekti</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otvoreni</w:t>
            </w:r>
            <w:proofErr w:type="spellEnd"/>
            <w:r w:rsidRPr="007C6131">
              <w:rPr>
                <w:rFonts w:ascii="Arial" w:eastAsia="Calibri" w:hAnsi="Arial" w:cs="Arial"/>
                <w:sz w:val="18"/>
                <w:szCs w:val="18"/>
                <w:lang w:val="en-GB" w:eastAsia="en-US"/>
              </w:rPr>
              <w:t xml:space="preserve">, bez </w:t>
            </w:r>
            <w:proofErr w:type="spellStart"/>
            <w:r w:rsidRPr="007C6131">
              <w:rPr>
                <w:rFonts w:ascii="Arial" w:eastAsia="Calibri" w:hAnsi="Arial" w:cs="Arial"/>
                <w:sz w:val="18"/>
                <w:szCs w:val="18"/>
                <w:lang w:val="en-GB" w:eastAsia="en-US"/>
              </w:rPr>
              <w:t>gledališta</w:t>
            </w:r>
            <w:proofErr w:type="spellEnd"/>
          </w:p>
        </w:tc>
        <w:tc>
          <w:tcPr>
            <w:tcW w:w="2268" w:type="dxa"/>
            <w:tcBorders>
              <w:top w:val="single" w:sz="8" w:space="0" w:color="363435"/>
              <w:left w:val="single" w:sz="8" w:space="0" w:color="363435"/>
              <w:bottom w:val="single" w:sz="8" w:space="0" w:color="363435"/>
              <w:right w:val="single" w:sz="8" w:space="0" w:color="363435"/>
            </w:tcBorders>
            <w:vAlign w:val="center"/>
          </w:tcPr>
          <w:p w14:paraId="633E873C"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1 PM/250 m</w:t>
            </w:r>
            <w:r w:rsidRPr="007C6131">
              <w:rPr>
                <w:rFonts w:ascii="Arial" w:eastAsia="Calibri" w:hAnsi="Arial" w:cs="Arial"/>
                <w:sz w:val="18"/>
                <w:szCs w:val="18"/>
                <w:vertAlign w:val="superscript"/>
                <w:lang w:val="en-GB" w:eastAsia="en-US"/>
              </w:rPr>
              <w:t>2</w:t>
            </w:r>
          </w:p>
          <w:p w14:paraId="70D6F19E"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površine</w:t>
            </w:r>
            <w:proofErr w:type="spellEnd"/>
          </w:p>
        </w:tc>
        <w:tc>
          <w:tcPr>
            <w:tcW w:w="2693" w:type="dxa"/>
            <w:tcBorders>
              <w:top w:val="single" w:sz="8" w:space="0" w:color="363435"/>
              <w:left w:val="single" w:sz="8" w:space="0" w:color="363435"/>
              <w:bottom w:val="single" w:sz="8" w:space="0" w:color="363435"/>
              <w:right w:val="single" w:sz="8" w:space="0" w:color="363435"/>
            </w:tcBorders>
            <w:vAlign w:val="center"/>
          </w:tcPr>
          <w:p w14:paraId="01003F07" w14:textId="77777777" w:rsidR="00B14779" w:rsidRPr="007C6131" w:rsidRDefault="00B14779" w:rsidP="007C6131">
            <w:pPr>
              <w:ind w:left="142" w:right="170"/>
              <w:jc w:val="center"/>
              <w:rPr>
                <w:rFonts w:ascii="Arial" w:eastAsia="Calibri" w:hAnsi="Arial" w:cs="Arial"/>
                <w:sz w:val="18"/>
                <w:szCs w:val="18"/>
                <w:lang w:val="en-GB" w:eastAsia="en-US"/>
              </w:rPr>
            </w:pPr>
          </w:p>
        </w:tc>
      </w:tr>
      <w:tr w:rsidR="00B14779" w:rsidRPr="00B14779" w14:paraId="0163F9CF" w14:textId="77777777" w:rsidTr="007C6131">
        <w:tc>
          <w:tcPr>
            <w:tcW w:w="168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6F6C6914" w14:textId="77777777" w:rsidR="00B14779" w:rsidRPr="007C6131" w:rsidRDefault="00B14779" w:rsidP="007C6131">
            <w:pPr>
              <w:ind w:left="142" w:right="170"/>
              <w:jc w:val="center"/>
              <w:rPr>
                <w:rFonts w:ascii="Arial" w:eastAsia="Calibri" w:hAnsi="Arial" w:cs="Arial"/>
                <w:b/>
                <w:sz w:val="18"/>
                <w:szCs w:val="18"/>
                <w:lang w:val="en-GB" w:eastAsia="en-US"/>
              </w:rPr>
            </w:pPr>
          </w:p>
        </w:tc>
        <w:tc>
          <w:tcPr>
            <w:tcW w:w="2410" w:type="dxa"/>
            <w:tcBorders>
              <w:top w:val="single" w:sz="8" w:space="0" w:color="363435"/>
              <w:left w:val="single" w:sz="8" w:space="0" w:color="363435"/>
              <w:bottom w:val="single" w:sz="8" w:space="0" w:color="363435"/>
              <w:right w:val="single" w:sz="8" w:space="0" w:color="363435"/>
            </w:tcBorders>
            <w:vAlign w:val="center"/>
          </w:tcPr>
          <w:p w14:paraId="2D080BDA"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position w:val="1"/>
                <w:sz w:val="18"/>
                <w:szCs w:val="18"/>
                <w:lang w:val="en-GB" w:eastAsia="en-US"/>
              </w:rPr>
              <w:t>športski</w:t>
            </w:r>
            <w:proofErr w:type="spellEnd"/>
            <w:r w:rsidRPr="007C6131">
              <w:rPr>
                <w:rFonts w:ascii="Arial" w:eastAsia="Calibri" w:hAnsi="Arial" w:cs="Arial"/>
                <w:position w:val="1"/>
                <w:sz w:val="18"/>
                <w:szCs w:val="18"/>
                <w:lang w:val="en-GB" w:eastAsia="en-US"/>
              </w:rPr>
              <w:t xml:space="preserve"> </w:t>
            </w:r>
            <w:proofErr w:type="spellStart"/>
            <w:r w:rsidRPr="007C6131">
              <w:rPr>
                <w:rFonts w:ascii="Arial" w:eastAsia="Calibri" w:hAnsi="Arial" w:cs="Arial"/>
                <w:position w:val="1"/>
                <w:sz w:val="18"/>
                <w:szCs w:val="18"/>
                <w:lang w:val="en-GB" w:eastAsia="en-US"/>
              </w:rPr>
              <w:t>objekti</w:t>
            </w:r>
            <w:proofErr w:type="spellEnd"/>
            <w:r w:rsidRPr="007C6131">
              <w:rPr>
                <w:rFonts w:ascii="Arial" w:eastAsia="Calibri" w:hAnsi="Arial" w:cs="Arial"/>
                <w:position w:val="1"/>
                <w:sz w:val="18"/>
                <w:szCs w:val="18"/>
                <w:lang w:val="en-GB" w:eastAsia="en-US"/>
              </w:rPr>
              <w:t xml:space="preserve"> </w:t>
            </w:r>
            <w:proofErr w:type="spellStart"/>
            <w:r w:rsidRPr="007C6131">
              <w:rPr>
                <w:rFonts w:ascii="Arial" w:eastAsia="Calibri" w:hAnsi="Arial" w:cs="Arial"/>
                <w:position w:val="1"/>
                <w:sz w:val="18"/>
                <w:szCs w:val="18"/>
                <w:lang w:val="en-GB" w:eastAsia="en-US"/>
              </w:rPr>
              <w:t>zatvoreni</w:t>
            </w:r>
            <w:proofErr w:type="spellEnd"/>
            <w:r w:rsidRPr="007C6131">
              <w:rPr>
                <w:rFonts w:ascii="Arial" w:eastAsia="Calibri" w:hAnsi="Arial" w:cs="Arial"/>
                <w:position w:val="1"/>
                <w:sz w:val="18"/>
                <w:szCs w:val="18"/>
                <w:lang w:val="en-GB" w:eastAsia="en-US"/>
              </w:rPr>
              <w:t>,</w:t>
            </w:r>
          </w:p>
          <w:p w14:paraId="28BB84C9"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bez </w:t>
            </w:r>
            <w:proofErr w:type="spellStart"/>
            <w:r w:rsidRPr="007C6131">
              <w:rPr>
                <w:rFonts w:ascii="Arial" w:eastAsia="Calibri" w:hAnsi="Arial" w:cs="Arial"/>
                <w:sz w:val="18"/>
                <w:szCs w:val="18"/>
                <w:lang w:val="en-GB" w:eastAsia="en-US"/>
              </w:rPr>
              <w:t>gledališta</w:t>
            </w:r>
            <w:proofErr w:type="spellEnd"/>
          </w:p>
        </w:tc>
        <w:tc>
          <w:tcPr>
            <w:tcW w:w="2268" w:type="dxa"/>
            <w:tcBorders>
              <w:top w:val="single" w:sz="8" w:space="0" w:color="363435"/>
              <w:left w:val="single" w:sz="8" w:space="0" w:color="363435"/>
              <w:bottom w:val="single" w:sz="8" w:space="0" w:color="363435"/>
              <w:right w:val="single" w:sz="8" w:space="0" w:color="363435"/>
            </w:tcBorders>
            <w:vAlign w:val="center"/>
          </w:tcPr>
          <w:p w14:paraId="3CE1DDA6"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position w:val="1"/>
                <w:sz w:val="18"/>
                <w:szCs w:val="18"/>
                <w:lang w:val="en-GB" w:eastAsia="en-US"/>
              </w:rPr>
              <w:t xml:space="preserve">1 PM/200 </w:t>
            </w:r>
            <w:r w:rsidRPr="007C6131">
              <w:rPr>
                <w:rFonts w:ascii="Arial" w:eastAsia="Calibri" w:hAnsi="Arial" w:cs="Arial"/>
                <w:sz w:val="18"/>
                <w:szCs w:val="18"/>
                <w:lang w:val="en-GB" w:eastAsia="en-US"/>
              </w:rPr>
              <w:t>m</w:t>
            </w:r>
            <w:r w:rsidRPr="007C6131">
              <w:rPr>
                <w:rFonts w:ascii="Arial" w:eastAsia="Calibri" w:hAnsi="Arial" w:cs="Arial"/>
                <w:sz w:val="18"/>
                <w:szCs w:val="18"/>
                <w:vertAlign w:val="superscript"/>
                <w:lang w:val="en-GB" w:eastAsia="en-US"/>
              </w:rPr>
              <w:t xml:space="preserve">2 </w:t>
            </w:r>
            <w:proofErr w:type="spellStart"/>
            <w:r w:rsidRPr="007C6131">
              <w:rPr>
                <w:rFonts w:ascii="Arial" w:eastAsia="Calibri" w:hAnsi="Arial" w:cs="Arial"/>
                <w:sz w:val="18"/>
                <w:szCs w:val="18"/>
                <w:lang w:val="en-GB" w:eastAsia="en-US"/>
              </w:rPr>
              <w:t>površine</w:t>
            </w:r>
            <w:proofErr w:type="spellEnd"/>
          </w:p>
        </w:tc>
        <w:tc>
          <w:tcPr>
            <w:tcW w:w="2693" w:type="dxa"/>
            <w:tcBorders>
              <w:top w:val="single" w:sz="8" w:space="0" w:color="363435"/>
              <w:left w:val="single" w:sz="8" w:space="0" w:color="363435"/>
              <w:bottom w:val="single" w:sz="8" w:space="0" w:color="363435"/>
              <w:right w:val="single" w:sz="8" w:space="0" w:color="363435"/>
            </w:tcBorders>
            <w:vAlign w:val="center"/>
          </w:tcPr>
          <w:p w14:paraId="4000FFD9" w14:textId="77777777" w:rsidR="00B14779" w:rsidRPr="007C6131" w:rsidRDefault="00B14779" w:rsidP="007C6131">
            <w:pPr>
              <w:ind w:left="142" w:right="170"/>
              <w:jc w:val="center"/>
              <w:rPr>
                <w:rFonts w:ascii="Arial" w:eastAsia="Calibri" w:hAnsi="Arial" w:cs="Arial"/>
                <w:sz w:val="18"/>
                <w:szCs w:val="18"/>
                <w:lang w:val="en-GB" w:eastAsia="en-US"/>
              </w:rPr>
            </w:pPr>
          </w:p>
        </w:tc>
      </w:tr>
      <w:tr w:rsidR="00B14779" w:rsidRPr="00B14779" w14:paraId="7EB4611F" w14:textId="77777777" w:rsidTr="007C6131">
        <w:tc>
          <w:tcPr>
            <w:tcW w:w="168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737322BC" w14:textId="77777777" w:rsidR="00B14779" w:rsidRPr="007C6131" w:rsidRDefault="00B14779" w:rsidP="007C6131">
            <w:pPr>
              <w:ind w:left="142" w:right="170"/>
              <w:jc w:val="center"/>
              <w:rPr>
                <w:rFonts w:ascii="Arial" w:eastAsia="Calibri" w:hAnsi="Arial" w:cs="Arial"/>
                <w:b/>
                <w:sz w:val="18"/>
                <w:szCs w:val="18"/>
                <w:lang w:val="en-GB" w:eastAsia="en-US"/>
              </w:rPr>
            </w:pPr>
          </w:p>
        </w:tc>
        <w:tc>
          <w:tcPr>
            <w:tcW w:w="2410" w:type="dxa"/>
            <w:tcBorders>
              <w:top w:val="single" w:sz="8" w:space="0" w:color="363435"/>
              <w:left w:val="single" w:sz="8" w:space="0" w:color="363435"/>
              <w:bottom w:val="single" w:sz="8" w:space="0" w:color="363435"/>
              <w:right w:val="single" w:sz="8" w:space="0" w:color="363435"/>
            </w:tcBorders>
            <w:vAlign w:val="center"/>
          </w:tcPr>
          <w:p w14:paraId="23086A68"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športski</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objekti</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i</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igrališta</w:t>
            </w:r>
            <w:proofErr w:type="spellEnd"/>
          </w:p>
          <w:p w14:paraId="14E6CA36"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s </w:t>
            </w:r>
            <w:proofErr w:type="spellStart"/>
            <w:r w:rsidRPr="007C6131">
              <w:rPr>
                <w:rFonts w:ascii="Arial" w:eastAsia="Calibri" w:hAnsi="Arial" w:cs="Arial"/>
                <w:sz w:val="18"/>
                <w:szCs w:val="18"/>
                <w:lang w:val="en-GB" w:eastAsia="en-US"/>
              </w:rPr>
              <w:t>gledalištem</w:t>
            </w:r>
            <w:proofErr w:type="spellEnd"/>
          </w:p>
        </w:tc>
        <w:tc>
          <w:tcPr>
            <w:tcW w:w="2268" w:type="dxa"/>
            <w:tcBorders>
              <w:top w:val="single" w:sz="8" w:space="0" w:color="363435"/>
              <w:left w:val="single" w:sz="8" w:space="0" w:color="363435"/>
              <w:bottom w:val="single" w:sz="8" w:space="0" w:color="363435"/>
              <w:right w:val="single" w:sz="8" w:space="0" w:color="363435"/>
            </w:tcBorders>
            <w:vAlign w:val="center"/>
          </w:tcPr>
          <w:p w14:paraId="74E83675"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1 PM/10 </w:t>
            </w:r>
            <w:proofErr w:type="spellStart"/>
            <w:r w:rsidRPr="007C6131">
              <w:rPr>
                <w:rFonts w:ascii="Arial" w:eastAsia="Calibri" w:hAnsi="Arial" w:cs="Arial"/>
                <w:sz w:val="18"/>
                <w:szCs w:val="18"/>
                <w:lang w:val="en-GB" w:eastAsia="en-US"/>
              </w:rPr>
              <w:t>sjedećih</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mjesta</w:t>
            </w:r>
            <w:proofErr w:type="spellEnd"/>
          </w:p>
        </w:tc>
        <w:tc>
          <w:tcPr>
            <w:tcW w:w="2693" w:type="dxa"/>
            <w:tcBorders>
              <w:top w:val="single" w:sz="8" w:space="0" w:color="363435"/>
              <w:left w:val="single" w:sz="8" w:space="0" w:color="363435"/>
              <w:bottom w:val="single" w:sz="8" w:space="0" w:color="363435"/>
              <w:right w:val="single" w:sz="8" w:space="0" w:color="363435"/>
            </w:tcBorders>
            <w:vAlign w:val="center"/>
          </w:tcPr>
          <w:p w14:paraId="0B7E133A" w14:textId="77777777" w:rsidR="00B14779" w:rsidRPr="007C6131" w:rsidRDefault="00B14779" w:rsidP="007C6131">
            <w:pPr>
              <w:ind w:left="142" w:right="170"/>
              <w:jc w:val="center"/>
              <w:rPr>
                <w:rFonts w:ascii="Arial" w:eastAsia="Calibri" w:hAnsi="Arial" w:cs="Arial"/>
                <w:sz w:val="18"/>
                <w:szCs w:val="18"/>
                <w:lang w:val="en-GB" w:eastAsia="en-US"/>
              </w:rPr>
            </w:pPr>
          </w:p>
        </w:tc>
      </w:tr>
      <w:tr w:rsidR="00B14779" w:rsidRPr="00B14779" w14:paraId="708C9B12" w14:textId="77777777" w:rsidTr="007C6131">
        <w:tc>
          <w:tcPr>
            <w:tcW w:w="168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14:paraId="68FEE649" w14:textId="77777777" w:rsidR="00B14779" w:rsidRPr="007C6131" w:rsidRDefault="00B14779" w:rsidP="007C6131">
            <w:pPr>
              <w:ind w:left="142" w:right="170"/>
              <w:jc w:val="center"/>
              <w:rPr>
                <w:rFonts w:ascii="Arial" w:eastAsia="Calibri" w:hAnsi="Arial" w:cs="Arial"/>
                <w:b/>
                <w:sz w:val="18"/>
                <w:szCs w:val="18"/>
                <w:lang w:val="en-GB" w:eastAsia="en-US"/>
              </w:rPr>
            </w:pPr>
            <w:proofErr w:type="spellStart"/>
            <w:r w:rsidRPr="007C6131">
              <w:rPr>
                <w:rFonts w:ascii="Arial" w:eastAsia="Calibri" w:hAnsi="Arial" w:cs="Arial"/>
                <w:b/>
                <w:sz w:val="18"/>
                <w:szCs w:val="18"/>
                <w:lang w:val="en-GB" w:eastAsia="en-US"/>
              </w:rPr>
              <w:t>Komunalni</w:t>
            </w:r>
            <w:proofErr w:type="spellEnd"/>
            <w:r w:rsidRPr="007C6131">
              <w:rPr>
                <w:rFonts w:ascii="Arial" w:eastAsia="Calibri" w:hAnsi="Arial" w:cs="Arial"/>
                <w:b/>
                <w:sz w:val="18"/>
                <w:szCs w:val="18"/>
                <w:lang w:val="en-GB" w:eastAsia="en-US"/>
              </w:rPr>
              <w:t xml:space="preserve"> </w:t>
            </w:r>
            <w:proofErr w:type="spellStart"/>
            <w:r w:rsidRPr="007C6131">
              <w:rPr>
                <w:rFonts w:ascii="Arial" w:eastAsia="Calibri" w:hAnsi="Arial" w:cs="Arial"/>
                <w:b/>
                <w:sz w:val="18"/>
                <w:szCs w:val="18"/>
                <w:lang w:val="en-GB" w:eastAsia="en-US"/>
              </w:rPr>
              <w:t>i</w:t>
            </w:r>
            <w:proofErr w:type="spellEnd"/>
            <w:r w:rsidRPr="007C6131">
              <w:rPr>
                <w:rFonts w:ascii="Arial" w:eastAsia="Calibri" w:hAnsi="Arial" w:cs="Arial"/>
                <w:b/>
                <w:sz w:val="18"/>
                <w:szCs w:val="18"/>
                <w:lang w:val="en-GB" w:eastAsia="en-US"/>
              </w:rPr>
              <w:t xml:space="preserve"> </w:t>
            </w:r>
            <w:proofErr w:type="spellStart"/>
            <w:r w:rsidRPr="007C6131">
              <w:rPr>
                <w:rFonts w:ascii="Arial" w:eastAsia="Calibri" w:hAnsi="Arial" w:cs="Arial"/>
                <w:b/>
                <w:sz w:val="18"/>
                <w:szCs w:val="18"/>
                <w:lang w:val="en-GB" w:eastAsia="en-US"/>
              </w:rPr>
              <w:t>prometni</w:t>
            </w:r>
            <w:proofErr w:type="spellEnd"/>
            <w:r w:rsidRPr="007C6131">
              <w:rPr>
                <w:rFonts w:ascii="Arial" w:eastAsia="Calibri" w:hAnsi="Arial" w:cs="Arial"/>
                <w:b/>
                <w:sz w:val="18"/>
                <w:szCs w:val="18"/>
                <w:lang w:val="en-GB" w:eastAsia="en-US"/>
              </w:rPr>
              <w:t xml:space="preserve"> </w:t>
            </w:r>
            <w:proofErr w:type="spellStart"/>
            <w:r w:rsidRPr="007C6131">
              <w:rPr>
                <w:rFonts w:ascii="Arial" w:eastAsia="Calibri" w:hAnsi="Arial" w:cs="Arial"/>
                <w:b/>
                <w:sz w:val="18"/>
                <w:szCs w:val="18"/>
                <w:lang w:val="en-GB" w:eastAsia="en-US"/>
              </w:rPr>
              <w:t>sadržaji</w:t>
            </w:r>
            <w:proofErr w:type="spellEnd"/>
          </w:p>
        </w:tc>
        <w:tc>
          <w:tcPr>
            <w:tcW w:w="2410" w:type="dxa"/>
            <w:tcBorders>
              <w:top w:val="single" w:sz="8" w:space="0" w:color="363435"/>
              <w:left w:val="single" w:sz="8" w:space="0" w:color="363435"/>
              <w:bottom w:val="single" w:sz="8" w:space="0" w:color="363435"/>
              <w:right w:val="single" w:sz="8" w:space="0" w:color="363435"/>
            </w:tcBorders>
            <w:vAlign w:val="center"/>
          </w:tcPr>
          <w:p w14:paraId="15D55A76"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tržnice</w:t>
            </w:r>
            <w:proofErr w:type="spellEnd"/>
          </w:p>
        </w:tc>
        <w:tc>
          <w:tcPr>
            <w:tcW w:w="2268" w:type="dxa"/>
            <w:tcBorders>
              <w:top w:val="single" w:sz="8" w:space="0" w:color="363435"/>
              <w:left w:val="single" w:sz="8" w:space="0" w:color="363435"/>
              <w:bottom w:val="single" w:sz="8" w:space="0" w:color="363435"/>
              <w:right w:val="single" w:sz="8" w:space="0" w:color="363435"/>
            </w:tcBorders>
            <w:vAlign w:val="center"/>
          </w:tcPr>
          <w:p w14:paraId="34FC0F79"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1 PM/20 m</w:t>
            </w:r>
            <w:r w:rsidRPr="007C6131">
              <w:rPr>
                <w:rFonts w:ascii="Arial" w:eastAsia="Calibri" w:hAnsi="Arial" w:cs="Arial"/>
                <w:sz w:val="18"/>
                <w:szCs w:val="18"/>
                <w:vertAlign w:val="superscript"/>
                <w:lang w:val="en-GB" w:eastAsia="en-US"/>
              </w:rPr>
              <w:t>2</w:t>
            </w:r>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površine</w:t>
            </w:r>
            <w:proofErr w:type="spellEnd"/>
          </w:p>
        </w:tc>
        <w:tc>
          <w:tcPr>
            <w:tcW w:w="2693" w:type="dxa"/>
            <w:tcBorders>
              <w:top w:val="single" w:sz="8" w:space="0" w:color="363435"/>
              <w:left w:val="single" w:sz="8" w:space="0" w:color="363435"/>
              <w:bottom w:val="single" w:sz="8" w:space="0" w:color="363435"/>
              <w:right w:val="single" w:sz="8" w:space="0" w:color="363435"/>
            </w:tcBorders>
            <w:vAlign w:val="center"/>
          </w:tcPr>
          <w:p w14:paraId="44EA6E0C" w14:textId="77777777" w:rsidR="00B14779" w:rsidRPr="007C6131" w:rsidRDefault="00B14779" w:rsidP="007C6131">
            <w:pPr>
              <w:ind w:left="142" w:right="170"/>
              <w:jc w:val="center"/>
              <w:rPr>
                <w:rFonts w:ascii="Arial" w:eastAsia="Calibri" w:hAnsi="Arial" w:cs="Arial"/>
                <w:sz w:val="18"/>
                <w:szCs w:val="18"/>
                <w:lang w:val="en-GB" w:eastAsia="en-US"/>
              </w:rPr>
            </w:pPr>
          </w:p>
        </w:tc>
      </w:tr>
      <w:tr w:rsidR="00B14779" w:rsidRPr="00B14779" w14:paraId="353668D4" w14:textId="77777777" w:rsidTr="007C6131">
        <w:tc>
          <w:tcPr>
            <w:tcW w:w="168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5D260423" w14:textId="77777777" w:rsidR="00B14779" w:rsidRPr="007C6131" w:rsidRDefault="00B14779" w:rsidP="007C6131">
            <w:pPr>
              <w:ind w:left="142" w:right="170"/>
              <w:jc w:val="center"/>
              <w:rPr>
                <w:rFonts w:ascii="Arial" w:eastAsia="Calibri" w:hAnsi="Arial" w:cs="Arial"/>
                <w:b/>
                <w:sz w:val="18"/>
                <w:szCs w:val="18"/>
                <w:lang w:val="en-GB" w:eastAsia="en-US"/>
              </w:rPr>
            </w:pPr>
          </w:p>
        </w:tc>
        <w:tc>
          <w:tcPr>
            <w:tcW w:w="2410" w:type="dxa"/>
            <w:tcBorders>
              <w:top w:val="single" w:sz="8" w:space="0" w:color="363435"/>
              <w:left w:val="single" w:sz="8" w:space="0" w:color="363435"/>
              <w:bottom w:val="single" w:sz="8" w:space="0" w:color="363435"/>
              <w:right w:val="single" w:sz="8" w:space="0" w:color="363435"/>
            </w:tcBorders>
            <w:vAlign w:val="center"/>
          </w:tcPr>
          <w:p w14:paraId="1679A3A2"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tehničko-tehnološke</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građevine</w:t>
            </w:r>
            <w:proofErr w:type="spellEnd"/>
          </w:p>
        </w:tc>
        <w:tc>
          <w:tcPr>
            <w:tcW w:w="2268" w:type="dxa"/>
            <w:tcBorders>
              <w:top w:val="single" w:sz="8" w:space="0" w:color="363435"/>
              <w:left w:val="single" w:sz="8" w:space="0" w:color="363435"/>
              <w:bottom w:val="single" w:sz="8" w:space="0" w:color="363435"/>
              <w:right w:val="single" w:sz="8" w:space="0" w:color="363435"/>
            </w:tcBorders>
            <w:vAlign w:val="center"/>
          </w:tcPr>
          <w:p w14:paraId="53874D6D"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1 PM/50 m</w:t>
            </w:r>
            <w:r w:rsidRPr="007C6131">
              <w:rPr>
                <w:rFonts w:ascii="Arial" w:eastAsia="Calibri" w:hAnsi="Arial" w:cs="Arial"/>
                <w:sz w:val="18"/>
                <w:szCs w:val="18"/>
                <w:vertAlign w:val="superscript"/>
                <w:lang w:val="en-GB" w:eastAsia="en-US"/>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08B224B2"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minimalno</w:t>
            </w:r>
            <w:proofErr w:type="spellEnd"/>
            <w:r w:rsidRPr="007C6131">
              <w:rPr>
                <w:rFonts w:ascii="Arial" w:eastAsia="Calibri" w:hAnsi="Arial" w:cs="Arial"/>
                <w:sz w:val="18"/>
                <w:szCs w:val="18"/>
                <w:lang w:val="en-GB" w:eastAsia="en-US"/>
              </w:rPr>
              <w:t xml:space="preserve"> 1 PM</w:t>
            </w:r>
          </w:p>
        </w:tc>
      </w:tr>
      <w:tr w:rsidR="00B14779" w:rsidRPr="00B14779" w14:paraId="7E367375" w14:textId="77777777" w:rsidTr="007C6131">
        <w:tc>
          <w:tcPr>
            <w:tcW w:w="168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03604E48" w14:textId="77777777" w:rsidR="00B14779" w:rsidRPr="007C6131" w:rsidRDefault="00B14779" w:rsidP="007C6131">
            <w:pPr>
              <w:ind w:left="142" w:right="170"/>
              <w:jc w:val="center"/>
              <w:rPr>
                <w:rFonts w:ascii="Arial" w:eastAsia="Calibri" w:hAnsi="Arial" w:cs="Arial"/>
                <w:b/>
                <w:sz w:val="18"/>
                <w:szCs w:val="18"/>
                <w:lang w:val="en-GB" w:eastAsia="en-US"/>
              </w:rPr>
            </w:pPr>
          </w:p>
        </w:tc>
        <w:tc>
          <w:tcPr>
            <w:tcW w:w="2410" w:type="dxa"/>
            <w:tcBorders>
              <w:top w:val="single" w:sz="8" w:space="0" w:color="363435"/>
              <w:left w:val="single" w:sz="8" w:space="0" w:color="363435"/>
              <w:bottom w:val="single" w:sz="8" w:space="0" w:color="363435"/>
              <w:right w:val="single" w:sz="8" w:space="0" w:color="363435"/>
            </w:tcBorders>
            <w:vAlign w:val="center"/>
          </w:tcPr>
          <w:p w14:paraId="20A7DBA7"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benzinske</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postaje</w:t>
            </w:r>
            <w:proofErr w:type="spellEnd"/>
          </w:p>
        </w:tc>
        <w:tc>
          <w:tcPr>
            <w:tcW w:w="2268" w:type="dxa"/>
            <w:tcBorders>
              <w:top w:val="single" w:sz="8" w:space="0" w:color="363435"/>
              <w:left w:val="single" w:sz="8" w:space="0" w:color="363435"/>
              <w:bottom w:val="single" w:sz="8" w:space="0" w:color="363435"/>
              <w:right w:val="single" w:sz="8" w:space="0" w:color="363435"/>
            </w:tcBorders>
            <w:vAlign w:val="center"/>
          </w:tcPr>
          <w:p w14:paraId="62A251AF" w14:textId="77777777" w:rsidR="00B14779" w:rsidRPr="007C6131" w:rsidRDefault="00B14779" w:rsidP="007C6131">
            <w:pPr>
              <w:ind w:left="142" w:right="170"/>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1 PM/25 m</w:t>
            </w:r>
            <w:r w:rsidRPr="007C6131">
              <w:rPr>
                <w:rFonts w:ascii="Arial" w:eastAsia="Calibri" w:hAnsi="Arial" w:cs="Arial"/>
                <w:sz w:val="18"/>
                <w:szCs w:val="18"/>
                <w:vertAlign w:val="superscript"/>
                <w:lang w:val="en-GB" w:eastAsia="en-US"/>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08249360" w14:textId="77777777" w:rsidR="00B14779" w:rsidRPr="007C6131" w:rsidRDefault="00B14779" w:rsidP="007C6131">
            <w:pPr>
              <w:ind w:left="142" w:right="170"/>
              <w:jc w:val="center"/>
              <w:rPr>
                <w:rFonts w:ascii="Arial" w:eastAsia="Calibri" w:hAnsi="Arial" w:cs="Arial"/>
                <w:sz w:val="18"/>
                <w:szCs w:val="18"/>
                <w:lang w:val="en-GB" w:eastAsia="en-US"/>
              </w:rPr>
            </w:pPr>
          </w:p>
        </w:tc>
      </w:tr>
      <w:tr w:rsidR="00B14779" w:rsidRPr="00B14779" w14:paraId="28A36CE5" w14:textId="77777777" w:rsidTr="007C6131">
        <w:tc>
          <w:tcPr>
            <w:tcW w:w="168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14:paraId="09F84871" w14:textId="77777777" w:rsidR="00B14779" w:rsidRPr="007C6131" w:rsidRDefault="00B14779" w:rsidP="007C6131">
            <w:pPr>
              <w:ind w:left="142" w:right="170"/>
              <w:jc w:val="center"/>
              <w:rPr>
                <w:rFonts w:ascii="Arial" w:eastAsia="Calibri" w:hAnsi="Arial" w:cs="Arial"/>
                <w:b/>
                <w:sz w:val="18"/>
                <w:szCs w:val="18"/>
                <w:lang w:val="en-GB" w:eastAsia="en-US"/>
              </w:rPr>
            </w:pPr>
            <w:proofErr w:type="spellStart"/>
            <w:r w:rsidRPr="007C6131">
              <w:rPr>
                <w:rFonts w:ascii="Arial" w:eastAsia="Calibri" w:hAnsi="Arial" w:cs="Arial"/>
                <w:b/>
                <w:spacing w:val="-14"/>
                <w:sz w:val="18"/>
                <w:szCs w:val="18"/>
                <w:lang w:val="en-GB" w:eastAsia="en-US"/>
              </w:rPr>
              <w:t>T</w:t>
            </w:r>
            <w:r w:rsidRPr="007C6131">
              <w:rPr>
                <w:rFonts w:ascii="Arial" w:eastAsia="Calibri" w:hAnsi="Arial" w:cs="Arial"/>
                <w:b/>
                <w:sz w:val="18"/>
                <w:szCs w:val="18"/>
                <w:lang w:val="en-GB" w:eastAsia="en-US"/>
              </w:rPr>
              <w:t>erminalni</w:t>
            </w:r>
            <w:proofErr w:type="spellEnd"/>
            <w:r w:rsidRPr="007C6131">
              <w:rPr>
                <w:rFonts w:ascii="Arial" w:eastAsia="Calibri" w:hAnsi="Arial" w:cs="Arial"/>
                <w:b/>
                <w:sz w:val="18"/>
                <w:szCs w:val="18"/>
                <w:lang w:val="en-GB" w:eastAsia="en-US"/>
              </w:rPr>
              <w:t xml:space="preserve"> </w:t>
            </w:r>
            <w:proofErr w:type="spellStart"/>
            <w:r w:rsidRPr="007C6131">
              <w:rPr>
                <w:rFonts w:ascii="Arial" w:eastAsia="Calibri" w:hAnsi="Arial" w:cs="Arial"/>
                <w:b/>
                <w:sz w:val="18"/>
                <w:szCs w:val="18"/>
                <w:lang w:val="en-GB" w:eastAsia="en-US"/>
              </w:rPr>
              <w:t>putničkog</w:t>
            </w:r>
            <w:proofErr w:type="spellEnd"/>
            <w:r w:rsidRPr="007C6131">
              <w:rPr>
                <w:rFonts w:ascii="Arial" w:eastAsia="Calibri" w:hAnsi="Arial" w:cs="Arial"/>
                <w:b/>
                <w:sz w:val="18"/>
                <w:szCs w:val="18"/>
                <w:lang w:val="en-GB" w:eastAsia="en-US"/>
              </w:rPr>
              <w:t xml:space="preserve"> </w:t>
            </w:r>
            <w:proofErr w:type="spellStart"/>
            <w:r w:rsidRPr="007C6131">
              <w:rPr>
                <w:rFonts w:ascii="Arial" w:eastAsia="Calibri" w:hAnsi="Arial" w:cs="Arial"/>
                <w:b/>
                <w:sz w:val="18"/>
                <w:szCs w:val="18"/>
                <w:lang w:val="en-GB" w:eastAsia="en-US"/>
              </w:rPr>
              <w:t>prijevoza</w:t>
            </w:r>
            <w:proofErr w:type="spellEnd"/>
          </w:p>
        </w:tc>
        <w:tc>
          <w:tcPr>
            <w:tcW w:w="2410" w:type="dxa"/>
            <w:tcBorders>
              <w:top w:val="single" w:sz="8" w:space="0" w:color="363435"/>
              <w:left w:val="single" w:sz="8" w:space="0" w:color="363435"/>
              <w:bottom w:val="single" w:sz="8" w:space="0" w:color="363435"/>
              <w:right w:val="single" w:sz="8" w:space="0" w:color="363435"/>
            </w:tcBorders>
            <w:vAlign w:val="center"/>
          </w:tcPr>
          <w:p w14:paraId="14FFD120"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autobusni</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kolodvor</w:t>
            </w:r>
            <w:proofErr w:type="spellEnd"/>
          </w:p>
        </w:tc>
        <w:tc>
          <w:tcPr>
            <w:tcW w:w="2268" w:type="dxa"/>
            <w:vMerge w:val="restart"/>
            <w:tcBorders>
              <w:top w:val="single" w:sz="8" w:space="0" w:color="363435"/>
              <w:left w:val="single" w:sz="8" w:space="0" w:color="363435"/>
              <w:right w:val="single" w:sz="8" w:space="0" w:color="363435"/>
            </w:tcBorders>
            <w:vAlign w:val="center"/>
          </w:tcPr>
          <w:p w14:paraId="35066356" w14:textId="77777777" w:rsidR="00B14779" w:rsidRPr="007C6131" w:rsidRDefault="00B14779" w:rsidP="007C6131">
            <w:pPr>
              <w:ind w:left="142" w:right="170"/>
              <w:jc w:val="center"/>
              <w:rPr>
                <w:rFonts w:ascii="Arial" w:eastAsia="Calibri" w:hAnsi="Arial" w:cs="Arial"/>
                <w:sz w:val="18"/>
                <w:szCs w:val="18"/>
                <w:lang w:val="en-GB" w:eastAsia="en-US"/>
              </w:rPr>
            </w:pPr>
          </w:p>
        </w:tc>
        <w:tc>
          <w:tcPr>
            <w:tcW w:w="2693" w:type="dxa"/>
            <w:vMerge w:val="restart"/>
            <w:tcBorders>
              <w:top w:val="single" w:sz="8" w:space="0" w:color="363435"/>
              <w:left w:val="single" w:sz="8" w:space="0" w:color="363435"/>
              <w:bottom w:val="single" w:sz="8" w:space="0" w:color="363435"/>
              <w:right w:val="single" w:sz="8" w:space="0" w:color="363435"/>
            </w:tcBorders>
            <w:vAlign w:val="center"/>
          </w:tcPr>
          <w:p w14:paraId="511DA23F"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obvezan</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prometno-tehnološki</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pacing w:val="-2"/>
                <w:sz w:val="18"/>
                <w:szCs w:val="18"/>
                <w:lang w:val="en-GB" w:eastAsia="en-US"/>
              </w:rPr>
              <w:t>projek</w:t>
            </w:r>
            <w:r w:rsidRPr="007C6131">
              <w:rPr>
                <w:rFonts w:ascii="Arial" w:eastAsia="Calibri" w:hAnsi="Arial" w:cs="Arial"/>
                <w:sz w:val="18"/>
                <w:szCs w:val="18"/>
                <w:lang w:val="en-GB" w:eastAsia="en-US"/>
              </w:rPr>
              <w:t>t</w:t>
            </w:r>
            <w:proofErr w:type="spellEnd"/>
            <w:r w:rsidRPr="007C6131">
              <w:rPr>
                <w:rFonts w:ascii="Arial" w:eastAsia="Calibri" w:hAnsi="Arial" w:cs="Arial"/>
                <w:sz w:val="18"/>
                <w:szCs w:val="18"/>
                <w:lang w:val="en-GB" w:eastAsia="en-US"/>
              </w:rPr>
              <w:t xml:space="preserve"> s</w:t>
            </w:r>
            <w:r w:rsidRPr="007C6131">
              <w:rPr>
                <w:rFonts w:ascii="Arial" w:eastAsia="Calibri" w:hAnsi="Arial" w:cs="Arial"/>
                <w:spacing w:val="-4"/>
                <w:sz w:val="18"/>
                <w:szCs w:val="18"/>
                <w:lang w:val="en-GB" w:eastAsia="en-US"/>
              </w:rPr>
              <w:t xml:space="preserve"> </w:t>
            </w:r>
            <w:proofErr w:type="spellStart"/>
            <w:r w:rsidRPr="007C6131">
              <w:rPr>
                <w:rFonts w:ascii="Arial" w:eastAsia="Calibri" w:hAnsi="Arial" w:cs="Arial"/>
                <w:spacing w:val="-2"/>
                <w:sz w:val="18"/>
                <w:szCs w:val="18"/>
                <w:lang w:val="en-GB" w:eastAsia="en-US"/>
              </w:rPr>
              <w:t>izračuno</w:t>
            </w:r>
            <w:r w:rsidRPr="007C6131">
              <w:rPr>
                <w:rFonts w:ascii="Arial" w:eastAsia="Calibri" w:hAnsi="Arial" w:cs="Arial"/>
                <w:sz w:val="18"/>
                <w:szCs w:val="18"/>
                <w:lang w:val="en-GB" w:eastAsia="en-US"/>
              </w:rPr>
              <w:t>m</w:t>
            </w:r>
            <w:proofErr w:type="spellEnd"/>
            <w:r w:rsidRPr="007C6131">
              <w:rPr>
                <w:rFonts w:ascii="Arial" w:eastAsia="Calibri" w:hAnsi="Arial" w:cs="Arial"/>
                <w:spacing w:val="-4"/>
                <w:sz w:val="18"/>
                <w:szCs w:val="18"/>
                <w:lang w:val="en-GB" w:eastAsia="en-US"/>
              </w:rPr>
              <w:t xml:space="preserve"> </w:t>
            </w:r>
            <w:proofErr w:type="spellStart"/>
            <w:r w:rsidRPr="007C6131">
              <w:rPr>
                <w:rFonts w:ascii="Arial" w:eastAsia="Calibri" w:hAnsi="Arial" w:cs="Arial"/>
                <w:spacing w:val="-2"/>
                <w:sz w:val="18"/>
                <w:szCs w:val="18"/>
                <w:lang w:val="en-GB" w:eastAsia="en-US"/>
              </w:rPr>
              <w:t>potrebno</w:t>
            </w:r>
            <w:r w:rsidRPr="007C6131">
              <w:rPr>
                <w:rFonts w:ascii="Arial" w:eastAsia="Calibri" w:hAnsi="Arial" w:cs="Arial"/>
                <w:sz w:val="18"/>
                <w:szCs w:val="18"/>
                <w:lang w:val="en-GB" w:eastAsia="en-US"/>
              </w:rPr>
              <w:t>g</w:t>
            </w:r>
            <w:proofErr w:type="spellEnd"/>
            <w:r w:rsidRPr="007C6131">
              <w:rPr>
                <w:rFonts w:ascii="Arial" w:eastAsia="Calibri" w:hAnsi="Arial" w:cs="Arial"/>
                <w:spacing w:val="-2"/>
                <w:sz w:val="18"/>
                <w:szCs w:val="18"/>
                <w:lang w:val="en-GB" w:eastAsia="en-US"/>
              </w:rPr>
              <w:t xml:space="preserve"> </w:t>
            </w:r>
            <w:proofErr w:type="spellStart"/>
            <w:r w:rsidRPr="007C6131">
              <w:rPr>
                <w:rFonts w:ascii="Arial" w:eastAsia="Calibri" w:hAnsi="Arial" w:cs="Arial"/>
                <w:sz w:val="18"/>
                <w:szCs w:val="18"/>
                <w:lang w:val="en-GB" w:eastAsia="en-US"/>
              </w:rPr>
              <w:t>broja</w:t>
            </w:r>
            <w:proofErr w:type="spellEnd"/>
            <w:r w:rsidRPr="007C6131">
              <w:rPr>
                <w:rFonts w:ascii="Arial" w:eastAsia="Calibri" w:hAnsi="Arial" w:cs="Arial"/>
                <w:sz w:val="18"/>
                <w:szCs w:val="18"/>
                <w:lang w:val="en-GB" w:eastAsia="en-US"/>
              </w:rPr>
              <w:t xml:space="preserve"> PM, </w:t>
            </w:r>
            <w:proofErr w:type="spellStart"/>
            <w:r w:rsidRPr="007C6131">
              <w:rPr>
                <w:rFonts w:ascii="Arial" w:eastAsia="Calibri" w:hAnsi="Arial" w:cs="Arial"/>
                <w:sz w:val="18"/>
                <w:szCs w:val="18"/>
                <w:lang w:val="en-GB" w:eastAsia="en-US"/>
              </w:rPr>
              <w:t>posebno</w:t>
            </w:r>
            <w:proofErr w:type="spellEnd"/>
            <w:r w:rsidRPr="007C6131">
              <w:rPr>
                <w:rFonts w:ascii="Arial" w:eastAsia="Calibri" w:hAnsi="Arial" w:cs="Arial"/>
                <w:sz w:val="18"/>
                <w:szCs w:val="18"/>
                <w:lang w:val="en-GB" w:eastAsia="en-US"/>
              </w:rPr>
              <w:t xml:space="preserve"> za:</w:t>
            </w:r>
          </w:p>
          <w:p w14:paraId="78E63A14" w14:textId="77777777" w:rsidR="00B14779" w:rsidRPr="007C6131" w:rsidRDefault="00B14779" w:rsidP="007C6131">
            <w:pPr>
              <w:ind w:left="142" w:right="170"/>
              <w:rPr>
                <w:rFonts w:ascii="Arial" w:eastAsia="Calibri" w:hAnsi="Arial" w:cs="Arial"/>
                <w:sz w:val="18"/>
                <w:szCs w:val="18"/>
                <w:lang w:val="en-GB" w:eastAsia="en-US"/>
              </w:rPr>
            </w:pPr>
            <w:r w:rsidRPr="007C6131">
              <w:rPr>
                <w:rFonts w:ascii="Arial" w:eastAsia="Calibri" w:hAnsi="Arial" w:cs="Arial"/>
                <w:sz w:val="18"/>
                <w:szCs w:val="18"/>
                <w:lang w:val="en-GB" w:eastAsia="en-US"/>
              </w:rPr>
              <w:t>-</w:t>
            </w:r>
            <w:r w:rsidRPr="007C6131">
              <w:rPr>
                <w:rFonts w:ascii="Arial" w:eastAsia="Calibri" w:hAnsi="Arial" w:cs="Arial"/>
                <w:spacing w:val="-12"/>
                <w:sz w:val="18"/>
                <w:szCs w:val="18"/>
                <w:lang w:val="en-GB" w:eastAsia="en-US"/>
              </w:rPr>
              <w:t xml:space="preserve"> </w:t>
            </w:r>
            <w:proofErr w:type="spellStart"/>
            <w:r w:rsidRPr="007C6131">
              <w:rPr>
                <w:rFonts w:ascii="Arial" w:eastAsia="Calibri" w:hAnsi="Arial" w:cs="Arial"/>
                <w:spacing w:val="-6"/>
                <w:sz w:val="18"/>
                <w:szCs w:val="18"/>
                <w:lang w:val="en-GB" w:eastAsia="en-US"/>
              </w:rPr>
              <w:t>stajališt</w:t>
            </w:r>
            <w:r w:rsidRPr="007C6131">
              <w:rPr>
                <w:rFonts w:ascii="Arial" w:eastAsia="Calibri" w:hAnsi="Arial" w:cs="Arial"/>
                <w:sz w:val="18"/>
                <w:szCs w:val="18"/>
                <w:lang w:val="en-GB" w:eastAsia="en-US"/>
              </w:rPr>
              <w:t>e</w:t>
            </w:r>
            <w:proofErr w:type="spellEnd"/>
            <w:r w:rsidRPr="007C6131">
              <w:rPr>
                <w:rFonts w:ascii="Arial" w:eastAsia="Calibri" w:hAnsi="Arial" w:cs="Arial"/>
                <w:spacing w:val="-12"/>
                <w:sz w:val="18"/>
                <w:szCs w:val="18"/>
                <w:lang w:val="en-GB" w:eastAsia="en-US"/>
              </w:rPr>
              <w:t xml:space="preserve"> </w:t>
            </w:r>
            <w:r w:rsidRPr="007C6131">
              <w:rPr>
                <w:rFonts w:ascii="Arial" w:eastAsia="Calibri" w:hAnsi="Arial" w:cs="Arial"/>
                <w:spacing w:val="-6"/>
                <w:sz w:val="18"/>
                <w:szCs w:val="18"/>
                <w:lang w:val="en-GB" w:eastAsia="en-US"/>
              </w:rPr>
              <w:t>(</w:t>
            </w:r>
            <w:proofErr w:type="spellStart"/>
            <w:r w:rsidRPr="007C6131">
              <w:rPr>
                <w:rFonts w:ascii="Arial" w:eastAsia="Calibri" w:hAnsi="Arial" w:cs="Arial"/>
                <w:spacing w:val="-6"/>
                <w:sz w:val="18"/>
                <w:szCs w:val="18"/>
                <w:lang w:val="en-GB" w:eastAsia="en-US"/>
              </w:rPr>
              <w:t>ukrca</w:t>
            </w:r>
            <w:r w:rsidRPr="007C6131">
              <w:rPr>
                <w:rFonts w:ascii="Arial" w:eastAsia="Calibri" w:hAnsi="Arial" w:cs="Arial"/>
                <w:sz w:val="18"/>
                <w:szCs w:val="18"/>
                <w:lang w:val="en-GB" w:eastAsia="en-US"/>
              </w:rPr>
              <w:t>j</w:t>
            </w:r>
            <w:proofErr w:type="spellEnd"/>
            <w:r w:rsidRPr="007C6131">
              <w:rPr>
                <w:rFonts w:ascii="Arial" w:eastAsia="Calibri" w:hAnsi="Arial" w:cs="Arial"/>
                <w:spacing w:val="-12"/>
                <w:sz w:val="18"/>
                <w:szCs w:val="18"/>
                <w:lang w:val="en-GB" w:eastAsia="en-US"/>
              </w:rPr>
              <w:t xml:space="preserve"> </w:t>
            </w:r>
            <w:proofErr w:type="spellStart"/>
            <w:r w:rsidRPr="007C6131">
              <w:rPr>
                <w:rFonts w:ascii="Arial" w:eastAsia="Calibri" w:hAnsi="Arial" w:cs="Arial"/>
                <w:sz w:val="18"/>
                <w:szCs w:val="18"/>
                <w:lang w:val="en-GB" w:eastAsia="en-US"/>
              </w:rPr>
              <w:t>i</w:t>
            </w:r>
            <w:proofErr w:type="spellEnd"/>
            <w:r w:rsidRPr="007C6131">
              <w:rPr>
                <w:rFonts w:ascii="Arial" w:eastAsia="Calibri" w:hAnsi="Arial" w:cs="Arial"/>
                <w:spacing w:val="-12"/>
                <w:sz w:val="18"/>
                <w:szCs w:val="18"/>
                <w:lang w:val="en-GB" w:eastAsia="en-US"/>
              </w:rPr>
              <w:t xml:space="preserve"> </w:t>
            </w:r>
            <w:proofErr w:type="spellStart"/>
            <w:r w:rsidRPr="007C6131">
              <w:rPr>
                <w:rFonts w:ascii="Arial" w:eastAsia="Calibri" w:hAnsi="Arial" w:cs="Arial"/>
                <w:spacing w:val="-6"/>
                <w:sz w:val="18"/>
                <w:szCs w:val="18"/>
                <w:lang w:val="en-GB" w:eastAsia="en-US"/>
              </w:rPr>
              <w:t>iskrcaj</w:t>
            </w:r>
            <w:proofErr w:type="spellEnd"/>
            <w:r w:rsidRPr="007C6131">
              <w:rPr>
                <w:rFonts w:ascii="Arial" w:eastAsia="Calibri" w:hAnsi="Arial" w:cs="Arial"/>
                <w:sz w:val="18"/>
                <w:szCs w:val="18"/>
                <w:lang w:val="en-GB" w:eastAsia="en-US"/>
              </w:rPr>
              <w:t>)</w:t>
            </w:r>
          </w:p>
          <w:p w14:paraId="334F0063" w14:textId="77777777" w:rsidR="00B14779" w:rsidRPr="007C6131" w:rsidRDefault="00B14779" w:rsidP="007C6131">
            <w:pPr>
              <w:ind w:left="142" w:right="170"/>
              <w:rPr>
                <w:rFonts w:ascii="Arial" w:eastAsia="Calibri" w:hAnsi="Arial" w:cs="Arial"/>
                <w:sz w:val="18"/>
                <w:szCs w:val="18"/>
                <w:lang w:val="en-GB" w:eastAsia="en-US"/>
              </w:rPr>
            </w:pPr>
            <w:r w:rsidRPr="007C6131">
              <w:rPr>
                <w:rFonts w:ascii="Arial" w:eastAsia="Calibri" w:hAnsi="Arial" w:cs="Arial"/>
                <w:sz w:val="18"/>
                <w:szCs w:val="18"/>
                <w:lang w:val="en-GB" w:eastAsia="en-US"/>
              </w:rPr>
              <w:t>-</w:t>
            </w:r>
            <w:r w:rsidRPr="007C6131">
              <w:rPr>
                <w:rFonts w:ascii="Arial" w:eastAsia="Calibri" w:hAnsi="Arial" w:cs="Arial"/>
                <w:spacing w:val="-10"/>
                <w:sz w:val="18"/>
                <w:szCs w:val="18"/>
                <w:lang w:val="en-GB" w:eastAsia="en-US"/>
              </w:rPr>
              <w:t xml:space="preserve"> </w:t>
            </w:r>
            <w:proofErr w:type="spellStart"/>
            <w:r w:rsidRPr="007C6131">
              <w:rPr>
                <w:rFonts w:ascii="Arial" w:eastAsia="Calibri" w:hAnsi="Arial" w:cs="Arial"/>
                <w:spacing w:val="-5"/>
                <w:sz w:val="18"/>
                <w:szCs w:val="18"/>
                <w:lang w:val="en-GB" w:eastAsia="en-US"/>
              </w:rPr>
              <w:t>kraće</w:t>
            </w:r>
            <w:proofErr w:type="spellEnd"/>
            <w:r w:rsidRPr="007C6131">
              <w:rPr>
                <w:rFonts w:ascii="Arial" w:eastAsia="Calibri" w:hAnsi="Arial" w:cs="Arial"/>
                <w:spacing w:val="-10"/>
                <w:sz w:val="18"/>
                <w:szCs w:val="18"/>
                <w:lang w:val="en-GB" w:eastAsia="en-US"/>
              </w:rPr>
              <w:t xml:space="preserve"> </w:t>
            </w:r>
            <w:proofErr w:type="spellStart"/>
            <w:r w:rsidRPr="007C6131">
              <w:rPr>
                <w:rFonts w:ascii="Arial" w:eastAsia="Calibri" w:hAnsi="Arial" w:cs="Arial"/>
                <w:spacing w:val="-5"/>
                <w:sz w:val="18"/>
                <w:szCs w:val="18"/>
                <w:lang w:val="en-GB" w:eastAsia="en-US"/>
              </w:rPr>
              <w:t>parkiranj</w:t>
            </w:r>
            <w:r w:rsidRPr="007C6131">
              <w:rPr>
                <w:rFonts w:ascii="Arial" w:eastAsia="Calibri" w:hAnsi="Arial" w:cs="Arial"/>
                <w:sz w:val="18"/>
                <w:szCs w:val="18"/>
                <w:lang w:val="en-GB" w:eastAsia="en-US"/>
              </w:rPr>
              <w:t>e</w:t>
            </w:r>
            <w:proofErr w:type="spellEnd"/>
            <w:r w:rsidRPr="007C6131">
              <w:rPr>
                <w:rFonts w:ascii="Arial" w:eastAsia="Calibri" w:hAnsi="Arial" w:cs="Arial"/>
                <w:spacing w:val="-10"/>
                <w:sz w:val="18"/>
                <w:szCs w:val="18"/>
                <w:lang w:val="en-GB" w:eastAsia="en-US"/>
              </w:rPr>
              <w:t xml:space="preserve"> </w:t>
            </w:r>
            <w:r w:rsidRPr="007C6131">
              <w:rPr>
                <w:rFonts w:ascii="Arial" w:eastAsia="Calibri" w:hAnsi="Arial" w:cs="Arial"/>
                <w:spacing w:val="-5"/>
                <w:sz w:val="18"/>
                <w:szCs w:val="18"/>
                <w:lang w:val="en-GB" w:eastAsia="en-US"/>
              </w:rPr>
              <w:t>(d</w:t>
            </w:r>
            <w:r w:rsidRPr="007C6131">
              <w:rPr>
                <w:rFonts w:ascii="Arial" w:eastAsia="Calibri" w:hAnsi="Arial" w:cs="Arial"/>
                <w:sz w:val="18"/>
                <w:szCs w:val="18"/>
                <w:lang w:val="en-GB" w:eastAsia="en-US"/>
              </w:rPr>
              <w:t>o</w:t>
            </w:r>
            <w:r w:rsidRPr="007C6131">
              <w:rPr>
                <w:rFonts w:ascii="Arial" w:eastAsia="Calibri" w:hAnsi="Arial" w:cs="Arial"/>
                <w:spacing w:val="-10"/>
                <w:sz w:val="18"/>
                <w:szCs w:val="18"/>
                <w:lang w:val="en-GB" w:eastAsia="en-US"/>
              </w:rPr>
              <w:t xml:space="preserve"> </w:t>
            </w:r>
            <w:r w:rsidRPr="007C6131">
              <w:rPr>
                <w:rFonts w:ascii="Arial" w:eastAsia="Calibri" w:hAnsi="Arial" w:cs="Arial"/>
                <w:spacing w:val="-5"/>
                <w:sz w:val="18"/>
                <w:szCs w:val="18"/>
                <w:lang w:val="en-GB" w:eastAsia="en-US"/>
              </w:rPr>
              <w:t>1h</w:t>
            </w:r>
            <w:r w:rsidRPr="007C6131">
              <w:rPr>
                <w:rFonts w:ascii="Arial" w:eastAsia="Calibri" w:hAnsi="Arial" w:cs="Arial"/>
                <w:sz w:val="18"/>
                <w:szCs w:val="18"/>
                <w:lang w:val="en-GB" w:eastAsia="en-US"/>
              </w:rPr>
              <w:t>)</w:t>
            </w:r>
          </w:p>
          <w:p w14:paraId="78CE97D3" w14:textId="77777777" w:rsidR="00B14779" w:rsidRPr="007C6131" w:rsidRDefault="00B14779" w:rsidP="007C6131">
            <w:pPr>
              <w:ind w:left="142" w:right="170"/>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duže</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parkiranje</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preko</w:t>
            </w:r>
            <w:proofErr w:type="spellEnd"/>
            <w:r w:rsidRPr="007C6131">
              <w:rPr>
                <w:rFonts w:ascii="Arial" w:eastAsia="Calibri" w:hAnsi="Arial" w:cs="Arial"/>
                <w:sz w:val="18"/>
                <w:szCs w:val="18"/>
                <w:lang w:val="en-GB" w:eastAsia="en-US"/>
              </w:rPr>
              <w:t xml:space="preserve"> 1h).</w:t>
            </w:r>
          </w:p>
        </w:tc>
      </w:tr>
      <w:tr w:rsidR="00B14779" w:rsidRPr="00B14779" w14:paraId="183110AD" w14:textId="77777777" w:rsidTr="007C6131">
        <w:tc>
          <w:tcPr>
            <w:tcW w:w="168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20954EC2" w14:textId="77777777" w:rsidR="00B14779" w:rsidRPr="007C6131" w:rsidRDefault="00B14779" w:rsidP="007C6131">
            <w:pPr>
              <w:ind w:left="142" w:right="170"/>
              <w:jc w:val="center"/>
              <w:rPr>
                <w:rFonts w:ascii="Arial" w:eastAsia="Calibri" w:hAnsi="Arial" w:cs="Arial"/>
                <w:b/>
                <w:sz w:val="18"/>
                <w:szCs w:val="18"/>
                <w:lang w:val="en-GB" w:eastAsia="en-US"/>
              </w:rPr>
            </w:pPr>
          </w:p>
        </w:tc>
        <w:tc>
          <w:tcPr>
            <w:tcW w:w="2410" w:type="dxa"/>
            <w:tcBorders>
              <w:top w:val="single" w:sz="8" w:space="0" w:color="363435"/>
              <w:left w:val="single" w:sz="8" w:space="0" w:color="363435"/>
              <w:bottom w:val="single" w:sz="8" w:space="0" w:color="363435"/>
              <w:right w:val="single" w:sz="8" w:space="0" w:color="363435"/>
            </w:tcBorders>
            <w:vAlign w:val="center"/>
          </w:tcPr>
          <w:p w14:paraId="1AFB197B"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trajektna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i</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putnička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luka</w:t>
            </w:r>
            <w:proofErr w:type="spellEnd"/>
          </w:p>
        </w:tc>
        <w:tc>
          <w:tcPr>
            <w:tcW w:w="2268" w:type="dxa"/>
            <w:vMerge/>
            <w:tcBorders>
              <w:left w:val="single" w:sz="8" w:space="0" w:color="363435"/>
              <w:bottom w:val="single" w:sz="8" w:space="0" w:color="363435"/>
              <w:right w:val="single" w:sz="8" w:space="0" w:color="363435"/>
            </w:tcBorders>
            <w:vAlign w:val="center"/>
          </w:tcPr>
          <w:p w14:paraId="2E0D5595" w14:textId="77777777" w:rsidR="00B14779" w:rsidRPr="007C6131" w:rsidRDefault="00B14779" w:rsidP="007C6131">
            <w:pPr>
              <w:ind w:left="142" w:right="170"/>
              <w:jc w:val="center"/>
              <w:rPr>
                <w:rFonts w:ascii="Arial" w:eastAsia="Calibri" w:hAnsi="Arial" w:cs="Arial"/>
                <w:sz w:val="18"/>
                <w:szCs w:val="18"/>
                <w:lang w:val="en-GB" w:eastAsia="en-US"/>
              </w:rPr>
            </w:pPr>
          </w:p>
        </w:tc>
        <w:tc>
          <w:tcPr>
            <w:tcW w:w="2693" w:type="dxa"/>
            <w:vMerge/>
            <w:tcBorders>
              <w:top w:val="single" w:sz="8" w:space="0" w:color="363435"/>
              <w:left w:val="single" w:sz="8" w:space="0" w:color="363435"/>
              <w:bottom w:val="single" w:sz="8" w:space="0" w:color="363435"/>
              <w:right w:val="single" w:sz="8" w:space="0" w:color="363435"/>
            </w:tcBorders>
            <w:vAlign w:val="center"/>
          </w:tcPr>
          <w:p w14:paraId="5098FD0F" w14:textId="77777777" w:rsidR="00B14779" w:rsidRPr="007C6131" w:rsidRDefault="00B14779" w:rsidP="007C6131">
            <w:pPr>
              <w:ind w:left="142" w:right="170"/>
              <w:jc w:val="center"/>
              <w:rPr>
                <w:rFonts w:ascii="Arial" w:eastAsia="Calibri" w:hAnsi="Arial" w:cs="Arial"/>
                <w:sz w:val="18"/>
                <w:szCs w:val="18"/>
                <w:lang w:val="en-GB" w:eastAsia="en-US"/>
              </w:rPr>
            </w:pPr>
          </w:p>
        </w:tc>
      </w:tr>
      <w:tr w:rsidR="00B14779" w:rsidRPr="00B14779" w14:paraId="6567999F" w14:textId="77777777" w:rsidTr="007C6131">
        <w:tc>
          <w:tcPr>
            <w:tcW w:w="1681" w:type="dxa"/>
            <w:tcBorders>
              <w:top w:val="single" w:sz="8" w:space="0" w:color="363435"/>
              <w:left w:val="single" w:sz="8" w:space="0" w:color="363435"/>
              <w:bottom w:val="single" w:sz="8" w:space="0" w:color="363435"/>
              <w:right w:val="single" w:sz="8" w:space="0" w:color="363435"/>
            </w:tcBorders>
            <w:shd w:val="clear" w:color="auto" w:fill="D9D9D9"/>
            <w:vAlign w:val="center"/>
          </w:tcPr>
          <w:p w14:paraId="2D5989BA" w14:textId="77777777" w:rsidR="00B14779" w:rsidRPr="007C6131" w:rsidRDefault="00B14779" w:rsidP="007C6131">
            <w:pPr>
              <w:ind w:left="142" w:right="170"/>
              <w:jc w:val="center"/>
              <w:rPr>
                <w:rFonts w:ascii="Arial" w:eastAsia="Calibri" w:hAnsi="Arial" w:cs="Arial"/>
                <w:b/>
                <w:sz w:val="18"/>
                <w:szCs w:val="18"/>
                <w:lang w:val="en-GB" w:eastAsia="en-US"/>
              </w:rPr>
            </w:pPr>
            <w:proofErr w:type="spellStart"/>
            <w:r w:rsidRPr="007C6131">
              <w:rPr>
                <w:rFonts w:ascii="Arial" w:eastAsia="Calibri" w:hAnsi="Arial" w:cs="Arial"/>
                <w:b/>
                <w:sz w:val="18"/>
                <w:szCs w:val="18"/>
                <w:lang w:val="en-GB" w:eastAsia="en-US"/>
              </w:rPr>
              <w:t>Groblja</w:t>
            </w:r>
            <w:proofErr w:type="spellEnd"/>
          </w:p>
        </w:tc>
        <w:tc>
          <w:tcPr>
            <w:tcW w:w="2410" w:type="dxa"/>
            <w:tcBorders>
              <w:top w:val="single" w:sz="8" w:space="0" w:color="363435"/>
              <w:left w:val="single" w:sz="8" w:space="0" w:color="363435"/>
              <w:bottom w:val="single" w:sz="8" w:space="0" w:color="363435"/>
              <w:right w:val="single" w:sz="8" w:space="0" w:color="363435"/>
            </w:tcBorders>
            <w:vAlign w:val="center"/>
          </w:tcPr>
          <w:p w14:paraId="5F0565FB" w14:textId="77777777" w:rsidR="00B14779" w:rsidRPr="007C6131" w:rsidRDefault="00B14779" w:rsidP="007C6131">
            <w:pPr>
              <w:ind w:left="142" w:right="170"/>
              <w:jc w:val="center"/>
              <w:rPr>
                <w:rFonts w:ascii="Arial" w:eastAsia="Calibri" w:hAnsi="Arial" w:cs="Arial"/>
                <w:sz w:val="18"/>
                <w:szCs w:val="18"/>
                <w:lang w:val="en-GB" w:eastAsia="en-US"/>
              </w:rPr>
            </w:pPr>
          </w:p>
        </w:tc>
        <w:tc>
          <w:tcPr>
            <w:tcW w:w="2268" w:type="dxa"/>
            <w:tcBorders>
              <w:top w:val="single" w:sz="8" w:space="0" w:color="363435"/>
              <w:left w:val="single" w:sz="8" w:space="0" w:color="363435"/>
              <w:bottom w:val="single" w:sz="8" w:space="0" w:color="363435"/>
              <w:right w:val="single" w:sz="8" w:space="0" w:color="363435"/>
            </w:tcBorders>
            <w:vAlign w:val="center"/>
          </w:tcPr>
          <w:p w14:paraId="6D263DF9" w14:textId="77777777" w:rsidR="00B14779" w:rsidRPr="007C6131" w:rsidRDefault="00B14779" w:rsidP="007C6131">
            <w:pPr>
              <w:ind w:left="142" w:right="170"/>
              <w:jc w:val="center"/>
              <w:rPr>
                <w:rFonts w:ascii="Arial" w:eastAsia="Calibri" w:hAnsi="Arial" w:cs="Arial"/>
                <w:sz w:val="18"/>
                <w:szCs w:val="18"/>
                <w:lang w:val="en-GB" w:eastAsia="en-US"/>
              </w:rPr>
            </w:pPr>
          </w:p>
        </w:tc>
        <w:tc>
          <w:tcPr>
            <w:tcW w:w="2693" w:type="dxa"/>
            <w:tcBorders>
              <w:top w:val="single" w:sz="8" w:space="0" w:color="363435"/>
              <w:left w:val="single" w:sz="8" w:space="0" w:color="363435"/>
              <w:bottom w:val="single" w:sz="8" w:space="0" w:color="363435"/>
              <w:right w:val="single" w:sz="8" w:space="0" w:color="363435"/>
            </w:tcBorders>
            <w:vAlign w:val="center"/>
          </w:tcPr>
          <w:p w14:paraId="6F2479F5" w14:textId="77777777" w:rsidR="00B14779" w:rsidRPr="007C6131" w:rsidRDefault="00B14779" w:rsidP="007C6131">
            <w:pPr>
              <w:ind w:left="142" w:right="170"/>
              <w:jc w:val="center"/>
              <w:rPr>
                <w:rFonts w:ascii="Arial" w:eastAsia="Calibri" w:hAnsi="Arial" w:cs="Arial"/>
                <w:sz w:val="18"/>
                <w:szCs w:val="18"/>
                <w:lang w:val="en-GB" w:eastAsia="en-US"/>
              </w:rPr>
            </w:pPr>
            <w:proofErr w:type="spellStart"/>
            <w:r w:rsidRPr="007C6131">
              <w:rPr>
                <w:rFonts w:ascii="Arial" w:eastAsia="Calibri" w:hAnsi="Arial" w:cs="Arial"/>
                <w:spacing w:val="-2"/>
                <w:sz w:val="18"/>
                <w:szCs w:val="18"/>
                <w:lang w:val="en-GB" w:eastAsia="en-US"/>
              </w:rPr>
              <w:t>sukladn</w:t>
            </w:r>
            <w:r w:rsidRPr="007C6131">
              <w:rPr>
                <w:rFonts w:ascii="Arial" w:eastAsia="Calibri" w:hAnsi="Arial" w:cs="Arial"/>
                <w:sz w:val="18"/>
                <w:szCs w:val="18"/>
                <w:lang w:val="en-GB" w:eastAsia="en-US"/>
              </w:rPr>
              <w:t>o</w:t>
            </w:r>
            <w:proofErr w:type="spellEnd"/>
            <w:r w:rsidRPr="007C6131">
              <w:rPr>
                <w:rFonts w:ascii="Arial" w:eastAsia="Calibri" w:hAnsi="Arial" w:cs="Arial"/>
                <w:spacing w:val="-4"/>
                <w:sz w:val="18"/>
                <w:szCs w:val="18"/>
                <w:lang w:val="en-GB" w:eastAsia="en-US"/>
              </w:rPr>
              <w:t xml:space="preserve"> </w:t>
            </w:r>
            <w:proofErr w:type="spellStart"/>
            <w:r w:rsidRPr="007C6131">
              <w:rPr>
                <w:rFonts w:ascii="Arial" w:eastAsia="Calibri" w:hAnsi="Arial" w:cs="Arial"/>
                <w:spacing w:val="-2"/>
                <w:sz w:val="18"/>
                <w:szCs w:val="18"/>
                <w:lang w:val="en-GB" w:eastAsia="en-US"/>
              </w:rPr>
              <w:t>posebni</w:t>
            </w:r>
            <w:r w:rsidRPr="007C6131">
              <w:rPr>
                <w:rFonts w:ascii="Arial" w:eastAsia="Calibri" w:hAnsi="Arial" w:cs="Arial"/>
                <w:sz w:val="18"/>
                <w:szCs w:val="18"/>
                <w:lang w:val="en-GB" w:eastAsia="en-US"/>
              </w:rPr>
              <w:t>m</w:t>
            </w:r>
            <w:proofErr w:type="spellEnd"/>
            <w:r w:rsidRPr="007C6131">
              <w:rPr>
                <w:rFonts w:ascii="Arial" w:eastAsia="Calibri" w:hAnsi="Arial" w:cs="Arial"/>
                <w:spacing w:val="-4"/>
                <w:sz w:val="18"/>
                <w:szCs w:val="18"/>
                <w:lang w:val="en-GB" w:eastAsia="en-US"/>
              </w:rPr>
              <w:t xml:space="preserve"> </w:t>
            </w:r>
            <w:proofErr w:type="spellStart"/>
            <w:r w:rsidRPr="007C6131">
              <w:rPr>
                <w:rFonts w:ascii="Arial" w:eastAsia="Calibri" w:hAnsi="Arial" w:cs="Arial"/>
                <w:spacing w:val="-2"/>
                <w:sz w:val="18"/>
                <w:szCs w:val="18"/>
                <w:lang w:val="en-GB" w:eastAsia="en-US"/>
              </w:rPr>
              <w:t>propisim</w:t>
            </w:r>
            <w:r w:rsidRPr="007C6131">
              <w:rPr>
                <w:rFonts w:ascii="Arial" w:eastAsia="Calibri" w:hAnsi="Arial" w:cs="Arial"/>
                <w:sz w:val="18"/>
                <w:szCs w:val="18"/>
                <w:lang w:val="en-GB" w:eastAsia="en-US"/>
              </w:rPr>
              <w:t>a</w:t>
            </w:r>
            <w:proofErr w:type="spellEnd"/>
          </w:p>
        </w:tc>
      </w:tr>
    </w:tbl>
    <w:p w14:paraId="527D5F13" w14:textId="77777777" w:rsidR="00B14779" w:rsidRPr="007C6131" w:rsidRDefault="00B14779" w:rsidP="007C6131">
      <w:pPr>
        <w:jc w:val="both"/>
        <w:rPr>
          <w:rFonts w:ascii="Arial" w:eastAsia="Calibri" w:hAnsi="Arial" w:cs="Arial"/>
          <w:sz w:val="18"/>
          <w:szCs w:val="18"/>
          <w:lang w:eastAsia="en-US"/>
        </w:rPr>
      </w:pPr>
      <w:r w:rsidRPr="007C6131">
        <w:rPr>
          <w:rFonts w:ascii="Arial" w:eastAsia="Calibri" w:hAnsi="Arial" w:cs="Arial"/>
          <w:b/>
          <w:bCs/>
          <w:sz w:val="18"/>
          <w:szCs w:val="18"/>
          <w:lang w:eastAsia="en-US"/>
        </w:rPr>
        <w:t xml:space="preserve">* </w:t>
      </w:r>
      <w:r w:rsidRPr="007C6131">
        <w:rPr>
          <w:rFonts w:ascii="Arial" w:eastAsia="Calibri" w:hAnsi="Arial" w:cs="Arial"/>
          <w:b/>
          <w:bCs/>
          <w:sz w:val="18"/>
          <w:szCs w:val="18"/>
          <w:lang w:eastAsia="en-US"/>
        </w:rPr>
        <w:tab/>
      </w:r>
      <w:r w:rsidRPr="007C6131">
        <w:rPr>
          <w:rFonts w:ascii="Arial" w:eastAsia="Calibri" w:hAnsi="Arial" w:cs="Arial"/>
          <w:sz w:val="18"/>
          <w:szCs w:val="18"/>
          <w:lang w:eastAsia="en-US"/>
        </w:rPr>
        <w:t>ne odnosi se na obuhvat</w:t>
      </w:r>
      <w:r w:rsidRPr="007C6131">
        <w:rPr>
          <w:rFonts w:ascii="Arial" w:eastAsia="Calibri" w:hAnsi="Arial" w:cs="Arial"/>
          <w:spacing w:val="-2"/>
          <w:sz w:val="18"/>
          <w:szCs w:val="18"/>
          <w:lang w:eastAsia="en-US"/>
        </w:rPr>
        <w:t xml:space="preserve"> </w:t>
      </w:r>
      <w:r w:rsidRPr="007C6131">
        <w:rPr>
          <w:rFonts w:ascii="Arial" w:eastAsia="Calibri" w:hAnsi="Arial" w:cs="Arial"/>
          <w:sz w:val="18"/>
          <w:szCs w:val="18"/>
          <w:lang w:eastAsia="en-US"/>
        </w:rPr>
        <w:t>GUP-a</w:t>
      </w:r>
    </w:p>
    <w:p w14:paraId="4E4AA6A4" w14:textId="77777777" w:rsidR="007C6131" w:rsidRDefault="007C6131" w:rsidP="007C6131">
      <w:pPr>
        <w:jc w:val="both"/>
        <w:rPr>
          <w:rFonts w:ascii="Arial" w:eastAsia="Calibri" w:hAnsi="Arial" w:cs="Arial"/>
          <w:b/>
          <w:sz w:val="22"/>
          <w:szCs w:val="22"/>
          <w:lang w:eastAsia="en-US"/>
        </w:rPr>
      </w:pPr>
    </w:p>
    <w:p w14:paraId="2EB52E7A" w14:textId="30B942F6"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b/>
          <w:sz w:val="22"/>
          <w:szCs w:val="22"/>
          <w:lang w:eastAsia="en-US"/>
        </w:rPr>
        <w:t>Napomena: Na mjestima gdje nije moguće ostvariti kolni pristup, zadovoljavajući broj parkirališnih mjesta osigurati će se uplatom sukladno posebnoj gradskoj odluci</w:t>
      </w:r>
      <w:r w:rsidRPr="00B14779">
        <w:rPr>
          <w:rFonts w:ascii="Arial" w:eastAsia="Calibri" w:hAnsi="Arial" w:cs="Arial"/>
          <w:sz w:val="22"/>
          <w:szCs w:val="22"/>
          <w:lang w:eastAsia="en-US"/>
        </w:rPr>
        <w:t>.</w:t>
      </w:r>
    </w:p>
    <w:p w14:paraId="77C4B83D"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(4) Ovi kriteriji bit će usuglašeni tijekom postupka ishođenja posebnih uvjeta iz oblasti prometa.</w:t>
      </w:r>
    </w:p>
    <w:p w14:paraId="50DCE5A9"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(5) Parkirališta se ne planiraju na otocima, osim na otoku </w:t>
      </w:r>
      <w:proofErr w:type="spellStart"/>
      <w:r w:rsidRPr="00B14779">
        <w:rPr>
          <w:rFonts w:ascii="Arial" w:eastAsia="Calibri" w:hAnsi="Arial" w:cs="Arial"/>
          <w:sz w:val="22"/>
          <w:szCs w:val="22"/>
          <w:lang w:eastAsia="en-US"/>
        </w:rPr>
        <w:t>Šipanu</w:t>
      </w:r>
      <w:proofErr w:type="spellEnd"/>
      <w:r w:rsidRPr="00B14779">
        <w:rPr>
          <w:rFonts w:ascii="Arial" w:eastAsia="Calibri" w:hAnsi="Arial" w:cs="Arial"/>
          <w:sz w:val="22"/>
          <w:szCs w:val="22"/>
          <w:lang w:eastAsia="en-US"/>
        </w:rPr>
        <w:t>, gdje se potreban broj parkirališnih ili garažnih mjesta iz prethodne tablice za građevine s dvije ili više jedinica, umanjuje za 50%.</w:t>
      </w:r>
    </w:p>
    <w:p w14:paraId="456354A5"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(6) Omogućuje se odstupanje od potrebnog broja parkirališnih mjesta iz prethodne tablice ako se planirana građevina ili zahvat u prostoru gradi u zaštićenoj jezgri i kontaktnom području. </w:t>
      </w:r>
      <w:r w:rsidRPr="00B14779">
        <w:rPr>
          <w:rFonts w:ascii="Arial" w:eastAsia="Calibri" w:hAnsi="Arial" w:cs="Arial"/>
          <w:sz w:val="22"/>
          <w:szCs w:val="22"/>
          <w:lang w:eastAsia="en-US"/>
        </w:rPr>
        <w:lastRenderedPageBreak/>
        <w:t>Posebnom odlukom utvrdit će se obveza plaćanja tržišne cijene za svako parkirališno mjesto za koje se traži odstupanje, i ta sredstva namjenski će se trošiti za gradnju javnih parkirališta i garaža na onoj najbližoj lokaciji za koju se traži odstupanje.</w:t>
      </w:r>
    </w:p>
    <w:p w14:paraId="0EB30607"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(7) Na javnim parkiralištima, od ukupnog broja parkirališnih mjesta najmanje 5% mora biti osigurano za invalidska vozila. Na parkiralištima s manje od 20 mjesta koja se nalaze uz ambulantu, ljekarnu, trgovinu dnevne opskrbe, poštu, restoran i predškolsku ustanovu, mora biti osigurano najmanje jedno parkirališno mjesto za vozilo osoba s poteškoćama u kretanju.</w:t>
      </w:r>
    </w:p>
    <w:p w14:paraId="04FAE3FB"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(8) Postojeće garaže ne mogu se prenamijeniti u druge sadržaje.</w:t>
      </w:r>
    </w:p>
    <w:p w14:paraId="2808D8D2"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(9) Parkirališna mjesta na javnim površinama potrebno je projektirati sukladno pravilima struke i posebnim propisima uz obveznu sadnju drvoreda.</w:t>
      </w:r>
    </w:p>
    <w:p w14:paraId="7672B27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(10) Nije dopušteno formiranje gotovih parking sustava na otvorenim parkiralištima već samo u zatvorenim garažnim prostorima.</w:t>
      </w:r>
    </w:p>
    <w:p w14:paraId="2934CE87" w14:textId="77777777" w:rsidR="00B14779" w:rsidRPr="00B14779" w:rsidRDefault="00B14779" w:rsidP="007C6131">
      <w:pPr>
        <w:jc w:val="both"/>
        <w:rPr>
          <w:rFonts w:ascii="Arial" w:eastAsia="Calibri" w:hAnsi="Arial" w:cs="Arial"/>
          <w:sz w:val="22"/>
          <w:szCs w:val="22"/>
          <w:lang w:eastAsia="en-US"/>
        </w:rPr>
      </w:pPr>
    </w:p>
    <w:p w14:paraId="69E3E87B" w14:textId="12090D29" w:rsidR="00B14779" w:rsidRPr="007C6131" w:rsidRDefault="00B14779" w:rsidP="007C6131">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99.</w:t>
      </w:r>
    </w:p>
    <w:p w14:paraId="004A980B" w14:textId="77777777" w:rsidR="007C6131" w:rsidRPr="00B14779" w:rsidRDefault="007C6131" w:rsidP="007C6131">
      <w:pPr>
        <w:jc w:val="center"/>
        <w:rPr>
          <w:rFonts w:ascii="Arial" w:eastAsia="Calibri" w:hAnsi="Arial" w:cs="Arial"/>
          <w:b/>
          <w:sz w:val="22"/>
          <w:szCs w:val="22"/>
          <w:lang w:eastAsia="en-US"/>
        </w:rPr>
      </w:pPr>
    </w:p>
    <w:p w14:paraId="675AB5E9"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Moguća je gradnja garaža i uređenje ili gradnja</w:t>
      </w:r>
      <w:r w:rsidRPr="00B14779">
        <w:rPr>
          <w:rFonts w:ascii="Arial" w:eastAsia="Calibri" w:hAnsi="Arial" w:cs="Arial"/>
          <w:color w:val="FF0000"/>
          <w:sz w:val="22"/>
          <w:szCs w:val="22"/>
          <w:lang w:eastAsia="en-US"/>
        </w:rPr>
        <w:t xml:space="preserve"> </w:t>
      </w:r>
      <w:r w:rsidRPr="00B14779">
        <w:rPr>
          <w:rFonts w:ascii="Arial" w:eastAsia="Calibri" w:hAnsi="Arial" w:cs="Arial"/>
          <w:sz w:val="22"/>
          <w:szCs w:val="22"/>
          <w:lang w:eastAsia="en-US"/>
        </w:rPr>
        <w:t>parkirališnih površina u svim zonama, kao zasebnih građevina, na građevinskim česticama koje svojim oblikom i veličinom ne udovoljavaju parametrima za gradnju stambenih i javnih građevina, uz ispunjavanje uvjeta:</w:t>
      </w:r>
    </w:p>
    <w:p w14:paraId="1E0195D2" w14:textId="77777777" w:rsidR="00B14779" w:rsidRPr="00B14779" w:rsidRDefault="00B14779" w:rsidP="009D6D27">
      <w:pPr>
        <w:numPr>
          <w:ilvl w:val="0"/>
          <w:numId w:val="8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za pristup potrebno odobrenje ovlaštenoga tijela ovisno o kategoriji prometnice s koje se rješava pristup,</w:t>
      </w:r>
    </w:p>
    <w:p w14:paraId="3DDD5B87" w14:textId="77777777" w:rsidR="00B14779" w:rsidRPr="00B14779" w:rsidRDefault="00B14779" w:rsidP="009D6D27">
      <w:pPr>
        <w:numPr>
          <w:ilvl w:val="0"/>
          <w:numId w:val="8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ako</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je</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na</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gra</w:t>
      </w:r>
      <w:r w:rsidRPr="00B14779">
        <w:rPr>
          <w:rFonts w:ascii="Arial" w:eastAsia="Calibri" w:hAnsi="Arial" w:cs="Arial"/>
          <w:spacing w:val="-1"/>
          <w:sz w:val="22"/>
          <w:szCs w:val="22"/>
          <w:lang w:eastAsia="en-US"/>
        </w:rPr>
        <w:t>đ</w:t>
      </w:r>
      <w:r w:rsidRPr="00B14779">
        <w:rPr>
          <w:rFonts w:ascii="Arial" w:eastAsia="Calibri" w:hAnsi="Arial" w:cs="Arial"/>
          <w:sz w:val="22"/>
          <w:szCs w:val="22"/>
          <w:lang w:eastAsia="en-US"/>
        </w:rPr>
        <w:t>evnu</w:t>
      </w:r>
      <w:r w:rsidRPr="00B14779">
        <w:rPr>
          <w:rFonts w:ascii="Arial" w:eastAsia="Calibri" w:hAnsi="Arial" w:cs="Arial"/>
          <w:spacing w:val="1"/>
          <w:sz w:val="22"/>
          <w:szCs w:val="22"/>
          <w:lang w:eastAsia="en-US"/>
        </w:rPr>
        <w:t xml:space="preserve"> </w:t>
      </w:r>
      <w:r w:rsidRPr="00B14779">
        <w:rPr>
          <w:rFonts w:ascii="Arial" w:eastAsia="Calibri" w:hAnsi="Arial" w:cs="Arial"/>
          <w:spacing w:val="-1"/>
          <w:sz w:val="22"/>
          <w:szCs w:val="22"/>
          <w:lang w:eastAsia="en-US"/>
        </w:rPr>
        <w:t>č</w:t>
      </w:r>
      <w:r w:rsidRPr="00B14779">
        <w:rPr>
          <w:rFonts w:ascii="Arial" w:eastAsia="Calibri" w:hAnsi="Arial" w:cs="Arial"/>
          <w:sz w:val="22"/>
          <w:szCs w:val="22"/>
          <w:lang w:eastAsia="en-US"/>
        </w:rPr>
        <w:t>est</w:t>
      </w:r>
      <w:r w:rsidRPr="00B14779">
        <w:rPr>
          <w:rFonts w:ascii="Arial" w:eastAsia="Calibri" w:hAnsi="Arial" w:cs="Arial"/>
          <w:spacing w:val="-1"/>
          <w:sz w:val="22"/>
          <w:szCs w:val="22"/>
          <w:lang w:eastAsia="en-US"/>
        </w:rPr>
        <w:t>i</w:t>
      </w:r>
      <w:r w:rsidRPr="00B14779">
        <w:rPr>
          <w:rFonts w:ascii="Arial" w:eastAsia="Calibri" w:hAnsi="Arial" w:cs="Arial"/>
          <w:sz w:val="22"/>
          <w:szCs w:val="22"/>
          <w:lang w:eastAsia="en-US"/>
        </w:rPr>
        <w:t>cu</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on</w:t>
      </w:r>
      <w:r w:rsidRPr="00B14779">
        <w:rPr>
          <w:rFonts w:ascii="Arial" w:eastAsia="Calibri" w:hAnsi="Arial" w:cs="Arial"/>
          <w:spacing w:val="-1"/>
          <w:sz w:val="22"/>
          <w:szCs w:val="22"/>
          <w:lang w:eastAsia="en-US"/>
        </w:rPr>
        <w:t>em</w:t>
      </w:r>
      <w:r w:rsidRPr="00B14779">
        <w:rPr>
          <w:rFonts w:ascii="Arial" w:eastAsia="Calibri" w:hAnsi="Arial" w:cs="Arial"/>
          <w:sz w:val="22"/>
          <w:szCs w:val="22"/>
          <w:lang w:eastAsia="en-US"/>
        </w:rPr>
        <w:t>ogućen p</w:t>
      </w:r>
      <w:r w:rsidRPr="00B14779">
        <w:rPr>
          <w:rFonts w:ascii="Arial" w:eastAsia="Calibri" w:hAnsi="Arial" w:cs="Arial"/>
          <w:spacing w:val="-1"/>
          <w:sz w:val="22"/>
          <w:szCs w:val="22"/>
          <w:lang w:eastAsia="en-US"/>
        </w:rPr>
        <w:t>r</w:t>
      </w:r>
      <w:r w:rsidRPr="00B14779">
        <w:rPr>
          <w:rFonts w:ascii="Arial" w:eastAsia="Calibri" w:hAnsi="Arial" w:cs="Arial"/>
          <w:sz w:val="22"/>
          <w:szCs w:val="22"/>
          <w:lang w:eastAsia="en-US"/>
        </w:rPr>
        <w:t>is</w:t>
      </w:r>
      <w:r w:rsidRPr="00B14779">
        <w:rPr>
          <w:rFonts w:ascii="Arial" w:eastAsia="Calibri" w:hAnsi="Arial" w:cs="Arial"/>
          <w:spacing w:val="-2"/>
          <w:sz w:val="22"/>
          <w:szCs w:val="22"/>
          <w:lang w:eastAsia="en-US"/>
        </w:rPr>
        <w:t>t</w:t>
      </w:r>
      <w:r w:rsidRPr="00B14779">
        <w:rPr>
          <w:rFonts w:ascii="Arial" w:eastAsia="Calibri" w:hAnsi="Arial" w:cs="Arial"/>
          <w:sz w:val="22"/>
          <w:szCs w:val="22"/>
          <w:lang w:eastAsia="en-US"/>
        </w:rPr>
        <w:t>up</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vo</w:t>
      </w:r>
      <w:r w:rsidRPr="00B14779">
        <w:rPr>
          <w:rFonts w:ascii="Arial" w:eastAsia="Calibri" w:hAnsi="Arial" w:cs="Arial"/>
          <w:spacing w:val="-1"/>
          <w:sz w:val="22"/>
          <w:szCs w:val="22"/>
          <w:lang w:eastAsia="en-US"/>
        </w:rPr>
        <w:t>z</w:t>
      </w:r>
      <w:r w:rsidRPr="00B14779">
        <w:rPr>
          <w:rFonts w:ascii="Arial" w:eastAsia="Calibri" w:hAnsi="Arial" w:cs="Arial"/>
          <w:sz w:val="22"/>
          <w:szCs w:val="22"/>
          <w:lang w:eastAsia="en-US"/>
        </w:rPr>
        <w:t>il</w:t>
      </w:r>
      <w:r w:rsidRPr="00B14779">
        <w:rPr>
          <w:rFonts w:ascii="Arial" w:eastAsia="Calibri" w:hAnsi="Arial" w:cs="Arial"/>
          <w:spacing w:val="-1"/>
          <w:sz w:val="22"/>
          <w:szCs w:val="22"/>
          <w:lang w:eastAsia="en-US"/>
        </w:rPr>
        <w:t>i</w:t>
      </w:r>
      <w:r w:rsidRPr="00B14779">
        <w:rPr>
          <w:rFonts w:ascii="Arial" w:eastAsia="Calibri" w:hAnsi="Arial" w:cs="Arial"/>
          <w:sz w:val="22"/>
          <w:szCs w:val="22"/>
          <w:lang w:eastAsia="en-US"/>
        </w:rPr>
        <w:t>ma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m</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g</w:t>
      </w:r>
      <w:r w:rsidRPr="00B14779">
        <w:rPr>
          <w:rFonts w:ascii="Arial" w:eastAsia="Calibri" w:hAnsi="Arial" w:cs="Arial"/>
          <w:spacing w:val="1"/>
          <w:sz w:val="22"/>
          <w:szCs w:val="22"/>
          <w:lang w:eastAsia="en-US"/>
        </w:rPr>
        <w:t>u</w:t>
      </w:r>
      <w:r w:rsidRPr="00B14779">
        <w:rPr>
          <w:rFonts w:ascii="Arial" w:eastAsia="Calibri" w:hAnsi="Arial" w:cs="Arial"/>
          <w:sz w:val="22"/>
          <w:szCs w:val="22"/>
          <w:lang w:eastAsia="en-US"/>
        </w:rPr>
        <w:t>će</w:t>
      </w:r>
      <w:r w:rsidRPr="00B14779">
        <w:rPr>
          <w:rFonts w:ascii="Arial" w:eastAsia="Calibri" w:hAnsi="Arial" w:cs="Arial"/>
          <w:spacing w:val="1"/>
          <w:sz w:val="22"/>
          <w:szCs w:val="22"/>
          <w:lang w:eastAsia="en-US"/>
        </w:rPr>
        <w:t xml:space="preserve"> </w:t>
      </w:r>
      <w:r w:rsidRPr="00B14779">
        <w:rPr>
          <w:rFonts w:ascii="Arial" w:eastAsia="Calibri" w:hAnsi="Arial" w:cs="Arial"/>
          <w:spacing w:val="-1"/>
          <w:sz w:val="22"/>
          <w:szCs w:val="22"/>
          <w:lang w:eastAsia="en-US"/>
        </w:rPr>
        <w:t>j</w:t>
      </w:r>
      <w:r w:rsidRPr="00B14779">
        <w:rPr>
          <w:rFonts w:ascii="Arial" w:eastAsia="Calibri" w:hAnsi="Arial" w:cs="Arial"/>
          <w:sz w:val="22"/>
          <w:szCs w:val="22"/>
          <w:lang w:eastAsia="en-US"/>
        </w:rPr>
        <w:t>e</w:t>
      </w:r>
      <w:r w:rsidRPr="00B14779">
        <w:rPr>
          <w:rFonts w:ascii="Arial" w:eastAsia="Calibri" w:hAnsi="Arial" w:cs="Arial"/>
          <w:spacing w:val="1"/>
          <w:sz w:val="22"/>
          <w:szCs w:val="22"/>
          <w:lang w:eastAsia="en-US"/>
        </w:rPr>
        <w:t xml:space="preserve"> </w:t>
      </w:r>
      <w:r w:rsidRPr="00B14779">
        <w:rPr>
          <w:rFonts w:ascii="Arial" w:eastAsia="Calibri" w:hAnsi="Arial" w:cs="Arial"/>
          <w:spacing w:val="-1"/>
          <w:sz w:val="22"/>
          <w:szCs w:val="22"/>
          <w:lang w:eastAsia="en-US"/>
        </w:rPr>
        <w:t>o</w:t>
      </w:r>
      <w:r w:rsidRPr="00B14779">
        <w:rPr>
          <w:rFonts w:ascii="Arial" w:eastAsia="Calibri" w:hAnsi="Arial" w:cs="Arial"/>
          <w:spacing w:val="1"/>
          <w:sz w:val="22"/>
          <w:szCs w:val="22"/>
          <w:lang w:eastAsia="en-US"/>
        </w:rPr>
        <w:t>s</w:t>
      </w:r>
      <w:r w:rsidRPr="00B14779">
        <w:rPr>
          <w:rFonts w:ascii="Arial" w:eastAsia="Calibri" w:hAnsi="Arial" w:cs="Arial"/>
          <w:sz w:val="22"/>
          <w:szCs w:val="22"/>
          <w:lang w:eastAsia="en-US"/>
        </w:rPr>
        <w:t>ig</w:t>
      </w:r>
      <w:r w:rsidRPr="00B14779">
        <w:rPr>
          <w:rFonts w:ascii="Arial" w:eastAsia="Calibri" w:hAnsi="Arial" w:cs="Arial"/>
          <w:spacing w:val="-1"/>
          <w:sz w:val="22"/>
          <w:szCs w:val="22"/>
          <w:lang w:eastAsia="en-US"/>
        </w:rPr>
        <w:t>ur</w:t>
      </w:r>
      <w:r w:rsidRPr="00B14779">
        <w:rPr>
          <w:rFonts w:ascii="Arial" w:eastAsia="Calibri" w:hAnsi="Arial" w:cs="Arial"/>
          <w:sz w:val="22"/>
          <w:szCs w:val="22"/>
          <w:lang w:eastAsia="en-US"/>
        </w:rPr>
        <w:t>ati</w:t>
      </w:r>
      <w:r w:rsidRPr="00B14779">
        <w:rPr>
          <w:rFonts w:ascii="Arial" w:eastAsia="Calibri" w:hAnsi="Arial" w:cs="Arial"/>
          <w:spacing w:val="1"/>
          <w:sz w:val="22"/>
          <w:szCs w:val="22"/>
          <w:lang w:eastAsia="en-US"/>
        </w:rPr>
        <w:t xml:space="preserve"> </w:t>
      </w:r>
      <w:r w:rsidRPr="00B14779">
        <w:rPr>
          <w:rFonts w:ascii="Arial" w:eastAsia="Calibri" w:hAnsi="Arial" w:cs="Arial"/>
          <w:spacing w:val="-1"/>
          <w:sz w:val="22"/>
          <w:szCs w:val="22"/>
          <w:lang w:eastAsia="en-US"/>
        </w:rPr>
        <w:t>p</w:t>
      </w:r>
      <w:r w:rsidRPr="00B14779">
        <w:rPr>
          <w:rFonts w:ascii="Arial" w:eastAsia="Calibri" w:hAnsi="Arial" w:cs="Arial"/>
          <w:spacing w:val="1"/>
          <w:sz w:val="22"/>
          <w:szCs w:val="22"/>
          <w:lang w:eastAsia="en-US"/>
        </w:rPr>
        <w:t>o</w:t>
      </w:r>
      <w:r w:rsidRPr="00B14779">
        <w:rPr>
          <w:rFonts w:ascii="Arial" w:eastAsia="Calibri" w:hAnsi="Arial" w:cs="Arial"/>
          <w:spacing w:val="-1"/>
          <w:sz w:val="22"/>
          <w:szCs w:val="22"/>
          <w:lang w:eastAsia="en-US"/>
        </w:rPr>
        <w:t>treb</w:t>
      </w:r>
      <w:r w:rsidRPr="00B14779">
        <w:rPr>
          <w:rFonts w:ascii="Arial" w:eastAsia="Calibri" w:hAnsi="Arial" w:cs="Arial"/>
          <w:sz w:val="22"/>
          <w:szCs w:val="22"/>
          <w:lang w:eastAsia="en-US"/>
        </w:rPr>
        <w:t>an</w:t>
      </w:r>
      <w:r w:rsidRPr="00B14779">
        <w:rPr>
          <w:rFonts w:ascii="Arial" w:eastAsia="Calibri" w:hAnsi="Arial" w:cs="Arial"/>
          <w:spacing w:val="2"/>
          <w:sz w:val="22"/>
          <w:szCs w:val="22"/>
          <w:lang w:eastAsia="en-US"/>
        </w:rPr>
        <w:t xml:space="preserve"> </w:t>
      </w:r>
      <w:r w:rsidRPr="00B14779">
        <w:rPr>
          <w:rFonts w:ascii="Arial" w:eastAsia="Calibri" w:hAnsi="Arial" w:cs="Arial"/>
          <w:spacing w:val="-1"/>
          <w:sz w:val="22"/>
          <w:szCs w:val="22"/>
          <w:lang w:eastAsia="en-US"/>
        </w:rPr>
        <w:t>br</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j parkir</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ih</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mjesta</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unutar</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gravi</w:t>
      </w:r>
      <w:r w:rsidRPr="00B14779">
        <w:rPr>
          <w:rFonts w:ascii="Arial" w:eastAsia="Calibri" w:hAnsi="Arial" w:cs="Arial"/>
          <w:spacing w:val="-2"/>
          <w:sz w:val="22"/>
          <w:szCs w:val="22"/>
          <w:lang w:eastAsia="en-US"/>
        </w:rPr>
        <w:t>t</w:t>
      </w:r>
      <w:r w:rsidRPr="00B14779">
        <w:rPr>
          <w:rFonts w:ascii="Arial" w:eastAsia="Calibri" w:hAnsi="Arial" w:cs="Arial"/>
          <w:sz w:val="22"/>
          <w:szCs w:val="22"/>
          <w:lang w:eastAsia="en-US"/>
        </w:rPr>
        <w:t>acijs</w:t>
      </w:r>
      <w:r w:rsidRPr="00B14779">
        <w:rPr>
          <w:rFonts w:ascii="Arial" w:eastAsia="Calibri" w:hAnsi="Arial" w:cs="Arial"/>
          <w:spacing w:val="-2"/>
          <w:sz w:val="22"/>
          <w:szCs w:val="22"/>
          <w:lang w:eastAsia="en-US"/>
        </w:rPr>
        <w:t>k</w:t>
      </w:r>
      <w:r w:rsidRPr="00B14779">
        <w:rPr>
          <w:rFonts w:ascii="Arial" w:eastAsia="Calibri" w:hAnsi="Arial" w:cs="Arial"/>
          <w:sz w:val="22"/>
          <w:szCs w:val="22"/>
          <w:lang w:eastAsia="en-US"/>
        </w:rPr>
        <w:t>og</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podr</w:t>
      </w:r>
      <w:r w:rsidRPr="00B14779">
        <w:rPr>
          <w:rFonts w:ascii="Arial" w:eastAsia="Calibri" w:hAnsi="Arial" w:cs="Arial"/>
          <w:spacing w:val="-1"/>
          <w:sz w:val="22"/>
          <w:szCs w:val="22"/>
          <w:lang w:eastAsia="en-US"/>
        </w:rPr>
        <w:t>u</w:t>
      </w:r>
      <w:r w:rsidRPr="00B14779">
        <w:rPr>
          <w:rFonts w:ascii="Arial" w:eastAsia="Calibri" w:hAnsi="Arial" w:cs="Arial"/>
          <w:sz w:val="22"/>
          <w:szCs w:val="22"/>
          <w:lang w:eastAsia="en-US"/>
        </w:rPr>
        <w:t>čja</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 xml:space="preserve">ne većeg </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d</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100</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m</w:t>
      </w:r>
      <w:r w:rsidRPr="00B14779">
        <w:rPr>
          <w:rFonts w:ascii="Arial" w:eastAsia="Calibri" w:hAnsi="Arial" w:cs="Arial"/>
          <w:spacing w:val="2"/>
          <w:sz w:val="22"/>
          <w:szCs w:val="22"/>
          <w:lang w:eastAsia="en-US"/>
        </w:rPr>
        <w:t xml:space="preserve"> </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d</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predmetne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gr</w:t>
      </w:r>
      <w:r w:rsidRPr="00B14779">
        <w:rPr>
          <w:rFonts w:ascii="Arial" w:eastAsia="Calibri" w:hAnsi="Arial" w:cs="Arial"/>
          <w:spacing w:val="2"/>
          <w:sz w:val="22"/>
          <w:szCs w:val="22"/>
          <w:lang w:eastAsia="en-US"/>
        </w:rPr>
        <w:t>a</w:t>
      </w:r>
      <w:r w:rsidRPr="00B14779">
        <w:rPr>
          <w:rFonts w:ascii="Arial" w:eastAsia="Calibri" w:hAnsi="Arial" w:cs="Arial"/>
          <w:sz w:val="22"/>
          <w:szCs w:val="22"/>
          <w:lang w:eastAsia="en-US"/>
        </w:rPr>
        <w:t>đ</w:t>
      </w:r>
      <w:r w:rsidRPr="00B14779">
        <w:rPr>
          <w:rFonts w:ascii="Arial" w:eastAsia="Calibri" w:hAnsi="Arial" w:cs="Arial"/>
          <w:spacing w:val="-1"/>
          <w:sz w:val="22"/>
          <w:szCs w:val="22"/>
          <w:lang w:eastAsia="en-US"/>
        </w:rPr>
        <w:t>e</w:t>
      </w:r>
      <w:r w:rsidRPr="00B14779">
        <w:rPr>
          <w:rFonts w:ascii="Arial" w:eastAsia="Calibri" w:hAnsi="Arial" w:cs="Arial"/>
          <w:sz w:val="22"/>
          <w:szCs w:val="22"/>
          <w:lang w:eastAsia="en-US"/>
        </w:rPr>
        <w:t>v</w:t>
      </w:r>
      <w:r w:rsidRPr="00B14779">
        <w:rPr>
          <w:rFonts w:ascii="Arial" w:eastAsia="Calibri" w:hAnsi="Arial" w:cs="Arial"/>
          <w:spacing w:val="-1"/>
          <w:sz w:val="22"/>
          <w:szCs w:val="22"/>
          <w:lang w:eastAsia="en-US"/>
        </w:rPr>
        <w:t>n</w:t>
      </w:r>
      <w:r w:rsidRPr="00B14779">
        <w:rPr>
          <w:rFonts w:ascii="Arial" w:eastAsia="Calibri" w:hAnsi="Arial" w:cs="Arial"/>
          <w:sz w:val="22"/>
          <w:szCs w:val="22"/>
          <w:lang w:eastAsia="en-US"/>
        </w:rPr>
        <w:t>e</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čestice uz uvjet da su u istom vlasniš</w:t>
      </w:r>
      <w:r w:rsidRPr="00B14779">
        <w:rPr>
          <w:rFonts w:ascii="Arial" w:eastAsia="Calibri" w:hAnsi="Arial" w:cs="Arial"/>
          <w:spacing w:val="-2"/>
          <w:sz w:val="22"/>
          <w:szCs w:val="22"/>
          <w:lang w:eastAsia="en-US"/>
        </w:rPr>
        <w:t>t</w:t>
      </w:r>
      <w:r w:rsidRPr="00B14779">
        <w:rPr>
          <w:rFonts w:ascii="Arial" w:eastAsia="Calibri" w:hAnsi="Arial" w:cs="Arial"/>
          <w:sz w:val="22"/>
          <w:szCs w:val="22"/>
          <w:lang w:eastAsia="en-US"/>
        </w:rPr>
        <w:t>vu.</w:t>
      </w:r>
    </w:p>
    <w:p w14:paraId="700D1365"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Pod uređenjem parkirališnih površina podrazumijeva se uređenje  sukladno smjernicama, standardima i propisima koji se odnose na projektiranje parkirališta. S parkirališnih površina obvezno je omogućiti brzo i efikasno odvođenje oborinskih voda, koje ne smiju narušiti okolne građevine. Ukoliko se na parkiralištu omogućava smještaj 5 (ili više) vozila oborinsku odvodnju obvezno je riješiti putem separatora masti/ulja.</w:t>
      </w:r>
    </w:p>
    <w:p w14:paraId="40AE033A" w14:textId="5A81F012" w:rsidR="00B14779" w:rsidRDefault="00B14779" w:rsidP="007C6131">
      <w:pPr>
        <w:jc w:val="both"/>
        <w:rPr>
          <w:rFonts w:ascii="Arial" w:eastAsia="Calibri" w:hAnsi="Arial" w:cs="Arial"/>
          <w:sz w:val="22"/>
          <w:szCs w:val="22"/>
          <w:lang w:eastAsia="en-US"/>
        </w:rPr>
      </w:pPr>
    </w:p>
    <w:p w14:paraId="45E3D51B" w14:textId="77777777" w:rsidR="007C6131" w:rsidRPr="00B14779" w:rsidRDefault="007C6131" w:rsidP="007C6131">
      <w:pPr>
        <w:jc w:val="both"/>
        <w:rPr>
          <w:rFonts w:ascii="Arial" w:eastAsia="Calibri" w:hAnsi="Arial" w:cs="Arial"/>
          <w:sz w:val="22"/>
          <w:szCs w:val="22"/>
          <w:lang w:eastAsia="en-US"/>
        </w:rPr>
      </w:pPr>
    </w:p>
    <w:p w14:paraId="6EBE9385" w14:textId="2F1E1469" w:rsidR="00B14779" w:rsidRDefault="00B14779" w:rsidP="007C6131">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100.</w:t>
      </w:r>
    </w:p>
    <w:p w14:paraId="3001C0CF" w14:textId="77777777" w:rsidR="007C6131" w:rsidRPr="007C6131" w:rsidRDefault="007C6131" w:rsidP="007C6131">
      <w:pPr>
        <w:jc w:val="center"/>
        <w:rPr>
          <w:rFonts w:ascii="Arial" w:eastAsia="Calibri" w:hAnsi="Arial" w:cs="Arial"/>
          <w:bCs/>
          <w:sz w:val="22"/>
          <w:szCs w:val="22"/>
          <w:lang w:eastAsia="en-US"/>
        </w:rPr>
      </w:pPr>
    </w:p>
    <w:p w14:paraId="202E5226"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Briše se.</w:t>
      </w:r>
    </w:p>
    <w:p w14:paraId="2C1246F6" w14:textId="77777777" w:rsidR="00B14779" w:rsidRPr="00B14779" w:rsidRDefault="00B14779" w:rsidP="007C6131">
      <w:pPr>
        <w:jc w:val="both"/>
        <w:rPr>
          <w:rFonts w:ascii="Arial" w:eastAsia="Calibri" w:hAnsi="Arial" w:cs="Arial"/>
          <w:sz w:val="22"/>
          <w:szCs w:val="22"/>
          <w:lang w:eastAsia="en-US"/>
        </w:rPr>
      </w:pPr>
    </w:p>
    <w:p w14:paraId="543905F6" w14:textId="77777777" w:rsidR="00B14779" w:rsidRPr="00B14779" w:rsidRDefault="00B14779" w:rsidP="007C6131">
      <w:pPr>
        <w:jc w:val="both"/>
        <w:rPr>
          <w:rFonts w:ascii="Arial" w:eastAsia="Calibri" w:hAnsi="Arial" w:cs="Arial"/>
          <w:b/>
          <w:sz w:val="22"/>
          <w:szCs w:val="22"/>
          <w:lang w:eastAsia="en-US"/>
        </w:rPr>
      </w:pPr>
      <w:r w:rsidRPr="00B14779">
        <w:rPr>
          <w:rFonts w:ascii="Arial" w:eastAsia="Calibri" w:hAnsi="Arial" w:cs="Arial"/>
          <w:b/>
          <w:sz w:val="22"/>
          <w:szCs w:val="22"/>
          <w:lang w:eastAsia="en-US"/>
        </w:rPr>
        <w:t>Pomorski promet</w:t>
      </w:r>
    </w:p>
    <w:p w14:paraId="2AA689DB" w14:textId="77777777" w:rsidR="00B14779" w:rsidRPr="00B14779" w:rsidRDefault="00B14779" w:rsidP="007C6131">
      <w:pPr>
        <w:jc w:val="both"/>
        <w:rPr>
          <w:rFonts w:ascii="Arial" w:eastAsia="Calibri" w:hAnsi="Arial" w:cs="Arial"/>
          <w:sz w:val="22"/>
          <w:szCs w:val="22"/>
          <w:lang w:eastAsia="en-US"/>
        </w:rPr>
      </w:pPr>
    </w:p>
    <w:p w14:paraId="52036814" w14:textId="50733C3B" w:rsidR="00B14779" w:rsidRDefault="00B14779" w:rsidP="007C6131">
      <w:pPr>
        <w:jc w:val="center"/>
        <w:rPr>
          <w:rFonts w:ascii="Arial" w:eastAsia="Calibri" w:hAnsi="Arial" w:cs="Arial"/>
          <w:bCs/>
          <w:sz w:val="22"/>
          <w:szCs w:val="22"/>
          <w:lang w:eastAsia="en-US"/>
        </w:rPr>
      </w:pPr>
      <w:r w:rsidRPr="007C6131">
        <w:rPr>
          <w:rFonts w:ascii="Arial" w:eastAsia="Calibri" w:hAnsi="Arial" w:cs="Arial"/>
          <w:bCs/>
          <w:sz w:val="22"/>
          <w:szCs w:val="22"/>
          <w:lang w:eastAsia="en-US"/>
        </w:rPr>
        <w:t>Članak 101.</w:t>
      </w:r>
    </w:p>
    <w:p w14:paraId="6FDA91F3" w14:textId="77777777" w:rsidR="007C6131" w:rsidRPr="007C6131" w:rsidRDefault="007C6131" w:rsidP="007C6131">
      <w:pPr>
        <w:jc w:val="center"/>
        <w:rPr>
          <w:rFonts w:ascii="Arial" w:eastAsia="Calibri" w:hAnsi="Arial" w:cs="Arial"/>
          <w:bCs/>
          <w:sz w:val="22"/>
          <w:szCs w:val="22"/>
          <w:lang w:eastAsia="en-US"/>
        </w:rPr>
      </w:pPr>
    </w:p>
    <w:p w14:paraId="67BCB914"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Sve morske luke i drugi zahvati na uređenju obale izvan obuhvata Generalnog urbanističkog plana Dubrovnika, grade se i uređuju na temelju urbanističkog plana uređenja.</w:t>
      </w:r>
    </w:p>
    <w:p w14:paraId="4E153118" w14:textId="77777777" w:rsidR="00B14779" w:rsidRPr="00B14779" w:rsidRDefault="00B14779" w:rsidP="007C6131">
      <w:pPr>
        <w:jc w:val="both"/>
        <w:rPr>
          <w:rFonts w:ascii="Arial" w:eastAsia="Calibri" w:hAnsi="Arial" w:cs="Arial"/>
          <w:sz w:val="22"/>
          <w:szCs w:val="22"/>
          <w:lang w:eastAsia="en-US"/>
        </w:rPr>
      </w:pPr>
    </w:p>
    <w:p w14:paraId="1E095716"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Morske luke otvorene za javni promet:</w:t>
      </w:r>
    </w:p>
    <w:tbl>
      <w:tblPr>
        <w:tblW w:w="9062" w:type="dxa"/>
        <w:tblInd w:w="5" w:type="dxa"/>
        <w:tblCellMar>
          <w:left w:w="0" w:type="dxa"/>
          <w:right w:w="0" w:type="dxa"/>
        </w:tblCellMar>
        <w:tblLook w:val="0000" w:firstRow="0" w:lastRow="0" w:firstColumn="0" w:lastColumn="0" w:noHBand="0" w:noVBand="0"/>
      </w:tblPr>
      <w:tblGrid>
        <w:gridCol w:w="1550"/>
        <w:gridCol w:w="1984"/>
        <w:gridCol w:w="2552"/>
        <w:gridCol w:w="1559"/>
        <w:gridCol w:w="1417"/>
      </w:tblGrid>
      <w:tr w:rsidR="00B14779" w:rsidRPr="007C6131" w14:paraId="0F1D1DB7" w14:textId="77777777" w:rsidTr="007C6131">
        <w:tc>
          <w:tcPr>
            <w:tcW w:w="15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5EBA03" w14:textId="77777777" w:rsidR="00B14779" w:rsidRPr="007C6131" w:rsidRDefault="00B14779" w:rsidP="007C6131">
            <w:pPr>
              <w:jc w:val="center"/>
              <w:rPr>
                <w:rFonts w:ascii="Arial" w:eastAsia="Calibri" w:hAnsi="Arial" w:cs="Arial"/>
                <w:b/>
                <w:sz w:val="18"/>
                <w:szCs w:val="18"/>
                <w:lang w:val="en-GB" w:eastAsia="en-US"/>
              </w:rPr>
            </w:pPr>
            <w:proofErr w:type="spellStart"/>
            <w:r w:rsidRPr="007C6131">
              <w:rPr>
                <w:rFonts w:ascii="Arial" w:eastAsia="Calibri" w:hAnsi="Arial" w:cs="Arial"/>
                <w:b/>
                <w:bCs/>
                <w:sz w:val="18"/>
                <w:szCs w:val="18"/>
                <w:lang w:val="en-GB" w:eastAsia="en-US"/>
              </w:rPr>
              <w:t>Naselje</w:t>
            </w:r>
            <w:proofErr w:type="spellEnd"/>
          </w:p>
        </w:tc>
        <w:tc>
          <w:tcPr>
            <w:tcW w:w="1984" w:type="dxa"/>
            <w:tcBorders>
              <w:top w:val="single" w:sz="4" w:space="0" w:color="000000"/>
              <w:left w:val="single" w:sz="4" w:space="0" w:color="000000"/>
              <w:bottom w:val="single" w:sz="4" w:space="0" w:color="000000"/>
              <w:right w:val="single" w:sz="4" w:space="0" w:color="000000"/>
            </w:tcBorders>
            <w:shd w:val="pct10" w:color="auto" w:fill="FFFFFF"/>
            <w:vAlign w:val="center"/>
          </w:tcPr>
          <w:p w14:paraId="3812E8D2"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Naz</w:t>
            </w:r>
            <w:r w:rsidRPr="007C6131">
              <w:rPr>
                <w:rFonts w:ascii="Arial" w:eastAsia="Calibri" w:hAnsi="Arial" w:cs="Arial"/>
                <w:b/>
                <w:bCs/>
                <w:spacing w:val="-1"/>
                <w:sz w:val="18"/>
                <w:szCs w:val="18"/>
                <w:lang w:val="en-GB" w:eastAsia="en-US"/>
              </w:rPr>
              <w:t>i</w:t>
            </w:r>
            <w:r w:rsidRPr="007C6131">
              <w:rPr>
                <w:rFonts w:ascii="Arial" w:eastAsia="Calibri" w:hAnsi="Arial" w:cs="Arial"/>
                <w:b/>
                <w:bCs/>
                <w:sz w:val="18"/>
                <w:szCs w:val="18"/>
                <w:lang w:val="en-GB" w:eastAsia="en-US"/>
              </w:rPr>
              <w:t>v</w:t>
            </w:r>
            <w:proofErr w:type="spellEnd"/>
            <w:r w:rsidRPr="007C6131">
              <w:rPr>
                <w:rFonts w:ascii="Arial" w:eastAsia="Calibri" w:hAnsi="Arial" w:cs="Arial"/>
                <w:b/>
                <w:bCs/>
                <w:sz w:val="18"/>
                <w:szCs w:val="18"/>
                <w:lang w:val="en-GB" w:eastAsia="en-US"/>
              </w:rPr>
              <w:t xml:space="preserve">/ </w:t>
            </w:r>
            <w:proofErr w:type="spellStart"/>
            <w:r w:rsidRPr="007C6131">
              <w:rPr>
                <w:rFonts w:ascii="Arial" w:eastAsia="Calibri" w:hAnsi="Arial" w:cs="Arial"/>
                <w:b/>
                <w:bCs/>
                <w:sz w:val="18"/>
                <w:szCs w:val="18"/>
                <w:lang w:val="en-GB" w:eastAsia="en-US"/>
              </w:rPr>
              <w:t>lokalitet</w:t>
            </w:r>
            <w:proofErr w:type="spellEnd"/>
          </w:p>
        </w:tc>
        <w:tc>
          <w:tcPr>
            <w:tcW w:w="2552" w:type="dxa"/>
            <w:tcBorders>
              <w:top w:val="single" w:sz="4" w:space="0" w:color="000000"/>
              <w:left w:val="single" w:sz="4" w:space="0" w:color="000000"/>
              <w:bottom w:val="single" w:sz="4" w:space="0" w:color="000000"/>
              <w:right w:val="single" w:sz="4" w:space="0" w:color="000000"/>
            </w:tcBorders>
            <w:shd w:val="pct10" w:color="auto" w:fill="FFFFFF"/>
            <w:vAlign w:val="center"/>
          </w:tcPr>
          <w:p w14:paraId="487A9110"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Naz</w:t>
            </w:r>
            <w:r w:rsidRPr="007C6131">
              <w:rPr>
                <w:rFonts w:ascii="Arial" w:eastAsia="Calibri" w:hAnsi="Arial" w:cs="Arial"/>
                <w:b/>
                <w:bCs/>
                <w:spacing w:val="-1"/>
                <w:sz w:val="18"/>
                <w:szCs w:val="18"/>
                <w:lang w:val="en-GB" w:eastAsia="en-US"/>
              </w:rPr>
              <w:t>i</w:t>
            </w:r>
            <w:r w:rsidRPr="007C6131">
              <w:rPr>
                <w:rFonts w:ascii="Arial" w:eastAsia="Calibri" w:hAnsi="Arial" w:cs="Arial"/>
                <w:b/>
                <w:bCs/>
                <w:sz w:val="18"/>
                <w:szCs w:val="18"/>
                <w:lang w:val="en-GB" w:eastAsia="en-US"/>
              </w:rPr>
              <w:t>vi</w:t>
            </w:r>
            <w:proofErr w:type="spellEnd"/>
            <w:r w:rsidRPr="007C6131">
              <w:rPr>
                <w:rFonts w:ascii="Arial" w:eastAsia="Calibri" w:hAnsi="Arial" w:cs="Arial"/>
                <w:b/>
                <w:bCs/>
                <w:sz w:val="18"/>
                <w:szCs w:val="18"/>
                <w:lang w:val="en-GB" w:eastAsia="en-US"/>
              </w:rPr>
              <w:t xml:space="preserve"> </w:t>
            </w:r>
            <w:proofErr w:type="spellStart"/>
            <w:r w:rsidRPr="007C6131">
              <w:rPr>
                <w:rFonts w:ascii="Arial" w:eastAsia="Calibri" w:hAnsi="Arial" w:cs="Arial"/>
                <w:b/>
                <w:bCs/>
                <w:sz w:val="18"/>
                <w:szCs w:val="18"/>
                <w:lang w:val="en-GB" w:eastAsia="en-US"/>
              </w:rPr>
              <w:t>luka</w:t>
            </w:r>
            <w:proofErr w:type="spellEnd"/>
          </w:p>
        </w:tc>
        <w:tc>
          <w:tcPr>
            <w:tcW w:w="1559" w:type="dxa"/>
            <w:tcBorders>
              <w:top w:val="single" w:sz="4" w:space="0" w:color="000000"/>
              <w:left w:val="single" w:sz="4" w:space="0" w:color="000000"/>
              <w:bottom w:val="single" w:sz="4" w:space="0" w:color="000000"/>
              <w:right w:val="single" w:sz="4" w:space="0" w:color="000000"/>
            </w:tcBorders>
            <w:shd w:val="pct10" w:color="auto" w:fill="FFFFFF"/>
            <w:vAlign w:val="center"/>
          </w:tcPr>
          <w:p w14:paraId="211BE550"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V</w:t>
            </w:r>
            <w:r w:rsidRPr="007C6131">
              <w:rPr>
                <w:rFonts w:ascii="Arial" w:eastAsia="Calibri" w:hAnsi="Arial" w:cs="Arial"/>
                <w:b/>
                <w:bCs/>
                <w:sz w:val="18"/>
                <w:szCs w:val="18"/>
                <w:lang w:val="en-GB" w:eastAsia="en-US"/>
              </w:rPr>
              <w:t>rsta</w:t>
            </w:r>
            <w:proofErr w:type="spellEnd"/>
          </w:p>
        </w:tc>
        <w:tc>
          <w:tcPr>
            <w:tcW w:w="1417" w:type="dxa"/>
            <w:tcBorders>
              <w:top w:val="single" w:sz="4" w:space="0" w:color="000000"/>
              <w:left w:val="single" w:sz="4" w:space="0" w:color="000000"/>
              <w:bottom w:val="single" w:sz="4" w:space="0" w:color="000000"/>
              <w:right w:val="single" w:sz="4" w:space="0" w:color="000000"/>
            </w:tcBorders>
            <w:shd w:val="pct10" w:color="auto" w:fill="FFFFFF"/>
            <w:vAlign w:val="center"/>
          </w:tcPr>
          <w:p w14:paraId="4638E104"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b/>
                <w:bCs/>
                <w:spacing w:val="1"/>
                <w:sz w:val="18"/>
                <w:szCs w:val="18"/>
                <w:lang w:val="en-GB" w:eastAsia="en-US"/>
              </w:rPr>
              <w:t>Z</w:t>
            </w:r>
            <w:r w:rsidRPr="007C6131">
              <w:rPr>
                <w:rFonts w:ascii="Arial" w:eastAsia="Calibri" w:hAnsi="Arial" w:cs="Arial"/>
                <w:b/>
                <w:bCs/>
                <w:spacing w:val="-1"/>
                <w:sz w:val="18"/>
                <w:szCs w:val="18"/>
                <w:lang w:val="en-GB" w:eastAsia="en-US"/>
              </w:rPr>
              <w:t>n</w:t>
            </w:r>
            <w:r w:rsidRPr="007C6131">
              <w:rPr>
                <w:rFonts w:ascii="Arial" w:eastAsia="Calibri" w:hAnsi="Arial" w:cs="Arial"/>
                <w:b/>
                <w:bCs/>
                <w:sz w:val="18"/>
                <w:szCs w:val="18"/>
                <w:lang w:val="en-GB" w:eastAsia="en-US"/>
              </w:rPr>
              <w:t>ač</w:t>
            </w:r>
            <w:r w:rsidRPr="007C6131">
              <w:rPr>
                <w:rFonts w:ascii="Arial" w:eastAsia="Calibri" w:hAnsi="Arial" w:cs="Arial"/>
                <w:b/>
                <w:bCs/>
                <w:spacing w:val="-1"/>
                <w:sz w:val="18"/>
                <w:szCs w:val="18"/>
                <w:lang w:val="en-GB" w:eastAsia="en-US"/>
              </w:rPr>
              <w:t>aj</w:t>
            </w:r>
            <w:proofErr w:type="spellEnd"/>
          </w:p>
        </w:tc>
      </w:tr>
      <w:tr w:rsidR="00B14779" w:rsidRPr="007C6131" w14:paraId="6D59435B" w14:textId="77777777" w:rsidTr="007C6131">
        <w:tc>
          <w:tcPr>
            <w:tcW w:w="15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B099EFD" w14:textId="77777777" w:rsidR="00B14779" w:rsidRPr="007C6131" w:rsidRDefault="00B14779" w:rsidP="007C6131">
            <w:pPr>
              <w:ind w:left="142" w:right="142"/>
              <w:jc w:val="both"/>
              <w:rPr>
                <w:rFonts w:ascii="Arial" w:eastAsia="Calibri" w:hAnsi="Arial" w:cs="Arial"/>
                <w:b/>
                <w:sz w:val="18"/>
                <w:szCs w:val="18"/>
                <w:lang w:val="en-GB" w:eastAsia="en-US"/>
              </w:rPr>
            </w:pPr>
            <w:r w:rsidRPr="007C6131">
              <w:rPr>
                <w:rFonts w:ascii="Arial" w:eastAsia="Calibri" w:hAnsi="Arial" w:cs="Arial"/>
                <w:b/>
                <w:sz w:val="18"/>
                <w:szCs w:val="18"/>
                <w:lang w:val="en-GB" w:eastAsia="en-US"/>
              </w:rPr>
              <w:t>Dubrovnik</w:t>
            </w:r>
          </w:p>
        </w:tc>
        <w:tc>
          <w:tcPr>
            <w:tcW w:w="1984" w:type="dxa"/>
            <w:tcBorders>
              <w:top w:val="single" w:sz="4" w:space="0" w:color="000000"/>
              <w:left w:val="single" w:sz="4" w:space="0" w:color="000000"/>
              <w:bottom w:val="single" w:sz="4" w:space="0" w:color="000000"/>
              <w:right w:val="single" w:sz="4" w:space="0" w:color="000000"/>
            </w:tcBorders>
            <w:vAlign w:val="center"/>
          </w:tcPr>
          <w:p w14:paraId="6B2541E0" w14:textId="77777777" w:rsidR="00B14779" w:rsidRPr="007C6131" w:rsidRDefault="00B14779" w:rsidP="007C6131">
            <w:pPr>
              <w:ind w:left="142" w:right="142"/>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Gruž</w:t>
            </w:r>
            <w:proofErr w:type="spellEnd"/>
            <w:r w:rsidRPr="007C6131">
              <w:rPr>
                <w:rFonts w:ascii="Arial" w:eastAsia="Calibri" w:hAnsi="Arial" w:cs="Arial"/>
                <w:sz w:val="18"/>
                <w:szCs w:val="18"/>
                <w:lang w:val="en-GB" w:eastAsia="en-US"/>
              </w:rPr>
              <w:t xml:space="preserve"> – </w:t>
            </w:r>
            <w:proofErr w:type="spellStart"/>
            <w:r w:rsidRPr="007C6131">
              <w:rPr>
                <w:rFonts w:ascii="Arial" w:eastAsia="Calibri" w:hAnsi="Arial" w:cs="Arial"/>
                <w:sz w:val="18"/>
                <w:szCs w:val="18"/>
                <w:lang w:val="en-GB" w:eastAsia="en-US"/>
              </w:rPr>
              <w:t>putn</w:t>
            </w:r>
            <w:r w:rsidRPr="007C6131">
              <w:rPr>
                <w:rFonts w:ascii="Arial" w:eastAsia="Calibri" w:hAnsi="Arial" w:cs="Arial"/>
                <w:spacing w:val="1"/>
                <w:sz w:val="18"/>
                <w:szCs w:val="18"/>
                <w:lang w:val="en-GB" w:eastAsia="en-US"/>
              </w:rPr>
              <w:t>i</w:t>
            </w:r>
            <w:r w:rsidRPr="007C6131">
              <w:rPr>
                <w:rFonts w:ascii="Arial" w:eastAsia="Calibri" w:hAnsi="Arial" w:cs="Arial"/>
                <w:spacing w:val="-1"/>
                <w:sz w:val="18"/>
                <w:szCs w:val="18"/>
                <w:lang w:val="en-GB" w:eastAsia="en-US"/>
              </w:rPr>
              <w:t>č</w:t>
            </w:r>
            <w:r w:rsidRPr="007C6131">
              <w:rPr>
                <w:rFonts w:ascii="Arial" w:eastAsia="Calibri" w:hAnsi="Arial" w:cs="Arial"/>
                <w:sz w:val="18"/>
                <w:szCs w:val="18"/>
                <w:lang w:val="en-GB" w:eastAsia="en-US"/>
              </w:rPr>
              <w:t>ka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luka</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tcPr>
          <w:p w14:paraId="0F5D12DB" w14:textId="77777777" w:rsidR="00B14779" w:rsidRPr="007C6131" w:rsidRDefault="00B14779" w:rsidP="007C6131">
            <w:pPr>
              <w:ind w:left="142" w:right="142"/>
              <w:rPr>
                <w:rFonts w:ascii="Arial" w:eastAsia="Calibri" w:hAnsi="Arial" w:cs="Arial"/>
                <w:sz w:val="18"/>
                <w:szCs w:val="18"/>
                <w:lang w:val="en-GB" w:eastAsia="en-US"/>
              </w:rPr>
            </w:pPr>
            <w:r w:rsidRPr="007C6131">
              <w:rPr>
                <w:rFonts w:ascii="Arial" w:eastAsia="Calibri" w:hAnsi="Arial" w:cs="Arial"/>
                <w:sz w:val="18"/>
                <w:szCs w:val="18"/>
                <w:lang w:val="en-GB" w:eastAsia="en-US"/>
              </w:rPr>
              <w:t>Luka</w:t>
            </w:r>
            <w:r w:rsidRPr="007C6131">
              <w:rPr>
                <w:rFonts w:ascii="Arial" w:eastAsia="Calibri" w:hAnsi="Arial" w:cs="Arial"/>
                <w:spacing w:val="-1"/>
                <w:sz w:val="18"/>
                <w:szCs w:val="18"/>
                <w:lang w:val="en-GB" w:eastAsia="en-US"/>
              </w:rPr>
              <w:t xml:space="preserve"> </w:t>
            </w:r>
            <w:proofErr w:type="spellStart"/>
            <w:r w:rsidRPr="007C6131">
              <w:rPr>
                <w:rFonts w:ascii="Arial" w:eastAsia="Calibri" w:hAnsi="Arial" w:cs="Arial"/>
                <w:sz w:val="18"/>
                <w:szCs w:val="18"/>
                <w:lang w:val="en-GB" w:eastAsia="en-US"/>
              </w:rPr>
              <w:t>Gruž</w:t>
            </w:r>
            <w:proofErr w:type="spellEnd"/>
            <w:r w:rsidRPr="007C6131">
              <w:rPr>
                <w:rFonts w:ascii="Arial" w:eastAsia="Calibri" w:hAnsi="Arial" w:cs="Arial"/>
                <w:sz w:val="18"/>
                <w:szCs w:val="18"/>
                <w:lang w:val="en-GB" w:eastAsia="en-US"/>
              </w:rPr>
              <w:t xml:space="preserve"> – </w:t>
            </w:r>
            <w:proofErr w:type="spellStart"/>
            <w:r w:rsidRPr="007C6131">
              <w:rPr>
                <w:rFonts w:ascii="Arial" w:eastAsia="Calibri" w:hAnsi="Arial" w:cs="Arial"/>
                <w:spacing w:val="-1"/>
                <w:sz w:val="18"/>
                <w:szCs w:val="18"/>
                <w:lang w:val="en-GB" w:eastAsia="en-US"/>
              </w:rPr>
              <w:t>putn</w:t>
            </w:r>
            <w:r w:rsidRPr="007C6131">
              <w:rPr>
                <w:rFonts w:ascii="Arial" w:eastAsia="Calibri" w:hAnsi="Arial" w:cs="Arial"/>
                <w:sz w:val="18"/>
                <w:szCs w:val="18"/>
                <w:lang w:val="en-GB" w:eastAsia="en-US"/>
              </w:rPr>
              <w:t>ička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luka</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00A9255E"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putnička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trajektna</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740B3766"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međunarod</w:t>
            </w:r>
            <w:r w:rsidRPr="007C6131">
              <w:rPr>
                <w:rFonts w:ascii="Arial" w:eastAsia="Calibri" w:hAnsi="Arial" w:cs="Arial"/>
                <w:spacing w:val="-2"/>
                <w:sz w:val="18"/>
                <w:szCs w:val="18"/>
                <w:lang w:val="en-GB" w:eastAsia="en-US"/>
              </w:rPr>
              <w:t>n</w:t>
            </w:r>
            <w:r w:rsidRPr="007C6131">
              <w:rPr>
                <w:rFonts w:ascii="Arial" w:eastAsia="Calibri" w:hAnsi="Arial" w:cs="Arial"/>
                <w:sz w:val="18"/>
                <w:szCs w:val="18"/>
                <w:lang w:val="en-GB" w:eastAsia="en-US"/>
              </w:rPr>
              <w:t>a</w:t>
            </w:r>
            <w:proofErr w:type="spellEnd"/>
          </w:p>
        </w:tc>
      </w:tr>
      <w:tr w:rsidR="00B14779" w:rsidRPr="007C6131" w14:paraId="06DCAAB5" w14:textId="77777777" w:rsidTr="007C6131">
        <w:tc>
          <w:tcPr>
            <w:tcW w:w="155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479F6D1" w14:textId="77777777" w:rsidR="00B14779" w:rsidRPr="007C6131" w:rsidRDefault="00B14779" w:rsidP="007C6131">
            <w:pPr>
              <w:ind w:left="142" w:right="142"/>
              <w:jc w:val="both"/>
              <w:rPr>
                <w:rFonts w:ascii="Arial" w:eastAsia="Calibri" w:hAnsi="Arial" w:cs="Arial"/>
                <w:b/>
                <w:sz w:val="18"/>
                <w:szCs w:val="18"/>
                <w:lang w:val="en-GB"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5FE740A" w14:textId="77777777" w:rsidR="00B14779" w:rsidRPr="007C6131" w:rsidRDefault="00B14779" w:rsidP="007C6131">
            <w:pPr>
              <w:ind w:left="142" w:right="142"/>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Gra</w:t>
            </w:r>
            <w:r w:rsidRPr="007C6131">
              <w:rPr>
                <w:rFonts w:ascii="Arial" w:eastAsia="Calibri" w:hAnsi="Arial" w:cs="Arial"/>
                <w:spacing w:val="-1"/>
                <w:sz w:val="18"/>
                <w:szCs w:val="18"/>
                <w:lang w:val="en-GB" w:eastAsia="en-US"/>
              </w:rPr>
              <w:t>d</w:t>
            </w:r>
            <w:r w:rsidRPr="007C6131">
              <w:rPr>
                <w:rFonts w:ascii="Arial" w:eastAsia="Calibri" w:hAnsi="Arial" w:cs="Arial"/>
                <w:sz w:val="18"/>
                <w:szCs w:val="18"/>
                <w:lang w:val="en-GB" w:eastAsia="en-US"/>
              </w:rPr>
              <w:t>ska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luka</w:t>
            </w:r>
            <w:proofErr w:type="spellEnd"/>
            <w:r w:rsidRPr="007C6131">
              <w:rPr>
                <w:rFonts w:ascii="Arial" w:eastAsia="Calibri" w:hAnsi="Arial" w:cs="Arial"/>
                <w:sz w:val="18"/>
                <w:szCs w:val="18"/>
                <w:lang w:val="en-GB" w:eastAsia="en-US"/>
              </w:rPr>
              <w:t xml:space="preserve"> Dubrovnik</w:t>
            </w:r>
          </w:p>
        </w:tc>
        <w:tc>
          <w:tcPr>
            <w:tcW w:w="2552" w:type="dxa"/>
            <w:tcBorders>
              <w:top w:val="single" w:sz="4" w:space="0" w:color="000000"/>
              <w:left w:val="single" w:sz="4" w:space="0" w:color="000000"/>
              <w:bottom w:val="single" w:sz="4" w:space="0" w:color="000000"/>
              <w:right w:val="single" w:sz="4" w:space="0" w:color="000000"/>
            </w:tcBorders>
            <w:vAlign w:val="center"/>
          </w:tcPr>
          <w:p w14:paraId="2DB65B62" w14:textId="77777777" w:rsidR="00B14779" w:rsidRPr="007C6131" w:rsidRDefault="00B14779" w:rsidP="007C6131">
            <w:pPr>
              <w:ind w:left="142" w:right="142"/>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Gra</w:t>
            </w:r>
            <w:r w:rsidRPr="007C6131">
              <w:rPr>
                <w:rFonts w:ascii="Arial" w:eastAsia="Calibri" w:hAnsi="Arial" w:cs="Arial"/>
                <w:spacing w:val="-1"/>
                <w:sz w:val="18"/>
                <w:szCs w:val="18"/>
                <w:lang w:val="en-GB" w:eastAsia="en-US"/>
              </w:rPr>
              <w:t>d</w:t>
            </w:r>
            <w:r w:rsidRPr="007C6131">
              <w:rPr>
                <w:rFonts w:ascii="Arial" w:eastAsia="Calibri" w:hAnsi="Arial" w:cs="Arial"/>
                <w:sz w:val="18"/>
                <w:szCs w:val="18"/>
                <w:lang w:val="en-GB" w:eastAsia="en-US"/>
              </w:rPr>
              <w:t>ska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luka</w:t>
            </w:r>
            <w:proofErr w:type="spellEnd"/>
            <w:r w:rsidRPr="007C6131">
              <w:rPr>
                <w:rFonts w:ascii="Arial" w:eastAsia="Calibri" w:hAnsi="Arial" w:cs="Arial"/>
                <w:sz w:val="18"/>
                <w:szCs w:val="18"/>
                <w:lang w:val="en-GB" w:eastAsia="en-US"/>
              </w:rPr>
              <w:t xml:space="preserve"> Dubrovnik</w:t>
            </w:r>
            <w:r w:rsidRPr="007C6131">
              <w:rPr>
                <w:rFonts w:ascii="Arial" w:eastAsia="Calibri" w:hAnsi="Arial" w:cs="Arial"/>
                <w:spacing w:val="-1"/>
                <w:sz w:val="18"/>
                <w:szCs w:val="18"/>
                <w:lang w:val="en-GB" w:eastAsia="en-US"/>
              </w:rPr>
              <w:t xml:space="preserve"> </w:t>
            </w:r>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putn</w:t>
            </w:r>
            <w:r w:rsidRPr="007C6131">
              <w:rPr>
                <w:rFonts w:ascii="Arial" w:eastAsia="Calibri" w:hAnsi="Arial" w:cs="Arial"/>
                <w:spacing w:val="1"/>
                <w:sz w:val="18"/>
                <w:szCs w:val="18"/>
                <w:lang w:val="en-GB" w:eastAsia="en-US"/>
              </w:rPr>
              <w:t>i</w:t>
            </w:r>
            <w:r w:rsidRPr="007C6131">
              <w:rPr>
                <w:rFonts w:ascii="Arial" w:eastAsia="Calibri" w:hAnsi="Arial" w:cs="Arial"/>
                <w:sz w:val="18"/>
                <w:szCs w:val="18"/>
                <w:lang w:val="en-GB" w:eastAsia="en-US"/>
              </w:rPr>
              <w:t>čka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luka</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47DC7779"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putnička</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6FE031A0"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županijs</w:t>
            </w:r>
            <w:r w:rsidRPr="007C6131">
              <w:rPr>
                <w:rFonts w:ascii="Arial" w:eastAsia="Calibri" w:hAnsi="Arial" w:cs="Arial"/>
                <w:spacing w:val="-2"/>
                <w:sz w:val="18"/>
                <w:szCs w:val="18"/>
                <w:lang w:val="en-GB" w:eastAsia="en-US"/>
              </w:rPr>
              <w:t>k</w:t>
            </w:r>
            <w:r w:rsidRPr="007C6131">
              <w:rPr>
                <w:rFonts w:ascii="Arial" w:eastAsia="Calibri" w:hAnsi="Arial" w:cs="Arial"/>
                <w:sz w:val="18"/>
                <w:szCs w:val="18"/>
                <w:lang w:val="en-GB" w:eastAsia="en-US"/>
              </w:rPr>
              <w:t>a</w:t>
            </w:r>
            <w:proofErr w:type="spellEnd"/>
          </w:p>
        </w:tc>
      </w:tr>
      <w:tr w:rsidR="00B14779" w:rsidRPr="007C6131" w14:paraId="576A475A" w14:textId="77777777" w:rsidTr="007C6131">
        <w:tc>
          <w:tcPr>
            <w:tcW w:w="155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A8DA4AA" w14:textId="77777777" w:rsidR="00B14779" w:rsidRPr="007C6131" w:rsidRDefault="00B14779" w:rsidP="007C6131">
            <w:pPr>
              <w:ind w:left="142" w:right="142"/>
              <w:jc w:val="both"/>
              <w:rPr>
                <w:rFonts w:ascii="Arial" w:eastAsia="Calibri" w:hAnsi="Arial" w:cs="Arial"/>
                <w:b/>
                <w:sz w:val="18"/>
                <w:szCs w:val="18"/>
                <w:lang w:val="en-GB"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6F2EF78" w14:textId="77777777" w:rsidR="00B14779" w:rsidRPr="007C6131" w:rsidRDefault="00B14779" w:rsidP="007C6131">
            <w:pPr>
              <w:ind w:left="142" w:right="142"/>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Gruž</w:t>
            </w:r>
            <w:proofErr w:type="spellEnd"/>
            <w:r w:rsidRPr="007C6131">
              <w:rPr>
                <w:rFonts w:ascii="Arial" w:eastAsia="Calibri" w:hAnsi="Arial" w:cs="Arial"/>
                <w:sz w:val="18"/>
                <w:szCs w:val="18"/>
                <w:lang w:val="en-GB" w:eastAsia="en-US"/>
              </w:rPr>
              <w:t>*</w:t>
            </w:r>
          </w:p>
        </w:tc>
        <w:tc>
          <w:tcPr>
            <w:tcW w:w="2552" w:type="dxa"/>
            <w:tcBorders>
              <w:top w:val="single" w:sz="4" w:space="0" w:color="000000"/>
              <w:left w:val="single" w:sz="4" w:space="0" w:color="000000"/>
              <w:bottom w:val="single" w:sz="4" w:space="0" w:color="000000"/>
              <w:right w:val="single" w:sz="4" w:space="0" w:color="000000"/>
            </w:tcBorders>
            <w:vAlign w:val="center"/>
          </w:tcPr>
          <w:p w14:paraId="30D97CAD" w14:textId="77777777" w:rsidR="00B14779" w:rsidRPr="007C6131" w:rsidRDefault="00B14779" w:rsidP="007C6131">
            <w:pPr>
              <w:ind w:left="142" w:right="142"/>
              <w:rPr>
                <w:rFonts w:ascii="Arial" w:eastAsia="Calibri" w:hAnsi="Arial" w:cs="Arial"/>
                <w:sz w:val="18"/>
                <w:szCs w:val="18"/>
                <w:lang w:val="en-GB" w:eastAsia="en-US"/>
              </w:rPr>
            </w:pPr>
            <w:r w:rsidRPr="007C6131">
              <w:rPr>
                <w:rFonts w:ascii="Arial" w:eastAsia="Calibri" w:hAnsi="Arial" w:cs="Arial"/>
                <w:sz w:val="18"/>
                <w:szCs w:val="18"/>
                <w:lang w:val="en-GB" w:eastAsia="en-US"/>
              </w:rPr>
              <w:t>Luka</w:t>
            </w:r>
            <w:r w:rsidRPr="007C6131">
              <w:rPr>
                <w:rFonts w:ascii="Arial" w:eastAsia="Calibri" w:hAnsi="Arial" w:cs="Arial"/>
                <w:spacing w:val="-1"/>
                <w:sz w:val="18"/>
                <w:szCs w:val="18"/>
                <w:lang w:val="en-GB" w:eastAsia="en-US"/>
              </w:rPr>
              <w:t xml:space="preserve"> </w:t>
            </w:r>
            <w:proofErr w:type="spellStart"/>
            <w:r w:rsidRPr="007C6131">
              <w:rPr>
                <w:rFonts w:ascii="Arial" w:eastAsia="Calibri" w:hAnsi="Arial" w:cs="Arial"/>
                <w:sz w:val="18"/>
                <w:szCs w:val="18"/>
                <w:lang w:val="en-GB" w:eastAsia="en-US"/>
              </w:rPr>
              <w:t>Gruž</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2290C786"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putn</w:t>
            </w:r>
            <w:r w:rsidRPr="007C6131">
              <w:rPr>
                <w:rFonts w:ascii="Arial" w:eastAsia="Calibri" w:hAnsi="Arial" w:cs="Arial"/>
                <w:spacing w:val="1"/>
                <w:sz w:val="18"/>
                <w:szCs w:val="18"/>
                <w:lang w:val="en-GB" w:eastAsia="en-US"/>
              </w:rPr>
              <w:t>i</w:t>
            </w:r>
            <w:r w:rsidRPr="007C6131">
              <w:rPr>
                <w:rFonts w:ascii="Arial" w:eastAsia="Calibri" w:hAnsi="Arial" w:cs="Arial"/>
                <w:sz w:val="18"/>
                <w:szCs w:val="18"/>
                <w:lang w:val="en-GB" w:eastAsia="en-US"/>
              </w:rPr>
              <w:t>čka</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27432EE1"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lokalna</w:t>
            </w:r>
            <w:proofErr w:type="spellEnd"/>
          </w:p>
        </w:tc>
      </w:tr>
      <w:tr w:rsidR="00B14779" w:rsidRPr="007C6131" w14:paraId="2C4B4F00" w14:textId="77777777" w:rsidTr="007C6131">
        <w:tc>
          <w:tcPr>
            <w:tcW w:w="15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402AD4" w14:textId="77777777" w:rsidR="00B14779" w:rsidRPr="007C6131" w:rsidRDefault="00B14779" w:rsidP="007C6131">
            <w:pPr>
              <w:ind w:left="142" w:right="142"/>
              <w:jc w:val="both"/>
              <w:rPr>
                <w:rFonts w:ascii="Arial" w:eastAsia="Calibri" w:hAnsi="Arial" w:cs="Arial"/>
                <w:b/>
                <w:sz w:val="18"/>
                <w:szCs w:val="18"/>
                <w:lang w:val="en-GB" w:eastAsia="en-US"/>
              </w:rPr>
            </w:pPr>
            <w:proofErr w:type="spellStart"/>
            <w:r w:rsidRPr="007C6131">
              <w:rPr>
                <w:rFonts w:ascii="Arial" w:eastAsia="Calibri" w:hAnsi="Arial" w:cs="Arial"/>
                <w:b/>
                <w:sz w:val="18"/>
                <w:szCs w:val="18"/>
                <w:lang w:val="en-GB" w:eastAsia="en-US"/>
              </w:rPr>
              <w:t>Br</w:t>
            </w:r>
            <w:r w:rsidRPr="007C6131">
              <w:rPr>
                <w:rFonts w:ascii="Arial" w:eastAsia="Calibri" w:hAnsi="Arial" w:cs="Arial"/>
                <w:b/>
                <w:spacing w:val="-1"/>
                <w:sz w:val="18"/>
                <w:szCs w:val="18"/>
                <w:lang w:val="en-GB" w:eastAsia="en-US"/>
              </w:rPr>
              <w:t>s</w:t>
            </w:r>
            <w:r w:rsidRPr="007C6131">
              <w:rPr>
                <w:rFonts w:ascii="Arial" w:eastAsia="Calibri" w:hAnsi="Arial" w:cs="Arial"/>
                <w:b/>
                <w:sz w:val="18"/>
                <w:szCs w:val="18"/>
                <w:lang w:val="en-GB" w:eastAsia="en-US"/>
              </w:rPr>
              <w:t>e</w:t>
            </w:r>
            <w:r w:rsidRPr="007C6131">
              <w:rPr>
                <w:rFonts w:ascii="Arial" w:eastAsia="Calibri" w:hAnsi="Arial" w:cs="Arial"/>
                <w:b/>
                <w:spacing w:val="-1"/>
                <w:sz w:val="18"/>
                <w:szCs w:val="18"/>
                <w:lang w:val="en-GB" w:eastAsia="en-US"/>
              </w:rPr>
              <w:t>č</w:t>
            </w:r>
            <w:r w:rsidRPr="007C6131">
              <w:rPr>
                <w:rFonts w:ascii="Arial" w:eastAsia="Calibri" w:hAnsi="Arial" w:cs="Arial"/>
                <w:b/>
                <w:sz w:val="18"/>
                <w:szCs w:val="18"/>
                <w:lang w:val="en-GB" w:eastAsia="en-US"/>
              </w:rPr>
              <w:t>ine</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6FB7C667" w14:textId="77777777" w:rsidR="00B14779" w:rsidRPr="007C6131" w:rsidRDefault="00B14779" w:rsidP="007C6131">
            <w:pPr>
              <w:ind w:left="142" w:right="142"/>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Br</w:t>
            </w:r>
            <w:r w:rsidRPr="007C6131">
              <w:rPr>
                <w:rFonts w:ascii="Arial" w:eastAsia="Calibri" w:hAnsi="Arial" w:cs="Arial"/>
                <w:spacing w:val="-1"/>
                <w:sz w:val="18"/>
                <w:szCs w:val="18"/>
                <w:lang w:val="en-GB" w:eastAsia="en-US"/>
              </w:rPr>
              <w:t>s</w:t>
            </w:r>
            <w:r w:rsidRPr="007C6131">
              <w:rPr>
                <w:rFonts w:ascii="Arial" w:eastAsia="Calibri" w:hAnsi="Arial" w:cs="Arial"/>
                <w:sz w:val="18"/>
                <w:szCs w:val="18"/>
                <w:lang w:val="en-GB" w:eastAsia="en-US"/>
              </w:rPr>
              <w:t>e</w:t>
            </w:r>
            <w:r w:rsidRPr="007C6131">
              <w:rPr>
                <w:rFonts w:ascii="Arial" w:eastAsia="Calibri" w:hAnsi="Arial" w:cs="Arial"/>
                <w:spacing w:val="-1"/>
                <w:sz w:val="18"/>
                <w:szCs w:val="18"/>
                <w:lang w:val="en-GB" w:eastAsia="en-US"/>
              </w:rPr>
              <w:t>č</w:t>
            </w:r>
            <w:r w:rsidRPr="007C6131">
              <w:rPr>
                <w:rFonts w:ascii="Arial" w:eastAsia="Calibri" w:hAnsi="Arial" w:cs="Arial"/>
                <w:sz w:val="18"/>
                <w:szCs w:val="18"/>
                <w:lang w:val="en-GB" w:eastAsia="en-US"/>
              </w:rPr>
              <w:t>ine</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tcPr>
          <w:p w14:paraId="784350E1" w14:textId="77777777" w:rsidR="00B14779" w:rsidRPr="007C6131" w:rsidRDefault="00B14779" w:rsidP="007C6131">
            <w:pPr>
              <w:ind w:left="142" w:right="142"/>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Luka </w:t>
            </w:r>
            <w:proofErr w:type="spellStart"/>
            <w:r w:rsidRPr="007C6131">
              <w:rPr>
                <w:rFonts w:ascii="Arial" w:eastAsia="Calibri" w:hAnsi="Arial" w:cs="Arial"/>
                <w:spacing w:val="-1"/>
                <w:sz w:val="18"/>
                <w:szCs w:val="18"/>
                <w:lang w:val="en-GB" w:eastAsia="en-US"/>
              </w:rPr>
              <w:t>B</w:t>
            </w:r>
            <w:r w:rsidRPr="007C6131">
              <w:rPr>
                <w:rFonts w:ascii="Arial" w:eastAsia="Calibri" w:hAnsi="Arial" w:cs="Arial"/>
                <w:sz w:val="18"/>
                <w:szCs w:val="18"/>
                <w:lang w:val="en-GB" w:eastAsia="en-US"/>
              </w:rPr>
              <w:t>rs</w:t>
            </w:r>
            <w:r w:rsidRPr="007C6131">
              <w:rPr>
                <w:rFonts w:ascii="Arial" w:eastAsia="Calibri" w:hAnsi="Arial" w:cs="Arial"/>
                <w:spacing w:val="-1"/>
                <w:sz w:val="18"/>
                <w:szCs w:val="18"/>
                <w:lang w:val="en-GB" w:eastAsia="en-US"/>
              </w:rPr>
              <w:t>e</w:t>
            </w:r>
            <w:r w:rsidRPr="007C6131">
              <w:rPr>
                <w:rFonts w:ascii="Arial" w:eastAsia="Calibri" w:hAnsi="Arial" w:cs="Arial"/>
                <w:sz w:val="18"/>
                <w:szCs w:val="18"/>
                <w:lang w:val="en-GB" w:eastAsia="en-US"/>
              </w:rPr>
              <w:t>či</w:t>
            </w:r>
            <w:r w:rsidRPr="007C6131">
              <w:rPr>
                <w:rFonts w:ascii="Arial" w:eastAsia="Calibri" w:hAnsi="Arial" w:cs="Arial"/>
                <w:spacing w:val="-2"/>
                <w:sz w:val="18"/>
                <w:szCs w:val="18"/>
                <w:lang w:val="en-GB" w:eastAsia="en-US"/>
              </w:rPr>
              <w:t>n</w:t>
            </w:r>
            <w:r w:rsidRPr="007C6131">
              <w:rPr>
                <w:rFonts w:ascii="Arial" w:eastAsia="Calibri" w:hAnsi="Arial" w:cs="Arial"/>
                <w:sz w:val="18"/>
                <w:szCs w:val="18"/>
                <w:lang w:val="en-GB" w:eastAsia="en-US"/>
              </w:rPr>
              <w:t>e</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4982C47E"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putnička</w:t>
            </w:r>
            <w:proofErr w:type="spellEnd"/>
            <w:r w:rsidRPr="007C6131">
              <w:rPr>
                <w:rFonts w:ascii="Arial" w:eastAsia="Calibri" w:hAnsi="Arial" w:cs="Arial"/>
                <w:sz w:val="18"/>
                <w:szCs w:val="18"/>
                <w:lang w:val="en-GB" w:eastAsia="en-US"/>
              </w:rPr>
              <w:t>,</w:t>
            </w:r>
            <w:r w:rsidRPr="007C6131">
              <w:rPr>
                <w:rFonts w:ascii="Arial" w:eastAsia="Calibri" w:hAnsi="Arial" w:cs="Arial"/>
                <w:spacing w:val="-1"/>
                <w:sz w:val="18"/>
                <w:szCs w:val="18"/>
                <w:lang w:val="en-GB" w:eastAsia="en-US"/>
              </w:rPr>
              <w:t xml:space="preserve"> </w:t>
            </w:r>
            <w:proofErr w:type="spellStart"/>
            <w:r w:rsidRPr="007C6131">
              <w:rPr>
                <w:rFonts w:ascii="Arial" w:eastAsia="Calibri" w:hAnsi="Arial" w:cs="Arial"/>
                <w:sz w:val="18"/>
                <w:szCs w:val="18"/>
                <w:lang w:val="en-GB" w:eastAsia="en-US"/>
              </w:rPr>
              <w:t>trajektna</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38B9003F"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lokalna</w:t>
            </w:r>
            <w:proofErr w:type="spellEnd"/>
          </w:p>
        </w:tc>
      </w:tr>
      <w:tr w:rsidR="00B14779" w:rsidRPr="007C6131" w14:paraId="1E253D37" w14:textId="77777777" w:rsidTr="007C6131">
        <w:tc>
          <w:tcPr>
            <w:tcW w:w="15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226BDE" w14:textId="77777777" w:rsidR="00B14779" w:rsidRPr="007C6131" w:rsidRDefault="00B14779" w:rsidP="007C6131">
            <w:pPr>
              <w:ind w:left="142" w:right="142"/>
              <w:jc w:val="both"/>
              <w:rPr>
                <w:rFonts w:ascii="Arial" w:eastAsia="Calibri" w:hAnsi="Arial" w:cs="Arial"/>
                <w:b/>
                <w:sz w:val="18"/>
                <w:szCs w:val="18"/>
                <w:lang w:val="en-GB" w:eastAsia="en-US"/>
              </w:rPr>
            </w:pPr>
            <w:r w:rsidRPr="007C6131">
              <w:rPr>
                <w:rFonts w:ascii="Arial" w:eastAsia="Calibri" w:hAnsi="Arial" w:cs="Arial"/>
                <w:b/>
                <w:sz w:val="18"/>
                <w:szCs w:val="18"/>
                <w:lang w:val="en-GB" w:eastAsia="en-US"/>
              </w:rPr>
              <w:t xml:space="preserve">Luka </w:t>
            </w:r>
            <w:proofErr w:type="spellStart"/>
            <w:r w:rsidRPr="007C6131">
              <w:rPr>
                <w:rFonts w:ascii="Arial" w:eastAsia="Calibri" w:hAnsi="Arial" w:cs="Arial"/>
                <w:b/>
                <w:sz w:val="18"/>
                <w:szCs w:val="18"/>
                <w:lang w:val="en-GB" w:eastAsia="en-US"/>
              </w:rPr>
              <w:t>Šipans</w:t>
            </w:r>
            <w:r w:rsidRPr="007C6131">
              <w:rPr>
                <w:rFonts w:ascii="Arial" w:eastAsia="Calibri" w:hAnsi="Arial" w:cs="Arial"/>
                <w:b/>
                <w:spacing w:val="-2"/>
                <w:sz w:val="18"/>
                <w:szCs w:val="18"/>
                <w:lang w:val="en-GB" w:eastAsia="en-US"/>
              </w:rPr>
              <w:t>k</w:t>
            </w:r>
            <w:r w:rsidRPr="007C6131">
              <w:rPr>
                <w:rFonts w:ascii="Arial" w:eastAsia="Calibri" w:hAnsi="Arial" w:cs="Arial"/>
                <w:b/>
                <w:sz w:val="18"/>
                <w:szCs w:val="18"/>
                <w:lang w:val="en-GB" w:eastAsia="en-US"/>
              </w:rPr>
              <w:t>a</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23911EAF" w14:textId="77777777" w:rsidR="00B14779" w:rsidRPr="007C6131" w:rsidRDefault="00B14779" w:rsidP="007C6131">
            <w:pPr>
              <w:ind w:left="142" w:right="142"/>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Jakljan</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tcPr>
          <w:p w14:paraId="1152DCCB" w14:textId="77777777" w:rsidR="00B14779" w:rsidRPr="007C6131" w:rsidRDefault="00B14779" w:rsidP="007C6131">
            <w:pPr>
              <w:ind w:left="142" w:right="142"/>
              <w:rPr>
                <w:rFonts w:ascii="Arial" w:eastAsia="Calibri" w:hAnsi="Arial" w:cs="Arial"/>
                <w:sz w:val="18"/>
                <w:szCs w:val="18"/>
                <w:lang w:val="en-GB" w:eastAsia="en-US"/>
              </w:rPr>
            </w:pPr>
            <w:r w:rsidRPr="007C6131">
              <w:rPr>
                <w:rFonts w:ascii="Arial" w:eastAsia="Calibri" w:hAnsi="Arial" w:cs="Arial"/>
                <w:sz w:val="18"/>
                <w:szCs w:val="18"/>
                <w:lang w:val="en-GB" w:eastAsia="en-US"/>
              </w:rPr>
              <w:t>Luka</w:t>
            </w:r>
            <w:r w:rsidRPr="007C6131">
              <w:rPr>
                <w:rFonts w:ascii="Arial" w:eastAsia="Calibri" w:hAnsi="Arial" w:cs="Arial"/>
                <w:spacing w:val="-1"/>
                <w:sz w:val="18"/>
                <w:szCs w:val="18"/>
                <w:lang w:val="en-GB" w:eastAsia="en-US"/>
              </w:rPr>
              <w:t xml:space="preserve"> </w:t>
            </w:r>
            <w:proofErr w:type="spellStart"/>
            <w:r w:rsidRPr="007C6131">
              <w:rPr>
                <w:rFonts w:ascii="Arial" w:eastAsia="Calibri" w:hAnsi="Arial" w:cs="Arial"/>
                <w:sz w:val="18"/>
                <w:szCs w:val="18"/>
                <w:lang w:val="en-GB" w:eastAsia="en-US"/>
              </w:rPr>
              <w:t>Jakljan</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32ED1A95"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putn</w:t>
            </w:r>
            <w:r w:rsidRPr="007C6131">
              <w:rPr>
                <w:rFonts w:ascii="Arial" w:eastAsia="Calibri" w:hAnsi="Arial" w:cs="Arial"/>
                <w:spacing w:val="2"/>
                <w:sz w:val="18"/>
                <w:szCs w:val="18"/>
                <w:lang w:val="en-GB" w:eastAsia="en-US"/>
              </w:rPr>
              <w:t>i</w:t>
            </w:r>
            <w:r w:rsidRPr="007C6131">
              <w:rPr>
                <w:rFonts w:ascii="Arial" w:eastAsia="Calibri" w:hAnsi="Arial" w:cs="Arial"/>
                <w:sz w:val="18"/>
                <w:szCs w:val="18"/>
                <w:lang w:val="en-GB" w:eastAsia="en-US"/>
              </w:rPr>
              <w:t>čka</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4D21A0DE"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lokalna</w:t>
            </w:r>
            <w:proofErr w:type="spellEnd"/>
          </w:p>
        </w:tc>
      </w:tr>
      <w:tr w:rsidR="00B14779" w:rsidRPr="007C6131" w14:paraId="46CBEFD4" w14:textId="77777777" w:rsidTr="007C6131">
        <w:tc>
          <w:tcPr>
            <w:tcW w:w="15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AA3549" w14:textId="77777777" w:rsidR="00B14779" w:rsidRPr="007C6131" w:rsidRDefault="00B14779" w:rsidP="007C6131">
            <w:pPr>
              <w:ind w:left="142" w:right="142"/>
              <w:jc w:val="both"/>
              <w:rPr>
                <w:rFonts w:ascii="Arial" w:eastAsia="Calibri" w:hAnsi="Arial" w:cs="Arial"/>
                <w:b/>
                <w:sz w:val="18"/>
                <w:szCs w:val="18"/>
                <w:lang w:val="en-GB" w:eastAsia="en-US"/>
              </w:rPr>
            </w:pPr>
            <w:proofErr w:type="spellStart"/>
            <w:r w:rsidRPr="007C6131">
              <w:rPr>
                <w:rFonts w:ascii="Arial" w:eastAsia="Calibri" w:hAnsi="Arial" w:cs="Arial"/>
                <w:b/>
                <w:sz w:val="18"/>
                <w:szCs w:val="18"/>
                <w:lang w:val="en-GB" w:eastAsia="en-US"/>
              </w:rPr>
              <w:t>Donje</w:t>
            </w:r>
            <w:proofErr w:type="spellEnd"/>
            <w:r w:rsidRPr="007C6131">
              <w:rPr>
                <w:rFonts w:ascii="Arial" w:eastAsia="Calibri" w:hAnsi="Arial" w:cs="Arial"/>
                <w:b/>
                <w:sz w:val="18"/>
                <w:szCs w:val="18"/>
                <w:lang w:val="en-GB" w:eastAsia="en-US"/>
              </w:rPr>
              <w:t xml:space="preserve"> </w:t>
            </w:r>
            <w:proofErr w:type="spellStart"/>
            <w:r w:rsidRPr="007C6131">
              <w:rPr>
                <w:rFonts w:ascii="Arial" w:eastAsia="Calibri" w:hAnsi="Arial" w:cs="Arial"/>
                <w:b/>
                <w:sz w:val="18"/>
                <w:szCs w:val="18"/>
                <w:lang w:val="en-GB" w:eastAsia="en-US"/>
              </w:rPr>
              <w:t>Čelo</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3DCADDE1" w14:textId="77777777" w:rsidR="00B14779" w:rsidRPr="007C6131" w:rsidRDefault="00B14779" w:rsidP="007C6131">
            <w:pPr>
              <w:ind w:left="142" w:right="142"/>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Muo</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tcPr>
          <w:p w14:paraId="2AAEC899" w14:textId="77777777" w:rsidR="00B14779" w:rsidRPr="007C6131" w:rsidRDefault="00B14779" w:rsidP="007C6131">
            <w:pPr>
              <w:ind w:left="142" w:right="142"/>
              <w:rPr>
                <w:rFonts w:ascii="Arial" w:eastAsia="Calibri" w:hAnsi="Arial" w:cs="Arial"/>
                <w:sz w:val="18"/>
                <w:szCs w:val="18"/>
                <w:lang w:val="en-GB" w:eastAsia="en-US"/>
              </w:rPr>
            </w:pPr>
            <w:r w:rsidRPr="007C6131">
              <w:rPr>
                <w:rFonts w:ascii="Arial" w:eastAsia="Calibri" w:hAnsi="Arial" w:cs="Arial"/>
                <w:sz w:val="18"/>
                <w:szCs w:val="18"/>
                <w:lang w:val="en-GB" w:eastAsia="en-US"/>
              </w:rPr>
              <w:t>Luka</w:t>
            </w:r>
            <w:r w:rsidRPr="007C6131">
              <w:rPr>
                <w:rFonts w:ascii="Arial" w:eastAsia="Calibri" w:hAnsi="Arial" w:cs="Arial"/>
                <w:spacing w:val="-1"/>
                <w:sz w:val="18"/>
                <w:szCs w:val="18"/>
                <w:lang w:val="en-GB" w:eastAsia="en-US"/>
              </w:rPr>
              <w:t xml:space="preserve"> </w:t>
            </w:r>
            <w:proofErr w:type="spellStart"/>
            <w:r w:rsidRPr="007C6131">
              <w:rPr>
                <w:rFonts w:ascii="Arial" w:eastAsia="Calibri" w:hAnsi="Arial" w:cs="Arial"/>
                <w:sz w:val="18"/>
                <w:szCs w:val="18"/>
                <w:lang w:val="en-GB" w:eastAsia="en-US"/>
              </w:rPr>
              <w:t>Donje</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pacing w:val="-1"/>
                <w:sz w:val="18"/>
                <w:szCs w:val="18"/>
                <w:lang w:val="en-GB" w:eastAsia="en-US"/>
              </w:rPr>
              <w:t>Č</w:t>
            </w:r>
            <w:r w:rsidRPr="007C6131">
              <w:rPr>
                <w:rFonts w:ascii="Arial" w:eastAsia="Calibri" w:hAnsi="Arial" w:cs="Arial"/>
                <w:sz w:val="18"/>
                <w:szCs w:val="18"/>
                <w:lang w:val="en-GB" w:eastAsia="en-US"/>
              </w:rPr>
              <w:t>elo</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0E52507B"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putn</w:t>
            </w:r>
            <w:r w:rsidRPr="007C6131">
              <w:rPr>
                <w:rFonts w:ascii="Arial" w:eastAsia="Calibri" w:hAnsi="Arial" w:cs="Arial"/>
                <w:spacing w:val="1"/>
                <w:sz w:val="18"/>
                <w:szCs w:val="18"/>
                <w:lang w:val="en-GB" w:eastAsia="en-US"/>
              </w:rPr>
              <w:t>i</w:t>
            </w:r>
            <w:r w:rsidRPr="007C6131">
              <w:rPr>
                <w:rFonts w:ascii="Arial" w:eastAsia="Calibri" w:hAnsi="Arial" w:cs="Arial"/>
                <w:sz w:val="18"/>
                <w:szCs w:val="18"/>
                <w:lang w:val="en-GB" w:eastAsia="en-US"/>
              </w:rPr>
              <w:t>č</w:t>
            </w:r>
            <w:r w:rsidRPr="007C6131">
              <w:rPr>
                <w:rFonts w:ascii="Arial" w:eastAsia="Calibri" w:hAnsi="Arial" w:cs="Arial"/>
                <w:spacing w:val="-1"/>
                <w:sz w:val="18"/>
                <w:szCs w:val="18"/>
                <w:lang w:val="en-GB" w:eastAsia="en-US"/>
              </w:rPr>
              <w:t>ka</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06E62952"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lokalna</w:t>
            </w:r>
            <w:proofErr w:type="spellEnd"/>
          </w:p>
        </w:tc>
      </w:tr>
      <w:tr w:rsidR="00B14779" w:rsidRPr="007C6131" w14:paraId="00933CEC" w14:textId="77777777" w:rsidTr="007C6131">
        <w:tc>
          <w:tcPr>
            <w:tcW w:w="15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C64F8" w14:textId="77777777" w:rsidR="00B14779" w:rsidRPr="007C6131" w:rsidRDefault="00B14779" w:rsidP="007C6131">
            <w:pPr>
              <w:ind w:left="142" w:right="142"/>
              <w:jc w:val="both"/>
              <w:rPr>
                <w:rFonts w:ascii="Arial" w:eastAsia="Calibri" w:hAnsi="Arial" w:cs="Arial"/>
                <w:b/>
                <w:sz w:val="18"/>
                <w:szCs w:val="18"/>
                <w:lang w:val="en-GB" w:eastAsia="en-US"/>
              </w:rPr>
            </w:pPr>
            <w:proofErr w:type="spellStart"/>
            <w:r w:rsidRPr="007C6131">
              <w:rPr>
                <w:rFonts w:ascii="Arial" w:eastAsia="Calibri" w:hAnsi="Arial" w:cs="Arial"/>
                <w:b/>
                <w:sz w:val="18"/>
                <w:szCs w:val="18"/>
                <w:lang w:val="en-GB" w:eastAsia="en-US"/>
              </w:rPr>
              <w:t>Gornje</w:t>
            </w:r>
            <w:proofErr w:type="spellEnd"/>
            <w:r w:rsidRPr="007C6131">
              <w:rPr>
                <w:rFonts w:ascii="Arial" w:eastAsia="Calibri" w:hAnsi="Arial" w:cs="Arial"/>
                <w:b/>
                <w:sz w:val="18"/>
                <w:szCs w:val="18"/>
                <w:lang w:val="en-GB" w:eastAsia="en-US"/>
              </w:rPr>
              <w:t xml:space="preserve"> </w:t>
            </w:r>
            <w:proofErr w:type="spellStart"/>
            <w:r w:rsidRPr="007C6131">
              <w:rPr>
                <w:rFonts w:ascii="Arial" w:eastAsia="Calibri" w:hAnsi="Arial" w:cs="Arial"/>
                <w:b/>
                <w:sz w:val="18"/>
                <w:szCs w:val="18"/>
                <w:lang w:val="en-GB" w:eastAsia="en-US"/>
              </w:rPr>
              <w:t>Čelo</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0E7A467A" w14:textId="77777777" w:rsidR="00B14779" w:rsidRPr="007C6131" w:rsidRDefault="00B14779" w:rsidP="007C6131">
            <w:pPr>
              <w:ind w:left="142" w:right="142"/>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Gornje</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Če</w:t>
            </w:r>
            <w:r w:rsidRPr="007C6131">
              <w:rPr>
                <w:rFonts w:ascii="Arial" w:eastAsia="Calibri" w:hAnsi="Arial" w:cs="Arial"/>
                <w:spacing w:val="-2"/>
                <w:sz w:val="18"/>
                <w:szCs w:val="18"/>
                <w:lang w:val="en-GB" w:eastAsia="en-US"/>
              </w:rPr>
              <w:t>l</w:t>
            </w:r>
            <w:r w:rsidRPr="007C6131">
              <w:rPr>
                <w:rFonts w:ascii="Arial" w:eastAsia="Calibri" w:hAnsi="Arial" w:cs="Arial"/>
                <w:sz w:val="18"/>
                <w:szCs w:val="18"/>
                <w:lang w:val="en-GB" w:eastAsia="en-US"/>
              </w:rPr>
              <w:t>o</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tcPr>
          <w:p w14:paraId="03EE7BA2" w14:textId="77777777" w:rsidR="00B14779" w:rsidRPr="007C6131" w:rsidRDefault="00B14779" w:rsidP="007C6131">
            <w:pPr>
              <w:ind w:left="142" w:right="142"/>
              <w:rPr>
                <w:rFonts w:ascii="Arial" w:eastAsia="Calibri" w:hAnsi="Arial" w:cs="Arial"/>
                <w:sz w:val="18"/>
                <w:szCs w:val="18"/>
                <w:lang w:val="en-GB" w:eastAsia="en-US"/>
              </w:rPr>
            </w:pPr>
            <w:r w:rsidRPr="007C6131">
              <w:rPr>
                <w:rFonts w:ascii="Arial" w:eastAsia="Calibri" w:hAnsi="Arial" w:cs="Arial"/>
                <w:sz w:val="18"/>
                <w:szCs w:val="18"/>
                <w:lang w:val="en-GB" w:eastAsia="en-US"/>
              </w:rPr>
              <w:t>Luka</w:t>
            </w:r>
            <w:r w:rsidRPr="007C6131">
              <w:rPr>
                <w:rFonts w:ascii="Arial" w:eastAsia="Calibri" w:hAnsi="Arial" w:cs="Arial"/>
                <w:spacing w:val="-1"/>
                <w:sz w:val="18"/>
                <w:szCs w:val="18"/>
                <w:lang w:val="en-GB" w:eastAsia="en-US"/>
              </w:rPr>
              <w:t xml:space="preserve"> </w:t>
            </w:r>
            <w:proofErr w:type="spellStart"/>
            <w:r w:rsidRPr="007C6131">
              <w:rPr>
                <w:rFonts w:ascii="Arial" w:eastAsia="Calibri" w:hAnsi="Arial" w:cs="Arial"/>
                <w:sz w:val="18"/>
                <w:szCs w:val="18"/>
                <w:lang w:val="en-GB" w:eastAsia="en-US"/>
              </w:rPr>
              <w:t>Gornje</w:t>
            </w:r>
            <w:proofErr w:type="spellEnd"/>
            <w:r w:rsidRPr="007C6131">
              <w:rPr>
                <w:rFonts w:ascii="Arial" w:eastAsia="Calibri" w:hAnsi="Arial" w:cs="Arial"/>
                <w:spacing w:val="-1"/>
                <w:sz w:val="18"/>
                <w:szCs w:val="18"/>
                <w:lang w:val="en-GB" w:eastAsia="en-US"/>
              </w:rPr>
              <w:t xml:space="preserve"> </w:t>
            </w:r>
            <w:proofErr w:type="spellStart"/>
            <w:r w:rsidRPr="007C6131">
              <w:rPr>
                <w:rFonts w:ascii="Arial" w:eastAsia="Calibri" w:hAnsi="Arial" w:cs="Arial"/>
                <w:sz w:val="18"/>
                <w:szCs w:val="18"/>
                <w:lang w:val="en-GB" w:eastAsia="en-US"/>
              </w:rPr>
              <w:t>Čelo</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6F09AA00"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putn</w:t>
            </w:r>
            <w:r w:rsidRPr="007C6131">
              <w:rPr>
                <w:rFonts w:ascii="Arial" w:eastAsia="Calibri" w:hAnsi="Arial" w:cs="Arial"/>
                <w:spacing w:val="1"/>
                <w:sz w:val="18"/>
                <w:szCs w:val="18"/>
                <w:lang w:val="en-GB" w:eastAsia="en-US"/>
              </w:rPr>
              <w:t>i</w:t>
            </w:r>
            <w:r w:rsidRPr="007C6131">
              <w:rPr>
                <w:rFonts w:ascii="Arial" w:eastAsia="Calibri" w:hAnsi="Arial" w:cs="Arial"/>
                <w:sz w:val="18"/>
                <w:szCs w:val="18"/>
                <w:lang w:val="en-GB" w:eastAsia="en-US"/>
              </w:rPr>
              <w:t>čka</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60CBAC06"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lokalna</w:t>
            </w:r>
            <w:proofErr w:type="spellEnd"/>
          </w:p>
        </w:tc>
      </w:tr>
      <w:tr w:rsidR="00B14779" w:rsidRPr="007C6131" w14:paraId="04CD7DA7" w14:textId="77777777" w:rsidTr="007C6131">
        <w:tc>
          <w:tcPr>
            <w:tcW w:w="15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94DBF0" w14:textId="77777777" w:rsidR="00B14779" w:rsidRPr="007C6131" w:rsidRDefault="00B14779" w:rsidP="007C6131">
            <w:pPr>
              <w:ind w:left="142" w:right="142"/>
              <w:jc w:val="both"/>
              <w:rPr>
                <w:rFonts w:ascii="Arial" w:eastAsia="Calibri" w:hAnsi="Arial" w:cs="Arial"/>
                <w:b/>
                <w:sz w:val="18"/>
                <w:szCs w:val="18"/>
                <w:lang w:val="en-GB" w:eastAsia="en-US"/>
              </w:rPr>
            </w:pPr>
            <w:proofErr w:type="spellStart"/>
            <w:r w:rsidRPr="007C6131">
              <w:rPr>
                <w:rFonts w:ascii="Arial" w:eastAsia="Calibri" w:hAnsi="Arial" w:cs="Arial"/>
                <w:b/>
                <w:spacing w:val="-1"/>
                <w:sz w:val="18"/>
                <w:szCs w:val="18"/>
                <w:lang w:val="en-GB" w:eastAsia="en-US"/>
              </w:rPr>
              <w:t>K</w:t>
            </w:r>
            <w:r w:rsidRPr="007C6131">
              <w:rPr>
                <w:rFonts w:ascii="Arial" w:eastAsia="Calibri" w:hAnsi="Arial" w:cs="Arial"/>
                <w:b/>
                <w:spacing w:val="1"/>
                <w:sz w:val="18"/>
                <w:szCs w:val="18"/>
                <w:lang w:val="en-GB" w:eastAsia="en-US"/>
              </w:rPr>
              <w:t>o</w:t>
            </w:r>
            <w:r w:rsidRPr="007C6131">
              <w:rPr>
                <w:rFonts w:ascii="Arial" w:eastAsia="Calibri" w:hAnsi="Arial" w:cs="Arial"/>
                <w:b/>
                <w:spacing w:val="-1"/>
                <w:sz w:val="18"/>
                <w:szCs w:val="18"/>
                <w:lang w:val="en-GB" w:eastAsia="en-US"/>
              </w:rPr>
              <w:t>m</w:t>
            </w:r>
            <w:r w:rsidRPr="007C6131">
              <w:rPr>
                <w:rFonts w:ascii="Arial" w:eastAsia="Calibri" w:hAnsi="Arial" w:cs="Arial"/>
                <w:b/>
                <w:spacing w:val="1"/>
                <w:sz w:val="18"/>
                <w:szCs w:val="18"/>
                <w:lang w:val="en-GB" w:eastAsia="en-US"/>
              </w:rPr>
              <w:t>o</w:t>
            </w:r>
            <w:r w:rsidRPr="007C6131">
              <w:rPr>
                <w:rFonts w:ascii="Arial" w:eastAsia="Calibri" w:hAnsi="Arial" w:cs="Arial"/>
                <w:b/>
                <w:spacing w:val="-1"/>
                <w:sz w:val="18"/>
                <w:szCs w:val="18"/>
                <w:lang w:val="en-GB" w:eastAsia="en-US"/>
              </w:rPr>
              <w:t>lac</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08C6547E" w14:textId="77777777" w:rsidR="00B14779" w:rsidRPr="007C6131" w:rsidRDefault="00B14779" w:rsidP="007C6131">
            <w:pPr>
              <w:ind w:left="142" w:right="142"/>
              <w:rPr>
                <w:rFonts w:ascii="Arial" w:eastAsia="Calibri" w:hAnsi="Arial" w:cs="Arial"/>
                <w:sz w:val="18"/>
                <w:szCs w:val="18"/>
                <w:lang w:val="en-GB" w:eastAsia="en-US"/>
              </w:rPr>
            </w:pPr>
            <w:proofErr w:type="spellStart"/>
            <w:r w:rsidRPr="007C6131">
              <w:rPr>
                <w:rFonts w:ascii="Arial" w:eastAsia="Calibri" w:hAnsi="Arial" w:cs="Arial"/>
                <w:spacing w:val="-1"/>
                <w:sz w:val="18"/>
                <w:szCs w:val="18"/>
                <w:lang w:val="en-GB" w:eastAsia="en-US"/>
              </w:rPr>
              <w:t>K</w:t>
            </w:r>
            <w:r w:rsidRPr="007C6131">
              <w:rPr>
                <w:rFonts w:ascii="Arial" w:eastAsia="Calibri" w:hAnsi="Arial" w:cs="Arial"/>
                <w:spacing w:val="1"/>
                <w:sz w:val="18"/>
                <w:szCs w:val="18"/>
                <w:lang w:val="en-GB" w:eastAsia="en-US"/>
              </w:rPr>
              <w:t>o</w:t>
            </w:r>
            <w:r w:rsidRPr="007C6131">
              <w:rPr>
                <w:rFonts w:ascii="Arial" w:eastAsia="Calibri" w:hAnsi="Arial" w:cs="Arial"/>
                <w:spacing w:val="-1"/>
                <w:sz w:val="18"/>
                <w:szCs w:val="18"/>
                <w:lang w:val="en-GB" w:eastAsia="en-US"/>
              </w:rPr>
              <w:t>m</w:t>
            </w:r>
            <w:r w:rsidRPr="007C6131">
              <w:rPr>
                <w:rFonts w:ascii="Arial" w:eastAsia="Calibri" w:hAnsi="Arial" w:cs="Arial"/>
                <w:spacing w:val="1"/>
                <w:sz w:val="18"/>
                <w:szCs w:val="18"/>
                <w:lang w:val="en-GB" w:eastAsia="en-US"/>
              </w:rPr>
              <w:t>o</w:t>
            </w:r>
            <w:r w:rsidRPr="007C6131">
              <w:rPr>
                <w:rFonts w:ascii="Arial" w:eastAsia="Calibri" w:hAnsi="Arial" w:cs="Arial"/>
                <w:spacing w:val="-1"/>
                <w:sz w:val="18"/>
                <w:szCs w:val="18"/>
                <w:lang w:val="en-GB" w:eastAsia="en-US"/>
              </w:rPr>
              <w:t>lac</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tcPr>
          <w:p w14:paraId="3BA41DA2" w14:textId="77777777" w:rsidR="00B14779" w:rsidRPr="007C6131" w:rsidRDefault="00B14779" w:rsidP="007C6131">
            <w:pPr>
              <w:ind w:left="142" w:right="142"/>
              <w:rPr>
                <w:rFonts w:ascii="Arial" w:eastAsia="Calibri" w:hAnsi="Arial" w:cs="Arial"/>
                <w:sz w:val="18"/>
                <w:szCs w:val="18"/>
                <w:lang w:val="en-GB" w:eastAsia="en-US"/>
              </w:rPr>
            </w:pPr>
            <w:r w:rsidRPr="007C6131">
              <w:rPr>
                <w:rFonts w:ascii="Arial" w:eastAsia="Calibri" w:hAnsi="Arial" w:cs="Arial"/>
                <w:sz w:val="18"/>
                <w:szCs w:val="18"/>
                <w:lang w:val="en-GB" w:eastAsia="en-US"/>
              </w:rPr>
              <w:t>Lu</w:t>
            </w:r>
            <w:r w:rsidRPr="007C6131">
              <w:rPr>
                <w:rFonts w:ascii="Arial" w:eastAsia="Calibri" w:hAnsi="Arial" w:cs="Arial"/>
                <w:spacing w:val="-1"/>
                <w:sz w:val="18"/>
                <w:szCs w:val="18"/>
                <w:lang w:val="en-GB" w:eastAsia="en-US"/>
              </w:rPr>
              <w:t>k</w:t>
            </w:r>
            <w:r w:rsidRPr="007C6131">
              <w:rPr>
                <w:rFonts w:ascii="Arial" w:eastAsia="Calibri" w:hAnsi="Arial" w:cs="Arial"/>
                <w:sz w:val="18"/>
                <w:szCs w:val="18"/>
                <w:lang w:val="en-GB" w:eastAsia="en-US"/>
              </w:rPr>
              <w:t xml:space="preserve">a </w:t>
            </w:r>
            <w:proofErr w:type="spellStart"/>
            <w:r w:rsidRPr="007C6131">
              <w:rPr>
                <w:rFonts w:ascii="Arial" w:eastAsia="Calibri" w:hAnsi="Arial" w:cs="Arial"/>
                <w:spacing w:val="-1"/>
                <w:sz w:val="18"/>
                <w:szCs w:val="18"/>
                <w:lang w:val="en-GB" w:eastAsia="en-US"/>
              </w:rPr>
              <w:t>Kom</w:t>
            </w:r>
            <w:r w:rsidRPr="007C6131">
              <w:rPr>
                <w:rFonts w:ascii="Arial" w:eastAsia="Calibri" w:hAnsi="Arial" w:cs="Arial"/>
                <w:spacing w:val="1"/>
                <w:sz w:val="18"/>
                <w:szCs w:val="18"/>
                <w:lang w:val="en-GB" w:eastAsia="en-US"/>
              </w:rPr>
              <w:t>o</w:t>
            </w:r>
            <w:r w:rsidRPr="007C6131">
              <w:rPr>
                <w:rFonts w:ascii="Arial" w:eastAsia="Calibri" w:hAnsi="Arial" w:cs="Arial"/>
                <w:spacing w:val="-1"/>
                <w:sz w:val="18"/>
                <w:szCs w:val="18"/>
                <w:lang w:val="en-GB" w:eastAsia="en-US"/>
              </w:rPr>
              <w:t>lac</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2211A65C"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pacing w:val="-1"/>
                <w:sz w:val="18"/>
                <w:szCs w:val="18"/>
                <w:lang w:val="en-GB" w:eastAsia="en-US"/>
              </w:rPr>
              <w:t>putn</w:t>
            </w:r>
            <w:r w:rsidRPr="007C6131">
              <w:rPr>
                <w:rFonts w:ascii="Arial" w:eastAsia="Calibri" w:hAnsi="Arial" w:cs="Arial"/>
                <w:spacing w:val="1"/>
                <w:sz w:val="18"/>
                <w:szCs w:val="18"/>
                <w:lang w:val="en-GB" w:eastAsia="en-US"/>
              </w:rPr>
              <w:t>i</w:t>
            </w:r>
            <w:r w:rsidRPr="007C6131">
              <w:rPr>
                <w:rFonts w:ascii="Arial" w:eastAsia="Calibri" w:hAnsi="Arial" w:cs="Arial"/>
                <w:sz w:val="18"/>
                <w:szCs w:val="18"/>
                <w:lang w:val="en-GB" w:eastAsia="en-US"/>
              </w:rPr>
              <w:t>čka</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1A27D2C5"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lokalna</w:t>
            </w:r>
            <w:proofErr w:type="spellEnd"/>
          </w:p>
        </w:tc>
      </w:tr>
      <w:tr w:rsidR="00B14779" w:rsidRPr="007C6131" w14:paraId="593EB933" w14:textId="77777777" w:rsidTr="007C6131">
        <w:tc>
          <w:tcPr>
            <w:tcW w:w="15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5A17FA" w14:textId="77777777" w:rsidR="00B14779" w:rsidRPr="007C6131" w:rsidRDefault="00B14779" w:rsidP="007C6131">
            <w:pPr>
              <w:ind w:left="142" w:right="142"/>
              <w:jc w:val="both"/>
              <w:rPr>
                <w:rFonts w:ascii="Arial" w:eastAsia="Calibri" w:hAnsi="Arial" w:cs="Arial"/>
                <w:b/>
                <w:spacing w:val="-1"/>
                <w:sz w:val="18"/>
                <w:szCs w:val="18"/>
                <w:lang w:val="en-GB" w:eastAsia="en-US"/>
              </w:rPr>
            </w:pPr>
            <w:proofErr w:type="spellStart"/>
            <w:r w:rsidRPr="007C6131">
              <w:rPr>
                <w:rFonts w:ascii="Arial" w:eastAsia="Calibri" w:hAnsi="Arial" w:cs="Arial"/>
                <w:b/>
                <w:spacing w:val="-1"/>
                <w:sz w:val="18"/>
                <w:szCs w:val="18"/>
                <w:lang w:val="en-GB" w:eastAsia="en-US"/>
              </w:rPr>
              <w:t>Lokrum</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4D56C762" w14:textId="77777777" w:rsidR="00B14779" w:rsidRPr="007C6131" w:rsidRDefault="00B14779" w:rsidP="007C6131">
            <w:pPr>
              <w:ind w:left="142" w:right="142"/>
              <w:rPr>
                <w:rFonts w:ascii="Arial" w:eastAsia="Calibri" w:hAnsi="Arial" w:cs="Arial"/>
                <w:spacing w:val="-1"/>
                <w:sz w:val="18"/>
                <w:szCs w:val="18"/>
                <w:lang w:val="en-GB" w:eastAsia="en-US"/>
              </w:rPr>
            </w:pPr>
            <w:proofErr w:type="spellStart"/>
            <w:r w:rsidRPr="007C6131">
              <w:rPr>
                <w:rFonts w:ascii="Arial" w:eastAsia="Calibri" w:hAnsi="Arial" w:cs="Arial"/>
                <w:spacing w:val="-1"/>
                <w:sz w:val="18"/>
                <w:szCs w:val="18"/>
                <w:lang w:val="en-GB" w:eastAsia="en-US"/>
              </w:rPr>
              <w:t>Lokrum</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tcPr>
          <w:p w14:paraId="152BD438" w14:textId="77777777" w:rsidR="00B14779" w:rsidRPr="007C6131" w:rsidRDefault="00B14779" w:rsidP="007C6131">
            <w:pPr>
              <w:ind w:left="142" w:right="142"/>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Luka </w:t>
            </w:r>
            <w:proofErr w:type="spellStart"/>
            <w:r w:rsidRPr="007C6131">
              <w:rPr>
                <w:rFonts w:ascii="Arial" w:eastAsia="Calibri" w:hAnsi="Arial" w:cs="Arial"/>
                <w:sz w:val="18"/>
                <w:szCs w:val="18"/>
                <w:lang w:val="en-GB" w:eastAsia="en-US"/>
              </w:rPr>
              <w:t>Lokrum</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4D79251C" w14:textId="77777777" w:rsidR="00B14779" w:rsidRPr="007C6131" w:rsidRDefault="00B14779" w:rsidP="007C6131">
            <w:pPr>
              <w:ind w:left="142" w:right="142"/>
              <w:jc w:val="center"/>
              <w:rPr>
                <w:rFonts w:ascii="Arial" w:eastAsia="Calibri" w:hAnsi="Arial" w:cs="Arial"/>
                <w:spacing w:val="-1"/>
                <w:sz w:val="18"/>
                <w:szCs w:val="18"/>
                <w:lang w:val="en-GB" w:eastAsia="en-US"/>
              </w:rPr>
            </w:pPr>
            <w:proofErr w:type="spellStart"/>
            <w:r w:rsidRPr="007C6131">
              <w:rPr>
                <w:rFonts w:ascii="Arial" w:eastAsia="Calibri" w:hAnsi="Arial" w:cs="Arial"/>
                <w:spacing w:val="-1"/>
                <w:sz w:val="18"/>
                <w:szCs w:val="18"/>
                <w:lang w:val="en-GB" w:eastAsia="en-US"/>
              </w:rPr>
              <w:t>putnička</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3B9188ED"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lokalna</w:t>
            </w:r>
            <w:proofErr w:type="spellEnd"/>
          </w:p>
        </w:tc>
      </w:tr>
      <w:tr w:rsidR="00B14779" w:rsidRPr="007C6131" w14:paraId="3DAFC26D" w14:textId="77777777" w:rsidTr="007C6131">
        <w:tc>
          <w:tcPr>
            <w:tcW w:w="15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53AFD8" w14:textId="77777777" w:rsidR="00B14779" w:rsidRPr="007C6131" w:rsidRDefault="00B14779" w:rsidP="007C6131">
            <w:pPr>
              <w:ind w:left="142" w:right="142"/>
              <w:jc w:val="both"/>
              <w:rPr>
                <w:rFonts w:ascii="Arial" w:eastAsia="Calibri" w:hAnsi="Arial" w:cs="Arial"/>
                <w:b/>
                <w:spacing w:val="-1"/>
                <w:sz w:val="18"/>
                <w:szCs w:val="18"/>
                <w:lang w:val="en-GB" w:eastAsia="en-US"/>
              </w:rPr>
            </w:pPr>
            <w:proofErr w:type="spellStart"/>
            <w:r w:rsidRPr="007C6131">
              <w:rPr>
                <w:rFonts w:ascii="Arial" w:eastAsia="Calibri" w:hAnsi="Arial" w:cs="Arial"/>
                <w:b/>
                <w:spacing w:val="-1"/>
                <w:sz w:val="18"/>
                <w:szCs w:val="18"/>
                <w:lang w:val="en-GB" w:eastAsia="en-US"/>
              </w:rPr>
              <w:t>Lopud</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638DD4E6" w14:textId="77777777" w:rsidR="00B14779" w:rsidRPr="007C6131" w:rsidRDefault="00B14779" w:rsidP="007C6131">
            <w:pPr>
              <w:ind w:left="142" w:right="142"/>
              <w:rPr>
                <w:rFonts w:ascii="Arial" w:eastAsia="Calibri" w:hAnsi="Arial" w:cs="Arial"/>
                <w:spacing w:val="-1"/>
                <w:sz w:val="18"/>
                <w:szCs w:val="18"/>
                <w:lang w:val="en-GB" w:eastAsia="en-US"/>
              </w:rPr>
            </w:pPr>
            <w:proofErr w:type="spellStart"/>
            <w:r w:rsidRPr="007C6131">
              <w:rPr>
                <w:rFonts w:ascii="Arial" w:eastAsia="Calibri" w:hAnsi="Arial" w:cs="Arial"/>
                <w:spacing w:val="-1"/>
                <w:sz w:val="18"/>
                <w:szCs w:val="18"/>
                <w:lang w:val="en-GB" w:eastAsia="en-US"/>
              </w:rPr>
              <w:t>Lopud</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tcPr>
          <w:p w14:paraId="532D56D1" w14:textId="77777777" w:rsidR="00B14779" w:rsidRPr="007C6131" w:rsidRDefault="00B14779" w:rsidP="007C6131">
            <w:pPr>
              <w:ind w:left="142" w:right="142"/>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Luka </w:t>
            </w:r>
            <w:proofErr w:type="spellStart"/>
            <w:r w:rsidRPr="007C6131">
              <w:rPr>
                <w:rFonts w:ascii="Arial" w:eastAsia="Calibri" w:hAnsi="Arial" w:cs="Arial"/>
                <w:sz w:val="18"/>
                <w:szCs w:val="18"/>
                <w:lang w:val="en-GB" w:eastAsia="en-US"/>
              </w:rPr>
              <w:t>Lopud</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0D6872E9" w14:textId="77777777" w:rsidR="00B14779" w:rsidRPr="007C6131" w:rsidRDefault="00B14779" w:rsidP="007C6131">
            <w:pPr>
              <w:ind w:left="142" w:right="142"/>
              <w:jc w:val="center"/>
              <w:rPr>
                <w:rFonts w:ascii="Arial" w:eastAsia="Calibri" w:hAnsi="Arial" w:cs="Arial"/>
                <w:spacing w:val="-1"/>
                <w:sz w:val="18"/>
                <w:szCs w:val="18"/>
                <w:lang w:val="en-GB" w:eastAsia="en-US"/>
              </w:rPr>
            </w:pPr>
            <w:proofErr w:type="spellStart"/>
            <w:r w:rsidRPr="007C6131">
              <w:rPr>
                <w:rFonts w:ascii="Arial" w:eastAsia="Calibri" w:hAnsi="Arial" w:cs="Arial"/>
                <w:spacing w:val="-1"/>
                <w:sz w:val="18"/>
                <w:szCs w:val="18"/>
                <w:lang w:val="en-GB" w:eastAsia="en-US"/>
              </w:rPr>
              <w:t>putnička</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7B0D0618"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lokalna</w:t>
            </w:r>
            <w:proofErr w:type="spellEnd"/>
          </w:p>
        </w:tc>
      </w:tr>
      <w:tr w:rsidR="00B14779" w:rsidRPr="007C6131" w14:paraId="5BC26EEE" w14:textId="77777777" w:rsidTr="007C6131">
        <w:tc>
          <w:tcPr>
            <w:tcW w:w="15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C2A53E" w14:textId="77777777" w:rsidR="00B14779" w:rsidRPr="007C6131" w:rsidRDefault="00B14779" w:rsidP="007C6131">
            <w:pPr>
              <w:ind w:left="142" w:right="142"/>
              <w:jc w:val="both"/>
              <w:rPr>
                <w:rFonts w:ascii="Arial" w:eastAsia="Calibri" w:hAnsi="Arial" w:cs="Arial"/>
                <w:b/>
                <w:spacing w:val="-1"/>
                <w:sz w:val="18"/>
                <w:szCs w:val="18"/>
                <w:lang w:val="en-GB" w:eastAsia="en-US"/>
              </w:rPr>
            </w:pPr>
            <w:r w:rsidRPr="007C6131">
              <w:rPr>
                <w:rFonts w:ascii="Arial" w:eastAsia="Calibri" w:hAnsi="Arial" w:cs="Arial"/>
                <w:b/>
                <w:spacing w:val="-1"/>
                <w:sz w:val="18"/>
                <w:szCs w:val="18"/>
                <w:lang w:val="en-GB" w:eastAsia="en-US"/>
              </w:rPr>
              <w:t xml:space="preserve">Luka </w:t>
            </w:r>
            <w:proofErr w:type="spellStart"/>
            <w:r w:rsidRPr="007C6131">
              <w:rPr>
                <w:rFonts w:ascii="Arial" w:eastAsia="Calibri" w:hAnsi="Arial" w:cs="Arial"/>
                <w:b/>
                <w:spacing w:val="-1"/>
                <w:sz w:val="18"/>
                <w:szCs w:val="18"/>
                <w:lang w:val="en-GB" w:eastAsia="en-US"/>
              </w:rPr>
              <w:t>Šipanska</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384A069A" w14:textId="77777777" w:rsidR="00B14779" w:rsidRPr="007C6131" w:rsidRDefault="00B14779" w:rsidP="007C6131">
            <w:pPr>
              <w:ind w:left="142" w:right="142"/>
              <w:rPr>
                <w:rFonts w:ascii="Arial" w:eastAsia="Calibri" w:hAnsi="Arial" w:cs="Arial"/>
                <w:spacing w:val="-1"/>
                <w:sz w:val="18"/>
                <w:szCs w:val="18"/>
                <w:lang w:val="en-GB" w:eastAsia="en-US"/>
              </w:rPr>
            </w:pPr>
            <w:r w:rsidRPr="007C6131">
              <w:rPr>
                <w:rFonts w:ascii="Arial" w:eastAsia="Calibri" w:hAnsi="Arial" w:cs="Arial"/>
                <w:spacing w:val="-1"/>
                <w:sz w:val="18"/>
                <w:szCs w:val="18"/>
                <w:lang w:val="en-GB" w:eastAsia="en-US"/>
              </w:rPr>
              <w:t xml:space="preserve">Luka </w:t>
            </w:r>
            <w:proofErr w:type="spellStart"/>
            <w:r w:rsidRPr="007C6131">
              <w:rPr>
                <w:rFonts w:ascii="Arial" w:eastAsia="Calibri" w:hAnsi="Arial" w:cs="Arial"/>
                <w:spacing w:val="-1"/>
                <w:sz w:val="18"/>
                <w:szCs w:val="18"/>
                <w:lang w:val="en-GB" w:eastAsia="en-US"/>
              </w:rPr>
              <w:t>Šipanska</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tcPr>
          <w:p w14:paraId="0AEC1BF0" w14:textId="77777777" w:rsidR="00B14779" w:rsidRPr="007C6131" w:rsidRDefault="00B14779" w:rsidP="007C6131">
            <w:pPr>
              <w:ind w:left="142" w:right="142"/>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Luka </w:t>
            </w:r>
            <w:proofErr w:type="spellStart"/>
            <w:r w:rsidRPr="007C6131">
              <w:rPr>
                <w:rFonts w:ascii="Arial" w:eastAsia="Calibri" w:hAnsi="Arial" w:cs="Arial"/>
                <w:sz w:val="18"/>
                <w:szCs w:val="18"/>
                <w:lang w:val="en-GB" w:eastAsia="en-US"/>
              </w:rPr>
              <w:t>Luka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Šipanska</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1EF87F6F" w14:textId="77777777" w:rsidR="00B14779" w:rsidRPr="007C6131" w:rsidRDefault="00B14779" w:rsidP="007C6131">
            <w:pPr>
              <w:ind w:left="142" w:right="142"/>
              <w:jc w:val="center"/>
              <w:rPr>
                <w:rFonts w:ascii="Arial" w:eastAsia="Calibri" w:hAnsi="Arial" w:cs="Arial"/>
                <w:spacing w:val="-1"/>
                <w:sz w:val="18"/>
                <w:szCs w:val="18"/>
                <w:lang w:val="en-GB" w:eastAsia="en-US"/>
              </w:rPr>
            </w:pPr>
            <w:proofErr w:type="spellStart"/>
            <w:r w:rsidRPr="007C6131">
              <w:rPr>
                <w:rFonts w:ascii="Arial" w:eastAsia="Calibri" w:hAnsi="Arial" w:cs="Arial"/>
                <w:spacing w:val="-1"/>
                <w:sz w:val="18"/>
                <w:szCs w:val="18"/>
                <w:lang w:val="en-GB" w:eastAsia="en-US"/>
              </w:rPr>
              <w:t>putnička</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3E3D9679"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lokalna</w:t>
            </w:r>
            <w:proofErr w:type="spellEnd"/>
          </w:p>
        </w:tc>
      </w:tr>
      <w:tr w:rsidR="00B14779" w:rsidRPr="007C6131" w14:paraId="4501D6C5" w14:textId="77777777" w:rsidTr="007C6131">
        <w:tc>
          <w:tcPr>
            <w:tcW w:w="15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268B88" w14:textId="77777777" w:rsidR="00B14779" w:rsidRPr="007C6131" w:rsidRDefault="00B14779" w:rsidP="007C6131">
            <w:pPr>
              <w:ind w:left="142" w:right="142"/>
              <w:jc w:val="both"/>
              <w:rPr>
                <w:rFonts w:ascii="Arial" w:eastAsia="Calibri" w:hAnsi="Arial" w:cs="Arial"/>
                <w:b/>
                <w:spacing w:val="-1"/>
                <w:sz w:val="18"/>
                <w:szCs w:val="18"/>
                <w:lang w:val="en-GB" w:eastAsia="en-US"/>
              </w:rPr>
            </w:pPr>
            <w:proofErr w:type="spellStart"/>
            <w:r w:rsidRPr="007C6131">
              <w:rPr>
                <w:rFonts w:ascii="Arial" w:eastAsia="Calibri" w:hAnsi="Arial" w:cs="Arial"/>
                <w:b/>
                <w:spacing w:val="-1"/>
                <w:sz w:val="18"/>
                <w:szCs w:val="18"/>
                <w:lang w:val="en-GB" w:eastAsia="en-US"/>
              </w:rPr>
              <w:t>Mokošica</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5AC3CFE6" w14:textId="77777777" w:rsidR="00B14779" w:rsidRPr="007C6131" w:rsidRDefault="00B14779" w:rsidP="007C6131">
            <w:pPr>
              <w:ind w:left="142" w:right="142"/>
              <w:rPr>
                <w:rFonts w:ascii="Arial" w:eastAsia="Calibri" w:hAnsi="Arial" w:cs="Arial"/>
                <w:spacing w:val="-1"/>
                <w:sz w:val="18"/>
                <w:szCs w:val="18"/>
                <w:lang w:val="en-GB" w:eastAsia="en-US"/>
              </w:rPr>
            </w:pPr>
            <w:proofErr w:type="spellStart"/>
            <w:r w:rsidRPr="007C6131">
              <w:rPr>
                <w:rFonts w:ascii="Arial" w:eastAsia="Calibri" w:hAnsi="Arial" w:cs="Arial"/>
                <w:spacing w:val="-1"/>
                <w:sz w:val="18"/>
                <w:szCs w:val="18"/>
                <w:lang w:val="en-GB" w:eastAsia="en-US"/>
              </w:rPr>
              <w:t>Mokošica</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tcPr>
          <w:p w14:paraId="250B8F2F" w14:textId="77777777" w:rsidR="00B14779" w:rsidRPr="007C6131" w:rsidRDefault="00B14779" w:rsidP="007C6131">
            <w:pPr>
              <w:ind w:left="142" w:right="142"/>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Luka </w:t>
            </w:r>
            <w:proofErr w:type="spellStart"/>
            <w:r w:rsidRPr="007C6131">
              <w:rPr>
                <w:rFonts w:ascii="Arial" w:eastAsia="Calibri" w:hAnsi="Arial" w:cs="Arial"/>
                <w:sz w:val="18"/>
                <w:szCs w:val="18"/>
                <w:lang w:val="en-GB" w:eastAsia="en-US"/>
              </w:rPr>
              <w:t>Mokošica</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4780D5BD" w14:textId="77777777" w:rsidR="00B14779" w:rsidRPr="007C6131" w:rsidRDefault="00B14779" w:rsidP="007C6131">
            <w:pPr>
              <w:ind w:left="142" w:right="142"/>
              <w:jc w:val="center"/>
              <w:rPr>
                <w:rFonts w:ascii="Arial" w:eastAsia="Calibri" w:hAnsi="Arial" w:cs="Arial"/>
                <w:spacing w:val="-1"/>
                <w:sz w:val="18"/>
                <w:szCs w:val="18"/>
                <w:lang w:val="en-GB" w:eastAsia="en-US"/>
              </w:rPr>
            </w:pPr>
            <w:proofErr w:type="spellStart"/>
            <w:r w:rsidRPr="007C6131">
              <w:rPr>
                <w:rFonts w:ascii="Arial" w:eastAsia="Calibri" w:hAnsi="Arial" w:cs="Arial"/>
                <w:spacing w:val="-1"/>
                <w:sz w:val="18"/>
                <w:szCs w:val="18"/>
                <w:lang w:val="en-GB" w:eastAsia="en-US"/>
              </w:rPr>
              <w:t>putnička</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3494A16E"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lokalna</w:t>
            </w:r>
            <w:proofErr w:type="spellEnd"/>
          </w:p>
        </w:tc>
      </w:tr>
      <w:tr w:rsidR="00B14779" w:rsidRPr="007C6131" w14:paraId="34F300C0" w14:textId="77777777" w:rsidTr="007C6131">
        <w:tc>
          <w:tcPr>
            <w:tcW w:w="15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992D4A" w14:textId="77777777" w:rsidR="00B14779" w:rsidRPr="007C6131" w:rsidRDefault="00B14779" w:rsidP="007C6131">
            <w:pPr>
              <w:ind w:left="142" w:right="142"/>
              <w:jc w:val="both"/>
              <w:rPr>
                <w:rFonts w:ascii="Arial" w:eastAsia="Calibri" w:hAnsi="Arial" w:cs="Arial"/>
                <w:b/>
                <w:spacing w:val="-1"/>
                <w:sz w:val="18"/>
                <w:szCs w:val="18"/>
                <w:lang w:val="en-GB" w:eastAsia="en-US"/>
              </w:rPr>
            </w:pPr>
            <w:proofErr w:type="spellStart"/>
            <w:r w:rsidRPr="007C6131">
              <w:rPr>
                <w:rFonts w:ascii="Arial" w:eastAsia="Calibri" w:hAnsi="Arial" w:cs="Arial"/>
                <w:b/>
                <w:spacing w:val="-1"/>
                <w:sz w:val="18"/>
                <w:szCs w:val="18"/>
                <w:lang w:val="en-GB" w:eastAsia="en-US"/>
              </w:rPr>
              <w:lastRenderedPageBreak/>
              <w:t>Orašac</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796B5508" w14:textId="77777777" w:rsidR="00B14779" w:rsidRPr="007C6131" w:rsidRDefault="00B14779" w:rsidP="007C6131">
            <w:pPr>
              <w:ind w:left="142" w:right="142"/>
              <w:rPr>
                <w:rFonts w:ascii="Arial" w:eastAsia="Calibri" w:hAnsi="Arial" w:cs="Arial"/>
                <w:spacing w:val="-1"/>
                <w:sz w:val="18"/>
                <w:szCs w:val="18"/>
                <w:lang w:val="en-GB" w:eastAsia="en-US"/>
              </w:rPr>
            </w:pPr>
            <w:proofErr w:type="spellStart"/>
            <w:r w:rsidRPr="007C6131">
              <w:rPr>
                <w:rFonts w:ascii="Arial" w:eastAsia="Calibri" w:hAnsi="Arial" w:cs="Arial"/>
                <w:spacing w:val="-1"/>
                <w:sz w:val="18"/>
                <w:szCs w:val="18"/>
                <w:lang w:val="en-GB" w:eastAsia="en-US"/>
              </w:rPr>
              <w:t>Orašac</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tcPr>
          <w:p w14:paraId="25AA1C81" w14:textId="77777777" w:rsidR="00B14779" w:rsidRPr="007C6131" w:rsidRDefault="00B14779" w:rsidP="007C6131">
            <w:pPr>
              <w:ind w:left="142" w:right="142"/>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Luka </w:t>
            </w:r>
            <w:proofErr w:type="spellStart"/>
            <w:r w:rsidRPr="007C6131">
              <w:rPr>
                <w:rFonts w:ascii="Arial" w:eastAsia="Calibri" w:hAnsi="Arial" w:cs="Arial"/>
                <w:sz w:val="18"/>
                <w:szCs w:val="18"/>
                <w:lang w:val="en-GB" w:eastAsia="en-US"/>
              </w:rPr>
              <w:t>Orašac</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0A143970" w14:textId="77777777" w:rsidR="00B14779" w:rsidRPr="007C6131" w:rsidRDefault="00B14779" w:rsidP="007C6131">
            <w:pPr>
              <w:ind w:left="142" w:right="142"/>
              <w:jc w:val="center"/>
              <w:rPr>
                <w:rFonts w:ascii="Arial" w:eastAsia="Calibri" w:hAnsi="Arial" w:cs="Arial"/>
                <w:spacing w:val="-1"/>
                <w:sz w:val="18"/>
                <w:szCs w:val="18"/>
                <w:lang w:val="en-GB" w:eastAsia="en-US"/>
              </w:rPr>
            </w:pPr>
            <w:proofErr w:type="spellStart"/>
            <w:r w:rsidRPr="007C6131">
              <w:rPr>
                <w:rFonts w:ascii="Arial" w:eastAsia="Calibri" w:hAnsi="Arial" w:cs="Arial"/>
                <w:spacing w:val="-1"/>
                <w:sz w:val="18"/>
                <w:szCs w:val="18"/>
                <w:lang w:val="en-GB" w:eastAsia="en-US"/>
              </w:rPr>
              <w:t>putnička</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44EC367C"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lokalna</w:t>
            </w:r>
            <w:proofErr w:type="spellEnd"/>
          </w:p>
        </w:tc>
      </w:tr>
      <w:tr w:rsidR="00B14779" w:rsidRPr="007C6131" w14:paraId="04D80144" w14:textId="77777777" w:rsidTr="007C6131">
        <w:tc>
          <w:tcPr>
            <w:tcW w:w="15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708716" w14:textId="77777777" w:rsidR="00B14779" w:rsidRPr="007C6131" w:rsidRDefault="00B14779" w:rsidP="007C6131">
            <w:pPr>
              <w:ind w:left="142" w:right="142"/>
              <w:jc w:val="both"/>
              <w:rPr>
                <w:rFonts w:ascii="Arial" w:eastAsia="Calibri" w:hAnsi="Arial" w:cs="Arial"/>
                <w:b/>
                <w:spacing w:val="-1"/>
                <w:sz w:val="18"/>
                <w:szCs w:val="18"/>
                <w:lang w:val="en-GB" w:eastAsia="en-US"/>
              </w:rPr>
            </w:pPr>
            <w:proofErr w:type="spellStart"/>
            <w:r w:rsidRPr="007C6131">
              <w:rPr>
                <w:rFonts w:ascii="Arial" w:eastAsia="Calibri" w:hAnsi="Arial" w:cs="Arial"/>
                <w:b/>
                <w:spacing w:val="-1"/>
                <w:sz w:val="18"/>
                <w:szCs w:val="18"/>
                <w:lang w:val="en-GB" w:eastAsia="en-US"/>
              </w:rPr>
              <w:t>Suđurađ</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1CFB3FD2" w14:textId="77777777" w:rsidR="00B14779" w:rsidRPr="007C6131" w:rsidRDefault="00B14779" w:rsidP="007C6131">
            <w:pPr>
              <w:ind w:left="142" w:right="142"/>
              <w:rPr>
                <w:rFonts w:ascii="Arial" w:eastAsia="Calibri" w:hAnsi="Arial" w:cs="Arial"/>
                <w:spacing w:val="-1"/>
                <w:sz w:val="18"/>
                <w:szCs w:val="18"/>
                <w:lang w:val="en-GB" w:eastAsia="en-US"/>
              </w:rPr>
            </w:pPr>
            <w:proofErr w:type="spellStart"/>
            <w:r w:rsidRPr="007C6131">
              <w:rPr>
                <w:rFonts w:ascii="Arial" w:eastAsia="Calibri" w:hAnsi="Arial" w:cs="Arial"/>
                <w:spacing w:val="-1"/>
                <w:sz w:val="18"/>
                <w:szCs w:val="18"/>
                <w:lang w:val="en-GB" w:eastAsia="en-US"/>
              </w:rPr>
              <w:t>Suđurađ</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tcPr>
          <w:p w14:paraId="6DCC132F" w14:textId="77777777" w:rsidR="00B14779" w:rsidRPr="007C6131" w:rsidRDefault="00B14779" w:rsidP="007C6131">
            <w:pPr>
              <w:ind w:left="142" w:right="142"/>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Luka </w:t>
            </w:r>
            <w:proofErr w:type="spellStart"/>
            <w:r w:rsidRPr="007C6131">
              <w:rPr>
                <w:rFonts w:ascii="Arial" w:eastAsia="Calibri" w:hAnsi="Arial" w:cs="Arial"/>
                <w:sz w:val="18"/>
                <w:szCs w:val="18"/>
                <w:lang w:val="en-GB" w:eastAsia="en-US"/>
              </w:rPr>
              <w:t>Suđurađ</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4908DF3F" w14:textId="77777777" w:rsidR="00B14779" w:rsidRPr="007C6131" w:rsidRDefault="00B14779" w:rsidP="007C6131">
            <w:pPr>
              <w:ind w:left="142" w:right="142"/>
              <w:jc w:val="center"/>
              <w:rPr>
                <w:rFonts w:ascii="Arial" w:eastAsia="Calibri" w:hAnsi="Arial" w:cs="Arial"/>
                <w:spacing w:val="-1"/>
                <w:sz w:val="18"/>
                <w:szCs w:val="18"/>
                <w:lang w:val="en-GB" w:eastAsia="en-US"/>
              </w:rPr>
            </w:pPr>
            <w:proofErr w:type="spellStart"/>
            <w:r w:rsidRPr="007C6131">
              <w:rPr>
                <w:rFonts w:ascii="Arial" w:eastAsia="Calibri" w:hAnsi="Arial" w:cs="Arial"/>
                <w:spacing w:val="-1"/>
                <w:sz w:val="18"/>
                <w:szCs w:val="18"/>
                <w:lang w:val="en-GB" w:eastAsia="en-US"/>
              </w:rPr>
              <w:t>putnička</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74694063"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lokalna</w:t>
            </w:r>
            <w:proofErr w:type="spellEnd"/>
          </w:p>
        </w:tc>
      </w:tr>
      <w:tr w:rsidR="00B14779" w:rsidRPr="007C6131" w14:paraId="6248177F" w14:textId="77777777" w:rsidTr="007C6131">
        <w:tc>
          <w:tcPr>
            <w:tcW w:w="15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DB5455F" w14:textId="77777777" w:rsidR="00B14779" w:rsidRPr="007C6131" w:rsidRDefault="00B14779" w:rsidP="007C6131">
            <w:pPr>
              <w:ind w:left="142" w:right="142"/>
              <w:jc w:val="both"/>
              <w:rPr>
                <w:rFonts w:ascii="Arial" w:eastAsia="Calibri" w:hAnsi="Arial" w:cs="Arial"/>
                <w:b/>
                <w:spacing w:val="-1"/>
                <w:sz w:val="18"/>
                <w:szCs w:val="18"/>
                <w:lang w:val="en-GB" w:eastAsia="en-US"/>
              </w:rPr>
            </w:pPr>
            <w:proofErr w:type="spellStart"/>
            <w:r w:rsidRPr="007C6131">
              <w:rPr>
                <w:rFonts w:ascii="Arial" w:eastAsia="Calibri" w:hAnsi="Arial" w:cs="Arial"/>
                <w:b/>
                <w:spacing w:val="-1"/>
                <w:sz w:val="18"/>
                <w:szCs w:val="18"/>
                <w:lang w:val="en-GB" w:eastAsia="en-US"/>
              </w:rPr>
              <w:t>Sustjepan</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5E334C24" w14:textId="77777777" w:rsidR="00B14779" w:rsidRPr="007C6131" w:rsidRDefault="00B14779" w:rsidP="007C6131">
            <w:pPr>
              <w:ind w:left="142" w:right="142"/>
              <w:rPr>
                <w:rFonts w:ascii="Arial" w:eastAsia="Calibri" w:hAnsi="Arial" w:cs="Arial"/>
                <w:spacing w:val="-1"/>
                <w:sz w:val="18"/>
                <w:szCs w:val="18"/>
                <w:lang w:val="en-GB" w:eastAsia="en-US"/>
              </w:rPr>
            </w:pPr>
            <w:proofErr w:type="spellStart"/>
            <w:r w:rsidRPr="007C6131">
              <w:rPr>
                <w:rFonts w:ascii="Arial" w:eastAsia="Calibri" w:hAnsi="Arial" w:cs="Arial"/>
                <w:spacing w:val="-1"/>
                <w:sz w:val="18"/>
                <w:szCs w:val="18"/>
                <w:lang w:val="en-GB" w:eastAsia="en-US"/>
              </w:rPr>
              <w:t>naselje</w:t>
            </w:r>
            <w:proofErr w:type="spellEnd"/>
          </w:p>
        </w:tc>
        <w:tc>
          <w:tcPr>
            <w:tcW w:w="2552" w:type="dxa"/>
            <w:vMerge w:val="restart"/>
            <w:tcBorders>
              <w:top w:val="single" w:sz="4" w:space="0" w:color="000000"/>
              <w:left w:val="single" w:sz="4" w:space="0" w:color="000000"/>
              <w:right w:val="single" w:sz="4" w:space="0" w:color="000000"/>
            </w:tcBorders>
            <w:vAlign w:val="center"/>
          </w:tcPr>
          <w:p w14:paraId="70FCDA04" w14:textId="77777777" w:rsidR="00B14779" w:rsidRPr="007C6131" w:rsidRDefault="00B14779" w:rsidP="007C6131">
            <w:pPr>
              <w:ind w:left="142" w:right="142"/>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Luka </w:t>
            </w:r>
            <w:proofErr w:type="spellStart"/>
            <w:r w:rsidRPr="007C6131">
              <w:rPr>
                <w:rFonts w:ascii="Arial" w:eastAsia="Calibri" w:hAnsi="Arial" w:cs="Arial"/>
                <w:sz w:val="18"/>
                <w:szCs w:val="18"/>
                <w:lang w:val="en-GB" w:eastAsia="en-US"/>
              </w:rPr>
              <w:t>Sustjepan</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2F44BC99" w14:textId="77777777" w:rsidR="00B14779" w:rsidRPr="007C6131" w:rsidRDefault="00B14779" w:rsidP="007C6131">
            <w:pPr>
              <w:ind w:left="142" w:right="142"/>
              <w:jc w:val="center"/>
              <w:rPr>
                <w:rFonts w:ascii="Arial" w:eastAsia="Calibri" w:hAnsi="Arial" w:cs="Arial"/>
                <w:spacing w:val="-1"/>
                <w:sz w:val="18"/>
                <w:szCs w:val="18"/>
                <w:lang w:val="en-GB" w:eastAsia="en-US"/>
              </w:rPr>
            </w:pPr>
            <w:proofErr w:type="spellStart"/>
            <w:r w:rsidRPr="007C6131">
              <w:rPr>
                <w:rFonts w:ascii="Arial" w:eastAsia="Calibri" w:hAnsi="Arial" w:cs="Arial"/>
                <w:spacing w:val="-1"/>
                <w:sz w:val="18"/>
                <w:szCs w:val="18"/>
                <w:lang w:val="en-GB" w:eastAsia="en-US"/>
              </w:rPr>
              <w:t>putnička</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7B03F7D8"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lokalna</w:t>
            </w:r>
            <w:proofErr w:type="spellEnd"/>
          </w:p>
        </w:tc>
      </w:tr>
      <w:tr w:rsidR="00B14779" w:rsidRPr="007C6131" w14:paraId="75AD744D" w14:textId="77777777" w:rsidTr="007C6131">
        <w:tc>
          <w:tcPr>
            <w:tcW w:w="155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2BA5110" w14:textId="77777777" w:rsidR="00B14779" w:rsidRPr="007C6131" w:rsidRDefault="00B14779" w:rsidP="007C6131">
            <w:pPr>
              <w:ind w:left="142" w:right="142"/>
              <w:jc w:val="both"/>
              <w:rPr>
                <w:rFonts w:ascii="Arial" w:eastAsia="Calibri" w:hAnsi="Arial" w:cs="Arial"/>
                <w:b/>
                <w:spacing w:val="-1"/>
                <w:sz w:val="18"/>
                <w:szCs w:val="18"/>
                <w:lang w:val="en-GB"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0C471D5" w14:textId="77777777" w:rsidR="00B14779" w:rsidRPr="007C6131" w:rsidRDefault="00B14779" w:rsidP="007C6131">
            <w:pPr>
              <w:ind w:left="142" w:right="142"/>
              <w:rPr>
                <w:rFonts w:ascii="Arial" w:eastAsia="Calibri" w:hAnsi="Arial" w:cs="Arial"/>
                <w:spacing w:val="-1"/>
                <w:sz w:val="18"/>
                <w:szCs w:val="18"/>
                <w:lang w:val="en-GB" w:eastAsia="en-US"/>
              </w:rPr>
            </w:pPr>
            <w:r w:rsidRPr="007C6131">
              <w:rPr>
                <w:rFonts w:ascii="Arial" w:eastAsia="Calibri" w:hAnsi="Arial" w:cs="Arial"/>
                <w:spacing w:val="-1"/>
                <w:sz w:val="18"/>
                <w:szCs w:val="18"/>
                <w:lang w:val="en-GB" w:eastAsia="en-US"/>
              </w:rPr>
              <w:t>Shell</w:t>
            </w:r>
          </w:p>
        </w:tc>
        <w:tc>
          <w:tcPr>
            <w:tcW w:w="2552" w:type="dxa"/>
            <w:vMerge/>
            <w:tcBorders>
              <w:left w:val="single" w:sz="4" w:space="0" w:color="000000"/>
              <w:bottom w:val="single" w:sz="4" w:space="0" w:color="000000"/>
              <w:right w:val="single" w:sz="4" w:space="0" w:color="000000"/>
            </w:tcBorders>
            <w:vAlign w:val="center"/>
          </w:tcPr>
          <w:p w14:paraId="4B4FD9DD" w14:textId="77777777" w:rsidR="00B14779" w:rsidRPr="007C6131" w:rsidRDefault="00B14779" w:rsidP="007C6131">
            <w:pPr>
              <w:ind w:left="142" w:right="142"/>
              <w:rPr>
                <w:rFonts w:ascii="Arial" w:eastAsia="Calibri" w:hAnsi="Arial" w:cs="Arial"/>
                <w:sz w:val="18"/>
                <w:szCs w:val="18"/>
                <w:lang w:val="en-GB"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165C9D4" w14:textId="77777777" w:rsidR="00B14779" w:rsidRPr="007C6131" w:rsidRDefault="00B14779" w:rsidP="007C6131">
            <w:pPr>
              <w:ind w:left="142" w:right="142"/>
              <w:jc w:val="center"/>
              <w:rPr>
                <w:rFonts w:ascii="Arial" w:eastAsia="Calibri" w:hAnsi="Arial" w:cs="Arial"/>
                <w:spacing w:val="-1"/>
                <w:sz w:val="18"/>
                <w:szCs w:val="18"/>
                <w:lang w:val="en-GB" w:eastAsia="en-US"/>
              </w:rPr>
            </w:pPr>
            <w:proofErr w:type="spellStart"/>
            <w:r w:rsidRPr="007C6131">
              <w:rPr>
                <w:rFonts w:ascii="Arial" w:eastAsia="Calibri" w:hAnsi="Arial" w:cs="Arial"/>
                <w:spacing w:val="-1"/>
                <w:sz w:val="18"/>
                <w:szCs w:val="18"/>
                <w:lang w:val="en-GB" w:eastAsia="en-US"/>
              </w:rPr>
              <w:t>ribarska</w:t>
            </w:r>
            <w:proofErr w:type="spellEnd"/>
            <w:r w:rsidRPr="007C6131">
              <w:rPr>
                <w:rFonts w:ascii="Arial" w:eastAsia="Calibri" w:hAnsi="Arial" w:cs="Arial"/>
                <w:spacing w:val="-1"/>
                <w:sz w:val="18"/>
                <w:szCs w:val="18"/>
                <w:lang w:val="en-GB" w:eastAsia="en-US"/>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48FC9BFD"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lokalna</w:t>
            </w:r>
            <w:proofErr w:type="spellEnd"/>
            <w:r w:rsidRPr="007C6131">
              <w:rPr>
                <w:rFonts w:ascii="Arial" w:eastAsia="Calibri" w:hAnsi="Arial" w:cs="Arial"/>
                <w:sz w:val="18"/>
                <w:szCs w:val="18"/>
                <w:lang w:val="en-GB" w:eastAsia="en-US"/>
              </w:rPr>
              <w:t>/</w:t>
            </w:r>
          </w:p>
          <w:p w14:paraId="1DF907D0"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županijska</w:t>
            </w:r>
            <w:proofErr w:type="spellEnd"/>
            <w:r w:rsidRPr="007C6131">
              <w:rPr>
                <w:rFonts w:ascii="Arial" w:eastAsia="Calibri" w:hAnsi="Arial" w:cs="Arial"/>
                <w:sz w:val="18"/>
                <w:szCs w:val="18"/>
                <w:lang w:val="en-GB" w:eastAsia="en-US"/>
              </w:rPr>
              <w:t>***</w:t>
            </w:r>
          </w:p>
        </w:tc>
      </w:tr>
      <w:tr w:rsidR="00B14779" w:rsidRPr="007C6131" w14:paraId="03D82FC1" w14:textId="77777777" w:rsidTr="007C6131">
        <w:tc>
          <w:tcPr>
            <w:tcW w:w="15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53A197" w14:textId="77777777" w:rsidR="00B14779" w:rsidRPr="007C6131" w:rsidRDefault="00B14779" w:rsidP="007C6131">
            <w:pPr>
              <w:ind w:left="142" w:right="142"/>
              <w:jc w:val="both"/>
              <w:rPr>
                <w:rFonts w:ascii="Arial" w:eastAsia="Calibri" w:hAnsi="Arial" w:cs="Arial"/>
                <w:b/>
                <w:spacing w:val="-1"/>
                <w:sz w:val="18"/>
                <w:szCs w:val="18"/>
                <w:lang w:val="en-GB" w:eastAsia="en-US"/>
              </w:rPr>
            </w:pPr>
            <w:proofErr w:type="spellStart"/>
            <w:r w:rsidRPr="007C6131">
              <w:rPr>
                <w:rFonts w:ascii="Arial" w:eastAsia="Calibri" w:hAnsi="Arial" w:cs="Arial"/>
                <w:b/>
                <w:spacing w:val="-1"/>
                <w:sz w:val="18"/>
                <w:szCs w:val="18"/>
                <w:lang w:val="en-GB" w:eastAsia="en-US"/>
              </w:rPr>
              <w:t>Trsteno</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156ADBD3" w14:textId="77777777" w:rsidR="00B14779" w:rsidRPr="007C6131" w:rsidRDefault="00B14779" w:rsidP="007C6131">
            <w:pPr>
              <w:ind w:left="142" w:right="142"/>
              <w:rPr>
                <w:rFonts w:ascii="Arial" w:eastAsia="Calibri" w:hAnsi="Arial" w:cs="Arial"/>
                <w:spacing w:val="-1"/>
                <w:sz w:val="18"/>
                <w:szCs w:val="18"/>
                <w:lang w:val="en-GB" w:eastAsia="en-US"/>
              </w:rPr>
            </w:pPr>
            <w:proofErr w:type="spellStart"/>
            <w:r w:rsidRPr="007C6131">
              <w:rPr>
                <w:rFonts w:ascii="Arial" w:eastAsia="Calibri" w:hAnsi="Arial" w:cs="Arial"/>
                <w:spacing w:val="-1"/>
                <w:sz w:val="18"/>
                <w:szCs w:val="18"/>
                <w:lang w:val="en-GB" w:eastAsia="en-US"/>
              </w:rPr>
              <w:t>Trsteno</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tcPr>
          <w:p w14:paraId="3F7FE972" w14:textId="77777777" w:rsidR="00B14779" w:rsidRPr="007C6131" w:rsidRDefault="00B14779" w:rsidP="007C6131">
            <w:pPr>
              <w:ind w:left="142" w:right="142"/>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Luka </w:t>
            </w:r>
            <w:proofErr w:type="spellStart"/>
            <w:r w:rsidRPr="007C6131">
              <w:rPr>
                <w:rFonts w:ascii="Arial" w:eastAsia="Calibri" w:hAnsi="Arial" w:cs="Arial"/>
                <w:sz w:val="18"/>
                <w:szCs w:val="18"/>
                <w:lang w:val="en-GB" w:eastAsia="en-US"/>
              </w:rPr>
              <w:t>Trsteno</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292B924F" w14:textId="77777777" w:rsidR="00B14779" w:rsidRPr="007C6131" w:rsidRDefault="00B14779" w:rsidP="007C6131">
            <w:pPr>
              <w:ind w:left="142" w:right="142"/>
              <w:jc w:val="center"/>
              <w:rPr>
                <w:rFonts w:ascii="Arial" w:eastAsia="Calibri" w:hAnsi="Arial" w:cs="Arial"/>
                <w:spacing w:val="-1"/>
                <w:sz w:val="18"/>
                <w:szCs w:val="18"/>
                <w:lang w:val="en-GB" w:eastAsia="en-US"/>
              </w:rPr>
            </w:pPr>
            <w:proofErr w:type="spellStart"/>
            <w:r w:rsidRPr="007C6131">
              <w:rPr>
                <w:rFonts w:ascii="Arial" w:eastAsia="Calibri" w:hAnsi="Arial" w:cs="Arial"/>
                <w:spacing w:val="-1"/>
                <w:sz w:val="18"/>
                <w:szCs w:val="18"/>
                <w:lang w:val="en-GB" w:eastAsia="en-US"/>
              </w:rPr>
              <w:t>putnička</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079896A7"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lokalna</w:t>
            </w:r>
            <w:proofErr w:type="spellEnd"/>
          </w:p>
        </w:tc>
      </w:tr>
      <w:tr w:rsidR="00B14779" w:rsidRPr="007C6131" w14:paraId="07B382B7" w14:textId="77777777" w:rsidTr="007C6131">
        <w:tc>
          <w:tcPr>
            <w:tcW w:w="15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ACC39A" w14:textId="77777777" w:rsidR="00B14779" w:rsidRPr="007C6131" w:rsidRDefault="00B14779" w:rsidP="007C6131">
            <w:pPr>
              <w:ind w:left="142" w:right="142"/>
              <w:jc w:val="both"/>
              <w:rPr>
                <w:rFonts w:ascii="Arial" w:eastAsia="Calibri" w:hAnsi="Arial" w:cs="Arial"/>
                <w:b/>
                <w:spacing w:val="-1"/>
                <w:sz w:val="18"/>
                <w:szCs w:val="18"/>
                <w:lang w:val="en-GB" w:eastAsia="en-US"/>
              </w:rPr>
            </w:pPr>
            <w:proofErr w:type="spellStart"/>
            <w:r w:rsidRPr="007C6131">
              <w:rPr>
                <w:rFonts w:ascii="Arial" w:eastAsia="Calibri" w:hAnsi="Arial" w:cs="Arial"/>
                <w:b/>
                <w:spacing w:val="-1"/>
                <w:sz w:val="18"/>
                <w:szCs w:val="18"/>
                <w:lang w:val="en-GB" w:eastAsia="en-US"/>
              </w:rPr>
              <w:t>Zaton</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59D89F2B" w14:textId="77777777" w:rsidR="00B14779" w:rsidRPr="007C6131" w:rsidRDefault="00B14779" w:rsidP="007C6131">
            <w:pPr>
              <w:ind w:left="142" w:right="142"/>
              <w:rPr>
                <w:rFonts w:ascii="Arial" w:eastAsia="Calibri" w:hAnsi="Arial" w:cs="Arial"/>
                <w:spacing w:val="-1"/>
                <w:sz w:val="18"/>
                <w:szCs w:val="18"/>
                <w:lang w:val="en-GB" w:eastAsia="en-US"/>
              </w:rPr>
            </w:pPr>
            <w:proofErr w:type="spellStart"/>
            <w:r w:rsidRPr="007C6131">
              <w:rPr>
                <w:rFonts w:ascii="Arial" w:eastAsia="Calibri" w:hAnsi="Arial" w:cs="Arial"/>
                <w:spacing w:val="-1"/>
                <w:sz w:val="18"/>
                <w:szCs w:val="18"/>
                <w:lang w:val="en-GB" w:eastAsia="en-US"/>
              </w:rPr>
              <w:t>Zaton</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tcPr>
          <w:p w14:paraId="665F259C" w14:textId="77777777" w:rsidR="00B14779" w:rsidRPr="007C6131" w:rsidRDefault="00B14779" w:rsidP="007C6131">
            <w:pPr>
              <w:ind w:left="142" w:right="142"/>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Luka </w:t>
            </w:r>
            <w:proofErr w:type="spellStart"/>
            <w:r w:rsidRPr="007C6131">
              <w:rPr>
                <w:rFonts w:ascii="Arial" w:eastAsia="Calibri" w:hAnsi="Arial" w:cs="Arial"/>
                <w:sz w:val="18"/>
                <w:szCs w:val="18"/>
                <w:lang w:val="en-GB" w:eastAsia="en-US"/>
              </w:rPr>
              <w:t>Zaton</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14:paraId="6B32CE93" w14:textId="77777777" w:rsidR="00B14779" w:rsidRPr="007C6131" w:rsidRDefault="00B14779" w:rsidP="007C6131">
            <w:pPr>
              <w:ind w:left="142" w:right="142"/>
              <w:jc w:val="center"/>
              <w:rPr>
                <w:rFonts w:ascii="Arial" w:eastAsia="Calibri" w:hAnsi="Arial" w:cs="Arial"/>
                <w:spacing w:val="-1"/>
                <w:sz w:val="18"/>
                <w:szCs w:val="18"/>
                <w:lang w:val="en-GB" w:eastAsia="en-US"/>
              </w:rPr>
            </w:pPr>
            <w:proofErr w:type="spellStart"/>
            <w:r w:rsidRPr="007C6131">
              <w:rPr>
                <w:rFonts w:ascii="Arial" w:eastAsia="Calibri" w:hAnsi="Arial" w:cs="Arial"/>
                <w:spacing w:val="-1"/>
                <w:sz w:val="18"/>
                <w:szCs w:val="18"/>
                <w:lang w:val="en-GB" w:eastAsia="en-US"/>
              </w:rPr>
              <w:t>putnička</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172BD5BD"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lokalna</w:t>
            </w:r>
            <w:proofErr w:type="spellEnd"/>
          </w:p>
        </w:tc>
      </w:tr>
    </w:tbl>
    <w:p w14:paraId="0CAA4BCC" w14:textId="77777777" w:rsidR="00B14779" w:rsidRPr="007C6131" w:rsidRDefault="00B14779" w:rsidP="007C6131">
      <w:pPr>
        <w:ind w:left="709" w:hanging="709"/>
        <w:jc w:val="both"/>
        <w:rPr>
          <w:rFonts w:ascii="Arial" w:eastAsia="Calibri" w:hAnsi="Arial" w:cs="Arial"/>
          <w:sz w:val="18"/>
          <w:szCs w:val="18"/>
          <w:lang w:eastAsia="en-US"/>
        </w:rPr>
      </w:pPr>
      <w:r w:rsidRPr="007C6131">
        <w:rPr>
          <w:rFonts w:ascii="Arial" w:eastAsia="Calibri" w:hAnsi="Arial" w:cs="Arial"/>
          <w:sz w:val="18"/>
          <w:szCs w:val="18"/>
          <w:lang w:eastAsia="en-US"/>
        </w:rPr>
        <w:t>*</w:t>
      </w:r>
      <w:r w:rsidRPr="007C6131">
        <w:rPr>
          <w:rFonts w:ascii="Arial" w:eastAsia="Calibri" w:hAnsi="Arial" w:cs="Arial"/>
          <w:sz w:val="18"/>
          <w:szCs w:val="18"/>
          <w:lang w:eastAsia="en-US"/>
        </w:rPr>
        <w:tab/>
        <w:t xml:space="preserve">na potezu most dr. Franja Tuđmana - </w:t>
      </w:r>
      <w:proofErr w:type="spellStart"/>
      <w:r w:rsidRPr="007C6131">
        <w:rPr>
          <w:rFonts w:ascii="Arial" w:eastAsia="Calibri" w:hAnsi="Arial" w:cs="Arial"/>
          <w:sz w:val="18"/>
          <w:szCs w:val="18"/>
          <w:lang w:eastAsia="en-US"/>
        </w:rPr>
        <w:t>Sustjepan</w:t>
      </w:r>
      <w:proofErr w:type="spellEnd"/>
      <w:r w:rsidRPr="007C6131">
        <w:rPr>
          <w:rFonts w:ascii="Arial" w:eastAsia="Calibri" w:hAnsi="Arial" w:cs="Arial"/>
          <w:sz w:val="18"/>
          <w:szCs w:val="18"/>
          <w:lang w:eastAsia="en-US"/>
        </w:rPr>
        <w:t>, do izgradnje planirane čvrste obale, moguće je postaviti plivajuće pontone kao privremeno rješenje</w:t>
      </w:r>
    </w:p>
    <w:p w14:paraId="7C2A961D" w14:textId="77777777" w:rsidR="00B14779" w:rsidRPr="007C6131" w:rsidRDefault="00B14779" w:rsidP="007C6131">
      <w:pPr>
        <w:ind w:left="709" w:hanging="709"/>
        <w:jc w:val="both"/>
        <w:rPr>
          <w:rFonts w:ascii="Arial" w:hAnsi="Arial" w:cs="Arial"/>
          <w:color w:val="000000"/>
          <w:sz w:val="18"/>
          <w:szCs w:val="18"/>
        </w:rPr>
      </w:pPr>
      <w:r w:rsidRPr="007C6131">
        <w:rPr>
          <w:rFonts w:ascii="Arial" w:hAnsi="Arial" w:cs="Arial"/>
          <w:color w:val="000000"/>
          <w:sz w:val="18"/>
          <w:szCs w:val="18"/>
        </w:rPr>
        <w:t>**</w:t>
      </w:r>
      <w:r w:rsidRPr="007C6131">
        <w:rPr>
          <w:rFonts w:ascii="Arial" w:hAnsi="Arial" w:cs="Arial"/>
          <w:color w:val="000000"/>
          <w:sz w:val="18"/>
          <w:szCs w:val="18"/>
        </w:rPr>
        <w:tab/>
        <w:t xml:space="preserve">ribarska infrastruktura i </w:t>
      </w:r>
      <w:proofErr w:type="spellStart"/>
      <w:r w:rsidRPr="007C6131">
        <w:rPr>
          <w:rFonts w:ascii="Arial" w:hAnsi="Arial" w:cs="Arial"/>
          <w:color w:val="000000"/>
          <w:sz w:val="18"/>
          <w:szCs w:val="18"/>
        </w:rPr>
        <w:t>suprastruktura</w:t>
      </w:r>
      <w:proofErr w:type="spellEnd"/>
      <w:r w:rsidRPr="007C6131">
        <w:rPr>
          <w:rFonts w:ascii="Arial" w:hAnsi="Arial" w:cs="Arial"/>
          <w:color w:val="000000"/>
          <w:sz w:val="18"/>
          <w:szCs w:val="18"/>
        </w:rPr>
        <w:t xml:space="preserve"> u luci otvorenoj za javni promet</w:t>
      </w:r>
    </w:p>
    <w:p w14:paraId="08CDE1E8" w14:textId="77777777" w:rsidR="00B14779" w:rsidRPr="007C6131" w:rsidRDefault="00B14779" w:rsidP="007C6131">
      <w:pPr>
        <w:ind w:left="709" w:hanging="709"/>
        <w:jc w:val="both"/>
        <w:rPr>
          <w:rFonts w:ascii="Arial" w:hAnsi="Arial" w:cs="Arial"/>
          <w:color w:val="000000"/>
          <w:sz w:val="18"/>
          <w:szCs w:val="18"/>
        </w:rPr>
      </w:pPr>
      <w:r w:rsidRPr="007C6131">
        <w:rPr>
          <w:rFonts w:ascii="Arial" w:hAnsi="Arial" w:cs="Arial"/>
          <w:color w:val="000000"/>
          <w:sz w:val="18"/>
          <w:szCs w:val="18"/>
        </w:rPr>
        <w:t>***</w:t>
      </w:r>
      <w:r w:rsidRPr="007C6131">
        <w:rPr>
          <w:rFonts w:ascii="Arial" w:hAnsi="Arial" w:cs="Arial"/>
          <w:color w:val="000000"/>
          <w:sz w:val="18"/>
          <w:szCs w:val="18"/>
        </w:rPr>
        <w:tab/>
        <w:t xml:space="preserve">trenutno po Naredbi o razvrstaju luka otvorenih za javni promet na području  Dubrovačko-neretvanske županije luka lokalnog značaja ali po izgradnji ribarske infrastrukture i </w:t>
      </w:r>
      <w:proofErr w:type="spellStart"/>
      <w:r w:rsidRPr="007C6131">
        <w:rPr>
          <w:rFonts w:ascii="Arial" w:hAnsi="Arial" w:cs="Arial"/>
          <w:color w:val="000000"/>
          <w:sz w:val="18"/>
          <w:szCs w:val="18"/>
        </w:rPr>
        <w:t>suprastrukture</w:t>
      </w:r>
      <w:proofErr w:type="spellEnd"/>
      <w:r w:rsidRPr="007C6131">
        <w:rPr>
          <w:rFonts w:ascii="Arial" w:hAnsi="Arial" w:cs="Arial"/>
          <w:color w:val="000000"/>
          <w:sz w:val="18"/>
          <w:szCs w:val="18"/>
        </w:rPr>
        <w:t xml:space="preserve"> županijskog značaja</w:t>
      </w:r>
    </w:p>
    <w:p w14:paraId="5D602F10" w14:textId="77777777" w:rsidR="00B14779" w:rsidRPr="00B14779" w:rsidRDefault="00B14779" w:rsidP="007C6131">
      <w:pPr>
        <w:jc w:val="both"/>
        <w:rPr>
          <w:rFonts w:ascii="Arial" w:eastAsia="Calibri" w:hAnsi="Arial" w:cs="Arial"/>
          <w:sz w:val="22"/>
          <w:szCs w:val="22"/>
          <w:lang w:eastAsia="en-US"/>
        </w:rPr>
      </w:pPr>
      <w:r w:rsidRPr="00B14779">
        <w:rPr>
          <w:rFonts w:ascii="Arial" w:hAnsi="Arial" w:cs="Arial"/>
          <w:color w:val="000000"/>
          <w:sz w:val="22"/>
          <w:szCs w:val="22"/>
        </w:rPr>
        <w:t xml:space="preserve">Luka </w:t>
      </w:r>
      <w:proofErr w:type="spellStart"/>
      <w:r w:rsidRPr="00B14779">
        <w:rPr>
          <w:rFonts w:ascii="Arial" w:hAnsi="Arial" w:cs="Arial"/>
          <w:color w:val="000000"/>
          <w:sz w:val="22"/>
          <w:szCs w:val="22"/>
        </w:rPr>
        <w:t>Sustjepan</w:t>
      </w:r>
      <w:proofErr w:type="spellEnd"/>
      <w:r w:rsidRPr="00B14779">
        <w:rPr>
          <w:rFonts w:ascii="Arial" w:hAnsi="Arial" w:cs="Arial"/>
          <w:color w:val="000000"/>
          <w:sz w:val="22"/>
          <w:szCs w:val="22"/>
        </w:rPr>
        <w:t xml:space="preserve">-Shell u okviru luke otvorene za javni promet </w:t>
      </w:r>
      <w:proofErr w:type="spellStart"/>
      <w:r w:rsidRPr="00B14779">
        <w:rPr>
          <w:rFonts w:ascii="Arial" w:hAnsi="Arial" w:cs="Arial"/>
          <w:color w:val="000000"/>
          <w:sz w:val="22"/>
          <w:szCs w:val="22"/>
        </w:rPr>
        <w:t>Sustjepan</w:t>
      </w:r>
      <w:proofErr w:type="spellEnd"/>
      <w:r w:rsidRPr="00B14779">
        <w:rPr>
          <w:rFonts w:ascii="Arial" w:hAnsi="Arial" w:cs="Arial"/>
          <w:color w:val="000000"/>
          <w:sz w:val="22"/>
          <w:szCs w:val="22"/>
        </w:rPr>
        <w:t xml:space="preserve"> je na kartografskom prikazu 1. i 2.1. označena kao </w:t>
      </w:r>
      <w:proofErr w:type="spellStart"/>
      <w:r w:rsidRPr="00B14779">
        <w:rPr>
          <w:rFonts w:ascii="Arial" w:hAnsi="Arial" w:cs="Arial"/>
          <w:color w:val="000000"/>
          <w:sz w:val="22"/>
          <w:szCs w:val="22"/>
        </w:rPr>
        <w:t>infrastukturno</w:t>
      </w:r>
      <w:proofErr w:type="spellEnd"/>
      <w:r w:rsidRPr="00B14779">
        <w:rPr>
          <w:rFonts w:ascii="Arial" w:hAnsi="Arial" w:cs="Arial"/>
          <w:color w:val="000000"/>
          <w:sz w:val="22"/>
          <w:szCs w:val="22"/>
        </w:rPr>
        <w:t xml:space="preserve"> područje na dijelu kopna i u moru, a namijenjena je za izgradnju ribarske infrastrukture i </w:t>
      </w:r>
      <w:proofErr w:type="spellStart"/>
      <w:r w:rsidRPr="00B14779">
        <w:rPr>
          <w:rFonts w:ascii="Arial" w:hAnsi="Arial" w:cs="Arial"/>
          <w:color w:val="000000"/>
          <w:sz w:val="22"/>
          <w:szCs w:val="22"/>
        </w:rPr>
        <w:t>suprastrukture</w:t>
      </w:r>
      <w:proofErr w:type="spellEnd"/>
      <w:r w:rsidRPr="00B14779">
        <w:rPr>
          <w:rFonts w:ascii="Arial" w:hAnsi="Arial" w:cs="Arial"/>
          <w:color w:val="000000"/>
          <w:sz w:val="22"/>
          <w:szCs w:val="22"/>
        </w:rPr>
        <w:t xml:space="preserve"> te benzinske postaje i </w:t>
      </w:r>
      <w:proofErr w:type="spellStart"/>
      <w:r w:rsidRPr="00B14779">
        <w:rPr>
          <w:rFonts w:ascii="Arial" w:hAnsi="Arial" w:cs="Arial"/>
          <w:color w:val="000000"/>
          <w:sz w:val="22"/>
          <w:szCs w:val="22"/>
        </w:rPr>
        <w:t>pretakališta</w:t>
      </w:r>
      <w:proofErr w:type="spellEnd"/>
      <w:r w:rsidRPr="00B14779">
        <w:rPr>
          <w:rFonts w:ascii="Arial" w:hAnsi="Arial" w:cs="Arial"/>
          <w:color w:val="000000"/>
          <w:sz w:val="22"/>
          <w:szCs w:val="22"/>
        </w:rPr>
        <w:t xml:space="preserve"> goriva.</w:t>
      </w:r>
    </w:p>
    <w:p w14:paraId="4DFA51FA" w14:textId="77777777" w:rsidR="00B14779" w:rsidRPr="00B14779" w:rsidRDefault="00B14779" w:rsidP="007C6131">
      <w:pPr>
        <w:jc w:val="both"/>
        <w:rPr>
          <w:rFonts w:ascii="Arial" w:eastAsia="Calibri" w:hAnsi="Arial" w:cs="Arial"/>
          <w:sz w:val="22"/>
          <w:szCs w:val="22"/>
          <w:lang w:eastAsia="en-US"/>
        </w:rPr>
      </w:pPr>
    </w:p>
    <w:p w14:paraId="1727C382" w14:textId="1EF467E2" w:rsidR="00B14779" w:rsidRDefault="00B14779" w:rsidP="007C6131">
      <w:pPr>
        <w:jc w:val="both"/>
        <w:rPr>
          <w:rFonts w:ascii="Arial" w:eastAsia="Calibri" w:hAnsi="Arial" w:cs="Arial"/>
          <w:position w:val="-1"/>
          <w:sz w:val="22"/>
          <w:szCs w:val="22"/>
          <w:lang w:eastAsia="en-US"/>
        </w:rPr>
      </w:pPr>
      <w:r w:rsidRPr="00B14779">
        <w:rPr>
          <w:rFonts w:ascii="Arial" w:eastAsia="Calibri" w:hAnsi="Arial" w:cs="Arial"/>
          <w:position w:val="-1"/>
          <w:sz w:val="22"/>
          <w:szCs w:val="22"/>
          <w:lang w:eastAsia="en-US"/>
        </w:rPr>
        <w:t xml:space="preserve">Morske luke </w:t>
      </w:r>
      <w:r w:rsidRPr="00B14779">
        <w:rPr>
          <w:rFonts w:ascii="Arial" w:eastAsia="Calibri" w:hAnsi="Arial" w:cs="Arial"/>
          <w:spacing w:val="-1"/>
          <w:position w:val="-1"/>
          <w:sz w:val="22"/>
          <w:szCs w:val="22"/>
          <w:lang w:eastAsia="en-US"/>
        </w:rPr>
        <w:t>p</w:t>
      </w:r>
      <w:r w:rsidRPr="00B14779">
        <w:rPr>
          <w:rFonts w:ascii="Arial" w:eastAsia="Calibri" w:hAnsi="Arial" w:cs="Arial"/>
          <w:spacing w:val="1"/>
          <w:position w:val="-1"/>
          <w:sz w:val="22"/>
          <w:szCs w:val="22"/>
          <w:lang w:eastAsia="en-US"/>
        </w:rPr>
        <w:t>o</w:t>
      </w:r>
      <w:r w:rsidRPr="00B14779">
        <w:rPr>
          <w:rFonts w:ascii="Arial" w:eastAsia="Calibri" w:hAnsi="Arial" w:cs="Arial"/>
          <w:position w:val="-1"/>
          <w:sz w:val="22"/>
          <w:szCs w:val="22"/>
          <w:lang w:eastAsia="en-US"/>
        </w:rPr>
        <w:t xml:space="preserve">sebne </w:t>
      </w:r>
      <w:r w:rsidRPr="00B14779">
        <w:rPr>
          <w:rFonts w:ascii="Arial" w:eastAsia="Calibri" w:hAnsi="Arial" w:cs="Arial"/>
          <w:spacing w:val="-2"/>
          <w:position w:val="-1"/>
          <w:sz w:val="22"/>
          <w:szCs w:val="22"/>
          <w:lang w:eastAsia="en-US"/>
        </w:rPr>
        <w:t>n</w:t>
      </w:r>
      <w:r w:rsidRPr="00B14779">
        <w:rPr>
          <w:rFonts w:ascii="Arial" w:eastAsia="Calibri" w:hAnsi="Arial" w:cs="Arial"/>
          <w:position w:val="-1"/>
          <w:sz w:val="22"/>
          <w:szCs w:val="22"/>
          <w:lang w:eastAsia="en-US"/>
        </w:rPr>
        <w:t>am</w:t>
      </w:r>
      <w:r w:rsidRPr="00B14779">
        <w:rPr>
          <w:rFonts w:ascii="Arial" w:eastAsia="Calibri" w:hAnsi="Arial" w:cs="Arial"/>
          <w:spacing w:val="-1"/>
          <w:position w:val="-1"/>
          <w:sz w:val="22"/>
          <w:szCs w:val="22"/>
          <w:lang w:eastAsia="en-US"/>
        </w:rPr>
        <w:t>j</w:t>
      </w:r>
      <w:r w:rsidRPr="00B14779">
        <w:rPr>
          <w:rFonts w:ascii="Arial" w:eastAsia="Calibri" w:hAnsi="Arial" w:cs="Arial"/>
          <w:position w:val="-1"/>
          <w:sz w:val="22"/>
          <w:szCs w:val="22"/>
          <w:lang w:eastAsia="en-US"/>
        </w:rPr>
        <w:t>ene držav</w:t>
      </w:r>
      <w:r w:rsidRPr="00B14779">
        <w:rPr>
          <w:rFonts w:ascii="Arial" w:eastAsia="Calibri" w:hAnsi="Arial" w:cs="Arial"/>
          <w:spacing w:val="-1"/>
          <w:position w:val="-1"/>
          <w:sz w:val="22"/>
          <w:szCs w:val="22"/>
          <w:lang w:eastAsia="en-US"/>
        </w:rPr>
        <w:t>n</w:t>
      </w:r>
      <w:r w:rsidRPr="00B14779">
        <w:rPr>
          <w:rFonts w:ascii="Arial" w:eastAsia="Calibri" w:hAnsi="Arial" w:cs="Arial"/>
          <w:position w:val="-1"/>
          <w:sz w:val="22"/>
          <w:szCs w:val="22"/>
          <w:lang w:eastAsia="en-US"/>
        </w:rPr>
        <w:t>og zn</w:t>
      </w:r>
      <w:r w:rsidRPr="00B14779">
        <w:rPr>
          <w:rFonts w:ascii="Arial" w:eastAsia="Calibri" w:hAnsi="Arial" w:cs="Arial"/>
          <w:spacing w:val="1"/>
          <w:position w:val="-1"/>
          <w:sz w:val="22"/>
          <w:szCs w:val="22"/>
          <w:lang w:eastAsia="en-US"/>
        </w:rPr>
        <w:t>a</w:t>
      </w:r>
      <w:r w:rsidRPr="00B14779">
        <w:rPr>
          <w:rFonts w:ascii="Arial" w:eastAsia="Calibri" w:hAnsi="Arial" w:cs="Arial"/>
          <w:position w:val="-1"/>
          <w:sz w:val="22"/>
          <w:szCs w:val="22"/>
          <w:lang w:eastAsia="en-US"/>
        </w:rPr>
        <w:t>čaja – luke</w:t>
      </w:r>
      <w:r w:rsidRPr="00B14779">
        <w:rPr>
          <w:rFonts w:ascii="Arial" w:eastAsia="Calibri" w:hAnsi="Arial" w:cs="Arial"/>
          <w:spacing w:val="-1"/>
          <w:position w:val="-1"/>
          <w:sz w:val="22"/>
          <w:szCs w:val="22"/>
          <w:lang w:eastAsia="en-US"/>
        </w:rPr>
        <w:t xml:space="preserve"> </w:t>
      </w:r>
      <w:r w:rsidRPr="00B14779">
        <w:rPr>
          <w:rFonts w:ascii="Arial" w:eastAsia="Calibri" w:hAnsi="Arial" w:cs="Arial"/>
          <w:position w:val="-1"/>
          <w:sz w:val="22"/>
          <w:szCs w:val="22"/>
          <w:lang w:eastAsia="en-US"/>
        </w:rPr>
        <w:t>naut</w:t>
      </w:r>
      <w:r w:rsidRPr="00B14779">
        <w:rPr>
          <w:rFonts w:ascii="Arial" w:eastAsia="Calibri" w:hAnsi="Arial" w:cs="Arial"/>
          <w:spacing w:val="1"/>
          <w:position w:val="-1"/>
          <w:sz w:val="22"/>
          <w:szCs w:val="22"/>
          <w:lang w:eastAsia="en-US"/>
        </w:rPr>
        <w:t>i</w:t>
      </w:r>
      <w:r w:rsidRPr="00B14779">
        <w:rPr>
          <w:rFonts w:ascii="Arial" w:eastAsia="Calibri" w:hAnsi="Arial" w:cs="Arial"/>
          <w:position w:val="-1"/>
          <w:sz w:val="22"/>
          <w:szCs w:val="22"/>
          <w:lang w:eastAsia="en-US"/>
        </w:rPr>
        <w:t>č</w:t>
      </w:r>
      <w:r w:rsidRPr="00B14779">
        <w:rPr>
          <w:rFonts w:ascii="Arial" w:eastAsia="Calibri" w:hAnsi="Arial" w:cs="Arial"/>
          <w:spacing w:val="-1"/>
          <w:position w:val="-1"/>
          <w:sz w:val="22"/>
          <w:szCs w:val="22"/>
          <w:lang w:eastAsia="en-US"/>
        </w:rPr>
        <w:t>k</w:t>
      </w:r>
      <w:r w:rsidRPr="00B14779">
        <w:rPr>
          <w:rFonts w:ascii="Arial" w:eastAsia="Calibri" w:hAnsi="Arial" w:cs="Arial"/>
          <w:position w:val="-1"/>
          <w:sz w:val="22"/>
          <w:szCs w:val="22"/>
          <w:lang w:eastAsia="en-US"/>
        </w:rPr>
        <w:t xml:space="preserve">og </w:t>
      </w:r>
      <w:r w:rsidRPr="00B14779">
        <w:rPr>
          <w:rFonts w:ascii="Arial" w:eastAsia="Calibri" w:hAnsi="Arial" w:cs="Arial"/>
          <w:spacing w:val="-1"/>
          <w:position w:val="-1"/>
          <w:sz w:val="22"/>
          <w:szCs w:val="22"/>
          <w:lang w:eastAsia="en-US"/>
        </w:rPr>
        <w:t>t</w:t>
      </w:r>
      <w:r w:rsidRPr="00B14779">
        <w:rPr>
          <w:rFonts w:ascii="Arial" w:eastAsia="Calibri" w:hAnsi="Arial" w:cs="Arial"/>
          <w:position w:val="-1"/>
          <w:sz w:val="22"/>
          <w:szCs w:val="22"/>
          <w:lang w:eastAsia="en-US"/>
        </w:rPr>
        <w:t>uriz</w:t>
      </w:r>
      <w:r w:rsidRPr="00B14779">
        <w:rPr>
          <w:rFonts w:ascii="Arial" w:eastAsia="Calibri" w:hAnsi="Arial" w:cs="Arial"/>
          <w:spacing w:val="-1"/>
          <w:position w:val="-1"/>
          <w:sz w:val="22"/>
          <w:szCs w:val="22"/>
          <w:lang w:eastAsia="en-US"/>
        </w:rPr>
        <w:t>m</w:t>
      </w:r>
      <w:r w:rsidRPr="00B14779">
        <w:rPr>
          <w:rFonts w:ascii="Arial" w:eastAsia="Calibri" w:hAnsi="Arial" w:cs="Arial"/>
          <w:position w:val="-1"/>
          <w:sz w:val="22"/>
          <w:szCs w:val="22"/>
          <w:lang w:eastAsia="en-US"/>
        </w:rPr>
        <w:t>a</w:t>
      </w:r>
    </w:p>
    <w:p w14:paraId="21420CFD" w14:textId="77777777" w:rsidR="007C6131" w:rsidRPr="00B14779" w:rsidRDefault="007C6131" w:rsidP="007C6131">
      <w:pPr>
        <w:jc w:val="both"/>
        <w:rPr>
          <w:rFonts w:ascii="Arial" w:eastAsia="Calibri" w:hAnsi="Arial" w:cs="Arial"/>
          <w:sz w:val="22"/>
          <w:szCs w:val="22"/>
          <w:lang w:eastAsia="en-US"/>
        </w:rPr>
      </w:pPr>
    </w:p>
    <w:tbl>
      <w:tblPr>
        <w:tblW w:w="9062" w:type="dxa"/>
        <w:tblInd w:w="5" w:type="dxa"/>
        <w:tblLayout w:type="fixed"/>
        <w:tblCellMar>
          <w:left w:w="0" w:type="dxa"/>
          <w:right w:w="0" w:type="dxa"/>
        </w:tblCellMar>
        <w:tblLook w:val="0000" w:firstRow="0" w:lastRow="0" w:firstColumn="0" w:lastColumn="0" w:noHBand="0" w:noVBand="0"/>
      </w:tblPr>
      <w:tblGrid>
        <w:gridCol w:w="1266"/>
        <w:gridCol w:w="1701"/>
        <w:gridCol w:w="2410"/>
        <w:gridCol w:w="1276"/>
        <w:gridCol w:w="2409"/>
      </w:tblGrid>
      <w:tr w:rsidR="00B14779" w:rsidRPr="00B14779" w14:paraId="7139BA12" w14:textId="77777777" w:rsidTr="007C6131">
        <w:tc>
          <w:tcPr>
            <w:tcW w:w="12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8403FA" w14:textId="77777777" w:rsidR="00B14779" w:rsidRPr="007C6131" w:rsidRDefault="00B14779" w:rsidP="007C6131">
            <w:pPr>
              <w:ind w:left="142" w:right="142"/>
              <w:jc w:val="center"/>
              <w:rPr>
                <w:rFonts w:ascii="Arial" w:eastAsia="Calibri" w:hAnsi="Arial" w:cs="Arial"/>
                <w:b/>
                <w:sz w:val="18"/>
                <w:szCs w:val="18"/>
                <w:lang w:val="en-GB" w:eastAsia="en-US"/>
              </w:rPr>
            </w:pPr>
            <w:r w:rsidRPr="007C6131">
              <w:rPr>
                <w:rFonts w:ascii="Arial" w:eastAsia="Calibri" w:hAnsi="Arial" w:cs="Arial"/>
                <w:b/>
                <w:bCs/>
                <w:sz w:val="18"/>
                <w:szCs w:val="18"/>
                <w:lang w:val="en-GB" w:eastAsia="en-US"/>
              </w:rPr>
              <w:t>Grad</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997F0A" w14:textId="77777777" w:rsidR="00B14779" w:rsidRPr="007C6131" w:rsidRDefault="00B14779" w:rsidP="007C6131">
            <w:pPr>
              <w:ind w:left="142" w:right="142"/>
              <w:jc w:val="both"/>
              <w:rPr>
                <w:rFonts w:ascii="Arial" w:eastAsia="Calibri" w:hAnsi="Arial" w:cs="Arial"/>
                <w:b/>
                <w:sz w:val="18"/>
                <w:szCs w:val="18"/>
                <w:lang w:val="en-GB" w:eastAsia="en-US"/>
              </w:rPr>
            </w:pPr>
            <w:proofErr w:type="spellStart"/>
            <w:r w:rsidRPr="007C6131">
              <w:rPr>
                <w:rFonts w:ascii="Arial" w:eastAsia="Calibri" w:hAnsi="Arial" w:cs="Arial"/>
                <w:b/>
                <w:bCs/>
                <w:sz w:val="18"/>
                <w:szCs w:val="18"/>
                <w:lang w:val="en-GB" w:eastAsia="en-US"/>
              </w:rPr>
              <w:t>Naselje</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AB67CB" w14:textId="77777777" w:rsidR="00B14779" w:rsidRPr="007C6131" w:rsidRDefault="00B14779" w:rsidP="007C6131">
            <w:pPr>
              <w:ind w:left="142" w:right="142"/>
              <w:jc w:val="center"/>
              <w:rPr>
                <w:rFonts w:ascii="Arial" w:eastAsia="Calibri" w:hAnsi="Arial" w:cs="Arial"/>
                <w:b/>
                <w:sz w:val="18"/>
                <w:szCs w:val="18"/>
                <w:lang w:val="en-GB" w:eastAsia="en-US"/>
              </w:rPr>
            </w:pPr>
            <w:proofErr w:type="spellStart"/>
            <w:r w:rsidRPr="007C6131">
              <w:rPr>
                <w:rFonts w:ascii="Arial" w:eastAsia="Calibri" w:hAnsi="Arial" w:cs="Arial"/>
                <w:b/>
                <w:bCs/>
                <w:sz w:val="18"/>
                <w:szCs w:val="18"/>
                <w:lang w:val="en-GB" w:eastAsia="en-US"/>
              </w:rPr>
              <w:t>Lokalitet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B9A352" w14:textId="77777777" w:rsidR="00B14779" w:rsidRPr="007C6131" w:rsidRDefault="00B14779" w:rsidP="007C6131">
            <w:pPr>
              <w:ind w:left="142" w:right="142"/>
              <w:jc w:val="center"/>
              <w:rPr>
                <w:rFonts w:ascii="Arial" w:eastAsia="Calibri" w:hAnsi="Arial" w:cs="Arial"/>
                <w:b/>
                <w:sz w:val="18"/>
                <w:szCs w:val="18"/>
                <w:lang w:val="en-GB" w:eastAsia="en-US"/>
              </w:rPr>
            </w:pPr>
            <w:proofErr w:type="spellStart"/>
            <w:r w:rsidRPr="007C6131">
              <w:rPr>
                <w:rFonts w:ascii="Arial" w:eastAsia="Calibri" w:hAnsi="Arial" w:cs="Arial"/>
                <w:b/>
                <w:bCs/>
                <w:sz w:val="18"/>
                <w:szCs w:val="18"/>
                <w:lang w:val="en-GB" w:eastAsia="en-US"/>
              </w:rPr>
              <w:t>Kapacitet</w:t>
            </w:r>
            <w:proofErr w:type="spellEnd"/>
            <w:r w:rsidRPr="007C6131">
              <w:rPr>
                <w:rFonts w:ascii="Arial" w:eastAsia="Calibri" w:hAnsi="Arial" w:cs="Arial"/>
                <w:b/>
                <w:bCs/>
                <w:sz w:val="18"/>
                <w:szCs w:val="18"/>
                <w:lang w:val="en-GB" w:eastAsia="en-US"/>
              </w:rPr>
              <w:t xml:space="preserve"> (</w:t>
            </w:r>
            <w:proofErr w:type="spellStart"/>
            <w:r w:rsidRPr="007C6131">
              <w:rPr>
                <w:rFonts w:ascii="Arial" w:eastAsia="Calibri" w:hAnsi="Arial" w:cs="Arial"/>
                <w:b/>
                <w:bCs/>
                <w:sz w:val="18"/>
                <w:szCs w:val="18"/>
                <w:lang w:val="en-GB" w:eastAsia="en-US"/>
              </w:rPr>
              <w:t>broj</w:t>
            </w:r>
            <w:proofErr w:type="spellEnd"/>
            <w:r w:rsidRPr="007C6131">
              <w:rPr>
                <w:rFonts w:ascii="Arial" w:eastAsia="Calibri" w:hAnsi="Arial" w:cs="Arial"/>
                <w:b/>
                <w:bCs/>
                <w:sz w:val="18"/>
                <w:szCs w:val="18"/>
                <w:lang w:val="en-GB" w:eastAsia="en-US"/>
              </w:rPr>
              <w:t xml:space="preserve"> </w:t>
            </w:r>
            <w:proofErr w:type="spellStart"/>
            <w:r w:rsidRPr="007C6131">
              <w:rPr>
                <w:rFonts w:ascii="Arial" w:eastAsia="Calibri" w:hAnsi="Arial" w:cs="Arial"/>
                <w:b/>
                <w:bCs/>
                <w:sz w:val="18"/>
                <w:szCs w:val="18"/>
                <w:lang w:val="en-GB" w:eastAsia="en-US"/>
              </w:rPr>
              <w:t>vezova</w:t>
            </w:r>
            <w:proofErr w:type="spellEnd"/>
            <w:r w:rsidRPr="007C6131">
              <w:rPr>
                <w:rFonts w:ascii="Arial" w:eastAsia="Calibri" w:hAnsi="Arial" w:cs="Arial"/>
                <w:b/>
                <w:bCs/>
                <w:sz w:val="18"/>
                <w:szCs w:val="18"/>
                <w:lang w:val="en-GB" w:eastAsia="en-US"/>
              </w:rPr>
              <w:t>)</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BB730E" w14:textId="77777777" w:rsidR="00B14779" w:rsidRPr="007C6131" w:rsidRDefault="00B14779" w:rsidP="007C6131">
            <w:pPr>
              <w:ind w:left="142" w:right="142"/>
              <w:jc w:val="center"/>
              <w:rPr>
                <w:rFonts w:ascii="Arial" w:eastAsia="Calibri" w:hAnsi="Arial" w:cs="Arial"/>
                <w:b/>
                <w:sz w:val="18"/>
                <w:szCs w:val="18"/>
                <w:lang w:val="en-GB" w:eastAsia="en-US"/>
              </w:rPr>
            </w:pPr>
            <w:proofErr w:type="spellStart"/>
            <w:r w:rsidRPr="007C6131">
              <w:rPr>
                <w:rFonts w:ascii="Arial" w:eastAsia="Calibri" w:hAnsi="Arial" w:cs="Arial"/>
                <w:b/>
                <w:bCs/>
                <w:sz w:val="18"/>
                <w:szCs w:val="18"/>
                <w:lang w:val="en-GB" w:eastAsia="en-US"/>
              </w:rPr>
              <w:t>Postojeća</w:t>
            </w:r>
            <w:proofErr w:type="spellEnd"/>
            <w:r w:rsidRPr="007C6131">
              <w:rPr>
                <w:rFonts w:ascii="Arial" w:eastAsia="Calibri" w:hAnsi="Arial" w:cs="Arial"/>
                <w:b/>
                <w:bCs/>
                <w:sz w:val="18"/>
                <w:szCs w:val="18"/>
                <w:lang w:val="en-GB" w:eastAsia="en-US"/>
              </w:rPr>
              <w:t xml:space="preserve"> </w:t>
            </w:r>
            <w:r w:rsidRPr="007C6131">
              <w:rPr>
                <w:rFonts w:ascii="Arial" w:eastAsia="Calibri" w:hAnsi="Arial" w:cs="Arial"/>
                <w:b/>
                <w:bCs/>
                <w:spacing w:val="-1"/>
                <w:sz w:val="18"/>
                <w:szCs w:val="18"/>
                <w:lang w:val="en-GB" w:eastAsia="en-US"/>
              </w:rPr>
              <w:t xml:space="preserve">/ </w:t>
            </w:r>
            <w:proofErr w:type="spellStart"/>
            <w:r w:rsidRPr="007C6131">
              <w:rPr>
                <w:rFonts w:ascii="Arial" w:eastAsia="Calibri" w:hAnsi="Arial" w:cs="Arial"/>
                <w:b/>
                <w:bCs/>
                <w:sz w:val="18"/>
                <w:szCs w:val="18"/>
                <w:lang w:val="en-GB" w:eastAsia="en-US"/>
              </w:rPr>
              <w:t>planirana</w:t>
            </w:r>
            <w:proofErr w:type="spellEnd"/>
          </w:p>
        </w:tc>
      </w:tr>
      <w:tr w:rsidR="00B14779" w:rsidRPr="00B14779" w14:paraId="0BD140B4" w14:textId="77777777" w:rsidTr="007C6131">
        <w:tc>
          <w:tcPr>
            <w:tcW w:w="126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EA44A83" w14:textId="77777777" w:rsidR="00B14779" w:rsidRPr="007C6131" w:rsidRDefault="00B14779" w:rsidP="007C6131">
            <w:pPr>
              <w:ind w:left="142" w:right="142"/>
              <w:jc w:val="both"/>
              <w:rPr>
                <w:rFonts w:ascii="Arial" w:eastAsia="Calibri" w:hAnsi="Arial" w:cs="Arial"/>
                <w:sz w:val="18"/>
                <w:szCs w:val="18"/>
                <w:lang w:val="en-GB" w:eastAsia="en-US"/>
              </w:rPr>
            </w:pPr>
            <w:r w:rsidRPr="007C6131">
              <w:rPr>
                <w:rFonts w:ascii="Arial" w:eastAsia="Calibri" w:hAnsi="Arial" w:cs="Arial"/>
                <w:b/>
                <w:sz w:val="18"/>
                <w:szCs w:val="18"/>
                <w:lang w:val="en-GB" w:eastAsia="en-US"/>
              </w:rPr>
              <w:t>Dubrovnik</w:t>
            </w:r>
          </w:p>
        </w:tc>
        <w:tc>
          <w:tcPr>
            <w:tcW w:w="1701" w:type="dxa"/>
            <w:tcBorders>
              <w:top w:val="single" w:sz="4" w:space="0" w:color="000000"/>
              <w:left w:val="single" w:sz="4" w:space="0" w:color="000000"/>
              <w:bottom w:val="single" w:sz="4" w:space="0" w:color="000000"/>
              <w:right w:val="single" w:sz="4" w:space="0" w:color="000000"/>
            </w:tcBorders>
            <w:vAlign w:val="center"/>
          </w:tcPr>
          <w:p w14:paraId="0FCB54BE" w14:textId="77777777" w:rsidR="00B14779" w:rsidRPr="007C6131" w:rsidRDefault="00B14779" w:rsidP="007C6131">
            <w:pPr>
              <w:ind w:left="142" w:right="142"/>
              <w:rPr>
                <w:rFonts w:ascii="Arial" w:eastAsia="Calibri" w:hAnsi="Arial" w:cs="Arial"/>
                <w:sz w:val="18"/>
                <w:szCs w:val="18"/>
                <w:lang w:val="en-GB" w:eastAsia="en-US"/>
              </w:rPr>
            </w:pPr>
            <w:r w:rsidRPr="007C6131">
              <w:rPr>
                <w:rFonts w:ascii="Arial" w:eastAsia="Calibri" w:hAnsi="Arial" w:cs="Arial"/>
                <w:sz w:val="18"/>
                <w:szCs w:val="18"/>
                <w:lang w:val="en-GB" w:eastAsia="en-US"/>
              </w:rPr>
              <w:t>Dubrovnik</w:t>
            </w:r>
          </w:p>
        </w:tc>
        <w:tc>
          <w:tcPr>
            <w:tcW w:w="2410" w:type="dxa"/>
            <w:tcBorders>
              <w:top w:val="single" w:sz="4" w:space="0" w:color="000000"/>
              <w:left w:val="single" w:sz="4" w:space="0" w:color="000000"/>
              <w:bottom w:val="single" w:sz="4" w:space="0" w:color="000000"/>
              <w:right w:val="single" w:sz="4" w:space="0" w:color="000000"/>
            </w:tcBorders>
            <w:vAlign w:val="center"/>
          </w:tcPr>
          <w:p w14:paraId="067EA5A3" w14:textId="77777777" w:rsidR="00B14779" w:rsidRPr="007C6131" w:rsidRDefault="00B14779" w:rsidP="007C6131">
            <w:pPr>
              <w:ind w:left="142" w:right="142"/>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Marina </w:t>
            </w:r>
            <w:proofErr w:type="spellStart"/>
            <w:r w:rsidRPr="007C6131">
              <w:rPr>
                <w:rFonts w:ascii="Arial" w:eastAsia="Calibri" w:hAnsi="Arial" w:cs="Arial"/>
                <w:spacing w:val="-1"/>
                <w:sz w:val="18"/>
                <w:szCs w:val="18"/>
                <w:lang w:val="en-GB" w:eastAsia="en-US"/>
              </w:rPr>
              <w:t>G</w:t>
            </w:r>
            <w:r w:rsidRPr="007C6131">
              <w:rPr>
                <w:rFonts w:ascii="Arial" w:eastAsia="Calibri" w:hAnsi="Arial" w:cs="Arial"/>
                <w:sz w:val="18"/>
                <w:szCs w:val="18"/>
                <w:lang w:val="en-GB" w:eastAsia="en-US"/>
              </w:rPr>
              <w:t>ruž-La</w:t>
            </w:r>
            <w:r w:rsidRPr="007C6131">
              <w:rPr>
                <w:rFonts w:ascii="Arial" w:eastAsia="Calibri" w:hAnsi="Arial" w:cs="Arial"/>
                <w:spacing w:val="-1"/>
                <w:sz w:val="18"/>
                <w:szCs w:val="18"/>
                <w:lang w:val="en-GB" w:eastAsia="en-US"/>
              </w:rPr>
              <w:t>p</w:t>
            </w:r>
            <w:r w:rsidRPr="007C6131">
              <w:rPr>
                <w:rFonts w:ascii="Arial" w:eastAsia="Calibri" w:hAnsi="Arial" w:cs="Arial"/>
                <w:sz w:val="18"/>
                <w:szCs w:val="18"/>
                <w:lang w:val="en-GB" w:eastAsia="en-US"/>
              </w:rPr>
              <w:t>ad</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43A522ED" w14:textId="77777777" w:rsidR="00B14779" w:rsidRPr="007C6131" w:rsidRDefault="00B14779" w:rsidP="007C6131">
            <w:pPr>
              <w:ind w:left="142" w:right="142"/>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do </w:t>
            </w:r>
            <w:r w:rsidRPr="007C6131">
              <w:rPr>
                <w:rFonts w:ascii="Arial" w:eastAsia="Calibri" w:hAnsi="Arial" w:cs="Arial"/>
                <w:spacing w:val="-1"/>
                <w:sz w:val="18"/>
                <w:szCs w:val="18"/>
                <w:lang w:val="en-GB" w:eastAsia="en-US"/>
              </w:rPr>
              <w:t>4</w:t>
            </w:r>
            <w:r w:rsidRPr="007C6131">
              <w:rPr>
                <w:rFonts w:ascii="Arial" w:eastAsia="Calibri" w:hAnsi="Arial" w:cs="Arial"/>
                <w:sz w:val="18"/>
                <w:szCs w:val="18"/>
                <w:lang w:val="en-GB" w:eastAsia="en-US"/>
              </w:rPr>
              <w:t>00</w:t>
            </w:r>
          </w:p>
        </w:tc>
        <w:tc>
          <w:tcPr>
            <w:tcW w:w="2409" w:type="dxa"/>
            <w:tcBorders>
              <w:top w:val="single" w:sz="4" w:space="0" w:color="000000"/>
              <w:left w:val="single" w:sz="4" w:space="0" w:color="000000"/>
              <w:bottom w:val="single" w:sz="4" w:space="0" w:color="000000"/>
              <w:right w:val="single" w:sz="4" w:space="0" w:color="000000"/>
            </w:tcBorders>
            <w:vAlign w:val="center"/>
          </w:tcPr>
          <w:p w14:paraId="3139A73B"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plani</w:t>
            </w:r>
            <w:r w:rsidRPr="007C6131">
              <w:rPr>
                <w:rFonts w:ascii="Arial" w:eastAsia="Calibri" w:hAnsi="Arial" w:cs="Arial"/>
                <w:spacing w:val="-1"/>
                <w:sz w:val="18"/>
                <w:szCs w:val="18"/>
                <w:lang w:val="en-GB" w:eastAsia="en-US"/>
              </w:rPr>
              <w:t>r</w:t>
            </w:r>
            <w:r w:rsidRPr="007C6131">
              <w:rPr>
                <w:rFonts w:ascii="Arial" w:eastAsia="Calibri" w:hAnsi="Arial" w:cs="Arial"/>
                <w:sz w:val="18"/>
                <w:szCs w:val="18"/>
                <w:lang w:val="en-GB" w:eastAsia="en-US"/>
              </w:rPr>
              <w:t>ana</w:t>
            </w:r>
            <w:proofErr w:type="spellEnd"/>
          </w:p>
        </w:tc>
      </w:tr>
      <w:tr w:rsidR="00B14779" w:rsidRPr="00B14779" w14:paraId="3C140272" w14:textId="77777777" w:rsidTr="007C6131">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5ABEAB1" w14:textId="77777777" w:rsidR="00B14779" w:rsidRPr="007C6131" w:rsidRDefault="00B14779" w:rsidP="007C6131">
            <w:pPr>
              <w:ind w:left="142" w:right="142"/>
              <w:jc w:val="both"/>
              <w:rPr>
                <w:rFonts w:ascii="Arial" w:eastAsia="Calibri" w:hAnsi="Arial" w:cs="Arial"/>
                <w:sz w:val="18"/>
                <w:szCs w:val="18"/>
                <w:lang w:val="en-GB"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F577612" w14:textId="77777777" w:rsidR="00B14779" w:rsidRPr="007C6131" w:rsidRDefault="00B14779" w:rsidP="007C6131">
            <w:pPr>
              <w:ind w:left="142" w:right="142"/>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Ko</w:t>
            </w:r>
            <w:r w:rsidRPr="007C6131">
              <w:rPr>
                <w:rFonts w:ascii="Arial" w:eastAsia="Calibri" w:hAnsi="Arial" w:cs="Arial"/>
                <w:spacing w:val="-1"/>
                <w:sz w:val="18"/>
                <w:szCs w:val="18"/>
                <w:lang w:val="en-GB" w:eastAsia="en-US"/>
              </w:rPr>
              <w:t>m</w:t>
            </w:r>
            <w:r w:rsidRPr="007C6131">
              <w:rPr>
                <w:rFonts w:ascii="Arial" w:eastAsia="Calibri" w:hAnsi="Arial" w:cs="Arial"/>
                <w:spacing w:val="1"/>
                <w:sz w:val="18"/>
                <w:szCs w:val="18"/>
                <w:lang w:val="en-GB" w:eastAsia="en-US"/>
              </w:rPr>
              <w:t>o</w:t>
            </w:r>
            <w:r w:rsidRPr="007C6131">
              <w:rPr>
                <w:rFonts w:ascii="Arial" w:eastAsia="Calibri" w:hAnsi="Arial" w:cs="Arial"/>
                <w:sz w:val="18"/>
                <w:szCs w:val="18"/>
                <w:lang w:val="en-GB" w:eastAsia="en-US"/>
              </w:rPr>
              <w:t>l</w:t>
            </w:r>
            <w:r w:rsidRPr="007C6131">
              <w:rPr>
                <w:rFonts w:ascii="Arial" w:eastAsia="Calibri" w:hAnsi="Arial" w:cs="Arial"/>
                <w:spacing w:val="-1"/>
                <w:sz w:val="18"/>
                <w:szCs w:val="18"/>
                <w:lang w:val="en-GB" w:eastAsia="en-US"/>
              </w:rPr>
              <w:t>a</w:t>
            </w:r>
            <w:r w:rsidRPr="007C6131">
              <w:rPr>
                <w:rFonts w:ascii="Arial" w:eastAsia="Calibri" w:hAnsi="Arial" w:cs="Arial"/>
                <w:sz w:val="18"/>
                <w:szCs w:val="18"/>
                <w:lang w:val="en-GB" w:eastAsia="en-US"/>
              </w:rPr>
              <w:t>c</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39596E6D" w14:textId="77777777" w:rsidR="00B14779" w:rsidRPr="007C6131" w:rsidRDefault="00B14779" w:rsidP="007C6131">
            <w:pPr>
              <w:ind w:left="142" w:right="142"/>
              <w:rPr>
                <w:rFonts w:ascii="Arial" w:eastAsia="Calibri" w:hAnsi="Arial" w:cs="Arial"/>
                <w:sz w:val="18"/>
                <w:szCs w:val="18"/>
                <w:lang w:val="en-GB" w:eastAsia="en-US"/>
              </w:rPr>
            </w:pPr>
            <w:r w:rsidRPr="007C6131">
              <w:rPr>
                <w:rFonts w:ascii="Arial" w:eastAsia="Calibri" w:hAnsi="Arial" w:cs="Arial"/>
                <w:sz w:val="18"/>
                <w:szCs w:val="18"/>
                <w:lang w:val="en-GB" w:eastAsia="en-US"/>
              </w:rPr>
              <w:t>ACI</w:t>
            </w:r>
            <w:r w:rsidRPr="007C6131">
              <w:rPr>
                <w:rFonts w:ascii="Arial" w:eastAsia="Calibri" w:hAnsi="Arial" w:cs="Arial"/>
                <w:spacing w:val="-1"/>
                <w:sz w:val="18"/>
                <w:szCs w:val="18"/>
                <w:lang w:val="en-GB" w:eastAsia="en-US"/>
              </w:rPr>
              <w:t xml:space="preserve"> m</w:t>
            </w:r>
            <w:r w:rsidRPr="007C6131">
              <w:rPr>
                <w:rFonts w:ascii="Arial" w:eastAsia="Calibri" w:hAnsi="Arial" w:cs="Arial"/>
                <w:sz w:val="18"/>
                <w:szCs w:val="18"/>
                <w:lang w:val="en-GB" w:eastAsia="en-US"/>
              </w:rPr>
              <w:t>ari</w:t>
            </w:r>
            <w:r w:rsidRPr="007C6131">
              <w:rPr>
                <w:rFonts w:ascii="Arial" w:eastAsia="Calibri" w:hAnsi="Arial" w:cs="Arial"/>
                <w:spacing w:val="-2"/>
                <w:sz w:val="18"/>
                <w:szCs w:val="18"/>
                <w:lang w:val="en-GB" w:eastAsia="en-US"/>
              </w:rPr>
              <w:t>n</w:t>
            </w:r>
            <w:r w:rsidRPr="007C6131">
              <w:rPr>
                <w:rFonts w:ascii="Arial" w:eastAsia="Calibri" w:hAnsi="Arial" w:cs="Arial"/>
                <w:sz w:val="18"/>
                <w:szCs w:val="18"/>
                <w:lang w:val="en-GB" w:eastAsia="en-US"/>
              </w:rPr>
              <w:t>a Dubrov</w:t>
            </w:r>
            <w:r w:rsidRPr="007C6131">
              <w:rPr>
                <w:rFonts w:ascii="Arial" w:eastAsia="Calibri" w:hAnsi="Arial" w:cs="Arial"/>
                <w:spacing w:val="-2"/>
                <w:sz w:val="18"/>
                <w:szCs w:val="18"/>
                <w:lang w:val="en-GB" w:eastAsia="en-US"/>
              </w:rPr>
              <w:t>n</w:t>
            </w:r>
            <w:r w:rsidRPr="007C6131">
              <w:rPr>
                <w:rFonts w:ascii="Arial" w:eastAsia="Calibri" w:hAnsi="Arial" w:cs="Arial"/>
                <w:sz w:val="18"/>
                <w:szCs w:val="18"/>
                <w:lang w:val="en-GB" w:eastAsia="en-US"/>
              </w:rPr>
              <w:t>ik</w:t>
            </w:r>
          </w:p>
        </w:tc>
        <w:tc>
          <w:tcPr>
            <w:tcW w:w="1276" w:type="dxa"/>
            <w:tcBorders>
              <w:top w:val="single" w:sz="4" w:space="0" w:color="000000"/>
              <w:left w:val="single" w:sz="4" w:space="0" w:color="000000"/>
              <w:bottom w:val="single" w:sz="4" w:space="0" w:color="000000"/>
              <w:right w:val="single" w:sz="4" w:space="0" w:color="000000"/>
            </w:tcBorders>
            <w:vAlign w:val="center"/>
          </w:tcPr>
          <w:p w14:paraId="36EE15ED" w14:textId="77777777" w:rsidR="00B14779" w:rsidRPr="007C6131" w:rsidRDefault="00B14779" w:rsidP="007C6131">
            <w:pPr>
              <w:ind w:left="142" w:right="142"/>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3</w:t>
            </w:r>
            <w:r w:rsidRPr="007C6131">
              <w:rPr>
                <w:rFonts w:ascii="Arial" w:eastAsia="Calibri" w:hAnsi="Arial" w:cs="Arial"/>
                <w:spacing w:val="-1"/>
                <w:sz w:val="18"/>
                <w:szCs w:val="18"/>
                <w:lang w:val="en-GB" w:eastAsia="en-US"/>
              </w:rPr>
              <w:t>5</w:t>
            </w:r>
            <w:r w:rsidRPr="007C6131">
              <w:rPr>
                <w:rFonts w:ascii="Arial" w:eastAsia="Calibri" w:hAnsi="Arial" w:cs="Arial"/>
                <w:sz w:val="18"/>
                <w:szCs w:val="18"/>
                <w:lang w:val="en-GB" w:eastAsia="en-US"/>
              </w:rPr>
              <w:t xml:space="preserve">0/ </w:t>
            </w:r>
            <w:r w:rsidRPr="007C6131">
              <w:rPr>
                <w:rFonts w:ascii="Arial" w:eastAsia="Calibri" w:hAnsi="Arial" w:cs="Arial"/>
                <w:spacing w:val="-1"/>
                <w:sz w:val="18"/>
                <w:szCs w:val="18"/>
                <w:lang w:val="en-GB" w:eastAsia="en-US"/>
              </w:rPr>
              <w:t>d</w:t>
            </w:r>
            <w:r w:rsidRPr="007C6131">
              <w:rPr>
                <w:rFonts w:ascii="Arial" w:eastAsia="Calibri" w:hAnsi="Arial" w:cs="Arial"/>
                <w:sz w:val="18"/>
                <w:szCs w:val="18"/>
                <w:lang w:val="en-GB" w:eastAsia="en-US"/>
              </w:rPr>
              <w:t xml:space="preserve">o </w:t>
            </w:r>
            <w:r w:rsidRPr="007C6131">
              <w:rPr>
                <w:rFonts w:ascii="Arial" w:eastAsia="Calibri" w:hAnsi="Arial" w:cs="Arial"/>
                <w:spacing w:val="-1"/>
                <w:sz w:val="18"/>
                <w:szCs w:val="18"/>
                <w:lang w:val="en-GB" w:eastAsia="en-US"/>
              </w:rPr>
              <w:t>45</w:t>
            </w:r>
            <w:r w:rsidRPr="007C6131">
              <w:rPr>
                <w:rFonts w:ascii="Arial" w:eastAsia="Calibri" w:hAnsi="Arial" w:cs="Arial"/>
                <w:sz w:val="18"/>
                <w:szCs w:val="18"/>
                <w:lang w:val="en-GB" w:eastAsia="en-US"/>
              </w:rPr>
              <w:t>0</w:t>
            </w:r>
          </w:p>
        </w:tc>
        <w:tc>
          <w:tcPr>
            <w:tcW w:w="2409" w:type="dxa"/>
            <w:tcBorders>
              <w:top w:val="single" w:sz="4" w:space="0" w:color="000000"/>
              <w:left w:val="single" w:sz="4" w:space="0" w:color="000000"/>
              <w:bottom w:val="single" w:sz="4" w:space="0" w:color="000000"/>
              <w:right w:val="single" w:sz="4" w:space="0" w:color="000000"/>
            </w:tcBorders>
            <w:vAlign w:val="center"/>
          </w:tcPr>
          <w:p w14:paraId="66CC0621"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pos</w:t>
            </w:r>
            <w:r w:rsidRPr="007C6131">
              <w:rPr>
                <w:rFonts w:ascii="Arial" w:eastAsia="Calibri" w:hAnsi="Arial" w:cs="Arial"/>
                <w:spacing w:val="-1"/>
                <w:sz w:val="18"/>
                <w:szCs w:val="18"/>
                <w:lang w:val="en-GB" w:eastAsia="en-US"/>
              </w:rPr>
              <w:t>t</w:t>
            </w:r>
            <w:r w:rsidRPr="007C6131">
              <w:rPr>
                <w:rFonts w:ascii="Arial" w:eastAsia="Calibri" w:hAnsi="Arial" w:cs="Arial"/>
                <w:sz w:val="18"/>
                <w:szCs w:val="18"/>
                <w:lang w:val="en-GB" w:eastAsia="en-US"/>
              </w:rPr>
              <w:t>oj</w:t>
            </w:r>
            <w:r w:rsidRPr="007C6131">
              <w:rPr>
                <w:rFonts w:ascii="Arial" w:eastAsia="Calibri" w:hAnsi="Arial" w:cs="Arial"/>
                <w:spacing w:val="2"/>
                <w:sz w:val="18"/>
                <w:szCs w:val="18"/>
                <w:lang w:val="en-GB" w:eastAsia="en-US"/>
              </w:rPr>
              <w:t>e</w:t>
            </w:r>
            <w:r w:rsidRPr="007C6131">
              <w:rPr>
                <w:rFonts w:ascii="Arial" w:eastAsia="Calibri" w:hAnsi="Arial" w:cs="Arial"/>
                <w:spacing w:val="-1"/>
                <w:sz w:val="18"/>
                <w:szCs w:val="18"/>
                <w:lang w:val="en-GB" w:eastAsia="en-US"/>
              </w:rPr>
              <w:t>ć</w:t>
            </w:r>
            <w:r w:rsidRPr="007C6131">
              <w:rPr>
                <w:rFonts w:ascii="Arial" w:eastAsia="Calibri" w:hAnsi="Arial" w:cs="Arial"/>
                <w:sz w:val="18"/>
                <w:szCs w:val="18"/>
                <w:lang w:val="en-GB" w:eastAsia="en-US"/>
              </w:rPr>
              <w:t>a</w:t>
            </w:r>
            <w:proofErr w:type="spellEnd"/>
            <w:r w:rsidRPr="007C6131">
              <w:rPr>
                <w:rFonts w:ascii="Arial" w:eastAsia="Calibri" w:hAnsi="Arial" w:cs="Arial"/>
                <w:sz w:val="18"/>
                <w:szCs w:val="18"/>
                <w:lang w:val="en-GB" w:eastAsia="en-US"/>
              </w:rPr>
              <w:t xml:space="preserve"> / </w:t>
            </w:r>
            <w:proofErr w:type="spellStart"/>
            <w:r w:rsidRPr="007C6131">
              <w:rPr>
                <w:rFonts w:ascii="Arial" w:eastAsia="Calibri" w:hAnsi="Arial" w:cs="Arial"/>
                <w:sz w:val="18"/>
                <w:szCs w:val="18"/>
                <w:lang w:val="en-GB" w:eastAsia="en-US"/>
              </w:rPr>
              <w:t>p</w:t>
            </w:r>
            <w:r w:rsidRPr="007C6131">
              <w:rPr>
                <w:rFonts w:ascii="Arial" w:eastAsia="Calibri" w:hAnsi="Arial" w:cs="Arial"/>
                <w:spacing w:val="-2"/>
                <w:sz w:val="18"/>
                <w:szCs w:val="18"/>
                <w:lang w:val="en-GB" w:eastAsia="en-US"/>
              </w:rPr>
              <w:t>l</w:t>
            </w:r>
            <w:r w:rsidRPr="007C6131">
              <w:rPr>
                <w:rFonts w:ascii="Arial" w:eastAsia="Calibri" w:hAnsi="Arial" w:cs="Arial"/>
                <w:sz w:val="18"/>
                <w:szCs w:val="18"/>
                <w:lang w:val="en-GB" w:eastAsia="en-US"/>
              </w:rPr>
              <w:t>ani</w:t>
            </w:r>
            <w:r w:rsidRPr="007C6131">
              <w:rPr>
                <w:rFonts w:ascii="Arial" w:eastAsia="Calibri" w:hAnsi="Arial" w:cs="Arial"/>
                <w:spacing w:val="-1"/>
                <w:sz w:val="18"/>
                <w:szCs w:val="18"/>
                <w:lang w:val="en-GB" w:eastAsia="en-US"/>
              </w:rPr>
              <w:t>r</w:t>
            </w:r>
            <w:r w:rsidRPr="007C6131">
              <w:rPr>
                <w:rFonts w:ascii="Arial" w:eastAsia="Calibri" w:hAnsi="Arial" w:cs="Arial"/>
                <w:sz w:val="18"/>
                <w:szCs w:val="18"/>
                <w:lang w:val="en-GB" w:eastAsia="en-US"/>
              </w:rPr>
              <w:t>ana</w:t>
            </w:r>
            <w:proofErr w:type="spellEnd"/>
          </w:p>
        </w:tc>
      </w:tr>
    </w:tbl>
    <w:p w14:paraId="66AE9CD0" w14:textId="77777777" w:rsidR="00B14779" w:rsidRPr="00B14779" w:rsidRDefault="00B14779" w:rsidP="007C6131">
      <w:pPr>
        <w:jc w:val="both"/>
        <w:rPr>
          <w:rFonts w:ascii="Arial" w:eastAsia="Calibri" w:hAnsi="Arial" w:cs="Arial"/>
          <w:sz w:val="22"/>
          <w:szCs w:val="22"/>
          <w:lang w:eastAsia="en-US"/>
        </w:rPr>
      </w:pPr>
    </w:p>
    <w:p w14:paraId="53C2C9C1"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position w:val="-1"/>
          <w:sz w:val="22"/>
          <w:szCs w:val="22"/>
          <w:lang w:eastAsia="en-US"/>
        </w:rPr>
        <w:t xml:space="preserve">Morske luke </w:t>
      </w:r>
      <w:r w:rsidRPr="00B14779">
        <w:rPr>
          <w:rFonts w:ascii="Arial" w:eastAsia="Calibri" w:hAnsi="Arial" w:cs="Arial"/>
          <w:spacing w:val="-1"/>
          <w:position w:val="-1"/>
          <w:sz w:val="22"/>
          <w:szCs w:val="22"/>
          <w:lang w:eastAsia="en-US"/>
        </w:rPr>
        <w:t>p</w:t>
      </w:r>
      <w:r w:rsidRPr="00B14779">
        <w:rPr>
          <w:rFonts w:ascii="Arial" w:eastAsia="Calibri" w:hAnsi="Arial" w:cs="Arial"/>
          <w:spacing w:val="1"/>
          <w:position w:val="-1"/>
          <w:sz w:val="22"/>
          <w:szCs w:val="22"/>
          <w:lang w:eastAsia="en-US"/>
        </w:rPr>
        <w:t>o</w:t>
      </w:r>
      <w:r w:rsidRPr="00B14779">
        <w:rPr>
          <w:rFonts w:ascii="Arial" w:eastAsia="Calibri" w:hAnsi="Arial" w:cs="Arial"/>
          <w:position w:val="-1"/>
          <w:sz w:val="22"/>
          <w:szCs w:val="22"/>
          <w:lang w:eastAsia="en-US"/>
        </w:rPr>
        <w:t xml:space="preserve">sebne </w:t>
      </w:r>
      <w:r w:rsidRPr="00B14779">
        <w:rPr>
          <w:rFonts w:ascii="Arial" w:eastAsia="Calibri" w:hAnsi="Arial" w:cs="Arial"/>
          <w:spacing w:val="-2"/>
          <w:position w:val="-1"/>
          <w:sz w:val="22"/>
          <w:szCs w:val="22"/>
          <w:lang w:eastAsia="en-US"/>
        </w:rPr>
        <w:t>n</w:t>
      </w:r>
      <w:r w:rsidRPr="00B14779">
        <w:rPr>
          <w:rFonts w:ascii="Arial" w:eastAsia="Calibri" w:hAnsi="Arial" w:cs="Arial"/>
          <w:position w:val="-1"/>
          <w:sz w:val="22"/>
          <w:szCs w:val="22"/>
          <w:lang w:eastAsia="en-US"/>
        </w:rPr>
        <w:t>am</w:t>
      </w:r>
      <w:r w:rsidRPr="00B14779">
        <w:rPr>
          <w:rFonts w:ascii="Arial" w:eastAsia="Calibri" w:hAnsi="Arial" w:cs="Arial"/>
          <w:spacing w:val="-1"/>
          <w:position w:val="-1"/>
          <w:sz w:val="22"/>
          <w:szCs w:val="22"/>
          <w:lang w:eastAsia="en-US"/>
        </w:rPr>
        <w:t>j</w:t>
      </w:r>
      <w:r w:rsidRPr="00B14779">
        <w:rPr>
          <w:rFonts w:ascii="Arial" w:eastAsia="Calibri" w:hAnsi="Arial" w:cs="Arial"/>
          <w:position w:val="-1"/>
          <w:sz w:val="22"/>
          <w:szCs w:val="22"/>
          <w:lang w:eastAsia="en-US"/>
        </w:rPr>
        <w:t>ene županijskog zn</w:t>
      </w:r>
      <w:r w:rsidRPr="00B14779">
        <w:rPr>
          <w:rFonts w:ascii="Arial" w:eastAsia="Calibri" w:hAnsi="Arial" w:cs="Arial"/>
          <w:spacing w:val="1"/>
          <w:position w:val="-1"/>
          <w:sz w:val="22"/>
          <w:szCs w:val="22"/>
          <w:lang w:eastAsia="en-US"/>
        </w:rPr>
        <w:t>a</w:t>
      </w:r>
      <w:r w:rsidRPr="00B14779">
        <w:rPr>
          <w:rFonts w:ascii="Arial" w:eastAsia="Calibri" w:hAnsi="Arial" w:cs="Arial"/>
          <w:spacing w:val="-1"/>
          <w:position w:val="-1"/>
          <w:sz w:val="22"/>
          <w:szCs w:val="22"/>
          <w:lang w:eastAsia="en-US"/>
        </w:rPr>
        <w:t>č</w:t>
      </w:r>
      <w:r w:rsidRPr="00B14779">
        <w:rPr>
          <w:rFonts w:ascii="Arial" w:eastAsia="Calibri" w:hAnsi="Arial" w:cs="Arial"/>
          <w:position w:val="-1"/>
          <w:sz w:val="22"/>
          <w:szCs w:val="22"/>
          <w:lang w:eastAsia="en-US"/>
        </w:rPr>
        <w:t>aja –</w:t>
      </w:r>
      <w:r w:rsidRPr="00B14779">
        <w:rPr>
          <w:rFonts w:ascii="Arial" w:eastAsia="Calibri" w:hAnsi="Arial" w:cs="Arial"/>
          <w:spacing w:val="-2"/>
          <w:position w:val="-1"/>
          <w:sz w:val="22"/>
          <w:szCs w:val="22"/>
          <w:lang w:eastAsia="en-US"/>
        </w:rPr>
        <w:t xml:space="preserve"> </w:t>
      </w:r>
      <w:r w:rsidRPr="00B14779">
        <w:rPr>
          <w:rFonts w:ascii="Arial" w:eastAsia="Calibri" w:hAnsi="Arial" w:cs="Arial"/>
          <w:position w:val="-1"/>
          <w:sz w:val="22"/>
          <w:szCs w:val="22"/>
          <w:lang w:eastAsia="en-US"/>
        </w:rPr>
        <w:t>luke naut</w:t>
      </w:r>
      <w:r w:rsidRPr="00B14779">
        <w:rPr>
          <w:rFonts w:ascii="Arial" w:eastAsia="Calibri" w:hAnsi="Arial" w:cs="Arial"/>
          <w:spacing w:val="1"/>
          <w:position w:val="-1"/>
          <w:sz w:val="22"/>
          <w:szCs w:val="22"/>
          <w:lang w:eastAsia="en-US"/>
        </w:rPr>
        <w:t>i</w:t>
      </w:r>
      <w:r w:rsidRPr="00B14779">
        <w:rPr>
          <w:rFonts w:ascii="Arial" w:eastAsia="Calibri" w:hAnsi="Arial" w:cs="Arial"/>
          <w:position w:val="-1"/>
          <w:sz w:val="22"/>
          <w:szCs w:val="22"/>
          <w:lang w:eastAsia="en-US"/>
        </w:rPr>
        <w:t>č</w:t>
      </w:r>
      <w:r w:rsidRPr="00B14779">
        <w:rPr>
          <w:rFonts w:ascii="Arial" w:eastAsia="Calibri" w:hAnsi="Arial" w:cs="Arial"/>
          <w:spacing w:val="-1"/>
          <w:position w:val="-1"/>
          <w:sz w:val="22"/>
          <w:szCs w:val="22"/>
          <w:lang w:eastAsia="en-US"/>
        </w:rPr>
        <w:t>k</w:t>
      </w:r>
      <w:r w:rsidRPr="00B14779">
        <w:rPr>
          <w:rFonts w:ascii="Arial" w:eastAsia="Calibri" w:hAnsi="Arial" w:cs="Arial"/>
          <w:position w:val="-1"/>
          <w:sz w:val="22"/>
          <w:szCs w:val="22"/>
          <w:lang w:eastAsia="en-US"/>
        </w:rPr>
        <w:t>og turi</w:t>
      </w:r>
      <w:r w:rsidRPr="00B14779">
        <w:rPr>
          <w:rFonts w:ascii="Arial" w:eastAsia="Calibri" w:hAnsi="Arial" w:cs="Arial"/>
          <w:spacing w:val="-1"/>
          <w:position w:val="-1"/>
          <w:sz w:val="22"/>
          <w:szCs w:val="22"/>
          <w:lang w:eastAsia="en-US"/>
        </w:rPr>
        <w:t>z</w:t>
      </w:r>
      <w:r w:rsidRPr="00B14779">
        <w:rPr>
          <w:rFonts w:ascii="Arial" w:eastAsia="Calibri" w:hAnsi="Arial" w:cs="Arial"/>
          <w:spacing w:val="1"/>
          <w:position w:val="-1"/>
          <w:sz w:val="22"/>
          <w:szCs w:val="22"/>
          <w:lang w:eastAsia="en-US"/>
        </w:rPr>
        <w:t>m</w:t>
      </w:r>
      <w:r w:rsidRPr="00B14779">
        <w:rPr>
          <w:rFonts w:ascii="Arial" w:eastAsia="Calibri" w:hAnsi="Arial" w:cs="Arial"/>
          <w:position w:val="-1"/>
          <w:sz w:val="22"/>
          <w:szCs w:val="22"/>
          <w:lang w:eastAsia="en-US"/>
        </w:rPr>
        <w:t>a</w:t>
      </w:r>
    </w:p>
    <w:tbl>
      <w:tblPr>
        <w:tblW w:w="9062" w:type="dxa"/>
        <w:tblInd w:w="5" w:type="dxa"/>
        <w:tblLayout w:type="fixed"/>
        <w:tblCellMar>
          <w:left w:w="0" w:type="dxa"/>
          <w:right w:w="0" w:type="dxa"/>
        </w:tblCellMar>
        <w:tblLook w:val="0000" w:firstRow="0" w:lastRow="0" w:firstColumn="0" w:lastColumn="0" w:noHBand="0" w:noVBand="0"/>
      </w:tblPr>
      <w:tblGrid>
        <w:gridCol w:w="1266"/>
        <w:gridCol w:w="1701"/>
        <w:gridCol w:w="2410"/>
        <w:gridCol w:w="1417"/>
        <w:gridCol w:w="2268"/>
      </w:tblGrid>
      <w:tr w:rsidR="00B14779" w:rsidRPr="00B14779" w14:paraId="106D9DE9" w14:textId="77777777" w:rsidTr="00E52BE6">
        <w:tc>
          <w:tcPr>
            <w:tcW w:w="12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C2C40E" w14:textId="77777777" w:rsidR="00B14779" w:rsidRPr="007C6131" w:rsidRDefault="00B14779" w:rsidP="007C6131">
            <w:pPr>
              <w:ind w:left="142" w:right="141"/>
              <w:jc w:val="center"/>
              <w:rPr>
                <w:rFonts w:ascii="Arial" w:eastAsia="Calibri" w:hAnsi="Arial" w:cs="Arial"/>
                <w:b/>
                <w:sz w:val="18"/>
                <w:szCs w:val="18"/>
                <w:lang w:val="en-GB" w:eastAsia="en-US"/>
              </w:rPr>
            </w:pPr>
            <w:r w:rsidRPr="007C6131">
              <w:rPr>
                <w:rFonts w:ascii="Arial" w:eastAsia="Calibri" w:hAnsi="Arial" w:cs="Arial"/>
                <w:b/>
                <w:bCs/>
                <w:sz w:val="18"/>
                <w:szCs w:val="18"/>
                <w:lang w:val="en-GB" w:eastAsia="en-US"/>
              </w:rPr>
              <w:t>Grad</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E85036" w14:textId="77777777" w:rsidR="00B14779" w:rsidRPr="007C6131" w:rsidRDefault="00B14779" w:rsidP="007C6131">
            <w:pPr>
              <w:ind w:left="142" w:right="141"/>
              <w:jc w:val="both"/>
              <w:rPr>
                <w:rFonts w:ascii="Arial" w:eastAsia="Calibri" w:hAnsi="Arial" w:cs="Arial"/>
                <w:b/>
                <w:sz w:val="18"/>
                <w:szCs w:val="18"/>
                <w:lang w:val="en-GB" w:eastAsia="en-US"/>
              </w:rPr>
            </w:pPr>
            <w:proofErr w:type="spellStart"/>
            <w:r w:rsidRPr="007C6131">
              <w:rPr>
                <w:rFonts w:ascii="Arial" w:eastAsia="Calibri" w:hAnsi="Arial" w:cs="Arial"/>
                <w:b/>
                <w:bCs/>
                <w:sz w:val="18"/>
                <w:szCs w:val="18"/>
                <w:lang w:val="en-GB" w:eastAsia="en-US"/>
              </w:rPr>
              <w:t>Naselje</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59FCA9" w14:textId="77777777" w:rsidR="00B14779" w:rsidRPr="007C6131" w:rsidRDefault="00B14779" w:rsidP="007C6131">
            <w:pPr>
              <w:ind w:left="142" w:right="141"/>
              <w:jc w:val="center"/>
              <w:rPr>
                <w:rFonts w:ascii="Arial" w:eastAsia="Calibri" w:hAnsi="Arial" w:cs="Arial"/>
                <w:b/>
                <w:sz w:val="18"/>
                <w:szCs w:val="18"/>
                <w:lang w:val="en-GB" w:eastAsia="en-US"/>
              </w:rPr>
            </w:pPr>
            <w:proofErr w:type="spellStart"/>
            <w:r w:rsidRPr="007C6131">
              <w:rPr>
                <w:rFonts w:ascii="Arial" w:eastAsia="Calibri" w:hAnsi="Arial" w:cs="Arial"/>
                <w:b/>
                <w:bCs/>
                <w:sz w:val="18"/>
                <w:szCs w:val="18"/>
                <w:lang w:val="en-GB" w:eastAsia="en-US"/>
              </w:rPr>
              <w:t>Lokalitet</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3EBF74" w14:textId="77777777" w:rsidR="00B14779" w:rsidRPr="007C6131" w:rsidRDefault="00B14779" w:rsidP="007C6131">
            <w:pPr>
              <w:ind w:left="142" w:right="141"/>
              <w:jc w:val="center"/>
              <w:rPr>
                <w:rFonts w:ascii="Arial" w:eastAsia="Calibri" w:hAnsi="Arial" w:cs="Arial"/>
                <w:b/>
                <w:sz w:val="18"/>
                <w:szCs w:val="18"/>
                <w:lang w:val="en-GB" w:eastAsia="en-US"/>
              </w:rPr>
            </w:pPr>
            <w:proofErr w:type="spellStart"/>
            <w:r w:rsidRPr="007C6131">
              <w:rPr>
                <w:rFonts w:ascii="Arial" w:eastAsia="Calibri" w:hAnsi="Arial" w:cs="Arial"/>
                <w:b/>
                <w:bCs/>
                <w:sz w:val="18"/>
                <w:szCs w:val="18"/>
                <w:lang w:val="en-GB" w:eastAsia="en-US"/>
              </w:rPr>
              <w:t>Kapacitet</w:t>
            </w:r>
            <w:proofErr w:type="spellEnd"/>
            <w:r w:rsidRPr="007C6131">
              <w:rPr>
                <w:rFonts w:ascii="Arial" w:eastAsia="Calibri" w:hAnsi="Arial" w:cs="Arial"/>
                <w:b/>
                <w:bCs/>
                <w:sz w:val="18"/>
                <w:szCs w:val="18"/>
                <w:lang w:val="en-GB" w:eastAsia="en-US"/>
              </w:rPr>
              <w:t xml:space="preserve"> (</w:t>
            </w:r>
            <w:proofErr w:type="spellStart"/>
            <w:r w:rsidRPr="007C6131">
              <w:rPr>
                <w:rFonts w:ascii="Arial" w:eastAsia="Calibri" w:hAnsi="Arial" w:cs="Arial"/>
                <w:b/>
                <w:bCs/>
                <w:sz w:val="18"/>
                <w:szCs w:val="18"/>
                <w:lang w:val="en-GB" w:eastAsia="en-US"/>
              </w:rPr>
              <w:t>broj</w:t>
            </w:r>
            <w:proofErr w:type="spellEnd"/>
            <w:r w:rsidRPr="007C6131">
              <w:rPr>
                <w:rFonts w:ascii="Arial" w:eastAsia="Calibri" w:hAnsi="Arial" w:cs="Arial"/>
                <w:b/>
                <w:bCs/>
                <w:sz w:val="18"/>
                <w:szCs w:val="18"/>
                <w:lang w:val="en-GB" w:eastAsia="en-US"/>
              </w:rPr>
              <w:t xml:space="preserve"> </w:t>
            </w:r>
            <w:proofErr w:type="spellStart"/>
            <w:r w:rsidRPr="007C6131">
              <w:rPr>
                <w:rFonts w:ascii="Arial" w:eastAsia="Calibri" w:hAnsi="Arial" w:cs="Arial"/>
                <w:b/>
                <w:bCs/>
                <w:sz w:val="18"/>
                <w:szCs w:val="18"/>
                <w:lang w:val="en-GB" w:eastAsia="en-US"/>
              </w:rPr>
              <w:t>vezova</w:t>
            </w:r>
            <w:proofErr w:type="spellEnd"/>
            <w:r w:rsidRPr="007C6131">
              <w:rPr>
                <w:rFonts w:ascii="Arial" w:eastAsia="Calibri" w:hAnsi="Arial" w:cs="Arial"/>
                <w:b/>
                <w:bCs/>
                <w:sz w:val="18"/>
                <w:szCs w:val="18"/>
                <w:lang w:val="en-GB" w:eastAsia="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4399BC" w14:textId="77777777" w:rsidR="00B14779" w:rsidRPr="007C6131" w:rsidRDefault="00B14779" w:rsidP="007C6131">
            <w:pPr>
              <w:ind w:left="142" w:right="141"/>
              <w:jc w:val="center"/>
              <w:rPr>
                <w:rFonts w:ascii="Arial" w:eastAsia="Calibri" w:hAnsi="Arial" w:cs="Arial"/>
                <w:b/>
                <w:sz w:val="18"/>
                <w:szCs w:val="18"/>
                <w:lang w:val="en-GB" w:eastAsia="en-US"/>
              </w:rPr>
            </w:pPr>
            <w:proofErr w:type="spellStart"/>
            <w:r w:rsidRPr="007C6131">
              <w:rPr>
                <w:rFonts w:ascii="Arial" w:eastAsia="Calibri" w:hAnsi="Arial" w:cs="Arial"/>
                <w:b/>
                <w:bCs/>
                <w:sz w:val="18"/>
                <w:szCs w:val="18"/>
                <w:lang w:val="en-GB" w:eastAsia="en-US"/>
              </w:rPr>
              <w:t>Postojeća</w:t>
            </w:r>
            <w:proofErr w:type="spellEnd"/>
            <w:r w:rsidRPr="007C6131">
              <w:rPr>
                <w:rFonts w:ascii="Arial" w:eastAsia="Calibri" w:hAnsi="Arial" w:cs="Arial"/>
                <w:b/>
                <w:bCs/>
                <w:sz w:val="18"/>
                <w:szCs w:val="18"/>
                <w:lang w:val="en-GB" w:eastAsia="en-US"/>
              </w:rPr>
              <w:t xml:space="preserve"> </w:t>
            </w:r>
            <w:r w:rsidRPr="007C6131">
              <w:rPr>
                <w:rFonts w:ascii="Arial" w:eastAsia="Calibri" w:hAnsi="Arial" w:cs="Arial"/>
                <w:b/>
                <w:bCs/>
                <w:spacing w:val="-1"/>
                <w:sz w:val="18"/>
                <w:szCs w:val="18"/>
                <w:lang w:val="en-GB" w:eastAsia="en-US"/>
              </w:rPr>
              <w:t xml:space="preserve">/ </w:t>
            </w:r>
            <w:proofErr w:type="spellStart"/>
            <w:r w:rsidRPr="007C6131">
              <w:rPr>
                <w:rFonts w:ascii="Arial" w:eastAsia="Calibri" w:hAnsi="Arial" w:cs="Arial"/>
                <w:b/>
                <w:bCs/>
                <w:sz w:val="18"/>
                <w:szCs w:val="18"/>
                <w:lang w:val="en-GB" w:eastAsia="en-US"/>
              </w:rPr>
              <w:t>planirana</w:t>
            </w:r>
            <w:proofErr w:type="spellEnd"/>
          </w:p>
        </w:tc>
      </w:tr>
      <w:tr w:rsidR="00B14779" w:rsidRPr="00B14779" w14:paraId="1BC26462" w14:textId="77777777" w:rsidTr="00E52BE6">
        <w:tc>
          <w:tcPr>
            <w:tcW w:w="126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84FBA9A" w14:textId="77777777" w:rsidR="00B14779" w:rsidRPr="007C6131" w:rsidRDefault="00B14779" w:rsidP="007C6131">
            <w:pPr>
              <w:ind w:left="142" w:right="141"/>
              <w:jc w:val="both"/>
              <w:rPr>
                <w:rFonts w:ascii="Arial" w:eastAsia="Calibri" w:hAnsi="Arial" w:cs="Arial"/>
                <w:sz w:val="18"/>
                <w:szCs w:val="18"/>
                <w:lang w:val="en-GB" w:eastAsia="en-US"/>
              </w:rPr>
            </w:pPr>
            <w:r w:rsidRPr="007C6131">
              <w:rPr>
                <w:rFonts w:ascii="Arial" w:eastAsia="Calibri" w:hAnsi="Arial" w:cs="Arial"/>
                <w:b/>
                <w:sz w:val="18"/>
                <w:szCs w:val="18"/>
                <w:lang w:val="en-GB" w:eastAsia="en-US"/>
              </w:rPr>
              <w:t>Dubrovnik</w:t>
            </w:r>
          </w:p>
        </w:tc>
        <w:tc>
          <w:tcPr>
            <w:tcW w:w="1701" w:type="dxa"/>
            <w:tcBorders>
              <w:top w:val="single" w:sz="4" w:space="0" w:color="000000"/>
              <w:left w:val="single" w:sz="4" w:space="0" w:color="000000"/>
              <w:bottom w:val="single" w:sz="4" w:space="0" w:color="000000"/>
              <w:right w:val="single" w:sz="4" w:space="0" w:color="000000"/>
            </w:tcBorders>
            <w:vAlign w:val="center"/>
          </w:tcPr>
          <w:p w14:paraId="05B68050" w14:textId="77777777" w:rsidR="00B14779" w:rsidRPr="007C6131" w:rsidRDefault="00B14779" w:rsidP="007C6131">
            <w:pPr>
              <w:ind w:left="142" w:right="141"/>
              <w:jc w:val="both"/>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Zaton</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456532C9" w14:textId="77777777" w:rsidR="00B14779" w:rsidRPr="007C6131" w:rsidRDefault="00B14779" w:rsidP="007C6131">
            <w:pPr>
              <w:ind w:left="142" w:right="141"/>
              <w:jc w:val="both"/>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Zaton</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565A2BED" w14:textId="77777777" w:rsidR="00B14779" w:rsidRPr="007C6131" w:rsidRDefault="00B14779" w:rsidP="007C6131">
            <w:pPr>
              <w:ind w:left="142" w:right="141"/>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do 100</w:t>
            </w:r>
          </w:p>
        </w:tc>
        <w:tc>
          <w:tcPr>
            <w:tcW w:w="2268" w:type="dxa"/>
            <w:tcBorders>
              <w:top w:val="single" w:sz="4" w:space="0" w:color="000000"/>
              <w:left w:val="single" w:sz="4" w:space="0" w:color="000000"/>
              <w:bottom w:val="single" w:sz="4" w:space="0" w:color="000000"/>
              <w:right w:val="single" w:sz="4" w:space="0" w:color="000000"/>
            </w:tcBorders>
            <w:vAlign w:val="center"/>
          </w:tcPr>
          <w:p w14:paraId="5C53F3F2" w14:textId="77777777" w:rsidR="00B14779" w:rsidRPr="007C6131" w:rsidRDefault="00B14779" w:rsidP="007C6131">
            <w:pPr>
              <w:ind w:left="142" w:right="141"/>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plani</w:t>
            </w:r>
            <w:r w:rsidRPr="007C6131">
              <w:rPr>
                <w:rFonts w:ascii="Arial" w:eastAsia="Calibri" w:hAnsi="Arial" w:cs="Arial"/>
                <w:spacing w:val="-1"/>
                <w:sz w:val="18"/>
                <w:szCs w:val="18"/>
                <w:lang w:val="en-GB" w:eastAsia="en-US"/>
              </w:rPr>
              <w:t>r</w:t>
            </w:r>
            <w:r w:rsidRPr="007C6131">
              <w:rPr>
                <w:rFonts w:ascii="Arial" w:eastAsia="Calibri" w:hAnsi="Arial" w:cs="Arial"/>
                <w:sz w:val="18"/>
                <w:szCs w:val="18"/>
                <w:lang w:val="en-GB" w:eastAsia="en-US"/>
              </w:rPr>
              <w:t>ana</w:t>
            </w:r>
            <w:proofErr w:type="spellEnd"/>
          </w:p>
        </w:tc>
      </w:tr>
      <w:tr w:rsidR="00B14779" w:rsidRPr="00B14779" w14:paraId="7ECF585C" w14:textId="77777777" w:rsidTr="00E52BE6">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B91B26F" w14:textId="77777777" w:rsidR="00B14779" w:rsidRPr="007C6131" w:rsidRDefault="00B14779" w:rsidP="007C6131">
            <w:pPr>
              <w:ind w:left="142" w:right="141"/>
              <w:jc w:val="both"/>
              <w:rPr>
                <w:rFonts w:ascii="Arial" w:eastAsia="Calibri" w:hAnsi="Arial" w:cs="Arial"/>
                <w:sz w:val="18"/>
                <w:szCs w:val="18"/>
                <w:lang w:val="en-GB"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F7713F4" w14:textId="77777777" w:rsidR="00B14779" w:rsidRPr="007C6131" w:rsidRDefault="00B14779" w:rsidP="007C6131">
            <w:pPr>
              <w:ind w:left="142" w:right="141"/>
              <w:jc w:val="both"/>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Šipans</w:t>
            </w:r>
            <w:r w:rsidRPr="007C6131">
              <w:rPr>
                <w:rFonts w:ascii="Arial" w:eastAsia="Calibri" w:hAnsi="Arial" w:cs="Arial"/>
                <w:spacing w:val="-2"/>
                <w:sz w:val="18"/>
                <w:szCs w:val="18"/>
                <w:lang w:val="en-GB" w:eastAsia="en-US"/>
              </w:rPr>
              <w:t>k</w:t>
            </w:r>
            <w:r w:rsidRPr="007C6131">
              <w:rPr>
                <w:rFonts w:ascii="Arial" w:eastAsia="Calibri" w:hAnsi="Arial" w:cs="Arial"/>
                <w:sz w:val="18"/>
                <w:szCs w:val="18"/>
                <w:lang w:val="en-GB" w:eastAsia="en-US"/>
              </w:rPr>
              <w:t>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luka</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46456A5B" w14:textId="77777777" w:rsidR="00B14779" w:rsidRPr="007C6131" w:rsidRDefault="00B14779" w:rsidP="007C6131">
            <w:pPr>
              <w:ind w:left="142" w:right="141"/>
              <w:jc w:val="both"/>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Jakljan</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700E027E" w14:textId="77777777" w:rsidR="00B14779" w:rsidRPr="007C6131" w:rsidRDefault="00B14779" w:rsidP="007C6131">
            <w:pPr>
              <w:ind w:left="142" w:right="141"/>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do 100</w:t>
            </w:r>
          </w:p>
        </w:tc>
        <w:tc>
          <w:tcPr>
            <w:tcW w:w="2268" w:type="dxa"/>
            <w:tcBorders>
              <w:top w:val="single" w:sz="4" w:space="0" w:color="000000"/>
              <w:left w:val="single" w:sz="4" w:space="0" w:color="000000"/>
              <w:bottom w:val="single" w:sz="4" w:space="0" w:color="000000"/>
              <w:right w:val="single" w:sz="4" w:space="0" w:color="000000"/>
            </w:tcBorders>
            <w:vAlign w:val="center"/>
          </w:tcPr>
          <w:p w14:paraId="64828904" w14:textId="77777777" w:rsidR="00B14779" w:rsidRPr="007C6131" w:rsidRDefault="00B14779" w:rsidP="007C6131">
            <w:pPr>
              <w:ind w:left="142" w:right="141"/>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planirana</w:t>
            </w:r>
            <w:proofErr w:type="spellEnd"/>
          </w:p>
        </w:tc>
      </w:tr>
      <w:tr w:rsidR="00B14779" w:rsidRPr="00B14779" w14:paraId="4602B89E" w14:textId="77777777" w:rsidTr="00E52BE6">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37DAF90" w14:textId="77777777" w:rsidR="00B14779" w:rsidRPr="007C6131" w:rsidRDefault="00B14779" w:rsidP="007C6131">
            <w:pPr>
              <w:ind w:left="142" w:right="141"/>
              <w:jc w:val="both"/>
              <w:rPr>
                <w:rFonts w:ascii="Arial" w:eastAsia="Calibri" w:hAnsi="Arial" w:cs="Arial"/>
                <w:sz w:val="18"/>
                <w:szCs w:val="18"/>
                <w:lang w:val="en-GB"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7C5281D" w14:textId="77777777" w:rsidR="00B14779" w:rsidRPr="007C6131" w:rsidRDefault="00B14779" w:rsidP="007C6131">
            <w:pPr>
              <w:ind w:left="142" w:right="141"/>
              <w:jc w:val="both"/>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Šipans</w:t>
            </w:r>
            <w:r w:rsidRPr="007C6131">
              <w:rPr>
                <w:rFonts w:ascii="Arial" w:eastAsia="Calibri" w:hAnsi="Arial" w:cs="Arial"/>
                <w:spacing w:val="-1"/>
                <w:sz w:val="18"/>
                <w:szCs w:val="18"/>
                <w:lang w:val="en-GB" w:eastAsia="en-US"/>
              </w:rPr>
              <w:t>k</w:t>
            </w:r>
            <w:r w:rsidRPr="007C6131">
              <w:rPr>
                <w:rFonts w:ascii="Arial" w:eastAsia="Calibri" w:hAnsi="Arial" w:cs="Arial"/>
                <w:sz w:val="18"/>
                <w:szCs w:val="18"/>
                <w:lang w:val="en-GB" w:eastAsia="en-US"/>
              </w:rPr>
              <w:t>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luka</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21A0C3AB" w14:textId="77777777" w:rsidR="00B14779" w:rsidRPr="007C6131" w:rsidRDefault="00B14779" w:rsidP="007C6131">
            <w:pPr>
              <w:ind w:left="142" w:right="141"/>
              <w:jc w:val="both"/>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Šipans</w:t>
            </w:r>
            <w:r w:rsidRPr="007C6131">
              <w:rPr>
                <w:rFonts w:ascii="Arial" w:eastAsia="Calibri" w:hAnsi="Arial" w:cs="Arial"/>
                <w:spacing w:val="-2"/>
                <w:sz w:val="18"/>
                <w:szCs w:val="18"/>
                <w:lang w:val="en-GB" w:eastAsia="en-US"/>
              </w:rPr>
              <w:t>k</w:t>
            </w:r>
            <w:r w:rsidRPr="007C6131">
              <w:rPr>
                <w:rFonts w:ascii="Arial" w:eastAsia="Calibri" w:hAnsi="Arial" w:cs="Arial"/>
                <w:sz w:val="18"/>
                <w:szCs w:val="18"/>
                <w:lang w:val="en-GB" w:eastAsia="en-US"/>
              </w:rPr>
              <w:t>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luka</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2F7F3683" w14:textId="77777777" w:rsidR="00B14779" w:rsidRPr="007C6131" w:rsidRDefault="00B14779" w:rsidP="007C6131">
            <w:pPr>
              <w:ind w:left="142" w:right="141"/>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do 100</w:t>
            </w:r>
          </w:p>
        </w:tc>
        <w:tc>
          <w:tcPr>
            <w:tcW w:w="2268" w:type="dxa"/>
            <w:tcBorders>
              <w:top w:val="single" w:sz="4" w:space="0" w:color="000000"/>
              <w:left w:val="single" w:sz="4" w:space="0" w:color="000000"/>
              <w:bottom w:val="single" w:sz="4" w:space="0" w:color="000000"/>
              <w:right w:val="single" w:sz="4" w:space="0" w:color="000000"/>
            </w:tcBorders>
            <w:vAlign w:val="center"/>
          </w:tcPr>
          <w:p w14:paraId="3E5B0CB1" w14:textId="77777777" w:rsidR="00B14779" w:rsidRPr="007C6131" w:rsidRDefault="00B14779" w:rsidP="007C6131">
            <w:pPr>
              <w:ind w:left="142" w:right="141"/>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plani</w:t>
            </w:r>
            <w:r w:rsidRPr="007C6131">
              <w:rPr>
                <w:rFonts w:ascii="Arial" w:eastAsia="Calibri" w:hAnsi="Arial" w:cs="Arial"/>
                <w:spacing w:val="-1"/>
                <w:sz w:val="18"/>
                <w:szCs w:val="18"/>
                <w:lang w:val="en-GB" w:eastAsia="en-US"/>
              </w:rPr>
              <w:t>r</w:t>
            </w:r>
            <w:r w:rsidRPr="007C6131">
              <w:rPr>
                <w:rFonts w:ascii="Arial" w:eastAsia="Calibri" w:hAnsi="Arial" w:cs="Arial"/>
                <w:sz w:val="18"/>
                <w:szCs w:val="18"/>
                <w:lang w:val="en-GB" w:eastAsia="en-US"/>
              </w:rPr>
              <w:t>ana</w:t>
            </w:r>
            <w:proofErr w:type="spellEnd"/>
          </w:p>
        </w:tc>
      </w:tr>
      <w:tr w:rsidR="00B14779" w:rsidRPr="00B14779" w14:paraId="1777C0A7" w14:textId="77777777" w:rsidTr="00E52BE6">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17168D3" w14:textId="77777777" w:rsidR="00B14779" w:rsidRPr="007C6131" w:rsidRDefault="00B14779" w:rsidP="007C6131">
            <w:pPr>
              <w:ind w:left="142" w:right="141"/>
              <w:jc w:val="both"/>
              <w:rPr>
                <w:rFonts w:ascii="Arial" w:eastAsia="Calibri" w:hAnsi="Arial" w:cs="Arial"/>
                <w:sz w:val="18"/>
                <w:szCs w:val="18"/>
                <w:lang w:val="en-GB"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CF6848" w14:textId="77777777" w:rsidR="00B14779" w:rsidRPr="007C6131" w:rsidRDefault="00B14779" w:rsidP="007C6131">
            <w:pPr>
              <w:ind w:left="142" w:right="141"/>
              <w:jc w:val="both"/>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Suđurađ</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7DE04EEB" w14:textId="77777777" w:rsidR="00B14779" w:rsidRPr="007C6131" w:rsidRDefault="00B14779" w:rsidP="007C6131">
            <w:pPr>
              <w:ind w:left="142" w:right="141"/>
              <w:jc w:val="both"/>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Suđurađ</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2140997D" w14:textId="77777777" w:rsidR="00B14779" w:rsidRPr="007C6131" w:rsidRDefault="00B14779" w:rsidP="007C6131">
            <w:pPr>
              <w:ind w:left="142" w:right="141"/>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do 100</w:t>
            </w:r>
          </w:p>
        </w:tc>
        <w:tc>
          <w:tcPr>
            <w:tcW w:w="2268" w:type="dxa"/>
            <w:tcBorders>
              <w:top w:val="single" w:sz="4" w:space="0" w:color="000000"/>
              <w:left w:val="single" w:sz="4" w:space="0" w:color="000000"/>
              <w:bottom w:val="single" w:sz="4" w:space="0" w:color="000000"/>
              <w:right w:val="single" w:sz="4" w:space="0" w:color="000000"/>
            </w:tcBorders>
            <w:vAlign w:val="center"/>
          </w:tcPr>
          <w:p w14:paraId="464D1DA9" w14:textId="77777777" w:rsidR="00B14779" w:rsidRPr="007C6131" w:rsidRDefault="00B14779" w:rsidP="007C6131">
            <w:pPr>
              <w:ind w:left="142" w:right="141"/>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plani</w:t>
            </w:r>
            <w:r w:rsidRPr="007C6131">
              <w:rPr>
                <w:rFonts w:ascii="Arial" w:eastAsia="Calibri" w:hAnsi="Arial" w:cs="Arial"/>
                <w:spacing w:val="-1"/>
                <w:sz w:val="18"/>
                <w:szCs w:val="18"/>
                <w:lang w:val="en-GB" w:eastAsia="en-US"/>
              </w:rPr>
              <w:t>r</w:t>
            </w:r>
            <w:r w:rsidRPr="007C6131">
              <w:rPr>
                <w:rFonts w:ascii="Arial" w:eastAsia="Calibri" w:hAnsi="Arial" w:cs="Arial"/>
                <w:sz w:val="18"/>
                <w:szCs w:val="18"/>
                <w:lang w:val="en-GB" w:eastAsia="en-US"/>
              </w:rPr>
              <w:t>ana</w:t>
            </w:r>
            <w:proofErr w:type="spellEnd"/>
          </w:p>
        </w:tc>
      </w:tr>
      <w:tr w:rsidR="00B14779" w:rsidRPr="00B14779" w14:paraId="0C04E994" w14:textId="77777777" w:rsidTr="00E52BE6">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8267B7E" w14:textId="77777777" w:rsidR="00B14779" w:rsidRPr="007C6131" w:rsidRDefault="00B14779" w:rsidP="007C6131">
            <w:pPr>
              <w:ind w:left="142" w:right="141"/>
              <w:jc w:val="both"/>
              <w:rPr>
                <w:rFonts w:ascii="Arial" w:eastAsia="Calibri" w:hAnsi="Arial" w:cs="Arial"/>
                <w:sz w:val="18"/>
                <w:szCs w:val="18"/>
                <w:lang w:val="en-GB"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5C6CCA" w14:textId="77777777" w:rsidR="00B14779" w:rsidRPr="007C6131" w:rsidRDefault="00B14779" w:rsidP="007C6131">
            <w:pPr>
              <w:ind w:left="142" w:right="141"/>
              <w:jc w:val="both"/>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Lopud</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1FC636F5" w14:textId="77777777" w:rsidR="00B14779" w:rsidRPr="007C6131" w:rsidRDefault="00B14779" w:rsidP="007C6131">
            <w:pPr>
              <w:ind w:left="142" w:right="141"/>
              <w:jc w:val="both"/>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Lopud</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123729FA" w14:textId="77777777" w:rsidR="00B14779" w:rsidRPr="007C6131" w:rsidRDefault="00B14779" w:rsidP="007C6131">
            <w:pPr>
              <w:ind w:left="142" w:right="141"/>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do 100</w:t>
            </w:r>
          </w:p>
        </w:tc>
        <w:tc>
          <w:tcPr>
            <w:tcW w:w="2268" w:type="dxa"/>
            <w:tcBorders>
              <w:top w:val="single" w:sz="4" w:space="0" w:color="000000"/>
              <w:left w:val="single" w:sz="4" w:space="0" w:color="000000"/>
              <w:bottom w:val="single" w:sz="4" w:space="0" w:color="000000"/>
              <w:right w:val="single" w:sz="4" w:space="0" w:color="000000"/>
            </w:tcBorders>
            <w:vAlign w:val="center"/>
          </w:tcPr>
          <w:p w14:paraId="69520E8B" w14:textId="77777777" w:rsidR="00B14779" w:rsidRPr="007C6131" w:rsidRDefault="00B14779" w:rsidP="007C6131">
            <w:pPr>
              <w:ind w:left="142" w:right="141"/>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plani</w:t>
            </w:r>
            <w:r w:rsidRPr="007C6131">
              <w:rPr>
                <w:rFonts w:ascii="Arial" w:eastAsia="Calibri" w:hAnsi="Arial" w:cs="Arial"/>
                <w:spacing w:val="-1"/>
                <w:sz w:val="18"/>
                <w:szCs w:val="18"/>
                <w:lang w:val="en-GB" w:eastAsia="en-US"/>
              </w:rPr>
              <w:t>r</w:t>
            </w:r>
            <w:r w:rsidRPr="007C6131">
              <w:rPr>
                <w:rFonts w:ascii="Arial" w:eastAsia="Calibri" w:hAnsi="Arial" w:cs="Arial"/>
                <w:sz w:val="18"/>
                <w:szCs w:val="18"/>
                <w:lang w:val="en-GB" w:eastAsia="en-US"/>
              </w:rPr>
              <w:t>ana</w:t>
            </w:r>
            <w:proofErr w:type="spellEnd"/>
          </w:p>
        </w:tc>
      </w:tr>
      <w:tr w:rsidR="00B14779" w:rsidRPr="00B14779" w14:paraId="33C7217C" w14:textId="77777777" w:rsidTr="00E52BE6">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38188A4" w14:textId="77777777" w:rsidR="00B14779" w:rsidRPr="007C6131" w:rsidRDefault="00B14779" w:rsidP="007C6131">
            <w:pPr>
              <w:ind w:left="142" w:right="141"/>
              <w:jc w:val="center"/>
              <w:rPr>
                <w:rFonts w:ascii="Arial" w:eastAsia="Calibri" w:hAnsi="Arial" w:cs="Arial"/>
                <w:sz w:val="18"/>
                <w:szCs w:val="18"/>
                <w:lang w:val="en-GB"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B63C60F" w14:textId="77777777" w:rsidR="00B14779" w:rsidRPr="007C6131" w:rsidRDefault="00B14779" w:rsidP="007C6131">
            <w:pPr>
              <w:ind w:left="142" w:right="141"/>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Kol</w:t>
            </w:r>
            <w:r w:rsidRPr="007C6131">
              <w:rPr>
                <w:rFonts w:ascii="Arial" w:eastAsia="Calibri" w:hAnsi="Arial" w:cs="Arial"/>
                <w:spacing w:val="-1"/>
                <w:sz w:val="18"/>
                <w:szCs w:val="18"/>
                <w:lang w:val="en-GB" w:eastAsia="en-US"/>
              </w:rPr>
              <w:t>o</w:t>
            </w:r>
            <w:r w:rsidRPr="007C6131">
              <w:rPr>
                <w:rFonts w:ascii="Arial" w:eastAsia="Calibri" w:hAnsi="Arial" w:cs="Arial"/>
                <w:sz w:val="18"/>
                <w:szCs w:val="18"/>
                <w:lang w:val="en-GB" w:eastAsia="en-US"/>
              </w:rPr>
              <w:t>čep</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14:paraId="0DB1F60F" w14:textId="77777777" w:rsidR="00B14779" w:rsidRPr="007C6131" w:rsidRDefault="00B14779" w:rsidP="007C6131">
            <w:pPr>
              <w:ind w:left="142" w:right="141"/>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Donje</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čelo</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7F39514C" w14:textId="77777777" w:rsidR="00B14779" w:rsidRPr="007C6131" w:rsidRDefault="00B14779" w:rsidP="007C6131">
            <w:pPr>
              <w:ind w:left="142" w:right="141"/>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do 100</w:t>
            </w:r>
          </w:p>
        </w:tc>
        <w:tc>
          <w:tcPr>
            <w:tcW w:w="2268" w:type="dxa"/>
            <w:tcBorders>
              <w:top w:val="single" w:sz="4" w:space="0" w:color="000000"/>
              <w:left w:val="single" w:sz="4" w:space="0" w:color="000000"/>
              <w:bottom w:val="single" w:sz="4" w:space="0" w:color="000000"/>
              <w:right w:val="single" w:sz="4" w:space="0" w:color="000000"/>
            </w:tcBorders>
            <w:vAlign w:val="center"/>
          </w:tcPr>
          <w:p w14:paraId="54F0C51F" w14:textId="77777777" w:rsidR="00B14779" w:rsidRPr="007C6131" w:rsidRDefault="00B14779" w:rsidP="007C6131">
            <w:pPr>
              <w:ind w:left="142" w:right="141"/>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plani</w:t>
            </w:r>
            <w:r w:rsidRPr="007C6131">
              <w:rPr>
                <w:rFonts w:ascii="Arial" w:eastAsia="Calibri" w:hAnsi="Arial" w:cs="Arial"/>
                <w:spacing w:val="-1"/>
                <w:sz w:val="18"/>
                <w:szCs w:val="18"/>
                <w:lang w:val="en-GB" w:eastAsia="en-US"/>
              </w:rPr>
              <w:t>r</w:t>
            </w:r>
            <w:r w:rsidRPr="007C6131">
              <w:rPr>
                <w:rFonts w:ascii="Arial" w:eastAsia="Calibri" w:hAnsi="Arial" w:cs="Arial"/>
                <w:sz w:val="18"/>
                <w:szCs w:val="18"/>
                <w:lang w:val="en-GB" w:eastAsia="en-US"/>
              </w:rPr>
              <w:t>ana</w:t>
            </w:r>
            <w:proofErr w:type="spellEnd"/>
          </w:p>
        </w:tc>
      </w:tr>
    </w:tbl>
    <w:p w14:paraId="795C691C" w14:textId="77777777" w:rsidR="00B14779" w:rsidRPr="00B14779" w:rsidRDefault="00B14779" w:rsidP="007C6131">
      <w:pPr>
        <w:rPr>
          <w:rFonts w:ascii="Arial" w:eastAsia="Calibri" w:hAnsi="Arial" w:cs="Arial"/>
          <w:sz w:val="22"/>
          <w:szCs w:val="22"/>
          <w:lang w:eastAsia="en-US"/>
        </w:rPr>
      </w:pPr>
    </w:p>
    <w:p w14:paraId="693959EB"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Morske luke </w:t>
      </w:r>
      <w:r w:rsidRPr="00B14779">
        <w:rPr>
          <w:rFonts w:ascii="Arial" w:eastAsia="Calibri" w:hAnsi="Arial" w:cs="Arial"/>
          <w:spacing w:val="-1"/>
          <w:sz w:val="22"/>
          <w:szCs w:val="22"/>
          <w:lang w:eastAsia="en-US"/>
        </w:rPr>
        <w:t>p</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 xml:space="preserve">sebne </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am</w:t>
      </w:r>
      <w:r w:rsidRPr="00B14779">
        <w:rPr>
          <w:rFonts w:ascii="Arial" w:eastAsia="Calibri" w:hAnsi="Arial" w:cs="Arial"/>
          <w:spacing w:val="-1"/>
          <w:sz w:val="22"/>
          <w:szCs w:val="22"/>
          <w:lang w:eastAsia="en-US"/>
        </w:rPr>
        <w:t>j</w:t>
      </w:r>
      <w:r w:rsidRPr="00B14779">
        <w:rPr>
          <w:rFonts w:ascii="Arial" w:eastAsia="Calibri" w:hAnsi="Arial" w:cs="Arial"/>
          <w:sz w:val="22"/>
          <w:szCs w:val="22"/>
          <w:lang w:eastAsia="en-US"/>
        </w:rPr>
        <w:t>ene županijskog zn</w:t>
      </w:r>
      <w:r w:rsidRPr="00B14779">
        <w:rPr>
          <w:rFonts w:ascii="Arial" w:eastAsia="Calibri" w:hAnsi="Arial" w:cs="Arial"/>
          <w:spacing w:val="1"/>
          <w:sz w:val="22"/>
          <w:szCs w:val="22"/>
          <w:lang w:eastAsia="en-US"/>
        </w:rPr>
        <w:t>a</w:t>
      </w:r>
      <w:r w:rsidRPr="00B14779">
        <w:rPr>
          <w:rFonts w:ascii="Arial" w:eastAsia="Calibri" w:hAnsi="Arial" w:cs="Arial"/>
          <w:spacing w:val="-1"/>
          <w:sz w:val="22"/>
          <w:szCs w:val="22"/>
          <w:lang w:eastAsia="en-US"/>
        </w:rPr>
        <w:t>č</w:t>
      </w:r>
      <w:r w:rsidRPr="00B14779">
        <w:rPr>
          <w:rFonts w:ascii="Arial" w:eastAsia="Calibri" w:hAnsi="Arial" w:cs="Arial"/>
          <w:sz w:val="22"/>
          <w:szCs w:val="22"/>
          <w:lang w:eastAsia="en-US"/>
        </w:rPr>
        <w:t>aja:</w:t>
      </w:r>
    </w:p>
    <w:p w14:paraId="583B8B39" w14:textId="77777777" w:rsidR="00B14779" w:rsidRPr="00B14779" w:rsidRDefault="00B14779" w:rsidP="007C6131">
      <w:pPr>
        <w:jc w:val="both"/>
        <w:rPr>
          <w:rFonts w:ascii="Arial" w:eastAsia="Calibri" w:hAnsi="Arial" w:cs="Arial"/>
          <w:sz w:val="22"/>
          <w:szCs w:val="22"/>
          <w:lang w:eastAsia="en-US"/>
        </w:rPr>
      </w:pPr>
    </w:p>
    <w:p w14:paraId="7F58F766"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pacing w:val="1"/>
          <w:position w:val="-1"/>
          <w:sz w:val="22"/>
          <w:szCs w:val="22"/>
          <w:lang w:eastAsia="en-US"/>
        </w:rPr>
        <w:t>1. B</w:t>
      </w:r>
      <w:r w:rsidRPr="00B14779">
        <w:rPr>
          <w:rFonts w:ascii="Arial" w:eastAsia="Calibri" w:hAnsi="Arial" w:cs="Arial"/>
          <w:position w:val="-1"/>
          <w:sz w:val="22"/>
          <w:szCs w:val="22"/>
          <w:lang w:eastAsia="en-US"/>
        </w:rPr>
        <w:t>rodogradilište</w:t>
      </w:r>
    </w:p>
    <w:tbl>
      <w:tblPr>
        <w:tblW w:w="9062" w:type="dxa"/>
        <w:tblInd w:w="5" w:type="dxa"/>
        <w:tblLayout w:type="fixed"/>
        <w:tblCellMar>
          <w:left w:w="0" w:type="dxa"/>
          <w:right w:w="0" w:type="dxa"/>
        </w:tblCellMar>
        <w:tblLook w:val="0000" w:firstRow="0" w:lastRow="0" w:firstColumn="0" w:lastColumn="0" w:noHBand="0" w:noVBand="0"/>
      </w:tblPr>
      <w:tblGrid>
        <w:gridCol w:w="1266"/>
        <w:gridCol w:w="1701"/>
        <w:gridCol w:w="1843"/>
        <w:gridCol w:w="992"/>
        <w:gridCol w:w="1559"/>
        <w:gridCol w:w="1701"/>
      </w:tblGrid>
      <w:tr w:rsidR="00B14779" w:rsidRPr="00B14779" w14:paraId="68134F6B" w14:textId="77777777" w:rsidTr="00E52BE6">
        <w:tc>
          <w:tcPr>
            <w:tcW w:w="12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180143" w14:textId="77777777" w:rsidR="00B14779" w:rsidRPr="007C6131" w:rsidRDefault="00B14779" w:rsidP="007C6131">
            <w:pPr>
              <w:jc w:val="center"/>
              <w:rPr>
                <w:rFonts w:ascii="Arial" w:eastAsia="Calibri" w:hAnsi="Arial" w:cs="Arial"/>
                <w:sz w:val="18"/>
                <w:szCs w:val="18"/>
                <w:lang w:val="en-GB" w:eastAsia="en-US"/>
              </w:rPr>
            </w:pPr>
            <w:r w:rsidRPr="007C6131">
              <w:rPr>
                <w:rFonts w:ascii="Arial" w:eastAsia="Calibri" w:hAnsi="Arial" w:cs="Arial"/>
                <w:b/>
                <w:bCs/>
                <w:sz w:val="18"/>
                <w:szCs w:val="18"/>
                <w:lang w:val="en-GB" w:eastAsia="en-US"/>
              </w:rPr>
              <w:t>Grad</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F52EE6"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Naselje</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14F2F0"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Lokalitet</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B8C2AA"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Veličina</w:t>
            </w:r>
            <w:proofErr w:type="spellEnd"/>
            <w:r w:rsidRPr="007C6131">
              <w:rPr>
                <w:rFonts w:ascii="Arial" w:eastAsia="Calibri" w:hAnsi="Arial" w:cs="Arial"/>
                <w:b/>
                <w:bCs/>
                <w:sz w:val="18"/>
                <w:szCs w:val="18"/>
                <w:lang w:val="en-GB" w:eastAsia="en-US"/>
              </w:rPr>
              <w:t xml:space="preserve"> </w:t>
            </w:r>
            <w:proofErr w:type="spellStart"/>
            <w:r w:rsidRPr="007C6131">
              <w:rPr>
                <w:rFonts w:ascii="Arial" w:eastAsia="Calibri" w:hAnsi="Arial" w:cs="Arial"/>
                <w:b/>
                <w:bCs/>
                <w:sz w:val="18"/>
                <w:szCs w:val="18"/>
                <w:lang w:val="en-GB" w:eastAsia="en-US"/>
              </w:rPr>
              <w:t>navoza</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110006"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Veličina</w:t>
            </w:r>
            <w:proofErr w:type="spellEnd"/>
            <w:r w:rsidRPr="007C6131">
              <w:rPr>
                <w:rFonts w:ascii="Arial" w:eastAsia="Calibri" w:hAnsi="Arial" w:cs="Arial"/>
                <w:b/>
                <w:bCs/>
                <w:spacing w:val="-1"/>
                <w:sz w:val="18"/>
                <w:szCs w:val="18"/>
                <w:lang w:val="en-GB" w:eastAsia="en-US"/>
              </w:rPr>
              <w:t xml:space="preserve"> </w:t>
            </w:r>
            <w:proofErr w:type="spellStart"/>
            <w:r w:rsidRPr="007C6131">
              <w:rPr>
                <w:rFonts w:ascii="Arial" w:eastAsia="Calibri" w:hAnsi="Arial" w:cs="Arial"/>
                <w:b/>
                <w:bCs/>
                <w:sz w:val="18"/>
                <w:szCs w:val="18"/>
                <w:lang w:val="en-GB" w:eastAsia="en-US"/>
              </w:rPr>
              <w:t>d</w:t>
            </w:r>
            <w:r w:rsidRPr="007C6131">
              <w:rPr>
                <w:rFonts w:ascii="Arial" w:eastAsia="Calibri" w:hAnsi="Arial" w:cs="Arial"/>
                <w:b/>
                <w:bCs/>
                <w:spacing w:val="1"/>
                <w:sz w:val="18"/>
                <w:szCs w:val="18"/>
                <w:lang w:val="en-GB" w:eastAsia="en-US"/>
              </w:rPr>
              <w:t>o</w:t>
            </w:r>
            <w:r w:rsidRPr="007C6131">
              <w:rPr>
                <w:rFonts w:ascii="Arial" w:eastAsia="Calibri" w:hAnsi="Arial" w:cs="Arial"/>
                <w:b/>
                <w:bCs/>
                <w:sz w:val="18"/>
                <w:szCs w:val="18"/>
                <w:lang w:val="en-GB" w:eastAsia="en-US"/>
              </w:rPr>
              <w:t>ka</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3AC139"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Postojeća</w:t>
            </w:r>
            <w:proofErr w:type="spellEnd"/>
            <w:r w:rsidRPr="007C6131">
              <w:rPr>
                <w:rFonts w:ascii="Arial" w:eastAsia="Calibri" w:hAnsi="Arial" w:cs="Arial"/>
                <w:b/>
                <w:bCs/>
                <w:sz w:val="18"/>
                <w:szCs w:val="18"/>
                <w:lang w:val="en-GB" w:eastAsia="en-US"/>
              </w:rPr>
              <w:t xml:space="preserve"> </w:t>
            </w:r>
            <w:r w:rsidRPr="007C6131">
              <w:rPr>
                <w:rFonts w:ascii="Arial" w:eastAsia="Calibri" w:hAnsi="Arial" w:cs="Arial"/>
                <w:b/>
                <w:bCs/>
                <w:spacing w:val="-1"/>
                <w:sz w:val="18"/>
                <w:szCs w:val="18"/>
                <w:lang w:val="en-GB" w:eastAsia="en-US"/>
              </w:rPr>
              <w:t xml:space="preserve">/ </w:t>
            </w:r>
            <w:proofErr w:type="spellStart"/>
            <w:r w:rsidRPr="007C6131">
              <w:rPr>
                <w:rFonts w:ascii="Arial" w:eastAsia="Calibri" w:hAnsi="Arial" w:cs="Arial"/>
                <w:b/>
                <w:bCs/>
                <w:sz w:val="18"/>
                <w:szCs w:val="18"/>
                <w:lang w:val="en-GB" w:eastAsia="en-US"/>
              </w:rPr>
              <w:t>planirana</w:t>
            </w:r>
            <w:proofErr w:type="spellEnd"/>
          </w:p>
        </w:tc>
      </w:tr>
      <w:tr w:rsidR="00B14779" w:rsidRPr="00B14779" w14:paraId="728D1C55" w14:textId="77777777" w:rsidTr="00E52BE6">
        <w:tc>
          <w:tcPr>
            <w:tcW w:w="12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DAA00D" w14:textId="77777777" w:rsidR="00B14779" w:rsidRPr="007C6131" w:rsidRDefault="00B14779" w:rsidP="007C6131">
            <w:pPr>
              <w:ind w:left="142" w:right="141"/>
              <w:jc w:val="both"/>
              <w:rPr>
                <w:rFonts w:ascii="Arial" w:eastAsia="Calibri" w:hAnsi="Arial" w:cs="Arial"/>
                <w:b/>
                <w:sz w:val="18"/>
                <w:szCs w:val="18"/>
                <w:lang w:val="en-GB" w:eastAsia="en-US"/>
              </w:rPr>
            </w:pPr>
            <w:r w:rsidRPr="007C6131">
              <w:rPr>
                <w:rFonts w:ascii="Arial" w:eastAsia="Calibri" w:hAnsi="Arial" w:cs="Arial"/>
                <w:b/>
                <w:spacing w:val="-1"/>
                <w:sz w:val="18"/>
                <w:szCs w:val="18"/>
                <w:lang w:val="en-GB" w:eastAsia="en-US"/>
              </w:rPr>
              <w:t>Dubr</w:t>
            </w:r>
            <w:r w:rsidRPr="007C6131">
              <w:rPr>
                <w:rFonts w:ascii="Arial" w:eastAsia="Calibri" w:hAnsi="Arial" w:cs="Arial"/>
                <w:b/>
                <w:sz w:val="18"/>
                <w:szCs w:val="18"/>
                <w:lang w:val="en-GB" w:eastAsia="en-US"/>
              </w:rPr>
              <w:t>ov</w:t>
            </w:r>
            <w:r w:rsidRPr="007C6131">
              <w:rPr>
                <w:rFonts w:ascii="Arial" w:eastAsia="Calibri" w:hAnsi="Arial" w:cs="Arial"/>
                <w:b/>
                <w:spacing w:val="-1"/>
                <w:sz w:val="18"/>
                <w:szCs w:val="18"/>
                <w:lang w:val="en-GB" w:eastAsia="en-US"/>
              </w:rPr>
              <w:t>n</w:t>
            </w:r>
            <w:r w:rsidRPr="007C6131">
              <w:rPr>
                <w:rFonts w:ascii="Arial" w:eastAsia="Calibri" w:hAnsi="Arial" w:cs="Arial"/>
                <w:b/>
                <w:sz w:val="18"/>
                <w:szCs w:val="18"/>
                <w:lang w:val="en-GB" w:eastAsia="en-US"/>
              </w:rPr>
              <w:t>ik</w:t>
            </w:r>
          </w:p>
        </w:tc>
        <w:tc>
          <w:tcPr>
            <w:tcW w:w="1701" w:type="dxa"/>
            <w:tcBorders>
              <w:top w:val="single" w:sz="4" w:space="0" w:color="000000"/>
              <w:left w:val="single" w:sz="4" w:space="0" w:color="000000"/>
              <w:bottom w:val="single" w:sz="4" w:space="0" w:color="000000"/>
              <w:right w:val="single" w:sz="4" w:space="0" w:color="000000"/>
            </w:tcBorders>
            <w:vAlign w:val="center"/>
          </w:tcPr>
          <w:p w14:paraId="293AE6F2" w14:textId="77777777" w:rsidR="00B14779" w:rsidRPr="007C6131" w:rsidRDefault="00B14779" w:rsidP="007C6131">
            <w:pPr>
              <w:ind w:left="142" w:right="141"/>
              <w:jc w:val="both"/>
              <w:rPr>
                <w:rFonts w:ascii="Arial" w:eastAsia="Calibri" w:hAnsi="Arial" w:cs="Arial"/>
                <w:sz w:val="18"/>
                <w:szCs w:val="18"/>
                <w:lang w:val="en-GB" w:eastAsia="en-US"/>
              </w:rPr>
            </w:pPr>
            <w:proofErr w:type="spellStart"/>
            <w:r w:rsidRPr="007C6131">
              <w:rPr>
                <w:rFonts w:ascii="Arial" w:eastAsia="Calibri" w:hAnsi="Arial" w:cs="Arial"/>
                <w:spacing w:val="-1"/>
                <w:sz w:val="18"/>
                <w:szCs w:val="18"/>
                <w:lang w:val="en-GB" w:eastAsia="en-US"/>
              </w:rPr>
              <w:t>M</w:t>
            </w:r>
            <w:r w:rsidRPr="007C6131">
              <w:rPr>
                <w:rFonts w:ascii="Arial" w:eastAsia="Calibri" w:hAnsi="Arial" w:cs="Arial"/>
                <w:sz w:val="18"/>
                <w:szCs w:val="18"/>
                <w:lang w:val="en-GB" w:eastAsia="en-US"/>
              </w:rPr>
              <w:t>o</w:t>
            </w:r>
            <w:r w:rsidRPr="007C6131">
              <w:rPr>
                <w:rFonts w:ascii="Arial" w:eastAsia="Calibri" w:hAnsi="Arial" w:cs="Arial"/>
                <w:spacing w:val="-1"/>
                <w:sz w:val="18"/>
                <w:szCs w:val="18"/>
                <w:lang w:val="en-GB" w:eastAsia="en-US"/>
              </w:rPr>
              <w:t>k</w:t>
            </w:r>
            <w:r w:rsidRPr="007C6131">
              <w:rPr>
                <w:rFonts w:ascii="Arial" w:eastAsia="Calibri" w:hAnsi="Arial" w:cs="Arial"/>
                <w:sz w:val="18"/>
                <w:szCs w:val="18"/>
                <w:lang w:val="en-GB" w:eastAsia="en-US"/>
              </w:rPr>
              <w:t>o</w:t>
            </w:r>
            <w:r w:rsidRPr="007C6131">
              <w:rPr>
                <w:rFonts w:ascii="Arial" w:eastAsia="Calibri" w:hAnsi="Arial" w:cs="Arial"/>
                <w:spacing w:val="-1"/>
                <w:sz w:val="18"/>
                <w:szCs w:val="18"/>
                <w:lang w:val="en-GB" w:eastAsia="en-US"/>
              </w:rPr>
              <w:t>š</w:t>
            </w:r>
            <w:r w:rsidRPr="007C6131">
              <w:rPr>
                <w:rFonts w:ascii="Arial" w:eastAsia="Calibri" w:hAnsi="Arial" w:cs="Arial"/>
                <w:sz w:val="18"/>
                <w:szCs w:val="18"/>
                <w:lang w:val="en-GB" w:eastAsia="en-US"/>
              </w:rPr>
              <w:t>i</w:t>
            </w:r>
            <w:r w:rsidRPr="007C6131">
              <w:rPr>
                <w:rFonts w:ascii="Arial" w:eastAsia="Calibri" w:hAnsi="Arial" w:cs="Arial"/>
                <w:spacing w:val="-1"/>
                <w:sz w:val="18"/>
                <w:szCs w:val="18"/>
                <w:lang w:val="en-GB" w:eastAsia="en-US"/>
              </w:rPr>
              <w:t>ca</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53BA8BAF" w14:textId="77777777" w:rsidR="00B14779" w:rsidRPr="007C6131" w:rsidRDefault="00B14779" w:rsidP="007C6131">
            <w:pPr>
              <w:ind w:left="142"/>
              <w:jc w:val="both"/>
              <w:rPr>
                <w:rFonts w:ascii="Arial" w:eastAsia="Calibri" w:hAnsi="Arial" w:cs="Arial"/>
                <w:sz w:val="18"/>
                <w:szCs w:val="18"/>
                <w:lang w:val="en-GB" w:eastAsia="en-US"/>
              </w:rPr>
            </w:pPr>
            <w:proofErr w:type="spellStart"/>
            <w:r w:rsidRPr="007C6131">
              <w:rPr>
                <w:rFonts w:ascii="Arial" w:eastAsia="Calibri" w:hAnsi="Arial" w:cs="Arial"/>
                <w:spacing w:val="-1"/>
                <w:sz w:val="18"/>
                <w:szCs w:val="18"/>
                <w:lang w:val="en-GB" w:eastAsia="en-US"/>
              </w:rPr>
              <w:t>M</w:t>
            </w:r>
            <w:r w:rsidRPr="007C6131">
              <w:rPr>
                <w:rFonts w:ascii="Arial" w:eastAsia="Calibri" w:hAnsi="Arial" w:cs="Arial"/>
                <w:sz w:val="18"/>
                <w:szCs w:val="18"/>
                <w:lang w:val="en-GB" w:eastAsia="en-US"/>
              </w:rPr>
              <w:t>o</w:t>
            </w:r>
            <w:r w:rsidRPr="007C6131">
              <w:rPr>
                <w:rFonts w:ascii="Arial" w:eastAsia="Calibri" w:hAnsi="Arial" w:cs="Arial"/>
                <w:spacing w:val="-1"/>
                <w:sz w:val="18"/>
                <w:szCs w:val="18"/>
                <w:lang w:val="en-GB" w:eastAsia="en-US"/>
              </w:rPr>
              <w:t>k</w:t>
            </w:r>
            <w:r w:rsidRPr="007C6131">
              <w:rPr>
                <w:rFonts w:ascii="Arial" w:eastAsia="Calibri" w:hAnsi="Arial" w:cs="Arial"/>
                <w:sz w:val="18"/>
                <w:szCs w:val="18"/>
                <w:lang w:val="en-GB" w:eastAsia="en-US"/>
              </w:rPr>
              <w:t>o</w:t>
            </w:r>
            <w:r w:rsidRPr="007C6131">
              <w:rPr>
                <w:rFonts w:ascii="Arial" w:eastAsia="Calibri" w:hAnsi="Arial" w:cs="Arial"/>
                <w:spacing w:val="-1"/>
                <w:sz w:val="18"/>
                <w:szCs w:val="18"/>
                <w:lang w:val="en-GB" w:eastAsia="en-US"/>
              </w:rPr>
              <w:t>š</w:t>
            </w:r>
            <w:r w:rsidRPr="007C6131">
              <w:rPr>
                <w:rFonts w:ascii="Arial" w:eastAsia="Calibri" w:hAnsi="Arial" w:cs="Arial"/>
                <w:sz w:val="18"/>
                <w:szCs w:val="18"/>
                <w:lang w:val="en-GB" w:eastAsia="en-US"/>
              </w:rPr>
              <w:t>i</w:t>
            </w:r>
            <w:r w:rsidRPr="007C6131">
              <w:rPr>
                <w:rFonts w:ascii="Arial" w:eastAsia="Calibri" w:hAnsi="Arial" w:cs="Arial"/>
                <w:spacing w:val="-1"/>
                <w:sz w:val="18"/>
                <w:szCs w:val="18"/>
                <w:lang w:val="en-GB" w:eastAsia="en-US"/>
              </w:rPr>
              <w:t>ca</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14:paraId="368D9423" w14:textId="77777777" w:rsidR="00B14779" w:rsidRPr="007C6131" w:rsidRDefault="00B14779" w:rsidP="007C6131">
            <w:pPr>
              <w:ind w:left="142" w:right="141"/>
              <w:jc w:val="center"/>
              <w:rPr>
                <w:rFonts w:ascii="Arial" w:eastAsia="Calibri" w:hAnsi="Arial" w:cs="Arial"/>
                <w:sz w:val="18"/>
                <w:szCs w:val="18"/>
                <w:lang w:val="en-GB" w:eastAsia="en-US"/>
              </w:rPr>
            </w:pPr>
            <w:r w:rsidRPr="007C6131">
              <w:rPr>
                <w:rFonts w:ascii="Arial" w:eastAsia="Calibri" w:hAnsi="Arial" w:cs="Arial"/>
                <w:spacing w:val="-1"/>
                <w:sz w:val="18"/>
                <w:szCs w:val="18"/>
                <w:lang w:val="en-GB" w:eastAsia="en-US"/>
              </w:rPr>
              <w:t>d</w:t>
            </w:r>
            <w:r w:rsidRPr="007C6131">
              <w:rPr>
                <w:rFonts w:ascii="Arial" w:eastAsia="Calibri" w:hAnsi="Arial" w:cs="Arial"/>
                <w:sz w:val="18"/>
                <w:szCs w:val="18"/>
                <w:lang w:val="en-GB" w:eastAsia="en-US"/>
              </w:rPr>
              <w:t xml:space="preserve">o </w:t>
            </w:r>
            <w:r w:rsidRPr="007C6131">
              <w:rPr>
                <w:rFonts w:ascii="Arial" w:eastAsia="Calibri" w:hAnsi="Arial" w:cs="Arial"/>
                <w:spacing w:val="-1"/>
                <w:sz w:val="18"/>
                <w:szCs w:val="18"/>
                <w:lang w:val="en-GB" w:eastAsia="en-US"/>
              </w:rPr>
              <w:t>5</w:t>
            </w:r>
            <w:r w:rsidRPr="007C6131">
              <w:rPr>
                <w:rFonts w:ascii="Arial" w:eastAsia="Calibri" w:hAnsi="Arial" w:cs="Arial"/>
                <w:sz w:val="18"/>
                <w:szCs w:val="18"/>
                <w:lang w:val="en-GB" w:eastAsia="en-US"/>
              </w:rPr>
              <w:t>0 m</w:t>
            </w:r>
          </w:p>
        </w:tc>
        <w:tc>
          <w:tcPr>
            <w:tcW w:w="1559" w:type="dxa"/>
            <w:tcBorders>
              <w:top w:val="single" w:sz="4" w:space="0" w:color="000000"/>
              <w:left w:val="single" w:sz="4" w:space="0" w:color="000000"/>
              <w:bottom w:val="single" w:sz="4" w:space="0" w:color="000000"/>
              <w:right w:val="single" w:sz="4" w:space="0" w:color="000000"/>
            </w:tcBorders>
            <w:vAlign w:val="center"/>
          </w:tcPr>
          <w:p w14:paraId="7078DB34" w14:textId="77777777" w:rsidR="00B14779" w:rsidRPr="007C6131" w:rsidRDefault="00B14779" w:rsidP="007C6131">
            <w:pPr>
              <w:ind w:left="142" w:right="141"/>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do 1.000 t </w:t>
            </w:r>
            <w:proofErr w:type="spellStart"/>
            <w:r w:rsidRPr="007C6131">
              <w:rPr>
                <w:rFonts w:ascii="Arial" w:eastAsia="Calibri" w:hAnsi="Arial" w:cs="Arial"/>
                <w:sz w:val="18"/>
                <w:szCs w:val="18"/>
                <w:lang w:val="en-GB" w:eastAsia="en-US"/>
              </w:rPr>
              <w:t>nosivosti</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677E4795" w14:textId="77777777" w:rsidR="00B14779" w:rsidRPr="007C6131" w:rsidRDefault="00B14779" w:rsidP="007C6131">
            <w:pPr>
              <w:ind w:left="142" w:right="141"/>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pos</w:t>
            </w:r>
            <w:r w:rsidRPr="007C6131">
              <w:rPr>
                <w:rFonts w:ascii="Arial" w:eastAsia="Calibri" w:hAnsi="Arial" w:cs="Arial"/>
                <w:spacing w:val="-1"/>
                <w:sz w:val="18"/>
                <w:szCs w:val="18"/>
                <w:lang w:val="en-GB" w:eastAsia="en-US"/>
              </w:rPr>
              <w:t>t</w:t>
            </w:r>
            <w:r w:rsidRPr="007C6131">
              <w:rPr>
                <w:rFonts w:ascii="Arial" w:eastAsia="Calibri" w:hAnsi="Arial" w:cs="Arial"/>
                <w:sz w:val="18"/>
                <w:szCs w:val="18"/>
                <w:lang w:val="en-GB" w:eastAsia="en-US"/>
              </w:rPr>
              <w:t>oje</w:t>
            </w:r>
            <w:r w:rsidRPr="007C6131">
              <w:rPr>
                <w:rFonts w:ascii="Arial" w:eastAsia="Calibri" w:hAnsi="Arial" w:cs="Arial"/>
                <w:spacing w:val="-1"/>
                <w:sz w:val="18"/>
                <w:szCs w:val="18"/>
                <w:lang w:val="en-GB" w:eastAsia="en-US"/>
              </w:rPr>
              <w:t>ć</w:t>
            </w:r>
            <w:r w:rsidRPr="007C6131">
              <w:rPr>
                <w:rFonts w:ascii="Arial" w:eastAsia="Calibri" w:hAnsi="Arial" w:cs="Arial"/>
                <w:sz w:val="18"/>
                <w:szCs w:val="18"/>
                <w:lang w:val="en-GB" w:eastAsia="en-US"/>
              </w:rPr>
              <w:t>a</w:t>
            </w:r>
            <w:proofErr w:type="spellEnd"/>
          </w:p>
        </w:tc>
      </w:tr>
    </w:tbl>
    <w:p w14:paraId="2A84D6BA" w14:textId="77777777" w:rsidR="00B14779" w:rsidRPr="00B14779" w:rsidRDefault="00B14779" w:rsidP="007C6131">
      <w:pPr>
        <w:jc w:val="both"/>
        <w:rPr>
          <w:rFonts w:ascii="Arial" w:eastAsia="Calibri" w:hAnsi="Arial" w:cs="Arial"/>
          <w:sz w:val="22"/>
          <w:szCs w:val="22"/>
          <w:lang w:eastAsia="en-US"/>
        </w:rPr>
      </w:pPr>
    </w:p>
    <w:p w14:paraId="452E5C2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Sportske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luke</w:t>
      </w:r>
    </w:p>
    <w:tbl>
      <w:tblPr>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66"/>
        <w:gridCol w:w="1701"/>
        <w:gridCol w:w="2552"/>
        <w:gridCol w:w="1842"/>
        <w:gridCol w:w="1701"/>
      </w:tblGrid>
      <w:tr w:rsidR="00B14779" w:rsidRPr="00B14779" w14:paraId="626DC946" w14:textId="77777777" w:rsidTr="00E52BE6">
        <w:tc>
          <w:tcPr>
            <w:tcW w:w="1266" w:type="dxa"/>
            <w:shd w:val="clear" w:color="auto" w:fill="D9D9D9"/>
            <w:vAlign w:val="center"/>
          </w:tcPr>
          <w:p w14:paraId="1E9177E5" w14:textId="77777777" w:rsidR="00B14779" w:rsidRPr="007C6131" w:rsidRDefault="00B14779" w:rsidP="007C6131">
            <w:pPr>
              <w:ind w:left="142" w:right="141"/>
              <w:jc w:val="center"/>
              <w:rPr>
                <w:rFonts w:ascii="Arial" w:eastAsia="Calibri" w:hAnsi="Arial" w:cs="Arial"/>
                <w:b/>
                <w:sz w:val="18"/>
                <w:szCs w:val="18"/>
                <w:lang w:val="en-GB" w:eastAsia="en-US"/>
              </w:rPr>
            </w:pPr>
            <w:r w:rsidRPr="007C6131">
              <w:rPr>
                <w:rFonts w:ascii="Arial" w:eastAsia="Calibri" w:hAnsi="Arial" w:cs="Arial"/>
                <w:b/>
                <w:sz w:val="18"/>
                <w:szCs w:val="18"/>
                <w:lang w:val="en-GB" w:eastAsia="en-US"/>
              </w:rPr>
              <w:t>Grad</w:t>
            </w:r>
          </w:p>
        </w:tc>
        <w:tc>
          <w:tcPr>
            <w:tcW w:w="1701" w:type="dxa"/>
            <w:shd w:val="clear" w:color="auto" w:fill="D9D9D9"/>
            <w:vAlign w:val="center"/>
          </w:tcPr>
          <w:p w14:paraId="4DB1431D"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Naselje</w:t>
            </w:r>
            <w:proofErr w:type="spellEnd"/>
          </w:p>
        </w:tc>
        <w:tc>
          <w:tcPr>
            <w:tcW w:w="2552" w:type="dxa"/>
            <w:shd w:val="clear" w:color="auto" w:fill="D9D9D9"/>
            <w:vAlign w:val="center"/>
          </w:tcPr>
          <w:p w14:paraId="24688ED9"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Lokalitet</w:t>
            </w:r>
            <w:proofErr w:type="spellEnd"/>
          </w:p>
        </w:tc>
        <w:tc>
          <w:tcPr>
            <w:tcW w:w="1842" w:type="dxa"/>
            <w:shd w:val="clear" w:color="auto" w:fill="D9D9D9"/>
            <w:vAlign w:val="center"/>
          </w:tcPr>
          <w:p w14:paraId="5A3CD01B"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Veličina</w:t>
            </w:r>
            <w:proofErr w:type="spellEnd"/>
            <w:r w:rsidRPr="007C6131">
              <w:rPr>
                <w:rFonts w:ascii="Arial" w:eastAsia="Calibri" w:hAnsi="Arial" w:cs="Arial"/>
                <w:b/>
                <w:bCs/>
                <w:sz w:val="18"/>
                <w:szCs w:val="18"/>
                <w:lang w:val="en-GB" w:eastAsia="en-US"/>
              </w:rPr>
              <w:t xml:space="preserve"> </w:t>
            </w:r>
            <w:proofErr w:type="spellStart"/>
            <w:r w:rsidRPr="007C6131">
              <w:rPr>
                <w:rFonts w:ascii="Arial" w:eastAsia="Calibri" w:hAnsi="Arial" w:cs="Arial"/>
                <w:b/>
                <w:bCs/>
                <w:sz w:val="18"/>
                <w:szCs w:val="18"/>
                <w:lang w:val="en-GB" w:eastAsia="en-US"/>
              </w:rPr>
              <w:t>navoza</w:t>
            </w:r>
            <w:proofErr w:type="spellEnd"/>
          </w:p>
        </w:tc>
        <w:tc>
          <w:tcPr>
            <w:tcW w:w="1701" w:type="dxa"/>
            <w:shd w:val="clear" w:color="auto" w:fill="D9D9D9"/>
            <w:vAlign w:val="center"/>
          </w:tcPr>
          <w:p w14:paraId="6A087B44" w14:textId="77777777" w:rsidR="00B14779" w:rsidRPr="007C6131" w:rsidRDefault="00B14779" w:rsidP="007C6131">
            <w:pPr>
              <w:jc w:val="center"/>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Veličina</w:t>
            </w:r>
            <w:proofErr w:type="spellEnd"/>
            <w:r w:rsidRPr="007C6131">
              <w:rPr>
                <w:rFonts w:ascii="Arial" w:eastAsia="Calibri" w:hAnsi="Arial" w:cs="Arial"/>
                <w:b/>
                <w:bCs/>
                <w:spacing w:val="-1"/>
                <w:sz w:val="18"/>
                <w:szCs w:val="18"/>
                <w:lang w:val="en-GB" w:eastAsia="en-US"/>
              </w:rPr>
              <w:t xml:space="preserve"> </w:t>
            </w:r>
            <w:proofErr w:type="spellStart"/>
            <w:r w:rsidRPr="007C6131">
              <w:rPr>
                <w:rFonts w:ascii="Arial" w:eastAsia="Calibri" w:hAnsi="Arial" w:cs="Arial"/>
                <w:b/>
                <w:bCs/>
                <w:sz w:val="18"/>
                <w:szCs w:val="18"/>
                <w:lang w:val="en-GB" w:eastAsia="en-US"/>
              </w:rPr>
              <w:t>d</w:t>
            </w:r>
            <w:r w:rsidRPr="007C6131">
              <w:rPr>
                <w:rFonts w:ascii="Arial" w:eastAsia="Calibri" w:hAnsi="Arial" w:cs="Arial"/>
                <w:b/>
                <w:bCs/>
                <w:spacing w:val="1"/>
                <w:sz w:val="18"/>
                <w:szCs w:val="18"/>
                <w:lang w:val="en-GB" w:eastAsia="en-US"/>
              </w:rPr>
              <w:t>o</w:t>
            </w:r>
            <w:r w:rsidRPr="007C6131">
              <w:rPr>
                <w:rFonts w:ascii="Arial" w:eastAsia="Calibri" w:hAnsi="Arial" w:cs="Arial"/>
                <w:b/>
                <w:bCs/>
                <w:sz w:val="18"/>
                <w:szCs w:val="18"/>
                <w:lang w:val="en-GB" w:eastAsia="en-US"/>
              </w:rPr>
              <w:t>ka</w:t>
            </w:r>
            <w:proofErr w:type="spellEnd"/>
          </w:p>
        </w:tc>
      </w:tr>
      <w:tr w:rsidR="00B14779" w:rsidRPr="00B14779" w14:paraId="0F87B742" w14:textId="77777777" w:rsidTr="00E52BE6">
        <w:tc>
          <w:tcPr>
            <w:tcW w:w="1266" w:type="dxa"/>
            <w:vMerge w:val="restart"/>
            <w:shd w:val="clear" w:color="auto" w:fill="D9D9D9"/>
            <w:vAlign w:val="center"/>
          </w:tcPr>
          <w:p w14:paraId="28CF8003" w14:textId="77777777" w:rsidR="00B14779" w:rsidRPr="007C6131" w:rsidRDefault="00B14779" w:rsidP="007C6131">
            <w:pPr>
              <w:ind w:left="142" w:right="141"/>
              <w:jc w:val="both"/>
              <w:rPr>
                <w:rFonts w:ascii="Arial" w:eastAsia="Calibri" w:hAnsi="Arial" w:cs="Arial"/>
                <w:b/>
                <w:sz w:val="18"/>
                <w:szCs w:val="18"/>
                <w:lang w:val="en-GB" w:eastAsia="en-US"/>
              </w:rPr>
            </w:pPr>
            <w:r w:rsidRPr="007C6131">
              <w:rPr>
                <w:rFonts w:ascii="Arial" w:eastAsia="Calibri" w:hAnsi="Arial" w:cs="Arial"/>
                <w:b/>
                <w:sz w:val="18"/>
                <w:szCs w:val="18"/>
                <w:lang w:val="en-GB" w:eastAsia="en-US"/>
              </w:rPr>
              <w:t>Dubrovnik</w:t>
            </w:r>
          </w:p>
        </w:tc>
        <w:tc>
          <w:tcPr>
            <w:tcW w:w="1701" w:type="dxa"/>
            <w:vMerge w:val="restart"/>
            <w:vAlign w:val="center"/>
          </w:tcPr>
          <w:p w14:paraId="3B6EB70D" w14:textId="77777777" w:rsidR="00B14779" w:rsidRPr="007C6131" w:rsidRDefault="00B14779" w:rsidP="007C6131">
            <w:pPr>
              <w:ind w:left="142" w:right="141"/>
              <w:jc w:val="both"/>
              <w:rPr>
                <w:rFonts w:ascii="Arial" w:eastAsia="Calibri" w:hAnsi="Arial" w:cs="Arial"/>
                <w:sz w:val="18"/>
                <w:szCs w:val="18"/>
                <w:lang w:val="en-GB" w:eastAsia="en-US"/>
              </w:rPr>
            </w:pPr>
            <w:r w:rsidRPr="007C6131">
              <w:rPr>
                <w:rFonts w:ascii="Arial" w:eastAsia="Calibri" w:hAnsi="Arial" w:cs="Arial"/>
                <w:sz w:val="18"/>
                <w:szCs w:val="18"/>
                <w:lang w:val="en-GB" w:eastAsia="en-US"/>
              </w:rPr>
              <w:t>Dubrovnik</w:t>
            </w:r>
          </w:p>
        </w:tc>
        <w:tc>
          <w:tcPr>
            <w:tcW w:w="2552" w:type="dxa"/>
            <w:vAlign w:val="center"/>
          </w:tcPr>
          <w:p w14:paraId="21713DE6" w14:textId="77777777" w:rsidR="00B14779" w:rsidRPr="007C6131" w:rsidRDefault="00B14779" w:rsidP="007C6131">
            <w:pPr>
              <w:ind w:left="142" w:right="141"/>
              <w:jc w:val="both"/>
              <w:rPr>
                <w:rFonts w:ascii="Arial" w:eastAsia="Calibri" w:hAnsi="Arial" w:cs="Arial"/>
                <w:sz w:val="18"/>
                <w:szCs w:val="18"/>
                <w:lang w:val="en-GB" w:eastAsia="en-US"/>
              </w:rPr>
            </w:pPr>
            <w:proofErr w:type="spellStart"/>
            <w:r w:rsidRPr="007C6131">
              <w:rPr>
                <w:rFonts w:ascii="Arial" w:eastAsia="Calibri" w:hAnsi="Arial" w:cs="Arial"/>
                <w:spacing w:val="1"/>
                <w:sz w:val="18"/>
                <w:szCs w:val="18"/>
                <w:lang w:val="en-GB" w:eastAsia="en-US"/>
              </w:rPr>
              <w:t>O</w:t>
            </w:r>
            <w:r w:rsidRPr="007C6131">
              <w:rPr>
                <w:rFonts w:ascii="Arial" w:eastAsia="Calibri" w:hAnsi="Arial" w:cs="Arial"/>
                <w:sz w:val="18"/>
                <w:szCs w:val="18"/>
                <w:lang w:val="en-GB" w:eastAsia="en-US"/>
              </w:rPr>
              <w:t>r</w:t>
            </w:r>
            <w:r w:rsidRPr="007C6131">
              <w:rPr>
                <w:rFonts w:ascii="Arial" w:eastAsia="Calibri" w:hAnsi="Arial" w:cs="Arial"/>
                <w:spacing w:val="-1"/>
                <w:sz w:val="18"/>
                <w:szCs w:val="18"/>
                <w:lang w:val="en-GB" w:eastAsia="en-US"/>
              </w:rPr>
              <w:t>s</w:t>
            </w:r>
            <w:r w:rsidRPr="007C6131">
              <w:rPr>
                <w:rFonts w:ascii="Arial" w:eastAsia="Calibri" w:hAnsi="Arial" w:cs="Arial"/>
                <w:sz w:val="18"/>
                <w:szCs w:val="18"/>
                <w:lang w:val="en-GB" w:eastAsia="en-US"/>
              </w:rPr>
              <w:t>an</w:t>
            </w:r>
            <w:proofErr w:type="spellEnd"/>
          </w:p>
        </w:tc>
        <w:tc>
          <w:tcPr>
            <w:tcW w:w="1842" w:type="dxa"/>
            <w:vAlign w:val="center"/>
          </w:tcPr>
          <w:p w14:paraId="106061AC" w14:textId="77777777" w:rsidR="00B14779" w:rsidRPr="007C6131" w:rsidRDefault="00B14779" w:rsidP="007C6131">
            <w:pPr>
              <w:ind w:left="142" w:right="141"/>
              <w:jc w:val="center"/>
              <w:rPr>
                <w:rFonts w:ascii="Arial" w:eastAsia="Calibri" w:hAnsi="Arial" w:cs="Arial"/>
                <w:sz w:val="18"/>
                <w:szCs w:val="18"/>
                <w:lang w:val="en-GB" w:eastAsia="en-US"/>
              </w:rPr>
            </w:pPr>
            <w:r w:rsidRPr="007C6131">
              <w:rPr>
                <w:rFonts w:ascii="Arial" w:eastAsia="Calibri" w:hAnsi="Arial" w:cs="Arial"/>
                <w:spacing w:val="-1"/>
                <w:sz w:val="18"/>
                <w:szCs w:val="18"/>
                <w:lang w:val="en-GB" w:eastAsia="en-US"/>
              </w:rPr>
              <w:t>d</w:t>
            </w:r>
            <w:r w:rsidRPr="007C6131">
              <w:rPr>
                <w:rFonts w:ascii="Arial" w:eastAsia="Calibri" w:hAnsi="Arial" w:cs="Arial"/>
                <w:sz w:val="18"/>
                <w:szCs w:val="18"/>
                <w:lang w:val="en-GB" w:eastAsia="en-US"/>
              </w:rPr>
              <w:t xml:space="preserve">o </w:t>
            </w:r>
            <w:r w:rsidRPr="007C6131">
              <w:rPr>
                <w:rFonts w:ascii="Arial" w:eastAsia="Calibri" w:hAnsi="Arial" w:cs="Arial"/>
                <w:spacing w:val="-1"/>
                <w:sz w:val="18"/>
                <w:szCs w:val="18"/>
                <w:lang w:val="en-GB" w:eastAsia="en-US"/>
              </w:rPr>
              <w:t>2</w:t>
            </w:r>
            <w:r w:rsidRPr="007C6131">
              <w:rPr>
                <w:rFonts w:ascii="Arial" w:eastAsia="Calibri" w:hAnsi="Arial" w:cs="Arial"/>
                <w:sz w:val="18"/>
                <w:szCs w:val="18"/>
                <w:lang w:val="en-GB" w:eastAsia="en-US"/>
              </w:rPr>
              <w:t>00</w:t>
            </w:r>
          </w:p>
        </w:tc>
        <w:tc>
          <w:tcPr>
            <w:tcW w:w="1701" w:type="dxa"/>
            <w:vAlign w:val="center"/>
          </w:tcPr>
          <w:p w14:paraId="5C8FB10A" w14:textId="77777777" w:rsidR="00B14779" w:rsidRPr="007C6131" w:rsidRDefault="00B14779" w:rsidP="007C6131">
            <w:pPr>
              <w:ind w:left="142" w:right="141"/>
              <w:jc w:val="center"/>
              <w:rPr>
                <w:rFonts w:ascii="Arial" w:eastAsia="Calibri" w:hAnsi="Arial" w:cs="Arial"/>
                <w:sz w:val="18"/>
                <w:szCs w:val="18"/>
                <w:lang w:val="en-GB" w:eastAsia="en-US"/>
              </w:rPr>
            </w:pPr>
            <w:proofErr w:type="spellStart"/>
            <w:r w:rsidRPr="007C6131">
              <w:rPr>
                <w:rFonts w:ascii="Arial" w:eastAsia="Calibri" w:hAnsi="Arial" w:cs="Arial"/>
                <w:spacing w:val="-1"/>
                <w:sz w:val="18"/>
                <w:szCs w:val="18"/>
                <w:lang w:val="en-GB" w:eastAsia="en-US"/>
              </w:rPr>
              <w:t>p</w:t>
            </w:r>
            <w:r w:rsidRPr="007C6131">
              <w:rPr>
                <w:rFonts w:ascii="Arial" w:eastAsia="Calibri" w:hAnsi="Arial" w:cs="Arial"/>
                <w:spacing w:val="1"/>
                <w:sz w:val="18"/>
                <w:szCs w:val="18"/>
                <w:lang w:val="en-GB" w:eastAsia="en-US"/>
              </w:rPr>
              <w:t>os</w:t>
            </w:r>
            <w:r w:rsidRPr="007C6131">
              <w:rPr>
                <w:rFonts w:ascii="Arial" w:eastAsia="Calibri" w:hAnsi="Arial" w:cs="Arial"/>
                <w:spacing w:val="-2"/>
                <w:sz w:val="18"/>
                <w:szCs w:val="18"/>
                <w:lang w:val="en-GB" w:eastAsia="en-US"/>
              </w:rPr>
              <w:t>t</w:t>
            </w:r>
            <w:r w:rsidRPr="007C6131">
              <w:rPr>
                <w:rFonts w:ascii="Arial" w:eastAsia="Calibri" w:hAnsi="Arial" w:cs="Arial"/>
                <w:spacing w:val="1"/>
                <w:sz w:val="18"/>
                <w:szCs w:val="18"/>
                <w:lang w:val="en-GB" w:eastAsia="en-US"/>
              </w:rPr>
              <w:t>o</w:t>
            </w:r>
            <w:r w:rsidRPr="007C6131">
              <w:rPr>
                <w:rFonts w:ascii="Arial" w:eastAsia="Calibri" w:hAnsi="Arial" w:cs="Arial"/>
                <w:sz w:val="18"/>
                <w:szCs w:val="18"/>
                <w:lang w:val="en-GB" w:eastAsia="en-US"/>
              </w:rPr>
              <w:t>je</w:t>
            </w:r>
            <w:r w:rsidRPr="007C6131">
              <w:rPr>
                <w:rFonts w:ascii="Arial" w:eastAsia="Calibri" w:hAnsi="Arial" w:cs="Arial"/>
                <w:spacing w:val="-1"/>
                <w:sz w:val="18"/>
                <w:szCs w:val="18"/>
                <w:lang w:val="en-GB" w:eastAsia="en-US"/>
              </w:rPr>
              <w:t>ć</w:t>
            </w:r>
            <w:r w:rsidRPr="007C6131">
              <w:rPr>
                <w:rFonts w:ascii="Arial" w:eastAsia="Calibri" w:hAnsi="Arial" w:cs="Arial"/>
                <w:sz w:val="18"/>
                <w:szCs w:val="18"/>
                <w:lang w:val="en-GB" w:eastAsia="en-US"/>
              </w:rPr>
              <w:t>a</w:t>
            </w:r>
            <w:proofErr w:type="spellEnd"/>
          </w:p>
        </w:tc>
      </w:tr>
      <w:tr w:rsidR="00B14779" w:rsidRPr="00B14779" w14:paraId="0259BCAA" w14:textId="77777777" w:rsidTr="00E52BE6">
        <w:tc>
          <w:tcPr>
            <w:tcW w:w="1266" w:type="dxa"/>
            <w:vMerge/>
            <w:shd w:val="clear" w:color="auto" w:fill="D9D9D9"/>
            <w:vAlign w:val="center"/>
          </w:tcPr>
          <w:p w14:paraId="648E24A8" w14:textId="77777777" w:rsidR="00B14779" w:rsidRPr="007C6131" w:rsidRDefault="00B14779" w:rsidP="007C6131">
            <w:pPr>
              <w:ind w:left="142" w:right="141"/>
              <w:jc w:val="both"/>
              <w:rPr>
                <w:rFonts w:ascii="Arial" w:eastAsia="Calibri" w:hAnsi="Arial" w:cs="Arial"/>
                <w:b/>
                <w:sz w:val="18"/>
                <w:szCs w:val="18"/>
                <w:lang w:val="en-GB" w:eastAsia="en-US"/>
              </w:rPr>
            </w:pPr>
          </w:p>
        </w:tc>
        <w:tc>
          <w:tcPr>
            <w:tcW w:w="1701" w:type="dxa"/>
            <w:vMerge/>
            <w:vAlign w:val="center"/>
          </w:tcPr>
          <w:p w14:paraId="3C213E63" w14:textId="77777777" w:rsidR="00B14779" w:rsidRPr="007C6131" w:rsidRDefault="00B14779" w:rsidP="007C6131">
            <w:pPr>
              <w:ind w:left="142" w:right="141"/>
              <w:jc w:val="both"/>
              <w:rPr>
                <w:rFonts w:ascii="Arial" w:eastAsia="Calibri" w:hAnsi="Arial" w:cs="Arial"/>
                <w:sz w:val="18"/>
                <w:szCs w:val="18"/>
                <w:lang w:val="en-GB" w:eastAsia="en-US"/>
              </w:rPr>
            </w:pPr>
          </w:p>
        </w:tc>
        <w:tc>
          <w:tcPr>
            <w:tcW w:w="2552" w:type="dxa"/>
            <w:vAlign w:val="center"/>
          </w:tcPr>
          <w:p w14:paraId="62633162" w14:textId="77777777" w:rsidR="00B14779" w:rsidRPr="007C6131" w:rsidRDefault="00B14779" w:rsidP="007C6131">
            <w:pPr>
              <w:ind w:left="142" w:right="141"/>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Solitudo</w:t>
            </w:r>
            <w:proofErr w:type="spellEnd"/>
            <w:r w:rsidRPr="007C6131">
              <w:rPr>
                <w:rFonts w:ascii="Arial" w:eastAsia="Calibri" w:hAnsi="Arial" w:cs="Arial"/>
                <w:sz w:val="18"/>
                <w:szCs w:val="18"/>
                <w:lang w:val="en-GB" w:eastAsia="en-US"/>
              </w:rPr>
              <w:t xml:space="preserve"> </w:t>
            </w:r>
            <w:r w:rsidRPr="007C6131">
              <w:rPr>
                <w:rFonts w:ascii="Arial" w:eastAsia="Calibri" w:hAnsi="Arial" w:cs="Arial"/>
                <w:spacing w:val="-2"/>
                <w:sz w:val="18"/>
                <w:szCs w:val="18"/>
                <w:lang w:val="en-GB" w:eastAsia="en-US"/>
              </w:rPr>
              <w:t>(</w:t>
            </w:r>
            <w:r w:rsidRPr="007C6131">
              <w:rPr>
                <w:rFonts w:ascii="Arial" w:eastAsia="Calibri" w:hAnsi="Arial" w:cs="Arial"/>
                <w:sz w:val="18"/>
                <w:szCs w:val="18"/>
                <w:lang w:val="en-GB" w:eastAsia="en-US"/>
              </w:rPr>
              <w:t xml:space="preserve">LS </w:t>
            </w:r>
            <w:proofErr w:type="spellStart"/>
            <w:r w:rsidRPr="007C6131">
              <w:rPr>
                <w:rFonts w:ascii="Arial" w:eastAsia="Calibri" w:hAnsi="Arial" w:cs="Arial"/>
                <w:sz w:val="18"/>
                <w:szCs w:val="18"/>
                <w:lang w:val="en-GB" w:eastAsia="en-US"/>
              </w:rPr>
              <w:t>i</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centar</w:t>
            </w:r>
            <w:proofErr w:type="spellEnd"/>
            <w:r w:rsidRPr="007C6131">
              <w:rPr>
                <w:rFonts w:ascii="Arial" w:eastAsia="Calibri" w:hAnsi="Arial" w:cs="Arial"/>
                <w:spacing w:val="-1"/>
                <w:sz w:val="18"/>
                <w:szCs w:val="18"/>
                <w:lang w:val="en-GB" w:eastAsia="en-US"/>
              </w:rPr>
              <w:t xml:space="preserve"> </w:t>
            </w:r>
            <w:r w:rsidRPr="007C6131">
              <w:rPr>
                <w:rFonts w:ascii="Arial" w:eastAsia="Calibri" w:hAnsi="Arial" w:cs="Arial"/>
                <w:sz w:val="18"/>
                <w:szCs w:val="18"/>
                <w:lang w:val="en-GB" w:eastAsia="en-US"/>
              </w:rPr>
              <w:t xml:space="preserve">za </w:t>
            </w:r>
            <w:proofErr w:type="spellStart"/>
            <w:r w:rsidRPr="007C6131">
              <w:rPr>
                <w:rFonts w:ascii="Arial" w:eastAsia="Calibri" w:hAnsi="Arial" w:cs="Arial"/>
                <w:sz w:val="18"/>
                <w:szCs w:val="18"/>
                <w:lang w:val="en-GB" w:eastAsia="en-US"/>
              </w:rPr>
              <w:t>vodene</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sportove</w:t>
            </w:r>
            <w:proofErr w:type="spellEnd"/>
          </w:p>
        </w:tc>
        <w:tc>
          <w:tcPr>
            <w:tcW w:w="1842" w:type="dxa"/>
            <w:vAlign w:val="center"/>
          </w:tcPr>
          <w:p w14:paraId="126A5924" w14:textId="77777777" w:rsidR="00B14779" w:rsidRPr="007C6131" w:rsidRDefault="00B14779" w:rsidP="007C6131">
            <w:pPr>
              <w:ind w:left="142" w:right="141"/>
              <w:jc w:val="center"/>
              <w:rPr>
                <w:rFonts w:ascii="Arial" w:eastAsia="Calibri" w:hAnsi="Arial" w:cs="Arial"/>
                <w:sz w:val="18"/>
                <w:szCs w:val="18"/>
                <w:lang w:val="en-GB" w:eastAsia="en-US"/>
              </w:rPr>
            </w:pPr>
            <w:r w:rsidRPr="007C6131">
              <w:rPr>
                <w:rFonts w:ascii="Arial" w:eastAsia="Calibri" w:hAnsi="Arial" w:cs="Arial"/>
                <w:sz w:val="18"/>
                <w:szCs w:val="18"/>
                <w:lang w:val="en-GB" w:eastAsia="en-US"/>
              </w:rPr>
              <w:t>do 200</w:t>
            </w:r>
          </w:p>
        </w:tc>
        <w:tc>
          <w:tcPr>
            <w:tcW w:w="1701" w:type="dxa"/>
            <w:vAlign w:val="center"/>
          </w:tcPr>
          <w:p w14:paraId="14EA7A12" w14:textId="77777777" w:rsidR="00B14779" w:rsidRPr="007C6131" w:rsidRDefault="00B14779" w:rsidP="007C6131">
            <w:pPr>
              <w:ind w:left="142" w:right="141"/>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pos</w:t>
            </w:r>
            <w:r w:rsidRPr="007C6131">
              <w:rPr>
                <w:rFonts w:ascii="Arial" w:eastAsia="Calibri" w:hAnsi="Arial" w:cs="Arial"/>
                <w:spacing w:val="-1"/>
                <w:sz w:val="18"/>
                <w:szCs w:val="18"/>
                <w:lang w:val="en-GB" w:eastAsia="en-US"/>
              </w:rPr>
              <w:t>t</w:t>
            </w:r>
            <w:r w:rsidRPr="007C6131">
              <w:rPr>
                <w:rFonts w:ascii="Arial" w:eastAsia="Calibri" w:hAnsi="Arial" w:cs="Arial"/>
                <w:sz w:val="18"/>
                <w:szCs w:val="18"/>
                <w:lang w:val="en-GB" w:eastAsia="en-US"/>
              </w:rPr>
              <w:t>oje</w:t>
            </w:r>
            <w:r w:rsidRPr="007C6131">
              <w:rPr>
                <w:rFonts w:ascii="Arial" w:eastAsia="Calibri" w:hAnsi="Arial" w:cs="Arial"/>
                <w:spacing w:val="-1"/>
                <w:sz w:val="18"/>
                <w:szCs w:val="18"/>
                <w:lang w:val="en-GB" w:eastAsia="en-US"/>
              </w:rPr>
              <w:t>ć</w:t>
            </w:r>
            <w:r w:rsidRPr="007C6131">
              <w:rPr>
                <w:rFonts w:ascii="Arial" w:eastAsia="Calibri" w:hAnsi="Arial" w:cs="Arial"/>
                <w:sz w:val="18"/>
                <w:szCs w:val="18"/>
                <w:lang w:val="en-GB" w:eastAsia="en-US"/>
              </w:rPr>
              <w:t>a</w:t>
            </w:r>
            <w:proofErr w:type="spellEnd"/>
          </w:p>
        </w:tc>
      </w:tr>
    </w:tbl>
    <w:p w14:paraId="47A77B1B" w14:textId="77777777" w:rsidR="00B14779" w:rsidRPr="00B14779" w:rsidRDefault="00B14779" w:rsidP="007C6131">
      <w:pPr>
        <w:jc w:val="both"/>
        <w:rPr>
          <w:rFonts w:ascii="Arial" w:eastAsia="Calibri" w:hAnsi="Arial" w:cs="Arial"/>
          <w:sz w:val="22"/>
          <w:szCs w:val="22"/>
          <w:lang w:eastAsia="en-US"/>
        </w:rPr>
      </w:pPr>
    </w:p>
    <w:p w14:paraId="7F2AA13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3. Ribarska luka</w:t>
      </w:r>
    </w:p>
    <w:tbl>
      <w:tblPr>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FFFFFF"/>
        <w:tblLayout w:type="fixed"/>
        <w:tblCellMar>
          <w:left w:w="0" w:type="dxa"/>
          <w:right w:w="0" w:type="dxa"/>
        </w:tblCellMar>
        <w:tblLook w:val="0000" w:firstRow="0" w:lastRow="0" w:firstColumn="0" w:lastColumn="0" w:noHBand="0" w:noVBand="0"/>
      </w:tblPr>
      <w:tblGrid>
        <w:gridCol w:w="1266"/>
        <w:gridCol w:w="1701"/>
        <w:gridCol w:w="1985"/>
        <w:gridCol w:w="1134"/>
        <w:gridCol w:w="1275"/>
        <w:gridCol w:w="1701"/>
      </w:tblGrid>
      <w:tr w:rsidR="00B14779" w:rsidRPr="00B14779" w14:paraId="79DFC66D" w14:textId="77777777" w:rsidTr="00E52BE6">
        <w:tc>
          <w:tcPr>
            <w:tcW w:w="1266" w:type="dxa"/>
            <w:shd w:val="clear" w:color="auto" w:fill="D9D9D9"/>
            <w:vAlign w:val="center"/>
          </w:tcPr>
          <w:p w14:paraId="21787741" w14:textId="77777777" w:rsidR="00B14779" w:rsidRPr="007C6131" w:rsidRDefault="00B14779" w:rsidP="007C6131">
            <w:pPr>
              <w:ind w:left="142" w:right="142"/>
              <w:jc w:val="center"/>
              <w:rPr>
                <w:rFonts w:ascii="Arial" w:eastAsia="Calibri" w:hAnsi="Arial" w:cs="Arial"/>
                <w:b/>
                <w:sz w:val="18"/>
                <w:szCs w:val="18"/>
                <w:lang w:val="en-GB" w:eastAsia="en-US"/>
              </w:rPr>
            </w:pPr>
            <w:r w:rsidRPr="007C6131">
              <w:rPr>
                <w:rFonts w:ascii="Arial" w:eastAsia="Calibri" w:hAnsi="Arial" w:cs="Arial"/>
                <w:b/>
                <w:bCs/>
                <w:sz w:val="18"/>
                <w:szCs w:val="18"/>
                <w:lang w:val="en-GB" w:eastAsia="en-US"/>
              </w:rPr>
              <w:t>Grad</w:t>
            </w:r>
          </w:p>
        </w:tc>
        <w:tc>
          <w:tcPr>
            <w:tcW w:w="1701" w:type="dxa"/>
            <w:shd w:val="clear" w:color="auto" w:fill="D9D9D9"/>
            <w:vAlign w:val="center"/>
          </w:tcPr>
          <w:p w14:paraId="2583C737"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Naselje</w:t>
            </w:r>
            <w:proofErr w:type="spellEnd"/>
          </w:p>
        </w:tc>
        <w:tc>
          <w:tcPr>
            <w:tcW w:w="1985" w:type="dxa"/>
            <w:shd w:val="clear" w:color="auto" w:fill="D9D9D9"/>
            <w:vAlign w:val="center"/>
          </w:tcPr>
          <w:p w14:paraId="4B7E5136" w14:textId="77777777" w:rsidR="00B14779" w:rsidRPr="007C6131" w:rsidRDefault="00B14779" w:rsidP="007C6131">
            <w:pPr>
              <w:ind w:left="142"/>
              <w:jc w:val="center"/>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Lokalitet</w:t>
            </w:r>
            <w:proofErr w:type="spellEnd"/>
          </w:p>
        </w:tc>
        <w:tc>
          <w:tcPr>
            <w:tcW w:w="1134" w:type="dxa"/>
            <w:shd w:val="clear" w:color="auto" w:fill="D9D9D9"/>
            <w:vAlign w:val="center"/>
          </w:tcPr>
          <w:p w14:paraId="47FE625A"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Dužina</w:t>
            </w:r>
            <w:proofErr w:type="spellEnd"/>
            <w:r w:rsidRPr="007C6131">
              <w:rPr>
                <w:rFonts w:ascii="Arial" w:eastAsia="Calibri" w:hAnsi="Arial" w:cs="Arial"/>
                <w:b/>
                <w:bCs/>
                <w:sz w:val="18"/>
                <w:szCs w:val="18"/>
                <w:lang w:val="en-GB" w:eastAsia="en-US"/>
              </w:rPr>
              <w:t xml:space="preserve"> </w:t>
            </w:r>
            <w:proofErr w:type="spellStart"/>
            <w:r w:rsidRPr="007C6131">
              <w:rPr>
                <w:rFonts w:ascii="Arial" w:eastAsia="Calibri" w:hAnsi="Arial" w:cs="Arial"/>
                <w:b/>
                <w:bCs/>
                <w:sz w:val="18"/>
                <w:szCs w:val="18"/>
                <w:lang w:val="en-GB" w:eastAsia="en-US"/>
              </w:rPr>
              <w:t>obale</w:t>
            </w:r>
            <w:proofErr w:type="spellEnd"/>
          </w:p>
        </w:tc>
        <w:tc>
          <w:tcPr>
            <w:tcW w:w="1275" w:type="dxa"/>
            <w:shd w:val="clear" w:color="auto" w:fill="D9D9D9"/>
            <w:vAlign w:val="center"/>
          </w:tcPr>
          <w:p w14:paraId="050FF974"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Dubina</w:t>
            </w:r>
            <w:proofErr w:type="spellEnd"/>
          </w:p>
        </w:tc>
        <w:tc>
          <w:tcPr>
            <w:tcW w:w="1701" w:type="dxa"/>
            <w:shd w:val="clear" w:color="auto" w:fill="D9D9D9"/>
            <w:vAlign w:val="center"/>
          </w:tcPr>
          <w:p w14:paraId="50E19A0D"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Postojeća</w:t>
            </w:r>
            <w:proofErr w:type="spellEnd"/>
            <w:r w:rsidRPr="007C6131">
              <w:rPr>
                <w:rFonts w:ascii="Arial" w:eastAsia="Calibri" w:hAnsi="Arial" w:cs="Arial"/>
                <w:b/>
                <w:bCs/>
                <w:sz w:val="18"/>
                <w:szCs w:val="18"/>
                <w:lang w:val="en-GB" w:eastAsia="en-US"/>
              </w:rPr>
              <w:t xml:space="preserve"> </w:t>
            </w:r>
            <w:r w:rsidRPr="007C6131">
              <w:rPr>
                <w:rFonts w:ascii="Arial" w:eastAsia="Calibri" w:hAnsi="Arial" w:cs="Arial"/>
                <w:b/>
                <w:bCs/>
                <w:spacing w:val="-1"/>
                <w:sz w:val="18"/>
                <w:szCs w:val="18"/>
                <w:lang w:val="en-GB" w:eastAsia="en-US"/>
              </w:rPr>
              <w:t xml:space="preserve">/ </w:t>
            </w:r>
            <w:proofErr w:type="spellStart"/>
            <w:r w:rsidRPr="007C6131">
              <w:rPr>
                <w:rFonts w:ascii="Arial" w:eastAsia="Calibri" w:hAnsi="Arial" w:cs="Arial"/>
                <w:b/>
                <w:bCs/>
                <w:sz w:val="18"/>
                <w:szCs w:val="18"/>
                <w:lang w:val="en-GB" w:eastAsia="en-US"/>
              </w:rPr>
              <w:t>planirana</w:t>
            </w:r>
            <w:proofErr w:type="spellEnd"/>
          </w:p>
        </w:tc>
      </w:tr>
      <w:tr w:rsidR="00B14779" w:rsidRPr="00B14779" w14:paraId="130BCCA8" w14:textId="77777777" w:rsidTr="00E52BE6">
        <w:tc>
          <w:tcPr>
            <w:tcW w:w="1266" w:type="dxa"/>
            <w:shd w:val="clear" w:color="auto" w:fill="D9D9D9"/>
            <w:vAlign w:val="center"/>
          </w:tcPr>
          <w:p w14:paraId="18CC3E68" w14:textId="77777777" w:rsidR="00B14779" w:rsidRPr="007C6131" w:rsidRDefault="00B14779" w:rsidP="007C6131">
            <w:pPr>
              <w:ind w:left="142" w:right="142"/>
              <w:jc w:val="both"/>
              <w:rPr>
                <w:rFonts w:ascii="Arial" w:eastAsia="Calibri" w:hAnsi="Arial" w:cs="Arial"/>
                <w:b/>
                <w:sz w:val="18"/>
                <w:szCs w:val="18"/>
                <w:lang w:val="en-GB" w:eastAsia="en-US"/>
              </w:rPr>
            </w:pPr>
            <w:r w:rsidRPr="007C6131">
              <w:rPr>
                <w:rFonts w:ascii="Arial" w:eastAsia="Calibri" w:hAnsi="Arial" w:cs="Arial"/>
                <w:b/>
                <w:sz w:val="18"/>
                <w:szCs w:val="18"/>
                <w:lang w:val="en-GB" w:eastAsia="en-US"/>
              </w:rPr>
              <w:t>Dubrovnik</w:t>
            </w:r>
          </w:p>
        </w:tc>
        <w:tc>
          <w:tcPr>
            <w:tcW w:w="1701" w:type="dxa"/>
            <w:shd w:val="clear" w:color="auto" w:fill="FFFFFF"/>
            <w:vAlign w:val="center"/>
          </w:tcPr>
          <w:p w14:paraId="6E82EA87" w14:textId="77777777" w:rsidR="00B14779" w:rsidRPr="007C6131" w:rsidRDefault="00B14779" w:rsidP="007C6131">
            <w:pPr>
              <w:ind w:left="142" w:right="142"/>
              <w:jc w:val="both"/>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Sustjepan</w:t>
            </w:r>
            <w:proofErr w:type="spellEnd"/>
          </w:p>
        </w:tc>
        <w:tc>
          <w:tcPr>
            <w:tcW w:w="1985" w:type="dxa"/>
            <w:shd w:val="clear" w:color="auto" w:fill="FFFFFF"/>
            <w:vAlign w:val="center"/>
          </w:tcPr>
          <w:p w14:paraId="2F6C3993" w14:textId="77777777" w:rsidR="00B14779" w:rsidRPr="007C6131" w:rsidRDefault="00B14779" w:rsidP="007C6131">
            <w:pPr>
              <w:ind w:left="142"/>
              <w:jc w:val="both"/>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Sustjepan</w:t>
            </w:r>
            <w:proofErr w:type="spellEnd"/>
            <w:r w:rsidRPr="007C6131">
              <w:rPr>
                <w:rFonts w:ascii="Arial" w:eastAsia="Calibri" w:hAnsi="Arial" w:cs="Arial"/>
                <w:sz w:val="18"/>
                <w:szCs w:val="18"/>
                <w:lang w:val="en-GB" w:eastAsia="en-US"/>
              </w:rPr>
              <w:t>*</w:t>
            </w:r>
          </w:p>
        </w:tc>
        <w:tc>
          <w:tcPr>
            <w:tcW w:w="1134" w:type="dxa"/>
            <w:shd w:val="clear" w:color="auto" w:fill="FFFFFF"/>
            <w:vAlign w:val="center"/>
          </w:tcPr>
          <w:p w14:paraId="65E9920B" w14:textId="77777777" w:rsidR="00B14779" w:rsidRPr="007C6131" w:rsidRDefault="00B14779" w:rsidP="007C6131">
            <w:pPr>
              <w:ind w:left="142"/>
              <w:jc w:val="both"/>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Preko</w:t>
            </w:r>
            <w:proofErr w:type="spellEnd"/>
          </w:p>
          <w:p w14:paraId="4C94A170" w14:textId="77777777" w:rsidR="00B14779" w:rsidRPr="007C6131" w:rsidRDefault="00B14779" w:rsidP="007C6131">
            <w:pPr>
              <w:ind w:left="142"/>
              <w:jc w:val="both"/>
              <w:rPr>
                <w:rFonts w:ascii="Arial" w:eastAsia="Calibri" w:hAnsi="Arial" w:cs="Arial"/>
                <w:sz w:val="18"/>
                <w:szCs w:val="18"/>
                <w:lang w:val="en-GB" w:eastAsia="en-US"/>
              </w:rPr>
            </w:pPr>
            <w:r w:rsidRPr="007C6131">
              <w:rPr>
                <w:rFonts w:ascii="Arial" w:eastAsia="Calibri" w:hAnsi="Arial" w:cs="Arial"/>
                <w:sz w:val="18"/>
                <w:szCs w:val="18"/>
                <w:lang w:val="en-GB" w:eastAsia="en-US"/>
              </w:rPr>
              <w:t>50 m</w:t>
            </w:r>
          </w:p>
        </w:tc>
        <w:tc>
          <w:tcPr>
            <w:tcW w:w="1275" w:type="dxa"/>
            <w:shd w:val="clear" w:color="auto" w:fill="FFFFFF"/>
            <w:vAlign w:val="center"/>
          </w:tcPr>
          <w:p w14:paraId="7D021FAC"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v</w:t>
            </w:r>
            <w:r w:rsidRPr="007C6131">
              <w:rPr>
                <w:rFonts w:ascii="Arial" w:eastAsia="Calibri" w:hAnsi="Arial" w:cs="Arial"/>
                <w:spacing w:val="2"/>
                <w:sz w:val="18"/>
                <w:szCs w:val="18"/>
                <w:lang w:val="en-GB" w:eastAsia="en-US"/>
              </w:rPr>
              <w:t>e</w:t>
            </w:r>
            <w:r w:rsidRPr="007C6131">
              <w:rPr>
                <w:rFonts w:ascii="Arial" w:eastAsia="Calibri" w:hAnsi="Arial" w:cs="Arial"/>
                <w:sz w:val="18"/>
                <w:szCs w:val="18"/>
                <w:lang w:val="en-GB" w:eastAsia="en-US"/>
              </w:rPr>
              <w:t>ća</w:t>
            </w:r>
            <w:proofErr w:type="spellEnd"/>
            <w:r w:rsidRPr="007C6131">
              <w:rPr>
                <w:rFonts w:ascii="Arial" w:eastAsia="Calibri" w:hAnsi="Arial" w:cs="Arial"/>
                <w:spacing w:val="-1"/>
                <w:sz w:val="18"/>
                <w:szCs w:val="18"/>
                <w:lang w:val="en-GB" w:eastAsia="en-US"/>
              </w:rPr>
              <w:t xml:space="preserve"> </w:t>
            </w:r>
            <w:r w:rsidRPr="007C6131">
              <w:rPr>
                <w:rFonts w:ascii="Arial" w:eastAsia="Calibri" w:hAnsi="Arial" w:cs="Arial"/>
                <w:sz w:val="18"/>
                <w:szCs w:val="18"/>
                <w:lang w:val="en-GB" w:eastAsia="en-US"/>
              </w:rPr>
              <w:t>od 3</w:t>
            </w:r>
            <w:r w:rsidRPr="007C6131">
              <w:rPr>
                <w:rFonts w:ascii="Arial" w:eastAsia="Calibri" w:hAnsi="Arial" w:cs="Arial"/>
                <w:spacing w:val="-1"/>
                <w:sz w:val="18"/>
                <w:szCs w:val="18"/>
                <w:lang w:val="en-GB" w:eastAsia="en-US"/>
              </w:rPr>
              <w:t xml:space="preserve"> </w:t>
            </w:r>
            <w:r w:rsidRPr="007C6131">
              <w:rPr>
                <w:rFonts w:ascii="Arial" w:eastAsia="Calibri" w:hAnsi="Arial" w:cs="Arial"/>
                <w:sz w:val="18"/>
                <w:szCs w:val="18"/>
                <w:lang w:val="en-GB" w:eastAsia="en-US"/>
              </w:rPr>
              <w:t>m</w:t>
            </w:r>
          </w:p>
        </w:tc>
        <w:tc>
          <w:tcPr>
            <w:tcW w:w="1701" w:type="dxa"/>
            <w:shd w:val="clear" w:color="auto" w:fill="FFFFFF"/>
            <w:vAlign w:val="center"/>
          </w:tcPr>
          <w:p w14:paraId="55860F75"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plani</w:t>
            </w:r>
            <w:r w:rsidRPr="007C6131">
              <w:rPr>
                <w:rFonts w:ascii="Arial" w:eastAsia="Calibri" w:hAnsi="Arial" w:cs="Arial"/>
                <w:spacing w:val="-1"/>
                <w:sz w:val="18"/>
                <w:szCs w:val="18"/>
                <w:lang w:val="en-GB" w:eastAsia="en-US"/>
              </w:rPr>
              <w:t>r</w:t>
            </w:r>
            <w:r w:rsidRPr="007C6131">
              <w:rPr>
                <w:rFonts w:ascii="Arial" w:eastAsia="Calibri" w:hAnsi="Arial" w:cs="Arial"/>
                <w:sz w:val="18"/>
                <w:szCs w:val="18"/>
                <w:lang w:val="en-GB" w:eastAsia="en-US"/>
              </w:rPr>
              <w:t>ana</w:t>
            </w:r>
            <w:proofErr w:type="spellEnd"/>
          </w:p>
        </w:tc>
      </w:tr>
    </w:tbl>
    <w:p w14:paraId="46B6F1A4" w14:textId="77777777" w:rsidR="00B14779" w:rsidRPr="00E52BE6" w:rsidRDefault="00B14779" w:rsidP="007C6131">
      <w:pPr>
        <w:jc w:val="both"/>
        <w:rPr>
          <w:rFonts w:ascii="Arial" w:hAnsi="Arial" w:cs="Arial"/>
          <w:color w:val="000000"/>
          <w:sz w:val="18"/>
          <w:szCs w:val="18"/>
        </w:rPr>
      </w:pPr>
      <w:r w:rsidRPr="00B14779">
        <w:rPr>
          <w:rFonts w:ascii="Arial" w:hAnsi="Arial" w:cs="Arial"/>
          <w:color w:val="000000"/>
          <w:sz w:val="22"/>
          <w:szCs w:val="22"/>
        </w:rPr>
        <w:t xml:space="preserve">* </w:t>
      </w:r>
      <w:r w:rsidRPr="00E52BE6">
        <w:rPr>
          <w:rFonts w:ascii="Arial" w:hAnsi="Arial" w:cs="Arial"/>
          <w:color w:val="000000"/>
          <w:sz w:val="18"/>
          <w:szCs w:val="18"/>
        </w:rPr>
        <w:t xml:space="preserve">moguća lokacija čija će se potreba ocijeniti nakon realizacije ribarske infrastrukture i </w:t>
      </w:r>
      <w:proofErr w:type="spellStart"/>
      <w:r w:rsidRPr="00E52BE6">
        <w:rPr>
          <w:rFonts w:ascii="Arial" w:hAnsi="Arial" w:cs="Arial"/>
          <w:color w:val="000000"/>
          <w:sz w:val="18"/>
          <w:szCs w:val="18"/>
        </w:rPr>
        <w:t>suprastrukture</w:t>
      </w:r>
      <w:proofErr w:type="spellEnd"/>
      <w:r w:rsidRPr="00E52BE6">
        <w:rPr>
          <w:rFonts w:ascii="Arial" w:hAnsi="Arial" w:cs="Arial"/>
          <w:color w:val="000000"/>
          <w:sz w:val="18"/>
          <w:szCs w:val="18"/>
        </w:rPr>
        <w:t xml:space="preserve"> unutar luke otvorene za javni promet </w:t>
      </w:r>
      <w:proofErr w:type="spellStart"/>
      <w:r w:rsidRPr="00E52BE6">
        <w:rPr>
          <w:rFonts w:ascii="Arial" w:hAnsi="Arial" w:cs="Arial"/>
          <w:color w:val="000000"/>
          <w:sz w:val="18"/>
          <w:szCs w:val="18"/>
        </w:rPr>
        <w:t>Sustjepan</w:t>
      </w:r>
      <w:proofErr w:type="spellEnd"/>
      <w:r w:rsidRPr="00E52BE6">
        <w:rPr>
          <w:rFonts w:ascii="Arial" w:hAnsi="Arial" w:cs="Arial"/>
          <w:color w:val="000000"/>
          <w:sz w:val="18"/>
          <w:szCs w:val="18"/>
        </w:rPr>
        <w:t xml:space="preserve"> – Shell.</w:t>
      </w:r>
    </w:p>
    <w:p w14:paraId="73610BA6" w14:textId="77777777" w:rsidR="00B14779" w:rsidRPr="00B14779" w:rsidRDefault="00B14779" w:rsidP="007C6131">
      <w:pPr>
        <w:jc w:val="both"/>
        <w:rPr>
          <w:rFonts w:ascii="Arial" w:eastAsia="Calibri" w:hAnsi="Arial" w:cs="Arial"/>
          <w:sz w:val="22"/>
          <w:szCs w:val="22"/>
          <w:lang w:eastAsia="en-US"/>
        </w:rPr>
      </w:pPr>
    </w:p>
    <w:p w14:paraId="6D08CEC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Unutar</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obu</w:t>
      </w:r>
      <w:r w:rsidRPr="00B14779">
        <w:rPr>
          <w:rFonts w:ascii="Arial" w:eastAsia="Calibri" w:hAnsi="Arial" w:cs="Arial"/>
          <w:spacing w:val="-2"/>
          <w:sz w:val="22"/>
          <w:szCs w:val="22"/>
          <w:lang w:eastAsia="en-US"/>
        </w:rPr>
        <w:t>h</w:t>
      </w:r>
      <w:r w:rsidRPr="00B14779">
        <w:rPr>
          <w:rFonts w:ascii="Arial" w:eastAsia="Calibri" w:hAnsi="Arial" w:cs="Arial"/>
          <w:sz w:val="22"/>
          <w:szCs w:val="22"/>
          <w:lang w:eastAsia="en-US"/>
        </w:rPr>
        <w:t>vata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P</w:t>
      </w:r>
      <w:r w:rsidRPr="00B14779">
        <w:rPr>
          <w:rFonts w:ascii="Arial" w:eastAsia="Calibri" w:hAnsi="Arial" w:cs="Arial"/>
          <w:spacing w:val="-1"/>
          <w:sz w:val="22"/>
          <w:szCs w:val="22"/>
          <w:lang w:eastAsia="en-US"/>
        </w:rPr>
        <w:t>l</w:t>
      </w:r>
      <w:r w:rsidRPr="00B14779">
        <w:rPr>
          <w:rFonts w:ascii="Arial" w:eastAsia="Calibri" w:hAnsi="Arial" w:cs="Arial"/>
          <w:sz w:val="22"/>
          <w:szCs w:val="22"/>
          <w:lang w:eastAsia="en-US"/>
        </w:rPr>
        <w:t xml:space="preserve">ana </w:t>
      </w:r>
      <w:r w:rsidRPr="00B14779">
        <w:rPr>
          <w:rFonts w:ascii="Arial" w:eastAsia="Calibri" w:hAnsi="Arial" w:cs="Arial"/>
          <w:spacing w:val="-1"/>
          <w:sz w:val="22"/>
          <w:szCs w:val="22"/>
          <w:lang w:eastAsia="en-US"/>
        </w:rPr>
        <w:t>s</w:t>
      </w:r>
      <w:r w:rsidRPr="00B14779">
        <w:rPr>
          <w:rFonts w:ascii="Arial" w:eastAsia="Calibri" w:hAnsi="Arial" w:cs="Arial"/>
          <w:sz w:val="22"/>
          <w:szCs w:val="22"/>
          <w:lang w:eastAsia="en-US"/>
        </w:rPr>
        <w:t>ukladno</w:t>
      </w:r>
      <w:r w:rsidRPr="00B14779">
        <w:rPr>
          <w:rFonts w:ascii="Arial" w:eastAsia="Calibri" w:hAnsi="Arial" w:cs="Arial"/>
          <w:spacing w:val="1"/>
          <w:sz w:val="22"/>
          <w:szCs w:val="22"/>
          <w:lang w:eastAsia="en-US"/>
        </w:rPr>
        <w:t xml:space="preserve"> </w:t>
      </w:r>
      <w:r w:rsidRPr="00B14779">
        <w:rPr>
          <w:rFonts w:ascii="Arial" w:eastAsia="Calibri" w:hAnsi="Arial" w:cs="Arial"/>
          <w:spacing w:val="-1"/>
          <w:sz w:val="22"/>
          <w:szCs w:val="22"/>
          <w:lang w:eastAsia="en-US"/>
        </w:rPr>
        <w:t>p</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s</w:t>
      </w:r>
      <w:r w:rsidRPr="00B14779">
        <w:rPr>
          <w:rFonts w:ascii="Arial" w:eastAsia="Calibri" w:hAnsi="Arial" w:cs="Arial"/>
          <w:spacing w:val="-1"/>
          <w:sz w:val="22"/>
          <w:szCs w:val="22"/>
          <w:lang w:eastAsia="en-US"/>
        </w:rPr>
        <w:t>e</w:t>
      </w:r>
      <w:r w:rsidRPr="00B14779">
        <w:rPr>
          <w:rFonts w:ascii="Arial" w:eastAsia="Calibri" w:hAnsi="Arial" w:cs="Arial"/>
          <w:sz w:val="22"/>
          <w:szCs w:val="22"/>
          <w:lang w:eastAsia="en-US"/>
        </w:rPr>
        <w:t>bnim pr</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p</w:t>
      </w:r>
      <w:r w:rsidRPr="00B14779">
        <w:rPr>
          <w:rFonts w:ascii="Arial" w:eastAsia="Calibri" w:hAnsi="Arial" w:cs="Arial"/>
          <w:spacing w:val="-1"/>
          <w:sz w:val="22"/>
          <w:szCs w:val="22"/>
          <w:lang w:eastAsia="en-US"/>
        </w:rPr>
        <w:t>i</w:t>
      </w:r>
      <w:r w:rsidRPr="00B14779">
        <w:rPr>
          <w:rFonts w:ascii="Arial" w:eastAsia="Calibri" w:hAnsi="Arial" w:cs="Arial"/>
          <w:spacing w:val="1"/>
          <w:sz w:val="22"/>
          <w:szCs w:val="22"/>
          <w:lang w:eastAsia="en-US"/>
        </w:rPr>
        <w:t>s</w:t>
      </w:r>
      <w:r w:rsidRPr="00B14779">
        <w:rPr>
          <w:rFonts w:ascii="Arial" w:eastAsia="Calibri" w:hAnsi="Arial" w:cs="Arial"/>
          <w:spacing w:val="-1"/>
          <w:sz w:val="22"/>
          <w:szCs w:val="22"/>
          <w:lang w:eastAsia="en-US"/>
        </w:rPr>
        <w:t>i</w:t>
      </w:r>
      <w:r w:rsidRPr="00B14779">
        <w:rPr>
          <w:rFonts w:ascii="Arial" w:eastAsia="Calibri" w:hAnsi="Arial" w:cs="Arial"/>
          <w:sz w:val="22"/>
          <w:szCs w:val="22"/>
          <w:lang w:eastAsia="en-US"/>
        </w:rPr>
        <w:t>ma odr</w:t>
      </w:r>
      <w:r w:rsidRPr="00B14779">
        <w:rPr>
          <w:rFonts w:ascii="Arial" w:eastAsia="Calibri" w:hAnsi="Arial" w:cs="Arial"/>
          <w:spacing w:val="-1"/>
          <w:sz w:val="22"/>
          <w:szCs w:val="22"/>
          <w:lang w:eastAsia="en-US"/>
        </w:rPr>
        <w:t>e</w:t>
      </w:r>
      <w:r w:rsidRPr="00B14779">
        <w:rPr>
          <w:rFonts w:ascii="Arial" w:eastAsia="Calibri" w:hAnsi="Arial" w:cs="Arial"/>
          <w:sz w:val="22"/>
          <w:szCs w:val="22"/>
          <w:lang w:eastAsia="en-US"/>
        </w:rPr>
        <w:t>đuju</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se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 xml:space="preserve">unutar </w:t>
      </w:r>
      <w:r w:rsidRPr="00B14779">
        <w:rPr>
          <w:rFonts w:ascii="Arial" w:eastAsia="Calibri" w:hAnsi="Arial" w:cs="Arial"/>
          <w:spacing w:val="-1"/>
          <w:sz w:val="22"/>
          <w:szCs w:val="22"/>
          <w:lang w:eastAsia="en-US"/>
        </w:rPr>
        <w:t>l</w:t>
      </w:r>
      <w:r w:rsidRPr="00B14779">
        <w:rPr>
          <w:rFonts w:ascii="Arial" w:eastAsia="Calibri" w:hAnsi="Arial" w:cs="Arial"/>
          <w:sz w:val="22"/>
          <w:szCs w:val="22"/>
          <w:lang w:eastAsia="en-US"/>
        </w:rPr>
        <w:t>uka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otvore</w:t>
      </w:r>
      <w:r w:rsidRPr="00B14779">
        <w:rPr>
          <w:rFonts w:ascii="Arial" w:eastAsia="Calibri" w:hAnsi="Arial" w:cs="Arial"/>
          <w:spacing w:val="-1"/>
          <w:sz w:val="22"/>
          <w:szCs w:val="22"/>
          <w:lang w:eastAsia="en-US"/>
        </w:rPr>
        <w:t>ni</w:t>
      </w:r>
      <w:r w:rsidRPr="00B14779">
        <w:rPr>
          <w:rFonts w:ascii="Arial" w:eastAsia="Calibri" w:hAnsi="Arial" w:cs="Arial"/>
          <w:sz w:val="22"/>
          <w:szCs w:val="22"/>
          <w:lang w:eastAsia="en-US"/>
        </w:rPr>
        <w:t>h</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za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jav</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i promet:</w:t>
      </w:r>
    </w:p>
    <w:p w14:paraId="05F24CBE" w14:textId="77777777" w:rsidR="00B14779" w:rsidRPr="00B14779" w:rsidRDefault="00B14779" w:rsidP="00E52BE6">
      <w:p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1.</w:t>
      </w:r>
      <w:r w:rsidRPr="00B14779">
        <w:rPr>
          <w:rFonts w:ascii="Arial" w:eastAsia="Calibri" w:hAnsi="Arial" w:cs="Arial"/>
          <w:sz w:val="22"/>
          <w:szCs w:val="22"/>
          <w:lang w:eastAsia="en-US"/>
        </w:rPr>
        <w:tab/>
        <w:t>isk</w:t>
      </w:r>
      <w:r w:rsidRPr="00B14779">
        <w:rPr>
          <w:rFonts w:ascii="Arial" w:eastAsia="Calibri" w:hAnsi="Arial" w:cs="Arial"/>
          <w:spacing w:val="-1"/>
          <w:sz w:val="22"/>
          <w:szCs w:val="22"/>
          <w:lang w:eastAsia="en-US"/>
        </w:rPr>
        <w:t>r</w:t>
      </w:r>
      <w:r w:rsidRPr="00B14779">
        <w:rPr>
          <w:rFonts w:ascii="Arial" w:eastAsia="Calibri" w:hAnsi="Arial" w:cs="Arial"/>
          <w:sz w:val="22"/>
          <w:szCs w:val="22"/>
          <w:lang w:eastAsia="en-US"/>
        </w:rPr>
        <w:t>cajna</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mj</w:t>
      </w:r>
      <w:r w:rsidRPr="00B14779">
        <w:rPr>
          <w:rFonts w:ascii="Arial" w:eastAsia="Calibri" w:hAnsi="Arial" w:cs="Arial"/>
          <w:spacing w:val="-1"/>
          <w:sz w:val="22"/>
          <w:szCs w:val="22"/>
          <w:lang w:eastAsia="en-US"/>
        </w:rPr>
        <w:t>e</w:t>
      </w:r>
      <w:r w:rsidRPr="00B14779">
        <w:rPr>
          <w:rFonts w:ascii="Arial" w:eastAsia="Calibri" w:hAnsi="Arial" w:cs="Arial"/>
          <w:spacing w:val="1"/>
          <w:sz w:val="22"/>
          <w:szCs w:val="22"/>
          <w:lang w:eastAsia="en-US"/>
        </w:rPr>
        <w:t>s</w:t>
      </w:r>
      <w:r w:rsidRPr="00B14779">
        <w:rPr>
          <w:rFonts w:ascii="Arial" w:eastAsia="Calibri" w:hAnsi="Arial" w:cs="Arial"/>
          <w:sz w:val="22"/>
          <w:szCs w:val="22"/>
          <w:lang w:eastAsia="en-US"/>
        </w:rPr>
        <w:t xml:space="preserve">ta za </w:t>
      </w:r>
      <w:r w:rsidRPr="00B14779">
        <w:rPr>
          <w:rFonts w:ascii="Arial" w:eastAsia="Calibri" w:hAnsi="Arial" w:cs="Arial"/>
          <w:spacing w:val="-1"/>
          <w:sz w:val="22"/>
          <w:szCs w:val="22"/>
          <w:lang w:eastAsia="en-US"/>
        </w:rPr>
        <w:t>r</w:t>
      </w:r>
      <w:r w:rsidRPr="00B14779">
        <w:rPr>
          <w:rFonts w:ascii="Arial" w:eastAsia="Calibri" w:hAnsi="Arial" w:cs="Arial"/>
          <w:sz w:val="22"/>
          <w:szCs w:val="22"/>
          <w:lang w:eastAsia="en-US"/>
        </w:rPr>
        <w:t>iba</w:t>
      </w:r>
      <w:r w:rsidRPr="00B14779">
        <w:rPr>
          <w:rFonts w:ascii="Arial" w:eastAsia="Calibri" w:hAnsi="Arial" w:cs="Arial"/>
          <w:spacing w:val="-1"/>
          <w:sz w:val="22"/>
          <w:szCs w:val="22"/>
          <w:lang w:eastAsia="en-US"/>
        </w:rPr>
        <w:t>r</w:t>
      </w:r>
      <w:r w:rsidRPr="00B14779">
        <w:rPr>
          <w:rFonts w:ascii="Arial" w:eastAsia="Calibri" w:hAnsi="Arial" w:cs="Arial"/>
          <w:spacing w:val="1"/>
          <w:sz w:val="22"/>
          <w:szCs w:val="22"/>
          <w:lang w:eastAsia="en-US"/>
        </w:rPr>
        <w:t>s</w:t>
      </w:r>
      <w:r w:rsidRPr="00B14779">
        <w:rPr>
          <w:rFonts w:ascii="Arial" w:eastAsia="Calibri" w:hAnsi="Arial" w:cs="Arial"/>
          <w:spacing w:val="-2"/>
          <w:sz w:val="22"/>
          <w:szCs w:val="22"/>
          <w:lang w:eastAsia="en-US"/>
        </w:rPr>
        <w:t>k</w:t>
      </w:r>
      <w:r w:rsidRPr="00B14779">
        <w:rPr>
          <w:rFonts w:ascii="Arial" w:eastAsia="Calibri" w:hAnsi="Arial" w:cs="Arial"/>
          <w:sz w:val="22"/>
          <w:szCs w:val="22"/>
          <w:lang w:eastAsia="en-US"/>
        </w:rPr>
        <w:t>a plo</w:t>
      </w:r>
      <w:r w:rsidRPr="00B14779">
        <w:rPr>
          <w:rFonts w:ascii="Arial" w:eastAsia="Calibri" w:hAnsi="Arial" w:cs="Arial"/>
          <w:spacing w:val="-1"/>
          <w:sz w:val="22"/>
          <w:szCs w:val="22"/>
          <w:lang w:eastAsia="en-US"/>
        </w:rPr>
        <w:t>v</w:t>
      </w:r>
      <w:r w:rsidRPr="00B14779">
        <w:rPr>
          <w:rFonts w:ascii="Arial" w:eastAsia="Calibri" w:hAnsi="Arial" w:cs="Arial"/>
          <w:sz w:val="22"/>
          <w:szCs w:val="22"/>
          <w:lang w:eastAsia="en-US"/>
        </w:rPr>
        <w:t>ila dul</w:t>
      </w:r>
      <w:r w:rsidRPr="00B14779">
        <w:rPr>
          <w:rFonts w:ascii="Arial" w:eastAsia="Calibri" w:hAnsi="Arial" w:cs="Arial"/>
          <w:spacing w:val="-2"/>
          <w:sz w:val="22"/>
          <w:szCs w:val="22"/>
          <w:lang w:eastAsia="en-US"/>
        </w:rPr>
        <w:t>j</w:t>
      </w:r>
      <w:r w:rsidRPr="00B14779">
        <w:rPr>
          <w:rFonts w:ascii="Arial" w:eastAsia="Calibri" w:hAnsi="Arial" w:cs="Arial"/>
          <w:sz w:val="22"/>
          <w:szCs w:val="22"/>
          <w:lang w:eastAsia="en-US"/>
        </w:rPr>
        <w:t>ine preko</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15</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meta</w:t>
      </w:r>
      <w:r w:rsidRPr="00B14779">
        <w:rPr>
          <w:rFonts w:ascii="Arial" w:eastAsia="Calibri" w:hAnsi="Arial" w:cs="Arial"/>
          <w:spacing w:val="-1"/>
          <w:sz w:val="22"/>
          <w:szCs w:val="22"/>
          <w:lang w:eastAsia="en-US"/>
        </w:rPr>
        <w:t>r</w:t>
      </w:r>
      <w:r w:rsidRPr="00B14779">
        <w:rPr>
          <w:rFonts w:ascii="Arial" w:eastAsia="Calibri" w:hAnsi="Arial" w:cs="Arial"/>
          <w:sz w:val="22"/>
          <w:szCs w:val="22"/>
          <w:lang w:eastAsia="en-US"/>
        </w:rPr>
        <w:t>a:</w:t>
      </w:r>
    </w:p>
    <w:p w14:paraId="3B76C667" w14:textId="77777777" w:rsidR="00B14779" w:rsidRPr="00B14779" w:rsidRDefault="00B14779" w:rsidP="00E52BE6">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1.1.</w:t>
      </w:r>
      <w:r w:rsidRPr="00B14779">
        <w:rPr>
          <w:rFonts w:ascii="Arial" w:eastAsia="Calibri" w:hAnsi="Arial" w:cs="Arial"/>
          <w:sz w:val="22"/>
          <w:szCs w:val="22"/>
          <w:lang w:eastAsia="en-US"/>
        </w:rPr>
        <w:tab/>
      </w:r>
      <w:proofErr w:type="spellStart"/>
      <w:r w:rsidRPr="00B14779">
        <w:rPr>
          <w:rFonts w:ascii="Arial" w:eastAsia="Calibri" w:hAnsi="Arial" w:cs="Arial"/>
          <w:sz w:val="22"/>
          <w:szCs w:val="22"/>
          <w:lang w:eastAsia="en-US"/>
        </w:rPr>
        <w:t>Sustjepan</w:t>
      </w:r>
      <w:proofErr w:type="spellEnd"/>
      <w:r w:rsidRPr="00B14779">
        <w:rPr>
          <w:rFonts w:ascii="Arial" w:eastAsia="Calibri" w:hAnsi="Arial" w:cs="Arial"/>
          <w:sz w:val="22"/>
          <w:szCs w:val="22"/>
          <w:lang w:eastAsia="en-US"/>
        </w:rPr>
        <w:t>,</w:t>
      </w:r>
    </w:p>
    <w:p w14:paraId="56A62BCB" w14:textId="77777777" w:rsidR="00B14779" w:rsidRPr="00B14779" w:rsidRDefault="00B14779" w:rsidP="00E52BE6">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1.2.</w:t>
      </w:r>
      <w:r w:rsidRPr="00B14779">
        <w:rPr>
          <w:rFonts w:ascii="Arial" w:eastAsia="Calibri" w:hAnsi="Arial" w:cs="Arial"/>
          <w:sz w:val="22"/>
          <w:szCs w:val="22"/>
          <w:lang w:eastAsia="en-US"/>
        </w:rPr>
        <w:tab/>
        <w:t>Gruž,</w:t>
      </w:r>
    </w:p>
    <w:p w14:paraId="3FEAE470" w14:textId="77777777" w:rsidR="00B14779" w:rsidRPr="00B14779" w:rsidRDefault="00B14779" w:rsidP="00E52BE6">
      <w:p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2.</w:t>
      </w:r>
      <w:r w:rsidRPr="00B14779">
        <w:rPr>
          <w:rFonts w:ascii="Arial" w:eastAsia="Calibri" w:hAnsi="Arial" w:cs="Arial"/>
          <w:sz w:val="22"/>
          <w:szCs w:val="22"/>
          <w:lang w:eastAsia="en-US"/>
        </w:rPr>
        <w:tab/>
        <w:t>isk</w:t>
      </w:r>
      <w:r w:rsidRPr="00B14779">
        <w:rPr>
          <w:rFonts w:ascii="Arial" w:eastAsia="Calibri" w:hAnsi="Arial" w:cs="Arial"/>
          <w:spacing w:val="-1"/>
          <w:sz w:val="22"/>
          <w:szCs w:val="22"/>
          <w:lang w:eastAsia="en-US"/>
        </w:rPr>
        <w:t>r</w:t>
      </w:r>
      <w:r w:rsidRPr="00B14779">
        <w:rPr>
          <w:rFonts w:ascii="Arial" w:eastAsia="Calibri" w:hAnsi="Arial" w:cs="Arial"/>
          <w:sz w:val="22"/>
          <w:szCs w:val="22"/>
          <w:lang w:eastAsia="en-US"/>
        </w:rPr>
        <w:t>cajna</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mj</w:t>
      </w:r>
      <w:r w:rsidRPr="00B14779">
        <w:rPr>
          <w:rFonts w:ascii="Arial" w:eastAsia="Calibri" w:hAnsi="Arial" w:cs="Arial"/>
          <w:spacing w:val="-1"/>
          <w:sz w:val="22"/>
          <w:szCs w:val="22"/>
          <w:lang w:eastAsia="en-US"/>
        </w:rPr>
        <w:t>e</w:t>
      </w:r>
      <w:r w:rsidRPr="00B14779">
        <w:rPr>
          <w:rFonts w:ascii="Arial" w:eastAsia="Calibri" w:hAnsi="Arial" w:cs="Arial"/>
          <w:spacing w:val="1"/>
          <w:sz w:val="22"/>
          <w:szCs w:val="22"/>
          <w:lang w:eastAsia="en-US"/>
        </w:rPr>
        <w:t>s</w:t>
      </w:r>
      <w:r w:rsidRPr="00B14779">
        <w:rPr>
          <w:rFonts w:ascii="Arial" w:eastAsia="Calibri" w:hAnsi="Arial" w:cs="Arial"/>
          <w:sz w:val="22"/>
          <w:szCs w:val="22"/>
          <w:lang w:eastAsia="en-US"/>
        </w:rPr>
        <w:t xml:space="preserve">ta za </w:t>
      </w:r>
      <w:r w:rsidRPr="00B14779">
        <w:rPr>
          <w:rFonts w:ascii="Arial" w:eastAsia="Calibri" w:hAnsi="Arial" w:cs="Arial"/>
          <w:spacing w:val="-1"/>
          <w:sz w:val="22"/>
          <w:szCs w:val="22"/>
          <w:lang w:eastAsia="en-US"/>
        </w:rPr>
        <w:t>r</w:t>
      </w:r>
      <w:r w:rsidRPr="00B14779">
        <w:rPr>
          <w:rFonts w:ascii="Arial" w:eastAsia="Calibri" w:hAnsi="Arial" w:cs="Arial"/>
          <w:sz w:val="22"/>
          <w:szCs w:val="22"/>
          <w:lang w:eastAsia="en-US"/>
        </w:rPr>
        <w:t>iba</w:t>
      </w:r>
      <w:r w:rsidRPr="00B14779">
        <w:rPr>
          <w:rFonts w:ascii="Arial" w:eastAsia="Calibri" w:hAnsi="Arial" w:cs="Arial"/>
          <w:spacing w:val="-1"/>
          <w:sz w:val="22"/>
          <w:szCs w:val="22"/>
          <w:lang w:eastAsia="en-US"/>
        </w:rPr>
        <w:t>r</w:t>
      </w:r>
      <w:r w:rsidRPr="00B14779">
        <w:rPr>
          <w:rFonts w:ascii="Arial" w:eastAsia="Calibri" w:hAnsi="Arial" w:cs="Arial"/>
          <w:spacing w:val="1"/>
          <w:sz w:val="22"/>
          <w:szCs w:val="22"/>
          <w:lang w:eastAsia="en-US"/>
        </w:rPr>
        <w:t>s</w:t>
      </w:r>
      <w:r w:rsidRPr="00B14779">
        <w:rPr>
          <w:rFonts w:ascii="Arial" w:eastAsia="Calibri" w:hAnsi="Arial" w:cs="Arial"/>
          <w:spacing w:val="-2"/>
          <w:sz w:val="22"/>
          <w:szCs w:val="22"/>
          <w:lang w:eastAsia="en-US"/>
        </w:rPr>
        <w:t>k</w:t>
      </w:r>
      <w:r w:rsidRPr="00B14779">
        <w:rPr>
          <w:rFonts w:ascii="Arial" w:eastAsia="Calibri" w:hAnsi="Arial" w:cs="Arial"/>
          <w:sz w:val="22"/>
          <w:szCs w:val="22"/>
          <w:lang w:eastAsia="en-US"/>
        </w:rPr>
        <w:t>a plo</w:t>
      </w:r>
      <w:r w:rsidRPr="00B14779">
        <w:rPr>
          <w:rFonts w:ascii="Arial" w:eastAsia="Calibri" w:hAnsi="Arial" w:cs="Arial"/>
          <w:spacing w:val="-1"/>
          <w:sz w:val="22"/>
          <w:szCs w:val="22"/>
          <w:lang w:eastAsia="en-US"/>
        </w:rPr>
        <w:t>v</w:t>
      </w:r>
      <w:r w:rsidRPr="00B14779">
        <w:rPr>
          <w:rFonts w:ascii="Arial" w:eastAsia="Calibri" w:hAnsi="Arial" w:cs="Arial"/>
          <w:sz w:val="22"/>
          <w:szCs w:val="22"/>
          <w:lang w:eastAsia="en-US"/>
        </w:rPr>
        <w:t>ila dul</w:t>
      </w:r>
      <w:r w:rsidRPr="00B14779">
        <w:rPr>
          <w:rFonts w:ascii="Arial" w:eastAsia="Calibri" w:hAnsi="Arial" w:cs="Arial"/>
          <w:spacing w:val="-2"/>
          <w:sz w:val="22"/>
          <w:szCs w:val="22"/>
          <w:lang w:eastAsia="en-US"/>
        </w:rPr>
        <w:t>j</w:t>
      </w:r>
      <w:r w:rsidRPr="00B14779">
        <w:rPr>
          <w:rFonts w:ascii="Arial" w:eastAsia="Calibri" w:hAnsi="Arial" w:cs="Arial"/>
          <w:sz w:val="22"/>
          <w:szCs w:val="22"/>
          <w:lang w:eastAsia="en-US"/>
        </w:rPr>
        <w:t>ine is</w:t>
      </w:r>
      <w:r w:rsidRPr="00B14779">
        <w:rPr>
          <w:rFonts w:ascii="Arial" w:eastAsia="Calibri" w:hAnsi="Arial" w:cs="Arial"/>
          <w:spacing w:val="-1"/>
          <w:sz w:val="22"/>
          <w:szCs w:val="22"/>
          <w:lang w:eastAsia="en-US"/>
        </w:rPr>
        <w:t>p</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d</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15</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meta</w:t>
      </w:r>
      <w:r w:rsidRPr="00B14779">
        <w:rPr>
          <w:rFonts w:ascii="Arial" w:eastAsia="Calibri" w:hAnsi="Arial" w:cs="Arial"/>
          <w:spacing w:val="-1"/>
          <w:sz w:val="22"/>
          <w:szCs w:val="22"/>
          <w:lang w:eastAsia="en-US"/>
        </w:rPr>
        <w:t>r</w:t>
      </w:r>
      <w:r w:rsidRPr="00B14779">
        <w:rPr>
          <w:rFonts w:ascii="Arial" w:eastAsia="Calibri" w:hAnsi="Arial" w:cs="Arial"/>
          <w:sz w:val="22"/>
          <w:szCs w:val="22"/>
          <w:lang w:eastAsia="en-US"/>
        </w:rPr>
        <w:t>a</w:t>
      </w:r>
    </w:p>
    <w:p w14:paraId="314A606D" w14:textId="77777777" w:rsidR="00B14779" w:rsidRPr="00B14779" w:rsidRDefault="00B14779" w:rsidP="00E52BE6">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2.1.</w:t>
      </w:r>
      <w:r w:rsidRPr="00B14779">
        <w:rPr>
          <w:rFonts w:ascii="Arial" w:eastAsia="Calibri" w:hAnsi="Arial" w:cs="Arial"/>
          <w:sz w:val="22"/>
          <w:szCs w:val="22"/>
          <w:lang w:eastAsia="en-US"/>
        </w:rPr>
        <w:tab/>
        <w:t>Gra</w:t>
      </w:r>
      <w:r w:rsidRPr="00B14779">
        <w:rPr>
          <w:rFonts w:ascii="Arial" w:eastAsia="Calibri" w:hAnsi="Arial" w:cs="Arial"/>
          <w:spacing w:val="-1"/>
          <w:sz w:val="22"/>
          <w:szCs w:val="22"/>
          <w:lang w:eastAsia="en-US"/>
        </w:rPr>
        <w:t>d</w:t>
      </w:r>
      <w:r w:rsidRPr="00B14779">
        <w:rPr>
          <w:rFonts w:ascii="Arial" w:eastAsia="Calibri" w:hAnsi="Arial" w:cs="Arial"/>
          <w:sz w:val="22"/>
          <w:szCs w:val="22"/>
          <w:lang w:eastAsia="en-US"/>
        </w:rPr>
        <w:t>ska luka,</w:t>
      </w:r>
    </w:p>
    <w:p w14:paraId="0D61F0DF" w14:textId="77777777" w:rsidR="00B14779" w:rsidRPr="00B14779" w:rsidRDefault="00B14779" w:rsidP="00E52BE6">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2.2.</w:t>
      </w:r>
      <w:r w:rsidRPr="00B14779">
        <w:rPr>
          <w:rFonts w:ascii="Arial" w:eastAsia="Calibri" w:hAnsi="Arial" w:cs="Arial"/>
          <w:sz w:val="22"/>
          <w:szCs w:val="22"/>
          <w:lang w:eastAsia="en-US"/>
        </w:rPr>
        <w:tab/>
        <w:t>Zaton,</w:t>
      </w:r>
    </w:p>
    <w:p w14:paraId="01624221" w14:textId="77777777" w:rsidR="00B14779" w:rsidRPr="00B14779" w:rsidRDefault="00B14779" w:rsidP="00E52BE6">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2.3.</w:t>
      </w:r>
      <w:r w:rsidRPr="00B14779">
        <w:rPr>
          <w:rFonts w:ascii="Arial" w:eastAsia="Calibri" w:hAnsi="Arial" w:cs="Arial"/>
          <w:sz w:val="22"/>
          <w:szCs w:val="22"/>
          <w:lang w:eastAsia="en-US"/>
        </w:rPr>
        <w:tab/>
        <w:t>Kol</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čep,</w:t>
      </w:r>
    </w:p>
    <w:p w14:paraId="318F986C" w14:textId="77777777" w:rsidR="00B14779" w:rsidRPr="00B14779" w:rsidRDefault="00B14779" w:rsidP="00E52BE6">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2.4.</w:t>
      </w:r>
      <w:r w:rsidRPr="00B14779">
        <w:rPr>
          <w:rFonts w:ascii="Arial" w:eastAsia="Calibri" w:hAnsi="Arial" w:cs="Arial"/>
          <w:sz w:val="22"/>
          <w:szCs w:val="22"/>
          <w:lang w:eastAsia="en-US"/>
        </w:rPr>
        <w:tab/>
        <w:t>Lopud,</w:t>
      </w:r>
    </w:p>
    <w:p w14:paraId="6CD7360F" w14:textId="77777777" w:rsidR="00B14779" w:rsidRPr="00B14779" w:rsidRDefault="00B14779" w:rsidP="00E52BE6">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2.5.</w:t>
      </w:r>
      <w:r w:rsidRPr="00B14779">
        <w:rPr>
          <w:rFonts w:ascii="Arial" w:eastAsia="Calibri" w:hAnsi="Arial" w:cs="Arial"/>
          <w:sz w:val="22"/>
          <w:szCs w:val="22"/>
          <w:lang w:eastAsia="en-US"/>
        </w:rPr>
        <w:tab/>
      </w:r>
      <w:proofErr w:type="spellStart"/>
      <w:r w:rsidRPr="00B14779">
        <w:rPr>
          <w:rFonts w:ascii="Arial" w:eastAsia="Calibri" w:hAnsi="Arial" w:cs="Arial"/>
          <w:sz w:val="22"/>
          <w:szCs w:val="22"/>
          <w:lang w:eastAsia="en-US"/>
        </w:rPr>
        <w:t>Suđurađ</w:t>
      </w:r>
      <w:proofErr w:type="spellEnd"/>
      <w:r w:rsidRPr="00B14779">
        <w:rPr>
          <w:rFonts w:ascii="Arial" w:eastAsia="Calibri" w:hAnsi="Arial" w:cs="Arial"/>
          <w:sz w:val="22"/>
          <w:szCs w:val="22"/>
          <w:lang w:eastAsia="en-US"/>
        </w:rPr>
        <w:t>,</w:t>
      </w:r>
    </w:p>
    <w:p w14:paraId="1741C617" w14:textId="77777777" w:rsidR="00B14779" w:rsidRPr="00B14779" w:rsidRDefault="00B14779" w:rsidP="00E52BE6">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2.6.</w:t>
      </w:r>
      <w:r w:rsidRPr="00B14779">
        <w:rPr>
          <w:rFonts w:ascii="Arial" w:eastAsia="Calibri" w:hAnsi="Arial" w:cs="Arial"/>
          <w:sz w:val="22"/>
          <w:szCs w:val="22"/>
          <w:lang w:eastAsia="en-US"/>
        </w:rPr>
        <w:tab/>
        <w:t>Šipan</w:t>
      </w:r>
      <w:r w:rsidRPr="00B14779">
        <w:rPr>
          <w:rFonts w:ascii="Arial" w:eastAsia="Calibri" w:hAnsi="Arial" w:cs="Arial"/>
          <w:spacing w:val="1"/>
          <w:sz w:val="22"/>
          <w:szCs w:val="22"/>
          <w:lang w:eastAsia="en-US"/>
        </w:rPr>
        <w:t>s</w:t>
      </w:r>
      <w:r w:rsidRPr="00B14779">
        <w:rPr>
          <w:rFonts w:ascii="Arial" w:eastAsia="Calibri" w:hAnsi="Arial" w:cs="Arial"/>
          <w:spacing w:val="-1"/>
          <w:sz w:val="22"/>
          <w:szCs w:val="22"/>
          <w:lang w:eastAsia="en-US"/>
        </w:rPr>
        <w:t>k</w:t>
      </w:r>
      <w:r w:rsidRPr="00B14779">
        <w:rPr>
          <w:rFonts w:ascii="Arial" w:eastAsia="Calibri" w:hAnsi="Arial" w:cs="Arial"/>
          <w:sz w:val="22"/>
          <w:szCs w:val="22"/>
          <w:lang w:eastAsia="en-US"/>
        </w:rPr>
        <w:t>a Lu</w:t>
      </w:r>
      <w:r w:rsidRPr="00B14779">
        <w:rPr>
          <w:rFonts w:ascii="Arial" w:eastAsia="Calibri" w:hAnsi="Arial" w:cs="Arial"/>
          <w:spacing w:val="-1"/>
          <w:sz w:val="22"/>
          <w:szCs w:val="22"/>
          <w:lang w:eastAsia="en-US"/>
        </w:rPr>
        <w:t>k</w:t>
      </w:r>
      <w:r w:rsidRPr="00B14779">
        <w:rPr>
          <w:rFonts w:ascii="Arial" w:eastAsia="Calibri" w:hAnsi="Arial" w:cs="Arial"/>
          <w:sz w:val="22"/>
          <w:szCs w:val="22"/>
          <w:lang w:eastAsia="en-US"/>
        </w:rPr>
        <w:t>a.</w:t>
      </w:r>
    </w:p>
    <w:p w14:paraId="51591A20" w14:textId="77777777" w:rsidR="00B14779" w:rsidRPr="00B14779" w:rsidRDefault="00B14779" w:rsidP="007C6131">
      <w:pPr>
        <w:jc w:val="both"/>
        <w:rPr>
          <w:rFonts w:ascii="Arial" w:eastAsia="Calibri" w:hAnsi="Arial" w:cs="Arial"/>
          <w:sz w:val="22"/>
          <w:szCs w:val="22"/>
          <w:lang w:eastAsia="en-US"/>
        </w:rPr>
      </w:pPr>
    </w:p>
    <w:p w14:paraId="624C1930"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Planom su utvrđuju lokacije priveza:</w:t>
      </w:r>
    </w:p>
    <w:p w14:paraId="1C6F1EEE" w14:textId="77777777" w:rsidR="00B14779" w:rsidRPr="00B14779" w:rsidRDefault="00B14779" w:rsidP="007C6131">
      <w:pPr>
        <w:jc w:val="both"/>
        <w:rPr>
          <w:rFonts w:ascii="Arial" w:eastAsia="Calibri" w:hAnsi="Arial" w:cs="Arial"/>
          <w:sz w:val="22"/>
          <w:szCs w:val="22"/>
          <w:lang w:eastAsia="en-US"/>
        </w:rPr>
      </w:pPr>
    </w:p>
    <w:p w14:paraId="6E0257CA"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Privez</w:t>
      </w:r>
    </w:p>
    <w:tbl>
      <w:tblPr>
        <w:tblW w:w="9062" w:type="dxa"/>
        <w:tblInd w:w="5" w:type="dxa"/>
        <w:tblLayout w:type="fixed"/>
        <w:tblCellMar>
          <w:left w:w="0" w:type="dxa"/>
          <w:right w:w="0" w:type="dxa"/>
        </w:tblCellMar>
        <w:tblLook w:val="0000" w:firstRow="0" w:lastRow="0" w:firstColumn="0" w:lastColumn="0" w:noHBand="0" w:noVBand="0"/>
      </w:tblPr>
      <w:tblGrid>
        <w:gridCol w:w="1266"/>
        <w:gridCol w:w="1985"/>
        <w:gridCol w:w="3402"/>
        <w:gridCol w:w="2409"/>
      </w:tblGrid>
      <w:tr w:rsidR="00B14779" w:rsidRPr="00B14779" w14:paraId="5FE7167E" w14:textId="77777777" w:rsidTr="00E52BE6">
        <w:tc>
          <w:tcPr>
            <w:tcW w:w="12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EEDD96" w14:textId="77777777" w:rsidR="00B14779" w:rsidRPr="007C6131" w:rsidRDefault="00B14779" w:rsidP="007C6131">
            <w:pPr>
              <w:ind w:left="142" w:right="142"/>
              <w:jc w:val="center"/>
              <w:rPr>
                <w:rFonts w:ascii="Arial" w:eastAsia="Calibri" w:hAnsi="Arial" w:cs="Arial"/>
                <w:sz w:val="18"/>
                <w:szCs w:val="18"/>
                <w:lang w:val="en-GB" w:eastAsia="en-US"/>
              </w:rPr>
            </w:pPr>
            <w:r w:rsidRPr="007C6131">
              <w:rPr>
                <w:rFonts w:ascii="Arial" w:eastAsia="Calibri" w:hAnsi="Arial" w:cs="Arial"/>
                <w:b/>
                <w:bCs/>
                <w:sz w:val="18"/>
                <w:szCs w:val="18"/>
                <w:lang w:val="en-GB" w:eastAsia="en-US"/>
              </w:rPr>
              <w:t>Grad</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B7B169"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Naselje</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1DF4F7"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b/>
                <w:bCs/>
                <w:sz w:val="18"/>
                <w:szCs w:val="18"/>
                <w:lang w:val="en-GB" w:eastAsia="en-US"/>
              </w:rPr>
              <w:t>Lokalitet</w:t>
            </w:r>
            <w:proofErr w:type="spellEnd"/>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4B902F" w14:textId="77777777" w:rsidR="00B14779" w:rsidRPr="007C6131" w:rsidRDefault="00B14779" w:rsidP="007C6131">
            <w:pPr>
              <w:ind w:left="142" w:right="142"/>
              <w:jc w:val="center"/>
              <w:rPr>
                <w:rFonts w:ascii="Arial" w:eastAsia="Calibri" w:hAnsi="Arial" w:cs="Arial"/>
                <w:b/>
                <w:bCs/>
                <w:sz w:val="18"/>
                <w:szCs w:val="18"/>
                <w:lang w:val="en-GB" w:eastAsia="en-US"/>
              </w:rPr>
            </w:pPr>
            <w:proofErr w:type="spellStart"/>
            <w:r w:rsidRPr="007C6131">
              <w:rPr>
                <w:rFonts w:ascii="Arial" w:eastAsia="Calibri" w:hAnsi="Arial" w:cs="Arial"/>
                <w:b/>
                <w:bCs/>
                <w:sz w:val="18"/>
                <w:szCs w:val="18"/>
                <w:lang w:val="en-GB" w:eastAsia="en-US"/>
              </w:rPr>
              <w:t>Postojeći</w:t>
            </w:r>
            <w:proofErr w:type="spellEnd"/>
            <w:r w:rsidRPr="007C6131">
              <w:rPr>
                <w:rFonts w:ascii="Arial" w:eastAsia="Calibri" w:hAnsi="Arial" w:cs="Arial"/>
                <w:b/>
                <w:bCs/>
                <w:sz w:val="18"/>
                <w:szCs w:val="18"/>
                <w:lang w:val="en-GB" w:eastAsia="en-US"/>
              </w:rPr>
              <w:t xml:space="preserve"> / </w:t>
            </w:r>
            <w:proofErr w:type="spellStart"/>
            <w:r w:rsidRPr="007C6131">
              <w:rPr>
                <w:rFonts w:ascii="Arial" w:eastAsia="Calibri" w:hAnsi="Arial" w:cs="Arial"/>
                <w:b/>
                <w:bCs/>
                <w:sz w:val="18"/>
                <w:szCs w:val="18"/>
                <w:lang w:val="en-GB" w:eastAsia="en-US"/>
              </w:rPr>
              <w:t>planirani</w:t>
            </w:r>
            <w:proofErr w:type="spellEnd"/>
          </w:p>
        </w:tc>
      </w:tr>
      <w:tr w:rsidR="00B14779" w:rsidRPr="00B14779" w14:paraId="00276D5E" w14:textId="77777777" w:rsidTr="00E52BE6">
        <w:tc>
          <w:tcPr>
            <w:tcW w:w="1266" w:type="dxa"/>
            <w:vMerge w:val="restart"/>
            <w:tcBorders>
              <w:top w:val="single" w:sz="4" w:space="0" w:color="000000"/>
              <w:left w:val="single" w:sz="4" w:space="0" w:color="000000"/>
              <w:bottom w:val="single" w:sz="4" w:space="0" w:color="auto"/>
              <w:right w:val="single" w:sz="4" w:space="0" w:color="000000"/>
            </w:tcBorders>
            <w:shd w:val="clear" w:color="auto" w:fill="D9D9D9"/>
            <w:vAlign w:val="center"/>
          </w:tcPr>
          <w:p w14:paraId="3F56BB30" w14:textId="77777777" w:rsidR="00B14779" w:rsidRPr="007C6131" w:rsidRDefault="00B14779" w:rsidP="007C6131">
            <w:pPr>
              <w:ind w:left="142" w:right="142"/>
              <w:jc w:val="both"/>
              <w:rPr>
                <w:rFonts w:ascii="Arial" w:eastAsia="Calibri" w:hAnsi="Arial" w:cs="Arial"/>
                <w:sz w:val="18"/>
                <w:szCs w:val="18"/>
                <w:lang w:val="en-GB" w:eastAsia="en-US"/>
              </w:rPr>
            </w:pPr>
            <w:r w:rsidRPr="007C6131">
              <w:rPr>
                <w:rFonts w:ascii="Arial" w:eastAsia="Calibri" w:hAnsi="Arial" w:cs="Arial"/>
                <w:b/>
                <w:sz w:val="18"/>
                <w:szCs w:val="18"/>
                <w:lang w:val="en-GB" w:eastAsia="en-US"/>
              </w:rPr>
              <w:t>Dubrovnik</w:t>
            </w:r>
          </w:p>
        </w:tc>
        <w:tc>
          <w:tcPr>
            <w:tcW w:w="1985" w:type="dxa"/>
            <w:vMerge w:val="restart"/>
            <w:tcBorders>
              <w:top w:val="single" w:sz="4" w:space="0" w:color="000000"/>
              <w:left w:val="single" w:sz="4" w:space="0" w:color="000000"/>
              <w:right w:val="single" w:sz="4" w:space="0" w:color="000000"/>
            </w:tcBorders>
            <w:vAlign w:val="center"/>
          </w:tcPr>
          <w:p w14:paraId="7D57EAFD" w14:textId="77777777" w:rsidR="00B14779" w:rsidRPr="007C6131" w:rsidRDefault="00B14779" w:rsidP="007C6131">
            <w:pPr>
              <w:ind w:left="142" w:right="142"/>
              <w:jc w:val="both"/>
              <w:rPr>
                <w:rFonts w:ascii="Arial" w:eastAsia="Calibri" w:hAnsi="Arial" w:cs="Arial"/>
                <w:sz w:val="18"/>
                <w:szCs w:val="18"/>
                <w:lang w:val="en-GB" w:eastAsia="en-US"/>
              </w:rPr>
            </w:pPr>
            <w:r w:rsidRPr="007C6131">
              <w:rPr>
                <w:rFonts w:ascii="Arial" w:eastAsia="Calibri" w:hAnsi="Arial" w:cs="Arial"/>
                <w:sz w:val="18"/>
                <w:szCs w:val="18"/>
                <w:lang w:val="en-GB" w:eastAsia="en-US"/>
              </w:rPr>
              <w:t>Dubrovnik</w:t>
            </w:r>
          </w:p>
        </w:tc>
        <w:tc>
          <w:tcPr>
            <w:tcW w:w="3402" w:type="dxa"/>
            <w:tcBorders>
              <w:top w:val="single" w:sz="4" w:space="0" w:color="000000"/>
              <w:left w:val="single" w:sz="4" w:space="0" w:color="000000"/>
              <w:bottom w:val="single" w:sz="4" w:space="0" w:color="000000"/>
              <w:right w:val="single" w:sz="4" w:space="0" w:color="000000"/>
            </w:tcBorders>
            <w:vAlign w:val="center"/>
          </w:tcPr>
          <w:p w14:paraId="30DEE1D9" w14:textId="77777777" w:rsidR="00B14779" w:rsidRPr="007C6131" w:rsidRDefault="00B14779" w:rsidP="007C6131">
            <w:pPr>
              <w:ind w:left="142" w:right="142"/>
              <w:jc w:val="both"/>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Hotel </w:t>
            </w:r>
            <w:proofErr w:type="spellStart"/>
            <w:r w:rsidRPr="007C6131">
              <w:rPr>
                <w:rFonts w:ascii="Arial" w:eastAsia="Calibri" w:hAnsi="Arial" w:cs="Arial"/>
                <w:sz w:val="18"/>
                <w:szCs w:val="18"/>
                <w:lang w:val="en-GB" w:eastAsia="en-US"/>
              </w:rPr>
              <w:t>Belveder</w:t>
            </w:r>
            <w:proofErr w:type="spellEnd"/>
          </w:p>
        </w:tc>
        <w:tc>
          <w:tcPr>
            <w:tcW w:w="2409" w:type="dxa"/>
            <w:tcBorders>
              <w:top w:val="single" w:sz="4" w:space="0" w:color="000000"/>
              <w:left w:val="single" w:sz="4" w:space="0" w:color="000000"/>
              <w:bottom w:val="single" w:sz="4" w:space="0" w:color="000000"/>
              <w:right w:val="single" w:sz="4" w:space="0" w:color="000000"/>
            </w:tcBorders>
            <w:vAlign w:val="center"/>
          </w:tcPr>
          <w:p w14:paraId="718B1812"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pos</w:t>
            </w:r>
            <w:r w:rsidRPr="007C6131">
              <w:rPr>
                <w:rFonts w:ascii="Arial" w:eastAsia="Calibri" w:hAnsi="Arial" w:cs="Arial"/>
                <w:spacing w:val="-1"/>
                <w:sz w:val="18"/>
                <w:szCs w:val="18"/>
                <w:lang w:val="en-GB" w:eastAsia="en-US"/>
              </w:rPr>
              <w:t>t</w:t>
            </w:r>
            <w:r w:rsidRPr="007C6131">
              <w:rPr>
                <w:rFonts w:ascii="Arial" w:eastAsia="Calibri" w:hAnsi="Arial" w:cs="Arial"/>
                <w:sz w:val="18"/>
                <w:szCs w:val="18"/>
                <w:lang w:val="en-GB" w:eastAsia="en-US"/>
              </w:rPr>
              <w:t>oje</w:t>
            </w:r>
            <w:r w:rsidRPr="007C6131">
              <w:rPr>
                <w:rFonts w:ascii="Arial" w:eastAsia="Calibri" w:hAnsi="Arial" w:cs="Arial"/>
                <w:spacing w:val="-1"/>
                <w:sz w:val="18"/>
                <w:szCs w:val="18"/>
                <w:lang w:val="en-GB" w:eastAsia="en-US"/>
              </w:rPr>
              <w:t>ć</w:t>
            </w:r>
            <w:r w:rsidRPr="007C6131">
              <w:rPr>
                <w:rFonts w:ascii="Arial" w:eastAsia="Calibri" w:hAnsi="Arial" w:cs="Arial"/>
                <w:sz w:val="18"/>
                <w:szCs w:val="18"/>
                <w:lang w:val="en-GB" w:eastAsia="en-US"/>
              </w:rPr>
              <w:t>i</w:t>
            </w:r>
            <w:proofErr w:type="spellEnd"/>
          </w:p>
        </w:tc>
      </w:tr>
      <w:tr w:rsidR="00B14779" w:rsidRPr="00B14779" w14:paraId="52C19C76" w14:textId="77777777" w:rsidTr="00E52BE6">
        <w:tc>
          <w:tcPr>
            <w:tcW w:w="1266" w:type="dxa"/>
            <w:vMerge/>
            <w:tcBorders>
              <w:top w:val="single" w:sz="4" w:space="0" w:color="000000"/>
              <w:left w:val="single" w:sz="4" w:space="0" w:color="000000"/>
              <w:bottom w:val="single" w:sz="4" w:space="0" w:color="auto"/>
              <w:right w:val="single" w:sz="4" w:space="0" w:color="000000"/>
            </w:tcBorders>
            <w:shd w:val="clear" w:color="auto" w:fill="D9D9D9"/>
            <w:vAlign w:val="center"/>
          </w:tcPr>
          <w:p w14:paraId="039B6853" w14:textId="77777777" w:rsidR="00B14779" w:rsidRPr="007C6131" w:rsidRDefault="00B14779" w:rsidP="007C6131">
            <w:pPr>
              <w:ind w:left="142" w:right="142"/>
              <w:jc w:val="both"/>
              <w:rPr>
                <w:rFonts w:ascii="Arial" w:eastAsia="Calibri" w:hAnsi="Arial" w:cs="Arial"/>
                <w:sz w:val="18"/>
                <w:szCs w:val="18"/>
                <w:lang w:val="en-GB" w:eastAsia="en-US"/>
              </w:rPr>
            </w:pPr>
          </w:p>
        </w:tc>
        <w:tc>
          <w:tcPr>
            <w:tcW w:w="1985" w:type="dxa"/>
            <w:vMerge/>
            <w:tcBorders>
              <w:left w:val="single" w:sz="4" w:space="0" w:color="000000"/>
              <w:right w:val="single" w:sz="4" w:space="0" w:color="000000"/>
            </w:tcBorders>
            <w:vAlign w:val="center"/>
          </w:tcPr>
          <w:p w14:paraId="7BFDDBF7" w14:textId="77777777" w:rsidR="00B14779" w:rsidRPr="007C6131" w:rsidRDefault="00B14779" w:rsidP="007C6131">
            <w:pPr>
              <w:ind w:left="142" w:right="142"/>
              <w:jc w:val="both"/>
              <w:rPr>
                <w:rFonts w:ascii="Arial" w:eastAsia="Calibri" w:hAnsi="Arial" w:cs="Arial"/>
                <w:sz w:val="18"/>
                <w:szCs w:val="18"/>
                <w:lang w:val="en-GB" w:eastAsia="en-US"/>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4EC9A8F" w14:textId="77777777" w:rsidR="00B14779" w:rsidRPr="007C6131" w:rsidRDefault="00B14779" w:rsidP="007C6131">
            <w:pPr>
              <w:ind w:left="142" w:right="142"/>
              <w:jc w:val="both"/>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Uvala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G</w:t>
            </w:r>
            <w:r w:rsidRPr="007C6131">
              <w:rPr>
                <w:rFonts w:ascii="Arial" w:eastAsia="Calibri" w:hAnsi="Arial" w:cs="Arial"/>
                <w:spacing w:val="-2"/>
                <w:sz w:val="18"/>
                <w:szCs w:val="18"/>
                <w:lang w:val="en-GB" w:eastAsia="en-US"/>
              </w:rPr>
              <w:t>u</w:t>
            </w:r>
            <w:r w:rsidRPr="007C6131">
              <w:rPr>
                <w:rFonts w:ascii="Arial" w:eastAsia="Calibri" w:hAnsi="Arial" w:cs="Arial"/>
                <w:sz w:val="18"/>
                <w:szCs w:val="18"/>
                <w:lang w:val="en-GB" w:eastAsia="en-US"/>
              </w:rPr>
              <w:t>stij</w:t>
            </w:r>
            <w:r w:rsidRPr="007C6131">
              <w:rPr>
                <w:rFonts w:ascii="Arial" w:eastAsia="Calibri" w:hAnsi="Arial" w:cs="Arial"/>
                <w:spacing w:val="-1"/>
                <w:sz w:val="18"/>
                <w:szCs w:val="18"/>
                <w:lang w:val="en-GB" w:eastAsia="en-US"/>
              </w:rPr>
              <w:t>e</w:t>
            </w:r>
            <w:r w:rsidRPr="007C6131">
              <w:rPr>
                <w:rFonts w:ascii="Arial" w:eastAsia="Calibri" w:hAnsi="Arial" w:cs="Arial"/>
                <w:sz w:val="18"/>
                <w:szCs w:val="18"/>
                <w:lang w:val="en-GB" w:eastAsia="en-US"/>
              </w:rPr>
              <w:t>rni</w:t>
            </w:r>
            <w:r w:rsidRPr="007C6131">
              <w:rPr>
                <w:rFonts w:ascii="Arial" w:eastAsia="Calibri" w:hAnsi="Arial" w:cs="Arial"/>
                <w:spacing w:val="-1"/>
                <w:sz w:val="18"/>
                <w:szCs w:val="18"/>
                <w:lang w:val="en-GB" w:eastAsia="en-US"/>
              </w:rPr>
              <w:t>c</w:t>
            </w:r>
            <w:r w:rsidRPr="007C6131">
              <w:rPr>
                <w:rFonts w:ascii="Arial" w:eastAsia="Calibri" w:hAnsi="Arial" w:cs="Arial"/>
                <w:sz w:val="18"/>
                <w:szCs w:val="18"/>
                <w:lang w:val="en-GB" w:eastAsia="en-US"/>
              </w:rPr>
              <w:t>a</w:t>
            </w:r>
            <w:proofErr w:type="spellEnd"/>
            <w:r w:rsidRPr="007C6131">
              <w:rPr>
                <w:rFonts w:ascii="Arial" w:eastAsia="Calibri" w:hAnsi="Arial" w:cs="Arial"/>
                <w:sz w:val="18"/>
                <w:szCs w:val="18"/>
                <w:lang w:val="en-GB" w:eastAsia="en-US"/>
              </w:rPr>
              <w:t xml:space="preserve"> (Vila </w:t>
            </w:r>
            <w:proofErr w:type="spellStart"/>
            <w:r w:rsidRPr="007C6131">
              <w:rPr>
                <w:rFonts w:ascii="Arial" w:eastAsia="Calibri" w:hAnsi="Arial" w:cs="Arial"/>
                <w:sz w:val="18"/>
                <w:szCs w:val="18"/>
                <w:lang w:val="en-GB" w:eastAsia="en-US"/>
              </w:rPr>
              <w:t>El</w:t>
            </w:r>
            <w:r w:rsidRPr="007C6131">
              <w:rPr>
                <w:rFonts w:ascii="Arial" w:eastAsia="Calibri" w:hAnsi="Arial" w:cs="Arial"/>
                <w:spacing w:val="-1"/>
                <w:sz w:val="18"/>
                <w:szCs w:val="18"/>
                <w:lang w:val="en-GB" w:eastAsia="en-US"/>
              </w:rPr>
              <w:t>i</w:t>
            </w:r>
            <w:r w:rsidRPr="007C6131">
              <w:rPr>
                <w:rFonts w:ascii="Arial" w:eastAsia="Calibri" w:hAnsi="Arial" w:cs="Arial"/>
                <w:sz w:val="18"/>
                <w:szCs w:val="18"/>
                <w:lang w:val="en-GB" w:eastAsia="en-US"/>
              </w:rPr>
              <w:t>ta</w:t>
            </w:r>
            <w:proofErr w:type="spellEnd"/>
            <w:r w:rsidRPr="007C6131">
              <w:rPr>
                <w:rFonts w:ascii="Arial" w:eastAsia="Calibri" w:hAnsi="Arial" w:cs="Arial"/>
                <w:sz w:val="18"/>
                <w:szCs w:val="18"/>
                <w:lang w:val="en-GB" w:eastAsia="en-US"/>
              </w:rPr>
              <w:t>)</w:t>
            </w:r>
          </w:p>
        </w:tc>
        <w:tc>
          <w:tcPr>
            <w:tcW w:w="2409" w:type="dxa"/>
            <w:tcBorders>
              <w:top w:val="single" w:sz="4" w:space="0" w:color="000000"/>
              <w:left w:val="single" w:sz="4" w:space="0" w:color="000000"/>
              <w:bottom w:val="single" w:sz="4" w:space="0" w:color="000000"/>
              <w:right w:val="single" w:sz="4" w:space="0" w:color="000000"/>
            </w:tcBorders>
            <w:vAlign w:val="center"/>
          </w:tcPr>
          <w:p w14:paraId="13F2555D"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pos</w:t>
            </w:r>
            <w:r w:rsidRPr="007C6131">
              <w:rPr>
                <w:rFonts w:ascii="Arial" w:eastAsia="Calibri" w:hAnsi="Arial" w:cs="Arial"/>
                <w:spacing w:val="-1"/>
                <w:sz w:val="18"/>
                <w:szCs w:val="18"/>
                <w:lang w:val="en-GB" w:eastAsia="en-US"/>
              </w:rPr>
              <w:t>t</w:t>
            </w:r>
            <w:r w:rsidRPr="007C6131">
              <w:rPr>
                <w:rFonts w:ascii="Arial" w:eastAsia="Calibri" w:hAnsi="Arial" w:cs="Arial"/>
                <w:sz w:val="18"/>
                <w:szCs w:val="18"/>
                <w:lang w:val="en-GB" w:eastAsia="en-US"/>
              </w:rPr>
              <w:t>oje</w:t>
            </w:r>
            <w:r w:rsidRPr="007C6131">
              <w:rPr>
                <w:rFonts w:ascii="Arial" w:eastAsia="Calibri" w:hAnsi="Arial" w:cs="Arial"/>
                <w:spacing w:val="-1"/>
                <w:sz w:val="18"/>
                <w:szCs w:val="18"/>
                <w:lang w:val="en-GB" w:eastAsia="en-US"/>
              </w:rPr>
              <w:t>ć</w:t>
            </w:r>
            <w:r w:rsidRPr="007C6131">
              <w:rPr>
                <w:rFonts w:ascii="Arial" w:eastAsia="Calibri" w:hAnsi="Arial" w:cs="Arial"/>
                <w:sz w:val="18"/>
                <w:szCs w:val="18"/>
                <w:lang w:val="en-GB" w:eastAsia="en-US"/>
              </w:rPr>
              <w:t>i</w:t>
            </w:r>
            <w:proofErr w:type="spellEnd"/>
          </w:p>
        </w:tc>
      </w:tr>
      <w:tr w:rsidR="00B14779" w:rsidRPr="00B14779" w14:paraId="593505F6" w14:textId="77777777" w:rsidTr="00E52BE6">
        <w:tc>
          <w:tcPr>
            <w:tcW w:w="1266" w:type="dxa"/>
            <w:vMerge/>
            <w:tcBorders>
              <w:left w:val="single" w:sz="4" w:space="0" w:color="000000"/>
              <w:bottom w:val="single" w:sz="4" w:space="0" w:color="auto"/>
              <w:right w:val="single" w:sz="4" w:space="0" w:color="000000"/>
            </w:tcBorders>
            <w:shd w:val="clear" w:color="auto" w:fill="D9D9D9"/>
            <w:vAlign w:val="center"/>
          </w:tcPr>
          <w:p w14:paraId="689C463D" w14:textId="77777777" w:rsidR="00B14779" w:rsidRPr="007C6131" w:rsidRDefault="00B14779" w:rsidP="007C6131">
            <w:pPr>
              <w:ind w:left="142" w:right="142"/>
              <w:jc w:val="both"/>
              <w:rPr>
                <w:rFonts w:ascii="Arial" w:eastAsia="Calibri" w:hAnsi="Arial" w:cs="Arial"/>
                <w:sz w:val="18"/>
                <w:szCs w:val="18"/>
                <w:lang w:val="en-GB" w:eastAsia="en-US"/>
              </w:rPr>
            </w:pPr>
          </w:p>
        </w:tc>
        <w:tc>
          <w:tcPr>
            <w:tcW w:w="1985" w:type="dxa"/>
            <w:vMerge/>
            <w:tcBorders>
              <w:left w:val="single" w:sz="4" w:space="0" w:color="000000"/>
              <w:right w:val="single" w:sz="4" w:space="0" w:color="000000"/>
            </w:tcBorders>
            <w:vAlign w:val="center"/>
          </w:tcPr>
          <w:p w14:paraId="4E3F772A" w14:textId="77777777" w:rsidR="00B14779" w:rsidRPr="007C6131" w:rsidRDefault="00B14779" w:rsidP="007C6131">
            <w:pPr>
              <w:ind w:left="142" w:right="142"/>
              <w:jc w:val="both"/>
              <w:rPr>
                <w:rFonts w:ascii="Arial" w:eastAsia="Calibri" w:hAnsi="Arial" w:cs="Arial"/>
                <w:sz w:val="18"/>
                <w:szCs w:val="18"/>
                <w:lang w:val="en-GB" w:eastAsia="en-US"/>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3CB5A66" w14:textId="77777777" w:rsidR="00B14779" w:rsidRPr="007C6131" w:rsidRDefault="00B14779" w:rsidP="007C6131">
            <w:pPr>
              <w:ind w:left="142" w:right="142"/>
              <w:jc w:val="both"/>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Uvala</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Sumar</w:t>
            </w:r>
            <w:r w:rsidRPr="007C6131">
              <w:rPr>
                <w:rFonts w:ascii="Arial" w:eastAsia="Calibri" w:hAnsi="Arial" w:cs="Arial"/>
                <w:spacing w:val="-2"/>
                <w:sz w:val="18"/>
                <w:szCs w:val="18"/>
                <w:lang w:val="en-GB" w:eastAsia="en-US"/>
              </w:rPr>
              <w:t>t</w:t>
            </w:r>
            <w:r w:rsidRPr="007C6131">
              <w:rPr>
                <w:rFonts w:ascii="Arial" w:eastAsia="Calibri" w:hAnsi="Arial" w:cs="Arial"/>
                <w:sz w:val="18"/>
                <w:szCs w:val="18"/>
                <w:lang w:val="en-GB" w:eastAsia="en-US"/>
              </w:rPr>
              <w:t>in</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Piplić</w:t>
            </w:r>
            <w:proofErr w:type="spellEnd"/>
            <w:r w:rsidRPr="007C6131">
              <w:rPr>
                <w:rFonts w:ascii="Arial" w:eastAsia="Calibri" w:hAnsi="Arial" w:cs="Arial"/>
                <w:sz w:val="18"/>
                <w:szCs w:val="18"/>
                <w:lang w:val="en-GB" w:eastAsia="en-US"/>
              </w:rPr>
              <w:t>)</w:t>
            </w:r>
          </w:p>
        </w:tc>
        <w:tc>
          <w:tcPr>
            <w:tcW w:w="2409" w:type="dxa"/>
            <w:tcBorders>
              <w:top w:val="single" w:sz="4" w:space="0" w:color="000000"/>
              <w:left w:val="single" w:sz="4" w:space="0" w:color="000000"/>
              <w:bottom w:val="single" w:sz="4" w:space="0" w:color="000000"/>
              <w:right w:val="single" w:sz="4" w:space="0" w:color="000000"/>
            </w:tcBorders>
            <w:vAlign w:val="center"/>
          </w:tcPr>
          <w:p w14:paraId="5B57FA95"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pos</w:t>
            </w:r>
            <w:r w:rsidRPr="007C6131">
              <w:rPr>
                <w:rFonts w:ascii="Arial" w:eastAsia="Calibri" w:hAnsi="Arial" w:cs="Arial"/>
                <w:spacing w:val="-1"/>
                <w:sz w:val="18"/>
                <w:szCs w:val="18"/>
                <w:lang w:val="en-GB" w:eastAsia="en-US"/>
              </w:rPr>
              <w:t>t</w:t>
            </w:r>
            <w:r w:rsidRPr="007C6131">
              <w:rPr>
                <w:rFonts w:ascii="Arial" w:eastAsia="Calibri" w:hAnsi="Arial" w:cs="Arial"/>
                <w:sz w:val="18"/>
                <w:szCs w:val="18"/>
                <w:lang w:val="en-GB" w:eastAsia="en-US"/>
              </w:rPr>
              <w:t>oje</w:t>
            </w:r>
            <w:r w:rsidRPr="007C6131">
              <w:rPr>
                <w:rFonts w:ascii="Arial" w:eastAsia="Calibri" w:hAnsi="Arial" w:cs="Arial"/>
                <w:spacing w:val="-1"/>
                <w:sz w:val="18"/>
                <w:szCs w:val="18"/>
                <w:lang w:val="en-GB" w:eastAsia="en-US"/>
              </w:rPr>
              <w:t>ć</w:t>
            </w:r>
            <w:r w:rsidRPr="007C6131">
              <w:rPr>
                <w:rFonts w:ascii="Arial" w:eastAsia="Calibri" w:hAnsi="Arial" w:cs="Arial"/>
                <w:sz w:val="18"/>
                <w:szCs w:val="18"/>
                <w:lang w:val="en-GB" w:eastAsia="en-US"/>
              </w:rPr>
              <w:t>i</w:t>
            </w:r>
            <w:proofErr w:type="spellEnd"/>
          </w:p>
        </w:tc>
      </w:tr>
      <w:tr w:rsidR="00B14779" w:rsidRPr="00B14779" w14:paraId="71EBF61C" w14:textId="77777777" w:rsidTr="00E52BE6">
        <w:tc>
          <w:tcPr>
            <w:tcW w:w="1266" w:type="dxa"/>
            <w:vMerge/>
            <w:tcBorders>
              <w:left w:val="single" w:sz="4" w:space="0" w:color="000000"/>
              <w:bottom w:val="single" w:sz="4" w:space="0" w:color="auto"/>
              <w:right w:val="single" w:sz="4" w:space="0" w:color="000000"/>
            </w:tcBorders>
            <w:shd w:val="clear" w:color="auto" w:fill="D9D9D9"/>
            <w:vAlign w:val="center"/>
          </w:tcPr>
          <w:p w14:paraId="6232946B" w14:textId="77777777" w:rsidR="00B14779" w:rsidRPr="007C6131" w:rsidRDefault="00B14779" w:rsidP="007C6131">
            <w:pPr>
              <w:ind w:left="142" w:right="142"/>
              <w:jc w:val="both"/>
              <w:rPr>
                <w:rFonts w:ascii="Arial" w:eastAsia="Calibri" w:hAnsi="Arial" w:cs="Arial"/>
                <w:sz w:val="18"/>
                <w:szCs w:val="18"/>
                <w:lang w:val="en-GB" w:eastAsia="en-US"/>
              </w:rPr>
            </w:pPr>
          </w:p>
        </w:tc>
        <w:tc>
          <w:tcPr>
            <w:tcW w:w="1985" w:type="dxa"/>
            <w:vMerge/>
            <w:tcBorders>
              <w:left w:val="single" w:sz="4" w:space="0" w:color="000000"/>
              <w:right w:val="single" w:sz="4" w:space="0" w:color="000000"/>
            </w:tcBorders>
            <w:vAlign w:val="center"/>
          </w:tcPr>
          <w:p w14:paraId="4974B5D8" w14:textId="77777777" w:rsidR="00B14779" w:rsidRPr="007C6131" w:rsidRDefault="00B14779" w:rsidP="007C6131">
            <w:pPr>
              <w:ind w:left="142" w:right="142"/>
              <w:jc w:val="both"/>
              <w:rPr>
                <w:rFonts w:ascii="Arial" w:eastAsia="Calibri" w:hAnsi="Arial" w:cs="Arial"/>
                <w:sz w:val="18"/>
                <w:szCs w:val="18"/>
                <w:lang w:val="en-GB" w:eastAsia="en-US"/>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D710BAB" w14:textId="77777777" w:rsidR="00B14779" w:rsidRPr="007C6131" w:rsidRDefault="00B14779" w:rsidP="007C6131">
            <w:pPr>
              <w:ind w:left="142" w:right="142"/>
              <w:jc w:val="both"/>
              <w:rPr>
                <w:rFonts w:ascii="Arial" w:eastAsia="Calibri" w:hAnsi="Arial" w:cs="Arial"/>
                <w:sz w:val="18"/>
                <w:szCs w:val="18"/>
                <w:lang w:val="en-GB" w:eastAsia="en-US"/>
              </w:rPr>
            </w:pPr>
            <w:r w:rsidRPr="007C6131">
              <w:rPr>
                <w:rFonts w:ascii="Arial" w:eastAsia="Calibri" w:hAnsi="Arial" w:cs="Arial"/>
                <w:sz w:val="18"/>
                <w:szCs w:val="18"/>
                <w:lang w:val="en-GB" w:eastAsia="en-US"/>
              </w:rPr>
              <w:t>Hotel President</w:t>
            </w:r>
          </w:p>
        </w:tc>
        <w:tc>
          <w:tcPr>
            <w:tcW w:w="2409" w:type="dxa"/>
            <w:tcBorders>
              <w:top w:val="single" w:sz="4" w:space="0" w:color="000000"/>
              <w:left w:val="single" w:sz="4" w:space="0" w:color="000000"/>
              <w:bottom w:val="single" w:sz="4" w:space="0" w:color="000000"/>
              <w:right w:val="single" w:sz="4" w:space="0" w:color="000000"/>
            </w:tcBorders>
            <w:vAlign w:val="center"/>
          </w:tcPr>
          <w:p w14:paraId="14D95DB0"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pos</w:t>
            </w:r>
            <w:r w:rsidRPr="007C6131">
              <w:rPr>
                <w:rFonts w:ascii="Arial" w:eastAsia="Calibri" w:hAnsi="Arial" w:cs="Arial"/>
                <w:spacing w:val="-1"/>
                <w:sz w:val="18"/>
                <w:szCs w:val="18"/>
                <w:lang w:val="en-GB" w:eastAsia="en-US"/>
              </w:rPr>
              <w:t>t</w:t>
            </w:r>
            <w:r w:rsidRPr="007C6131">
              <w:rPr>
                <w:rFonts w:ascii="Arial" w:eastAsia="Calibri" w:hAnsi="Arial" w:cs="Arial"/>
                <w:sz w:val="18"/>
                <w:szCs w:val="18"/>
                <w:lang w:val="en-GB" w:eastAsia="en-US"/>
              </w:rPr>
              <w:t>oje</w:t>
            </w:r>
            <w:r w:rsidRPr="007C6131">
              <w:rPr>
                <w:rFonts w:ascii="Arial" w:eastAsia="Calibri" w:hAnsi="Arial" w:cs="Arial"/>
                <w:spacing w:val="-1"/>
                <w:sz w:val="18"/>
                <w:szCs w:val="18"/>
                <w:lang w:val="en-GB" w:eastAsia="en-US"/>
              </w:rPr>
              <w:t>ć</w:t>
            </w:r>
            <w:r w:rsidRPr="007C6131">
              <w:rPr>
                <w:rFonts w:ascii="Arial" w:eastAsia="Calibri" w:hAnsi="Arial" w:cs="Arial"/>
                <w:sz w:val="18"/>
                <w:szCs w:val="18"/>
                <w:lang w:val="en-GB" w:eastAsia="en-US"/>
              </w:rPr>
              <w:t>i</w:t>
            </w:r>
            <w:proofErr w:type="spellEnd"/>
          </w:p>
        </w:tc>
      </w:tr>
      <w:tr w:rsidR="00B14779" w:rsidRPr="00B14779" w14:paraId="48F0D040" w14:textId="77777777" w:rsidTr="00E52BE6">
        <w:tc>
          <w:tcPr>
            <w:tcW w:w="1266" w:type="dxa"/>
            <w:vMerge/>
            <w:tcBorders>
              <w:left w:val="single" w:sz="4" w:space="0" w:color="000000"/>
              <w:bottom w:val="single" w:sz="4" w:space="0" w:color="auto"/>
              <w:right w:val="single" w:sz="4" w:space="0" w:color="000000"/>
            </w:tcBorders>
            <w:shd w:val="clear" w:color="auto" w:fill="D9D9D9"/>
            <w:vAlign w:val="center"/>
          </w:tcPr>
          <w:p w14:paraId="044D93D3" w14:textId="77777777" w:rsidR="00B14779" w:rsidRPr="007C6131" w:rsidRDefault="00B14779" w:rsidP="007C6131">
            <w:pPr>
              <w:ind w:left="142" w:right="142"/>
              <w:jc w:val="both"/>
              <w:rPr>
                <w:rFonts w:ascii="Arial" w:eastAsia="Calibri" w:hAnsi="Arial" w:cs="Arial"/>
                <w:sz w:val="18"/>
                <w:szCs w:val="18"/>
                <w:lang w:val="en-GB" w:eastAsia="en-US"/>
              </w:rPr>
            </w:pPr>
          </w:p>
        </w:tc>
        <w:tc>
          <w:tcPr>
            <w:tcW w:w="1985" w:type="dxa"/>
            <w:vMerge/>
            <w:tcBorders>
              <w:left w:val="single" w:sz="4" w:space="0" w:color="000000"/>
              <w:bottom w:val="single" w:sz="4" w:space="0" w:color="000000"/>
              <w:right w:val="single" w:sz="4" w:space="0" w:color="000000"/>
            </w:tcBorders>
            <w:vAlign w:val="center"/>
          </w:tcPr>
          <w:p w14:paraId="2F2CBEAD" w14:textId="77777777" w:rsidR="00B14779" w:rsidRPr="007C6131" w:rsidRDefault="00B14779" w:rsidP="007C6131">
            <w:pPr>
              <w:ind w:left="142" w:right="142"/>
              <w:jc w:val="both"/>
              <w:rPr>
                <w:rFonts w:ascii="Arial" w:eastAsia="Calibri" w:hAnsi="Arial" w:cs="Arial"/>
                <w:sz w:val="18"/>
                <w:szCs w:val="18"/>
                <w:lang w:val="en-GB" w:eastAsia="en-US"/>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29BAF17" w14:textId="77777777" w:rsidR="00B14779" w:rsidRPr="007C6131" w:rsidRDefault="00B14779" w:rsidP="007C6131">
            <w:pPr>
              <w:ind w:left="142" w:right="142"/>
              <w:jc w:val="both"/>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Hotel </w:t>
            </w:r>
            <w:proofErr w:type="spellStart"/>
            <w:r w:rsidRPr="007C6131">
              <w:rPr>
                <w:rFonts w:ascii="Arial" w:eastAsia="Calibri" w:hAnsi="Arial" w:cs="Arial"/>
                <w:sz w:val="18"/>
                <w:szCs w:val="18"/>
                <w:lang w:val="en-GB" w:eastAsia="en-US"/>
              </w:rPr>
              <w:t>Minčeta</w:t>
            </w:r>
            <w:proofErr w:type="spellEnd"/>
          </w:p>
        </w:tc>
        <w:tc>
          <w:tcPr>
            <w:tcW w:w="2409" w:type="dxa"/>
            <w:tcBorders>
              <w:top w:val="single" w:sz="4" w:space="0" w:color="000000"/>
              <w:left w:val="single" w:sz="4" w:space="0" w:color="000000"/>
              <w:bottom w:val="single" w:sz="4" w:space="0" w:color="000000"/>
              <w:right w:val="single" w:sz="4" w:space="0" w:color="000000"/>
            </w:tcBorders>
            <w:vAlign w:val="center"/>
          </w:tcPr>
          <w:p w14:paraId="0998E0B2"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planirani</w:t>
            </w:r>
            <w:proofErr w:type="spellEnd"/>
          </w:p>
        </w:tc>
      </w:tr>
      <w:tr w:rsidR="00B14779" w:rsidRPr="00B14779" w14:paraId="3BB27738" w14:textId="77777777" w:rsidTr="00E52BE6">
        <w:tc>
          <w:tcPr>
            <w:tcW w:w="1266" w:type="dxa"/>
            <w:vMerge/>
            <w:tcBorders>
              <w:left w:val="single" w:sz="4" w:space="0" w:color="000000"/>
              <w:bottom w:val="single" w:sz="4" w:space="0" w:color="auto"/>
              <w:right w:val="single" w:sz="4" w:space="0" w:color="000000"/>
            </w:tcBorders>
            <w:shd w:val="clear" w:color="auto" w:fill="D9D9D9"/>
            <w:vAlign w:val="center"/>
          </w:tcPr>
          <w:p w14:paraId="5971FAF2" w14:textId="77777777" w:rsidR="00B14779" w:rsidRPr="007C6131" w:rsidRDefault="00B14779" w:rsidP="007C6131">
            <w:pPr>
              <w:ind w:left="142" w:right="142"/>
              <w:jc w:val="both"/>
              <w:rPr>
                <w:rFonts w:ascii="Arial" w:eastAsia="Calibri" w:hAnsi="Arial" w:cs="Arial"/>
                <w:sz w:val="18"/>
                <w:szCs w:val="18"/>
                <w:lang w:val="en-GB"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4B4EBA3" w14:textId="77777777" w:rsidR="00B14779" w:rsidRPr="007C6131" w:rsidRDefault="00B14779" w:rsidP="007C6131">
            <w:pPr>
              <w:ind w:left="142" w:right="142"/>
              <w:jc w:val="both"/>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Koločep</w:t>
            </w:r>
            <w:proofErr w:type="spellEnd"/>
          </w:p>
        </w:tc>
        <w:tc>
          <w:tcPr>
            <w:tcW w:w="3402" w:type="dxa"/>
            <w:tcBorders>
              <w:top w:val="single" w:sz="4" w:space="0" w:color="000000"/>
              <w:left w:val="single" w:sz="4" w:space="0" w:color="000000"/>
              <w:bottom w:val="single" w:sz="4" w:space="0" w:color="000000"/>
              <w:right w:val="single" w:sz="4" w:space="0" w:color="000000"/>
            </w:tcBorders>
            <w:vAlign w:val="center"/>
          </w:tcPr>
          <w:p w14:paraId="2BC077E6" w14:textId="77777777" w:rsidR="00B14779" w:rsidRPr="007C6131" w:rsidRDefault="00B14779" w:rsidP="007C6131">
            <w:pPr>
              <w:ind w:left="142" w:right="142"/>
              <w:jc w:val="both"/>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Hoteli</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Koločep</w:t>
            </w:r>
            <w:proofErr w:type="spellEnd"/>
            <w:r w:rsidRPr="007C6131">
              <w:rPr>
                <w:rFonts w:ascii="Arial" w:eastAsia="Calibri" w:hAnsi="Arial" w:cs="Arial"/>
                <w:sz w:val="18"/>
                <w:szCs w:val="18"/>
                <w:lang w:val="en-GB" w:eastAsia="en-US"/>
              </w:rPr>
              <w:t xml:space="preserve"> – </w:t>
            </w:r>
            <w:proofErr w:type="spellStart"/>
            <w:r w:rsidRPr="007C6131">
              <w:rPr>
                <w:rFonts w:ascii="Arial" w:eastAsia="Calibri" w:hAnsi="Arial" w:cs="Arial"/>
                <w:sz w:val="18"/>
                <w:szCs w:val="18"/>
                <w:lang w:val="en-GB" w:eastAsia="en-US"/>
              </w:rPr>
              <w:t>Donje</w:t>
            </w:r>
            <w:proofErr w:type="spellEnd"/>
            <w:r w:rsidRPr="007C6131">
              <w:rPr>
                <w:rFonts w:ascii="Arial" w:eastAsia="Calibri" w:hAnsi="Arial" w:cs="Arial"/>
                <w:sz w:val="18"/>
                <w:szCs w:val="18"/>
                <w:lang w:val="en-GB" w:eastAsia="en-US"/>
              </w:rPr>
              <w:t xml:space="preserve"> </w:t>
            </w:r>
            <w:proofErr w:type="spellStart"/>
            <w:r w:rsidRPr="007C6131">
              <w:rPr>
                <w:rFonts w:ascii="Arial" w:eastAsia="Calibri" w:hAnsi="Arial" w:cs="Arial"/>
                <w:sz w:val="18"/>
                <w:szCs w:val="18"/>
                <w:lang w:val="en-GB" w:eastAsia="en-US"/>
              </w:rPr>
              <w:t>čelo</w:t>
            </w:r>
            <w:proofErr w:type="spellEnd"/>
          </w:p>
        </w:tc>
        <w:tc>
          <w:tcPr>
            <w:tcW w:w="2409" w:type="dxa"/>
            <w:tcBorders>
              <w:top w:val="single" w:sz="4" w:space="0" w:color="000000"/>
              <w:left w:val="single" w:sz="4" w:space="0" w:color="000000"/>
              <w:bottom w:val="single" w:sz="4" w:space="0" w:color="000000"/>
              <w:right w:val="single" w:sz="4" w:space="0" w:color="000000"/>
            </w:tcBorders>
            <w:vAlign w:val="center"/>
          </w:tcPr>
          <w:p w14:paraId="11C4886D"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pos</w:t>
            </w:r>
            <w:r w:rsidRPr="007C6131">
              <w:rPr>
                <w:rFonts w:ascii="Arial" w:eastAsia="Calibri" w:hAnsi="Arial" w:cs="Arial"/>
                <w:spacing w:val="-1"/>
                <w:sz w:val="18"/>
                <w:szCs w:val="18"/>
                <w:lang w:val="en-GB" w:eastAsia="en-US"/>
              </w:rPr>
              <w:t>t</w:t>
            </w:r>
            <w:r w:rsidRPr="007C6131">
              <w:rPr>
                <w:rFonts w:ascii="Arial" w:eastAsia="Calibri" w:hAnsi="Arial" w:cs="Arial"/>
                <w:sz w:val="18"/>
                <w:szCs w:val="18"/>
                <w:lang w:val="en-GB" w:eastAsia="en-US"/>
              </w:rPr>
              <w:t>oje</w:t>
            </w:r>
            <w:r w:rsidRPr="007C6131">
              <w:rPr>
                <w:rFonts w:ascii="Arial" w:eastAsia="Calibri" w:hAnsi="Arial" w:cs="Arial"/>
                <w:spacing w:val="-1"/>
                <w:sz w:val="18"/>
                <w:szCs w:val="18"/>
                <w:lang w:val="en-GB" w:eastAsia="en-US"/>
              </w:rPr>
              <w:t>ć</w:t>
            </w:r>
            <w:r w:rsidRPr="007C6131">
              <w:rPr>
                <w:rFonts w:ascii="Arial" w:eastAsia="Calibri" w:hAnsi="Arial" w:cs="Arial"/>
                <w:sz w:val="18"/>
                <w:szCs w:val="18"/>
                <w:lang w:val="en-GB" w:eastAsia="en-US"/>
              </w:rPr>
              <w:t>i</w:t>
            </w:r>
            <w:proofErr w:type="spellEnd"/>
          </w:p>
        </w:tc>
      </w:tr>
      <w:tr w:rsidR="00B14779" w:rsidRPr="00B14779" w14:paraId="0B44116D" w14:textId="77777777" w:rsidTr="00E52BE6">
        <w:tc>
          <w:tcPr>
            <w:tcW w:w="1266" w:type="dxa"/>
            <w:vMerge/>
            <w:tcBorders>
              <w:left w:val="single" w:sz="4" w:space="0" w:color="000000"/>
              <w:bottom w:val="single" w:sz="4" w:space="0" w:color="auto"/>
              <w:right w:val="single" w:sz="4" w:space="0" w:color="000000"/>
            </w:tcBorders>
            <w:shd w:val="clear" w:color="auto" w:fill="D9D9D9"/>
            <w:vAlign w:val="center"/>
          </w:tcPr>
          <w:p w14:paraId="48946CF8" w14:textId="77777777" w:rsidR="00B14779" w:rsidRPr="007C6131" w:rsidRDefault="00B14779" w:rsidP="007C6131">
            <w:pPr>
              <w:ind w:left="142" w:right="142"/>
              <w:jc w:val="both"/>
              <w:rPr>
                <w:rFonts w:ascii="Arial" w:eastAsia="Calibri" w:hAnsi="Arial" w:cs="Arial"/>
                <w:sz w:val="18"/>
                <w:szCs w:val="18"/>
                <w:lang w:val="en-GB"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12546D5" w14:textId="77777777" w:rsidR="00B14779" w:rsidRPr="007C6131" w:rsidRDefault="00B14779" w:rsidP="007C6131">
            <w:pPr>
              <w:ind w:left="142" w:right="142"/>
              <w:jc w:val="both"/>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Lopud</w:t>
            </w:r>
            <w:proofErr w:type="spellEnd"/>
          </w:p>
        </w:tc>
        <w:tc>
          <w:tcPr>
            <w:tcW w:w="3402" w:type="dxa"/>
            <w:tcBorders>
              <w:top w:val="single" w:sz="4" w:space="0" w:color="000000"/>
              <w:left w:val="single" w:sz="4" w:space="0" w:color="000000"/>
              <w:bottom w:val="single" w:sz="4" w:space="0" w:color="000000"/>
              <w:right w:val="single" w:sz="4" w:space="0" w:color="000000"/>
            </w:tcBorders>
            <w:vAlign w:val="center"/>
          </w:tcPr>
          <w:p w14:paraId="0E1AF99A" w14:textId="77777777" w:rsidR="00B14779" w:rsidRPr="007C6131" w:rsidRDefault="00B14779" w:rsidP="007C6131">
            <w:pPr>
              <w:ind w:left="142" w:right="142"/>
              <w:jc w:val="both"/>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Hotel </w:t>
            </w:r>
            <w:proofErr w:type="spellStart"/>
            <w:r w:rsidRPr="007C6131">
              <w:rPr>
                <w:rFonts w:ascii="Arial" w:eastAsia="Calibri" w:hAnsi="Arial" w:cs="Arial"/>
                <w:sz w:val="18"/>
                <w:szCs w:val="18"/>
                <w:lang w:val="en-GB" w:eastAsia="en-US"/>
              </w:rPr>
              <w:t>L</w:t>
            </w:r>
            <w:r w:rsidRPr="007C6131">
              <w:rPr>
                <w:rFonts w:ascii="Arial" w:eastAsia="Calibri" w:hAnsi="Arial" w:cs="Arial"/>
                <w:spacing w:val="-1"/>
                <w:sz w:val="18"/>
                <w:szCs w:val="18"/>
                <w:lang w:val="en-GB" w:eastAsia="en-US"/>
              </w:rPr>
              <w:t>a</w:t>
            </w:r>
            <w:r w:rsidRPr="007C6131">
              <w:rPr>
                <w:rFonts w:ascii="Arial" w:eastAsia="Calibri" w:hAnsi="Arial" w:cs="Arial"/>
                <w:sz w:val="18"/>
                <w:szCs w:val="18"/>
                <w:lang w:val="en-GB" w:eastAsia="en-US"/>
              </w:rPr>
              <w:t>fo</w:t>
            </w:r>
            <w:r w:rsidRPr="007C6131">
              <w:rPr>
                <w:rFonts w:ascii="Arial" w:eastAsia="Calibri" w:hAnsi="Arial" w:cs="Arial"/>
                <w:spacing w:val="-1"/>
                <w:sz w:val="18"/>
                <w:szCs w:val="18"/>
                <w:lang w:val="en-GB" w:eastAsia="en-US"/>
              </w:rPr>
              <w:t>d</w:t>
            </w:r>
            <w:r w:rsidRPr="007C6131">
              <w:rPr>
                <w:rFonts w:ascii="Arial" w:eastAsia="Calibri" w:hAnsi="Arial" w:cs="Arial"/>
                <w:sz w:val="18"/>
                <w:szCs w:val="18"/>
                <w:lang w:val="en-GB" w:eastAsia="en-US"/>
              </w:rPr>
              <w:t>i</w:t>
            </w:r>
            <w:r w:rsidRPr="007C6131">
              <w:rPr>
                <w:rFonts w:ascii="Arial" w:eastAsia="Calibri" w:hAnsi="Arial" w:cs="Arial"/>
                <w:spacing w:val="-1"/>
                <w:sz w:val="18"/>
                <w:szCs w:val="18"/>
                <w:lang w:val="en-GB" w:eastAsia="en-US"/>
              </w:rPr>
              <w:t>a</w:t>
            </w:r>
            <w:proofErr w:type="spellEnd"/>
          </w:p>
        </w:tc>
        <w:tc>
          <w:tcPr>
            <w:tcW w:w="2409" w:type="dxa"/>
            <w:tcBorders>
              <w:top w:val="single" w:sz="4" w:space="0" w:color="000000"/>
              <w:left w:val="single" w:sz="4" w:space="0" w:color="000000"/>
              <w:bottom w:val="single" w:sz="4" w:space="0" w:color="000000"/>
              <w:right w:val="single" w:sz="4" w:space="0" w:color="000000"/>
            </w:tcBorders>
            <w:vAlign w:val="center"/>
          </w:tcPr>
          <w:p w14:paraId="3BE64078"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pos</w:t>
            </w:r>
            <w:r w:rsidRPr="007C6131">
              <w:rPr>
                <w:rFonts w:ascii="Arial" w:eastAsia="Calibri" w:hAnsi="Arial" w:cs="Arial"/>
                <w:spacing w:val="-1"/>
                <w:sz w:val="18"/>
                <w:szCs w:val="18"/>
                <w:lang w:val="en-GB" w:eastAsia="en-US"/>
              </w:rPr>
              <w:t>t</w:t>
            </w:r>
            <w:r w:rsidRPr="007C6131">
              <w:rPr>
                <w:rFonts w:ascii="Arial" w:eastAsia="Calibri" w:hAnsi="Arial" w:cs="Arial"/>
                <w:sz w:val="18"/>
                <w:szCs w:val="18"/>
                <w:lang w:val="en-GB" w:eastAsia="en-US"/>
              </w:rPr>
              <w:t>oj</w:t>
            </w:r>
            <w:r w:rsidRPr="007C6131">
              <w:rPr>
                <w:rFonts w:ascii="Arial" w:eastAsia="Calibri" w:hAnsi="Arial" w:cs="Arial"/>
                <w:spacing w:val="1"/>
                <w:sz w:val="18"/>
                <w:szCs w:val="18"/>
                <w:lang w:val="en-GB" w:eastAsia="en-US"/>
              </w:rPr>
              <w:t>e</w:t>
            </w:r>
            <w:r w:rsidRPr="007C6131">
              <w:rPr>
                <w:rFonts w:ascii="Arial" w:eastAsia="Calibri" w:hAnsi="Arial" w:cs="Arial"/>
                <w:spacing w:val="-1"/>
                <w:sz w:val="18"/>
                <w:szCs w:val="18"/>
                <w:lang w:val="en-GB" w:eastAsia="en-US"/>
              </w:rPr>
              <w:t>ć</w:t>
            </w:r>
            <w:r w:rsidRPr="007C6131">
              <w:rPr>
                <w:rFonts w:ascii="Arial" w:eastAsia="Calibri" w:hAnsi="Arial" w:cs="Arial"/>
                <w:sz w:val="18"/>
                <w:szCs w:val="18"/>
                <w:lang w:val="en-GB" w:eastAsia="en-US"/>
              </w:rPr>
              <w:t>i</w:t>
            </w:r>
            <w:proofErr w:type="spellEnd"/>
          </w:p>
        </w:tc>
      </w:tr>
      <w:tr w:rsidR="00B14779" w:rsidRPr="00B14779" w14:paraId="66E3E9A9" w14:textId="77777777" w:rsidTr="00E52BE6">
        <w:tc>
          <w:tcPr>
            <w:tcW w:w="1266" w:type="dxa"/>
            <w:vMerge/>
            <w:tcBorders>
              <w:left w:val="single" w:sz="4" w:space="0" w:color="000000"/>
              <w:bottom w:val="single" w:sz="4" w:space="0" w:color="auto"/>
              <w:right w:val="single" w:sz="4" w:space="0" w:color="000000"/>
            </w:tcBorders>
            <w:shd w:val="clear" w:color="auto" w:fill="D9D9D9"/>
            <w:vAlign w:val="center"/>
          </w:tcPr>
          <w:p w14:paraId="4D5D4BE1" w14:textId="77777777" w:rsidR="00B14779" w:rsidRPr="007C6131" w:rsidRDefault="00B14779" w:rsidP="007C6131">
            <w:pPr>
              <w:ind w:left="142" w:right="142"/>
              <w:jc w:val="both"/>
              <w:rPr>
                <w:rFonts w:ascii="Arial" w:eastAsia="Calibri" w:hAnsi="Arial" w:cs="Arial"/>
                <w:sz w:val="18"/>
                <w:szCs w:val="18"/>
                <w:lang w:val="en-GB"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F34C2F2" w14:textId="77777777" w:rsidR="00B14779" w:rsidRPr="007C6131" w:rsidRDefault="00B14779" w:rsidP="007C6131">
            <w:pPr>
              <w:ind w:left="142" w:right="142"/>
              <w:jc w:val="both"/>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Šipan</w:t>
            </w:r>
            <w:proofErr w:type="spellEnd"/>
          </w:p>
        </w:tc>
        <w:tc>
          <w:tcPr>
            <w:tcW w:w="3402" w:type="dxa"/>
            <w:tcBorders>
              <w:top w:val="single" w:sz="4" w:space="0" w:color="000000"/>
              <w:left w:val="single" w:sz="4" w:space="0" w:color="000000"/>
              <w:bottom w:val="single" w:sz="4" w:space="0" w:color="000000"/>
              <w:right w:val="single" w:sz="4" w:space="0" w:color="000000"/>
            </w:tcBorders>
            <w:vAlign w:val="center"/>
          </w:tcPr>
          <w:p w14:paraId="762766F9" w14:textId="77777777" w:rsidR="00B14779" w:rsidRPr="007C6131" w:rsidRDefault="00B14779" w:rsidP="007C6131">
            <w:pPr>
              <w:ind w:left="142" w:right="142"/>
              <w:jc w:val="both"/>
              <w:rPr>
                <w:rFonts w:ascii="Arial" w:eastAsia="Calibri" w:hAnsi="Arial" w:cs="Arial"/>
                <w:sz w:val="18"/>
                <w:szCs w:val="18"/>
                <w:lang w:val="en-GB" w:eastAsia="en-US"/>
              </w:rPr>
            </w:pPr>
            <w:r w:rsidRPr="007C6131">
              <w:rPr>
                <w:rFonts w:ascii="Arial" w:eastAsia="Calibri" w:hAnsi="Arial" w:cs="Arial"/>
                <w:sz w:val="18"/>
                <w:szCs w:val="18"/>
                <w:lang w:val="en-GB" w:eastAsia="en-US"/>
              </w:rPr>
              <w:t xml:space="preserve">Hotel </w:t>
            </w:r>
            <w:proofErr w:type="spellStart"/>
            <w:r w:rsidRPr="007C6131">
              <w:rPr>
                <w:rFonts w:ascii="Arial" w:eastAsia="Calibri" w:hAnsi="Arial" w:cs="Arial"/>
                <w:sz w:val="18"/>
                <w:szCs w:val="18"/>
                <w:lang w:val="en-GB" w:eastAsia="en-US"/>
              </w:rPr>
              <w:t>Božica</w:t>
            </w:r>
            <w:proofErr w:type="spellEnd"/>
          </w:p>
        </w:tc>
        <w:tc>
          <w:tcPr>
            <w:tcW w:w="2409" w:type="dxa"/>
            <w:tcBorders>
              <w:top w:val="single" w:sz="4" w:space="0" w:color="000000"/>
              <w:left w:val="single" w:sz="4" w:space="0" w:color="000000"/>
              <w:bottom w:val="single" w:sz="4" w:space="0" w:color="000000"/>
              <w:right w:val="single" w:sz="4" w:space="0" w:color="000000"/>
            </w:tcBorders>
            <w:vAlign w:val="center"/>
          </w:tcPr>
          <w:p w14:paraId="60A64CF9" w14:textId="77777777" w:rsidR="00B14779" w:rsidRPr="007C6131" w:rsidRDefault="00B14779" w:rsidP="007C6131">
            <w:pPr>
              <w:ind w:left="142" w:right="142"/>
              <w:jc w:val="center"/>
              <w:rPr>
                <w:rFonts w:ascii="Arial" w:eastAsia="Calibri" w:hAnsi="Arial" w:cs="Arial"/>
                <w:sz w:val="18"/>
                <w:szCs w:val="18"/>
                <w:lang w:val="en-GB" w:eastAsia="en-US"/>
              </w:rPr>
            </w:pPr>
            <w:proofErr w:type="spellStart"/>
            <w:r w:rsidRPr="007C6131">
              <w:rPr>
                <w:rFonts w:ascii="Arial" w:eastAsia="Calibri" w:hAnsi="Arial" w:cs="Arial"/>
                <w:sz w:val="18"/>
                <w:szCs w:val="18"/>
                <w:lang w:val="en-GB" w:eastAsia="en-US"/>
              </w:rPr>
              <w:t>planirani</w:t>
            </w:r>
            <w:proofErr w:type="spellEnd"/>
          </w:p>
        </w:tc>
      </w:tr>
    </w:tbl>
    <w:p w14:paraId="5087E63D" w14:textId="77777777" w:rsidR="00B14779" w:rsidRPr="00B14779" w:rsidRDefault="00B14779" w:rsidP="007C6131">
      <w:pPr>
        <w:jc w:val="both"/>
        <w:rPr>
          <w:rFonts w:ascii="Arial" w:eastAsia="Calibri" w:hAnsi="Arial" w:cs="Arial"/>
          <w:sz w:val="22"/>
          <w:szCs w:val="22"/>
          <w:lang w:eastAsia="en-US"/>
        </w:rPr>
      </w:pPr>
    </w:p>
    <w:p w14:paraId="089896F1"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Sukladno mogućnostima na terenu i maritimnim uvjetima određene su lokacije priveza za zone</w:t>
      </w:r>
      <w:r w:rsidRPr="00B14779">
        <w:rPr>
          <w:rFonts w:ascii="Arial" w:eastAsia="Calibri" w:hAnsi="Arial" w:cs="Arial"/>
          <w:spacing w:val="3"/>
          <w:sz w:val="22"/>
          <w:szCs w:val="22"/>
          <w:lang w:eastAsia="en-US"/>
        </w:rPr>
        <w:t xml:space="preserve"> </w:t>
      </w:r>
      <w:r w:rsidRPr="00B14779">
        <w:rPr>
          <w:rFonts w:ascii="Arial" w:eastAsia="Calibri" w:hAnsi="Arial" w:cs="Arial"/>
          <w:sz w:val="22"/>
          <w:szCs w:val="22"/>
          <w:lang w:eastAsia="en-US"/>
        </w:rPr>
        <w:t>ugos</w:t>
      </w:r>
      <w:r w:rsidRPr="00B14779">
        <w:rPr>
          <w:rFonts w:ascii="Arial" w:eastAsia="Calibri" w:hAnsi="Arial" w:cs="Arial"/>
          <w:spacing w:val="-2"/>
          <w:sz w:val="22"/>
          <w:szCs w:val="22"/>
          <w:lang w:eastAsia="en-US"/>
        </w:rPr>
        <w:t>t</w:t>
      </w:r>
      <w:r w:rsidRPr="00B14779">
        <w:rPr>
          <w:rFonts w:ascii="Arial" w:eastAsia="Calibri" w:hAnsi="Arial" w:cs="Arial"/>
          <w:sz w:val="22"/>
          <w:szCs w:val="22"/>
          <w:lang w:eastAsia="en-US"/>
        </w:rPr>
        <w:t>iteljsko-turist</w:t>
      </w:r>
      <w:r w:rsidRPr="00B14779">
        <w:rPr>
          <w:rFonts w:ascii="Arial" w:eastAsia="Calibri" w:hAnsi="Arial" w:cs="Arial"/>
          <w:spacing w:val="-1"/>
          <w:sz w:val="22"/>
          <w:szCs w:val="22"/>
          <w:lang w:eastAsia="en-US"/>
        </w:rPr>
        <w:t>ič</w:t>
      </w:r>
      <w:r w:rsidRPr="00B14779">
        <w:rPr>
          <w:rFonts w:ascii="Arial" w:eastAsia="Calibri" w:hAnsi="Arial" w:cs="Arial"/>
          <w:sz w:val="22"/>
          <w:szCs w:val="22"/>
          <w:lang w:eastAsia="en-US"/>
        </w:rPr>
        <w:t>ke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namjene (T)</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gdje</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broj</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vezova</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jed</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og</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ili</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više prive</w:t>
      </w:r>
      <w:r w:rsidRPr="00B14779">
        <w:rPr>
          <w:rFonts w:ascii="Arial" w:eastAsia="Calibri" w:hAnsi="Arial" w:cs="Arial"/>
          <w:spacing w:val="-1"/>
          <w:sz w:val="22"/>
          <w:szCs w:val="22"/>
          <w:lang w:eastAsia="en-US"/>
        </w:rPr>
        <w:t>z</w:t>
      </w:r>
      <w:r w:rsidRPr="00B14779">
        <w:rPr>
          <w:rFonts w:ascii="Arial" w:eastAsia="Calibri" w:hAnsi="Arial" w:cs="Arial"/>
          <w:sz w:val="22"/>
          <w:szCs w:val="22"/>
          <w:lang w:eastAsia="en-US"/>
        </w:rPr>
        <w:t>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plovila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iznosi</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na</w:t>
      </w:r>
      <w:r w:rsidRPr="00B14779">
        <w:rPr>
          <w:rFonts w:ascii="Arial" w:eastAsia="Calibri" w:hAnsi="Arial" w:cs="Arial"/>
          <w:spacing w:val="-2"/>
          <w:sz w:val="22"/>
          <w:szCs w:val="22"/>
          <w:lang w:eastAsia="en-US"/>
        </w:rPr>
        <w:t>j</w:t>
      </w:r>
      <w:r w:rsidRPr="00B14779">
        <w:rPr>
          <w:rFonts w:ascii="Arial" w:eastAsia="Calibri" w:hAnsi="Arial" w:cs="Arial"/>
          <w:sz w:val="22"/>
          <w:szCs w:val="22"/>
          <w:lang w:eastAsia="en-US"/>
        </w:rPr>
        <w:t>više 20</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ukupnog</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bro</w:t>
      </w:r>
      <w:r w:rsidRPr="00B14779">
        <w:rPr>
          <w:rFonts w:ascii="Arial" w:eastAsia="Calibri" w:hAnsi="Arial" w:cs="Arial"/>
          <w:spacing w:val="-1"/>
          <w:sz w:val="22"/>
          <w:szCs w:val="22"/>
          <w:lang w:eastAsia="en-US"/>
        </w:rPr>
        <w:t>j</w:t>
      </w:r>
      <w:r w:rsidRPr="00B14779">
        <w:rPr>
          <w:rFonts w:ascii="Arial" w:eastAsia="Calibri" w:hAnsi="Arial" w:cs="Arial"/>
          <w:sz w:val="22"/>
          <w:szCs w:val="22"/>
          <w:lang w:eastAsia="en-US"/>
        </w:rPr>
        <w:t>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smještajnih</w:t>
      </w:r>
      <w:r w:rsidRPr="00B14779">
        <w:rPr>
          <w:rFonts w:ascii="Arial" w:eastAsia="Calibri" w:hAnsi="Arial" w:cs="Arial"/>
          <w:spacing w:val="1"/>
          <w:sz w:val="22"/>
          <w:szCs w:val="22"/>
          <w:lang w:eastAsia="en-US"/>
        </w:rPr>
        <w:t xml:space="preserve"> </w:t>
      </w:r>
      <w:r w:rsidRPr="00B14779">
        <w:rPr>
          <w:rFonts w:ascii="Arial" w:eastAsia="Calibri" w:hAnsi="Arial" w:cs="Arial"/>
          <w:spacing w:val="-1"/>
          <w:sz w:val="22"/>
          <w:szCs w:val="22"/>
          <w:lang w:eastAsia="en-US"/>
        </w:rPr>
        <w:t>j</w:t>
      </w:r>
      <w:r w:rsidRPr="00B14779">
        <w:rPr>
          <w:rFonts w:ascii="Arial" w:eastAsia="Calibri" w:hAnsi="Arial" w:cs="Arial"/>
          <w:sz w:val="22"/>
          <w:szCs w:val="22"/>
          <w:lang w:eastAsia="en-US"/>
        </w:rPr>
        <w:t>edinica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zone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za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koju</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se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planira.</w:t>
      </w:r>
    </w:p>
    <w:p w14:paraId="60E35ACA"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Po istom kriteriju je moguće odrediti priveze i na drugim lokacijama koje zadovoljavaju gornji uvjet.</w:t>
      </w:r>
    </w:p>
    <w:p w14:paraId="0D1EDCEA"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(3) U sklopu Luke Gruž stječu se svi oblici prometa (cestovni, pomorski i zračni) i organizira se terminal gradskog i međugradskog javnog prijevoza, prijevoza turoperatora i ostalih pratećih sadržaja, javna parkirališta i sl.</w:t>
      </w:r>
    </w:p>
    <w:p w14:paraId="740DB534"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(4) Uređenje županijske luke u staroj povijesnoj jezgri, temeljem koje se ostvaruju linije za </w:t>
      </w:r>
      <w:proofErr w:type="spellStart"/>
      <w:r w:rsidRPr="00B14779">
        <w:rPr>
          <w:rFonts w:ascii="Arial" w:eastAsia="Calibri" w:hAnsi="Arial" w:cs="Arial"/>
          <w:sz w:val="22"/>
          <w:szCs w:val="22"/>
          <w:lang w:eastAsia="en-US"/>
        </w:rPr>
        <w:t>Lokrum</w:t>
      </w:r>
      <w:proofErr w:type="spellEnd"/>
      <w:r w:rsidRPr="00B14779">
        <w:rPr>
          <w:rFonts w:ascii="Arial" w:eastAsia="Calibri" w:hAnsi="Arial" w:cs="Arial"/>
          <w:sz w:val="22"/>
          <w:szCs w:val="22"/>
          <w:lang w:eastAsia="en-US"/>
        </w:rPr>
        <w:t xml:space="preserve"> i Cavtat, komunalni vez za smještaj plovila domicilnog stanovništva te sidrenje brodova na turističkim kružnim putovanjima, u funkciji je vrijedne povijesne baštine. Svi zahvati na rekonstrukciji pomorskih građevina i režima rada Luke moraju biti usklađeni s detaljnijim planovima i konzervatorskim uvjetima.</w:t>
      </w:r>
    </w:p>
    <w:p w14:paraId="4CED6E92"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(5) Morske luke posebne namjene državnog i županijskog značenja a omogućuju razvitak pomorstva i turizma kao temeljnoga gospodarskog usmjerenja Grada Dubrovnika. Luke nautičkog turizma državnog značaja (sa više od 200 vezova) jesu:</w:t>
      </w:r>
    </w:p>
    <w:p w14:paraId="4BB7B96B" w14:textId="77777777" w:rsidR="00B14779" w:rsidRPr="00B14779" w:rsidRDefault="00B14779" w:rsidP="009D6D27">
      <w:pPr>
        <w:numPr>
          <w:ilvl w:val="0"/>
          <w:numId w:val="9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postojeća ACI marina Dubrovnik u Komolcu za koju se planira proširenje obuhvata luke nautičkog turizma u moru do maksimalno 10 ha. Novi sadržaji Marine su: poslovni objekt po posebnom propisu, objekt radione, pomorski objekt-bazen </w:t>
      </w:r>
      <w:proofErr w:type="spellStart"/>
      <w:r w:rsidRPr="00B14779">
        <w:rPr>
          <w:rFonts w:ascii="Arial" w:eastAsia="Calibri" w:hAnsi="Arial" w:cs="Arial"/>
          <w:sz w:val="22"/>
          <w:szCs w:val="22"/>
          <w:lang w:eastAsia="en-US"/>
        </w:rPr>
        <w:t>travel</w:t>
      </w:r>
      <w:proofErr w:type="spellEnd"/>
      <w:r w:rsidRPr="00B14779">
        <w:rPr>
          <w:rFonts w:ascii="Arial" w:eastAsia="Calibri" w:hAnsi="Arial" w:cs="Arial"/>
          <w:sz w:val="22"/>
          <w:szCs w:val="22"/>
          <w:lang w:eastAsia="en-US"/>
        </w:rPr>
        <w:t xml:space="preserve"> lifta, plato suhog veza, uredski prostori i dr. te rekonstrukcija i uvođenje infrastrukture najvišeg ekološkog standarda.</w:t>
      </w:r>
    </w:p>
    <w:p w14:paraId="62512AAA" w14:textId="77777777" w:rsidR="00B14779" w:rsidRPr="00B14779" w:rsidRDefault="00B14779" w:rsidP="009D6D27">
      <w:pPr>
        <w:numPr>
          <w:ilvl w:val="0"/>
          <w:numId w:val="9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planirana marina Gruž-Lapad u </w:t>
      </w:r>
      <w:proofErr w:type="spellStart"/>
      <w:r w:rsidRPr="00B14779">
        <w:rPr>
          <w:rFonts w:ascii="Arial" w:eastAsia="Calibri" w:hAnsi="Arial" w:cs="Arial"/>
          <w:sz w:val="22"/>
          <w:szCs w:val="22"/>
          <w:lang w:eastAsia="en-US"/>
        </w:rPr>
        <w:t>Gruškom</w:t>
      </w:r>
      <w:proofErr w:type="spellEnd"/>
      <w:r w:rsidRPr="00B14779">
        <w:rPr>
          <w:rFonts w:ascii="Arial" w:eastAsia="Calibri" w:hAnsi="Arial" w:cs="Arial"/>
          <w:sz w:val="22"/>
          <w:szCs w:val="22"/>
          <w:lang w:eastAsia="en-US"/>
        </w:rPr>
        <w:t xml:space="preserve"> zaljevu, maksimalnog kapaciteta od 400 vezova, koji se formira od komunalne luke </w:t>
      </w:r>
      <w:proofErr w:type="spellStart"/>
      <w:r w:rsidRPr="00B14779">
        <w:rPr>
          <w:rFonts w:ascii="Arial" w:eastAsia="Calibri" w:hAnsi="Arial" w:cs="Arial"/>
          <w:sz w:val="22"/>
          <w:szCs w:val="22"/>
          <w:lang w:eastAsia="en-US"/>
        </w:rPr>
        <w:t>Batala</w:t>
      </w:r>
      <w:proofErr w:type="spellEnd"/>
      <w:r w:rsidRPr="00B14779">
        <w:rPr>
          <w:rFonts w:ascii="Arial" w:eastAsia="Calibri" w:hAnsi="Arial" w:cs="Arial"/>
          <w:sz w:val="22"/>
          <w:szCs w:val="22"/>
          <w:lang w:eastAsia="en-US"/>
        </w:rPr>
        <w:t xml:space="preserve"> do predjela </w:t>
      </w:r>
      <w:proofErr w:type="spellStart"/>
      <w:r w:rsidRPr="00B14779">
        <w:rPr>
          <w:rFonts w:ascii="Arial" w:eastAsia="Calibri" w:hAnsi="Arial" w:cs="Arial"/>
          <w:sz w:val="22"/>
          <w:szCs w:val="22"/>
          <w:lang w:eastAsia="en-US"/>
        </w:rPr>
        <w:t>Solitudo</w:t>
      </w:r>
      <w:proofErr w:type="spellEnd"/>
      <w:r w:rsidRPr="00B14779">
        <w:rPr>
          <w:rFonts w:ascii="Arial" w:eastAsia="Calibri" w:hAnsi="Arial" w:cs="Arial"/>
          <w:sz w:val="22"/>
          <w:szCs w:val="22"/>
          <w:lang w:eastAsia="en-US"/>
        </w:rPr>
        <w:t xml:space="preserve"> sukladno planu užeg područja.</w:t>
      </w:r>
    </w:p>
    <w:p w14:paraId="5EDEB211"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(6) </w:t>
      </w:r>
      <w:proofErr w:type="spellStart"/>
      <w:r w:rsidRPr="00B14779">
        <w:rPr>
          <w:rFonts w:ascii="Arial" w:eastAsia="Calibri" w:hAnsi="Arial" w:cs="Arial"/>
          <w:sz w:val="22"/>
          <w:szCs w:val="22"/>
          <w:lang w:eastAsia="en-US"/>
        </w:rPr>
        <w:t>Gruški</w:t>
      </w:r>
      <w:proofErr w:type="spellEnd"/>
      <w:r w:rsidRPr="00B14779">
        <w:rPr>
          <w:rFonts w:ascii="Arial" w:eastAsia="Calibri" w:hAnsi="Arial" w:cs="Arial"/>
          <w:sz w:val="22"/>
          <w:szCs w:val="22"/>
          <w:lang w:eastAsia="en-US"/>
        </w:rPr>
        <w:t xml:space="preserve"> zaljev dijelom je namijenjen sadržajima luke posebne namjene suk</w:t>
      </w:r>
      <w:r w:rsidRPr="00B14779">
        <w:rPr>
          <w:rFonts w:ascii="Arial" w:eastAsia="Calibri" w:hAnsi="Arial" w:cs="Arial"/>
          <w:spacing w:val="-2"/>
          <w:sz w:val="22"/>
          <w:szCs w:val="22"/>
          <w:lang w:eastAsia="en-US"/>
        </w:rPr>
        <w:t>l</w:t>
      </w:r>
      <w:r w:rsidRPr="00B14779">
        <w:rPr>
          <w:rFonts w:ascii="Arial" w:eastAsia="Calibri" w:hAnsi="Arial" w:cs="Arial"/>
          <w:sz w:val="22"/>
          <w:szCs w:val="22"/>
          <w:lang w:eastAsia="en-US"/>
        </w:rPr>
        <w:t xml:space="preserve">adno planu </w:t>
      </w:r>
      <w:r w:rsidRPr="00B14779">
        <w:rPr>
          <w:rFonts w:ascii="Arial" w:eastAsia="Calibri" w:hAnsi="Arial" w:cs="Arial"/>
          <w:spacing w:val="-2"/>
          <w:sz w:val="22"/>
          <w:szCs w:val="22"/>
          <w:lang w:eastAsia="en-US"/>
        </w:rPr>
        <w:t>u</w:t>
      </w:r>
      <w:r w:rsidRPr="00B14779">
        <w:rPr>
          <w:rFonts w:ascii="Arial" w:eastAsia="Calibri" w:hAnsi="Arial" w:cs="Arial"/>
          <w:sz w:val="22"/>
          <w:szCs w:val="22"/>
          <w:lang w:eastAsia="en-US"/>
        </w:rPr>
        <w:t>žeg podr</w:t>
      </w:r>
      <w:r w:rsidRPr="00B14779">
        <w:rPr>
          <w:rFonts w:ascii="Arial" w:eastAsia="Calibri" w:hAnsi="Arial" w:cs="Arial"/>
          <w:spacing w:val="-2"/>
          <w:sz w:val="22"/>
          <w:szCs w:val="22"/>
          <w:lang w:eastAsia="en-US"/>
        </w:rPr>
        <w:t>u</w:t>
      </w:r>
      <w:r w:rsidRPr="00B14779">
        <w:rPr>
          <w:rFonts w:ascii="Arial" w:eastAsia="Calibri" w:hAnsi="Arial" w:cs="Arial"/>
          <w:sz w:val="22"/>
          <w:szCs w:val="22"/>
          <w:lang w:eastAsia="en-US"/>
        </w:rPr>
        <w:t xml:space="preserve">čja. Planira se uporaba </w:t>
      </w:r>
      <w:proofErr w:type="spellStart"/>
      <w:r w:rsidRPr="00B14779">
        <w:rPr>
          <w:rFonts w:ascii="Arial" w:eastAsia="Calibri" w:hAnsi="Arial" w:cs="Arial"/>
          <w:sz w:val="22"/>
          <w:szCs w:val="22"/>
          <w:lang w:eastAsia="en-US"/>
        </w:rPr>
        <w:t>Batale</w:t>
      </w:r>
      <w:proofErr w:type="spellEnd"/>
      <w:r w:rsidRPr="00B14779">
        <w:rPr>
          <w:rFonts w:ascii="Arial" w:eastAsia="Calibri" w:hAnsi="Arial" w:cs="Arial"/>
          <w:sz w:val="22"/>
          <w:szCs w:val="22"/>
          <w:lang w:eastAsia="en-US"/>
        </w:rPr>
        <w:t xml:space="preserve"> kao lučice za športske brodice, uključujući i rekonstrukciju športske luke </w:t>
      </w:r>
      <w:proofErr w:type="spellStart"/>
      <w:r w:rsidRPr="00B14779">
        <w:rPr>
          <w:rFonts w:ascii="Arial" w:eastAsia="Calibri" w:hAnsi="Arial" w:cs="Arial"/>
          <w:sz w:val="22"/>
          <w:szCs w:val="22"/>
          <w:lang w:eastAsia="en-US"/>
        </w:rPr>
        <w:t>Orsan</w:t>
      </w:r>
      <w:proofErr w:type="spellEnd"/>
      <w:r w:rsidRPr="00B14779">
        <w:rPr>
          <w:rFonts w:ascii="Arial" w:eastAsia="Calibri" w:hAnsi="Arial" w:cs="Arial"/>
          <w:sz w:val="22"/>
          <w:szCs w:val="22"/>
          <w:lang w:eastAsia="en-US"/>
        </w:rPr>
        <w:t>.</w:t>
      </w:r>
    </w:p>
    <w:p w14:paraId="20622F1D"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(7) Morska luka posebne namjene županijskog značenja određena je za manje brodogradilište u Rijeci dubrovačkoj u granicama postojećeg zahvata na kopnu i s proširenim zahvatom na dijelu akvatorija radi poboljšanja funkcionalnosti i omogućivanja manjeg broja komercijalnih vezova uz obalu.</w:t>
      </w:r>
    </w:p>
    <w:p w14:paraId="71B62574"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(8) Luke posebne namjene - luke nautičkog turizma, kapaciteta od 50 do 100 vezova, planirane su na Elafitima (</w:t>
      </w:r>
      <w:proofErr w:type="spellStart"/>
      <w:r w:rsidRPr="00B14779">
        <w:rPr>
          <w:rFonts w:ascii="Arial" w:eastAsia="Calibri" w:hAnsi="Arial" w:cs="Arial"/>
          <w:sz w:val="22"/>
          <w:szCs w:val="22"/>
          <w:lang w:eastAsia="en-US"/>
        </w:rPr>
        <w:t>Jakljan</w:t>
      </w:r>
      <w:proofErr w:type="spellEnd"/>
      <w:r w:rsidRPr="00B14779">
        <w:rPr>
          <w:rFonts w:ascii="Arial" w:eastAsia="Calibri" w:hAnsi="Arial" w:cs="Arial"/>
          <w:sz w:val="22"/>
          <w:szCs w:val="22"/>
          <w:lang w:eastAsia="en-US"/>
        </w:rPr>
        <w:t xml:space="preserve">, Šipanska Luka, </w:t>
      </w:r>
      <w:proofErr w:type="spellStart"/>
      <w:r w:rsidRPr="00B14779">
        <w:rPr>
          <w:rFonts w:ascii="Arial" w:eastAsia="Calibri" w:hAnsi="Arial" w:cs="Arial"/>
          <w:sz w:val="22"/>
          <w:szCs w:val="22"/>
          <w:lang w:eastAsia="en-US"/>
        </w:rPr>
        <w:t>Suđurađ</w:t>
      </w:r>
      <w:proofErr w:type="spellEnd"/>
      <w:r w:rsidRPr="00B14779">
        <w:rPr>
          <w:rFonts w:ascii="Arial" w:eastAsia="Calibri" w:hAnsi="Arial" w:cs="Arial"/>
          <w:sz w:val="22"/>
          <w:szCs w:val="22"/>
          <w:lang w:eastAsia="en-US"/>
        </w:rPr>
        <w:t>, Lopud, Donje Čelo na Koločepu) i Zatonu.</w:t>
      </w:r>
    </w:p>
    <w:p w14:paraId="73C7BCA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(9) Detaljni kapacitet luka nautičkog turizma utvrdit će se urbanističkim planom uređenja kojim će se ispitati prostorne mogućnosti te provođenjem postupka procjene utjecaja na okoliš kojom će se ispitati kapacitet eko-sustava.</w:t>
      </w:r>
    </w:p>
    <w:p w14:paraId="509CAFD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(10) Međunarodni plovni put označen je u vezi s lukom Dubrovnik. Unutarnji plovni put povezuje luku Dubrovnik s morskim lukama lokalnog značaja i drugim lukama izvan područja Grada Dubrovnika.</w:t>
      </w:r>
    </w:p>
    <w:p w14:paraId="2612202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(11) Omogućuje se organizacija javnog pomorskog prijevoza gradskog značaja uz korištenje postojećim lukama na širem gradskom području Dubrovnika.</w:t>
      </w:r>
    </w:p>
    <w:p w14:paraId="20690EC1"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(12) Na području </w:t>
      </w:r>
      <w:proofErr w:type="spellStart"/>
      <w:r w:rsidRPr="00B14779">
        <w:rPr>
          <w:rFonts w:ascii="Arial" w:eastAsia="Calibri" w:hAnsi="Arial" w:cs="Arial"/>
          <w:sz w:val="22"/>
          <w:szCs w:val="22"/>
          <w:lang w:eastAsia="en-US"/>
        </w:rPr>
        <w:t>Gruškog</w:t>
      </w:r>
      <w:proofErr w:type="spellEnd"/>
      <w:r w:rsidRPr="00B14779">
        <w:rPr>
          <w:rFonts w:ascii="Arial" w:eastAsia="Calibri" w:hAnsi="Arial" w:cs="Arial"/>
          <w:sz w:val="22"/>
          <w:szCs w:val="22"/>
          <w:lang w:eastAsia="en-US"/>
        </w:rPr>
        <w:t xml:space="preserve"> zaljeva organizirani su sadržaji potrebni za funkciju stalnoga međunarodnog graničnog pomorskog prijelaza I. kategorije i ostalih pomorskih funkcija.</w:t>
      </w:r>
    </w:p>
    <w:p w14:paraId="7967C2A0"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(13) Mogućnost priveza unutar zona ugostiteljsko-turističke namjene (T) gdje broj vezova jednog ili više priveza plovila iznosi najviše 20 % ukupnog broja smještajnih jedinica zone u kojoj se planira, moguće je sukladno posebnim propisima predvidjeti unutar luke otvorene za javni promet lokalnog značaja.</w:t>
      </w:r>
    </w:p>
    <w:p w14:paraId="1CA25D07"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(14) Pristan (za brodice domicilnog stanovništva) je planiran u morskim lukama lokalnog značaja u Rijeci dubrovačkoj (Mokošica i Komolac) i u staroj gradskoj luci. Kapacitet pristana se prilagođuje obilježju obale, potrebi zaštite obale i krajolika tj. posebnim uvjetima svakog lokaliteta te potrebama domicilnog stanovništva.</w:t>
      </w:r>
    </w:p>
    <w:p w14:paraId="1BD79469"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(15) Rekonstrukciju Barunovog mula na Lopudu moguće je provesti s maksimalnim proširenjem od 2 m i maksimalnim produljenjem od 5 m u cilju njegovog korištenja u manipulativne i operativne svrhe, a prema detaljnim smjernicama i uz odobrenje nadležnog Konzervatorskog odjela.</w:t>
      </w:r>
    </w:p>
    <w:p w14:paraId="386542D5"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(16) Luke otvorene za javni promet i luke posebne namjene prikazane su u grafičkom dijelu elaborata Prostornog plana na kartografskom prikazu broj: “1. Korištenje i namjena površina” u mjerilu 1:25.000 i kartografskom prikazu broj: “2. Promet” u mjerilu 1:25.000.</w:t>
      </w:r>
    </w:p>
    <w:p w14:paraId="1FC1B22F" w14:textId="77777777" w:rsidR="00B14779" w:rsidRPr="00B14779" w:rsidRDefault="00B14779" w:rsidP="007C6131">
      <w:pPr>
        <w:jc w:val="both"/>
        <w:rPr>
          <w:rFonts w:ascii="Arial" w:eastAsia="Calibri" w:hAnsi="Arial" w:cs="Arial"/>
          <w:sz w:val="22"/>
          <w:szCs w:val="22"/>
          <w:lang w:eastAsia="en-US"/>
        </w:rPr>
      </w:pPr>
    </w:p>
    <w:p w14:paraId="64DD6F84" w14:textId="77777777" w:rsidR="00B14779" w:rsidRPr="00B14779" w:rsidRDefault="00B14779" w:rsidP="007C6131">
      <w:pPr>
        <w:rPr>
          <w:rFonts w:ascii="Arial" w:eastAsia="Calibri" w:hAnsi="Arial" w:cs="Arial"/>
          <w:b/>
          <w:sz w:val="22"/>
          <w:szCs w:val="22"/>
          <w:lang w:eastAsia="en-US"/>
        </w:rPr>
      </w:pPr>
      <w:r w:rsidRPr="00B14779">
        <w:rPr>
          <w:rFonts w:ascii="Arial" w:eastAsia="Calibri" w:hAnsi="Arial" w:cs="Arial"/>
          <w:b/>
          <w:sz w:val="22"/>
          <w:szCs w:val="22"/>
          <w:lang w:eastAsia="en-US"/>
        </w:rPr>
        <w:t>Željeznički promet</w:t>
      </w:r>
    </w:p>
    <w:p w14:paraId="1E0C0EDF" w14:textId="493707D7" w:rsidR="00B14779" w:rsidRPr="00E52BE6"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102.</w:t>
      </w:r>
    </w:p>
    <w:p w14:paraId="5F348C62" w14:textId="77777777" w:rsidR="00E52BE6" w:rsidRPr="00B14779" w:rsidRDefault="00E52BE6" w:rsidP="007C6131">
      <w:pPr>
        <w:jc w:val="center"/>
        <w:rPr>
          <w:rFonts w:ascii="Arial" w:eastAsia="Calibri" w:hAnsi="Arial" w:cs="Arial"/>
          <w:b/>
          <w:sz w:val="22"/>
          <w:szCs w:val="22"/>
          <w:lang w:eastAsia="en-US"/>
        </w:rPr>
      </w:pPr>
    </w:p>
    <w:p w14:paraId="4FA33469"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Prostornim planom naznačen je koridor duž jadranske željeznice u istraživanju i plansko-usmjeravajućeg je značaja sukladno Prostornom planu Dubrovačko-neretvanske županije. Na području </w:t>
      </w:r>
      <w:proofErr w:type="spellStart"/>
      <w:r w:rsidRPr="00B14779">
        <w:rPr>
          <w:rFonts w:ascii="Arial" w:eastAsia="Calibri" w:hAnsi="Arial" w:cs="Arial"/>
          <w:sz w:val="22"/>
          <w:szCs w:val="22"/>
          <w:lang w:eastAsia="en-US"/>
        </w:rPr>
        <w:t>Osojnika</w:t>
      </w:r>
      <w:proofErr w:type="spellEnd"/>
      <w:r w:rsidRPr="00B14779">
        <w:rPr>
          <w:rFonts w:ascii="Arial" w:eastAsia="Calibri" w:hAnsi="Arial" w:cs="Arial"/>
          <w:sz w:val="22"/>
          <w:szCs w:val="22"/>
          <w:lang w:eastAsia="en-US"/>
        </w:rPr>
        <w:t xml:space="preserve"> naznačena je željeznička postaja Dubrovnik. Dionicu od </w:t>
      </w:r>
      <w:proofErr w:type="spellStart"/>
      <w:r w:rsidRPr="00B14779">
        <w:rPr>
          <w:rFonts w:ascii="Arial" w:eastAsia="Calibri" w:hAnsi="Arial" w:cs="Arial"/>
          <w:sz w:val="22"/>
          <w:szCs w:val="22"/>
          <w:lang w:eastAsia="en-US"/>
        </w:rPr>
        <w:t>Osojnika</w:t>
      </w:r>
      <w:proofErr w:type="spellEnd"/>
      <w:r w:rsidRPr="00B14779">
        <w:rPr>
          <w:rFonts w:ascii="Arial" w:eastAsia="Calibri" w:hAnsi="Arial" w:cs="Arial"/>
          <w:sz w:val="22"/>
          <w:szCs w:val="22"/>
          <w:lang w:eastAsia="en-US"/>
        </w:rPr>
        <w:t xml:space="preserve"> do granice s </w:t>
      </w:r>
      <w:r w:rsidRPr="00B14779">
        <w:rPr>
          <w:rFonts w:ascii="Arial" w:eastAsia="Calibri" w:hAnsi="Arial" w:cs="Arial"/>
          <w:bCs/>
          <w:spacing w:val="-1"/>
          <w:sz w:val="22"/>
          <w:szCs w:val="22"/>
          <w:lang w:eastAsia="en-US"/>
        </w:rPr>
        <w:t>Bo</w:t>
      </w:r>
      <w:r w:rsidRPr="00B14779">
        <w:rPr>
          <w:rFonts w:ascii="Arial" w:eastAsia="Calibri" w:hAnsi="Arial" w:cs="Arial"/>
          <w:bCs/>
          <w:sz w:val="22"/>
          <w:szCs w:val="22"/>
          <w:lang w:eastAsia="en-US"/>
        </w:rPr>
        <w:t>s</w:t>
      </w:r>
      <w:r w:rsidRPr="00B14779">
        <w:rPr>
          <w:rFonts w:ascii="Arial" w:eastAsia="Calibri" w:hAnsi="Arial" w:cs="Arial"/>
          <w:bCs/>
          <w:spacing w:val="-1"/>
          <w:sz w:val="22"/>
          <w:szCs w:val="22"/>
          <w:lang w:eastAsia="en-US"/>
        </w:rPr>
        <w:t>n</w:t>
      </w:r>
      <w:r w:rsidRPr="00B14779">
        <w:rPr>
          <w:rFonts w:ascii="Arial" w:eastAsia="Calibri" w:hAnsi="Arial" w:cs="Arial"/>
          <w:bCs/>
          <w:sz w:val="22"/>
          <w:szCs w:val="22"/>
          <w:lang w:eastAsia="en-US"/>
        </w:rPr>
        <w:t>om i Herc</w:t>
      </w:r>
      <w:r w:rsidRPr="00B14779">
        <w:rPr>
          <w:rFonts w:ascii="Arial" w:eastAsia="Calibri" w:hAnsi="Arial" w:cs="Arial"/>
          <w:bCs/>
          <w:spacing w:val="-1"/>
          <w:sz w:val="22"/>
          <w:szCs w:val="22"/>
          <w:lang w:eastAsia="en-US"/>
        </w:rPr>
        <w:t>e</w:t>
      </w:r>
      <w:r w:rsidRPr="00B14779">
        <w:rPr>
          <w:rFonts w:ascii="Arial" w:eastAsia="Calibri" w:hAnsi="Arial" w:cs="Arial"/>
          <w:bCs/>
          <w:sz w:val="22"/>
          <w:szCs w:val="22"/>
          <w:lang w:eastAsia="en-US"/>
        </w:rPr>
        <w:t>gov</w:t>
      </w:r>
      <w:r w:rsidRPr="00B14779">
        <w:rPr>
          <w:rFonts w:ascii="Arial" w:eastAsia="Calibri" w:hAnsi="Arial" w:cs="Arial"/>
          <w:bCs/>
          <w:spacing w:val="-1"/>
          <w:sz w:val="22"/>
          <w:szCs w:val="22"/>
          <w:lang w:eastAsia="en-US"/>
        </w:rPr>
        <w:t>in</w:t>
      </w:r>
      <w:r w:rsidRPr="00B14779">
        <w:rPr>
          <w:rFonts w:ascii="Arial" w:eastAsia="Calibri" w:hAnsi="Arial" w:cs="Arial"/>
          <w:bCs/>
          <w:sz w:val="22"/>
          <w:szCs w:val="22"/>
          <w:lang w:eastAsia="en-US"/>
        </w:rPr>
        <w:t>om</w:t>
      </w:r>
      <w:r w:rsidRPr="00B14779">
        <w:rPr>
          <w:rFonts w:ascii="Arial" w:eastAsia="Calibri" w:hAnsi="Arial" w:cs="Arial"/>
          <w:sz w:val="22"/>
          <w:szCs w:val="22"/>
          <w:lang w:eastAsia="en-US"/>
        </w:rPr>
        <w:t xml:space="preserve"> potrebno je istražiti.</w:t>
      </w:r>
    </w:p>
    <w:p w14:paraId="431E9136" w14:textId="77777777" w:rsidR="00B14779" w:rsidRPr="00B14779" w:rsidRDefault="00B14779" w:rsidP="007C6131">
      <w:pPr>
        <w:jc w:val="both"/>
        <w:rPr>
          <w:rFonts w:ascii="Arial" w:eastAsia="Calibri" w:hAnsi="Arial" w:cs="Arial"/>
          <w:sz w:val="22"/>
          <w:szCs w:val="22"/>
          <w:lang w:eastAsia="en-US"/>
        </w:rPr>
      </w:pPr>
    </w:p>
    <w:p w14:paraId="06B5A222" w14:textId="77777777" w:rsidR="00B14779" w:rsidRPr="00B14779" w:rsidRDefault="00B14779" w:rsidP="007C6131">
      <w:pPr>
        <w:rPr>
          <w:rFonts w:ascii="Arial" w:eastAsia="Calibri" w:hAnsi="Arial" w:cs="Arial"/>
          <w:b/>
          <w:sz w:val="22"/>
          <w:szCs w:val="22"/>
          <w:lang w:eastAsia="en-US"/>
        </w:rPr>
      </w:pPr>
      <w:r w:rsidRPr="00B14779">
        <w:rPr>
          <w:rFonts w:ascii="Arial" w:eastAsia="Calibri" w:hAnsi="Arial" w:cs="Arial"/>
          <w:b/>
          <w:sz w:val="22"/>
          <w:szCs w:val="22"/>
          <w:lang w:eastAsia="en-US"/>
        </w:rPr>
        <w:t>Zračni promet</w:t>
      </w:r>
    </w:p>
    <w:p w14:paraId="011999D8" w14:textId="7DFA7E2A" w:rsidR="00B14779"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103.</w:t>
      </w:r>
    </w:p>
    <w:p w14:paraId="0DC7070C" w14:textId="77777777" w:rsidR="00E52BE6" w:rsidRPr="00E52BE6" w:rsidRDefault="00E52BE6" w:rsidP="007C6131">
      <w:pPr>
        <w:jc w:val="center"/>
        <w:rPr>
          <w:rFonts w:ascii="Arial" w:eastAsia="Calibri" w:hAnsi="Arial" w:cs="Arial"/>
          <w:bCs/>
          <w:sz w:val="22"/>
          <w:szCs w:val="22"/>
          <w:lang w:eastAsia="en-US"/>
        </w:rPr>
      </w:pPr>
    </w:p>
    <w:p w14:paraId="4E2F9C61"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 Zračni promet za potrebe Grada Dubrovnika odvija se preko zračne luke u Čilipima, koja je smještena izvan područja Grada. U </w:t>
      </w:r>
      <w:proofErr w:type="spellStart"/>
      <w:r w:rsidRPr="00B14779">
        <w:rPr>
          <w:rFonts w:ascii="Arial" w:eastAsia="Calibri" w:hAnsi="Arial" w:cs="Arial"/>
          <w:sz w:val="22"/>
          <w:szCs w:val="22"/>
          <w:lang w:eastAsia="en-US"/>
        </w:rPr>
        <w:t>Gruškom</w:t>
      </w:r>
      <w:proofErr w:type="spellEnd"/>
      <w:r w:rsidRPr="00B14779">
        <w:rPr>
          <w:rFonts w:ascii="Arial" w:eastAsia="Calibri" w:hAnsi="Arial" w:cs="Arial"/>
          <w:sz w:val="22"/>
          <w:szCs w:val="22"/>
          <w:lang w:eastAsia="en-US"/>
        </w:rPr>
        <w:t xml:space="preserve"> zaljevu, na području Luke uređuje se prostor za autobusni terminal i terminale turoperatora, parkirališta i druge potrebne sadržaje u funkciji zračnog prometa.</w:t>
      </w:r>
    </w:p>
    <w:p w14:paraId="138F15D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Za interventne potrebe (hitna pomoć, zaštita od požara i sl.) planira se gradnja heliodroma za dnevno-noćno slijetanje sukladno posebnim propisima. Heliodromi su predviđeni:</w:t>
      </w:r>
    </w:p>
    <w:p w14:paraId="734503C2" w14:textId="77777777" w:rsidR="00B14779" w:rsidRPr="00B14779" w:rsidRDefault="00B14779" w:rsidP="009D6D27">
      <w:pPr>
        <w:numPr>
          <w:ilvl w:val="0"/>
          <w:numId w:val="9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na Elafitima (Koločep, Lopud, </w:t>
      </w:r>
      <w:proofErr w:type="spellStart"/>
      <w:r w:rsidRPr="00B14779">
        <w:rPr>
          <w:rFonts w:ascii="Arial" w:eastAsia="Calibri" w:hAnsi="Arial" w:cs="Arial"/>
          <w:sz w:val="22"/>
          <w:szCs w:val="22"/>
          <w:lang w:eastAsia="en-US"/>
        </w:rPr>
        <w:t>Šipan</w:t>
      </w:r>
      <w:proofErr w:type="spellEnd"/>
      <w:r w:rsidRPr="00B14779">
        <w:rPr>
          <w:rFonts w:ascii="Arial" w:eastAsia="Calibri" w:hAnsi="Arial" w:cs="Arial"/>
          <w:sz w:val="22"/>
          <w:szCs w:val="22"/>
          <w:lang w:eastAsia="en-US"/>
        </w:rPr>
        <w:t>)</w:t>
      </w:r>
    </w:p>
    <w:p w14:paraId="39AE2DF3" w14:textId="77777777" w:rsidR="00B14779" w:rsidRPr="00B14779" w:rsidRDefault="00B14779" w:rsidP="009D6D27">
      <w:pPr>
        <w:numPr>
          <w:ilvl w:val="0"/>
          <w:numId w:val="9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u Orašcu (Glavica).</w:t>
      </w:r>
    </w:p>
    <w:p w14:paraId="6A25A282"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Postojeći heliodrom nalazi se u sklopu bolničkog kompleksa OB Dubrovnik.</w:t>
      </w:r>
    </w:p>
    <w:p w14:paraId="40D85042"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(3) Sukladno posebnim propisima moguće je na odgovarajućim lokacijama predvidjeti prostor za prihvat hidroaviona koji bi održavali veze između otoka i kopna odnosno </w:t>
      </w:r>
      <w:proofErr w:type="spellStart"/>
      <w:r w:rsidRPr="00B14779">
        <w:rPr>
          <w:rFonts w:ascii="Arial" w:eastAsia="Calibri" w:hAnsi="Arial" w:cs="Arial"/>
          <w:sz w:val="22"/>
          <w:szCs w:val="22"/>
          <w:lang w:eastAsia="en-US"/>
        </w:rPr>
        <w:t>dužobalne</w:t>
      </w:r>
      <w:proofErr w:type="spellEnd"/>
      <w:r w:rsidRPr="00B14779">
        <w:rPr>
          <w:rFonts w:ascii="Arial" w:eastAsia="Calibri" w:hAnsi="Arial" w:cs="Arial"/>
          <w:sz w:val="22"/>
          <w:szCs w:val="22"/>
          <w:lang w:eastAsia="en-US"/>
        </w:rPr>
        <w:t xml:space="preserve"> i </w:t>
      </w:r>
      <w:proofErr w:type="spellStart"/>
      <w:r w:rsidRPr="00B14779">
        <w:rPr>
          <w:rFonts w:ascii="Arial" w:eastAsia="Calibri" w:hAnsi="Arial" w:cs="Arial"/>
          <w:sz w:val="22"/>
          <w:szCs w:val="22"/>
          <w:lang w:eastAsia="en-US"/>
        </w:rPr>
        <w:t>prekoobalne</w:t>
      </w:r>
      <w:proofErr w:type="spellEnd"/>
      <w:r w:rsidRPr="00B14779">
        <w:rPr>
          <w:rFonts w:ascii="Arial" w:eastAsia="Calibri" w:hAnsi="Arial" w:cs="Arial"/>
          <w:sz w:val="22"/>
          <w:szCs w:val="22"/>
          <w:lang w:eastAsia="en-US"/>
        </w:rPr>
        <w:t xml:space="preserve"> veze. Moguća je gradnja čvrste obale ili pontona u morskim lukama radi ostvarenje hidroavionskih veza s kopnom i određivanje primjerenih područja u moru i na kopnu za amfibijske mogućnosti.</w:t>
      </w:r>
    </w:p>
    <w:p w14:paraId="458BD78E" w14:textId="77777777" w:rsidR="00B14779" w:rsidRPr="00B14779" w:rsidRDefault="00B14779" w:rsidP="007C6131">
      <w:pPr>
        <w:jc w:val="both"/>
        <w:rPr>
          <w:rFonts w:ascii="Arial" w:eastAsia="Calibri" w:hAnsi="Arial" w:cs="Arial"/>
          <w:sz w:val="22"/>
          <w:szCs w:val="22"/>
          <w:lang w:eastAsia="en-US"/>
        </w:rPr>
      </w:pPr>
    </w:p>
    <w:p w14:paraId="4B3D38C2" w14:textId="40E9E536" w:rsidR="00B14779" w:rsidRPr="00E52BE6" w:rsidRDefault="00B14779" w:rsidP="00E52BE6">
      <w:pPr>
        <w:rPr>
          <w:rFonts w:ascii="Arial" w:eastAsia="Calibri" w:hAnsi="Arial" w:cs="Arial"/>
          <w:b/>
          <w:sz w:val="22"/>
          <w:szCs w:val="22"/>
          <w:lang w:eastAsia="en-US"/>
        </w:rPr>
      </w:pPr>
      <w:r w:rsidRPr="00B14779">
        <w:rPr>
          <w:rFonts w:ascii="Arial" w:eastAsia="Calibri" w:hAnsi="Arial" w:cs="Arial"/>
          <w:b/>
          <w:sz w:val="22"/>
          <w:szCs w:val="22"/>
          <w:lang w:eastAsia="en-US"/>
        </w:rPr>
        <w:t>Javne telekomunikacije</w:t>
      </w:r>
    </w:p>
    <w:p w14:paraId="06B7430C" w14:textId="492521C6" w:rsidR="00B14779" w:rsidRPr="00E52BE6"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104.</w:t>
      </w:r>
    </w:p>
    <w:p w14:paraId="308D89BD" w14:textId="77777777" w:rsidR="00E52BE6" w:rsidRPr="00B14779" w:rsidRDefault="00E52BE6" w:rsidP="007C6131">
      <w:pPr>
        <w:jc w:val="center"/>
        <w:rPr>
          <w:rFonts w:ascii="Arial" w:eastAsia="Calibri" w:hAnsi="Arial" w:cs="Arial"/>
          <w:b/>
          <w:sz w:val="22"/>
          <w:szCs w:val="22"/>
          <w:lang w:eastAsia="en-US"/>
        </w:rPr>
      </w:pPr>
    </w:p>
    <w:p w14:paraId="3F93CB4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Sustav komutacije u dva komutacijska čvorišta (AXE Dubrovnik i AXE Mokošica) daje rješenje s izdvojenim digitalnim stupnjevima i po potrebi pripadajućim digitalnim pretplatničkim modulima. Sustav se prijenosa planira u cjelini kao digitalni prijenosni sustav. Povećanje TK-</w:t>
      </w:r>
      <w:r w:rsidRPr="00B14779">
        <w:rPr>
          <w:rFonts w:ascii="Arial" w:eastAsia="Calibri" w:hAnsi="Arial" w:cs="Arial"/>
          <w:sz w:val="22"/>
          <w:szCs w:val="22"/>
          <w:lang w:eastAsia="en-US"/>
        </w:rPr>
        <w:lastRenderedPageBreak/>
        <w:t>usluga, kapacitet komutacije i prijenosa planira se postavljenjem podmorskog svjetlovodnog kabela kojim se u prsten povezuju Dubrovnik, Elafiti i, dalje, prema Mljetu i Korčuli.</w:t>
      </w:r>
    </w:p>
    <w:p w14:paraId="23EAF555"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Potrebno je postići dobru pokrivenost područja mobilnom telefonijom, tj. sustavom baznih stanica. Bazne se stanice mobilne telefonije postavljaju:</w:t>
      </w:r>
    </w:p>
    <w:p w14:paraId="07D285BD" w14:textId="77777777" w:rsidR="00B14779" w:rsidRPr="00B14779" w:rsidRDefault="00B14779" w:rsidP="009D6D27">
      <w:pPr>
        <w:numPr>
          <w:ilvl w:val="0"/>
          <w:numId w:val="9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izvan obalnog pojasa na kopnu koji tvori prostor između Jadranske turističke ceste i obale,</w:t>
      </w:r>
    </w:p>
    <w:p w14:paraId="32615E8E" w14:textId="77777777" w:rsidR="00B14779" w:rsidRPr="00B14779" w:rsidRDefault="00B14779" w:rsidP="009D6D27">
      <w:pPr>
        <w:numPr>
          <w:ilvl w:val="0"/>
          <w:numId w:val="9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na udaljenosti od postojećih građevina i izvan zona stroge zaštite spomenika kulture.</w:t>
      </w:r>
    </w:p>
    <w:p w14:paraId="5C753E95"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(3) Gradnja elektroničke komunikacijske infrastrukture i povezane opreme pokretne EK mreže na samostojećim antenskim stupovima utvrđena je prostorno-planskom dokumentacijom šireg područja te posebnim propisima Republike Hrvatske.</w:t>
      </w:r>
    </w:p>
    <w:p w14:paraId="18EEC188"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Gradnja i smještaj baznih postaja novih mreža i sustava pokretnih telekomunikacija određuje se Županijskim prostornim planom.</w:t>
      </w:r>
    </w:p>
    <w:p w14:paraId="1A834B5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Antenski stupovi za mobilnu telefoniju moraju biti izvedeni tako da ih mogu koristiti svi pružatelji telekomunikacijskih usluga, sukladno posebnim propisima, a svojim položajem ne smiju remetiti vizure, osobito tradicijske vizure krajobraza, u blizini spomenika kulture te ne smiju ugrožavati vrijednosti krajobraza.</w:t>
      </w:r>
    </w:p>
    <w:p w14:paraId="39EED0CE"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Pri određivanju detaljnijeg položaja samostojećeg antenskog stupa potrebno je izbjegavati gradnju na područjima namijenjenima pretežito stanovanju. Iznimno, izgradnja samostojećih antenskih stupova na spomenutim područjima moguća je ukoliko se drugačije ne može osigurati kvalitetna pokrivenost signalom elektroničke komunikacijske infrastrukture i povezane opreme.</w:t>
      </w:r>
    </w:p>
    <w:p w14:paraId="19CD3426"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Samostojeći antenski stupovi ne mogu se graditi na područjima namijenjenim za zdravstvene, predškolske i školske sadržaje i javne parkove.</w:t>
      </w:r>
    </w:p>
    <w:p w14:paraId="705649F4"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Ukoliko je neophodno graditi samostojeći antenski stup unutar građevinskog područja, prioritetno odabrati smještaj unutar područja gospodarske, komunalno-servisne, infrastrukturne i slične namjene.</w:t>
      </w:r>
    </w:p>
    <w:p w14:paraId="395FFFAA"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Kolni pristup do stupova mobilne telefonije rješava se na način da se koriste postojeće prometnice, a iznimno je moguće, ako nema postojećih prometnica, graditi novi pristupni put, ali na način da se planirana prometnica u cijelost uklopi u krajobraz. Potrebno je potpuno sanirati sve usjeke ili nasipe bilo lokalnim kamenom ili zelenim pokrovom tako da nova prometnica ne predstavlja devastaciju krajobraza.</w:t>
      </w:r>
    </w:p>
    <w:p w14:paraId="32DFF77F" w14:textId="77777777" w:rsidR="00B14779" w:rsidRPr="00B14779" w:rsidRDefault="00B14779" w:rsidP="007C6131">
      <w:pPr>
        <w:jc w:val="both"/>
        <w:rPr>
          <w:rFonts w:ascii="Arial" w:eastAsia="Calibri" w:hAnsi="Arial" w:cs="Arial"/>
          <w:color w:val="FF0000"/>
          <w:sz w:val="22"/>
          <w:szCs w:val="22"/>
          <w:lang w:eastAsia="en-US"/>
        </w:rPr>
      </w:pPr>
    </w:p>
    <w:p w14:paraId="55269BB3" w14:textId="77777777" w:rsidR="00B14779" w:rsidRPr="00B14779" w:rsidRDefault="00B14779" w:rsidP="007C6131">
      <w:pPr>
        <w:jc w:val="both"/>
        <w:rPr>
          <w:rFonts w:ascii="Arial" w:eastAsia="Calibri" w:hAnsi="Arial" w:cs="Arial"/>
          <w:sz w:val="22"/>
          <w:szCs w:val="22"/>
          <w:lang w:eastAsia="en-US"/>
        </w:rPr>
      </w:pPr>
    </w:p>
    <w:p w14:paraId="453016B1" w14:textId="08A27543" w:rsidR="00B14779" w:rsidRPr="00E52BE6"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105.</w:t>
      </w:r>
    </w:p>
    <w:p w14:paraId="5B7942DC" w14:textId="77777777" w:rsidR="00E52BE6" w:rsidRPr="00B14779" w:rsidRDefault="00E52BE6" w:rsidP="007C6131">
      <w:pPr>
        <w:jc w:val="center"/>
        <w:rPr>
          <w:rFonts w:ascii="Arial" w:eastAsia="Calibri" w:hAnsi="Arial" w:cs="Arial"/>
          <w:b/>
          <w:sz w:val="22"/>
          <w:szCs w:val="22"/>
          <w:lang w:eastAsia="en-US"/>
        </w:rPr>
      </w:pPr>
    </w:p>
    <w:p w14:paraId="60E35705"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Svaka postojeća i </w:t>
      </w:r>
      <w:proofErr w:type="spellStart"/>
      <w:r w:rsidRPr="00B14779">
        <w:rPr>
          <w:rFonts w:ascii="Arial" w:eastAsia="Calibri" w:hAnsi="Arial" w:cs="Arial"/>
          <w:sz w:val="22"/>
          <w:szCs w:val="22"/>
          <w:lang w:eastAsia="en-US"/>
        </w:rPr>
        <w:t>novoplanirana</w:t>
      </w:r>
      <w:proofErr w:type="spellEnd"/>
      <w:r w:rsidRPr="00B14779">
        <w:rPr>
          <w:rFonts w:ascii="Arial" w:eastAsia="Calibri" w:hAnsi="Arial" w:cs="Arial"/>
          <w:sz w:val="22"/>
          <w:szCs w:val="22"/>
          <w:lang w:eastAsia="en-US"/>
        </w:rPr>
        <w:t xml:space="preserve"> građevina treba imati osiguran priključak na telefonsku mrežu. TK-mreža redovito se izvodi podzemno, i to kroz postojeće prometnice, prema rasporedu komunalnih instalacija u trupu ceste. Ako se projektira ili izvodi izvan prometnica, mora to biti tako da ne onemogućuje gradnju na građevinskim česticama, tj. izvođenje drugih instalacija. To se odnosi i na možebitnu zračnu mrežu - vodove.</w:t>
      </w:r>
    </w:p>
    <w:p w14:paraId="0C8E490A" w14:textId="1CFAA8A2" w:rsidR="00B14779" w:rsidRDefault="00B14779" w:rsidP="007C6131">
      <w:pPr>
        <w:jc w:val="both"/>
        <w:rPr>
          <w:rFonts w:ascii="Arial" w:eastAsia="Calibri" w:hAnsi="Arial" w:cs="Arial"/>
          <w:sz w:val="22"/>
          <w:szCs w:val="22"/>
          <w:lang w:eastAsia="en-US"/>
        </w:rPr>
      </w:pPr>
    </w:p>
    <w:p w14:paraId="57241C40" w14:textId="77777777" w:rsidR="00E52BE6" w:rsidRPr="00B14779" w:rsidRDefault="00E52BE6" w:rsidP="007C6131">
      <w:pPr>
        <w:jc w:val="both"/>
        <w:rPr>
          <w:rFonts w:ascii="Arial" w:eastAsia="Calibri" w:hAnsi="Arial" w:cs="Arial"/>
          <w:sz w:val="22"/>
          <w:szCs w:val="22"/>
          <w:lang w:eastAsia="en-US"/>
        </w:rPr>
      </w:pPr>
    </w:p>
    <w:p w14:paraId="4994BF87" w14:textId="5606E29D" w:rsidR="00B14779"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106.</w:t>
      </w:r>
    </w:p>
    <w:p w14:paraId="61308211" w14:textId="77777777" w:rsidR="00E52BE6" w:rsidRPr="00E52BE6" w:rsidRDefault="00E52BE6" w:rsidP="007C6131">
      <w:pPr>
        <w:jc w:val="center"/>
        <w:rPr>
          <w:rFonts w:ascii="Arial" w:eastAsia="Calibri" w:hAnsi="Arial" w:cs="Arial"/>
          <w:bCs/>
          <w:sz w:val="22"/>
          <w:szCs w:val="22"/>
          <w:lang w:eastAsia="en-US"/>
        </w:rPr>
      </w:pPr>
    </w:p>
    <w:p w14:paraId="6A846F0A"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Projektiranje i izvođenje TK-mreže rješava se sukladno posebnim propisima, a prema planskim rješenjima ovoga prostornog plana.</w:t>
      </w:r>
    </w:p>
    <w:p w14:paraId="75A4BA08"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Građevine telefonskih centrala i dr. uređaja mogu se rješavati kao samostalne građevine na vlastitim građevinskim česticama ili unutar drugih građevina kao samostalne funkcionalne cjeline.</w:t>
      </w:r>
    </w:p>
    <w:p w14:paraId="4B81B838" w14:textId="77777777" w:rsidR="00B14779" w:rsidRPr="00B14779" w:rsidRDefault="00B14779" w:rsidP="007C6131">
      <w:pPr>
        <w:jc w:val="both"/>
        <w:rPr>
          <w:rFonts w:ascii="Arial" w:eastAsia="Calibri" w:hAnsi="Arial" w:cs="Arial"/>
          <w:sz w:val="22"/>
          <w:szCs w:val="22"/>
          <w:lang w:eastAsia="en-US"/>
        </w:rPr>
      </w:pPr>
    </w:p>
    <w:p w14:paraId="71D5B688" w14:textId="1F5CB571" w:rsidR="00B14779" w:rsidRPr="00B14779" w:rsidRDefault="00B14779" w:rsidP="00E52BE6">
      <w:pPr>
        <w:rPr>
          <w:rFonts w:ascii="Arial" w:eastAsia="Calibri" w:hAnsi="Arial" w:cs="Arial"/>
          <w:b/>
          <w:sz w:val="22"/>
          <w:szCs w:val="22"/>
          <w:lang w:eastAsia="en-US"/>
        </w:rPr>
      </w:pPr>
      <w:r w:rsidRPr="00B14779">
        <w:rPr>
          <w:rFonts w:ascii="Arial" w:eastAsia="Calibri" w:hAnsi="Arial" w:cs="Arial"/>
          <w:b/>
          <w:sz w:val="22"/>
          <w:szCs w:val="22"/>
          <w:lang w:eastAsia="en-US"/>
        </w:rPr>
        <w:t>Energetski sustav</w:t>
      </w:r>
    </w:p>
    <w:p w14:paraId="2EC87C2A" w14:textId="42A982FF" w:rsidR="00B14779" w:rsidRPr="00E52BE6"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107.</w:t>
      </w:r>
    </w:p>
    <w:p w14:paraId="7C134D65" w14:textId="77777777" w:rsidR="00E52BE6" w:rsidRPr="00B14779" w:rsidRDefault="00E52BE6" w:rsidP="007C6131">
      <w:pPr>
        <w:jc w:val="center"/>
        <w:rPr>
          <w:rFonts w:ascii="Arial" w:eastAsia="Calibri" w:hAnsi="Arial" w:cs="Arial"/>
          <w:b/>
          <w:sz w:val="22"/>
          <w:szCs w:val="22"/>
          <w:lang w:eastAsia="en-US"/>
        </w:rPr>
      </w:pPr>
    </w:p>
    <w:p w14:paraId="5C501B5E"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 Na izvorištu Omble planirana je gradnja podzemne hidroelektrane instalirane snage od 68,5 MW. Uz energetsko iskorištavanje voda rijeke Omble, poboljšat će se uvjeti vodoopskrbe Dubrovnika i šireg područja s mogućnošću transporta vode na veće udaljenosti (bez uporabe </w:t>
      </w:r>
      <w:r w:rsidRPr="00B14779">
        <w:rPr>
          <w:rFonts w:ascii="Arial" w:eastAsia="Calibri" w:hAnsi="Arial" w:cs="Arial"/>
          <w:sz w:val="22"/>
          <w:szCs w:val="22"/>
          <w:lang w:eastAsia="en-US"/>
        </w:rPr>
        <w:lastRenderedPageBreak/>
        <w:t>crpke). HE Ombla će se povezati na elektroenergetsku mrežu s pomoću dva 110 kV podzemna kabela do TS 110/35 kV Komolac.</w:t>
      </w:r>
    </w:p>
    <w:p w14:paraId="0836C34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U cilju unapređenja elektroenergetske mreže potrebno je izgraditi sljedeće građevine na elektroprijenosnom sustavu:</w:t>
      </w:r>
    </w:p>
    <w:p w14:paraId="37ED9A36" w14:textId="77777777" w:rsidR="00B14779" w:rsidRPr="00B14779" w:rsidRDefault="00B14779" w:rsidP="009D6D27">
      <w:pPr>
        <w:numPr>
          <w:ilvl w:val="0"/>
          <w:numId w:val="9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TS 220/110/35/20(10) kV ''</w:t>
      </w:r>
      <w:proofErr w:type="spellStart"/>
      <w:r w:rsidRPr="00B14779">
        <w:rPr>
          <w:rFonts w:ascii="Arial" w:eastAsia="Calibri" w:hAnsi="Arial" w:cs="Arial"/>
          <w:sz w:val="22"/>
          <w:szCs w:val="22"/>
          <w:lang w:eastAsia="en-US"/>
        </w:rPr>
        <w:t>Plat</w:t>
      </w:r>
      <w:proofErr w:type="spellEnd"/>
      <w:r w:rsidRPr="00B14779">
        <w:rPr>
          <w:rFonts w:ascii="Arial" w:eastAsia="Calibri" w:hAnsi="Arial" w:cs="Arial"/>
          <w:sz w:val="22"/>
          <w:szCs w:val="22"/>
          <w:lang w:eastAsia="en-US"/>
        </w:rPr>
        <w:t>'',</w:t>
      </w:r>
    </w:p>
    <w:p w14:paraId="3141DE4A" w14:textId="77777777" w:rsidR="00B14779" w:rsidRPr="00B14779" w:rsidRDefault="00B14779" w:rsidP="009D6D27">
      <w:pPr>
        <w:numPr>
          <w:ilvl w:val="0"/>
          <w:numId w:val="9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Dalekovod 2x220kV DS </w:t>
      </w:r>
      <w:proofErr w:type="spellStart"/>
      <w:r w:rsidRPr="00B14779">
        <w:rPr>
          <w:rFonts w:ascii="Arial" w:eastAsia="Calibri" w:hAnsi="Arial" w:cs="Arial"/>
          <w:sz w:val="22"/>
          <w:szCs w:val="22"/>
          <w:lang w:eastAsia="en-US"/>
        </w:rPr>
        <w:t>Plat</w:t>
      </w:r>
      <w:proofErr w:type="spellEnd"/>
      <w:r w:rsidRPr="00B14779">
        <w:rPr>
          <w:rFonts w:ascii="Arial" w:eastAsia="Calibri" w:hAnsi="Arial" w:cs="Arial"/>
          <w:sz w:val="22"/>
          <w:szCs w:val="22"/>
          <w:lang w:eastAsia="en-US"/>
        </w:rPr>
        <w:t xml:space="preserve"> – Pelješac - Nova Sela s podmorskom dionicom ispod Malostonskog zaljeva, alternativno preko BiH,</w:t>
      </w:r>
    </w:p>
    <w:p w14:paraId="46F97A19" w14:textId="77777777" w:rsidR="00B14779" w:rsidRPr="00B14779" w:rsidRDefault="00B14779" w:rsidP="009D6D27">
      <w:pPr>
        <w:numPr>
          <w:ilvl w:val="0"/>
          <w:numId w:val="9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TS 110 kV ''Komolac'', planirana rekonstrukcija,</w:t>
      </w:r>
    </w:p>
    <w:p w14:paraId="6BCDFA47" w14:textId="77777777" w:rsidR="00B14779" w:rsidRPr="00B14779" w:rsidRDefault="00B14779" w:rsidP="009D6D27">
      <w:pPr>
        <w:numPr>
          <w:ilvl w:val="0"/>
          <w:numId w:val="9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TS 110/20(10) kV ''Srđ'' ,</w:t>
      </w:r>
    </w:p>
    <w:p w14:paraId="580776E5" w14:textId="77777777" w:rsidR="00B14779" w:rsidRPr="00B14779" w:rsidRDefault="00B14779" w:rsidP="009D6D27">
      <w:pPr>
        <w:numPr>
          <w:ilvl w:val="0"/>
          <w:numId w:val="9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TS 110/20(10) kV ''Lapad'', planirana dogradnja postojeće TS 35 kV ''Lapad'',</w:t>
      </w:r>
    </w:p>
    <w:p w14:paraId="316907D5" w14:textId="77777777" w:rsidR="00B14779" w:rsidRPr="00B14779" w:rsidRDefault="00B14779" w:rsidP="009D6D27">
      <w:pPr>
        <w:numPr>
          <w:ilvl w:val="0"/>
          <w:numId w:val="9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TS 110/20(10) kV ''Orašac'',</w:t>
      </w:r>
    </w:p>
    <w:p w14:paraId="255E4BA6" w14:textId="77777777" w:rsidR="00B14779" w:rsidRPr="00B14779" w:rsidRDefault="00B14779" w:rsidP="009D6D27">
      <w:pPr>
        <w:numPr>
          <w:ilvl w:val="0"/>
          <w:numId w:val="9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dalekovod 2x110 kV Komolac - Ston (planirana rekonstrukcija),</w:t>
      </w:r>
    </w:p>
    <w:p w14:paraId="2D88EDE8" w14:textId="77777777" w:rsidR="00B14779" w:rsidRPr="00B14779" w:rsidRDefault="00B14779" w:rsidP="009D6D27">
      <w:pPr>
        <w:numPr>
          <w:ilvl w:val="0"/>
          <w:numId w:val="9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dalekovod 2x110 kV, uvod DS HE ''Dubrovnik'' - Komolac u TS ''</w:t>
      </w:r>
      <w:proofErr w:type="spellStart"/>
      <w:r w:rsidRPr="00B14779">
        <w:rPr>
          <w:rFonts w:ascii="Arial" w:eastAsia="Calibri" w:hAnsi="Arial" w:cs="Arial"/>
          <w:sz w:val="22"/>
          <w:szCs w:val="22"/>
          <w:lang w:eastAsia="en-US"/>
        </w:rPr>
        <w:t>Plat</w:t>
      </w:r>
      <w:proofErr w:type="spellEnd"/>
      <w:r w:rsidRPr="00B14779">
        <w:rPr>
          <w:rFonts w:ascii="Arial" w:eastAsia="Calibri" w:hAnsi="Arial" w:cs="Arial"/>
          <w:sz w:val="22"/>
          <w:szCs w:val="22"/>
          <w:lang w:eastAsia="en-US"/>
        </w:rPr>
        <w:t>'' (planirano),</w:t>
      </w:r>
    </w:p>
    <w:p w14:paraId="791BA582" w14:textId="77777777" w:rsidR="00B14779" w:rsidRPr="00B14779" w:rsidRDefault="00B14779" w:rsidP="009D6D27">
      <w:pPr>
        <w:numPr>
          <w:ilvl w:val="0"/>
          <w:numId w:val="9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dalekovod 2x110 kV, uvod DS HE ''Dubrovnik'' - Komolac u TS ''Srđ'', alternativa s kabelskom dionicom K 2x110 kV preko golf terena na Srđu (planirano),</w:t>
      </w:r>
    </w:p>
    <w:p w14:paraId="34A97053" w14:textId="77777777" w:rsidR="00B14779" w:rsidRPr="00B14779" w:rsidRDefault="00B14779" w:rsidP="009D6D27">
      <w:pPr>
        <w:numPr>
          <w:ilvl w:val="0"/>
          <w:numId w:val="9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dalekovod 2x110 kV, uvod južne trojke DS </w:t>
      </w:r>
      <w:proofErr w:type="spellStart"/>
      <w:r w:rsidRPr="00B14779">
        <w:rPr>
          <w:rFonts w:ascii="Arial" w:eastAsia="Calibri" w:hAnsi="Arial" w:cs="Arial"/>
          <w:sz w:val="22"/>
          <w:szCs w:val="22"/>
          <w:lang w:eastAsia="en-US"/>
        </w:rPr>
        <w:t>Plat</w:t>
      </w:r>
      <w:proofErr w:type="spellEnd"/>
      <w:r w:rsidRPr="00B14779">
        <w:rPr>
          <w:rFonts w:ascii="Arial" w:eastAsia="Calibri" w:hAnsi="Arial" w:cs="Arial"/>
          <w:sz w:val="22"/>
          <w:szCs w:val="22"/>
          <w:lang w:eastAsia="en-US"/>
        </w:rPr>
        <w:t>-Nova Sela u TS ''Slivno'' (planirano),</w:t>
      </w:r>
    </w:p>
    <w:p w14:paraId="634702FB" w14:textId="77777777" w:rsidR="00B14779" w:rsidRPr="00B14779" w:rsidRDefault="00B14779" w:rsidP="009D6D27">
      <w:pPr>
        <w:numPr>
          <w:ilvl w:val="0"/>
          <w:numId w:val="9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dalekovod 2x110 kV, uvod DS </w:t>
      </w:r>
      <w:proofErr w:type="spellStart"/>
      <w:r w:rsidRPr="00B14779">
        <w:rPr>
          <w:rFonts w:ascii="Arial" w:eastAsia="Calibri" w:hAnsi="Arial" w:cs="Arial"/>
          <w:sz w:val="22"/>
          <w:szCs w:val="22"/>
          <w:lang w:eastAsia="en-US"/>
        </w:rPr>
        <w:t>Plat</w:t>
      </w:r>
      <w:proofErr w:type="spellEnd"/>
      <w:r w:rsidRPr="00B14779">
        <w:rPr>
          <w:rFonts w:ascii="Arial" w:eastAsia="Calibri" w:hAnsi="Arial" w:cs="Arial"/>
          <w:sz w:val="22"/>
          <w:szCs w:val="22"/>
          <w:lang w:eastAsia="en-US"/>
        </w:rPr>
        <w:t xml:space="preserve"> - Nova Sela u TS ''Slano'' (planirano),</w:t>
      </w:r>
    </w:p>
    <w:p w14:paraId="364A476D" w14:textId="77777777" w:rsidR="00B14779" w:rsidRPr="00B14779" w:rsidRDefault="00B14779" w:rsidP="009D6D27">
      <w:pPr>
        <w:numPr>
          <w:ilvl w:val="0"/>
          <w:numId w:val="9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dalekovod 2x110 kV, uvod DS </w:t>
      </w:r>
      <w:proofErr w:type="spellStart"/>
      <w:r w:rsidRPr="00B14779">
        <w:rPr>
          <w:rFonts w:ascii="Arial" w:eastAsia="Calibri" w:hAnsi="Arial" w:cs="Arial"/>
          <w:sz w:val="22"/>
          <w:szCs w:val="22"/>
          <w:lang w:eastAsia="en-US"/>
        </w:rPr>
        <w:t>Plat</w:t>
      </w:r>
      <w:proofErr w:type="spellEnd"/>
      <w:r w:rsidRPr="00B14779">
        <w:rPr>
          <w:rFonts w:ascii="Arial" w:eastAsia="Calibri" w:hAnsi="Arial" w:cs="Arial"/>
          <w:sz w:val="22"/>
          <w:szCs w:val="22"/>
          <w:lang w:eastAsia="en-US"/>
        </w:rPr>
        <w:t xml:space="preserve"> - Nova Sela u TS ''Orašac'' (planirano),</w:t>
      </w:r>
    </w:p>
    <w:p w14:paraId="5AA2FE2F" w14:textId="77777777" w:rsidR="00B14779" w:rsidRPr="00B14779" w:rsidRDefault="00B14779" w:rsidP="009D6D27">
      <w:pPr>
        <w:numPr>
          <w:ilvl w:val="0"/>
          <w:numId w:val="9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podzemni kabel 110 kV K HE ''Dubrovnik'' - TS ''</w:t>
      </w:r>
      <w:proofErr w:type="spellStart"/>
      <w:r w:rsidRPr="00B14779">
        <w:rPr>
          <w:rFonts w:ascii="Arial" w:eastAsia="Calibri" w:hAnsi="Arial" w:cs="Arial"/>
          <w:sz w:val="22"/>
          <w:szCs w:val="22"/>
          <w:lang w:eastAsia="en-US"/>
        </w:rPr>
        <w:t>Plat</w:t>
      </w:r>
      <w:proofErr w:type="spellEnd"/>
      <w:r w:rsidRPr="00B14779">
        <w:rPr>
          <w:rFonts w:ascii="Arial" w:eastAsia="Calibri" w:hAnsi="Arial" w:cs="Arial"/>
          <w:sz w:val="22"/>
          <w:szCs w:val="22"/>
          <w:lang w:eastAsia="en-US"/>
        </w:rPr>
        <w:t>'' (planirano),</w:t>
      </w:r>
    </w:p>
    <w:p w14:paraId="39FE25E5" w14:textId="77777777" w:rsidR="00B14779" w:rsidRPr="00B14779" w:rsidRDefault="00B14779" w:rsidP="009D6D27">
      <w:pPr>
        <w:numPr>
          <w:ilvl w:val="0"/>
          <w:numId w:val="9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podzemni kabel 110 kV K Srđ-Lapad (planirano),</w:t>
      </w:r>
    </w:p>
    <w:p w14:paraId="66008D58" w14:textId="77777777" w:rsidR="00B14779" w:rsidRPr="00B14779" w:rsidRDefault="00B14779" w:rsidP="009D6D27">
      <w:pPr>
        <w:numPr>
          <w:ilvl w:val="0"/>
          <w:numId w:val="9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podzemni i podmorski kabel 2x110 kV K Komolac - Lapad (planirano),</w:t>
      </w:r>
    </w:p>
    <w:p w14:paraId="3E3B49ED" w14:textId="77777777" w:rsidR="00B14779" w:rsidRPr="00B14779" w:rsidRDefault="00B14779" w:rsidP="009D6D27">
      <w:pPr>
        <w:numPr>
          <w:ilvl w:val="0"/>
          <w:numId w:val="9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podzemni i podmorski kabel 2x110 kV, uvod D Komolac-Ston u TS ''Lapad'' (planirano),</w:t>
      </w:r>
    </w:p>
    <w:p w14:paraId="038FE497" w14:textId="77777777" w:rsidR="00B14779" w:rsidRPr="00B14779" w:rsidRDefault="00B14779" w:rsidP="009D6D27">
      <w:pPr>
        <w:numPr>
          <w:ilvl w:val="0"/>
          <w:numId w:val="9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podzemni kabel 2x110 kV K HE ''Ombla'' - Komolac (planirano) te na distribucijskom sustavu:</w:t>
      </w:r>
    </w:p>
    <w:p w14:paraId="42412004" w14:textId="77777777" w:rsidR="00B14779" w:rsidRPr="00B14779" w:rsidRDefault="00B14779" w:rsidP="009D6D27">
      <w:pPr>
        <w:numPr>
          <w:ilvl w:val="0"/>
          <w:numId w:val="9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TS 35(20) kV "Mokošica'',</w:t>
      </w:r>
    </w:p>
    <w:p w14:paraId="577604E8" w14:textId="77777777" w:rsidR="00B14779" w:rsidRPr="00B14779" w:rsidRDefault="00B14779" w:rsidP="009D6D27">
      <w:pPr>
        <w:numPr>
          <w:ilvl w:val="0"/>
          <w:numId w:val="9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TS 35(20) kV ''Lapad'', planirana rekonstrukcija,</w:t>
      </w:r>
    </w:p>
    <w:p w14:paraId="65A70EBF"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(3) Planira se gradnja kvalitetnije elektroenergetske veze na 110 kV i 400 kV naponskom nivou (u I. fazi 220 kV), čime se trajno osigurava kvalitetnije napajanje električnom energijom Dubrovačko-neretvanske županije a višak energije iz HE Dubrovnik se usmjerava u elektroenergetski sustav Hrvatske.</w:t>
      </w:r>
    </w:p>
    <w:p w14:paraId="54EDA6C1"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(4) U sklopu toga rješenja predviđa se gradnja nove </w:t>
      </w:r>
      <w:proofErr w:type="spellStart"/>
      <w:r w:rsidRPr="00B14779">
        <w:rPr>
          <w:rFonts w:ascii="Arial" w:eastAsia="Calibri" w:hAnsi="Arial" w:cs="Arial"/>
          <w:sz w:val="22"/>
          <w:szCs w:val="22"/>
          <w:lang w:eastAsia="en-US"/>
        </w:rPr>
        <w:t>upojne</w:t>
      </w:r>
      <w:proofErr w:type="spellEnd"/>
      <w:r w:rsidRPr="00B14779">
        <w:rPr>
          <w:rFonts w:ascii="Arial" w:eastAsia="Calibri" w:hAnsi="Arial" w:cs="Arial"/>
          <w:sz w:val="22"/>
          <w:szCs w:val="22"/>
          <w:lang w:eastAsia="en-US"/>
        </w:rPr>
        <w:t xml:space="preserve"> točke - TS 220/110/35 kV </w:t>
      </w:r>
      <w:proofErr w:type="spellStart"/>
      <w:r w:rsidRPr="00B14779">
        <w:rPr>
          <w:rFonts w:ascii="Arial" w:eastAsia="Calibri" w:hAnsi="Arial" w:cs="Arial"/>
          <w:sz w:val="22"/>
          <w:szCs w:val="22"/>
          <w:lang w:eastAsia="en-US"/>
        </w:rPr>
        <w:t>Plat</w:t>
      </w:r>
      <w:proofErr w:type="spellEnd"/>
      <w:r w:rsidRPr="00B14779">
        <w:rPr>
          <w:rFonts w:ascii="Arial" w:eastAsia="Calibri" w:hAnsi="Arial" w:cs="Arial"/>
          <w:sz w:val="22"/>
          <w:szCs w:val="22"/>
          <w:lang w:eastAsia="en-US"/>
        </w:rPr>
        <w:t xml:space="preserve"> u blizine HE Dubrovnik i gradnja odgovarajućih dalekovodnih veza s postojećim 220 kV elektro-energetskim sustavom (u budućnosti 400 kV). Trasa planiranog dalekovoda 2x400 kV (privremeno pod naponom 220 kV) </w:t>
      </w:r>
      <w:proofErr w:type="spellStart"/>
      <w:r w:rsidRPr="00B14779">
        <w:rPr>
          <w:rFonts w:ascii="Arial" w:eastAsia="Calibri" w:hAnsi="Arial" w:cs="Arial"/>
          <w:sz w:val="22"/>
          <w:szCs w:val="22"/>
          <w:lang w:eastAsia="en-US"/>
        </w:rPr>
        <w:t>Plat</w:t>
      </w:r>
      <w:proofErr w:type="spellEnd"/>
      <w:r w:rsidRPr="00B14779">
        <w:rPr>
          <w:rFonts w:ascii="Arial" w:eastAsia="Calibri" w:hAnsi="Arial" w:cs="Arial"/>
          <w:sz w:val="22"/>
          <w:szCs w:val="22"/>
          <w:lang w:eastAsia="en-US"/>
        </w:rPr>
        <w:t xml:space="preserve"> - Zagvozd prolazi područjem Grada. U Zagvozdu je predviđena gradnja TS 220/110/20 </w:t>
      </w:r>
      <w:proofErr w:type="spellStart"/>
      <w:r w:rsidRPr="00B14779">
        <w:rPr>
          <w:rFonts w:ascii="Arial" w:eastAsia="Calibri" w:hAnsi="Arial" w:cs="Arial"/>
          <w:sz w:val="22"/>
          <w:szCs w:val="22"/>
          <w:lang w:eastAsia="en-US"/>
        </w:rPr>
        <w:t>kV.</w:t>
      </w:r>
      <w:proofErr w:type="spellEnd"/>
      <w:r w:rsidRPr="00B14779">
        <w:rPr>
          <w:rFonts w:ascii="Arial" w:eastAsia="Calibri" w:hAnsi="Arial" w:cs="Arial"/>
          <w:sz w:val="22"/>
          <w:szCs w:val="22"/>
          <w:lang w:eastAsia="en-US"/>
        </w:rPr>
        <w:t xml:space="preserve"> U budućnosti će se uspostaviti veza i na 400 kV sustav uvođenjem 400 kV dalekovoda Konjsko - Mostar u TS 220/110/20 Zagvozd.</w:t>
      </w:r>
    </w:p>
    <w:p w14:paraId="3C230D22"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(5) Nakon dovršetka izrade TS Srđ 110/20/(10) kV planirano je njeno povezivanje na postojeći 110 kV vod Komolac-</w:t>
      </w:r>
      <w:proofErr w:type="spellStart"/>
      <w:r w:rsidRPr="00B14779">
        <w:rPr>
          <w:rFonts w:ascii="Arial" w:eastAsia="Calibri" w:hAnsi="Arial" w:cs="Arial"/>
          <w:sz w:val="22"/>
          <w:szCs w:val="22"/>
          <w:lang w:eastAsia="en-US"/>
        </w:rPr>
        <w:t>Plat</w:t>
      </w:r>
      <w:proofErr w:type="spellEnd"/>
      <w:r w:rsidRPr="00B14779">
        <w:rPr>
          <w:rFonts w:ascii="Arial" w:eastAsia="Calibri" w:hAnsi="Arial" w:cs="Arial"/>
          <w:sz w:val="22"/>
          <w:szCs w:val="22"/>
          <w:lang w:eastAsia="en-US"/>
        </w:rPr>
        <w:t xml:space="preserve"> dvostrukim 110 kV vodom. Predmetni vod mora biti izveden podzemno.</w:t>
      </w:r>
    </w:p>
    <w:p w14:paraId="27BBB515"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(6) Radi što kvalitetnije pripreme projekta na razini UPU-a će se za izdvojena građevinska područja (izvan naselja) športske namjene utvrditi potreba, način i smjernice rješenja rekonstrukcije, dogradnje, izgradnje te ukidanje postojećih infrastrukturnih sustava koje se nalaze unutar ili utječu na projekt. Na razini UPU-a će se odrediti i stvarni iznosi za infrastrukturne standarde (kapaciteti) u pogledu elektroopskrbe, vodoopskrbe, odvodnje oborinskih i otpadnih voda i zbrinjavanja otpada za izdvojena građevinska područja (izvan naselja) športske namjene.</w:t>
      </w:r>
    </w:p>
    <w:p w14:paraId="671EB766" w14:textId="77777777" w:rsidR="00B14779" w:rsidRPr="00B14779" w:rsidRDefault="00B14779" w:rsidP="007C6131">
      <w:pPr>
        <w:jc w:val="both"/>
        <w:rPr>
          <w:rFonts w:ascii="Arial" w:eastAsia="Calibri" w:hAnsi="Arial" w:cs="Arial"/>
          <w:sz w:val="22"/>
          <w:szCs w:val="22"/>
          <w:lang w:eastAsia="en-US"/>
        </w:rPr>
      </w:pPr>
    </w:p>
    <w:p w14:paraId="206EBCEB" w14:textId="6890F436" w:rsidR="00B14779" w:rsidRPr="00E52BE6"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108.</w:t>
      </w:r>
    </w:p>
    <w:p w14:paraId="1BF59DA0" w14:textId="77777777" w:rsidR="00E52BE6" w:rsidRPr="00B14779" w:rsidRDefault="00E52BE6" w:rsidP="007C6131">
      <w:pPr>
        <w:jc w:val="center"/>
        <w:rPr>
          <w:rFonts w:ascii="Arial" w:eastAsia="Calibri" w:hAnsi="Arial" w:cs="Arial"/>
          <w:b/>
          <w:sz w:val="22"/>
          <w:szCs w:val="22"/>
          <w:lang w:eastAsia="en-US"/>
        </w:rPr>
      </w:pPr>
    </w:p>
    <w:p w14:paraId="53523652"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 Za Dubrovnik se predlaže daljnja uporaba transformacije 110/35/10 kV, ali uz postupnu gradnju dalekovoda i kabelskih vodova za napon od 20 kV, gradnju i rekonstrukciju trafostanica 20/0,4 kV uz ugradnju </w:t>
      </w:r>
      <w:proofErr w:type="spellStart"/>
      <w:r w:rsidRPr="00B14779">
        <w:rPr>
          <w:rFonts w:ascii="Arial" w:eastAsia="Calibri" w:hAnsi="Arial" w:cs="Arial"/>
          <w:sz w:val="22"/>
          <w:szCs w:val="22"/>
          <w:lang w:eastAsia="en-US"/>
        </w:rPr>
        <w:t>prespojivih</w:t>
      </w:r>
      <w:proofErr w:type="spellEnd"/>
      <w:r w:rsidRPr="00B14779">
        <w:rPr>
          <w:rFonts w:ascii="Arial" w:eastAsia="Calibri" w:hAnsi="Arial" w:cs="Arial"/>
          <w:sz w:val="22"/>
          <w:szCs w:val="22"/>
          <w:lang w:eastAsia="en-US"/>
        </w:rPr>
        <w:t xml:space="preserve"> transformatora. U sljedećem razdoblju provodit će se priprema za prijelaz na 20 kV napon, tj. kombinaciju transformacije 110/35/10 kV i 110/20 kV s konačnim prijelazom na 20 kV napon oko 2020. godine. Do tog razdoblja izgradit će se dvije trafostanice 35/10 kV, i to Babin kuk i Mokošica, i rekonstruirat će se TS 35/10 kV Komolac.</w:t>
      </w:r>
    </w:p>
    <w:p w14:paraId="13FAD56A"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(2) Bolja i sigurnija opskrba energijom Elafita postići će se postavljanjem novih podmorskih kabela:</w:t>
      </w:r>
    </w:p>
    <w:p w14:paraId="18D9ED05" w14:textId="77777777" w:rsidR="00B14779" w:rsidRPr="00B14779" w:rsidRDefault="00B14779" w:rsidP="009D6D27">
      <w:pPr>
        <w:numPr>
          <w:ilvl w:val="0"/>
          <w:numId w:val="9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PKB 20 kV Orašac - Koločep, nova trasa u dužini od 2,75 km,</w:t>
      </w:r>
    </w:p>
    <w:p w14:paraId="7B66A46A" w14:textId="77777777" w:rsidR="00B14779" w:rsidRPr="00B14779" w:rsidRDefault="00B14779" w:rsidP="009D6D27">
      <w:pPr>
        <w:numPr>
          <w:ilvl w:val="0"/>
          <w:numId w:val="9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PKB 20 kV Koločep - Lopud, postojeća trasa u dužini od 1,75 km,</w:t>
      </w:r>
    </w:p>
    <w:p w14:paraId="2BBE8147" w14:textId="77777777" w:rsidR="00B14779" w:rsidRPr="00B14779" w:rsidRDefault="00B14779" w:rsidP="009D6D27">
      <w:pPr>
        <w:numPr>
          <w:ilvl w:val="0"/>
          <w:numId w:val="9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PKB 20 kV Osmine - </w:t>
      </w:r>
      <w:proofErr w:type="spellStart"/>
      <w:r w:rsidRPr="00B14779">
        <w:rPr>
          <w:rFonts w:ascii="Arial" w:eastAsia="Calibri" w:hAnsi="Arial" w:cs="Arial"/>
          <w:sz w:val="22"/>
          <w:szCs w:val="22"/>
          <w:lang w:eastAsia="en-US"/>
        </w:rPr>
        <w:t>Šipan</w:t>
      </w:r>
      <w:proofErr w:type="spellEnd"/>
      <w:r w:rsidRPr="00B14779">
        <w:rPr>
          <w:rFonts w:ascii="Arial" w:eastAsia="Calibri" w:hAnsi="Arial" w:cs="Arial"/>
          <w:sz w:val="22"/>
          <w:szCs w:val="22"/>
          <w:lang w:eastAsia="en-US"/>
        </w:rPr>
        <w:t>, nova trasa u dužini 3,5 km i odgovarajući kopneni i otočni dio,</w:t>
      </w:r>
    </w:p>
    <w:p w14:paraId="4672438E" w14:textId="77777777" w:rsidR="00B14779" w:rsidRPr="00B14779" w:rsidRDefault="00B14779" w:rsidP="009D6D27">
      <w:pPr>
        <w:numPr>
          <w:ilvl w:val="0"/>
          <w:numId w:val="9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PKB 20 kV Lopud - </w:t>
      </w:r>
      <w:proofErr w:type="spellStart"/>
      <w:r w:rsidRPr="00B14779">
        <w:rPr>
          <w:rFonts w:ascii="Arial" w:eastAsia="Calibri" w:hAnsi="Arial" w:cs="Arial"/>
          <w:sz w:val="22"/>
          <w:szCs w:val="22"/>
          <w:lang w:eastAsia="en-US"/>
        </w:rPr>
        <w:t>Šipan</w:t>
      </w:r>
      <w:proofErr w:type="spellEnd"/>
      <w:r w:rsidRPr="00B14779">
        <w:rPr>
          <w:rFonts w:ascii="Arial" w:eastAsia="Calibri" w:hAnsi="Arial" w:cs="Arial"/>
          <w:sz w:val="22"/>
          <w:szCs w:val="22"/>
          <w:lang w:eastAsia="en-US"/>
        </w:rPr>
        <w:t>, postojeća trasa u dužini od 2,55 km i odgovarajući otočni dijelovi.</w:t>
      </w:r>
    </w:p>
    <w:p w14:paraId="2896725C" w14:textId="77777777" w:rsidR="00B14779" w:rsidRPr="00B14779" w:rsidRDefault="00B14779" w:rsidP="00E52BE6">
      <w:pPr>
        <w:ind w:left="851" w:hanging="425"/>
        <w:jc w:val="both"/>
        <w:rPr>
          <w:rFonts w:ascii="Arial" w:eastAsia="Calibri" w:hAnsi="Arial" w:cs="Arial"/>
          <w:sz w:val="22"/>
          <w:szCs w:val="22"/>
          <w:lang w:eastAsia="en-US"/>
        </w:rPr>
      </w:pPr>
    </w:p>
    <w:p w14:paraId="2EADE9BF" w14:textId="5B640B7E" w:rsidR="00B14779" w:rsidRPr="00E52BE6"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109.</w:t>
      </w:r>
    </w:p>
    <w:p w14:paraId="2819BCDD" w14:textId="77777777" w:rsidR="00E52BE6" w:rsidRPr="00B14779" w:rsidRDefault="00E52BE6" w:rsidP="007C6131">
      <w:pPr>
        <w:jc w:val="center"/>
        <w:rPr>
          <w:rFonts w:ascii="Arial" w:eastAsia="Calibri" w:hAnsi="Arial" w:cs="Arial"/>
          <w:b/>
          <w:sz w:val="22"/>
          <w:szCs w:val="22"/>
          <w:lang w:eastAsia="en-US"/>
        </w:rPr>
      </w:pPr>
    </w:p>
    <w:p w14:paraId="60ED124F"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 Na ukupnom području Grada Dubrovnika planira se gradnja mjesnih TS 10(20)/0,4 kV u kabelskoj izvedbi tipske snage od 630 </w:t>
      </w:r>
      <w:proofErr w:type="spellStart"/>
      <w:r w:rsidRPr="00B14779">
        <w:rPr>
          <w:rFonts w:ascii="Arial" w:eastAsia="Calibri" w:hAnsi="Arial" w:cs="Arial"/>
          <w:sz w:val="22"/>
          <w:szCs w:val="22"/>
          <w:lang w:eastAsia="en-US"/>
        </w:rPr>
        <w:t>kVA</w:t>
      </w:r>
      <w:proofErr w:type="spellEnd"/>
      <w:r w:rsidRPr="00B14779">
        <w:rPr>
          <w:rFonts w:ascii="Arial" w:eastAsia="Calibri" w:hAnsi="Arial" w:cs="Arial"/>
          <w:sz w:val="22"/>
          <w:szCs w:val="22"/>
          <w:lang w:eastAsia="en-US"/>
        </w:rPr>
        <w:t xml:space="preserve">, a izuzetno, na području Gornjih sela </w:t>
      </w:r>
      <w:r w:rsidRPr="00B14779">
        <w:rPr>
          <w:rFonts w:ascii="Arial" w:eastAsia="Calibri" w:hAnsi="Arial" w:cs="Arial"/>
          <w:bCs/>
          <w:sz w:val="22"/>
          <w:szCs w:val="22"/>
          <w:lang w:eastAsia="en-US"/>
        </w:rPr>
        <w:t xml:space="preserve">i sela Do na </w:t>
      </w:r>
      <w:proofErr w:type="spellStart"/>
      <w:r w:rsidRPr="00B14779">
        <w:rPr>
          <w:rFonts w:ascii="Arial" w:eastAsia="Calibri" w:hAnsi="Arial" w:cs="Arial"/>
          <w:bCs/>
          <w:sz w:val="22"/>
          <w:szCs w:val="22"/>
          <w:lang w:eastAsia="en-US"/>
        </w:rPr>
        <w:t>Šipanu</w:t>
      </w:r>
      <w:proofErr w:type="spellEnd"/>
      <w:r w:rsidRPr="00B14779">
        <w:rPr>
          <w:rFonts w:ascii="Arial" w:eastAsia="Calibri" w:hAnsi="Arial" w:cs="Arial"/>
          <w:bCs/>
          <w:sz w:val="22"/>
          <w:szCs w:val="22"/>
          <w:lang w:eastAsia="en-US"/>
        </w:rPr>
        <w:t xml:space="preserve"> </w:t>
      </w:r>
      <w:r w:rsidRPr="00B14779">
        <w:rPr>
          <w:rFonts w:ascii="Arial" w:eastAsia="Calibri" w:hAnsi="Arial" w:cs="Arial"/>
          <w:sz w:val="22"/>
          <w:szCs w:val="22"/>
          <w:lang w:eastAsia="en-US"/>
        </w:rPr>
        <w:t xml:space="preserve">moguća je gradnja </w:t>
      </w:r>
      <w:proofErr w:type="spellStart"/>
      <w:r w:rsidRPr="00B14779">
        <w:rPr>
          <w:rFonts w:ascii="Arial" w:eastAsia="Calibri" w:hAnsi="Arial" w:cs="Arial"/>
          <w:sz w:val="22"/>
          <w:szCs w:val="22"/>
          <w:lang w:eastAsia="en-US"/>
        </w:rPr>
        <w:t>stupnih</w:t>
      </w:r>
      <w:proofErr w:type="spellEnd"/>
      <w:r w:rsidRPr="00B14779">
        <w:rPr>
          <w:rFonts w:ascii="Arial" w:eastAsia="Calibri" w:hAnsi="Arial" w:cs="Arial"/>
          <w:sz w:val="22"/>
          <w:szCs w:val="22"/>
          <w:lang w:eastAsia="en-US"/>
        </w:rPr>
        <w:t xml:space="preserve"> TS 10(20)/0,4 kV odgovarajuće snage.</w:t>
      </w:r>
    </w:p>
    <w:p w14:paraId="01E45D4F"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Mjesne TS 10(20)/0,4 kV postavljaju se tako da je moguć kolni pristup barem jednom pročelju i da su uklopljene u okoliš. Ako se grade kao samostalne građevine, obvezno je hortikulturno urediti okoliš. Udaljenost transformatorske stanice od kolnika ceste iznosi najmanje 3,0 m, a od susjedne međe najmanje 1,0 m.</w:t>
      </w:r>
    </w:p>
    <w:p w14:paraId="30DC55C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(3) Na užem području grada Dubrovnika i u ostalim obalnim i otočnim naseljima obvezno je </w:t>
      </w:r>
      <w:proofErr w:type="spellStart"/>
      <w:r w:rsidRPr="00B14779">
        <w:rPr>
          <w:rFonts w:ascii="Arial" w:eastAsia="Calibri" w:hAnsi="Arial" w:cs="Arial"/>
          <w:sz w:val="22"/>
          <w:szCs w:val="22"/>
          <w:lang w:eastAsia="en-US"/>
        </w:rPr>
        <w:t>kablirati</w:t>
      </w:r>
      <w:proofErr w:type="spellEnd"/>
      <w:r w:rsidRPr="00B14779">
        <w:rPr>
          <w:rFonts w:ascii="Arial" w:eastAsia="Calibri" w:hAnsi="Arial" w:cs="Arial"/>
          <w:sz w:val="22"/>
          <w:szCs w:val="22"/>
          <w:lang w:eastAsia="en-US"/>
        </w:rPr>
        <w:t xml:space="preserve"> elektroenergetsku mrežu. Kabeli se postavljaju redovito u javnu prometnu površinu, usklađeno s rasporedom ostalih komunalnih instalacija.</w:t>
      </w:r>
    </w:p>
    <w:p w14:paraId="0FD45280" w14:textId="46D0EED3" w:rsidR="00B14779" w:rsidRDefault="00B14779" w:rsidP="007C6131">
      <w:pPr>
        <w:jc w:val="both"/>
        <w:rPr>
          <w:rFonts w:ascii="Arial" w:eastAsia="Calibri" w:hAnsi="Arial" w:cs="Arial"/>
          <w:sz w:val="22"/>
          <w:szCs w:val="22"/>
          <w:lang w:eastAsia="en-US"/>
        </w:rPr>
      </w:pPr>
    </w:p>
    <w:p w14:paraId="5866F0D0" w14:textId="77777777" w:rsidR="00E52BE6" w:rsidRPr="00B14779" w:rsidRDefault="00E52BE6" w:rsidP="007C6131">
      <w:pPr>
        <w:jc w:val="both"/>
        <w:rPr>
          <w:rFonts w:ascii="Arial" w:eastAsia="Calibri" w:hAnsi="Arial" w:cs="Arial"/>
          <w:sz w:val="22"/>
          <w:szCs w:val="22"/>
          <w:lang w:eastAsia="en-US"/>
        </w:rPr>
      </w:pPr>
    </w:p>
    <w:p w14:paraId="5F6DA561" w14:textId="7E6F26D3" w:rsidR="00B14779" w:rsidRPr="00E52BE6"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110.</w:t>
      </w:r>
    </w:p>
    <w:p w14:paraId="093163DE" w14:textId="77777777" w:rsidR="00E52BE6" w:rsidRPr="00B14779" w:rsidRDefault="00E52BE6" w:rsidP="007C6131">
      <w:pPr>
        <w:jc w:val="center"/>
        <w:rPr>
          <w:rFonts w:ascii="Arial" w:eastAsia="Calibri" w:hAnsi="Arial" w:cs="Arial"/>
          <w:b/>
          <w:sz w:val="22"/>
          <w:szCs w:val="22"/>
          <w:lang w:eastAsia="en-US"/>
        </w:rPr>
      </w:pPr>
    </w:p>
    <w:p w14:paraId="0C6E72E0"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 Za podmorske postojeće i planirane elektroenergetske kabele od 110 kV potrebno je osigurati zaštitne pojaseve 4 (četiri) puta najveće dubine mora na trasi. </w:t>
      </w:r>
    </w:p>
    <w:p w14:paraId="0439BFCA"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Dalekovodima kad se grade kao zračni vodovi, potrebno je osigurati sljedeće zaštitne pojaseve:</w:t>
      </w:r>
    </w:p>
    <w:p w14:paraId="367F55A4" w14:textId="77777777" w:rsidR="00B14779" w:rsidRPr="00B14779" w:rsidRDefault="00B14779" w:rsidP="007C6131">
      <w:pPr>
        <w:jc w:val="both"/>
        <w:rPr>
          <w:rFonts w:ascii="Arial" w:eastAsia="Calibri" w:hAnsi="Arial" w:cs="Arial"/>
          <w:sz w:val="22"/>
          <w:szCs w:val="22"/>
          <w:lang w:eastAsia="en-US"/>
        </w:rPr>
      </w:pPr>
    </w:p>
    <w:tbl>
      <w:tblPr>
        <w:tblW w:w="9166" w:type="dxa"/>
        <w:tblInd w:w="40" w:type="dxa"/>
        <w:tblLayout w:type="fixed"/>
        <w:tblCellMar>
          <w:left w:w="40" w:type="dxa"/>
          <w:right w:w="40" w:type="dxa"/>
        </w:tblCellMar>
        <w:tblLook w:val="0000" w:firstRow="0" w:lastRow="0" w:firstColumn="0" w:lastColumn="0" w:noHBand="0" w:noVBand="0"/>
      </w:tblPr>
      <w:tblGrid>
        <w:gridCol w:w="2787"/>
        <w:gridCol w:w="2694"/>
        <w:gridCol w:w="3685"/>
      </w:tblGrid>
      <w:tr w:rsidR="00B14779" w:rsidRPr="00B14779" w14:paraId="3F9DFDAE" w14:textId="77777777" w:rsidTr="00E52BE6">
        <w:tc>
          <w:tcPr>
            <w:tcW w:w="2787" w:type="dxa"/>
            <w:tcBorders>
              <w:top w:val="single" w:sz="6" w:space="0" w:color="auto"/>
              <w:left w:val="single" w:sz="6" w:space="0" w:color="auto"/>
              <w:bottom w:val="single" w:sz="6" w:space="0" w:color="auto"/>
              <w:right w:val="single" w:sz="6" w:space="0" w:color="auto"/>
            </w:tcBorders>
            <w:shd w:val="clear" w:color="auto" w:fill="D9D9D9"/>
            <w:vAlign w:val="center"/>
          </w:tcPr>
          <w:p w14:paraId="4E054354" w14:textId="77777777" w:rsidR="00B14779" w:rsidRPr="00E52BE6" w:rsidRDefault="00B14779" w:rsidP="007C6131">
            <w:pPr>
              <w:jc w:val="center"/>
              <w:rPr>
                <w:rFonts w:ascii="Arial" w:eastAsia="Calibri" w:hAnsi="Arial" w:cs="Arial"/>
                <w:sz w:val="18"/>
                <w:szCs w:val="18"/>
                <w:lang w:val="en-GB" w:eastAsia="en-US"/>
              </w:rPr>
            </w:pPr>
            <w:proofErr w:type="spellStart"/>
            <w:r w:rsidRPr="00E52BE6">
              <w:rPr>
                <w:rFonts w:ascii="Arial" w:eastAsia="Calibri" w:hAnsi="Arial" w:cs="Arial"/>
                <w:b/>
                <w:bCs/>
                <w:spacing w:val="-2"/>
                <w:sz w:val="18"/>
                <w:szCs w:val="18"/>
                <w:lang w:val="en-GB" w:eastAsia="en-US"/>
              </w:rPr>
              <w:t>Nadzemni</w:t>
            </w:r>
            <w:proofErr w:type="spellEnd"/>
            <w:r w:rsidRPr="00E52BE6">
              <w:rPr>
                <w:rFonts w:ascii="Arial" w:eastAsia="Calibri" w:hAnsi="Arial" w:cs="Arial"/>
                <w:b/>
                <w:bCs/>
                <w:spacing w:val="-2"/>
                <w:sz w:val="18"/>
                <w:szCs w:val="18"/>
                <w:lang w:val="en-GB" w:eastAsia="en-US"/>
              </w:rPr>
              <w:t xml:space="preserve"> </w:t>
            </w:r>
            <w:proofErr w:type="spellStart"/>
            <w:r w:rsidRPr="00E52BE6">
              <w:rPr>
                <w:rFonts w:ascii="Arial" w:eastAsia="Calibri" w:hAnsi="Arial" w:cs="Arial"/>
                <w:b/>
                <w:bCs/>
                <w:spacing w:val="-2"/>
                <w:sz w:val="18"/>
                <w:szCs w:val="18"/>
                <w:lang w:val="en-GB" w:eastAsia="en-US"/>
              </w:rPr>
              <w:t>dalekovod</w:t>
            </w:r>
            <w:proofErr w:type="spellEnd"/>
          </w:p>
        </w:tc>
        <w:tc>
          <w:tcPr>
            <w:tcW w:w="2694" w:type="dxa"/>
            <w:tcBorders>
              <w:top w:val="single" w:sz="6" w:space="0" w:color="auto"/>
              <w:left w:val="single" w:sz="6" w:space="0" w:color="auto"/>
              <w:bottom w:val="single" w:sz="6" w:space="0" w:color="auto"/>
              <w:right w:val="single" w:sz="6" w:space="0" w:color="auto"/>
            </w:tcBorders>
            <w:shd w:val="clear" w:color="auto" w:fill="D9D9D9"/>
            <w:vAlign w:val="center"/>
          </w:tcPr>
          <w:p w14:paraId="3AF4C3AF" w14:textId="77777777" w:rsidR="00B14779" w:rsidRPr="00E52BE6" w:rsidRDefault="00B14779" w:rsidP="007C6131">
            <w:pPr>
              <w:jc w:val="center"/>
              <w:rPr>
                <w:rFonts w:ascii="Arial" w:eastAsia="Calibri" w:hAnsi="Arial" w:cs="Arial"/>
                <w:sz w:val="18"/>
                <w:szCs w:val="18"/>
                <w:lang w:val="en-GB" w:eastAsia="en-US"/>
              </w:rPr>
            </w:pPr>
            <w:proofErr w:type="spellStart"/>
            <w:r w:rsidRPr="00E52BE6">
              <w:rPr>
                <w:rFonts w:ascii="Arial" w:eastAsia="Calibri" w:hAnsi="Arial" w:cs="Arial"/>
                <w:b/>
                <w:bCs/>
                <w:spacing w:val="-2"/>
                <w:sz w:val="18"/>
                <w:szCs w:val="18"/>
                <w:lang w:val="en-GB" w:eastAsia="en-US"/>
              </w:rPr>
              <w:t>Postojeći</w:t>
            </w:r>
            <w:proofErr w:type="spellEnd"/>
          </w:p>
        </w:tc>
        <w:tc>
          <w:tcPr>
            <w:tcW w:w="3685" w:type="dxa"/>
            <w:tcBorders>
              <w:top w:val="single" w:sz="6" w:space="0" w:color="auto"/>
              <w:left w:val="single" w:sz="6" w:space="0" w:color="auto"/>
              <w:bottom w:val="single" w:sz="6" w:space="0" w:color="auto"/>
              <w:right w:val="single" w:sz="6" w:space="0" w:color="auto"/>
            </w:tcBorders>
            <w:shd w:val="clear" w:color="auto" w:fill="D9D9D9"/>
            <w:vAlign w:val="center"/>
          </w:tcPr>
          <w:p w14:paraId="5B03E611" w14:textId="77777777" w:rsidR="00B14779" w:rsidRPr="00E52BE6" w:rsidRDefault="00B14779" w:rsidP="007C6131">
            <w:pPr>
              <w:jc w:val="center"/>
              <w:rPr>
                <w:rFonts w:ascii="Arial" w:eastAsia="Calibri" w:hAnsi="Arial" w:cs="Arial"/>
                <w:sz w:val="18"/>
                <w:szCs w:val="18"/>
                <w:lang w:val="en-GB" w:eastAsia="en-US"/>
              </w:rPr>
            </w:pPr>
            <w:proofErr w:type="spellStart"/>
            <w:r w:rsidRPr="00E52BE6">
              <w:rPr>
                <w:rFonts w:ascii="Arial" w:eastAsia="Calibri" w:hAnsi="Arial" w:cs="Arial"/>
                <w:b/>
                <w:bCs/>
                <w:spacing w:val="-2"/>
                <w:sz w:val="18"/>
                <w:szCs w:val="18"/>
                <w:lang w:val="en-GB" w:eastAsia="en-US"/>
              </w:rPr>
              <w:t>Planirani</w:t>
            </w:r>
            <w:proofErr w:type="spellEnd"/>
          </w:p>
        </w:tc>
      </w:tr>
      <w:tr w:rsidR="00B14779" w:rsidRPr="00B14779" w14:paraId="5702A890" w14:textId="77777777" w:rsidTr="00E52BE6">
        <w:tc>
          <w:tcPr>
            <w:tcW w:w="2787" w:type="dxa"/>
            <w:tcBorders>
              <w:top w:val="single" w:sz="6" w:space="0" w:color="auto"/>
              <w:left w:val="single" w:sz="6" w:space="0" w:color="auto"/>
              <w:bottom w:val="single" w:sz="6" w:space="0" w:color="auto"/>
              <w:right w:val="single" w:sz="6" w:space="0" w:color="auto"/>
            </w:tcBorders>
            <w:shd w:val="clear" w:color="auto" w:fill="D9D9D9"/>
            <w:vAlign w:val="center"/>
          </w:tcPr>
          <w:p w14:paraId="2B19DE72" w14:textId="77777777" w:rsidR="00B14779" w:rsidRPr="00E52BE6" w:rsidRDefault="00B14779" w:rsidP="007C6131">
            <w:pPr>
              <w:rPr>
                <w:rFonts w:ascii="Arial" w:eastAsia="Calibri" w:hAnsi="Arial" w:cs="Arial"/>
                <w:b/>
                <w:sz w:val="18"/>
                <w:szCs w:val="18"/>
                <w:lang w:val="en-GB" w:eastAsia="en-US"/>
              </w:rPr>
            </w:pPr>
            <w:r w:rsidRPr="00E52BE6">
              <w:rPr>
                <w:rFonts w:ascii="Arial" w:eastAsia="Calibri" w:hAnsi="Arial" w:cs="Arial"/>
                <w:b/>
                <w:sz w:val="18"/>
                <w:szCs w:val="18"/>
                <w:lang w:val="en-GB" w:eastAsia="en-US"/>
              </w:rPr>
              <w:t>DV 220 kV</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1A7773EA" w14:textId="77777777" w:rsidR="00B14779" w:rsidRPr="00E52BE6" w:rsidRDefault="00B14779" w:rsidP="007C6131">
            <w:pPr>
              <w:jc w:val="center"/>
              <w:rPr>
                <w:rFonts w:ascii="Arial" w:eastAsia="Calibri" w:hAnsi="Arial" w:cs="Arial"/>
                <w:sz w:val="18"/>
                <w:szCs w:val="18"/>
                <w:lang w:val="en-GB" w:eastAsia="en-US"/>
              </w:rPr>
            </w:pPr>
            <w:r w:rsidRPr="00E52BE6">
              <w:rPr>
                <w:rFonts w:ascii="Arial" w:eastAsia="Calibri" w:hAnsi="Arial" w:cs="Arial"/>
                <w:sz w:val="18"/>
                <w:szCs w:val="18"/>
                <w:lang w:val="en-GB" w:eastAsia="en-US"/>
              </w:rPr>
              <w:t>50 m</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73A689D5" w14:textId="77777777" w:rsidR="00B14779" w:rsidRPr="00E52BE6" w:rsidRDefault="00B14779" w:rsidP="007C6131">
            <w:pPr>
              <w:jc w:val="center"/>
              <w:rPr>
                <w:rFonts w:ascii="Arial" w:eastAsia="Calibri" w:hAnsi="Arial" w:cs="Arial"/>
                <w:sz w:val="18"/>
                <w:szCs w:val="18"/>
                <w:lang w:val="en-GB" w:eastAsia="en-US"/>
              </w:rPr>
            </w:pPr>
            <w:r w:rsidRPr="00E52BE6">
              <w:rPr>
                <w:rFonts w:ascii="Arial" w:eastAsia="Calibri" w:hAnsi="Arial" w:cs="Arial"/>
                <w:sz w:val="18"/>
                <w:szCs w:val="18"/>
                <w:lang w:val="en-GB" w:eastAsia="en-US"/>
              </w:rPr>
              <w:t>60 m</w:t>
            </w:r>
          </w:p>
        </w:tc>
      </w:tr>
      <w:tr w:rsidR="00B14779" w:rsidRPr="00B14779" w14:paraId="4E7866DC" w14:textId="77777777" w:rsidTr="00E52BE6">
        <w:tc>
          <w:tcPr>
            <w:tcW w:w="2787" w:type="dxa"/>
            <w:tcBorders>
              <w:top w:val="single" w:sz="6" w:space="0" w:color="auto"/>
              <w:left w:val="single" w:sz="6" w:space="0" w:color="auto"/>
              <w:bottom w:val="single" w:sz="6" w:space="0" w:color="auto"/>
              <w:right w:val="single" w:sz="6" w:space="0" w:color="auto"/>
            </w:tcBorders>
            <w:shd w:val="clear" w:color="auto" w:fill="D9D9D9"/>
            <w:vAlign w:val="center"/>
          </w:tcPr>
          <w:p w14:paraId="1C0983A4" w14:textId="77777777" w:rsidR="00B14779" w:rsidRPr="00E52BE6" w:rsidRDefault="00B14779" w:rsidP="007C6131">
            <w:pPr>
              <w:rPr>
                <w:rFonts w:ascii="Arial" w:eastAsia="Calibri" w:hAnsi="Arial" w:cs="Arial"/>
                <w:b/>
                <w:sz w:val="18"/>
                <w:szCs w:val="18"/>
                <w:lang w:val="en-GB" w:eastAsia="en-US"/>
              </w:rPr>
            </w:pPr>
            <w:r w:rsidRPr="00E52BE6">
              <w:rPr>
                <w:rFonts w:ascii="Arial" w:eastAsia="Calibri" w:hAnsi="Arial" w:cs="Arial"/>
                <w:b/>
                <w:sz w:val="18"/>
                <w:szCs w:val="18"/>
                <w:lang w:val="en-GB" w:eastAsia="en-US"/>
              </w:rPr>
              <w:t>DV 110 kV</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340BF090" w14:textId="77777777" w:rsidR="00B14779" w:rsidRPr="00E52BE6" w:rsidRDefault="00B14779" w:rsidP="007C6131">
            <w:pPr>
              <w:jc w:val="center"/>
              <w:rPr>
                <w:rFonts w:ascii="Arial" w:eastAsia="Calibri" w:hAnsi="Arial" w:cs="Arial"/>
                <w:sz w:val="18"/>
                <w:szCs w:val="18"/>
                <w:lang w:val="en-GB" w:eastAsia="en-US"/>
              </w:rPr>
            </w:pPr>
            <w:r w:rsidRPr="00E52BE6">
              <w:rPr>
                <w:rFonts w:ascii="Arial" w:eastAsia="Calibri" w:hAnsi="Arial" w:cs="Arial"/>
                <w:sz w:val="18"/>
                <w:szCs w:val="18"/>
                <w:lang w:val="en-GB" w:eastAsia="en-US"/>
              </w:rPr>
              <w:t>40 m</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491890D0" w14:textId="77777777" w:rsidR="00B14779" w:rsidRPr="00E52BE6" w:rsidRDefault="00B14779" w:rsidP="007C6131">
            <w:pPr>
              <w:jc w:val="center"/>
              <w:rPr>
                <w:rFonts w:ascii="Arial" w:eastAsia="Calibri" w:hAnsi="Arial" w:cs="Arial"/>
                <w:sz w:val="18"/>
                <w:szCs w:val="18"/>
                <w:lang w:val="en-GB" w:eastAsia="en-US"/>
              </w:rPr>
            </w:pPr>
            <w:r w:rsidRPr="00E52BE6">
              <w:rPr>
                <w:rFonts w:ascii="Arial" w:eastAsia="Calibri" w:hAnsi="Arial" w:cs="Arial"/>
                <w:sz w:val="18"/>
                <w:szCs w:val="18"/>
                <w:lang w:val="en-GB" w:eastAsia="en-US"/>
              </w:rPr>
              <w:t>50 m</w:t>
            </w:r>
          </w:p>
        </w:tc>
      </w:tr>
      <w:tr w:rsidR="00B14779" w:rsidRPr="00B14779" w14:paraId="2BB83D82" w14:textId="77777777" w:rsidTr="00E52BE6">
        <w:tc>
          <w:tcPr>
            <w:tcW w:w="2787" w:type="dxa"/>
            <w:tcBorders>
              <w:top w:val="single" w:sz="6" w:space="0" w:color="auto"/>
              <w:left w:val="single" w:sz="6" w:space="0" w:color="auto"/>
              <w:bottom w:val="single" w:sz="6" w:space="0" w:color="auto"/>
              <w:right w:val="single" w:sz="6" w:space="0" w:color="auto"/>
            </w:tcBorders>
            <w:shd w:val="clear" w:color="auto" w:fill="D9D9D9"/>
            <w:vAlign w:val="center"/>
          </w:tcPr>
          <w:p w14:paraId="7C0EE3F4" w14:textId="77777777" w:rsidR="00B14779" w:rsidRPr="00E52BE6" w:rsidRDefault="00B14779" w:rsidP="007C6131">
            <w:pPr>
              <w:rPr>
                <w:rFonts w:ascii="Arial" w:eastAsia="Calibri" w:hAnsi="Arial" w:cs="Arial"/>
                <w:b/>
                <w:sz w:val="18"/>
                <w:szCs w:val="18"/>
                <w:lang w:val="en-GB" w:eastAsia="en-US"/>
              </w:rPr>
            </w:pPr>
            <w:r w:rsidRPr="00E52BE6">
              <w:rPr>
                <w:rFonts w:ascii="Arial" w:eastAsia="Calibri" w:hAnsi="Arial" w:cs="Arial"/>
                <w:b/>
                <w:sz w:val="18"/>
                <w:szCs w:val="18"/>
                <w:lang w:val="en-GB" w:eastAsia="en-US"/>
              </w:rPr>
              <w:t>DV 35 kV</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624C0645" w14:textId="77777777" w:rsidR="00B14779" w:rsidRPr="00E52BE6" w:rsidRDefault="00B14779" w:rsidP="007C6131">
            <w:pPr>
              <w:jc w:val="center"/>
              <w:rPr>
                <w:rFonts w:ascii="Arial" w:eastAsia="Calibri" w:hAnsi="Arial" w:cs="Arial"/>
                <w:sz w:val="18"/>
                <w:szCs w:val="18"/>
                <w:lang w:val="en-GB" w:eastAsia="en-US"/>
              </w:rPr>
            </w:pPr>
            <w:r w:rsidRPr="00E52BE6">
              <w:rPr>
                <w:rFonts w:ascii="Arial" w:eastAsia="Calibri" w:hAnsi="Arial" w:cs="Arial"/>
                <w:sz w:val="18"/>
                <w:szCs w:val="18"/>
                <w:lang w:val="en-GB" w:eastAsia="en-US"/>
              </w:rPr>
              <w:t>30 m</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19995E02" w14:textId="77777777" w:rsidR="00B14779" w:rsidRPr="00E52BE6" w:rsidRDefault="00B14779" w:rsidP="007C6131">
            <w:pPr>
              <w:jc w:val="center"/>
              <w:rPr>
                <w:rFonts w:ascii="Arial" w:eastAsia="Calibri" w:hAnsi="Arial" w:cs="Arial"/>
                <w:sz w:val="18"/>
                <w:szCs w:val="18"/>
                <w:lang w:val="en-GB" w:eastAsia="en-US"/>
              </w:rPr>
            </w:pPr>
            <w:r w:rsidRPr="00E52BE6">
              <w:rPr>
                <w:rFonts w:ascii="Arial" w:eastAsia="Calibri" w:hAnsi="Arial" w:cs="Arial"/>
                <w:sz w:val="18"/>
                <w:szCs w:val="18"/>
                <w:lang w:val="en-GB" w:eastAsia="en-US"/>
              </w:rPr>
              <w:t>30 m</w:t>
            </w:r>
          </w:p>
        </w:tc>
      </w:tr>
      <w:tr w:rsidR="00B14779" w:rsidRPr="00B14779" w14:paraId="36F00EE9" w14:textId="77777777" w:rsidTr="00E52BE6">
        <w:tc>
          <w:tcPr>
            <w:tcW w:w="2787" w:type="dxa"/>
            <w:tcBorders>
              <w:top w:val="single" w:sz="6" w:space="0" w:color="auto"/>
              <w:left w:val="single" w:sz="6" w:space="0" w:color="auto"/>
              <w:bottom w:val="single" w:sz="6" w:space="0" w:color="auto"/>
              <w:right w:val="single" w:sz="6" w:space="0" w:color="auto"/>
            </w:tcBorders>
            <w:shd w:val="clear" w:color="auto" w:fill="D9D9D9"/>
            <w:vAlign w:val="center"/>
          </w:tcPr>
          <w:p w14:paraId="561C6257" w14:textId="77777777" w:rsidR="00B14779" w:rsidRPr="00E52BE6" w:rsidRDefault="00B14779" w:rsidP="007C6131">
            <w:pPr>
              <w:rPr>
                <w:rFonts w:ascii="Arial" w:eastAsia="Calibri" w:hAnsi="Arial" w:cs="Arial"/>
                <w:b/>
                <w:sz w:val="18"/>
                <w:szCs w:val="18"/>
                <w:lang w:val="en-GB" w:eastAsia="en-US"/>
              </w:rPr>
            </w:pPr>
            <w:r w:rsidRPr="00E52BE6">
              <w:rPr>
                <w:rFonts w:ascii="Arial" w:eastAsia="Calibri" w:hAnsi="Arial" w:cs="Arial"/>
                <w:b/>
                <w:sz w:val="18"/>
                <w:szCs w:val="18"/>
                <w:lang w:val="en-GB" w:eastAsia="en-US"/>
              </w:rPr>
              <w:t>DV 10 kV</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19F593B3" w14:textId="77777777" w:rsidR="00B14779" w:rsidRPr="00E52BE6" w:rsidRDefault="00B14779" w:rsidP="007C6131">
            <w:pPr>
              <w:jc w:val="center"/>
              <w:rPr>
                <w:rFonts w:ascii="Arial" w:eastAsia="Calibri" w:hAnsi="Arial" w:cs="Arial"/>
                <w:strike/>
                <w:sz w:val="18"/>
                <w:szCs w:val="18"/>
                <w:lang w:val="en-GB" w:eastAsia="en-US"/>
              </w:rPr>
            </w:pPr>
            <w:r w:rsidRPr="00E52BE6">
              <w:rPr>
                <w:rFonts w:ascii="Arial" w:eastAsia="Calibri" w:hAnsi="Arial" w:cs="Arial"/>
                <w:sz w:val="18"/>
                <w:szCs w:val="18"/>
                <w:lang w:val="en-GB" w:eastAsia="en-US"/>
              </w:rPr>
              <w:t>10,0 m</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7D3009AC" w14:textId="77777777" w:rsidR="00B14779" w:rsidRPr="00E52BE6" w:rsidRDefault="00B14779" w:rsidP="007C6131">
            <w:pPr>
              <w:jc w:val="center"/>
              <w:rPr>
                <w:rFonts w:ascii="Arial" w:eastAsia="Calibri" w:hAnsi="Arial" w:cs="Arial"/>
                <w:strike/>
                <w:sz w:val="18"/>
                <w:szCs w:val="18"/>
                <w:lang w:val="en-GB" w:eastAsia="en-US"/>
              </w:rPr>
            </w:pPr>
            <w:r w:rsidRPr="00E52BE6">
              <w:rPr>
                <w:rFonts w:ascii="Arial" w:eastAsia="Calibri" w:hAnsi="Arial" w:cs="Arial"/>
                <w:sz w:val="18"/>
                <w:szCs w:val="18"/>
                <w:lang w:val="en-GB" w:eastAsia="en-US"/>
              </w:rPr>
              <w:t>10,0 m</w:t>
            </w:r>
          </w:p>
        </w:tc>
      </w:tr>
    </w:tbl>
    <w:p w14:paraId="3278CB33" w14:textId="77777777" w:rsidR="00B14779" w:rsidRPr="00B14779" w:rsidRDefault="00B14779" w:rsidP="007C6131">
      <w:pPr>
        <w:jc w:val="both"/>
        <w:rPr>
          <w:rFonts w:ascii="Arial" w:eastAsia="Calibri" w:hAnsi="Arial" w:cs="Arial"/>
          <w:sz w:val="22"/>
          <w:szCs w:val="22"/>
          <w:lang w:eastAsia="en-US"/>
        </w:rPr>
      </w:pPr>
    </w:p>
    <w:p w14:paraId="5F18331A"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Prostor ispod dalekovoda redovito nije namijenjen za gradnju stambenih građevina, rekonstrukciju stambene građevine kojom se povećava visina građevine ili građevina u kojima boravi više ljudi. Tim se prostorom se može koristiti primarno za vođenje prometne i ostale infrastrukture i u druge svrhe u skladu s pozitivnim zakonskim propisima i standardima.</w:t>
      </w:r>
    </w:p>
    <w:p w14:paraId="3E6D428A" w14:textId="36B7B75A" w:rsidR="00B14779" w:rsidRDefault="00B14779" w:rsidP="007C6131">
      <w:pPr>
        <w:jc w:val="both"/>
        <w:rPr>
          <w:rFonts w:ascii="Arial" w:eastAsia="Calibri" w:hAnsi="Arial" w:cs="Arial"/>
          <w:sz w:val="22"/>
          <w:szCs w:val="22"/>
          <w:lang w:eastAsia="en-US"/>
        </w:rPr>
      </w:pPr>
    </w:p>
    <w:p w14:paraId="4101BAE8" w14:textId="77777777" w:rsidR="00E52BE6" w:rsidRPr="00B14779" w:rsidRDefault="00E52BE6" w:rsidP="007C6131">
      <w:pPr>
        <w:jc w:val="both"/>
        <w:rPr>
          <w:rFonts w:ascii="Arial" w:eastAsia="Calibri" w:hAnsi="Arial" w:cs="Arial"/>
          <w:sz w:val="22"/>
          <w:szCs w:val="22"/>
          <w:lang w:eastAsia="en-US"/>
        </w:rPr>
      </w:pPr>
    </w:p>
    <w:p w14:paraId="009E76A9" w14:textId="7A6C2D7F" w:rsidR="00B14779" w:rsidRPr="00E52BE6"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111.</w:t>
      </w:r>
    </w:p>
    <w:p w14:paraId="231A4B76" w14:textId="77777777" w:rsidR="00E52BE6" w:rsidRPr="00B14779" w:rsidRDefault="00E52BE6" w:rsidP="007C6131">
      <w:pPr>
        <w:jc w:val="center"/>
        <w:rPr>
          <w:rFonts w:ascii="Arial" w:eastAsia="Calibri" w:hAnsi="Arial" w:cs="Arial"/>
          <w:b/>
          <w:sz w:val="22"/>
          <w:szCs w:val="22"/>
          <w:lang w:eastAsia="en-US"/>
        </w:rPr>
      </w:pPr>
    </w:p>
    <w:p w14:paraId="5A3AF2A8"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Planom su predviđene minimalne građevinske parcele za planirane trafostanice:</w:t>
      </w:r>
    </w:p>
    <w:p w14:paraId="227BF8E4" w14:textId="77777777" w:rsidR="00B14779" w:rsidRPr="00B14779" w:rsidRDefault="00B14779" w:rsidP="00E52BE6">
      <w:pPr>
        <w:ind w:firstLine="426"/>
        <w:jc w:val="both"/>
        <w:rPr>
          <w:rFonts w:ascii="Arial" w:eastAsia="Calibri" w:hAnsi="Arial" w:cs="Arial"/>
          <w:sz w:val="22"/>
          <w:szCs w:val="22"/>
          <w:lang w:eastAsia="en-US"/>
        </w:rPr>
      </w:pPr>
      <w:r w:rsidRPr="00B14779">
        <w:rPr>
          <w:rFonts w:ascii="Arial" w:eastAsia="Calibri" w:hAnsi="Arial" w:cs="Arial"/>
          <w:sz w:val="22"/>
          <w:szCs w:val="22"/>
          <w:lang w:eastAsia="en-US"/>
        </w:rPr>
        <w:t>1.</w:t>
      </w:r>
      <w:r w:rsidRPr="00B14779">
        <w:rPr>
          <w:rFonts w:ascii="Arial" w:eastAsia="Calibri" w:hAnsi="Arial" w:cs="Arial"/>
          <w:sz w:val="22"/>
          <w:szCs w:val="22"/>
          <w:lang w:eastAsia="en-US"/>
        </w:rPr>
        <w:tab/>
        <w:t>Za izgradnju transformatorskih stanica 110/ x kV određuju se sljedeće površine:</w:t>
      </w:r>
    </w:p>
    <w:p w14:paraId="09080A50" w14:textId="77777777" w:rsidR="00B14779" w:rsidRPr="00B14779" w:rsidRDefault="00B14779" w:rsidP="00E52BE6">
      <w:pPr>
        <w:tabs>
          <w:tab w:val="left" w:pos="1134"/>
          <w:tab w:val="right" w:pos="9923"/>
        </w:tabs>
        <w:ind w:left="708" w:firstLine="1"/>
        <w:jc w:val="both"/>
        <w:rPr>
          <w:rFonts w:ascii="Arial" w:eastAsia="Calibri" w:hAnsi="Arial" w:cs="Arial"/>
          <w:sz w:val="22"/>
          <w:szCs w:val="22"/>
          <w:lang w:eastAsia="en-US"/>
        </w:rPr>
      </w:pPr>
      <w:r w:rsidRPr="00B14779">
        <w:rPr>
          <w:rFonts w:ascii="Arial" w:eastAsia="Calibri" w:hAnsi="Arial" w:cs="Arial"/>
          <w:sz w:val="22"/>
          <w:szCs w:val="22"/>
          <w:lang w:eastAsia="en-US"/>
        </w:rPr>
        <w:t>1.1.</w:t>
      </w:r>
      <w:r w:rsidRPr="00B14779">
        <w:rPr>
          <w:rFonts w:ascii="Arial" w:eastAsia="Calibri" w:hAnsi="Arial" w:cs="Arial"/>
          <w:sz w:val="22"/>
          <w:szCs w:val="22"/>
          <w:lang w:eastAsia="en-US"/>
        </w:rPr>
        <w:tab/>
        <w:t>otvorena postrojenja izvedba: cca 100x100 m,</w:t>
      </w:r>
    </w:p>
    <w:p w14:paraId="14805D7B" w14:textId="77777777" w:rsidR="00B14779" w:rsidRPr="00B14779" w:rsidRDefault="00B14779" w:rsidP="00E52BE6">
      <w:pPr>
        <w:tabs>
          <w:tab w:val="left" w:pos="1134"/>
          <w:tab w:val="right" w:pos="9923"/>
        </w:tabs>
        <w:ind w:left="708" w:firstLine="1"/>
        <w:jc w:val="both"/>
        <w:rPr>
          <w:rFonts w:ascii="Arial" w:eastAsia="Calibri" w:hAnsi="Arial" w:cs="Arial"/>
          <w:sz w:val="22"/>
          <w:szCs w:val="22"/>
          <w:lang w:eastAsia="en-US"/>
        </w:rPr>
      </w:pPr>
      <w:r w:rsidRPr="00B14779">
        <w:rPr>
          <w:rFonts w:ascii="Arial" w:eastAsia="Calibri" w:hAnsi="Arial" w:cs="Arial"/>
          <w:sz w:val="22"/>
          <w:szCs w:val="22"/>
          <w:lang w:eastAsia="en-US"/>
        </w:rPr>
        <w:t>1.2.</w:t>
      </w:r>
      <w:r w:rsidRPr="00B14779">
        <w:rPr>
          <w:rFonts w:ascii="Arial" w:eastAsia="Calibri" w:hAnsi="Arial" w:cs="Arial"/>
          <w:sz w:val="22"/>
          <w:szCs w:val="22"/>
          <w:lang w:eastAsia="en-US"/>
        </w:rPr>
        <w:tab/>
        <w:t>zatvorena izvedba - GIS: cca 60x60 m,</w:t>
      </w:r>
    </w:p>
    <w:p w14:paraId="1B8EF6ED" w14:textId="77777777" w:rsidR="00B14779" w:rsidRPr="00B14779" w:rsidRDefault="00B14779" w:rsidP="00E52BE6">
      <w:pPr>
        <w:tabs>
          <w:tab w:val="left" w:pos="709"/>
          <w:tab w:val="right" w:pos="9923"/>
        </w:tabs>
        <w:ind w:firstLine="426"/>
        <w:jc w:val="both"/>
        <w:rPr>
          <w:rFonts w:ascii="Arial" w:eastAsia="Calibri" w:hAnsi="Arial" w:cs="Arial"/>
          <w:sz w:val="22"/>
          <w:szCs w:val="22"/>
          <w:lang w:eastAsia="en-US"/>
        </w:rPr>
      </w:pPr>
      <w:r w:rsidRPr="00B14779">
        <w:rPr>
          <w:rFonts w:ascii="Arial" w:eastAsia="Calibri" w:hAnsi="Arial" w:cs="Arial"/>
          <w:sz w:val="22"/>
          <w:szCs w:val="22"/>
          <w:lang w:eastAsia="en-US"/>
        </w:rPr>
        <w:t>2.</w:t>
      </w:r>
      <w:r w:rsidRPr="00B14779">
        <w:rPr>
          <w:rFonts w:ascii="Arial" w:eastAsia="Calibri" w:hAnsi="Arial" w:cs="Arial"/>
          <w:sz w:val="22"/>
          <w:szCs w:val="22"/>
          <w:lang w:eastAsia="en-US"/>
        </w:rPr>
        <w:tab/>
        <w:t>za trafostanicu 35/10 (20)kV  1.000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w:t>
      </w:r>
    </w:p>
    <w:p w14:paraId="56A3A143" w14:textId="77777777" w:rsidR="00B14779" w:rsidRPr="00B14779" w:rsidRDefault="00B14779" w:rsidP="00E52BE6">
      <w:pPr>
        <w:tabs>
          <w:tab w:val="left" w:pos="709"/>
          <w:tab w:val="right" w:pos="9923"/>
        </w:tabs>
        <w:ind w:firstLine="426"/>
        <w:jc w:val="both"/>
        <w:rPr>
          <w:rFonts w:ascii="Arial" w:eastAsia="Calibri" w:hAnsi="Arial" w:cs="Arial"/>
          <w:sz w:val="22"/>
          <w:szCs w:val="22"/>
          <w:lang w:eastAsia="en-US"/>
        </w:rPr>
      </w:pPr>
      <w:r w:rsidRPr="00B14779">
        <w:rPr>
          <w:rFonts w:ascii="Arial" w:eastAsia="Calibri" w:hAnsi="Arial" w:cs="Arial"/>
          <w:sz w:val="22"/>
          <w:szCs w:val="22"/>
          <w:lang w:eastAsia="en-US"/>
        </w:rPr>
        <w:t>3.</w:t>
      </w:r>
      <w:r w:rsidRPr="00B14779">
        <w:rPr>
          <w:rFonts w:ascii="Arial" w:eastAsia="Calibri" w:hAnsi="Arial" w:cs="Arial"/>
          <w:sz w:val="22"/>
          <w:szCs w:val="22"/>
          <w:lang w:eastAsia="en-US"/>
        </w:rPr>
        <w:tab/>
        <w:t>za trafostanicu 10/04 kV 40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w:t>
      </w:r>
    </w:p>
    <w:p w14:paraId="5E6E65E6"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Predviđa se mogućnost izgradnje manjih infrastrukturnih građevina (TS 10-20/0,4 kV) bez dodatnih ograničenja u smislu udaljenosti od prometnica i granica parcele te mogućnost njihove izgradnje unutar zona koje planom nisu predviđene za izgradnju (zelene površine, parkovi i sl.). Oblikovanje građevina elektroopskrbe treba biti primjereno vrijednosti okruženja. Kad su to lokacije unutar zaštićenih područja ili u njihovim kontaktnim zonama, potrebno je ishoditi posebne uvjete i suglasnost mjerodavne službe zaštite.</w:t>
      </w:r>
    </w:p>
    <w:p w14:paraId="4C480B3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(3) Moguća odstupanja u pogledu rješenja trasa elektroenergetskih vodova i lokacije elektroenergetskih građevina utvrđenih ovim planom, radi usklađenja s planovima i preciznijim geodetskim izmjerama, tehnološkim inovacijama i dostignućima, neće se smatrati izmjenama Plana. Veličine transformatorskih stanica 110/x kV zatvorene izvedbe (GIS) prilagodit će se veličini postrojenja, tehnološkim zahtjevima i zoni koja ih okružuje.</w:t>
      </w:r>
    </w:p>
    <w:p w14:paraId="02E3DF1B" w14:textId="77777777" w:rsidR="00B14779" w:rsidRPr="00B14779" w:rsidRDefault="00B14779" w:rsidP="007C6131">
      <w:pPr>
        <w:jc w:val="both"/>
        <w:rPr>
          <w:rFonts w:ascii="Arial" w:eastAsia="Calibri" w:hAnsi="Arial" w:cs="Arial"/>
          <w:sz w:val="22"/>
          <w:szCs w:val="22"/>
          <w:lang w:eastAsia="en-US"/>
        </w:rPr>
      </w:pPr>
    </w:p>
    <w:p w14:paraId="7AF2CE45" w14:textId="77777777" w:rsidR="00B14779" w:rsidRPr="00E52BE6" w:rsidRDefault="00B14779" w:rsidP="007C6131">
      <w:pPr>
        <w:jc w:val="both"/>
        <w:rPr>
          <w:rFonts w:ascii="Arial" w:eastAsia="Calibri" w:hAnsi="Arial" w:cs="Arial"/>
          <w:bCs/>
          <w:sz w:val="22"/>
          <w:szCs w:val="22"/>
          <w:lang w:eastAsia="en-US"/>
        </w:rPr>
      </w:pPr>
    </w:p>
    <w:p w14:paraId="4FE02780" w14:textId="560C8B4A" w:rsidR="00B14779" w:rsidRPr="00E52BE6"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112.</w:t>
      </w:r>
    </w:p>
    <w:p w14:paraId="3A487B90" w14:textId="77777777" w:rsidR="00E52BE6" w:rsidRPr="00B14779" w:rsidRDefault="00E52BE6" w:rsidP="007C6131">
      <w:pPr>
        <w:jc w:val="center"/>
        <w:rPr>
          <w:rFonts w:ascii="Arial" w:eastAsia="Calibri" w:hAnsi="Arial" w:cs="Arial"/>
          <w:b/>
          <w:sz w:val="22"/>
          <w:szCs w:val="22"/>
          <w:lang w:eastAsia="en-US"/>
        </w:rPr>
      </w:pPr>
    </w:p>
    <w:p w14:paraId="655842C6"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 Za svaku postojeću i </w:t>
      </w:r>
      <w:proofErr w:type="spellStart"/>
      <w:r w:rsidRPr="00B14779">
        <w:rPr>
          <w:rFonts w:ascii="Arial" w:eastAsia="Calibri" w:hAnsi="Arial" w:cs="Arial"/>
          <w:sz w:val="22"/>
          <w:szCs w:val="22"/>
          <w:lang w:eastAsia="en-US"/>
        </w:rPr>
        <w:t>novoplaniranu</w:t>
      </w:r>
      <w:proofErr w:type="spellEnd"/>
      <w:r w:rsidRPr="00B14779">
        <w:rPr>
          <w:rFonts w:ascii="Arial" w:eastAsia="Calibri" w:hAnsi="Arial" w:cs="Arial"/>
          <w:sz w:val="22"/>
          <w:szCs w:val="22"/>
          <w:lang w:eastAsia="en-US"/>
        </w:rPr>
        <w:t xml:space="preserve"> građevinu mora biti osiguran priključak na elektromrežu. Elektromreža se projektira i izvodi sukladno posebnim propisima, a prema planskim rješenjima.</w:t>
      </w:r>
    </w:p>
    <w:p w14:paraId="060687A4"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(2) Sve trafostanice, osim </w:t>
      </w:r>
      <w:proofErr w:type="spellStart"/>
      <w:r w:rsidRPr="00B14779">
        <w:rPr>
          <w:rFonts w:ascii="Arial" w:eastAsia="Calibri" w:hAnsi="Arial" w:cs="Arial"/>
          <w:sz w:val="22"/>
          <w:szCs w:val="22"/>
          <w:lang w:eastAsia="en-US"/>
        </w:rPr>
        <w:t>stupnih</w:t>
      </w:r>
      <w:proofErr w:type="spellEnd"/>
      <w:r w:rsidRPr="00B14779">
        <w:rPr>
          <w:rFonts w:ascii="Arial" w:eastAsia="Calibri" w:hAnsi="Arial" w:cs="Arial"/>
          <w:sz w:val="22"/>
          <w:szCs w:val="22"/>
          <w:lang w:eastAsia="en-US"/>
        </w:rPr>
        <w:t>, trebaju biti izvedene na zasebnim građevinskim česticama ako nisu planirane u sklopu drugih građevina. Dimenzije su im definirane veličinom opreme i postrojenjem koja se u njih ugrađuju, a sukladno posebnim propisima. Do svake trafostanice treba biti osiguran kolni pristup.</w:t>
      </w:r>
    </w:p>
    <w:p w14:paraId="438E4CA9"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(3) Za potrebe izgradnje novih TS 10(20)/0.4kV nije nužno osigurati parkirno mjesto.</w:t>
      </w:r>
    </w:p>
    <w:p w14:paraId="451FBE12" w14:textId="09B90973" w:rsidR="00B14779" w:rsidRDefault="00B14779" w:rsidP="007C6131">
      <w:pPr>
        <w:jc w:val="both"/>
        <w:rPr>
          <w:rFonts w:ascii="Arial" w:eastAsia="Calibri" w:hAnsi="Arial" w:cs="Arial"/>
          <w:sz w:val="22"/>
          <w:szCs w:val="22"/>
          <w:lang w:eastAsia="en-US"/>
        </w:rPr>
      </w:pPr>
    </w:p>
    <w:p w14:paraId="1AAC34DB" w14:textId="77777777" w:rsidR="00E52BE6" w:rsidRPr="00B14779" w:rsidRDefault="00E52BE6" w:rsidP="007C6131">
      <w:pPr>
        <w:jc w:val="both"/>
        <w:rPr>
          <w:rFonts w:ascii="Arial" w:eastAsia="Calibri" w:hAnsi="Arial" w:cs="Arial"/>
          <w:sz w:val="22"/>
          <w:szCs w:val="22"/>
          <w:lang w:eastAsia="en-US"/>
        </w:rPr>
      </w:pPr>
    </w:p>
    <w:p w14:paraId="6DCB87BC" w14:textId="5B747240" w:rsidR="00B14779" w:rsidRPr="00E52BE6"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113.</w:t>
      </w:r>
    </w:p>
    <w:p w14:paraId="1D4FE009" w14:textId="77777777" w:rsidR="00E52BE6" w:rsidRPr="00B14779" w:rsidRDefault="00E52BE6" w:rsidP="007C6131">
      <w:pPr>
        <w:jc w:val="center"/>
        <w:rPr>
          <w:rFonts w:ascii="Arial" w:eastAsia="Calibri" w:hAnsi="Arial" w:cs="Arial"/>
          <w:b/>
          <w:sz w:val="22"/>
          <w:szCs w:val="22"/>
          <w:lang w:eastAsia="en-US"/>
        </w:rPr>
      </w:pPr>
    </w:p>
    <w:p w14:paraId="34233747"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Svi podzemni elektrovodovi izvode se kroz prometnice, tj. priključci za pojedine građevine kroz priključne kolne putove.</w:t>
      </w:r>
    </w:p>
    <w:p w14:paraId="460C5B8F"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Nije dopušteno projektirati niti polagati elektrovodove kojima bi se ometalo izvođenje građevina na građevinskim česticama, tj. realizacija planiranih građevina, iz razloga izmještanja uvjetovanog naknadnom gradnjom planiranih građevina.</w:t>
      </w:r>
    </w:p>
    <w:p w14:paraId="632162B3" w14:textId="1C528A7F" w:rsidR="00B14779" w:rsidRDefault="00B14779" w:rsidP="007C6131">
      <w:pPr>
        <w:jc w:val="both"/>
        <w:rPr>
          <w:rFonts w:ascii="Arial" w:eastAsia="Calibri" w:hAnsi="Arial" w:cs="Arial"/>
          <w:sz w:val="22"/>
          <w:szCs w:val="22"/>
          <w:lang w:eastAsia="en-US"/>
        </w:rPr>
      </w:pPr>
    </w:p>
    <w:p w14:paraId="2597D9B8" w14:textId="77777777" w:rsidR="00E52BE6" w:rsidRPr="00B14779" w:rsidRDefault="00E52BE6" w:rsidP="007C6131">
      <w:pPr>
        <w:jc w:val="both"/>
        <w:rPr>
          <w:rFonts w:ascii="Arial" w:eastAsia="Calibri" w:hAnsi="Arial" w:cs="Arial"/>
          <w:sz w:val="22"/>
          <w:szCs w:val="22"/>
          <w:lang w:eastAsia="en-US"/>
        </w:rPr>
      </w:pPr>
    </w:p>
    <w:p w14:paraId="12D4607F" w14:textId="4D88286E" w:rsidR="00B14779" w:rsidRPr="00E52BE6"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114.</w:t>
      </w:r>
    </w:p>
    <w:p w14:paraId="7B83F3D3" w14:textId="77777777" w:rsidR="00E52BE6" w:rsidRPr="00B14779" w:rsidRDefault="00E52BE6" w:rsidP="007C6131">
      <w:pPr>
        <w:jc w:val="center"/>
        <w:rPr>
          <w:rFonts w:ascii="Arial" w:eastAsia="Calibri" w:hAnsi="Arial" w:cs="Arial"/>
          <w:b/>
          <w:sz w:val="22"/>
          <w:szCs w:val="22"/>
          <w:lang w:eastAsia="en-US"/>
        </w:rPr>
      </w:pPr>
    </w:p>
    <w:p w14:paraId="78869816"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Instalacije javne rasvjete redovito se izvode postojećim, tj. planiranim nogostupom uz prometnice.</w:t>
      </w:r>
    </w:p>
    <w:p w14:paraId="5E858DC9"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U ulicama u koje se polažu elektroenergetski vodovi potrebno je osigurati planski razmještaj instalacija – redovito jedna strana prometnice za energetiku, druga strana za telekomunikacije i vodoopskrbu, a sredina ceste za kanalizaciju i oborinske vode. Zaštitni pojasevi za podzemne elektroenergetske vodove jesu:</w:t>
      </w:r>
    </w:p>
    <w:p w14:paraId="449D335B" w14:textId="77777777" w:rsidR="00B14779" w:rsidRPr="00B14779" w:rsidRDefault="00B14779" w:rsidP="007C6131">
      <w:pPr>
        <w:jc w:val="both"/>
        <w:rPr>
          <w:rFonts w:ascii="Arial" w:eastAsia="Calibri" w:hAnsi="Arial" w:cs="Arial"/>
          <w:sz w:val="22"/>
          <w:szCs w:val="22"/>
          <w:lang w:eastAsia="en-US"/>
        </w:rPr>
      </w:pPr>
    </w:p>
    <w:tbl>
      <w:tblPr>
        <w:tblW w:w="9024" w:type="dxa"/>
        <w:tblInd w:w="40" w:type="dxa"/>
        <w:tblLayout w:type="fixed"/>
        <w:tblCellMar>
          <w:left w:w="40" w:type="dxa"/>
          <w:right w:w="40" w:type="dxa"/>
        </w:tblCellMar>
        <w:tblLook w:val="0000" w:firstRow="0" w:lastRow="0" w:firstColumn="0" w:lastColumn="0" w:noHBand="0" w:noVBand="0"/>
      </w:tblPr>
      <w:tblGrid>
        <w:gridCol w:w="2929"/>
        <w:gridCol w:w="2835"/>
        <w:gridCol w:w="3260"/>
      </w:tblGrid>
      <w:tr w:rsidR="00B14779" w:rsidRPr="00E52BE6" w14:paraId="31CA5AB0" w14:textId="77777777" w:rsidTr="00E52BE6">
        <w:tc>
          <w:tcPr>
            <w:tcW w:w="2929" w:type="dxa"/>
            <w:tcBorders>
              <w:top w:val="single" w:sz="6" w:space="0" w:color="auto"/>
              <w:left w:val="single" w:sz="6" w:space="0" w:color="auto"/>
              <w:bottom w:val="single" w:sz="6" w:space="0" w:color="auto"/>
              <w:right w:val="single" w:sz="6" w:space="0" w:color="auto"/>
            </w:tcBorders>
            <w:shd w:val="clear" w:color="auto" w:fill="D9D9D9"/>
            <w:vAlign w:val="center"/>
          </w:tcPr>
          <w:p w14:paraId="5DC81401" w14:textId="77777777" w:rsidR="00B14779" w:rsidRPr="00E52BE6" w:rsidRDefault="00B14779" w:rsidP="007C6131">
            <w:pPr>
              <w:jc w:val="center"/>
              <w:rPr>
                <w:rFonts w:ascii="Arial" w:eastAsia="Calibri" w:hAnsi="Arial" w:cs="Arial"/>
                <w:sz w:val="18"/>
                <w:szCs w:val="18"/>
                <w:lang w:val="en-GB" w:eastAsia="en-US"/>
              </w:rPr>
            </w:pPr>
            <w:proofErr w:type="spellStart"/>
            <w:r w:rsidRPr="00E52BE6">
              <w:rPr>
                <w:rFonts w:ascii="Arial" w:eastAsia="Calibri" w:hAnsi="Arial" w:cs="Arial"/>
                <w:b/>
                <w:bCs/>
                <w:spacing w:val="-2"/>
                <w:sz w:val="18"/>
                <w:szCs w:val="18"/>
                <w:lang w:val="en-GB" w:eastAsia="en-US"/>
              </w:rPr>
              <w:t>Podzemni</w:t>
            </w:r>
            <w:proofErr w:type="spellEnd"/>
            <w:r w:rsidRPr="00E52BE6">
              <w:rPr>
                <w:rFonts w:ascii="Arial" w:eastAsia="Calibri" w:hAnsi="Arial" w:cs="Arial"/>
                <w:b/>
                <w:bCs/>
                <w:spacing w:val="-2"/>
                <w:sz w:val="18"/>
                <w:szCs w:val="18"/>
                <w:lang w:val="en-GB" w:eastAsia="en-US"/>
              </w:rPr>
              <w:t xml:space="preserve"> </w:t>
            </w:r>
            <w:proofErr w:type="spellStart"/>
            <w:r w:rsidRPr="00E52BE6">
              <w:rPr>
                <w:rFonts w:ascii="Arial" w:eastAsia="Calibri" w:hAnsi="Arial" w:cs="Arial"/>
                <w:b/>
                <w:bCs/>
                <w:spacing w:val="-2"/>
                <w:sz w:val="18"/>
                <w:szCs w:val="18"/>
                <w:lang w:val="en-GB" w:eastAsia="en-US"/>
              </w:rPr>
              <w:t>kabeli</w:t>
            </w:r>
            <w:proofErr w:type="spellEnd"/>
          </w:p>
        </w:tc>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14:paraId="5FB4646B" w14:textId="77777777" w:rsidR="00B14779" w:rsidRPr="00E52BE6" w:rsidRDefault="00B14779" w:rsidP="007C6131">
            <w:pPr>
              <w:jc w:val="center"/>
              <w:rPr>
                <w:rFonts w:ascii="Arial" w:eastAsia="Calibri" w:hAnsi="Arial" w:cs="Arial"/>
                <w:sz w:val="18"/>
                <w:szCs w:val="18"/>
                <w:lang w:val="en-GB" w:eastAsia="en-US"/>
              </w:rPr>
            </w:pPr>
            <w:proofErr w:type="spellStart"/>
            <w:r w:rsidRPr="00E52BE6">
              <w:rPr>
                <w:rFonts w:ascii="Arial" w:eastAsia="Calibri" w:hAnsi="Arial" w:cs="Arial"/>
                <w:b/>
                <w:bCs/>
                <w:spacing w:val="-2"/>
                <w:sz w:val="18"/>
                <w:szCs w:val="18"/>
                <w:lang w:val="en-GB" w:eastAsia="en-US"/>
              </w:rPr>
              <w:t>Postojeći</w:t>
            </w:r>
            <w:proofErr w:type="spellEnd"/>
          </w:p>
        </w:tc>
        <w:tc>
          <w:tcPr>
            <w:tcW w:w="3260" w:type="dxa"/>
            <w:tcBorders>
              <w:top w:val="single" w:sz="6" w:space="0" w:color="auto"/>
              <w:left w:val="single" w:sz="6" w:space="0" w:color="auto"/>
              <w:bottom w:val="single" w:sz="6" w:space="0" w:color="auto"/>
              <w:right w:val="single" w:sz="6" w:space="0" w:color="auto"/>
            </w:tcBorders>
            <w:shd w:val="clear" w:color="auto" w:fill="D9D9D9"/>
            <w:vAlign w:val="center"/>
          </w:tcPr>
          <w:p w14:paraId="267D58F4" w14:textId="77777777" w:rsidR="00B14779" w:rsidRPr="00E52BE6" w:rsidRDefault="00B14779" w:rsidP="007C6131">
            <w:pPr>
              <w:jc w:val="center"/>
              <w:rPr>
                <w:rFonts w:ascii="Arial" w:eastAsia="Calibri" w:hAnsi="Arial" w:cs="Arial"/>
                <w:sz w:val="18"/>
                <w:szCs w:val="18"/>
                <w:lang w:val="en-GB" w:eastAsia="en-US"/>
              </w:rPr>
            </w:pPr>
            <w:proofErr w:type="spellStart"/>
            <w:r w:rsidRPr="00E52BE6">
              <w:rPr>
                <w:rFonts w:ascii="Arial" w:eastAsia="Calibri" w:hAnsi="Arial" w:cs="Arial"/>
                <w:b/>
                <w:bCs/>
                <w:spacing w:val="-2"/>
                <w:sz w:val="18"/>
                <w:szCs w:val="18"/>
                <w:lang w:val="en-GB" w:eastAsia="en-US"/>
              </w:rPr>
              <w:t>Planirani</w:t>
            </w:r>
            <w:proofErr w:type="spellEnd"/>
          </w:p>
        </w:tc>
      </w:tr>
      <w:tr w:rsidR="00B14779" w:rsidRPr="00E52BE6" w14:paraId="17B6B3BE" w14:textId="77777777" w:rsidTr="00E52BE6">
        <w:tc>
          <w:tcPr>
            <w:tcW w:w="2929" w:type="dxa"/>
            <w:tcBorders>
              <w:top w:val="single" w:sz="6" w:space="0" w:color="auto"/>
              <w:left w:val="single" w:sz="6" w:space="0" w:color="auto"/>
              <w:bottom w:val="single" w:sz="6" w:space="0" w:color="auto"/>
              <w:right w:val="single" w:sz="6" w:space="0" w:color="auto"/>
            </w:tcBorders>
            <w:shd w:val="clear" w:color="auto" w:fill="D9D9D9"/>
            <w:vAlign w:val="center"/>
          </w:tcPr>
          <w:p w14:paraId="3B05E7CE" w14:textId="77777777" w:rsidR="00B14779" w:rsidRPr="00E52BE6" w:rsidRDefault="00B14779" w:rsidP="007C6131">
            <w:pPr>
              <w:rPr>
                <w:rFonts w:ascii="Arial" w:eastAsia="Calibri" w:hAnsi="Arial" w:cs="Arial"/>
                <w:b/>
                <w:sz w:val="18"/>
                <w:szCs w:val="18"/>
                <w:lang w:val="en-GB" w:eastAsia="en-US"/>
              </w:rPr>
            </w:pPr>
            <w:r w:rsidRPr="00E52BE6">
              <w:rPr>
                <w:rFonts w:ascii="Arial" w:eastAsia="Calibri" w:hAnsi="Arial" w:cs="Arial"/>
                <w:b/>
                <w:sz w:val="18"/>
                <w:szCs w:val="18"/>
                <w:lang w:val="en-GB" w:eastAsia="en-US"/>
              </w:rPr>
              <w:t>KB 110 kV</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6C9AA9D1" w14:textId="77777777" w:rsidR="00B14779" w:rsidRPr="00E52BE6" w:rsidRDefault="00B14779" w:rsidP="007C6131">
            <w:pPr>
              <w:jc w:val="center"/>
              <w:rPr>
                <w:rFonts w:ascii="Arial" w:eastAsia="Calibri" w:hAnsi="Arial" w:cs="Arial"/>
                <w:sz w:val="18"/>
                <w:szCs w:val="18"/>
                <w:lang w:val="en-GB" w:eastAsia="en-US"/>
              </w:rPr>
            </w:pPr>
            <w:r w:rsidRPr="00E52BE6">
              <w:rPr>
                <w:rFonts w:ascii="Arial" w:eastAsia="Calibri" w:hAnsi="Arial" w:cs="Arial"/>
                <w:sz w:val="18"/>
                <w:szCs w:val="18"/>
                <w:lang w:val="en-GB" w:eastAsia="en-US"/>
              </w:rPr>
              <w:t>5 m</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0471AAEB" w14:textId="77777777" w:rsidR="00B14779" w:rsidRPr="00E52BE6" w:rsidRDefault="00B14779" w:rsidP="007C6131">
            <w:pPr>
              <w:ind w:right="1235"/>
              <w:jc w:val="right"/>
              <w:rPr>
                <w:rFonts w:ascii="Arial" w:eastAsia="Calibri" w:hAnsi="Arial" w:cs="Arial"/>
                <w:sz w:val="18"/>
                <w:szCs w:val="18"/>
                <w:lang w:val="en-GB" w:eastAsia="en-US"/>
              </w:rPr>
            </w:pPr>
            <w:r w:rsidRPr="00E52BE6">
              <w:rPr>
                <w:rFonts w:ascii="Arial" w:eastAsia="Calibri" w:hAnsi="Arial" w:cs="Arial"/>
                <w:sz w:val="18"/>
                <w:szCs w:val="18"/>
                <w:lang w:val="en-GB" w:eastAsia="en-US"/>
              </w:rPr>
              <w:t>10 m</w:t>
            </w:r>
          </w:p>
        </w:tc>
      </w:tr>
      <w:tr w:rsidR="00B14779" w:rsidRPr="00E52BE6" w14:paraId="3D7020CE" w14:textId="77777777" w:rsidTr="00E52BE6">
        <w:tc>
          <w:tcPr>
            <w:tcW w:w="2929" w:type="dxa"/>
            <w:tcBorders>
              <w:top w:val="single" w:sz="6" w:space="0" w:color="auto"/>
              <w:left w:val="single" w:sz="6" w:space="0" w:color="auto"/>
              <w:bottom w:val="single" w:sz="6" w:space="0" w:color="auto"/>
              <w:right w:val="single" w:sz="6" w:space="0" w:color="auto"/>
            </w:tcBorders>
            <w:shd w:val="clear" w:color="auto" w:fill="D9D9D9"/>
            <w:vAlign w:val="center"/>
          </w:tcPr>
          <w:p w14:paraId="571A469B" w14:textId="77777777" w:rsidR="00B14779" w:rsidRPr="00E52BE6" w:rsidRDefault="00B14779" w:rsidP="007C6131">
            <w:pPr>
              <w:rPr>
                <w:rFonts w:ascii="Arial" w:eastAsia="Calibri" w:hAnsi="Arial" w:cs="Arial"/>
                <w:b/>
                <w:sz w:val="18"/>
                <w:szCs w:val="18"/>
                <w:lang w:val="en-GB" w:eastAsia="en-US"/>
              </w:rPr>
            </w:pPr>
            <w:r w:rsidRPr="00E52BE6">
              <w:rPr>
                <w:rFonts w:ascii="Arial" w:eastAsia="Calibri" w:hAnsi="Arial" w:cs="Arial"/>
                <w:b/>
                <w:sz w:val="18"/>
                <w:szCs w:val="18"/>
                <w:lang w:val="en-GB" w:eastAsia="en-US"/>
              </w:rPr>
              <w:t>KB 35 kV</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26138632" w14:textId="77777777" w:rsidR="00B14779" w:rsidRPr="00E52BE6" w:rsidRDefault="00B14779" w:rsidP="007C6131">
            <w:pPr>
              <w:jc w:val="center"/>
              <w:rPr>
                <w:rFonts w:ascii="Arial" w:eastAsia="Calibri" w:hAnsi="Arial" w:cs="Arial"/>
                <w:sz w:val="18"/>
                <w:szCs w:val="18"/>
                <w:lang w:val="en-GB" w:eastAsia="en-US"/>
              </w:rPr>
            </w:pPr>
            <w:r w:rsidRPr="00E52BE6">
              <w:rPr>
                <w:rFonts w:ascii="Arial" w:eastAsia="Calibri" w:hAnsi="Arial" w:cs="Arial"/>
                <w:sz w:val="18"/>
                <w:szCs w:val="18"/>
                <w:lang w:val="en-GB" w:eastAsia="en-US"/>
              </w:rPr>
              <w:t>2 m</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560FF67E" w14:textId="77777777" w:rsidR="00B14779" w:rsidRPr="00E52BE6" w:rsidRDefault="00B14779" w:rsidP="007C6131">
            <w:pPr>
              <w:ind w:right="1235"/>
              <w:jc w:val="right"/>
              <w:rPr>
                <w:rFonts w:ascii="Arial" w:eastAsia="Calibri" w:hAnsi="Arial" w:cs="Arial"/>
                <w:sz w:val="18"/>
                <w:szCs w:val="18"/>
                <w:lang w:val="en-GB" w:eastAsia="en-US"/>
              </w:rPr>
            </w:pPr>
            <w:r w:rsidRPr="00E52BE6">
              <w:rPr>
                <w:rFonts w:ascii="Arial" w:eastAsia="Calibri" w:hAnsi="Arial" w:cs="Arial"/>
                <w:sz w:val="18"/>
                <w:szCs w:val="18"/>
                <w:lang w:val="en-GB" w:eastAsia="en-US"/>
              </w:rPr>
              <w:t>5 m</w:t>
            </w:r>
          </w:p>
        </w:tc>
      </w:tr>
      <w:tr w:rsidR="00B14779" w:rsidRPr="00E52BE6" w14:paraId="1998264D" w14:textId="77777777" w:rsidTr="00E52BE6">
        <w:tc>
          <w:tcPr>
            <w:tcW w:w="2929" w:type="dxa"/>
            <w:tcBorders>
              <w:top w:val="single" w:sz="6" w:space="0" w:color="auto"/>
              <w:left w:val="single" w:sz="6" w:space="0" w:color="auto"/>
              <w:bottom w:val="single" w:sz="6" w:space="0" w:color="auto"/>
              <w:right w:val="single" w:sz="6" w:space="0" w:color="auto"/>
            </w:tcBorders>
            <w:shd w:val="clear" w:color="auto" w:fill="D9D9D9"/>
            <w:vAlign w:val="center"/>
          </w:tcPr>
          <w:p w14:paraId="11A7614B" w14:textId="77777777" w:rsidR="00B14779" w:rsidRPr="00E52BE6" w:rsidRDefault="00B14779" w:rsidP="007C6131">
            <w:pPr>
              <w:rPr>
                <w:rFonts w:ascii="Arial" w:eastAsia="Calibri" w:hAnsi="Arial" w:cs="Arial"/>
                <w:b/>
                <w:sz w:val="18"/>
                <w:szCs w:val="18"/>
                <w:lang w:val="en-GB" w:eastAsia="en-US"/>
              </w:rPr>
            </w:pPr>
            <w:r w:rsidRPr="00E52BE6">
              <w:rPr>
                <w:rFonts w:ascii="Arial" w:eastAsia="Calibri" w:hAnsi="Arial" w:cs="Arial"/>
                <w:b/>
                <w:sz w:val="18"/>
                <w:szCs w:val="18"/>
                <w:lang w:val="en-GB" w:eastAsia="en-US"/>
              </w:rPr>
              <w:t>KB 10 kV</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5D4C47A5" w14:textId="77777777" w:rsidR="00B14779" w:rsidRPr="00E52BE6" w:rsidRDefault="00B14779" w:rsidP="007C6131">
            <w:pPr>
              <w:jc w:val="center"/>
              <w:rPr>
                <w:rFonts w:ascii="Arial" w:eastAsia="Calibri" w:hAnsi="Arial" w:cs="Arial"/>
                <w:sz w:val="18"/>
                <w:szCs w:val="18"/>
                <w:lang w:val="en-GB" w:eastAsia="en-US"/>
              </w:rPr>
            </w:pPr>
            <w:r w:rsidRPr="00E52BE6">
              <w:rPr>
                <w:rFonts w:ascii="Arial" w:eastAsia="Calibri" w:hAnsi="Arial" w:cs="Arial"/>
                <w:sz w:val="18"/>
                <w:szCs w:val="18"/>
                <w:lang w:val="en-GB" w:eastAsia="en-US"/>
              </w:rPr>
              <w:t>2 m</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14:paraId="52657722" w14:textId="77777777" w:rsidR="00B14779" w:rsidRPr="00E52BE6" w:rsidRDefault="00B14779" w:rsidP="007C6131">
            <w:pPr>
              <w:ind w:right="1235"/>
              <w:jc w:val="right"/>
              <w:rPr>
                <w:rFonts w:ascii="Arial" w:eastAsia="Calibri" w:hAnsi="Arial" w:cs="Arial"/>
                <w:sz w:val="18"/>
                <w:szCs w:val="18"/>
                <w:lang w:val="en-GB" w:eastAsia="en-US"/>
              </w:rPr>
            </w:pPr>
            <w:r w:rsidRPr="00E52BE6">
              <w:rPr>
                <w:rFonts w:ascii="Arial" w:eastAsia="Calibri" w:hAnsi="Arial" w:cs="Arial"/>
                <w:sz w:val="18"/>
                <w:szCs w:val="18"/>
                <w:lang w:val="en-GB" w:eastAsia="en-US"/>
              </w:rPr>
              <w:t>5 m</w:t>
            </w:r>
          </w:p>
        </w:tc>
      </w:tr>
    </w:tbl>
    <w:p w14:paraId="7D020E5E" w14:textId="77777777" w:rsidR="00B14779" w:rsidRPr="00B14779" w:rsidRDefault="00B14779" w:rsidP="007C6131">
      <w:pPr>
        <w:jc w:val="both"/>
        <w:rPr>
          <w:rFonts w:ascii="Arial" w:eastAsia="Calibri" w:hAnsi="Arial" w:cs="Arial"/>
          <w:sz w:val="22"/>
          <w:szCs w:val="22"/>
          <w:lang w:eastAsia="en-US"/>
        </w:rPr>
      </w:pPr>
    </w:p>
    <w:p w14:paraId="52EE2768"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Korištenje i uređenje prostora unutar zaštitnih koridora za kabele trebaju biti u skladu s posebnim propisima i uvjetima mjerodavnih tijela i pravnih osoba s javnim ovlastima.</w:t>
      </w:r>
    </w:p>
    <w:p w14:paraId="156A92FB" w14:textId="1FB8A9DC" w:rsidR="00B14779" w:rsidRDefault="00B14779" w:rsidP="007C6131">
      <w:pPr>
        <w:jc w:val="both"/>
        <w:rPr>
          <w:rFonts w:ascii="Arial" w:eastAsia="Calibri" w:hAnsi="Arial" w:cs="Arial"/>
          <w:sz w:val="22"/>
          <w:szCs w:val="22"/>
          <w:lang w:eastAsia="en-US"/>
        </w:rPr>
      </w:pPr>
    </w:p>
    <w:p w14:paraId="0A590F81" w14:textId="77777777" w:rsidR="00E52BE6" w:rsidRPr="00B14779" w:rsidRDefault="00E52BE6" w:rsidP="007C6131">
      <w:pPr>
        <w:jc w:val="both"/>
        <w:rPr>
          <w:rFonts w:ascii="Arial" w:eastAsia="Calibri" w:hAnsi="Arial" w:cs="Arial"/>
          <w:sz w:val="22"/>
          <w:szCs w:val="22"/>
          <w:lang w:eastAsia="en-US"/>
        </w:rPr>
      </w:pPr>
    </w:p>
    <w:p w14:paraId="349564A0" w14:textId="28137FFF" w:rsidR="00B14779" w:rsidRPr="00E52BE6"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114</w:t>
      </w:r>
      <w:r w:rsidR="00E52BE6">
        <w:rPr>
          <w:rFonts w:ascii="Arial" w:eastAsia="Calibri" w:hAnsi="Arial" w:cs="Arial"/>
          <w:bCs/>
          <w:sz w:val="22"/>
          <w:szCs w:val="22"/>
          <w:lang w:eastAsia="en-US"/>
        </w:rPr>
        <w:t>.</w:t>
      </w:r>
      <w:r w:rsidRPr="00E52BE6">
        <w:rPr>
          <w:rFonts w:ascii="Arial" w:eastAsia="Calibri" w:hAnsi="Arial" w:cs="Arial"/>
          <w:bCs/>
          <w:sz w:val="22"/>
          <w:szCs w:val="22"/>
          <w:lang w:eastAsia="en-US"/>
        </w:rPr>
        <w:t>a</w:t>
      </w:r>
    </w:p>
    <w:p w14:paraId="45AAC446" w14:textId="77777777" w:rsidR="00E52BE6" w:rsidRPr="00B14779" w:rsidRDefault="00E52BE6" w:rsidP="007C6131">
      <w:pPr>
        <w:jc w:val="center"/>
        <w:rPr>
          <w:rFonts w:ascii="Arial" w:eastAsia="Calibri" w:hAnsi="Arial" w:cs="Arial"/>
          <w:b/>
          <w:sz w:val="22"/>
          <w:szCs w:val="22"/>
          <w:lang w:eastAsia="en-US"/>
        </w:rPr>
      </w:pPr>
    </w:p>
    <w:p w14:paraId="624225DD"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Ako</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izgradnja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ŠRC</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s</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golf</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igralištem</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bude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zahtijevala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rekonstrukciju</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nadze</w:t>
      </w:r>
      <w:r w:rsidRPr="00B14779">
        <w:rPr>
          <w:rFonts w:ascii="Arial" w:eastAsia="Calibri" w:hAnsi="Arial" w:cs="Arial"/>
          <w:spacing w:val="2"/>
          <w:sz w:val="22"/>
          <w:szCs w:val="22"/>
          <w:lang w:eastAsia="en-US"/>
        </w:rPr>
        <w:t>m</w:t>
      </w:r>
      <w:r w:rsidRPr="00B14779">
        <w:rPr>
          <w:rFonts w:ascii="Arial" w:eastAsia="Calibri" w:hAnsi="Arial" w:cs="Arial"/>
          <w:sz w:val="22"/>
          <w:szCs w:val="22"/>
          <w:lang w:eastAsia="en-US"/>
        </w:rPr>
        <w:t>n</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g</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daleko</w:t>
      </w:r>
      <w:r w:rsidRPr="00B14779">
        <w:rPr>
          <w:rFonts w:ascii="Arial" w:eastAsia="Calibri" w:hAnsi="Arial" w:cs="Arial"/>
          <w:spacing w:val="-1"/>
          <w:sz w:val="22"/>
          <w:szCs w:val="22"/>
          <w:lang w:eastAsia="en-US"/>
        </w:rPr>
        <w:t>v</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da 2x</w:t>
      </w:r>
      <w:r w:rsidRPr="00B14779">
        <w:rPr>
          <w:rFonts w:ascii="Arial" w:eastAsia="Calibri" w:hAnsi="Arial" w:cs="Arial"/>
          <w:spacing w:val="-1"/>
          <w:sz w:val="22"/>
          <w:szCs w:val="22"/>
          <w:lang w:eastAsia="en-US"/>
        </w:rPr>
        <w:t>1</w:t>
      </w:r>
      <w:r w:rsidRPr="00B14779">
        <w:rPr>
          <w:rFonts w:ascii="Arial" w:eastAsia="Calibri" w:hAnsi="Arial" w:cs="Arial"/>
          <w:sz w:val="22"/>
          <w:szCs w:val="22"/>
          <w:lang w:eastAsia="en-US"/>
        </w:rPr>
        <w:t>10</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kV HE Dubrovnik</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 Komolac</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u</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TS</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S</w:t>
      </w:r>
      <w:r w:rsidRPr="00B14779">
        <w:rPr>
          <w:rFonts w:ascii="Arial" w:eastAsia="Calibri" w:hAnsi="Arial" w:cs="Arial"/>
          <w:spacing w:val="1"/>
          <w:sz w:val="22"/>
          <w:szCs w:val="22"/>
          <w:lang w:eastAsia="en-US"/>
        </w:rPr>
        <w:t>r</w:t>
      </w:r>
      <w:r w:rsidRPr="00B14779">
        <w:rPr>
          <w:rFonts w:ascii="Arial" w:eastAsia="Calibri" w:hAnsi="Arial" w:cs="Arial"/>
          <w:sz w:val="22"/>
          <w:szCs w:val="22"/>
          <w:lang w:eastAsia="en-US"/>
        </w:rPr>
        <w:t>đ,</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urba</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ističk</w:t>
      </w:r>
      <w:r w:rsidRPr="00B14779">
        <w:rPr>
          <w:rFonts w:ascii="Arial" w:eastAsia="Calibri" w:hAnsi="Arial" w:cs="Arial"/>
          <w:spacing w:val="-1"/>
          <w:sz w:val="22"/>
          <w:szCs w:val="22"/>
          <w:lang w:eastAsia="en-US"/>
        </w:rPr>
        <w:t>i</w:t>
      </w:r>
      <w:r w:rsidRPr="00B14779">
        <w:rPr>
          <w:rFonts w:ascii="Arial" w:eastAsia="Calibri" w:hAnsi="Arial" w:cs="Arial"/>
          <w:sz w:val="22"/>
          <w:szCs w:val="22"/>
          <w:lang w:eastAsia="en-US"/>
        </w:rPr>
        <w:t>m</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pla</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ov</w:t>
      </w:r>
      <w:r w:rsidRPr="00B14779">
        <w:rPr>
          <w:rFonts w:ascii="Arial" w:eastAsia="Calibri" w:hAnsi="Arial" w:cs="Arial"/>
          <w:spacing w:val="-1"/>
          <w:sz w:val="22"/>
          <w:szCs w:val="22"/>
          <w:lang w:eastAsia="en-US"/>
        </w:rPr>
        <w:t>im</w:t>
      </w:r>
      <w:r w:rsidRPr="00B14779">
        <w:rPr>
          <w:rFonts w:ascii="Arial" w:eastAsia="Calibri" w:hAnsi="Arial" w:cs="Arial"/>
          <w:sz w:val="22"/>
          <w:szCs w:val="22"/>
          <w:lang w:eastAsia="en-US"/>
        </w:rPr>
        <w:t>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uređenja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(UPU)</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ŠRC</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s</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golf igra</w:t>
      </w:r>
      <w:r w:rsidRPr="00B14779">
        <w:rPr>
          <w:rFonts w:ascii="Arial" w:eastAsia="Calibri" w:hAnsi="Arial" w:cs="Arial"/>
          <w:spacing w:val="-2"/>
          <w:sz w:val="22"/>
          <w:szCs w:val="22"/>
          <w:lang w:eastAsia="en-US"/>
        </w:rPr>
        <w:t>l</w:t>
      </w:r>
      <w:r w:rsidRPr="00B14779">
        <w:rPr>
          <w:rFonts w:ascii="Arial" w:eastAsia="Calibri" w:hAnsi="Arial" w:cs="Arial"/>
          <w:sz w:val="22"/>
          <w:szCs w:val="22"/>
          <w:lang w:eastAsia="en-US"/>
        </w:rPr>
        <w:t>išt</w:t>
      </w:r>
      <w:r w:rsidRPr="00B14779">
        <w:rPr>
          <w:rFonts w:ascii="Arial" w:eastAsia="Calibri" w:hAnsi="Arial" w:cs="Arial"/>
          <w:spacing w:val="-1"/>
          <w:sz w:val="22"/>
          <w:szCs w:val="22"/>
          <w:lang w:eastAsia="en-US"/>
        </w:rPr>
        <w:t>e</w:t>
      </w:r>
      <w:r w:rsidRPr="00B14779">
        <w:rPr>
          <w:rFonts w:ascii="Arial" w:eastAsia="Calibri" w:hAnsi="Arial" w:cs="Arial"/>
          <w:sz w:val="22"/>
          <w:szCs w:val="22"/>
          <w:lang w:eastAsia="en-US"/>
        </w:rPr>
        <w:t>m</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i</w:t>
      </w:r>
      <w:r w:rsidRPr="00B14779">
        <w:rPr>
          <w:rFonts w:ascii="Arial" w:eastAsia="Calibri" w:hAnsi="Arial" w:cs="Arial"/>
          <w:spacing w:val="2"/>
          <w:sz w:val="22"/>
          <w:szCs w:val="22"/>
          <w:lang w:eastAsia="en-US"/>
        </w:rPr>
        <w:t xml:space="preserve"> </w:t>
      </w:r>
      <w:r w:rsidRPr="00B14779">
        <w:rPr>
          <w:rFonts w:ascii="Arial" w:eastAsia="Calibri" w:hAnsi="Arial" w:cs="Arial"/>
          <w:spacing w:val="-2"/>
          <w:sz w:val="22"/>
          <w:szCs w:val="22"/>
          <w:lang w:eastAsia="en-US"/>
        </w:rPr>
        <w:t>t</w:t>
      </w:r>
      <w:r w:rsidRPr="00B14779">
        <w:rPr>
          <w:rFonts w:ascii="Arial" w:eastAsia="Calibri" w:hAnsi="Arial" w:cs="Arial"/>
          <w:sz w:val="22"/>
          <w:szCs w:val="22"/>
          <w:lang w:eastAsia="en-US"/>
        </w:rPr>
        <w:t>uris</w:t>
      </w:r>
      <w:r w:rsidRPr="00B14779">
        <w:rPr>
          <w:rFonts w:ascii="Arial" w:eastAsia="Calibri" w:hAnsi="Arial" w:cs="Arial"/>
          <w:spacing w:val="-1"/>
          <w:sz w:val="22"/>
          <w:szCs w:val="22"/>
          <w:lang w:eastAsia="en-US"/>
        </w:rPr>
        <w:t>t</w:t>
      </w:r>
      <w:r w:rsidRPr="00B14779">
        <w:rPr>
          <w:rFonts w:ascii="Arial" w:eastAsia="Calibri" w:hAnsi="Arial" w:cs="Arial"/>
          <w:spacing w:val="1"/>
          <w:sz w:val="22"/>
          <w:szCs w:val="22"/>
          <w:lang w:eastAsia="en-US"/>
        </w:rPr>
        <w:t>i</w:t>
      </w:r>
      <w:r w:rsidRPr="00B14779">
        <w:rPr>
          <w:rFonts w:ascii="Arial" w:eastAsia="Calibri" w:hAnsi="Arial" w:cs="Arial"/>
          <w:sz w:val="22"/>
          <w:szCs w:val="22"/>
          <w:lang w:eastAsia="en-US"/>
        </w:rPr>
        <w:t>čk</w:t>
      </w:r>
      <w:r w:rsidRPr="00B14779">
        <w:rPr>
          <w:rFonts w:ascii="Arial" w:eastAsia="Calibri" w:hAnsi="Arial" w:cs="Arial"/>
          <w:spacing w:val="-1"/>
          <w:sz w:val="22"/>
          <w:szCs w:val="22"/>
          <w:lang w:eastAsia="en-US"/>
        </w:rPr>
        <w:t>i</w:t>
      </w:r>
      <w:r w:rsidRPr="00B14779">
        <w:rPr>
          <w:rFonts w:ascii="Arial" w:eastAsia="Calibri" w:hAnsi="Arial" w:cs="Arial"/>
          <w:sz w:val="22"/>
          <w:szCs w:val="22"/>
          <w:lang w:eastAsia="en-US"/>
        </w:rPr>
        <w:t>m</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n</w:t>
      </w:r>
      <w:r w:rsidRPr="00B14779">
        <w:rPr>
          <w:rFonts w:ascii="Arial" w:eastAsia="Calibri" w:hAnsi="Arial" w:cs="Arial"/>
          <w:spacing w:val="-1"/>
          <w:sz w:val="22"/>
          <w:szCs w:val="22"/>
          <w:lang w:eastAsia="en-US"/>
        </w:rPr>
        <w:t>a</w:t>
      </w:r>
      <w:r w:rsidRPr="00B14779">
        <w:rPr>
          <w:rFonts w:ascii="Arial" w:eastAsia="Calibri" w:hAnsi="Arial" w:cs="Arial"/>
          <w:sz w:val="22"/>
          <w:szCs w:val="22"/>
          <w:lang w:eastAsia="en-US"/>
        </w:rPr>
        <w:t>selj</w:t>
      </w:r>
      <w:r w:rsidRPr="00B14779">
        <w:rPr>
          <w:rFonts w:ascii="Arial" w:eastAsia="Calibri" w:hAnsi="Arial" w:cs="Arial"/>
          <w:spacing w:val="-1"/>
          <w:sz w:val="22"/>
          <w:szCs w:val="22"/>
          <w:lang w:eastAsia="en-US"/>
        </w:rPr>
        <w:t>i</w:t>
      </w:r>
      <w:r w:rsidRPr="00B14779">
        <w:rPr>
          <w:rFonts w:ascii="Arial" w:eastAsia="Calibri" w:hAnsi="Arial" w:cs="Arial"/>
          <w:sz w:val="22"/>
          <w:szCs w:val="22"/>
          <w:lang w:eastAsia="en-US"/>
        </w:rPr>
        <w:t>ma</w:t>
      </w:r>
      <w:r w:rsidRPr="00B14779">
        <w:rPr>
          <w:rFonts w:ascii="Arial" w:eastAsia="Calibri" w:hAnsi="Arial" w:cs="Arial"/>
          <w:spacing w:val="1"/>
          <w:sz w:val="22"/>
          <w:szCs w:val="22"/>
          <w:lang w:eastAsia="en-US"/>
        </w:rPr>
        <w:t xml:space="preserve"> </w:t>
      </w:r>
      <w:r w:rsidRPr="00B14779">
        <w:rPr>
          <w:rFonts w:ascii="Arial" w:eastAsia="Calibri" w:hAnsi="Arial" w:cs="Arial"/>
          <w:spacing w:val="-1"/>
          <w:sz w:val="22"/>
          <w:szCs w:val="22"/>
          <w:lang w:eastAsia="en-US"/>
        </w:rPr>
        <w:t>Bo</w:t>
      </w:r>
      <w:r w:rsidRPr="00B14779">
        <w:rPr>
          <w:rFonts w:ascii="Arial" w:eastAsia="Calibri" w:hAnsi="Arial" w:cs="Arial"/>
          <w:sz w:val="22"/>
          <w:szCs w:val="22"/>
          <w:lang w:eastAsia="en-US"/>
        </w:rPr>
        <w:t>s</w:t>
      </w:r>
      <w:r w:rsidRPr="00B14779">
        <w:rPr>
          <w:rFonts w:ascii="Arial" w:eastAsia="Calibri" w:hAnsi="Arial" w:cs="Arial"/>
          <w:spacing w:val="-1"/>
          <w:sz w:val="22"/>
          <w:szCs w:val="22"/>
          <w:lang w:eastAsia="en-US"/>
        </w:rPr>
        <w:t>a</w:t>
      </w:r>
      <w:r w:rsidRPr="00B14779">
        <w:rPr>
          <w:rFonts w:ascii="Arial" w:eastAsia="Calibri" w:hAnsi="Arial" w:cs="Arial"/>
          <w:sz w:val="22"/>
          <w:szCs w:val="22"/>
          <w:lang w:eastAsia="en-US"/>
        </w:rPr>
        <w:t>nka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sjever i B</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san</w:t>
      </w:r>
      <w:r w:rsidRPr="00B14779">
        <w:rPr>
          <w:rFonts w:ascii="Arial" w:eastAsia="Calibri" w:hAnsi="Arial" w:cs="Arial"/>
          <w:spacing w:val="-2"/>
          <w:sz w:val="22"/>
          <w:szCs w:val="22"/>
          <w:lang w:eastAsia="en-US"/>
        </w:rPr>
        <w:t>k</w:t>
      </w:r>
      <w:r w:rsidRPr="00B14779">
        <w:rPr>
          <w:rFonts w:ascii="Arial" w:eastAsia="Calibri" w:hAnsi="Arial" w:cs="Arial"/>
          <w:sz w:val="22"/>
          <w:szCs w:val="22"/>
          <w:lang w:eastAsia="en-US"/>
        </w:rPr>
        <w:t>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jug</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odre</w:t>
      </w:r>
      <w:r w:rsidRPr="00B14779">
        <w:rPr>
          <w:rFonts w:ascii="Arial" w:eastAsia="Calibri" w:hAnsi="Arial" w:cs="Arial"/>
          <w:spacing w:val="-1"/>
          <w:sz w:val="22"/>
          <w:szCs w:val="22"/>
          <w:lang w:eastAsia="en-US"/>
        </w:rPr>
        <w:t>d</w:t>
      </w:r>
      <w:r w:rsidRPr="00B14779">
        <w:rPr>
          <w:rFonts w:ascii="Arial" w:eastAsia="Calibri" w:hAnsi="Arial" w:cs="Arial"/>
          <w:sz w:val="22"/>
          <w:szCs w:val="22"/>
          <w:lang w:eastAsia="en-US"/>
        </w:rPr>
        <w:t>it</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će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se n</w:t>
      </w:r>
      <w:r w:rsidRPr="00B14779">
        <w:rPr>
          <w:rFonts w:ascii="Arial" w:eastAsia="Calibri" w:hAnsi="Arial" w:cs="Arial"/>
          <w:spacing w:val="1"/>
          <w:sz w:val="22"/>
          <w:szCs w:val="22"/>
          <w:lang w:eastAsia="en-US"/>
        </w:rPr>
        <w:t>a</w:t>
      </w:r>
      <w:r w:rsidRPr="00B14779">
        <w:rPr>
          <w:rFonts w:ascii="Arial" w:eastAsia="Calibri" w:hAnsi="Arial" w:cs="Arial"/>
          <w:sz w:val="22"/>
          <w:szCs w:val="22"/>
          <w:lang w:eastAsia="en-US"/>
        </w:rPr>
        <w:t>čin</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re</w:t>
      </w:r>
      <w:r w:rsidRPr="00B14779">
        <w:rPr>
          <w:rFonts w:ascii="Arial" w:eastAsia="Calibri" w:hAnsi="Arial" w:cs="Arial"/>
          <w:spacing w:val="-2"/>
          <w:sz w:val="22"/>
          <w:szCs w:val="22"/>
          <w:lang w:eastAsia="en-US"/>
        </w:rPr>
        <w:t>k</w:t>
      </w:r>
      <w:r w:rsidRPr="00B14779">
        <w:rPr>
          <w:rFonts w:ascii="Arial" w:eastAsia="Calibri" w:hAnsi="Arial" w:cs="Arial"/>
          <w:spacing w:val="1"/>
          <w:sz w:val="22"/>
          <w:szCs w:val="22"/>
          <w:lang w:eastAsia="en-US"/>
        </w:rPr>
        <w:t>o</w:t>
      </w:r>
      <w:r w:rsidRPr="00B14779">
        <w:rPr>
          <w:rFonts w:ascii="Arial" w:eastAsia="Calibri" w:hAnsi="Arial" w:cs="Arial"/>
          <w:spacing w:val="-2"/>
          <w:sz w:val="22"/>
          <w:szCs w:val="22"/>
          <w:lang w:eastAsia="en-US"/>
        </w:rPr>
        <w:t>n</w:t>
      </w:r>
      <w:r w:rsidRPr="00B14779">
        <w:rPr>
          <w:rFonts w:ascii="Arial" w:eastAsia="Calibri" w:hAnsi="Arial" w:cs="Arial"/>
          <w:spacing w:val="1"/>
          <w:sz w:val="22"/>
          <w:szCs w:val="22"/>
          <w:lang w:eastAsia="en-US"/>
        </w:rPr>
        <w:t>s</w:t>
      </w:r>
      <w:r w:rsidRPr="00B14779">
        <w:rPr>
          <w:rFonts w:ascii="Arial" w:eastAsia="Calibri" w:hAnsi="Arial" w:cs="Arial"/>
          <w:sz w:val="22"/>
          <w:szCs w:val="22"/>
          <w:lang w:eastAsia="en-US"/>
        </w:rPr>
        <w:t>truk</w:t>
      </w:r>
      <w:r w:rsidRPr="00B14779">
        <w:rPr>
          <w:rFonts w:ascii="Arial" w:eastAsia="Calibri" w:hAnsi="Arial" w:cs="Arial"/>
          <w:spacing w:val="-1"/>
          <w:sz w:val="22"/>
          <w:szCs w:val="22"/>
          <w:lang w:eastAsia="en-US"/>
        </w:rPr>
        <w:t>c</w:t>
      </w:r>
      <w:r w:rsidRPr="00B14779">
        <w:rPr>
          <w:rFonts w:ascii="Arial" w:eastAsia="Calibri" w:hAnsi="Arial" w:cs="Arial"/>
          <w:sz w:val="22"/>
          <w:szCs w:val="22"/>
          <w:lang w:eastAsia="en-US"/>
        </w:rPr>
        <w:t>ije predmet</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og nadzem</w:t>
      </w:r>
      <w:r w:rsidRPr="00B14779">
        <w:rPr>
          <w:rFonts w:ascii="Arial" w:eastAsia="Calibri" w:hAnsi="Arial" w:cs="Arial"/>
          <w:spacing w:val="-2"/>
          <w:sz w:val="22"/>
          <w:szCs w:val="22"/>
          <w:lang w:eastAsia="en-US"/>
        </w:rPr>
        <w:t>n</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g</w:t>
      </w:r>
      <w:r w:rsidRPr="00B14779">
        <w:rPr>
          <w:rFonts w:ascii="Arial" w:eastAsia="Calibri" w:hAnsi="Arial" w:cs="Arial"/>
          <w:spacing w:val="1"/>
          <w:sz w:val="22"/>
          <w:szCs w:val="22"/>
          <w:lang w:eastAsia="en-US"/>
        </w:rPr>
        <w:t xml:space="preserve"> </w:t>
      </w:r>
      <w:r w:rsidRPr="00B14779">
        <w:rPr>
          <w:rFonts w:ascii="Arial" w:eastAsia="Calibri" w:hAnsi="Arial" w:cs="Arial"/>
          <w:spacing w:val="-1"/>
          <w:sz w:val="22"/>
          <w:szCs w:val="22"/>
          <w:lang w:eastAsia="en-US"/>
        </w:rPr>
        <w:t>v</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da.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Pre</w:t>
      </w:r>
      <w:r w:rsidRPr="00B14779">
        <w:rPr>
          <w:rFonts w:ascii="Arial" w:eastAsia="Calibri" w:hAnsi="Arial" w:cs="Arial"/>
          <w:spacing w:val="-1"/>
          <w:sz w:val="22"/>
          <w:szCs w:val="22"/>
          <w:lang w:eastAsia="en-US"/>
        </w:rPr>
        <w:t>d</w:t>
      </w:r>
      <w:r w:rsidRPr="00B14779">
        <w:rPr>
          <w:rFonts w:ascii="Arial" w:eastAsia="Calibri" w:hAnsi="Arial" w:cs="Arial"/>
          <w:sz w:val="22"/>
          <w:szCs w:val="22"/>
          <w:lang w:eastAsia="en-US"/>
        </w:rPr>
        <w:t>m</w:t>
      </w:r>
      <w:r w:rsidRPr="00B14779">
        <w:rPr>
          <w:rFonts w:ascii="Arial" w:eastAsia="Calibri" w:hAnsi="Arial" w:cs="Arial"/>
          <w:spacing w:val="-1"/>
          <w:sz w:val="22"/>
          <w:szCs w:val="22"/>
          <w:lang w:eastAsia="en-US"/>
        </w:rPr>
        <w:t>e</w:t>
      </w:r>
      <w:r w:rsidRPr="00B14779">
        <w:rPr>
          <w:rFonts w:ascii="Arial" w:eastAsia="Calibri" w:hAnsi="Arial" w:cs="Arial"/>
          <w:sz w:val="22"/>
          <w:szCs w:val="22"/>
          <w:lang w:eastAsia="en-US"/>
        </w:rPr>
        <w:t>tni</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daleko</w:t>
      </w:r>
      <w:r w:rsidRPr="00B14779">
        <w:rPr>
          <w:rFonts w:ascii="Arial" w:eastAsia="Calibri" w:hAnsi="Arial" w:cs="Arial"/>
          <w:spacing w:val="-1"/>
          <w:sz w:val="22"/>
          <w:szCs w:val="22"/>
          <w:lang w:eastAsia="en-US"/>
        </w:rPr>
        <w:t>vo</w:t>
      </w:r>
      <w:r w:rsidRPr="00B14779">
        <w:rPr>
          <w:rFonts w:ascii="Arial" w:eastAsia="Calibri" w:hAnsi="Arial" w:cs="Arial"/>
          <w:sz w:val="22"/>
          <w:szCs w:val="22"/>
          <w:lang w:eastAsia="en-US"/>
        </w:rPr>
        <w:t>d,</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kao</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i</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os</w:t>
      </w:r>
      <w:r w:rsidRPr="00B14779">
        <w:rPr>
          <w:rFonts w:ascii="Arial" w:eastAsia="Calibri" w:hAnsi="Arial" w:cs="Arial"/>
          <w:spacing w:val="-1"/>
          <w:sz w:val="22"/>
          <w:szCs w:val="22"/>
          <w:lang w:eastAsia="en-US"/>
        </w:rPr>
        <w:t>ta</w:t>
      </w:r>
      <w:r w:rsidRPr="00B14779">
        <w:rPr>
          <w:rFonts w:ascii="Arial" w:eastAsia="Calibri" w:hAnsi="Arial" w:cs="Arial"/>
          <w:sz w:val="22"/>
          <w:szCs w:val="22"/>
          <w:lang w:eastAsia="en-US"/>
        </w:rPr>
        <w:t>la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elektroe</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ergets</w:t>
      </w:r>
      <w:r w:rsidRPr="00B14779">
        <w:rPr>
          <w:rFonts w:ascii="Arial" w:eastAsia="Calibri" w:hAnsi="Arial" w:cs="Arial"/>
          <w:spacing w:val="-2"/>
          <w:sz w:val="22"/>
          <w:szCs w:val="22"/>
          <w:lang w:eastAsia="en-US"/>
        </w:rPr>
        <w:t>k</w:t>
      </w:r>
      <w:r w:rsidRPr="00B14779">
        <w:rPr>
          <w:rFonts w:ascii="Arial" w:eastAsia="Calibri" w:hAnsi="Arial" w:cs="Arial"/>
          <w:sz w:val="22"/>
          <w:szCs w:val="22"/>
          <w:lang w:eastAsia="en-US"/>
        </w:rPr>
        <w:t>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mr</w:t>
      </w:r>
      <w:r w:rsidRPr="00B14779">
        <w:rPr>
          <w:rFonts w:ascii="Arial" w:eastAsia="Calibri" w:hAnsi="Arial" w:cs="Arial"/>
          <w:spacing w:val="-1"/>
          <w:sz w:val="22"/>
          <w:szCs w:val="22"/>
          <w:lang w:eastAsia="en-US"/>
        </w:rPr>
        <w:t>e</w:t>
      </w:r>
      <w:r w:rsidRPr="00B14779">
        <w:rPr>
          <w:rFonts w:ascii="Arial" w:eastAsia="Calibri" w:hAnsi="Arial" w:cs="Arial"/>
          <w:sz w:val="22"/>
          <w:szCs w:val="22"/>
          <w:lang w:eastAsia="en-US"/>
        </w:rPr>
        <w:t>ža</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će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se izves</w:t>
      </w:r>
      <w:r w:rsidRPr="00B14779">
        <w:rPr>
          <w:rFonts w:ascii="Arial" w:eastAsia="Calibri" w:hAnsi="Arial" w:cs="Arial"/>
          <w:spacing w:val="-2"/>
          <w:sz w:val="22"/>
          <w:szCs w:val="22"/>
          <w:lang w:eastAsia="en-US"/>
        </w:rPr>
        <w:t>t</w:t>
      </w:r>
      <w:r w:rsidRPr="00B14779">
        <w:rPr>
          <w:rFonts w:ascii="Arial" w:eastAsia="Calibri" w:hAnsi="Arial" w:cs="Arial"/>
          <w:sz w:val="22"/>
          <w:szCs w:val="22"/>
          <w:lang w:eastAsia="en-US"/>
        </w:rPr>
        <w:t>i podz</w:t>
      </w:r>
      <w:r w:rsidRPr="00B14779">
        <w:rPr>
          <w:rFonts w:ascii="Arial" w:eastAsia="Calibri" w:hAnsi="Arial" w:cs="Arial"/>
          <w:spacing w:val="-1"/>
          <w:sz w:val="22"/>
          <w:szCs w:val="22"/>
          <w:lang w:eastAsia="en-US"/>
        </w:rPr>
        <w:t>e</w:t>
      </w:r>
      <w:r w:rsidRPr="00B14779">
        <w:rPr>
          <w:rFonts w:ascii="Arial" w:eastAsia="Calibri" w:hAnsi="Arial" w:cs="Arial"/>
          <w:sz w:val="22"/>
          <w:szCs w:val="22"/>
          <w:lang w:eastAsia="en-US"/>
        </w:rPr>
        <w:t>mno.</w:t>
      </w:r>
    </w:p>
    <w:p w14:paraId="1EB38407"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Radi što kvalitetnije pripreme projekta na razini UPU-a će se za izdvojena građevinska područja (izvan naselja) športske namjene utvrditi potreba, način i smjernice rješenja rekonstrukcije, dogradnje, izgradnje te ukidanje postojećih infrastrukturnih sustava koje se </w:t>
      </w:r>
      <w:r w:rsidRPr="00B14779">
        <w:rPr>
          <w:rFonts w:ascii="Arial" w:eastAsia="Calibri" w:hAnsi="Arial" w:cs="Arial"/>
          <w:sz w:val="22"/>
          <w:szCs w:val="22"/>
          <w:lang w:eastAsia="en-US"/>
        </w:rPr>
        <w:lastRenderedPageBreak/>
        <w:t>nalaze unutar ili utječu na projekt. Na razini UPU-a će se odrediti i stvarni iznosi za infrastrukturne standarde (kapaciteti) u pogledu elektroopskrbe, vodoopskrbe, odvodnje oborinskih i otpadnih voda i zbrinjavanja otpada za izdvojena građevinska područja (izvan naselja) športske namjene.</w:t>
      </w:r>
    </w:p>
    <w:p w14:paraId="67DCB3DE" w14:textId="77777777" w:rsidR="00B14779" w:rsidRPr="00B14779" w:rsidRDefault="00B14779" w:rsidP="007C6131">
      <w:pPr>
        <w:jc w:val="both"/>
        <w:rPr>
          <w:rFonts w:ascii="Arial" w:eastAsia="Calibri" w:hAnsi="Arial" w:cs="Arial"/>
          <w:sz w:val="22"/>
          <w:szCs w:val="22"/>
          <w:lang w:eastAsia="en-US"/>
        </w:rPr>
      </w:pPr>
    </w:p>
    <w:p w14:paraId="18ED35C0" w14:textId="43387B29" w:rsidR="00B14779" w:rsidRPr="00E52BE6"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115.</w:t>
      </w:r>
    </w:p>
    <w:p w14:paraId="68D9A38B" w14:textId="77777777" w:rsidR="00E52BE6" w:rsidRPr="00B14779" w:rsidRDefault="00E52BE6" w:rsidP="007C6131">
      <w:pPr>
        <w:jc w:val="center"/>
        <w:rPr>
          <w:rFonts w:ascii="Arial" w:eastAsia="Calibri" w:hAnsi="Arial" w:cs="Arial"/>
          <w:b/>
          <w:sz w:val="22"/>
          <w:szCs w:val="22"/>
          <w:lang w:eastAsia="en-US"/>
        </w:rPr>
      </w:pPr>
    </w:p>
    <w:p w14:paraId="5F33C204"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U skladu sa Strategijom energetskog razvitka Republike Hrvatske omogućuje se i razvoj plinske mreže na gradskom području.</w:t>
      </w:r>
    </w:p>
    <w:p w14:paraId="5FA7074A"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Sukladno PPDNŽ planira se gradnja plinovoda Opuzen - Dubrovnik i gradnja mjerno-redukcijske stanice (MRS) “Dubrovnik”.</w:t>
      </w:r>
    </w:p>
    <w:p w14:paraId="25CF9B0B"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(3) Do izgradnje visokotlačnih magistralnih plinovoda omogućuje se plinofikacija urbanog središta - grada Dubrovnika miješanim, tj. isparenim ukapljenim naftnim plinom (tzv. satelitska plinska opskrba).</w:t>
      </w:r>
    </w:p>
    <w:p w14:paraId="287BC3D3" w14:textId="77777777" w:rsidR="00B14779" w:rsidRPr="00B14779" w:rsidRDefault="00B14779" w:rsidP="007C6131">
      <w:pPr>
        <w:jc w:val="center"/>
        <w:rPr>
          <w:rFonts w:ascii="Arial" w:eastAsia="Calibri" w:hAnsi="Arial" w:cs="Arial"/>
          <w:b/>
          <w:sz w:val="22"/>
          <w:szCs w:val="22"/>
          <w:lang w:eastAsia="en-US"/>
        </w:rPr>
      </w:pPr>
    </w:p>
    <w:p w14:paraId="2F142C6D" w14:textId="13DD805B" w:rsidR="00B14779"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115.a</w:t>
      </w:r>
    </w:p>
    <w:p w14:paraId="3391E4B3" w14:textId="77777777" w:rsidR="00E52BE6" w:rsidRPr="00E52BE6" w:rsidRDefault="00E52BE6" w:rsidP="007C6131">
      <w:pPr>
        <w:jc w:val="center"/>
        <w:rPr>
          <w:rFonts w:ascii="Arial" w:eastAsia="Calibri" w:hAnsi="Arial" w:cs="Arial"/>
          <w:bCs/>
          <w:sz w:val="22"/>
          <w:szCs w:val="22"/>
          <w:lang w:eastAsia="en-US"/>
        </w:rPr>
      </w:pPr>
    </w:p>
    <w:p w14:paraId="33F922F9" w14:textId="77777777" w:rsidR="00B14779" w:rsidRPr="00B14779" w:rsidRDefault="00B14779" w:rsidP="007C6131">
      <w:pPr>
        <w:jc w:val="both"/>
        <w:rPr>
          <w:rFonts w:ascii="Arial" w:eastAsia="Calibri" w:hAnsi="Arial" w:cs="Arial"/>
          <w:b/>
          <w:sz w:val="22"/>
          <w:szCs w:val="22"/>
          <w:lang w:eastAsia="en-US"/>
        </w:rPr>
      </w:pPr>
      <w:r w:rsidRPr="00B14779">
        <w:rPr>
          <w:rFonts w:ascii="Arial" w:eastAsia="Calibri" w:hAnsi="Arial" w:cs="Arial"/>
          <w:sz w:val="22"/>
          <w:szCs w:val="22"/>
          <w:lang w:eastAsia="en-US"/>
        </w:rPr>
        <w:t>(1) U skladu s planom šireg područja potrebno je poticati izgradnju obnovljivih izvora energije. Građevine koje služe iskorištavanju obnovljivih izvora energije smiju se smještati unutar građevnog područja pod uvjetom da ne ugrožavaju okoliš te vrijednosti kulturne baštine i krajobraza.</w:t>
      </w:r>
    </w:p>
    <w:p w14:paraId="77BF67F8"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Postavljanje sunčanih kolektora ne dopušta se unutar povijesne jezgre Dubrovnika, na kontaktnom području povijesne jezgre i na pojedinačnim zaštićenim i evidentiranim spomenicima kulture.</w:t>
      </w:r>
    </w:p>
    <w:p w14:paraId="05049A2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(3) Utvrđuju se smjernice za određivanje lokacija sunčanih elektrana (toplinske i fotonaponske):</w:t>
      </w:r>
    </w:p>
    <w:p w14:paraId="1C9B2DE1" w14:textId="77777777" w:rsidR="00B14779" w:rsidRPr="00B14779" w:rsidRDefault="00B14779" w:rsidP="009D6D27">
      <w:pPr>
        <w:numPr>
          <w:ilvl w:val="2"/>
          <w:numId w:val="9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elektrane je moguće smjestiti:</w:t>
      </w:r>
    </w:p>
    <w:p w14:paraId="083BC471" w14:textId="77777777" w:rsidR="00B14779" w:rsidRPr="00B14779" w:rsidRDefault="00B14779" w:rsidP="00E52BE6">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1.1.</w:t>
      </w:r>
      <w:r w:rsidRPr="00B14779">
        <w:rPr>
          <w:rFonts w:ascii="Arial" w:eastAsia="Calibri" w:hAnsi="Arial" w:cs="Arial"/>
          <w:sz w:val="22"/>
          <w:szCs w:val="22"/>
          <w:lang w:eastAsia="en-US"/>
        </w:rPr>
        <w:tab/>
        <w:t>izvan građevinskih područja,</w:t>
      </w:r>
    </w:p>
    <w:p w14:paraId="77EBE343" w14:textId="77777777" w:rsidR="00B14779" w:rsidRPr="00B14779" w:rsidRDefault="00B14779" w:rsidP="00E52BE6">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1.2.</w:t>
      </w:r>
      <w:r w:rsidRPr="00B14779">
        <w:rPr>
          <w:rFonts w:ascii="Arial" w:eastAsia="Calibri" w:hAnsi="Arial" w:cs="Arial"/>
          <w:sz w:val="22"/>
          <w:szCs w:val="22"/>
          <w:lang w:eastAsia="en-US"/>
        </w:rPr>
        <w:tab/>
        <w:t>izvan infrastrukturnih koridora,</w:t>
      </w:r>
    </w:p>
    <w:p w14:paraId="2F7A74BB" w14:textId="77777777" w:rsidR="00B14779" w:rsidRPr="00B14779" w:rsidRDefault="00B14779" w:rsidP="00E52BE6">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1.3.</w:t>
      </w:r>
      <w:r w:rsidRPr="00B14779">
        <w:rPr>
          <w:rFonts w:ascii="Arial" w:eastAsia="Calibri" w:hAnsi="Arial" w:cs="Arial"/>
          <w:sz w:val="22"/>
          <w:szCs w:val="22"/>
          <w:lang w:eastAsia="en-US"/>
        </w:rPr>
        <w:tab/>
        <w:t>izvan područja širine 1.000 m od morske obalne crte,</w:t>
      </w:r>
    </w:p>
    <w:p w14:paraId="07DCF949" w14:textId="77777777" w:rsidR="00B14779" w:rsidRPr="00B14779" w:rsidRDefault="00B14779" w:rsidP="00E52BE6">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1.4</w:t>
      </w:r>
      <w:r w:rsidRPr="00B14779">
        <w:rPr>
          <w:rFonts w:ascii="Arial" w:eastAsia="Calibri" w:hAnsi="Arial" w:cs="Arial"/>
          <w:sz w:val="22"/>
          <w:szCs w:val="22"/>
          <w:lang w:eastAsia="en-US"/>
        </w:rPr>
        <w:tab/>
        <w:t>izvan poljoprivrednog zemljišta I. i II. bonitetne klase,</w:t>
      </w:r>
    </w:p>
    <w:p w14:paraId="435426B5" w14:textId="77777777" w:rsidR="00B14779" w:rsidRPr="00B14779" w:rsidRDefault="00B14779" w:rsidP="00E52BE6">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1.5</w:t>
      </w:r>
      <w:r w:rsidRPr="00B14779">
        <w:rPr>
          <w:rFonts w:ascii="Arial" w:eastAsia="Calibri" w:hAnsi="Arial" w:cs="Arial"/>
          <w:sz w:val="22"/>
          <w:szCs w:val="22"/>
          <w:lang w:eastAsia="en-US"/>
        </w:rPr>
        <w:tab/>
        <w:t>izvan zaštićenih i predloženih za zaštitu dijelova prirode i područja graditeljske baštine,</w:t>
      </w:r>
    </w:p>
    <w:p w14:paraId="0E5DC8A5" w14:textId="77777777" w:rsidR="00B14779" w:rsidRPr="00B14779" w:rsidRDefault="00B14779" w:rsidP="00E52BE6">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1.6</w:t>
      </w:r>
      <w:r w:rsidRPr="00B14779">
        <w:rPr>
          <w:rFonts w:ascii="Arial" w:eastAsia="Calibri" w:hAnsi="Arial" w:cs="Arial"/>
          <w:sz w:val="22"/>
          <w:szCs w:val="22"/>
          <w:lang w:eastAsia="en-US"/>
        </w:rPr>
        <w:tab/>
        <w:t>izvan vizura osobito vrijednog krajobraza i zaštićenih kulturno-povijesnih cjelina,</w:t>
      </w:r>
    </w:p>
    <w:p w14:paraId="3EE72215" w14:textId="77777777" w:rsidR="00B14779" w:rsidRPr="00B14779" w:rsidRDefault="00B14779" w:rsidP="009D6D27">
      <w:pPr>
        <w:numPr>
          <w:ilvl w:val="2"/>
          <w:numId w:val="9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veličinu i smještaj postrojenja odrediti sukladno analizi vizualnog utjecaja,</w:t>
      </w:r>
    </w:p>
    <w:p w14:paraId="441345B0" w14:textId="77777777" w:rsidR="00B14779" w:rsidRPr="00B14779" w:rsidRDefault="00B14779" w:rsidP="009D6D27">
      <w:pPr>
        <w:numPr>
          <w:ilvl w:val="2"/>
          <w:numId w:val="9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uskladiti smještaj elektrana sa elektroničkom komunikacijskom mrežom radi izbjegavanja elektromagnetskih smetnji,</w:t>
      </w:r>
    </w:p>
    <w:p w14:paraId="32654469" w14:textId="77777777" w:rsidR="00B14779" w:rsidRPr="00B14779" w:rsidRDefault="00B14779" w:rsidP="009D6D27">
      <w:pPr>
        <w:numPr>
          <w:ilvl w:val="2"/>
          <w:numId w:val="9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udaljenost solarnih postrojenja od granica građevinskog područja naselja i turističkih zona mora iznositi minimalno 500 m zračne udaljenosti,</w:t>
      </w:r>
    </w:p>
    <w:p w14:paraId="71FE30F4" w14:textId="77777777" w:rsidR="00B14779" w:rsidRPr="00B14779" w:rsidRDefault="00B14779" w:rsidP="009D6D27">
      <w:pPr>
        <w:numPr>
          <w:ilvl w:val="2"/>
          <w:numId w:val="9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nakon isteka roka amortizacije postrojenja se moraju zamijeniti ili ukloniti te zemljište privesti prijašnjoj namjeni.</w:t>
      </w:r>
    </w:p>
    <w:p w14:paraId="3FA9056A"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(4) Prostornim planom Dubrovačko-neretvanske županije je kao potencijalna </w:t>
      </w:r>
      <w:proofErr w:type="spellStart"/>
      <w:r w:rsidRPr="00B14779">
        <w:rPr>
          <w:rFonts w:ascii="Arial" w:eastAsia="Calibri" w:hAnsi="Arial" w:cs="Arial"/>
          <w:sz w:val="22"/>
          <w:szCs w:val="22"/>
          <w:lang w:eastAsia="en-US"/>
        </w:rPr>
        <w:t>makrolokacija</w:t>
      </w:r>
      <w:proofErr w:type="spellEnd"/>
      <w:r w:rsidRPr="00B14779">
        <w:rPr>
          <w:rFonts w:ascii="Arial" w:eastAsia="Calibri" w:hAnsi="Arial" w:cs="Arial"/>
          <w:sz w:val="22"/>
          <w:szCs w:val="22"/>
          <w:lang w:eastAsia="en-US"/>
        </w:rPr>
        <w:t xml:space="preserve"> za smještaj solarne elektrane predviđen lokalitet Glave na prostoru naselja </w:t>
      </w:r>
      <w:proofErr w:type="spellStart"/>
      <w:r w:rsidRPr="00B14779">
        <w:rPr>
          <w:rFonts w:ascii="Arial" w:eastAsia="Calibri" w:hAnsi="Arial" w:cs="Arial"/>
          <w:sz w:val="22"/>
          <w:szCs w:val="22"/>
          <w:lang w:eastAsia="en-US"/>
        </w:rPr>
        <w:t>Mravinjac</w:t>
      </w:r>
      <w:proofErr w:type="spellEnd"/>
      <w:r w:rsidRPr="00B14779">
        <w:rPr>
          <w:rFonts w:ascii="Arial" w:eastAsia="Calibri" w:hAnsi="Arial" w:cs="Arial"/>
          <w:sz w:val="22"/>
          <w:szCs w:val="22"/>
          <w:lang w:eastAsia="en-US"/>
        </w:rPr>
        <w:t>, a predmetna zona se nastavlja i na teritorij susjedne Općine Dubrovačko primorje. Predmetno područje potrebno preispitati kroz postupak izrade SUO i Elaborata utjecaja na kulturnu baštinu.</w:t>
      </w:r>
    </w:p>
    <w:p w14:paraId="52418840" w14:textId="77777777" w:rsidR="00B14779" w:rsidRPr="00B14779" w:rsidRDefault="00B14779" w:rsidP="007C6131">
      <w:pPr>
        <w:jc w:val="both"/>
        <w:rPr>
          <w:rFonts w:ascii="Arial" w:eastAsia="Calibri" w:hAnsi="Arial" w:cs="Arial"/>
          <w:sz w:val="22"/>
          <w:szCs w:val="22"/>
          <w:lang w:eastAsia="en-US"/>
        </w:rPr>
      </w:pPr>
    </w:p>
    <w:p w14:paraId="3714E9CD" w14:textId="77777777" w:rsidR="00B14779" w:rsidRPr="00B14779" w:rsidRDefault="00B14779" w:rsidP="007C6131">
      <w:pPr>
        <w:rPr>
          <w:rFonts w:ascii="Arial" w:eastAsia="Calibri" w:hAnsi="Arial" w:cs="Arial"/>
          <w:b/>
          <w:sz w:val="22"/>
          <w:szCs w:val="22"/>
          <w:lang w:eastAsia="en-US"/>
        </w:rPr>
      </w:pPr>
    </w:p>
    <w:p w14:paraId="385A1C30" w14:textId="77777777" w:rsidR="00B14779" w:rsidRPr="00B14779" w:rsidRDefault="00B14779" w:rsidP="007C6131">
      <w:pPr>
        <w:rPr>
          <w:rFonts w:ascii="Arial" w:eastAsia="Calibri" w:hAnsi="Arial" w:cs="Arial"/>
          <w:b/>
          <w:sz w:val="22"/>
          <w:szCs w:val="22"/>
          <w:lang w:eastAsia="en-US"/>
        </w:rPr>
      </w:pPr>
      <w:proofErr w:type="spellStart"/>
      <w:r w:rsidRPr="00B14779">
        <w:rPr>
          <w:rFonts w:ascii="Arial" w:eastAsia="Calibri" w:hAnsi="Arial" w:cs="Arial"/>
          <w:b/>
          <w:sz w:val="22"/>
          <w:szCs w:val="22"/>
          <w:lang w:eastAsia="en-US"/>
        </w:rPr>
        <w:t>Vodnogospodarski</w:t>
      </w:r>
      <w:proofErr w:type="spellEnd"/>
      <w:r w:rsidRPr="00B14779">
        <w:rPr>
          <w:rFonts w:ascii="Arial" w:eastAsia="Calibri" w:hAnsi="Arial" w:cs="Arial"/>
          <w:b/>
          <w:sz w:val="22"/>
          <w:szCs w:val="22"/>
          <w:lang w:eastAsia="en-US"/>
        </w:rPr>
        <w:t xml:space="preserve"> sustav</w:t>
      </w:r>
    </w:p>
    <w:p w14:paraId="73F8388C" w14:textId="77777777" w:rsidR="00B14779" w:rsidRPr="00B14779" w:rsidRDefault="00B14779" w:rsidP="007C6131">
      <w:pPr>
        <w:jc w:val="both"/>
        <w:rPr>
          <w:rFonts w:ascii="Arial" w:eastAsia="Calibri" w:hAnsi="Arial" w:cs="Arial"/>
          <w:sz w:val="22"/>
          <w:szCs w:val="22"/>
          <w:lang w:eastAsia="en-US"/>
        </w:rPr>
      </w:pPr>
    </w:p>
    <w:p w14:paraId="182D66D7" w14:textId="27D70A1E" w:rsidR="00B14779" w:rsidRPr="00E52BE6" w:rsidRDefault="00B14779" w:rsidP="00E52BE6">
      <w:pPr>
        <w:rPr>
          <w:rFonts w:ascii="Arial" w:eastAsia="Calibri" w:hAnsi="Arial" w:cs="Arial"/>
          <w:b/>
          <w:sz w:val="22"/>
          <w:szCs w:val="22"/>
          <w:lang w:eastAsia="en-US"/>
        </w:rPr>
      </w:pPr>
      <w:r w:rsidRPr="00B14779">
        <w:rPr>
          <w:rFonts w:ascii="Arial" w:eastAsia="Calibri" w:hAnsi="Arial" w:cs="Arial"/>
          <w:b/>
          <w:sz w:val="22"/>
          <w:szCs w:val="22"/>
          <w:lang w:eastAsia="en-US"/>
        </w:rPr>
        <w:t>1.</w:t>
      </w:r>
      <w:r w:rsidRPr="00B14779">
        <w:rPr>
          <w:rFonts w:ascii="Arial" w:eastAsia="Calibri" w:hAnsi="Arial" w:cs="Arial"/>
          <w:b/>
          <w:sz w:val="22"/>
          <w:szCs w:val="22"/>
          <w:lang w:eastAsia="en-US"/>
        </w:rPr>
        <w:tab/>
        <w:t>Vodoopskrba</w:t>
      </w:r>
    </w:p>
    <w:p w14:paraId="20CEFB4F" w14:textId="7FABDA4A" w:rsidR="00B14779" w:rsidRPr="00E52BE6"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116.</w:t>
      </w:r>
    </w:p>
    <w:p w14:paraId="7EE24E54" w14:textId="77777777" w:rsidR="00E52BE6" w:rsidRPr="00B14779" w:rsidRDefault="00E52BE6" w:rsidP="007C6131">
      <w:pPr>
        <w:jc w:val="center"/>
        <w:rPr>
          <w:rFonts w:ascii="Arial" w:eastAsia="Calibri" w:hAnsi="Arial" w:cs="Arial"/>
          <w:b/>
          <w:sz w:val="22"/>
          <w:szCs w:val="22"/>
          <w:lang w:eastAsia="en-US"/>
        </w:rPr>
      </w:pPr>
    </w:p>
    <w:p w14:paraId="3F8BB7D4"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 Područje Grada Dubrovnika opskrbljuje se dvama nezavisnim </w:t>
      </w:r>
      <w:proofErr w:type="spellStart"/>
      <w:r w:rsidRPr="00B14779">
        <w:rPr>
          <w:rFonts w:ascii="Arial" w:eastAsia="Calibri" w:hAnsi="Arial" w:cs="Arial"/>
          <w:sz w:val="22"/>
          <w:szCs w:val="22"/>
          <w:lang w:eastAsia="en-US"/>
        </w:rPr>
        <w:t>vodopskrbnim</w:t>
      </w:r>
      <w:proofErr w:type="spellEnd"/>
      <w:r w:rsidRPr="00B14779">
        <w:rPr>
          <w:rFonts w:ascii="Arial" w:eastAsia="Calibri" w:hAnsi="Arial" w:cs="Arial"/>
          <w:sz w:val="22"/>
          <w:szCs w:val="22"/>
          <w:lang w:eastAsia="en-US"/>
        </w:rPr>
        <w:t xml:space="preserve"> sustavima koji su oslonjeni na dva glavna i dva pomoćna izvorišta (Ombla, </w:t>
      </w:r>
      <w:proofErr w:type="spellStart"/>
      <w:r w:rsidRPr="00B14779">
        <w:rPr>
          <w:rFonts w:ascii="Arial" w:eastAsia="Calibri" w:hAnsi="Arial" w:cs="Arial"/>
          <w:sz w:val="22"/>
          <w:szCs w:val="22"/>
          <w:lang w:eastAsia="en-US"/>
        </w:rPr>
        <w:t>Palata</w:t>
      </w:r>
      <w:proofErr w:type="spellEnd"/>
      <w:r w:rsidRPr="00B14779">
        <w:rPr>
          <w:rFonts w:ascii="Arial" w:eastAsia="Calibri" w:hAnsi="Arial" w:cs="Arial"/>
          <w:sz w:val="22"/>
          <w:szCs w:val="22"/>
          <w:lang w:eastAsia="en-US"/>
        </w:rPr>
        <w:t xml:space="preserve">, Vrelo, </w:t>
      </w:r>
      <w:proofErr w:type="spellStart"/>
      <w:r w:rsidRPr="00B14779">
        <w:rPr>
          <w:rFonts w:ascii="Arial" w:eastAsia="Calibri" w:hAnsi="Arial" w:cs="Arial"/>
          <w:sz w:val="22"/>
          <w:szCs w:val="22"/>
          <w:lang w:eastAsia="en-US"/>
        </w:rPr>
        <w:t>Račevica</w:t>
      </w:r>
      <w:proofErr w:type="spellEnd"/>
      <w:r w:rsidRPr="00B14779">
        <w:rPr>
          <w:rFonts w:ascii="Arial" w:eastAsia="Calibri" w:hAnsi="Arial" w:cs="Arial"/>
          <w:sz w:val="22"/>
          <w:szCs w:val="22"/>
          <w:lang w:eastAsia="en-US"/>
        </w:rPr>
        <w:t xml:space="preserve">). Vodoopskrbni sustav Dubrovnika oslonjen je na izvor Omble i pomoćni izvor Vrelo u </w:t>
      </w:r>
      <w:proofErr w:type="spellStart"/>
      <w:r w:rsidRPr="00B14779">
        <w:rPr>
          <w:rFonts w:ascii="Arial" w:eastAsia="Calibri" w:hAnsi="Arial" w:cs="Arial"/>
          <w:sz w:val="22"/>
          <w:szCs w:val="22"/>
          <w:lang w:eastAsia="en-US"/>
        </w:rPr>
        <w:t>Šumetu</w:t>
      </w:r>
      <w:proofErr w:type="spellEnd"/>
      <w:r w:rsidRPr="00B14779">
        <w:rPr>
          <w:rFonts w:ascii="Arial" w:eastAsia="Calibri" w:hAnsi="Arial" w:cs="Arial"/>
          <w:sz w:val="22"/>
          <w:szCs w:val="22"/>
          <w:lang w:eastAsia="en-US"/>
        </w:rPr>
        <w:t xml:space="preserve"> </w:t>
      </w:r>
      <w:r w:rsidRPr="00B14779">
        <w:rPr>
          <w:rFonts w:ascii="Arial" w:eastAsia="Calibri" w:hAnsi="Arial" w:cs="Arial"/>
          <w:sz w:val="22"/>
          <w:szCs w:val="22"/>
          <w:lang w:eastAsia="en-US"/>
        </w:rPr>
        <w:lastRenderedPageBreak/>
        <w:t xml:space="preserve">a pripadajući dio Dubrovačkog primorja i Elafitski otoci na izvor </w:t>
      </w:r>
      <w:proofErr w:type="spellStart"/>
      <w:r w:rsidRPr="00B14779">
        <w:rPr>
          <w:rFonts w:ascii="Arial" w:eastAsia="Calibri" w:hAnsi="Arial" w:cs="Arial"/>
          <w:sz w:val="22"/>
          <w:szCs w:val="22"/>
          <w:lang w:eastAsia="en-US"/>
        </w:rPr>
        <w:t>Palatu</w:t>
      </w:r>
      <w:proofErr w:type="spellEnd"/>
      <w:r w:rsidRPr="00B14779">
        <w:rPr>
          <w:rFonts w:ascii="Arial" w:eastAsia="Calibri" w:hAnsi="Arial" w:cs="Arial"/>
          <w:sz w:val="22"/>
          <w:szCs w:val="22"/>
          <w:lang w:eastAsia="en-US"/>
        </w:rPr>
        <w:t xml:space="preserve"> u Malom Zatonu. Predviđa se mogućnost povezivanja ukupnog područja Grada Dubrovnika na izvor Omble. Gornja sela (</w:t>
      </w:r>
      <w:proofErr w:type="spellStart"/>
      <w:r w:rsidRPr="00B14779">
        <w:rPr>
          <w:rFonts w:ascii="Arial" w:eastAsia="Calibri" w:hAnsi="Arial" w:cs="Arial"/>
          <w:sz w:val="22"/>
          <w:szCs w:val="22"/>
          <w:lang w:eastAsia="en-US"/>
        </w:rPr>
        <w:t>Ljubač</w:t>
      </w:r>
      <w:proofErr w:type="spellEnd"/>
      <w:r w:rsidRPr="00B14779">
        <w:rPr>
          <w:rFonts w:ascii="Arial" w:eastAsia="Calibri" w:hAnsi="Arial" w:cs="Arial"/>
          <w:sz w:val="22"/>
          <w:szCs w:val="22"/>
          <w:lang w:eastAsia="en-US"/>
        </w:rPr>
        <w:t xml:space="preserve"> - </w:t>
      </w:r>
      <w:proofErr w:type="spellStart"/>
      <w:r w:rsidRPr="00B14779">
        <w:rPr>
          <w:rFonts w:ascii="Arial" w:eastAsia="Calibri" w:hAnsi="Arial" w:cs="Arial"/>
          <w:sz w:val="22"/>
          <w:szCs w:val="22"/>
          <w:lang w:eastAsia="en-US"/>
        </w:rPr>
        <w:t>Riđica</w:t>
      </w:r>
      <w:proofErr w:type="spellEnd"/>
      <w:r w:rsidRPr="00B14779">
        <w:rPr>
          <w:rFonts w:ascii="Arial" w:eastAsia="Calibri" w:hAnsi="Arial" w:cs="Arial"/>
          <w:sz w:val="22"/>
          <w:szCs w:val="22"/>
          <w:lang w:eastAsia="en-US"/>
        </w:rPr>
        <w:t xml:space="preserve">) i Dubravica bit će vezani na sustav s izvorištem </w:t>
      </w:r>
      <w:proofErr w:type="spellStart"/>
      <w:r w:rsidRPr="00B14779">
        <w:rPr>
          <w:rFonts w:ascii="Arial" w:eastAsia="Calibri" w:hAnsi="Arial" w:cs="Arial"/>
          <w:sz w:val="22"/>
          <w:szCs w:val="22"/>
          <w:lang w:eastAsia="en-US"/>
        </w:rPr>
        <w:t>Palata</w:t>
      </w:r>
      <w:proofErr w:type="spellEnd"/>
      <w:r w:rsidRPr="00B14779">
        <w:rPr>
          <w:rFonts w:ascii="Arial" w:eastAsia="Calibri" w:hAnsi="Arial" w:cs="Arial"/>
          <w:sz w:val="22"/>
          <w:szCs w:val="22"/>
          <w:lang w:eastAsia="en-US"/>
        </w:rPr>
        <w:t>, dok će istočni dio (</w:t>
      </w:r>
      <w:proofErr w:type="spellStart"/>
      <w:r w:rsidRPr="00B14779">
        <w:rPr>
          <w:rFonts w:ascii="Arial" w:eastAsia="Calibri" w:hAnsi="Arial" w:cs="Arial"/>
          <w:sz w:val="22"/>
          <w:szCs w:val="22"/>
          <w:lang w:eastAsia="en-US"/>
        </w:rPr>
        <w:t>Osojnik</w:t>
      </w:r>
      <w:proofErr w:type="spellEnd"/>
      <w:r w:rsidRPr="00B14779">
        <w:rPr>
          <w:rFonts w:ascii="Arial" w:eastAsia="Calibri" w:hAnsi="Arial" w:cs="Arial"/>
          <w:sz w:val="22"/>
          <w:szCs w:val="22"/>
          <w:lang w:eastAsia="en-US"/>
        </w:rPr>
        <w:t>, Pobrežje i Petrovo Selo) biti opskrbljeni vodom iz sustava s izvorištem Ombla.</w:t>
      </w:r>
    </w:p>
    <w:p w14:paraId="6E180758"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Trase glavnih i opskrbnih cjevovoda moraju se štititi sanitarnim koridorom širine 5 m sa svake strane od osi cjevovoda, a za svako uređivanje prostora u tom koridoru potrebna je prethodna suglasnost ovlaštenog tijela vodoprivrede.</w:t>
      </w:r>
    </w:p>
    <w:p w14:paraId="2ADEB82D"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(3) Neophodna je rekonstrukcija tunela vodoopskrbe ispod Srđa prije </w:t>
      </w:r>
      <w:proofErr w:type="spellStart"/>
      <w:r w:rsidRPr="00B14779">
        <w:rPr>
          <w:rFonts w:ascii="Arial" w:eastAsia="Calibri" w:hAnsi="Arial" w:cs="Arial"/>
          <w:sz w:val="22"/>
          <w:szCs w:val="22"/>
          <w:lang w:eastAsia="en-US"/>
        </w:rPr>
        <w:t>započimanja</w:t>
      </w:r>
      <w:proofErr w:type="spellEnd"/>
      <w:r w:rsidRPr="00B14779">
        <w:rPr>
          <w:rFonts w:ascii="Arial" w:eastAsia="Calibri" w:hAnsi="Arial" w:cs="Arial"/>
          <w:sz w:val="22"/>
          <w:szCs w:val="22"/>
          <w:lang w:eastAsia="en-US"/>
        </w:rPr>
        <w:t xml:space="preserve"> bilo kojih radova u obuhvatu ŠRC s golfom na Srđu.</w:t>
      </w:r>
    </w:p>
    <w:p w14:paraId="3D4C5DE8"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(4) Zabranjuje se prenamjena postojećih gustijerni. </w:t>
      </w:r>
    </w:p>
    <w:p w14:paraId="35BB52AA" w14:textId="4AE3D9B0" w:rsidR="00B14779" w:rsidRDefault="00B14779" w:rsidP="007C6131">
      <w:pPr>
        <w:jc w:val="both"/>
        <w:rPr>
          <w:rFonts w:ascii="Arial" w:eastAsia="Calibri" w:hAnsi="Arial" w:cs="Arial"/>
          <w:sz w:val="22"/>
          <w:szCs w:val="22"/>
          <w:lang w:eastAsia="en-US"/>
        </w:rPr>
      </w:pPr>
    </w:p>
    <w:p w14:paraId="22230171" w14:textId="77777777" w:rsidR="00E52BE6" w:rsidRPr="00B14779" w:rsidRDefault="00E52BE6" w:rsidP="007C6131">
      <w:pPr>
        <w:jc w:val="both"/>
        <w:rPr>
          <w:rFonts w:ascii="Arial" w:eastAsia="Calibri" w:hAnsi="Arial" w:cs="Arial"/>
          <w:sz w:val="22"/>
          <w:szCs w:val="22"/>
          <w:lang w:eastAsia="en-US"/>
        </w:rPr>
      </w:pPr>
    </w:p>
    <w:p w14:paraId="6E5F253D" w14:textId="146913E7" w:rsidR="00B14779"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116</w:t>
      </w:r>
      <w:r w:rsidR="00BA0790">
        <w:rPr>
          <w:rFonts w:ascii="Arial" w:eastAsia="Calibri" w:hAnsi="Arial" w:cs="Arial"/>
          <w:bCs/>
          <w:sz w:val="22"/>
          <w:szCs w:val="22"/>
          <w:lang w:eastAsia="en-US"/>
        </w:rPr>
        <w:t>.</w:t>
      </w:r>
      <w:r w:rsidRPr="00E52BE6">
        <w:rPr>
          <w:rFonts w:ascii="Arial" w:eastAsia="Calibri" w:hAnsi="Arial" w:cs="Arial"/>
          <w:bCs/>
          <w:sz w:val="22"/>
          <w:szCs w:val="22"/>
          <w:lang w:eastAsia="en-US"/>
        </w:rPr>
        <w:t>a</w:t>
      </w:r>
    </w:p>
    <w:p w14:paraId="53247B10"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Briše se.</w:t>
      </w:r>
    </w:p>
    <w:p w14:paraId="3991EFDA" w14:textId="77777777" w:rsidR="00B14779" w:rsidRPr="00B14779" w:rsidRDefault="00B14779" w:rsidP="007C6131">
      <w:pPr>
        <w:jc w:val="both"/>
        <w:rPr>
          <w:rFonts w:ascii="Arial" w:eastAsia="Calibri" w:hAnsi="Arial" w:cs="Arial"/>
          <w:strike/>
          <w:sz w:val="22"/>
          <w:szCs w:val="22"/>
          <w:lang w:eastAsia="en-US"/>
        </w:rPr>
      </w:pPr>
    </w:p>
    <w:p w14:paraId="2EAB4C46" w14:textId="1B5D3966" w:rsidR="00B14779"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117.</w:t>
      </w:r>
    </w:p>
    <w:p w14:paraId="626FB07B" w14:textId="77777777" w:rsidR="00E52BE6" w:rsidRPr="00E52BE6" w:rsidRDefault="00E52BE6" w:rsidP="007C6131">
      <w:pPr>
        <w:jc w:val="center"/>
        <w:rPr>
          <w:rFonts w:ascii="Arial" w:eastAsia="Calibri" w:hAnsi="Arial" w:cs="Arial"/>
          <w:bCs/>
          <w:sz w:val="22"/>
          <w:szCs w:val="22"/>
          <w:lang w:eastAsia="en-US"/>
        </w:rPr>
      </w:pPr>
    </w:p>
    <w:p w14:paraId="7C99D73E"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 Zahvatom na gradnji podzemne hidro- centrale Ombla, podizanjem uspora podzemne akumulacije na kotu 130 </w:t>
      </w:r>
      <w:proofErr w:type="spellStart"/>
      <w:r w:rsidRPr="00B14779">
        <w:rPr>
          <w:rFonts w:ascii="Arial" w:eastAsia="Calibri" w:hAnsi="Arial" w:cs="Arial"/>
          <w:sz w:val="22"/>
          <w:szCs w:val="22"/>
          <w:lang w:eastAsia="en-US"/>
        </w:rPr>
        <w:t>mnm</w:t>
      </w:r>
      <w:proofErr w:type="spellEnd"/>
      <w:r w:rsidRPr="00B14779">
        <w:rPr>
          <w:rFonts w:ascii="Arial" w:eastAsia="Calibri" w:hAnsi="Arial" w:cs="Arial"/>
          <w:sz w:val="22"/>
          <w:szCs w:val="22"/>
          <w:lang w:eastAsia="en-US"/>
        </w:rPr>
        <w:t>, omogućuje se ekonomičnija i sanitarno sigurnija buduća opskrba grada Dubrovnika i šireg područja.</w:t>
      </w:r>
    </w:p>
    <w:p w14:paraId="34E3601B"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Vodoopskrbni sustav Dubrovnika uglavnom je definiran i zadovoljava sagledive potrebe gradskog naselja Dubrovnik i naselja uz Rijeku dubrovačku. Opskrbljuje pitkom vodom područje grada Dubrovnika u tri odijeljene zone:</w:t>
      </w:r>
    </w:p>
    <w:p w14:paraId="11EACBF2" w14:textId="77777777" w:rsidR="00B14779" w:rsidRPr="00B14779" w:rsidRDefault="00B14779" w:rsidP="009D6D27">
      <w:pPr>
        <w:numPr>
          <w:ilvl w:val="0"/>
          <w:numId w:val="9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uže gradsko područje naselja Dubrovnik, od </w:t>
      </w:r>
      <w:proofErr w:type="spellStart"/>
      <w:r w:rsidRPr="00B14779">
        <w:rPr>
          <w:rFonts w:ascii="Arial" w:eastAsia="Calibri" w:hAnsi="Arial" w:cs="Arial"/>
          <w:sz w:val="22"/>
          <w:szCs w:val="22"/>
          <w:lang w:eastAsia="en-US"/>
        </w:rPr>
        <w:t>Orsule</w:t>
      </w:r>
      <w:proofErr w:type="spellEnd"/>
      <w:r w:rsidRPr="00B14779">
        <w:rPr>
          <w:rFonts w:ascii="Arial" w:eastAsia="Calibri" w:hAnsi="Arial" w:cs="Arial"/>
          <w:sz w:val="22"/>
          <w:szCs w:val="22"/>
          <w:lang w:eastAsia="en-US"/>
        </w:rPr>
        <w:t xml:space="preserve"> do </w:t>
      </w:r>
      <w:proofErr w:type="spellStart"/>
      <w:r w:rsidRPr="00B14779">
        <w:rPr>
          <w:rFonts w:ascii="Arial" w:eastAsia="Calibri" w:hAnsi="Arial" w:cs="Arial"/>
          <w:sz w:val="22"/>
          <w:szCs w:val="22"/>
          <w:lang w:eastAsia="en-US"/>
        </w:rPr>
        <w:t>Sustjepana</w:t>
      </w:r>
      <w:proofErr w:type="spellEnd"/>
      <w:r w:rsidRPr="00B14779">
        <w:rPr>
          <w:rFonts w:ascii="Arial" w:eastAsia="Calibri" w:hAnsi="Arial" w:cs="Arial"/>
          <w:sz w:val="22"/>
          <w:szCs w:val="22"/>
          <w:lang w:eastAsia="en-US"/>
        </w:rPr>
        <w:t>, s Bosankom,</w:t>
      </w:r>
    </w:p>
    <w:p w14:paraId="779EB81C" w14:textId="77777777" w:rsidR="00B14779" w:rsidRPr="00B14779" w:rsidRDefault="00B14779" w:rsidP="009D6D27">
      <w:pPr>
        <w:numPr>
          <w:ilvl w:val="0"/>
          <w:numId w:val="9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područje Rijeke dubrovačke, od Komolca do Mokošice (Lozice), uključujući i naselja Petrovo Selo, Pobrežje i </w:t>
      </w:r>
      <w:proofErr w:type="spellStart"/>
      <w:r w:rsidRPr="00B14779">
        <w:rPr>
          <w:rFonts w:ascii="Arial" w:eastAsia="Calibri" w:hAnsi="Arial" w:cs="Arial"/>
          <w:sz w:val="22"/>
          <w:szCs w:val="22"/>
          <w:lang w:eastAsia="en-US"/>
        </w:rPr>
        <w:t>Osojnik</w:t>
      </w:r>
      <w:proofErr w:type="spellEnd"/>
      <w:r w:rsidRPr="00B14779">
        <w:rPr>
          <w:rFonts w:ascii="Arial" w:eastAsia="Calibri" w:hAnsi="Arial" w:cs="Arial"/>
          <w:sz w:val="22"/>
          <w:szCs w:val="22"/>
          <w:lang w:eastAsia="en-US"/>
        </w:rPr>
        <w:t>,</w:t>
      </w:r>
    </w:p>
    <w:p w14:paraId="1F0A0907" w14:textId="77777777" w:rsidR="00B14779" w:rsidRPr="00B14779" w:rsidRDefault="00B14779" w:rsidP="009D6D27">
      <w:pPr>
        <w:numPr>
          <w:ilvl w:val="0"/>
          <w:numId w:val="9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područje </w:t>
      </w:r>
      <w:proofErr w:type="spellStart"/>
      <w:r w:rsidRPr="00B14779">
        <w:rPr>
          <w:rFonts w:ascii="Arial" w:eastAsia="Calibri" w:hAnsi="Arial" w:cs="Arial"/>
          <w:sz w:val="22"/>
          <w:szCs w:val="22"/>
          <w:lang w:eastAsia="en-US"/>
        </w:rPr>
        <w:t>Šumeta</w:t>
      </w:r>
      <w:proofErr w:type="spellEnd"/>
      <w:r w:rsidRPr="00B14779">
        <w:rPr>
          <w:rFonts w:ascii="Arial" w:eastAsia="Calibri" w:hAnsi="Arial" w:cs="Arial"/>
          <w:sz w:val="22"/>
          <w:szCs w:val="22"/>
          <w:lang w:eastAsia="en-US"/>
        </w:rPr>
        <w:t>.</w:t>
      </w:r>
    </w:p>
    <w:p w14:paraId="5F0918F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(3) Planirani su zahvati na rekonstrukciji i dogradnji sustava s izvorištem Omble (izvedba uređaja za kondicioniranje vode, stavljanje u pogon vodosprema Babin kuk i Zlatni potok, opskrba vodom naselja koja nemaju izgrađen odgovarajući sustav, širenje sustava u skladu s dinamikom uređivanja prostora, cjelovita rekonstrukcija vodovoda stare jezgre Dubrovnika, gradnja vodosprema </w:t>
      </w:r>
      <w:proofErr w:type="spellStart"/>
      <w:r w:rsidRPr="00B14779">
        <w:rPr>
          <w:rFonts w:ascii="Arial" w:eastAsia="Calibri" w:hAnsi="Arial" w:cs="Arial"/>
          <w:sz w:val="22"/>
          <w:szCs w:val="22"/>
          <w:lang w:eastAsia="en-US"/>
        </w:rPr>
        <w:t>Nuncijata</w:t>
      </w:r>
      <w:proofErr w:type="spellEnd"/>
      <w:r w:rsidRPr="00B14779">
        <w:rPr>
          <w:rFonts w:ascii="Arial" w:eastAsia="Calibri" w:hAnsi="Arial" w:cs="Arial"/>
          <w:sz w:val="22"/>
          <w:szCs w:val="22"/>
          <w:lang w:eastAsia="en-US"/>
        </w:rPr>
        <w:t xml:space="preserve">, Babin kuk 2, Srđ, gradnja </w:t>
      </w:r>
      <w:proofErr w:type="spellStart"/>
      <w:r w:rsidRPr="00B14779">
        <w:rPr>
          <w:rFonts w:ascii="Arial" w:eastAsia="Calibri" w:hAnsi="Arial" w:cs="Arial"/>
          <w:sz w:val="22"/>
          <w:szCs w:val="22"/>
          <w:lang w:eastAsia="en-US"/>
        </w:rPr>
        <w:t>hidroforske</w:t>
      </w:r>
      <w:proofErr w:type="spellEnd"/>
      <w:r w:rsidRPr="00B14779">
        <w:rPr>
          <w:rFonts w:ascii="Arial" w:eastAsia="Calibri" w:hAnsi="Arial" w:cs="Arial"/>
          <w:sz w:val="22"/>
          <w:szCs w:val="22"/>
          <w:lang w:eastAsia="en-US"/>
        </w:rPr>
        <w:t xml:space="preserve"> stanice Babin kuk te osuvremenjivanje upravljanja, održavanja i kontrole sustava). Planira se uređenje i zaštita izvorišnih zona Omble, Vrela, </w:t>
      </w:r>
      <w:proofErr w:type="spellStart"/>
      <w:r w:rsidRPr="00B14779">
        <w:rPr>
          <w:rFonts w:ascii="Arial" w:eastAsia="Calibri" w:hAnsi="Arial" w:cs="Arial"/>
          <w:sz w:val="22"/>
          <w:szCs w:val="22"/>
          <w:lang w:eastAsia="en-US"/>
        </w:rPr>
        <w:t>Rečevice</w:t>
      </w:r>
      <w:proofErr w:type="spellEnd"/>
      <w:r w:rsidRPr="00B14779">
        <w:rPr>
          <w:rFonts w:ascii="Arial" w:eastAsia="Calibri" w:hAnsi="Arial" w:cs="Arial"/>
          <w:sz w:val="22"/>
          <w:szCs w:val="22"/>
          <w:lang w:eastAsia="en-US"/>
        </w:rPr>
        <w:t xml:space="preserve"> i utvrđivanje zona sanitarne zaštite tih izvorišta.</w:t>
      </w:r>
    </w:p>
    <w:p w14:paraId="7B0F0016"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(4) Zahvati su sadržani u sljedećem:</w:t>
      </w:r>
    </w:p>
    <w:p w14:paraId="098335B8" w14:textId="77777777" w:rsidR="00B14779" w:rsidRPr="00B14779" w:rsidRDefault="00B14779" w:rsidP="009D6D27">
      <w:pPr>
        <w:numPr>
          <w:ilvl w:val="0"/>
          <w:numId w:val="9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cjelovita rekonstrukcija crpne postaje “Ombla” kao najvitalnijeg dijela sustava, s ugradnjom još jedne crpke, pričuvnog elektroagregata, suvremenog uređaja za dezinfekciju vode, elektroopreme i automatike, daljinskog nadzora i upravljanja i sl.,</w:t>
      </w:r>
    </w:p>
    <w:p w14:paraId="09B092B6" w14:textId="77777777" w:rsidR="00B14779" w:rsidRPr="00B14779" w:rsidRDefault="00B14779" w:rsidP="009D6D27">
      <w:pPr>
        <w:numPr>
          <w:ilvl w:val="0"/>
          <w:numId w:val="9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cjelovita rekonstrukcija elektrostrojarske opreme s elektroagregatom i trafostanicom, automatike, daljinskog nadzora i upravljanja CS “Dubrovnik- visoka zona”,</w:t>
      </w:r>
    </w:p>
    <w:p w14:paraId="55F912CD" w14:textId="77777777" w:rsidR="00B14779" w:rsidRPr="00B14779" w:rsidRDefault="00B14779" w:rsidP="009D6D27">
      <w:pPr>
        <w:numPr>
          <w:ilvl w:val="0"/>
          <w:numId w:val="9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uspostavljanje monitoringa za praćenje kakvoće vode na izvorištima,</w:t>
      </w:r>
    </w:p>
    <w:p w14:paraId="4F5335A3" w14:textId="77777777" w:rsidR="00B14779" w:rsidRPr="00B14779" w:rsidRDefault="00B14779" w:rsidP="009D6D27">
      <w:pPr>
        <w:numPr>
          <w:ilvl w:val="0"/>
          <w:numId w:val="9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sanacija, rekonstrukcija i osuvremenjivanje vodovodne mreže i objekata, pojačani rad na otkrivanju kvarova i otklanjanju gubitaka vode i sl.</w:t>
      </w:r>
    </w:p>
    <w:p w14:paraId="463D8F06"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(5) Planirani su zahvati na rekonstrukciji i dogradnji sustava s izvorištem Omble (izvedba uređaja za kondicioniranje vode, stavljanje u pogon vodosprema Babin kuk i Zlatni potok, opskrba vodom naselja koja nemaju izgrađen odgovarajući sustav, širenje sustava u skladu s dinamikom uređivanja prostora, cjelovita rekonstrukcija vodovoda stare jezgre Dubrovnika, gradnja vodosprema </w:t>
      </w:r>
      <w:proofErr w:type="spellStart"/>
      <w:r w:rsidRPr="00B14779">
        <w:rPr>
          <w:rFonts w:ascii="Arial" w:eastAsia="Calibri" w:hAnsi="Arial" w:cs="Arial"/>
          <w:sz w:val="22"/>
          <w:szCs w:val="22"/>
          <w:lang w:eastAsia="en-US"/>
        </w:rPr>
        <w:t>Nuncijata</w:t>
      </w:r>
      <w:proofErr w:type="spellEnd"/>
      <w:r w:rsidRPr="00B14779">
        <w:rPr>
          <w:rFonts w:ascii="Arial" w:eastAsia="Calibri" w:hAnsi="Arial" w:cs="Arial"/>
          <w:sz w:val="22"/>
          <w:szCs w:val="22"/>
          <w:lang w:eastAsia="en-US"/>
        </w:rPr>
        <w:t xml:space="preserve">, Babin kuk 2, Srđ, gradnja </w:t>
      </w:r>
      <w:proofErr w:type="spellStart"/>
      <w:r w:rsidRPr="00B14779">
        <w:rPr>
          <w:rFonts w:ascii="Arial" w:eastAsia="Calibri" w:hAnsi="Arial" w:cs="Arial"/>
          <w:sz w:val="22"/>
          <w:szCs w:val="22"/>
          <w:lang w:eastAsia="en-US"/>
        </w:rPr>
        <w:t>hidroforske</w:t>
      </w:r>
      <w:proofErr w:type="spellEnd"/>
      <w:r w:rsidRPr="00B14779">
        <w:rPr>
          <w:rFonts w:ascii="Arial" w:eastAsia="Calibri" w:hAnsi="Arial" w:cs="Arial"/>
          <w:sz w:val="22"/>
          <w:szCs w:val="22"/>
          <w:lang w:eastAsia="en-US"/>
        </w:rPr>
        <w:t xml:space="preserve"> stanice Babin kuk te osuvremenjivanje upravljanja, održavanja i kontrole sustava). Planira se izgradnja redukcijske stanice Komolac (točna lokacija odrediti će se sukladno posebnim uvjetima i projektnoj dokumentaciji), uređenje i zaštita izvorišnih zona Omble, Vrela, </w:t>
      </w:r>
      <w:proofErr w:type="spellStart"/>
      <w:r w:rsidRPr="00B14779">
        <w:rPr>
          <w:rFonts w:ascii="Arial" w:eastAsia="Calibri" w:hAnsi="Arial" w:cs="Arial"/>
          <w:sz w:val="22"/>
          <w:szCs w:val="22"/>
          <w:lang w:eastAsia="en-US"/>
        </w:rPr>
        <w:t>Rečevice</w:t>
      </w:r>
      <w:proofErr w:type="spellEnd"/>
      <w:r w:rsidRPr="00B14779">
        <w:rPr>
          <w:rFonts w:ascii="Arial" w:eastAsia="Calibri" w:hAnsi="Arial" w:cs="Arial"/>
          <w:sz w:val="22"/>
          <w:szCs w:val="22"/>
          <w:lang w:eastAsia="en-US"/>
        </w:rPr>
        <w:t xml:space="preserve"> i utvrđivanje zona sanitarne zaštite tih izvorišta.</w:t>
      </w:r>
    </w:p>
    <w:p w14:paraId="42A4A6BB"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(6) Prema Vodoopskrbnom planu Dubrovačko-neretvanske županije planira se magistralni cjevovod za opskrbu Župe dubrovačke s vodoopskrbnog sustava Dubrovnika, s mogućnošću opskrbe i područja Ivanice.</w:t>
      </w:r>
    </w:p>
    <w:p w14:paraId="419D2DB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Druga varijanta opskrbe područja Ivanice je zasebnim cjevovodom povezanim na CS Ombla, a koju je potrebno istražiti.</w:t>
      </w:r>
    </w:p>
    <w:p w14:paraId="45EEF6BB" w14:textId="77777777" w:rsidR="00B14779" w:rsidRPr="00B14779" w:rsidRDefault="00B14779" w:rsidP="007C6131">
      <w:pPr>
        <w:jc w:val="both"/>
        <w:rPr>
          <w:rFonts w:ascii="Arial" w:eastAsia="Calibri" w:hAnsi="Arial" w:cs="Arial"/>
          <w:sz w:val="22"/>
          <w:szCs w:val="22"/>
          <w:lang w:eastAsia="en-US"/>
        </w:rPr>
      </w:pPr>
    </w:p>
    <w:p w14:paraId="7B7C4171" w14:textId="66BD377C" w:rsidR="00B14779" w:rsidRPr="00E52BE6"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118.</w:t>
      </w:r>
    </w:p>
    <w:p w14:paraId="040690B4" w14:textId="77777777" w:rsidR="00E52BE6" w:rsidRPr="00B14779" w:rsidRDefault="00E52BE6" w:rsidP="007C6131">
      <w:pPr>
        <w:jc w:val="center"/>
        <w:rPr>
          <w:rFonts w:ascii="Arial" w:eastAsia="Calibri" w:hAnsi="Arial" w:cs="Arial"/>
          <w:b/>
          <w:sz w:val="22"/>
          <w:szCs w:val="22"/>
          <w:lang w:eastAsia="en-US"/>
        </w:rPr>
      </w:pPr>
    </w:p>
    <w:p w14:paraId="68E7804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Vodoopskrbni sustav s izvorom </w:t>
      </w:r>
      <w:proofErr w:type="spellStart"/>
      <w:r w:rsidRPr="00B14779">
        <w:rPr>
          <w:rFonts w:ascii="Arial" w:eastAsia="Calibri" w:hAnsi="Arial" w:cs="Arial"/>
          <w:sz w:val="22"/>
          <w:szCs w:val="22"/>
          <w:lang w:eastAsia="en-US"/>
        </w:rPr>
        <w:t>Palata</w:t>
      </w:r>
      <w:proofErr w:type="spellEnd"/>
      <w:r w:rsidRPr="00B14779">
        <w:rPr>
          <w:rFonts w:ascii="Arial" w:eastAsia="Calibri" w:hAnsi="Arial" w:cs="Arial"/>
          <w:sz w:val="22"/>
          <w:szCs w:val="22"/>
          <w:lang w:eastAsia="en-US"/>
        </w:rPr>
        <w:t xml:space="preserve"> formira četiri zone:</w:t>
      </w:r>
    </w:p>
    <w:p w14:paraId="1430800E" w14:textId="77777777" w:rsidR="00B14779" w:rsidRPr="00B14779" w:rsidRDefault="00B14779" w:rsidP="009D6D27">
      <w:pPr>
        <w:numPr>
          <w:ilvl w:val="0"/>
          <w:numId w:val="9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područje Primorja, od Vrbice do </w:t>
      </w:r>
      <w:proofErr w:type="spellStart"/>
      <w:r w:rsidRPr="00B14779">
        <w:rPr>
          <w:rFonts w:ascii="Arial" w:eastAsia="Calibri" w:hAnsi="Arial" w:cs="Arial"/>
          <w:sz w:val="22"/>
          <w:szCs w:val="22"/>
          <w:lang w:eastAsia="en-US"/>
        </w:rPr>
        <w:t>Brsečina</w:t>
      </w:r>
      <w:proofErr w:type="spellEnd"/>
      <w:r w:rsidRPr="00B14779">
        <w:rPr>
          <w:rFonts w:ascii="Arial" w:eastAsia="Calibri" w:hAnsi="Arial" w:cs="Arial"/>
          <w:sz w:val="22"/>
          <w:szCs w:val="22"/>
          <w:lang w:eastAsia="en-US"/>
        </w:rPr>
        <w:t>,</w:t>
      </w:r>
    </w:p>
    <w:p w14:paraId="23AD5A47" w14:textId="77777777" w:rsidR="00B14779" w:rsidRPr="00B14779" w:rsidRDefault="00B14779" w:rsidP="009D6D27">
      <w:pPr>
        <w:numPr>
          <w:ilvl w:val="0"/>
          <w:numId w:val="9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područje Primorja - Gornja sela, Orašac (</w:t>
      </w:r>
      <w:proofErr w:type="spellStart"/>
      <w:r w:rsidRPr="00B14779">
        <w:rPr>
          <w:rFonts w:ascii="Arial" w:eastAsia="Calibri" w:hAnsi="Arial" w:cs="Arial"/>
          <w:sz w:val="22"/>
          <w:szCs w:val="22"/>
          <w:lang w:eastAsia="en-US"/>
        </w:rPr>
        <w:t>Ljubač</w:t>
      </w:r>
      <w:proofErr w:type="spellEnd"/>
      <w:r w:rsidRPr="00B14779">
        <w:rPr>
          <w:rFonts w:ascii="Arial" w:eastAsia="Calibri" w:hAnsi="Arial" w:cs="Arial"/>
          <w:sz w:val="22"/>
          <w:szCs w:val="22"/>
          <w:lang w:eastAsia="en-US"/>
        </w:rPr>
        <w:t xml:space="preserve">, Gromača, </w:t>
      </w:r>
      <w:proofErr w:type="spellStart"/>
      <w:r w:rsidRPr="00B14779">
        <w:rPr>
          <w:rFonts w:ascii="Arial" w:eastAsia="Calibri" w:hAnsi="Arial" w:cs="Arial"/>
          <w:sz w:val="22"/>
          <w:szCs w:val="22"/>
          <w:lang w:eastAsia="en-US"/>
        </w:rPr>
        <w:t>Kliševo</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Mrčevo</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Mravinjac</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Riđica</w:t>
      </w:r>
      <w:proofErr w:type="spellEnd"/>
      <w:r w:rsidRPr="00B14779">
        <w:rPr>
          <w:rFonts w:ascii="Arial" w:eastAsia="Calibri" w:hAnsi="Arial" w:cs="Arial"/>
          <w:sz w:val="22"/>
          <w:szCs w:val="22"/>
          <w:lang w:eastAsia="en-US"/>
        </w:rPr>
        <w:t>),</w:t>
      </w:r>
    </w:p>
    <w:p w14:paraId="4C6D0A51" w14:textId="77777777" w:rsidR="00B14779" w:rsidRPr="00B14779" w:rsidRDefault="00B14779" w:rsidP="009D6D27">
      <w:pPr>
        <w:numPr>
          <w:ilvl w:val="0"/>
          <w:numId w:val="9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Elafitski otoci,</w:t>
      </w:r>
    </w:p>
    <w:p w14:paraId="0E31ABEE" w14:textId="77777777" w:rsidR="00B14779" w:rsidRPr="00B14779" w:rsidRDefault="00B14779" w:rsidP="009D6D27">
      <w:pPr>
        <w:numPr>
          <w:ilvl w:val="0"/>
          <w:numId w:val="9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područje općine Dubrovačko primorje, od </w:t>
      </w:r>
      <w:proofErr w:type="spellStart"/>
      <w:r w:rsidRPr="00B14779">
        <w:rPr>
          <w:rFonts w:ascii="Arial" w:eastAsia="Calibri" w:hAnsi="Arial" w:cs="Arial"/>
          <w:sz w:val="22"/>
          <w:szCs w:val="22"/>
          <w:lang w:eastAsia="en-US"/>
        </w:rPr>
        <w:t>Brsečina</w:t>
      </w:r>
      <w:proofErr w:type="spellEnd"/>
      <w:r w:rsidRPr="00B14779">
        <w:rPr>
          <w:rFonts w:ascii="Arial" w:eastAsia="Calibri" w:hAnsi="Arial" w:cs="Arial"/>
          <w:sz w:val="22"/>
          <w:szCs w:val="22"/>
          <w:lang w:eastAsia="en-US"/>
        </w:rPr>
        <w:t xml:space="preserve"> (Grad Dubrovnik) do Dola. U tu je zonu uključeno dubrovačko naselje Dubravica.</w:t>
      </w:r>
    </w:p>
    <w:p w14:paraId="4CE18A78" w14:textId="77777777" w:rsidR="00E52BE6" w:rsidRPr="00B14779" w:rsidRDefault="00E52BE6" w:rsidP="007C6131">
      <w:pPr>
        <w:jc w:val="both"/>
        <w:rPr>
          <w:rFonts w:ascii="Arial" w:eastAsia="Calibri" w:hAnsi="Arial" w:cs="Arial"/>
          <w:sz w:val="22"/>
          <w:szCs w:val="22"/>
          <w:lang w:eastAsia="en-US"/>
        </w:rPr>
      </w:pPr>
    </w:p>
    <w:p w14:paraId="1197B4CA" w14:textId="0389EE12" w:rsidR="00B14779" w:rsidRPr="00E52BE6"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119.</w:t>
      </w:r>
    </w:p>
    <w:p w14:paraId="5D7EDF29" w14:textId="77777777" w:rsidR="00E52BE6" w:rsidRPr="00B14779" w:rsidRDefault="00E52BE6" w:rsidP="007C6131">
      <w:pPr>
        <w:jc w:val="center"/>
        <w:rPr>
          <w:rFonts w:ascii="Arial" w:eastAsia="Calibri" w:hAnsi="Arial" w:cs="Arial"/>
          <w:b/>
          <w:sz w:val="22"/>
          <w:szCs w:val="22"/>
          <w:lang w:eastAsia="en-US"/>
        </w:rPr>
      </w:pPr>
    </w:p>
    <w:p w14:paraId="03FF6A3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 Vodoopskrbni sustav s izvorištem </w:t>
      </w:r>
      <w:proofErr w:type="spellStart"/>
      <w:r w:rsidRPr="00B14779">
        <w:rPr>
          <w:rFonts w:ascii="Arial" w:eastAsia="Calibri" w:hAnsi="Arial" w:cs="Arial"/>
          <w:sz w:val="22"/>
          <w:szCs w:val="22"/>
          <w:lang w:eastAsia="en-US"/>
        </w:rPr>
        <w:t>Palata</w:t>
      </w:r>
      <w:proofErr w:type="spellEnd"/>
      <w:r w:rsidRPr="00B14779">
        <w:rPr>
          <w:rFonts w:ascii="Arial" w:eastAsia="Calibri" w:hAnsi="Arial" w:cs="Arial"/>
          <w:sz w:val="22"/>
          <w:szCs w:val="22"/>
          <w:lang w:eastAsia="en-US"/>
        </w:rPr>
        <w:t xml:space="preserve"> nije dovršen i planira se nastavak radova na vodoopskrbi naselja </w:t>
      </w:r>
      <w:proofErr w:type="spellStart"/>
      <w:r w:rsidRPr="00B14779">
        <w:rPr>
          <w:rFonts w:ascii="Arial" w:eastAsia="Calibri" w:hAnsi="Arial" w:cs="Arial"/>
          <w:sz w:val="22"/>
          <w:szCs w:val="22"/>
          <w:lang w:eastAsia="en-US"/>
        </w:rPr>
        <w:t>Trsteno</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Brsečine</w:t>
      </w:r>
      <w:proofErr w:type="spellEnd"/>
      <w:r w:rsidRPr="00B14779">
        <w:rPr>
          <w:rFonts w:ascii="Arial" w:eastAsia="Calibri" w:hAnsi="Arial" w:cs="Arial"/>
          <w:sz w:val="22"/>
          <w:szCs w:val="22"/>
          <w:lang w:eastAsia="en-US"/>
        </w:rPr>
        <w:t xml:space="preserve">, Elafiti i Gornja sela. Potrebni su znatni zahvati na rekonstrukciji i gradnji sustava i lokalne mreže na Elafitima, dovršenje glavnog cjevovoda Orašac – </w:t>
      </w:r>
      <w:proofErr w:type="spellStart"/>
      <w:r w:rsidRPr="00B14779">
        <w:rPr>
          <w:rFonts w:ascii="Arial" w:eastAsia="Calibri" w:hAnsi="Arial" w:cs="Arial"/>
          <w:sz w:val="22"/>
          <w:szCs w:val="22"/>
          <w:lang w:eastAsia="en-US"/>
        </w:rPr>
        <w:t>Brsečine</w:t>
      </w:r>
      <w:proofErr w:type="spellEnd"/>
      <w:r w:rsidRPr="00B14779">
        <w:rPr>
          <w:rFonts w:ascii="Arial" w:eastAsia="Calibri" w:hAnsi="Arial" w:cs="Arial"/>
          <w:sz w:val="22"/>
          <w:szCs w:val="22"/>
          <w:lang w:eastAsia="en-US"/>
        </w:rPr>
        <w:t xml:space="preserve"> s potrebnim vodospremama i lokalnom mrežom, gradnja podsustava Gornja sela, osuvremenjivanje sustava u smislu upravljanja, održavanja i kontrole. Planira se urediti i zaštititi izvorišnu zonu </w:t>
      </w:r>
      <w:proofErr w:type="spellStart"/>
      <w:r w:rsidRPr="00B14779">
        <w:rPr>
          <w:rFonts w:ascii="Arial" w:eastAsia="Calibri" w:hAnsi="Arial" w:cs="Arial"/>
          <w:sz w:val="22"/>
          <w:szCs w:val="22"/>
          <w:lang w:eastAsia="en-US"/>
        </w:rPr>
        <w:t>Palata</w:t>
      </w:r>
      <w:proofErr w:type="spellEnd"/>
      <w:r w:rsidRPr="00B14779">
        <w:rPr>
          <w:rFonts w:ascii="Arial" w:eastAsia="Calibri" w:hAnsi="Arial" w:cs="Arial"/>
          <w:sz w:val="22"/>
          <w:szCs w:val="22"/>
          <w:lang w:eastAsia="en-US"/>
        </w:rPr>
        <w:t xml:space="preserve"> i utvrditi zone sanitarne zaštite.</w:t>
      </w:r>
    </w:p>
    <w:p w14:paraId="7899DE92"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Potrebni zahvati sadržani su u sljedećem:</w:t>
      </w:r>
    </w:p>
    <w:p w14:paraId="41FC8225" w14:textId="77777777" w:rsidR="00B14779" w:rsidRPr="00B14779" w:rsidRDefault="00B14779" w:rsidP="009D6D27">
      <w:pPr>
        <w:numPr>
          <w:ilvl w:val="0"/>
          <w:numId w:val="9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cjelovita rekonstrukcija crpnih postaja “</w:t>
      </w:r>
      <w:proofErr w:type="spellStart"/>
      <w:r w:rsidRPr="00B14779">
        <w:rPr>
          <w:rFonts w:ascii="Arial" w:eastAsia="Calibri" w:hAnsi="Arial" w:cs="Arial"/>
          <w:sz w:val="22"/>
          <w:szCs w:val="22"/>
          <w:lang w:eastAsia="en-US"/>
        </w:rPr>
        <w:t>Palata</w:t>
      </w:r>
      <w:proofErr w:type="spellEnd"/>
      <w:r w:rsidRPr="00B14779">
        <w:rPr>
          <w:rFonts w:ascii="Arial" w:eastAsia="Calibri" w:hAnsi="Arial" w:cs="Arial"/>
          <w:sz w:val="22"/>
          <w:szCs w:val="22"/>
          <w:lang w:eastAsia="en-US"/>
        </w:rPr>
        <w:t>” i “Orašac” s elektrostrojarskom opremom, elektroagregatom, trafostanicom u Orašcu i priključkom na elektriku, automatikom i daljinskim nadzorom i upravljanjem,</w:t>
      </w:r>
    </w:p>
    <w:p w14:paraId="0F19B011" w14:textId="77777777" w:rsidR="00B14779" w:rsidRPr="00B14779" w:rsidRDefault="00B14779" w:rsidP="009D6D27">
      <w:pPr>
        <w:numPr>
          <w:ilvl w:val="0"/>
          <w:numId w:val="9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uspostavljanje monitoringa za praćenje kakvoće vode na izvorištima,</w:t>
      </w:r>
    </w:p>
    <w:p w14:paraId="678441DB" w14:textId="77777777" w:rsidR="00B14779" w:rsidRPr="00B14779" w:rsidRDefault="00B14779" w:rsidP="009D6D27">
      <w:pPr>
        <w:numPr>
          <w:ilvl w:val="0"/>
          <w:numId w:val="9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sanacija, rekonstrukcija i </w:t>
      </w:r>
      <w:proofErr w:type="spellStart"/>
      <w:r w:rsidRPr="00B14779">
        <w:rPr>
          <w:rFonts w:ascii="Arial" w:eastAsia="Calibri" w:hAnsi="Arial" w:cs="Arial"/>
          <w:sz w:val="22"/>
          <w:szCs w:val="22"/>
          <w:lang w:eastAsia="en-US"/>
        </w:rPr>
        <w:t>osuvremenjavanje</w:t>
      </w:r>
      <w:proofErr w:type="spellEnd"/>
      <w:r w:rsidRPr="00B14779">
        <w:rPr>
          <w:rFonts w:ascii="Arial" w:eastAsia="Calibri" w:hAnsi="Arial" w:cs="Arial"/>
          <w:sz w:val="22"/>
          <w:szCs w:val="22"/>
          <w:lang w:eastAsia="en-US"/>
        </w:rPr>
        <w:t xml:space="preserve"> vodovodne mreže i objekata: zamjena dotrajalih PVC-cijevi Zaton - Orašac, pojačan rad na otkrivanju kvarova i otklanjanju gubitka vode,</w:t>
      </w:r>
    </w:p>
    <w:p w14:paraId="57DF6BEA" w14:textId="77777777" w:rsidR="00B14779" w:rsidRPr="00B14779" w:rsidRDefault="00B14779" w:rsidP="009D6D27">
      <w:pPr>
        <w:numPr>
          <w:ilvl w:val="0"/>
          <w:numId w:val="9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rekonstrukcija i izgradnja vodovodne mreže Zaton - </w:t>
      </w:r>
      <w:proofErr w:type="spellStart"/>
      <w:r w:rsidRPr="00B14779">
        <w:rPr>
          <w:rFonts w:ascii="Arial" w:eastAsia="Calibri" w:hAnsi="Arial" w:cs="Arial"/>
          <w:sz w:val="22"/>
          <w:szCs w:val="22"/>
          <w:lang w:eastAsia="en-US"/>
        </w:rPr>
        <w:t>Štikovica</w:t>
      </w:r>
      <w:proofErr w:type="spellEnd"/>
      <w:r w:rsidRPr="00B14779">
        <w:rPr>
          <w:rFonts w:ascii="Arial" w:eastAsia="Calibri" w:hAnsi="Arial" w:cs="Arial"/>
          <w:sz w:val="22"/>
          <w:szCs w:val="22"/>
          <w:lang w:eastAsia="en-US"/>
        </w:rPr>
        <w:t xml:space="preserve"> - Vrbica - Lozica.</w:t>
      </w:r>
    </w:p>
    <w:p w14:paraId="313BC56D" w14:textId="005026F9" w:rsidR="00B14779" w:rsidRDefault="00B14779" w:rsidP="007C6131">
      <w:pPr>
        <w:jc w:val="both"/>
        <w:rPr>
          <w:rFonts w:ascii="Arial" w:eastAsia="Calibri" w:hAnsi="Arial" w:cs="Arial"/>
          <w:color w:val="FF0000"/>
          <w:sz w:val="22"/>
          <w:szCs w:val="22"/>
          <w:lang w:eastAsia="en-US"/>
        </w:rPr>
      </w:pPr>
    </w:p>
    <w:p w14:paraId="1DF3C38D" w14:textId="77777777" w:rsidR="00E52BE6" w:rsidRPr="00B14779" w:rsidRDefault="00E52BE6" w:rsidP="007C6131">
      <w:pPr>
        <w:jc w:val="both"/>
        <w:rPr>
          <w:rFonts w:ascii="Arial" w:eastAsia="Calibri" w:hAnsi="Arial" w:cs="Arial"/>
          <w:color w:val="FF0000"/>
          <w:sz w:val="22"/>
          <w:szCs w:val="22"/>
          <w:lang w:eastAsia="en-US"/>
        </w:rPr>
      </w:pPr>
    </w:p>
    <w:p w14:paraId="5D11C322" w14:textId="2BA1A854" w:rsidR="00B14779" w:rsidRPr="00E52BE6"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120.</w:t>
      </w:r>
    </w:p>
    <w:p w14:paraId="73C377E7" w14:textId="77777777" w:rsidR="00E52BE6" w:rsidRPr="00B14779" w:rsidRDefault="00E52BE6" w:rsidP="007C6131">
      <w:pPr>
        <w:jc w:val="center"/>
        <w:rPr>
          <w:rFonts w:ascii="Arial" w:eastAsia="Calibri" w:hAnsi="Arial" w:cs="Arial"/>
          <w:b/>
          <w:sz w:val="22"/>
          <w:szCs w:val="22"/>
          <w:lang w:eastAsia="en-US"/>
        </w:rPr>
      </w:pPr>
    </w:p>
    <w:p w14:paraId="0D77D5B5"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 Za gradnju novih ili rekonstrukciju postojećih vodoopskrbnih građevina potrebno je osigurati kolni pristup do parcele građevine te zaštitnu, transparentnu ogradu visine do najviše </w:t>
      </w:r>
      <w:r w:rsidRPr="00B14779">
        <w:rPr>
          <w:rFonts w:ascii="Arial" w:eastAsia="Calibri" w:hAnsi="Arial" w:cs="Arial"/>
          <w:color w:val="0D0D0D"/>
          <w:sz w:val="22"/>
          <w:szCs w:val="22"/>
          <w:lang w:eastAsia="en-US"/>
        </w:rPr>
        <w:t>2,0</w:t>
      </w:r>
      <w:r w:rsidRPr="00B14779">
        <w:rPr>
          <w:rFonts w:ascii="Arial" w:eastAsia="Calibri" w:hAnsi="Arial" w:cs="Arial"/>
          <w:sz w:val="22"/>
          <w:szCs w:val="22"/>
          <w:lang w:eastAsia="en-US"/>
        </w:rPr>
        <w:t xml:space="preserve"> m. Sve važnije građevine u sustavu vodoopskrbe potrebno je osvijetliti.</w:t>
      </w:r>
    </w:p>
    <w:p w14:paraId="494E38E0"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(2) Vodoopskrbne se cijevi postavljaju, redovito, u javnu prometnu površinu, usklađeno s rasporedom ostalih komunalnih instalacija. Vodovodne se cijevi, u pravilu, polažu s </w:t>
      </w:r>
      <w:proofErr w:type="spellStart"/>
      <w:r w:rsidRPr="00B14779">
        <w:rPr>
          <w:rFonts w:ascii="Arial" w:eastAsia="Calibri" w:hAnsi="Arial" w:cs="Arial"/>
          <w:sz w:val="22"/>
          <w:szCs w:val="22"/>
          <w:lang w:eastAsia="en-US"/>
        </w:rPr>
        <w:t>nizbrdne</w:t>
      </w:r>
      <w:proofErr w:type="spellEnd"/>
      <w:r w:rsidRPr="00B14779">
        <w:rPr>
          <w:rFonts w:ascii="Arial" w:eastAsia="Calibri" w:hAnsi="Arial" w:cs="Arial"/>
          <w:sz w:val="22"/>
          <w:szCs w:val="22"/>
          <w:lang w:eastAsia="en-US"/>
        </w:rPr>
        <w:t xml:space="preserve"> strane ulice ili ceste. Na istoj su strani i TK-kabeli, dok je uzbrdna strana ostavljena za odvodnju i </w:t>
      </w:r>
      <w:proofErr w:type="spellStart"/>
      <w:r w:rsidRPr="00B14779">
        <w:rPr>
          <w:rFonts w:ascii="Arial" w:eastAsia="Calibri" w:hAnsi="Arial" w:cs="Arial"/>
          <w:sz w:val="22"/>
          <w:szCs w:val="22"/>
          <w:lang w:eastAsia="en-US"/>
        </w:rPr>
        <w:t>elektrokabele</w:t>
      </w:r>
      <w:proofErr w:type="spellEnd"/>
      <w:r w:rsidRPr="00B14779">
        <w:rPr>
          <w:rFonts w:ascii="Arial" w:eastAsia="Calibri" w:hAnsi="Arial" w:cs="Arial"/>
          <w:sz w:val="22"/>
          <w:szCs w:val="22"/>
          <w:lang w:eastAsia="en-US"/>
        </w:rPr>
        <w:t>. Prilikom rekonstrukcije vodovodne mreže ili rekonstrukcije ceste potrebno je istodobno izvršiti rekonstrukciju ili gradnju ostalih komunalnih instalacija u profilu ceste.</w:t>
      </w:r>
    </w:p>
    <w:p w14:paraId="58E8C516"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(3) Moguća su odstupanja od predviđenih trasa vodovoda ako se tehničkom razradom dokaže racionalnije i pogodnije rješenje.</w:t>
      </w:r>
    </w:p>
    <w:p w14:paraId="74DDC36B" w14:textId="77777777" w:rsidR="00B14779" w:rsidRPr="00B14779" w:rsidRDefault="00B14779" w:rsidP="007C6131">
      <w:pPr>
        <w:jc w:val="both"/>
        <w:rPr>
          <w:rFonts w:ascii="Arial" w:eastAsia="Calibri" w:hAnsi="Arial" w:cs="Arial"/>
          <w:sz w:val="22"/>
          <w:szCs w:val="22"/>
          <w:lang w:eastAsia="en-US"/>
        </w:rPr>
      </w:pPr>
    </w:p>
    <w:p w14:paraId="7A9EC552" w14:textId="4C069C41" w:rsidR="00B14779" w:rsidRPr="00E52BE6"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120</w:t>
      </w:r>
      <w:r w:rsidR="00BA0790">
        <w:rPr>
          <w:rFonts w:ascii="Arial" w:eastAsia="Calibri" w:hAnsi="Arial" w:cs="Arial"/>
          <w:bCs/>
          <w:sz w:val="22"/>
          <w:szCs w:val="22"/>
          <w:lang w:eastAsia="en-US"/>
        </w:rPr>
        <w:t>.</w:t>
      </w:r>
      <w:r w:rsidRPr="00E52BE6">
        <w:rPr>
          <w:rFonts w:ascii="Arial" w:eastAsia="Calibri" w:hAnsi="Arial" w:cs="Arial"/>
          <w:bCs/>
          <w:sz w:val="22"/>
          <w:szCs w:val="22"/>
          <w:lang w:eastAsia="en-US"/>
        </w:rPr>
        <w:t>a</w:t>
      </w:r>
    </w:p>
    <w:p w14:paraId="0767BFFC" w14:textId="77777777" w:rsidR="00E52BE6" w:rsidRPr="00B14779" w:rsidRDefault="00E52BE6" w:rsidP="007C6131">
      <w:pPr>
        <w:jc w:val="center"/>
        <w:rPr>
          <w:rFonts w:ascii="Arial" w:eastAsia="Calibri" w:hAnsi="Arial" w:cs="Arial"/>
          <w:b/>
          <w:sz w:val="22"/>
          <w:szCs w:val="22"/>
          <w:lang w:eastAsia="en-US"/>
        </w:rPr>
      </w:pPr>
    </w:p>
    <w:p w14:paraId="3804D8E5"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pacing w:val="-2"/>
          <w:sz w:val="22"/>
          <w:szCs w:val="22"/>
          <w:lang w:eastAsia="en-US"/>
        </w:rPr>
        <w:t>Osiguranje potrebnih količina vode za nata</w:t>
      </w:r>
      <w:r w:rsidRPr="00B14779">
        <w:rPr>
          <w:rFonts w:ascii="Arial" w:eastAsia="Calibri" w:hAnsi="Arial" w:cs="Arial"/>
          <w:sz w:val="22"/>
          <w:szCs w:val="22"/>
          <w:lang w:eastAsia="en-US"/>
        </w:rPr>
        <w:t xml:space="preserve">panje poljoprivrednih površina i golf-terena </w:t>
      </w:r>
      <w:r w:rsidRPr="00B14779">
        <w:rPr>
          <w:rFonts w:ascii="Arial" w:eastAsia="Calibri" w:hAnsi="Arial" w:cs="Arial"/>
          <w:spacing w:val="-1"/>
          <w:sz w:val="22"/>
          <w:szCs w:val="22"/>
          <w:lang w:eastAsia="en-US"/>
        </w:rPr>
        <w:t xml:space="preserve">neće se podmirivati iz javnoga vodoopskrbnog </w:t>
      </w:r>
      <w:r w:rsidRPr="00B14779">
        <w:rPr>
          <w:rFonts w:ascii="Arial" w:eastAsia="Calibri" w:hAnsi="Arial" w:cs="Arial"/>
          <w:sz w:val="22"/>
          <w:szCs w:val="22"/>
          <w:lang w:eastAsia="en-US"/>
        </w:rPr>
        <w:t>sustava</w:t>
      </w:r>
    </w:p>
    <w:p w14:paraId="31234F3D" w14:textId="323CCC29" w:rsidR="00B14779" w:rsidRDefault="00B14779" w:rsidP="007C6131">
      <w:pPr>
        <w:jc w:val="both"/>
        <w:rPr>
          <w:rFonts w:ascii="Arial" w:eastAsia="Calibri" w:hAnsi="Arial" w:cs="Arial"/>
          <w:sz w:val="22"/>
          <w:szCs w:val="22"/>
          <w:lang w:eastAsia="en-US"/>
        </w:rPr>
      </w:pPr>
    </w:p>
    <w:p w14:paraId="617121C6" w14:textId="77777777" w:rsidR="00E52BE6" w:rsidRPr="00B14779" w:rsidRDefault="00E52BE6" w:rsidP="007C6131">
      <w:pPr>
        <w:jc w:val="both"/>
        <w:rPr>
          <w:rFonts w:ascii="Arial" w:eastAsia="Calibri" w:hAnsi="Arial" w:cs="Arial"/>
          <w:sz w:val="22"/>
          <w:szCs w:val="22"/>
          <w:lang w:eastAsia="en-US"/>
        </w:rPr>
      </w:pPr>
    </w:p>
    <w:p w14:paraId="32A396C7" w14:textId="34A54481" w:rsidR="00B14779"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121.</w:t>
      </w:r>
    </w:p>
    <w:p w14:paraId="4341C901" w14:textId="77777777" w:rsidR="00BA0790" w:rsidRPr="00E52BE6" w:rsidRDefault="00BA0790" w:rsidP="007C6131">
      <w:pPr>
        <w:jc w:val="center"/>
        <w:rPr>
          <w:rFonts w:ascii="Arial" w:eastAsia="Calibri" w:hAnsi="Arial" w:cs="Arial"/>
          <w:bCs/>
          <w:sz w:val="22"/>
          <w:szCs w:val="22"/>
          <w:lang w:eastAsia="en-US"/>
        </w:rPr>
      </w:pPr>
    </w:p>
    <w:p w14:paraId="48DC0BF0"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Svaka postojeća i nova građevina mora imati osiguran priključak na vodoopskrbnu mrežu na području gdje je izgrađena javna mreža vodoopskrbe. Na područjima gdje mreža nije izgrađena, do njezine izgradnje objekti se opskrbljuju prema mjesnim prilikama.</w:t>
      </w:r>
    </w:p>
    <w:p w14:paraId="3CC2C024"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(2) Vodoopskrbna mreža, osim magistralne za koju je Plan definirao koridore, sa svim pratećim elementima redovito se izvodi kroz prometnice.</w:t>
      </w:r>
    </w:p>
    <w:p w14:paraId="165209A2"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(3) Pojedinačni kućni priključci izvode se kroz pristupne putove do građevinskih čestica. Isto se odnosi i na hidrantsku mrežu.</w:t>
      </w:r>
    </w:p>
    <w:p w14:paraId="64485C8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(4) Sve građevine na vodoopskrbnom sustavu projektiraju se i izvode sukladno propisima i uvjetima kojima je regulirano projektiranje i gradnja tih građevina.</w:t>
      </w:r>
    </w:p>
    <w:p w14:paraId="30E28FB5" w14:textId="4D2B60BC" w:rsidR="00BA0790" w:rsidRDefault="00BA0790" w:rsidP="007C6131">
      <w:pPr>
        <w:jc w:val="both"/>
        <w:rPr>
          <w:rFonts w:ascii="Arial" w:eastAsia="Calibri" w:hAnsi="Arial" w:cs="Arial"/>
          <w:sz w:val="22"/>
          <w:szCs w:val="22"/>
          <w:lang w:eastAsia="en-US"/>
        </w:rPr>
      </w:pPr>
    </w:p>
    <w:p w14:paraId="142AF6D9" w14:textId="77777777" w:rsidR="00BA0790" w:rsidRPr="00B14779" w:rsidRDefault="00BA0790" w:rsidP="007C6131">
      <w:pPr>
        <w:jc w:val="both"/>
        <w:rPr>
          <w:rFonts w:ascii="Arial" w:eastAsia="Calibri" w:hAnsi="Arial" w:cs="Arial"/>
          <w:sz w:val="22"/>
          <w:szCs w:val="22"/>
          <w:lang w:eastAsia="en-US"/>
        </w:rPr>
      </w:pPr>
    </w:p>
    <w:p w14:paraId="658E4751" w14:textId="293F1455" w:rsidR="00B14779" w:rsidRPr="00E52BE6" w:rsidRDefault="00B14779" w:rsidP="00E52BE6">
      <w:pPr>
        <w:rPr>
          <w:rFonts w:ascii="Arial" w:eastAsia="Calibri" w:hAnsi="Arial" w:cs="Arial"/>
          <w:b/>
          <w:sz w:val="22"/>
          <w:szCs w:val="22"/>
          <w:lang w:eastAsia="en-US"/>
        </w:rPr>
      </w:pPr>
      <w:r w:rsidRPr="00B14779">
        <w:rPr>
          <w:rFonts w:ascii="Arial" w:eastAsia="Calibri" w:hAnsi="Arial" w:cs="Arial"/>
          <w:b/>
          <w:sz w:val="22"/>
          <w:szCs w:val="22"/>
          <w:lang w:eastAsia="en-US"/>
        </w:rPr>
        <w:t>2.</w:t>
      </w:r>
      <w:r w:rsidRPr="00B14779">
        <w:rPr>
          <w:rFonts w:ascii="Arial" w:eastAsia="Calibri" w:hAnsi="Arial" w:cs="Arial"/>
          <w:b/>
          <w:sz w:val="22"/>
          <w:szCs w:val="22"/>
          <w:lang w:eastAsia="en-US"/>
        </w:rPr>
        <w:tab/>
        <w:t>Odvodnja otpadnih voda</w:t>
      </w:r>
    </w:p>
    <w:p w14:paraId="1E52E830" w14:textId="4C29A3D0" w:rsidR="00B14779" w:rsidRPr="00E52BE6"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122.</w:t>
      </w:r>
    </w:p>
    <w:p w14:paraId="747E3834" w14:textId="77777777" w:rsidR="00E52BE6" w:rsidRPr="00B14779" w:rsidRDefault="00E52BE6" w:rsidP="007C6131">
      <w:pPr>
        <w:jc w:val="center"/>
        <w:rPr>
          <w:rFonts w:ascii="Arial" w:eastAsia="Calibri" w:hAnsi="Arial" w:cs="Arial"/>
          <w:b/>
          <w:sz w:val="22"/>
          <w:szCs w:val="22"/>
          <w:lang w:eastAsia="en-US"/>
        </w:rPr>
      </w:pPr>
    </w:p>
    <w:p w14:paraId="6DA23348"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Odvodnja otpadnih voda na području Grada Dubrovnika rješava se u više zasebnih sustava s uređajima za pročišćavanje i podmorskim ispustima.</w:t>
      </w:r>
    </w:p>
    <w:p w14:paraId="029633B1"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Na području Gornjih sela gradit će se izdvojeni uređaji za pročišćavanje otpadnih voda (pojedinačnih ili skupni za više naselja).</w:t>
      </w:r>
    </w:p>
    <w:p w14:paraId="5749BB61"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(3) Planirani su sustavi odvodnje razdjelni sustavi sa zasebnim vođenjem otpadnih i oborinskih voda. Postojeći sustav odvodnje Dubrovnika (od </w:t>
      </w:r>
      <w:proofErr w:type="spellStart"/>
      <w:r w:rsidRPr="00B14779">
        <w:rPr>
          <w:rFonts w:ascii="Arial" w:eastAsia="Calibri" w:hAnsi="Arial" w:cs="Arial"/>
          <w:sz w:val="22"/>
          <w:szCs w:val="22"/>
          <w:lang w:eastAsia="en-US"/>
        </w:rPr>
        <w:t>Orsule</w:t>
      </w:r>
      <w:proofErr w:type="spellEnd"/>
      <w:r w:rsidRPr="00B14779">
        <w:rPr>
          <w:rFonts w:ascii="Arial" w:eastAsia="Calibri" w:hAnsi="Arial" w:cs="Arial"/>
          <w:sz w:val="22"/>
          <w:szCs w:val="22"/>
          <w:lang w:eastAsia="en-US"/>
        </w:rPr>
        <w:t xml:space="preserve"> do </w:t>
      </w:r>
      <w:proofErr w:type="spellStart"/>
      <w:r w:rsidRPr="00B14779">
        <w:rPr>
          <w:rFonts w:ascii="Arial" w:eastAsia="Calibri" w:hAnsi="Arial" w:cs="Arial"/>
          <w:sz w:val="22"/>
          <w:szCs w:val="22"/>
          <w:lang w:eastAsia="en-US"/>
        </w:rPr>
        <w:t>Kantafiga</w:t>
      </w:r>
      <w:proofErr w:type="spellEnd"/>
      <w:r w:rsidRPr="00B14779">
        <w:rPr>
          <w:rFonts w:ascii="Arial" w:eastAsia="Calibri" w:hAnsi="Arial" w:cs="Arial"/>
          <w:sz w:val="22"/>
          <w:szCs w:val="22"/>
          <w:lang w:eastAsia="en-US"/>
        </w:rPr>
        <w:t xml:space="preserve">) funkcionira kao </w:t>
      </w:r>
      <w:proofErr w:type="spellStart"/>
      <w:r w:rsidRPr="00B14779">
        <w:rPr>
          <w:rFonts w:ascii="Arial" w:eastAsia="Calibri" w:hAnsi="Arial" w:cs="Arial"/>
          <w:sz w:val="22"/>
          <w:szCs w:val="22"/>
          <w:lang w:eastAsia="en-US"/>
        </w:rPr>
        <w:t>polurazdjelni</w:t>
      </w:r>
      <w:proofErr w:type="spellEnd"/>
      <w:r w:rsidRPr="00B14779">
        <w:rPr>
          <w:rFonts w:ascii="Arial" w:eastAsia="Calibri" w:hAnsi="Arial" w:cs="Arial"/>
          <w:sz w:val="22"/>
          <w:szCs w:val="22"/>
          <w:lang w:eastAsia="en-US"/>
        </w:rPr>
        <w:t xml:space="preserve"> sustav u kojemu se planira gradnja zasebnog sustava za odvodnju oborinskih voda.</w:t>
      </w:r>
    </w:p>
    <w:p w14:paraId="42A66D47"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(4) Koncepcija razvoja sustava odvodnje obuhvaća dvije osnovne prostorne cjeline:</w:t>
      </w:r>
    </w:p>
    <w:p w14:paraId="05BB2300" w14:textId="77777777" w:rsidR="00B14779" w:rsidRPr="00B14779" w:rsidRDefault="00B14779" w:rsidP="009D6D27">
      <w:pPr>
        <w:numPr>
          <w:ilvl w:val="0"/>
          <w:numId w:val="10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područje gradskog naselja Dubrovnik, </w:t>
      </w:r>
    </w:p>
    <w:p w14:paraId="773A612E" w14:textId="77777777" w:rsidR="00B14779" w:rsidRPr="00B14779" w:rsidRDefault="00B14779" w:rsidP="009D6D27">
      <w:pPr>
        <w:numPr>
          <w:ilvl w:val="0"/>
          <w:numId w:val="10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izvangradsko područje, u koje spada:</w:t>
      </w:r>
    </w:p>
    <w:p w14:paraId="15AF2C08" w14:textId="77777777" w:rsidR="00B14779" w:rsidRPr="00B14779" w:rsidRDefault="00B14779" w:rsidP="00E52BE6">
      <w:pPr>
        <w:ind w:left="142" w:firstLine="708"/>
        <w:jc w:val="both"/>
        <w:rPr>
          <w:rFonts w:ascii="Arial" w:eastAsia="Calibri" w:hAnsi="Arial" w:cs="Arial"/>
          <w:sz w:val="22"/>
          <w:szCs w:val="22"/>
          <w:lang w:eastAsia="en-US"/>
        </w:rPr>
      </w:pPr>
      <w:r w:rsidRPr="00B14779">
        <w:rPr>
          <w:rFonts w:ascii="Arial" w:eastAsia="Calibri" w:hAnsi="Arial" w:cs="Arial"/>
          <w:sz w:val="22"/>
          <w:szCs w:val="22"/>
          <w:lang w:eastAsia="en-US"/>
        </w:rPr>
        <w:t>2.1.</w:t>
      </w:r>
      <w:r w:rsidRPr="00B14779">
        <w:rPr>
          <w:rFonts w:ascii="Arial" w:eastAsia="Calibri" w:hAnsi="Arial" w:cs="Arial"/>
          <w:sz w:val="22"/>
          <w:szCs w:val="22"/>
          <w:lang w:eastAsia="en-US"/>
        </w:rPr>
        <w:tab/>
        <w:t xml:space="preserve">otok </w:t>
      </w:r>
      <w:proofErr w:type="spellStart"/>
      <w:r w:rsidRPr="00B14779">
        <w:rPr>
          <w:rFonts w:ascii="Arial" w:eastAsia="Calibri" w:hAnsi="Arial" w:cs="Arial"/>
          <w:sz w:val="22"/>
          <w:szCs w:val="22"/>
          <w:lang w:eastAsia="en-US"/>
        </w:rPr>
        <w:t>Lokrum</w:t>
      </w:r>
      <w:proofErr w:type="spellEnd"/>
      <w:r w:rsidRPr="00B14779">
        <w:rPr>
          <w:rFonts w:ascii="Arial" w:eastAsia="Calibri" w:hAnsi="Arial" w:cs="Arial"/>
          <w:sz w:val="22"/>
          <w:szCs w:val="22"/>
          <w:lang w:eastAsia="en-US"/>
        </w:rPr>
        <w:t xml:space="preserve"> i Elafitski otoci,</w:t>
      </w:r>
    </w:p>
    <w:p w14:paraId="7C38EE5E" w14:textId="77777777" w:rsidR="00B14779" w:rsidRPr="00B14779" w:rsidRDefault="00B14779" w:rsidP="00E52BE6">
      <w:pPr>
        <w:ind w:left="142" w:firstLine="708"/>
        <w:jc w:val="both"/>
        <w:rPr>
          <w:rFonts w:ascii="Arial" w:eastAsia="Calibri" w:hAnsi="Arial" w:cs="Arial"/>
          <w:sz w:val="22"/>
          <w:szCs w:val="22"/>
          <w:lang w:eastAsia="en-US"/>
        </w:rPr>
      </w:pPr>
      <w:r w:rsidRPr="00B14779">
        <w:rPr>
          <w:rFonts w:ascii="Arial" w:eastAsia="Calibri" w:hAnsi="Arial" w:cs="Arial"/>
          <w:sz w:val="22"/>
          <w:szCs w:val="22"/>
          <w:lang w:eastAsia="en-US"/>
        </w:rPr>
        <w:t>2.2.</w:t>
      </w:r>
      <w:r w:rsidRPr="00B14779">
        <w:rPr>
          <w:rFonts w:ascii="Arial" w:eastAsia="Calibri" w:hAnsi="Arial" w:cs="Arial"/>
          <w:sz w:val="22"/>
          <w:szCs w:val="22"/>
          <w:lang w:eastAsia="en-US"/>
        </w:rPr>
        <w:tab/>
        <w:t xml:space="preserve">obalna naselja: </w:t>
      </w:r>
      <w:proofErr w:type="spellStart"/>
      <w:r w:rsidRPr="00B14779">
        <w:rPr>
          <w:rFonts w:ascii="Arial" w:eastAsia="Calibri" w:hAnsi="Arial" w:cs="Arial"/>
          <w:sz w:val="22"/>
          <w:szCs w:val="22"/>
          <w:lang w:eastAsia="en-US"/>
        </w:rPr>
        <w:t>Brsečine</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Trsteno</w:t>
      </w:r>
      <w:proofErr w:type="spellEnd"/>
      <w:r w:rsidRPr="00B14779">
        <w:rPr>
          <w:rFonts w:ascii="Arial" w:eastAsia="Calibri" w:hAnsi="Arial" w:cs="Arial"/>
          <w:sz w:val="22"/>
          <w:szCs w:val="22"/>
          <w:lang w:eastAsia="en-US"/>
        </w:rPr>
        <w:t>, Orašac Zaton,</w:t>
      </w:r>
    </w:p>
    <w:p w14:paraId="2F1D8695" w14:textId="77777777" w:rsidR="00B14779" w:rsidRPr="00B14779" w:rsidRDefault="00B14779" w:rsidP="00E52BE6">
      <w:pPr>
        <w:ind w:left="142" w:firstLine="708"/>
        <w:jc w:val="both"/>
        <w:rPr>
          <w:rFonts w:ascii="Arial" w:eastAsia="Calibri" w:hAnsi="Arial" w:cs="Arial"/>
          <w:sz w:val="22"/>
          <w:szCs w:val="22"/>
          <w:lang w:eastAsia="en-US"/>
        </w:rPr>
      </w:pPr>
      <w:r w:rsidRPr="00B14779">
        <w:rPr>
          <w:rFonts w:ascii="Arial" w:eastAsia="Calibri" w:hAnsi="Arial" w:cs="Arial"/>
          <w:sz w:val="22"/>
          <w:szCs w:val="22"/>
          <w:lang w:eastAsia="en-US"/>
        </w:rPr>
        <w:t>2.3.</w:t>
      </w:r>
      <w:r w:rsidRPr="00B14779">
        <w:rPr>
          <w:rFonts w:ascii="Arial" w:eastAsia="Calibri" w:hAnsi="Arial" w:cs="Arial"/>
          <w:sz w:val="22"/>
          <w:szCs w:val="22"/>
          <w:lang w:eastAsia="en-US"/>
        </w:rPr>
        <w:tab/>
        <w:t>naselja u zaleđu.</w:t>
      </w:r>
    </w:p>
    <w:p w14:paraId="1AC0D47A"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(5) Prostornim planom naznačeni su orijentacijski položaji građevina sustava odvodnje i pročišćavanja otpadnih voda, a točna se lokacija određuje na temelju razrađenih idejnih rješenja i prethodno izrađene tehno-ekonomske studije isplativosti.</w:t>
      </w:r>
    </w:p>
    <w:p w14:paraId="72A417B2" w14:textId="0335DFB7" w:rsidR="00B14779" w:rsidRDefault="00B14779" w:rsidP="007C6131">
      <w:pPr>
        <w:jc w:val="both"/>
        <w:rPr>
          <w:rFonts w:ascii="Arial" w:eastAsia="Calibri" w:hAnsi="Arial" w:cs="Arial"/>
          <w:sz w:val="22"/>
          <w:szCs w:val="22"/>
          <w:lang w:eastAsia="en-US"/>
        </w:rPr>
      </w:pPr>
    </w:p>
    <w:p w14:paraId="44D43131" w14:textId="77777777" w:rsidR="00E52BE6" w:rsidRPr="00B14779" w:rsidRDefault="00E52BE6" w:rsidP="007C6131">
      <w:pPr>
        <w:jc w:val="both"/>
        <w:rPr>
          <w:rFonts w:ascii="Arial" w:eastAsia="Calibri" w:hAnsi="Arial" w:cs="Arial"/>
          <w:sz w:val="22"/>
          <w:szCs w:val="22"/>
          <w:lang w:eastAsia="en-US"/>
        </w:rPr>
      </w:pPr>
    </w:p>
    <w:p w14:paraId="1C2DFD87" w14:textId="1B700A1C" w:rsidR="00B14779" w:rsidRPr="00E52BE6"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123.</w:t>
      </w:r>
    </w:p>
    <w:p w14:paraId="34408E78" w14:textId="77777777" w:rsidR="00E52BE6" w:rsidRPr="00B14779" w:rsidRDefault="00E52BE6" w:rsidP="007C6131">
      <w:pPr>
        <w:jc w:val="center"/>
        <w:rPr>
          <w:rFonts w:ascii="Arial" w:eastAsia="Calibri" w:hAnsi="Arial" w:cs="Arial"/>
          <w:b/>
          <w:sz w:val="22"/>
          <w:szCs w:val="22"/>
          <w:lang w:eastAsia="en-US"/>
        </w:rPr>
      </w:pPr>
    </w:p>
    <w:p w14:paraId="2B63F33E"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 Za otok </w:t>
      </w:r>
      <w:proofErr w:type="spellStart"/>
      <w:r w:rsidRPr="00B14779">
        <w:rPr>
          <w:rFonts w:ascii="Arial" w:eastAsia="Calibri" w:hAnsi="Arial" w:cs="Arial"/>
          <w:sz w:val="22"/>
          <w:szCs w:val="22"/>
          <w:lang w:eastAsia="en-US"/>
        </w:rPr>
        <w:t>Lokrum</w:t>
      </w:r>
      <w:proofErr w:type="spellEnd"/>
      <w:r w:rsidRPr="00B14779">
        <w:rPr>
          <w:rFonts w:ascii="Arial" w:eastAsia="Calibri" w:hAnsi="Arial" w:cs="Arial"/>
          <w:sz w:val="22"/>
          <w:szCs w:val="22"/>
          <w:lang w:eastAsia="en-US"/>
        </w:rPr>
        <w:t xml:space="preserve"> i Elafitske otoke (Koločep, Lopud, </w:t>
      </w:r>
      <w:proofErr w:type="spellStart"/>
      <w:r w:rsidRPr="00B14779">
        <w:rPr>
          <w:rFonts w:ascii="Arial" w:eastAsia="Calibri" w:hAnsi="Arial" w:cs="Arial"/>
          <w:sz w:val="22"/>
          <w:szCs w:val="22"/>
          <w:lang w:eastAsia="en-US"/>
        </w:rPr>
        <w:t>Šipan</w:t>
      </w:r>
      <w:proofErr w:type="spellEnd"/>
      <w:r w:rsidRPr="00B14779">
        <w:rPr>
          <w:rFonts w:ascii="Arial" w:eastAsia="Calibri" w:hAnsi="Arial" w:cs="Arial"/>
          <w:sz w:val="22"/>
          <w:szCs w:val="22"/>
          <w:lang w:eastAsia="en-US"/>
        </w:rPr>
        <w:t xml:space="preserve"> i </w:t>
      </w:r>
      <w:proofErr w:type="spellStart"/>
      <w:r w:rsidRPr="00B14779">
        <w:rPr>
          <w:rFonts w:ascii="Arial" w:eastAsia="Calibri" w:hAnsi="Arial" w:cs="Arial"/>
          <w:sz w:val="22"/>
          <w:szCs w:val="22"/>
          <w:lang w:eastAsia="en-US"/>
        </w:rPr>
        <w:t>Jakljan</w:t>
      </w:r>
      <w:proofErr w:type="spellEnd"/>
      <w:r w:rsidRPr="00B14779">
        <w:rPr>
          <w:rFonts w:ascii="Arial" w:eastAsia="Calibri" w:hAnsi="Arial" w:cs="Arial"/>
          <w:sz w:val="22"/>
          <w:szCs w:val="22"/>
          <w:lang w:eastAsia="en-US"/>
        </w:rPr>
        <w:t>) planiraju se zasebni sustavi odvodnje s uređajem za pročišćavanje i podmorskim ispustom u otvoreno more.</w:t>
      </w:r>
    </w:p>
    <w:p w14:paraId="34776B24"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(2) Naselja Orašac i Zaton vezuju se na dijelom izgrađen sustav hotelskog naselja “Vrtovi sunca” (koji je dimenzioniran i na količinu otpadnih voda tih naselja), za koji je nužna dogradnja </w:t>
      </w:r>
      <w:proofErr w:type="spellStart"/>
      <w:r w:rsidRPr="00B14779">
        <w:rPr>
          <w:rFonts w:ascii="Arial" w:eastAsia="Calibri" w:hAnsi="Arial" w:cs="Arial"/>
          <w:sz w:val="22"/>
          <w:szCs w:val="22"/>
          <w:lang w:eastAsia="en-US"/>
        </w:rPr>
        <w:t>dozažnog</w:t>
      </w:r>
      <w:proofErr w:type="spellEnd"/>
      <w:r w:rsidRPr="00B14779">
        <w:rPr>
          <w:rFonts w:ascii="Arial" w:eastAsia="Calibri" w:hAnsi="Arial" w:cs="Arial"/>
          <w:sz w:val="22"/>
          <w:szCs w:val="22"/>
          <w:lang w:eastAsia="en-US"/>
        </w:rPr>
        <w:t xml:space="preserve"> bazena za ispravan rad podmorskog ispusta i pristup do uređaja za pročišćavanje.</w:t>
      </w:r>
    </w:p>
    <w:p w14:paraId="645600D8"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(3) Odvodnja otpadnih voda naselja </w:t>
      </w:r>
      <w:proofErr w:type="spellStart"/>
      <w:r w:rsidRPr="00B14779">
        <w:rPr>
          <w:rFonts w:ascii="Arial" w:eastAsia="Calibri" w:hAnsi="Arial" w:cs="Arial"/>
          <w:sz w:val="22"/>
          <w:szCs w:val="22"/>
          <w:lang w:eastAsia="en-US"/>
        </w:rPr>
        <w:t>Brsečine</w:t>
      </w:r>
      <w:proofErr w:type="spellEnd"/>
      <w:r w:rsidRPr="00B14779">
        <w:rPr>
          <w:rFonts w:ascii="Arial" w:eastAsia="Calibri" w:hAnsi="Arial" w:cs="Arial"/>
          <w:sz w:val="22"/>
          <w:szCs w:val="22"/>
          <w:lang w:eastAsia="en-US"/>
        </w:rPr>
        <w:t xml:space="preserve"> i </w:t>
      </w:r>
      <w:proofErr w:type="spellStart"/>
      <w:r w:rsidRPr="00B14779">
        <w:rPr>
          <w:rFonts w:ascii="Arial" w:eastAsia="Calibri" w:hAnsi="Arial" w:cs="Arial"/>
          <w:sz w:val="22"/>
          <w:szCs w:val="22"/>
          <w:lang w:eastAsia="en-US"/>
        </w:rPr>
        <w:t>Trsteno</w:t>
      </w:r>
      <w:proofErr w:type="spellEnd"/>
      <w:r w:rsidRPr="00B14779">
        <w:rPr>
          <w:rFonts w:ascii="Arial" w:eastAsia="Calibri" w:hAnsi="Arial" w:cs="Arial"/>
          <w:sz w:val="22"/>
          <w:szCs w:val="22"/>
          <w:lang w:eastAsia="en-US"/>
        </w:rPr>
        <w:t xml:space="preserve"> treba se riješiti zasebnim sustavima.</w:t>
      </w:r>
    </w:p>
    <w:p w14:paraId="526B4438"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(4) Prostornim planom naznačeni su orijentacijski položaji uređaja i podmorskog ispusta u </w:t>
      </w:r>
      <w:proofErr w:type="spellStart"/>
      <w:r w:rsidRPr="00B14779">
        <w:rPr>
          <w:rFonts w:ascii="Arial" w:eastAsia="Calibri" w:hAnsi="Arial" w:cs="Arial"/>
          <w:sz w:val="22"/>
          <w:szCs w:val="22"/>
          <w:lang w:eastAsia="en-US"/>
        </w:rPr>
        <w:t>Koločepski</w:t>
      </w:r>
      <w:proofErr w:type="spellEnd"/>
      <w:r w:rsidRPr="00B14779">
        <w:rPr>
          <w:rFonts w:ascii="Arial" w:eastAsia="Calibri" w:hAnsi="Arial" w:cs="Arial"/>
          <w:sz w:val="22"/>
          <w:szCs w:val="22"/>
          <w:lang w:eastAsia="en-US"/>
        </w:rPr>
        <w:t xml:space="preserve"> kanal, a točna se lokacija određuje, kao i za ostale sustave, na temelju idejnih rješenja.</w:t>
      </w:r>
    </w:p>
    <w:p w14:paraId="78250BCE"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(5) Uređajima za pročišćavanje otpadnih voda Gornjih sela (koji se grade za pojedinačna naselja ili skupno za više naselja) potrebno je postići barem II. stupanj pročišćavanja a konačni se stupanj određuje u skladu s potrebom zaštite glavnih izvorišta vodoopskrbe (zone sanitarne zaštite izvorišta), ali i manjih izvora kojima se koristi za lokalnu potrebu u poljoprivredi.</w:t>
      </w:r>
    </w:p>
    <w:p w14:paraId="4042DA84" w14:textId="2BA65136" w:rsidR="00B14779" w:rsidRDefault="00B14779" w:rsidP="007C6131">
      <w:pPr>
        <w:jc w:val="both"/>
        <w:rPr>
          <w:rFonts w:ascii="Arial" w:eastAsia="Calibri" w:hAnsi="Arial" w:cs="Arial"/>
          <w:sz w:val="22"/>
          <w:szCs w:val="22"/>
          <w:lang w:eastAsia="en-US"/>
        </w:rPr>
      </w:pPr>
    </w:p>
    <w:p w14:paraId="26864043" w14:textId="77777777" w:rsidR="00E52BE6" w:rsidRPr="00B14779" w:rsidRDefault="00E52BE6" w:rsidP="007C6131">
      <w:pPr>
        <w:jc w:val="both"/>
        <w:rPr>
          <w:rFonts w:ascii="Arial" w:eastAsia="Calibri" w:hAnsi="Arial" w:cs="Arial"/>
          <w:sz w:val="22"/>
          <w:szCs w:val="22"/>
          <w:lang w:eastAsia="en-US"/>
        </w:rPr>
      </w:pPr>
    </w:p>
    <w:p w14:paraId="5FC5DD62" w14:textId="075C144C" w:rsidR="00B14779" w:rsidRPr="00E52BE6"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124.</w:t>
      </w:r>
    </w:p>
    <w:p w14:paraId="728365CC" w14:textId="77777777" w:rsidR="00E52BE6" w:rsidRPr="00B14779" w:rsidRDefault="00E52BE6" w:rsidP="007C6131">
      <w:pPr>
        <w:jc w:val="center"/>
        <w:rPr>
          <w:rFonts w:ascii="Arial" w:eastAsia="Calibri" w:hAnsi="Arial" w:cs="Arial"/>
          <w:b/>
          <w:sz w:val="22"/>
          <w:szCs w:val="22"/>
          <w:lang w:eastAsia="en-US"/>
        </w:rPr>
      </w:pPr>
    </w:p>
    <w:p w14:paraId="44CAD3DD"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 Planira se gradnja sustava oborinske odvodnje, reguliranje potoka </w:t>
      </w:r>
      <w:proofErr w:type="spellStart"/>
      <w:r w:rsidRPr="00B14779">
        <w:rPr>
          <w:rFonts w:ascii="Arial" w:eastAsia="Calibri" w:hAnsi="Arial" w:cs="Arial"/>
          <w:sz w:val="22"/>
          <w:szCs w:val="22"/>
          <w:lang w:eastAsia="en-US"/>
        </w:rPr>
        <w:t>Slavijan</w:t>
      </w:r>
      <w:proofErr w:type="spellEnd"/>
      <w:r w:rsidRPr="00B14779">
        <w:rPr>
          <w:rFonts w:ascii="Arial" w:eastAsia="Calibri" w:hAnsi="Arial" w:cs="Arial"/>
          <w:sz w:val="22"/>
          <w:szCs w:val="22"/>
          <w:lang w:eastAsia="en-US"/>
        </w:rPr>
        <w:t>, uređenje dva bujična korita u Mokošici s taložnicama i reguliranje bujica od zaseoka Pobrežje do Stare Mokošice.</w:t>
      </w:r>
    </w:p>
    <w:p w14:paraId="342EA844" w14:textId="4F4CA18C" w:rsidR="00B14779" w:rsidRDefault="00B14779" w:rsidP="007C6131">
      <w:pPr>
        <w:jc w:val="both"/>
        <w:rPr>
          <w:rFonts w:ascii="Arial" w:eastAsia="Calibri" w:hAnsi="Arial" w:cs="Arial"/>
          <w:sz w:val="22"/>
          <w:szCs w:val="22"/>
          <w:lang w:eastAsia="en-US"/>
        </w:rPr>
      </w:pPr>
    </w:p>
    <w:p w14:paraId="49DE52F9" w14:textId="77777777" w:rsidR="00BA0790" w:rsidRPr="00B14779" w:rsidRDefault="00BA0790" w:rsidP="007C6131">
      <w:pPr>
        <w:jc w:val="both"/>
        <w:rPr>
          <w:rFonts w:ascii="Arial" w:eastAsia="Calibri" w:hAnsi="Arial" w:cs="Arial"/>
          <w:sz w:val="22"/>
          <w:szCs w:val="22"/>
          <w:lang w:eastAsia="en-US"/>
        </w:rPr>
      </w:pPr>
    </w:p>
    <w:p w14:paraId="7CFA1084" w14:textId="7EAFD390" w:rsidR="00B14779"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125.</w:t>
      </w:r>
    </w:p>
    <w:p w14:paraId="3A544016" w14:textId="77777777" w:rsidR="00BA0790" w:rsidRPr="00E52BE6" w:rsidRDefault="00BA0790" w:rsidP="007C6131">
      <w:pPr>
        <w:jc w:val="center"/>
        <w:rPr>
          <w:rFonts w:ascii="Arial" w:eastAsia="Calibri" w:hAnsi="Arial" w:cs="Arial"/>
          <w:bCs/>
          <w:sz w:val="22"/>
          <w:szCs w:val="22"/>
          <w:lang w:eastAsia="en-US"/>
        </w:rPr>
      </w:pPr>
    </w:p>
    <w:p w14:paraId="205893A9"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(1) Za gradnju novih ili rekonstrukciju postojećih građevina u sustavu odvodnje otpadnih voda potrebno je osigurati kolni pristup do čestice građevine te zaštitnu, transparentnu ogradu visine do najviše 2,0 m. Sve značajnije građevine treba osvijetliti.</w:t>
      </w:r>
    </w:p>
    <w:p w14:paraId="0125900B"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(2) Cijevi odvodnje postavljaju se u javnu prometnu površinu, usklađeno s rasporedom ostalih komunalnih instalacija. Cijevi se odvodnje polažu na uzbrdnu stranu ulice ili ceste. Na istoj su strani i električni kabeli, dok je </w:t>
      </w:r>
      <w:proofErr w:type="spellStart"/>
      <w:r w:rsidRPr="00B14779">
        <w:rPr>
          <w:rFonts w:ascii="Arial" w:eastAsia="Calibri" w:hAnsi="Arial" w:cs="Arial"/>
          <w:sz w:val="22"/>
          <w:szCs w:val="22"/>
          <w:lang w:eastAsia="en-US"/>
        </w:rPr>
        <w:t>nizbrdna</w:t>
      </w:r>
      <w:proofErr w:type="spellEnd"/>
      <w:r w:rsidRPr="00B14779">
        <w:rPr>
          <w:rFonts w:ascii="Arial" w:eastAsia="Calibri" w:hAnsi="Arial" w:cs="Arial"/>
          <w:sz w:val="22"/>
          <w:szCs w:val="22"/>
          <w:lang w:eastAsia="en-US"/>
        </w:rPr>
        <w:t xml:space="preserve"> strana ostavljena za vodovod i TK-kabele. Pri rekonstrukciji odvodnje ili rekonstrukcije ceste potrebno je istodobno izvršiti rekonstrukciju ili gradnju ostalih komunalnih instalacija u profilu ceste.</w:t>
      </w:r>
    </w:p>
    <w:p w14:paraId="19139AB7"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(3) Moguća su odstupanja od predviđenih trasa odvodnje, ako se tehničkom razradom dokaže racionalnije i pogodnije rješenje.</w:t>
      </w:r>
    </w:p>
    <w:p w14:paraId="2023121C" w14:textId="77777777" w:rsidR="00B14779" w:rsidRPr="00B14779" w:rsidRDefault="00B14779" w:rsidP="007C6131">
      <w:pPr>
        <w:kinsoku w:val="0"/>
        <w:overflowPunct w:val="0"/>
        <w:ind w:right="221"/>
        <w:jc w:val="both"/>
        <w:rPr>
          <w:rFonts w:ascii="Arial" w:hAnsi="Arial" w:cs="Arial"/>
          <w:spacing w:val="-1"/>
          <w:sz w:val="22"/>
          <w:szCs w:val="22"/>
          <w:lang w:val="x-none" w:eastAsia="en-US"/>
        </w:rPr>
      </w:pPr>
      <w:r w:rsidRPr="00B14779">
        <w:rPr>
          <w:rFonts w:ascii="Arial" w:hAnsi="Arial" w:cs="Arial"/>
          <w:sz w:val="22"/>
          <w:szCs w:val="22"/>
          <w:lang w:val="x-none" w:eastAsia="en-US"/>
        </w:rPr>
        <w:t>(4) U izgrađenom i neizgrađenom uređenom dijelu građevinskog područja koje nema izgrađen sustav javne odvodnje, moguće je do njegove izgradnje niske stambene građevine</w:t>
      </w:r>
      <w:r w:rsidRPr="00B14779">
        <w:rPr>
          <w:rFonts w:ascii="Arial" w:hAnsi="Arial" w:cs="Arial"/>
          <w:sz w:val="22"/>
          <w:szCs w:val="22"/>
          <w:lang w:val="en-US" w:eastAsia="en-US"/>
        </w:rPr>
        <w:t xml:space="preserve"> </w:t>
      </w:r>
      <w:r w:rsidRPr="00B14779">
        <w:rPr>
          <w:rFonts w:ascii="Arial" w:hAnsi="Arial" w:cs="Arial"/>
          <w:sz w:val="22"/>
          <w:szCs w:val="22"/>
          <w:lang w:val="x-none" w:eastAsia="en-US"/>
        </w:rPr>
        <w:t>priključiti na nepropusnu sabirnu jamu odgovarajuće veličine i tehničkih svojstava.</w:t>
      </w:r>
      <w:r w:rsidRPr="00B14779">
        <w:rPr>
          <w:rFonts w:ascii="Arial" w:hAnsi="Arial" w:cs="Arial"/>
          <w:spacing w:val="-1"/>
          <w:sz w:val="22"/>
          <w:szCs w:val="22"/>
          <w:lang w:val="x-none" w:eastAsia="en-US"/>
        </w:rPr>
        <w:t xml:space="preserve"> </w:t>
      </w:r>
    </w:p>
    <w:p w14:paraId="7C7A80EA" w14:textId="77777777" w:rsidR="00B14779" w:rsidRPr="00B14779" w:rsidRDefault="00B14779" w:rsidP="007C6131">
      <w:pPr>
        <w:kinsoku w:val="0"/>
        <w:overflowPunct w:val="0"/>
        <w:ind w:right="221"/>
        <w:jc w:val="both"/>
        <w:rPr>
          <w:rFonts w:ascii="Arial" w:hAnsi="Arial" w:cs="Arial"/>
          <w:sz w:val="22"/>
          <w:szCs w:val="22"/>
          <w:lang w:val="x-none" w:eastAsia="en-US"/>
        </w:rPr>
      </w:pPr>
      <w:r w:rsidRPr="00B14779">
        <w:rPr>
          <w:rFonts w:ascii="Arial" w:hAnsi="Arial" w:cs="Arial"/>
          <w:spacing w:val="-1"/>
          <w:sz w:val="22"/>
          <w:szCs w:val="22"/>
          <w:lang w:eastAsia="en-US"/>
        </w:rPr>
        <w:t xml:space="preserve">4a) </w:t>
      </w:r>
      <w:r w:rsidRPr="00B14779">
        <w:rPr>
          <w:rFonts w:ascii="Arial" w:hAnsi="Arial" w:cs="Arial"/>
          <w:spacing w:val="-1"/>
          <w:sz w:val="22"/>
          <w:szCs w:val="22"/>
          <w:lang w:val="x-none" w:eastAsia="en-US"/>
        </w:rPr>
        <w:t>Do izgradnje</w:t>
      </w:r>
      <w:r w:rsidRPr="00B14779">
        <w:rPr>
          <w:rFonts w:ascii="Arial" w:hAnsi="Arial" w:cs="Arial"/>
          <w:spacing w:val="26"/>
          <w:sz w:val="22"/>
          <w:szCs w:val="22"/>
          <w:lang w:val="x-none" w:eastAsia="en-US"/>
        </w:rPr>
        <w:t xml:space="preserve"> </w:t>
      </w:r>
      <w:r w:rsidRPr="00B14779">
        <w:rPr>
          <w:rFonts w:ascii="Arial" w:hAnsi="Arial" w:cs="Arial"/>
          <w:spacing w:val="-1"/>
          <w:sz w:val="22"/>
          <w:szCs w:val="22"/>
          <w:lang w:val="x-none" w:eastAsia="en-US"/>
        </w:rPr>
        <w:t>sustava</w:t>
      </w:r>
      <w:r w:rsidRPr="00B14779">
        <w:rPr>
          <w:rFonts w:ascii="Arial" w:hAnsi="Arial" w:cs="Arial"/>
          <w:spacing w:val="27"/>
          <w:sz w:val="22"/>
          <w:szCs w:val="22"/>
          <w:lang w:val="x-none" w:eastAsia="en-US"/>
        </w:rPr>
        <w:t xml:space="preserve"> </w:t>
      </w:r>
      <w:r w:rsidRPr="00B14779">
        <w:rPr>
          <w:rFonts w:ascii="Arial" w:hAnsi="Arial" w:cs="Arial"/>
          <w:spacing w:val="-1"/>
          <w:sz w:val="22"/>
          <w:szCs w:val="22"/>
          <w:lang w:val="x-none" w:eastAsia="en-US"/>
        </w:rPr>
        <w:t>javne</w:t>
      </w:r>
      <w:r w:rsidRPr="00B14779">
        <w:rPr>
          <w:rFonts w:ascii="Arial" w:hAnsi="Arial" w:cs="Arial"/>
          <w:spacing w:val="27"/>
          <w:sz w:val="22"/>
          <w:szCs w:val="22"/>
          <w:lang w:val="x-none" w:eastAsia="en-US"/>
        </w:rPr>
        <w:t xml:space="preserve"> </w:t>
      </w:r>
      <w:r w:rsidRPr="00B14779">
        <w:rPr>
          <w:rFonts w:ascii="Arial" w:hAnsi="Arial" w:cs="Arial"/>
          <w:spacing w:val="-1"/>
          <w:sz w:val="22"/>
          <w:szCs w:val="22"/>
          <w:lang w:val="x-none" w:eastAsia="en-US"/>
        </w:rPr>
        <w:t>odvodnje za pojedine javne sadržaje (vrtići, manji športski objekti</w:t>
      </w:r>
      <w:r w:rsidRPr="00B14779">
        <w:rPr>
          <w:rFonts w:ascii="Arial" w:hAnsi="Arial" w:cs="Arial"/>
          <w:spacing w:val="-1"/>
          <w:sz w:val="22"/>
          <w:szCs w:val="22"/>
          <w:lang w:eastAsia="en-US"/>
        </w:rPr>
        <w:t xml:space="preserve"> </w:t>
      </w:r>
      <w:r w:rsidRPr="00B14779">
        <w:rPr>
          <w:rFonts w:ascii="Arial" w:hAnsi="Arial" w:cs="Arial"/>
          <w:spacing w:val="-1"/>
          <w:sz w:val="22"/>
          <w:szCs w:val="22"/>
          <w:lang w:val="x-none" w:eastAsia="en-US"/>
        </w:rPr>
        <w:t xml:space="preserve"> i sl.) obvezno je skupljanje otpadnih voda putem sanitarno ispravne sabirne jame ili vlastitog uređaja za pročišćavanje otpadnih voda sa upuštanjem pročišćenih voda u </w:t>
      </w:r>
      <w:proofErr w:type="spellStart"/>
      <w:r w:rsidRPr="00B14779">
        <w:rPr>
          <w:rFonts w:ascii="Arial" w:hAnsi="Arial" w:cs="Arial"/>
          <w:spacing w:val="-1"/>
          <w:sz w:val="22"/>
          <w:szCs w:val="22"/>
          <w:lang w:val="x-none" w:eastAsia="en-US"/>
        </w:rPr>
        <w:t>upojni</w:t>
      </w:r>
      <w:proofErr w:type="spellEnd"/>
      <w:r w:rsidRPr="00B14779">
        <w:rPr>
          <w:rFonts w:ascii="Arial" w:hAnsi="Arial" w:cs="Arial"/>
          <w:spacing w:val="-1"/>
          <w:sz w:val="22"/>
          <w:szCs w:val="22"/>
          <w:lang w:val="x-none" w:eastAsia="en-US"/>
        </w:rPr>
        <w:t xml:space="preserve"> bunar ili drenažnu cijev na građevnoj čestici, a sve prema uvjetima Hrvatskih voda.</w:t>
      </w:r>
    </w:p>
    <w:p w14:paraId="02B0972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(5) Pri gradnji sabirne jame potrebno je:</w:t>
      </w:r>
    </w:p>
    <w:p w14:paraId="4BA41C1F" w14:textId="77777777" w:rsidR="00B14779" w:rsidRPr="00B14779" w:rsidRDefault="00B14779" w:rsidP="009D6D27">
      <w:pPr>
        <w:numPr>
          <w:ilvl w:val="0"/>
          <w:numId w:val="10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briše se</w:t>
      </w:r>
    </w:p>
    <w:p w14:paraId="71D7A063" w14:textId="77777777" w:rsidR="00B14779" w:rsidRPr="00B14779" w:rsidRDefault="00B14779" w:rsidP="009D6D27">
      <w:pPr>
        <w:numPr>
          <w:ilvl w:val="0"/>
          <w:numId w:val="10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smjestiti jamu izvan zaštitnog pojasa prometnice i javnoga pomorskog dobra,</w:t>
      </w:r>
    </w:p>
    <w:p w14:paraId="7830DF9C" w14:textId="77777777" w:rsidR="00B14779" w:rsidRPr="00B14779" w:rsidRDefault="00B14779" w:rsidP="009D6D27">
      <w:pPr>
        <w:numPr>
          <w:ilvl w:val="0"/>
          <w:numId w:val="10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udaljiti jamu najmanje 3,0 m od granice susjedne građevinske čestice.</w:t>
      </w:r>
    </w:p>
    <w:p w14:paraId="05FF6860"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(6) Za građevine kapaciteta većega od 10 </w:t>
      </w:r>
      <w:proofErr w:type="spellStart"/>
      <w:r w:rsidRPr="00B14779">
        <w:rPr>
          <w:rFonts w:ascii="Arial" w:eastAsia="Calibri" w:hAnsi="Arial" w:cs="Arial"/>
          <w:sz w:val="22"/>
          <w:szCs w:val="22"/>
          <w:lang w:eastAsia="en-US"/>
        </w:rPr>
        <w:t>es</w:t>
      </w:r>
      <w:proofErr w:type="spellEnd"/>
      <w:r w:rsidRPr="00B14779">
        <w:rPr>
          <w:rFonts w:ascii="Arial" w:eastAsia="Calibri" w:hAnsi="Arial" w:cs="Arial"/>
          <w:sz w:val="22"/>
          <w:szCs w:val="22"/>
          <w:lang w:eastAsia="en-US"/>
        </w:rPr>
        <w:t xml:space="preserve"> potrebno je izgraditi pojedinačni uređaj uz ugradnju bio-diskova. Ugradnja bio-diskova potrebna je i kad nije moguće osigurati pražnjenje nepropusne  sabirne jame.</w:t>
      </w:r>
    </w:p>
    <w:p w14:paraId="3253D25D" w14:textId="77777777" w:rsidR="00B14779" w:rsidRPr="00B14779" w:rsidRDefault="00B14779" w:rsidP="007C6131">
      <w:pPr>
        <w:jc w:val="both"/>
        <w:rPr>
          <w:rFonts w:ascii="Arial" w:eastAsia="Calibri" w:hAnsi="Arial" w:cs="Arial"/>
          <w:sz w:val="22"/>
          <w:szCs w:val="22"/>
          <w:lang w:eastAsia="en-US"/>
        </w:rPr>
      </w:pPr>
    </w:p>
    <w:p w14:paraId="7FFA6507" w14:textId="0EFA4B20" w:rsidR="00B14779" w:rsidRPr="00E52BE6" w:rsidRDefault="00B14779" w:rsidP="00E52BE6">
      <w:pPr>
        <w:rPr>
          <w:rFonts w:ascii="Arial" w:eastAsia="Calibri" w:hAnsi="Arial" w:cs="Arial"/>
          <w:b/>
          <w:sz w:val="22"/>
          <w:szCs w:val="22"/>
          <w:lang w:eastAsia="en-US"/>
        </w:rPr>
      </w:pPr>
      <w:r w:rsidRPr="00B14779">
        <w:rPr>
          <w:rFonts w:ascii="Arial" w:eastAsia="Calibri" w:hAnsi="Arial" w:cs="Arial"/>
          <w:b/>
          <w:sz w:val="22"/>
          <w:szCs w:val="22"/>
          <w:lang w:eastAsia="en-US"/>
        </w:rPr>
        <w:t>3.</w:t>
      </w:r>
      <w:r w:rsidRPr="00B14779">
        <w:rPr>
          <w:rFonts w:ascii="Arial" w:eastAsia="Calibri" w:hAnsi="Arial" w:cs="Arial"/>
          <w:b/>
          <w:sz w:val="22"/>
          <w:szCs w:val="22"/>
          <w:lang w:eastAsia="en-US"/>
        </w:rPr>
        <w:tab/>
        <w:t>Zaštita voda i mora</w:t>
      </w:r>
    </w:p>
    <w:p w14:paraId="4402C2EA" w14:textId="3320BA81" w:rsidR="00B14779" w:rsidRPr="00E52BE6"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126.</w:t>
      </w:r>
    </w:p>
    <w:p w14:paraId="099FC354" w14:textId="77777777" w:rsidR="00E52BE6" w:rsidRPr="00B14779" w:rsidRDefault="00E52BE6" w:rsidP="007C6131">
      <w:pPr>
        <w:jc w:val="center"/>
        <w:rPr>
          <w:rFonts w:ascii="Arial" w:eastAsia="Calibri" w:hAnsi="Arial" w:cs="Arial"/>
          <w:b/>
          <w:sz w:val="22"/>
          <w:szCs w:val="22"/>
          <w:lang w:eastAsia="en-US"/>
        </w:rPr>
      </w:pPr>
    </w:p>
    <w:p w14:paraId="38FC712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U kopnenom zaleđu gdje je planirano pročišćavanje otpadnih voda uređajima, potrebno je izvršiti prethodno </w:t>
      </w:r>
      <w:proofErr w:type="spellStart"/>
      <w:r w:rsidRPr="00B14779">
        <w:rPr>
          <w:rFonts w:ascii="Arial" w:eastAsia="Calibri" w:hAnsi="Arial" w:cs="Arial"/>
          <w:sz w:val="22"/>
          <w:szCs w:val="22"/>
          <w:lang w:eastAsia="en-US"/>
        </w:rPr>
        <w:t>mikrozoniranje</w:t>
      </w:r>
      <w:proofErr w:type="spellEnd"/>
      <w:r w:rsidRPr="00B14779">
        <w:rPr>
          <w:rFonts w:ascii="Arial" w:eastAsia="Calibri" w:hAnsi="Arial" w:cs="Arial"/>
          <w:sz w:val="22"/>
          <w:szCs w:val="22"/>
          <w:lang w:eastAsia="en-US"/>
        </w:rPr>
        <w:t xml:space="preserve"> s obzirom na tok podzemnih voda, uz poštovanje mjera sanitarne zaštite izvorišta.</w:t>
      </w:r>
    </w:p>
    <w:p w14:paraId="478D154B" w14:textId="77777777" w:rsidR="00B14779" w:rsidRPr="00B14779" w:rsidRDefault="00B14779" w:rsidP="007C6131">
      <w:pPr>
        <w:jc w:val="center"/>
        <w:rPr>
          <w:rFonts w:ascii="Arial" w:eastAsia="Calibri" w:hAnsi="Arial" w:cs="Arial"/>
          <w:b/>
          <w:sz w:val="22"/>
          <w:szCs w:val="22"/>
          <w:lang w:eastAsia="en-US"/>
        </w:rPr>
      </w:pPr>
    </w:p>
    <w:p w14:paraId="0A76C653" w14:textId="7AC67F90" w:rsidR="00B14779" w:rsidRDefault="00B14779" w:rsidP="007C6131">
      <w:pPr>
        <w:jc w:val="center"/>
        <w:rPr>
          <w:rFonts w:ascii="Arial" w:eastAsia="Calibri" w:hAnsi="Arial" w:cs="Arial"/>
          <w:bCs/>
          <w:sz w:val="22"/>
          <w:szCs w:val="22"/>
          <w:lang w:eastAsia="en-US"/>
        </w:rPr>
      </w:pPr>
      <w:r w:rsidRPr="00E52BE6">
        <w:rPr>
          <w:rFonts w:ascii="Arial" w:eastAsia="Calibri" w:hAnsi="Arial" w:cs="Arial"/>
          <w:bCs/>
          <w:sz w:val="22"/>
          <w:szCs w:val="22"/>
          <w:lang w:eastAsia="en-US"/>
        </w:rPr>
        <w:t>Članak 126</w:t>
      </w:r>
      <w:r w:rsidR="00E52BE6">
        <w:rPr>
          <w:rFonts w:ascii="Arial" w:eastAsia="Calibri" w:hAnsi="Arial" w:cs="Arial"/>
          <w:bCs/>
          <w:sz w:val="22"/>
          <w:szCs w:val="22"/>
          <w:lang w:eastAsia="en-US"/>
        </w:rPr>
        <w:t>.</w:t>
      </w:r>
      <w:r w:rsidRPr="00E52BE6">
        <w:rPr>
          <w:rFonts w:ascii="Arial" w:eastAsia="Calibri" w:hAnsi="Arial" w:cs="Arial"/>
          <w:bCs/>
          <w:sz w:val="22"/>
          <w:szCs w:val="22"/>
          <w:lang w:eastAsia="en-US"/>
        </w:rPr>
        <w:t>a</w:t>
      </w:r>
    </w:p>
    <w:p w14:paraId="33743860" w14:textId="77777777" w:rsidR="00E52BE6" w:rsidRPr="00E52BE6" w:rsidRDefault="00E52BE6" w:rsidP="007C6131">
      <w:pPr>
        <w:jc w:val="center"/>
        <w:rPr>
          <w:rFonts w:ascii="Arial" w:eastAsia="Calibri" w:hAnsi="Arial" w:cs="Arial"/>
          <w:bCs/>
          <w:sz w:val="22"/>
          <w:szCs w:val="22"/>
          <w:lang w:eastAsia="en-US"/>
        </w:rPr>
      </w:pPr>
    </w:p>
    <w:p w14:paraId="09A31D19"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(1)Za sve zahvate u prostoru koji po važećem Pravilniku o uvjetima za utvrđivanje zona sanitarne zaštite izvorišta nisu dozvoljeni, a u Planu su predviđeni, potrebno je napraviti detaljne </w:t>
      </w:r>
      <w:proofErr w:type="spellStart"/>
      <w:r w:rsidRPr="00B14779">
        <w:rPr>
          <w:rFonts w:ascii="Arial" w:eastAsia="Calibri" w:hAnsi="Arial" w:cs="Arial"/>
          <w:sz w:val="22"/>
          <w:szCs w:val="22"/>
          <w:lang w:eastAsia="en-US"/>
        </w:rPr>
        <w:t>vodozaštitne</w:t>
      </w:r>
      <w:proofErr w:type="spellEnd"/>
      <w:r w:rsidRPr="00B14779">
        <w:rPr>
          <w:rFonts w:ascii="Arial" w:eastAsia="Calibri" w:hAnsi="Arial" w:cs="Arial"/>
          <w:sz w:val="22"/>
          <w:szCs w:val="22"/>
          <w:lang w:eastAsia="en-US"/>
        </w:rPr>
        <w:t xml:space="preserve"> radove u svrhu dokazivanja kako predmetni zahvat u prostoru može biti na toj lokaciji.</w:t>
      </w:r>
    </w:p>
    <w:p w14:paraId="519FEB5F"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(2) Donesena je odluka o zaštiti izvorišta Ombla te je potrebno donijeti odluke o zaštiti izvorišta </w:t>
      </w:r>
      <w:proofErr w:type="spellStart"/>
      <w:r w:rsidRPr="00B14779">
        <w:rPr>
          <w:rFonts w:ascii="Arial" w:eastAsia="Calibri" w:hAnsi="Arial" w:cs="Arial"/>
          <w:sz w:val="22"/>
          <w:szCs w:val="22"/>
          <w:lang w:eastAsia="en-US"/>
        </w:rPr>
        <w:t>Palata</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Račevica</w:t>
      </w:r>
      <w:proofErr w:type="spellEnd"/>
      <w:r w:rsidRPr="00B14779">
        <w:rPr>
          <w:rFonts w:ascii="Arial" w:eastAsia="Calibri" w:hAnsi="Arial" w:cs="Arial"/>
          <w:sz w:val="22"/>
          <w:szCs w:val="22"/>
          <w:lang w:eastAsia="en-US"/>
        </w:rPr>
        <w:t xml:space="preserve"> i Vrelo u </w:t>
      </w:r>
      <w:proofErr w:type="spellStart"/>
      <w:r w:rsidRPr="00B14779">
        <w:rPr>
          <w:rFonts w:ascii="Arial" w:eastAsia="Calibri" w:hAnsi="Arial" w:cs="Arial"/>
          <w:sz w:val="22"/>
          <w:szCs w:val="22"/>
          <w:lang w:eastAsia="en-US"/>
        </w:rPr>
        <w:t>Šumetu</w:t>
      </w:r>
      <w:proofErr w:type="spellEnd"/>
      <w:r w:rsidRPr="00B14779">
        <w:rPr>
          <w:rFonts w:ascii="Arial" w:eastAsia="Calibri" w:hAnsi="Arial" w:cs="Arial"/>
          <w:sz w:val="22"/>
          <w:szCs w:val="22"/>
          <w:lang w:eastAsia="en-US"/>
        </w:rPr>
        <w:t xml:space="preserve">. </w:t>
      </w:r>
      <w:r w:rsidRPr="00B14779">
        <w:rPr>
          <w:rFonts w:ascii="Arial" w:eastAsia="Calibri" w:hAnsi="Arial" w:cs="Arial"/>
          <w:sz w:val="22"/>
          <w:szCs w:val="22"/>
          <w:lang w:eastAsia="en-US"/>
        </w:rPr>
        <w:tab/>
      </w:r>
      <w:r w:rsidRPr="00B14779">
        <w:rPr>
          <w:rFonts w:ascii="Arial" w:eastAsia="Calibri" w:hAnsi="Arial" w:cs="Arial"/>
          <w:sz w:val="22"/>
          <w:szCs w:val="22"/>
          <w:lang w:eastAsia="en-US"/>
        </w:rPr>
        <w:tab/>
      </w:r>
      <w:r w:rsidRPr="00B14779">
        <w:rPr>
          <w:rFonts w:ascii="Arial" w:eastAsia="Calibri" w:hAnsi="Arial" w:cs="Arial"/>
          <w:sz w:val="22"/>
          <w:szCs w:val="22"/>
          <w:lang w:eastAsia="en-US"/>
        </w:rPr>
        <w:tab/>
      </w:r>
      <w:r w:rsidRPr="00B14779">
        <w:rPr>
          <w:rFonts w:ascii="Arial" w:eastAsia="Calibri" w:hAnsi="Arial" w:cs="Arial"/>
          <w:sz w:val="22"/>
          <w:szCs w:val="22"/>
          <w:lang w:eastAsia="en-US"/>
        </w:rPr>
        <w:tab/>
      </w:r>
      <w:r w:rsidRPr="00B14779">
        <w:rPr>
          <w:rFonts w:ascii="Arial" w:eastAsia="Calibri" w:hAnsi="Arial" w:cs="Arial"/>
          <w:sz w:val="22"/>
          <w:szCs w:val="22"/>
          <w:lang w:eastAsia="en-US"/>
        </w:rPr>
        <w:tab/>
        <w:t xml:space="preserve">         </w:t>
      </w:r>
    </w:p>
    <w:p w14:paraId="7F158A8D" w14:textId="7121EF7F" w:rsidR="00B14779" w:rsidRDefault="00B14779" w:rsidP="007C6131">
      <w:pPr>
        <w:jc w:val="both"/>
        <w:rPr>
          <w:rFonts w:ascii="Arial" w:eastAsia="Calibri" w:hAnsi="Arial" w:cs="Arial"/>
          <w:b/>
          <w:bCs/>
          <w:color w:val="FF0000"/>
          <w:sz w:val="22"/>
          <w:szCs w:val="22"/>
          <w:lang w:eastAsia="en-US"/>
        </w:rPr>
      </w:pPr>
    </w:p>
    <w:p w14:paraId="3DEDE18F" w14:textId="77777777" w:rsidR="00BA0790" w:rsidRPr="00B14779" w:rsidRDefault="00BA0790" w:rsidP="007C6131">
      <w:pPr>
        <w:jc w:val="both"/>
        <w:rPr>
          <w:rFonts w:ascii="Arial" w:eastAsia="Calibri" w:hAnsi="Arial" w:cs="Arial"/>
          <w:b/>
          <w:bCs/>
          <w:color w:val="FF0000"/>
          <w:sz w:val="22"/>
          <w:szCs w:val="22"/>
          <w:lang w:eastAsia="en-US"/>
        </w:rPr>
      </w:pPr>
    </w:p>
    <w:p w14:paraId="78714AC4" w14:textId="4A595F4E" w:rsidR="00B14779" w:rsidRPr="00E52BE6" w:rsidRDefault="00B14779" w:rsidP="007C6131">
      <w:pPr>
        <w:jc w:val="center"/>
        <w:rPr>
          <w:rFonts w:ascii="Arial" w:eastAsia="Calibri" w:hAnsi="Arial" w:cs="Arial"/>
          <w:sz w:val="22"/>
          <w:szCs w:val="22"/>
          <w:lang w:eastAsia="en-US"/>
        </w:rPr>
      </w:pPr>
      <w:r w:rsidRPr="00E52BE6">
        <w:rPr>
          <w:rFonts w:ascii="Arial" w:eastAsia="Calibri" w:hAnsi="Arial" w:cs="Arial"/>
          <w:sz w:val="22"/>
          <w:szCs w:val="22"/>
          <w:lang w:eastAsia="en-US"/>
        </w:rPr>
        <w:t>Članak 126</w:t>
      </w:r>
      <w:r w:rsidR="00E52BE6" w:rsidRPr="00E52BE6">
        <w:rPr>
          <w:rFonts w:ascii="Arial" w:eastAsia="Calibri" w:hAnsi="Arial" w:cs="Arial"/>
          <w:sz w:val="22"/>
          <w:szCs w:val="22"/>
          <w:lang w:eastAsia="en-US"/>
        </w:rPr>
        <w:t>.</w:t>
      </w:r>
      <w:r w:rsidRPr="00E52BE6">
        <w:rPr>
          <w:rFonts w:ascii="Arial" w:eastAsia="Calibri" w:hAnsi="Arial" w:cs="Arial"/>
          <w:sz w:val="22"/>
          <w:szCs w:val="22"/>
          <w:lang w:eastAsia="en-US"/>
        </w:rPr>
        <w:t>b</w:t>
      </w:r>
    </w:p>
    <w:p w14:paraId="2D4E31AC" w14:textId="77777777" w:rsidR="00B14779" w:rsidRPr="00B14779" w:rsidRDefault="00B14779" w:rsidP="007C6131">
      <w:pPr>
        <w:widowControl w:val="0"/>
        <w:kinsoku w:val="0"/>
        <w:overflowPunct w:val="0"/>
        <w:autoSpaceDE w:val="0"/>
        <w:autoSpaceDN w:val="0"/>
        <w:adjustRightInd w:val="0"/>
        <w:jc w:val="both"/>
        <w:rPr>
          <w:rFonts w:ascii="Arial" w:hAnsi="Arial" w:cs="Arial"/>
          <w:sz w:val="22"/>
          <w:szCs w:val="22"/>
          <w:lang w:val="en-GB" w:eastAsia="en-GB"/>
        </w:rPr>
      </w:pPr>
    </w:p>
    <w:p w14:paraId="2BD45FB0" w14:textId="77777777" w:rsidR="00B14779" w:rsidRPr="00B14779" w:rsidRDefault="00B14779" w:rsidP="007C6131">
      <w:pPr>
        <w:widowControl w:val="0"/>
        <w:kinsoku w:val="0"/>
        <w:overflowPunct w:val="0"/>
        <w:autoSpaceDE w:val="0"/>
        <w:autoSpaceDN w:val="0"/>
        <w:adjustRightInd w:val="0"/>
        <w:jc w:val="both"/>
        <w:rPr>
          <w:rFonts w:ascii="Arial" w:hAnsi="Arial" w:cs="Arial"/>
          <w:sz w:val="22"/>
          <w:szCs w:val="22"/>
          <w:lang w:val="en-GB" w:eastAsia="en-GB"/>
        </w:rPr>
      </w:pPr>
      <w:r w:rsidRPr="00B14779">
        <w:rPr>
          <w:rFonts w:ascii="Arial" w:hAnsi="Arial" w:cs="Arial"/>
          <w:sz w:val="22"/>
          <w:szCs w:val="22"/>
          <w:lang w:val="en-GB" w:eastAsia="en-GB"/>
        </w:rPr>
        <w:t xml:space="preserve">(1) </w:t>
      </w:r>
      <w:proofErr w:type="spellStart"/>
      <w:r w:rsidRPr="00B14779">
        <w:rPr>
          <w:rFonts w:ascii="Arial" w:hAnsi="Arial" w:cs="Arial"/>
          <w:sz w:val="22"/>
          <w:szCs w:val="22"/>
          <w:lang w:val="en-GB" w:eastAsia="en-GB"/>
        </w:rPr>
        <w:t>Slivno</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područje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izvorišta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pitke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vode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rijeke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Omble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podijeljeno</w:t>
      </w:r>
      <w:proofErr w:type="spellEnd"/>
      <w:r w:rsidRPr="00B14779">
        <w:rPr>
          <w:rFonts w:ascii="Arial" w:hAnsi="Arial" w:cs="Arial"/>
          <w:sz w:val="22"/>
          <w:szCs w:val="22"/>
          <w:lang w:val="en-GB" w:eastAsia="en-GB"/>
        </w:rPr>
        <w:t xml:space="preserve"> je </w:t>
      </w:r>
      <w:proofErr w:type="spellStart"/>
      <w:r w:rsidRPr="00B14779">
        <w:rPr>
          <w:rFonts w:ascii="Arial" w:hAnsi="Arial" w:cs="Arial"/>
          <w:sz w:val="22"/>
          <w:szCs w:val="22"/>
          <w:lang w:val="en-GB" w:eastAsia="en-GB"/>
        </w:rPr>
        <w:t>prema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stupnju</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opasnosti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od</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onečišćenja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radi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smanjenja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rizika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od</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onečišćenja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na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sljedeće</w:t>
      </w:r>
      <w:proofErr w:type="spellEnd"/>
      <w:r w:rsidRPr="00B14779">
        <w:rPr>
          <w:rFonts w:ascii="Arial" w:hAnsi="Arial" w:cs="Arial"/>
          <w:sz w:val="22"/>
          <w:szCs w:val="22"/>
          <w:lang w:val="en-GB" w:eastAsia="en-GB"/>
        </w:rPr>
        <w:t xml:space="preserve"> zone </w:t>
      </w:r>
      <w:proofErr w:type="spellStart"/>
      <w:r w:rsidRPr="00B14779">
        <w:rPr>
          <w:rFonts w:ascii="Arial" w:hAnsi="Arial" w:cs="Arial"/>
          <w:sz w:val="22"/>
          <w:szCs w:val="22"/>
          <w:lang w:val="en-GB" w:eastAsia="en-GB"/>
        </w:rPr>
        <w:t>sanitarne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zaštite</w:t>
      </w:r>
      <w:proofErr w:type="spellEnd"/>
      <w:r w:rsidRPr="00B14779">
        <w:rPr>
          <w:rFonts w:ascii="Arial" w:hAnsi="Arial" w:cs="Arial"/>
          <w:sz w:val="22"/>
          <w:szCs w:val="22"/>
          <w:lang w:val="en-GB" w:eastAsia="en-GB"/>
        </w:rPr>
        <w:t>:</w:t>
      </w:r>
    </w:p>
    <w:p w14:paraId="0D67B25D" w14:textId="77777777" w:rsidR="00B14779" w:rsidRPr="00E52BE6" w:rsidRDefault="00B14779" w:rsidP="009D6D27">
      <w:pPr>
        <w:pStyle w:val="ListParagraph"/>
        <w:widowControl w:val="0"/>
        <w:numPr>
          <w:ilvl w:val="0"/>
          <w:numId w:val="167"/>
        </w:numPr>
        <w:kinsoku w:val="0"/>
        <w:overflowPunct w:val="0"/>
        <w:autoSpaceDE w:val="0"/>
        <w:autoSpaceDN w:val="0"/>
        <w:adjustRightInd w:val="0"/>
        <w:jc w:val="both"/>
        <w:rPr>
          <w:rFonts w:ascii="Arial" w:hAnsi="Arial" w:cs="Arial"/>
          <w:sz w:val="22"/>
          <w:szCs w:val="22"/>
          <w:lang w:val="en-GB" w:eastAsia="en-GB"/>
        </w:rPr>
      </w:pPr>
      <w:r w:rsidRPr="00E52BE6">
        <w:rPr>
          <w:rFonts w:ascii="Arial" w:hAnsi="Arial" w:cs="Arial"/>
          <w:sz w:val="22"/>
          <w:szCs w:val="22"/>
          <w:lang w:val="en-GB" w:eastAsia="en-GB"/>
        </w:rPr>
        <w:t xml:space="preserve">zona </w:t>
      </w:r>
      <w:proofErr w:type="spellStart"/>
      <w:r w:rsidRPr="00E52BE6">
        <w:rPr>
          <w:rFonts w:ascii="Arial" w:hAnsi="Arial" w:cs="Arial"/>
          <w:sz w:val="22"/>
          <w:szCs w:val="22"/>
          <w:lang w:val="en-GB" w:eastAsia="en-GB"/>
        </w:rPr>
        <w:t>ograničenja</w:t>
      </w:r>
      <w:proofErr w:type="spellEnd"/>
      <w:r w:rsidRPr="00E52BE6">
        <w:rPr>
          <w:rFonts w:ascii="Arial" w:hAnsi="Arial" w:cs="Arial"/>
          <w:sz w:val="22"/>
          <w:szCs w:val="22"/>
          <w:lang w:val="en-GB" w:eastAsia="en-GB"/>
        </w:rPr>
        <w:t xml:space="preserve"> – IV. zona,</w:t>
      </w:r>
    </w:p>
    <w:p w14:paraId="5E3261F1" w14:textId="77777777" w:rsidR="00B14779" w:rsidRPr="00E52BE6" w:rsidRDefault="00B14779" w:rsidP="009D6D27">
      <w:pPr>
        <w:pStyle w:val="ListParagraph"/>
        <w:widowControl w:val="0"/>
        <w:numPr>
          <w:ilvl w:val="0"/>
          <w:numId w:val="167"/>
        </w:numPr>
        <w:kinsoku w:val="0"/>
        <w:overflowPunct w:val="0"/>
        <w:autoSpaceDE w:val="0"/>
        <w:autoSpaceDN w:val="0"/>
        <w:adjustRightInd w:val="0"/>
        <w:jc w:val="both"/>
        <w:rPr>
          <w:rFonts w:ascii="Arial" w:hAnsi="Arial" w:cs="Arial"/>
          <w:sz w:val="22"/>
          <w:szCs w:val="22"/>
          <w:lang w:val="en-GB" w:eastAsia="en-GB"/>
        </w:rPr>
      </w:pPr>
      <w:r w:rsidRPr="00E52BE6">
        <w:rPr>
          <w:rFonts w:ascii="Arial" w:hAnsi="Arial" w:cs="Arial"/>
          <w:sz w:val="22"/>
          <w:szCs w:val="22"/>
          <w:lang w:val="en-GB" w:eastAsia="en-GB"/>
        </w:rPr>
        <w:t xml:space="preserve">zona </w:t>
      </w:r>
      <w:proofErr w:type="spellStart"/>
      <w:r w:rsidRPr="00E52BE6">
        <w:rPr>
          <w:rFonts w:ascii="Arial" w:hAnsi="Arial" w:cs="Arial"/>
          <w:sz w:val="22"/>
          <w:szCs w:val="22"/>
          <w:lang w:val="en-GB" w:eastAsia="en-GB"/>
        </w:rPr>
        <w:t>ograničenja</w:t>
      </w:r>
      <w:proofErr w:type="spellEnd"/>
      <w:r w:rsidRPr="00E52BE6">
        <w:rPr>
          <w:rFonts w:ascii="Arial" w:hAnsi="Arial" w:cs="Arial"/>
          <w:sz w:val="22"/>
          <w:szCs w:val="22"/>
          <w:lang w:val="en-GB" w:eastAsia="en-GB"/>
        </w:rPr>
        <w:t xml:space="preserve"> </w:t>
      </w:r>
      <w:proofErr w:type="spellStart"/>
      <w:r w:rsidRPr="00E52BE6">
        <w:rPr>
          <w:rFonts w:ascii="Arial" w:hAnsi="Arial" w:cs="Arial"/>
          <w:sz w:val="22"/>
          <w:szCs w:val="22"/>
          <w:lang w:val="en-GB" w:eastAsia="en-GB"/>
        </w:rPr>
        <w:t>i</w:t>
      </w:r>
      <w:proofErr w:type="spellEnd"/>
      <w:r w:rsidRPr="00E52BE6">
        <w:rPr>
          <w:rFonts w:ascii="Arial" w:hAnsi="Arial" w:cs="Arial"/>
          <w:sz w:val="22"/>
          <w:szCs w:val="22"/>
          <w:lang w:val="en-GB" w:eastAsia="en-GB"/>
        </w:rPr>
        <w:t xml:space="preserve"> </w:t>
      </w:r>
      <w:proofErr w:type="spellStart"/>
      <w:r w:rsidRPr="00E52BE6">
        <w:rPr>
          <w:rFonts w:ascii="Arial" w:hAnsi="Arial" w:cs="Arial"/>
          <w:sz w:val="22"/>
          <w:szCs w:val="22"/>
          <w:lang w:val="en-GB" w:eastAsia="en-GB"/>
        </w:rPr>
        <w:t>nadzora</w:t>
      </w:r>
      <w:proofErr w:type="spellEnd"/>
      <w:r w:rsidRPr="00E52BE6">
        <w:rPr>
          <w:rFonts w:ascii="Arial" w:hAnsi="Arial" w:cs="Arial"/>
          <w:sz w:val="22"/>
          <w:szCs w:val="22"/>
          <w:lang w:val="en-GB" w:eastAsia="en-GB"/>
        </w:rPr>
        <w:t xml:space="preserve"> – III. zona,</w:t>
      </w:r>
    </w:p>
    <w:p w14:paraId="4DE43151" w14:textId="77777777" w:rsidR="00B14779" w:rsidRPr="00E52BE6" w:rsidRDefault="00B14779" w:rsidP="009D6D27">
      <w:pPr>
        <w:pStyle w:val="ListParagraph"/>
        <w:widowControl w:val="0"/>
        <w:numPr>
          <w:ilvl w:val="0"/>
          <w:numId w:val="167"/>
        </w:numPr>
        <w:kinsoku w:val="0"/>
        <w:overflowPunct w:val="0"/>
        <w:autoSpaceDE w:val="0"/>
        <w:autoSpaceDN w:val="0"/>
        <w:adjustRightInd w:val="0"/>
        <w:jc w:val="both"/>
        <w:rPr>
          <w:rFonts w:ascii="Arial" w:hAnsi="Arial" w:cs="Arial"/>
          <w:sz w:val="22"/>
          <w:szCs w:val="22"/>
          <w:lang w:val="en-GB" w:eastAsia="en-GB"/>
        </w:rPr>
      </w:pPr>
      <w:r w:rsidRPr="00E52BE6">
        <w:rPr>
          <w:rFonts w:ascii="Arial" w:hAnsi="Arial" w:cs="Arial"/>
          <w:sz w:val="22"/>
          <w:szCs w:val="22"/>
          <w:lang w:val="en-GB" w:eastAsia="en-GB"/>
        </w:rPr>
        <w:t xml:space="preserve">zona </w:t>
      </w:r>
      <w:proofErr w:type="spellStart"/>
      <w:r w:rsidRPr="00E52BE6">
        <w:rPr>
          <w:rFonts w:ascii="Arial" w:hAnsi="Arial" w:cs="Arial"/>
          <w:sz w:val="22"/>
          <w:szCs w:val="22"/>
          <w:lang w:val="en-GB" w:eastAsia="en-GB"/>
        </w:rPr>
        <w:t>strogog</w:t>
      </w:r>
      <w:proofErr w:type="spellEnd"/>
      <w:r w:rsidRPr="00E52BE6">
        <w:rPr>
          <w:rFonts w:ascii="Arial" w:hAnsi="Arial" w:cs="Arial"/>
          <w:sz w:val="22"/>
          <w:szCs w:val="22"/>
          <w:lang w:val="en-GB" w:eastAsia="en-GB"/>
        </w:rPr>
        <w:t xml:space="preserve"> </w:t>
      </w:r>
      <w:proofErr w:type="spellStart"/>
      <w:r w:rsidRPr="00E52BE6">
        <w:rPr>
          <w:rFonts w:ascii="Arial" w:hAnsi="Arial" w:cs="Arial"/>
          <w:sz w:val="22"/>
          <w:szCs w:val="22"/>
          <w:lang w:val="en-GB" w:eastAsia="en-GB"/>
        </w:rPr>
        <w:t>ograničenja</w:t>
      </w:r>
      <w:proofErr w:type="spellEnd"/>
      <w:r w:rsidRPr="00E52BE6">
        <w:rPr>
          <w:rFonts w:ascii="Arial" w:hAnsi="Arial" w:cs="Arial"/>
          <w:sz w:val="22"/>
          <w:szCs w:val="22"/>
          <w:lang w:val="en-GB" w:eastAsia="en-GB"/>
        </w:rPr>
        <w:t xml:space="preserve"> </w:t>
      </w:r>
      <w:proofErr w:type="spellStart"/>
      <w:r w:rsidRPr="00E52BE6">
        <w:rPr>
          <w:rFonts w:ascii="Arial" w:hAnsi="Arial" w:cs="Arial"/>
          <w:sz w:val="22"/>
          <w:szCs w:val="22"/>
          <w:lang w:val="en-GB" w:eastAsia="en-GB"/>
        </w:rPr>
        <w:t>i</w:t>
      </w:r>
      <w:proofErr w:type="spellEnd"/>
      <w:r w:rsidRPr="00E52BE6">
        <w:rPr>
          <w:rFonts w:ascii="Arial" w:hAnsi="Arial" w:cs="Arial"/>
          <w:sz w:val="22"/>
          <w:szCs w:val="22"/>
          <w:lang w:val="en-GB" w:eastAsia="en-GB"/>
        </w:rPr>
        <w:t xml:space="preserve"> </w:t>
      </w:r>
      <w:proofErr w:type="spellStart"/>
      <w:r w:rsidRPr="00E52BE6">
        <w:rPr>
          <w:rFonts w:ascii="Arial" w:hAnsi="Arial" w:cs="Arial"/>
          <w:sz w:val="22"/>
          <w:szCs w:val="22"/>
          <w:lang w:val="en-GB" w:eastAsia="en-GB"/>
        </w:rPr>
        <w:t>nadzora</w:t>
      </w:r>
      <w:proofErr w:type="spellEnd"/>
      <w:r w:rsidRPr="00E52BE6">
        <w:rPr>
          <w:rFonts w:ascii="Arial" w:hAnsi="Arial" w:cs="Arial"/>
          <w:sz w:val="22"/>
          <w:szCs w:val="22"/>
          <w:lang w:val="en-GB" w:eastAsia="en-GB"/>
        </w:rPr>
        <w:t xml:space="preserve"> – II. zona </w:t>
      </w:r>
      <w:proofErr w:type="spellStart"/>
      <w:r w:rsidRPr="00E52BE6">
        <w:rPr>
          <w:rFonts w:ascii="Arial" w:hAnsi="Arial" w:cs="Arial"/>
          <w:sz w:val="22"/>
          <w:szCs w:val="22"/>
          <w:lang w:val="en-GB" w:eastAsia="en-GB"/>
        </w:rPr>
        <w:t>i</w:t>
      </w:r>
      <w:proofErr w:type="spellEnd"/>
    </w:p>
    <w:p w14:paraId="4644D74D" w14:textId="77777777" w:rsidR="00B14779" w:rsidRPr="00E52BE6" w:rsidRDefault="00B14779" w:rsidP="009D6D27">
      <w:pPr>
        <w:pStyle w:val="ListParagraph"/>
        <w:widowControl w:val="0"/>
        <w:numPr>
          <w:ilvl w:val="0"/>
          <w:numId w:val="167"/>
        </w:numPr>
        <w:kinsoku w:val="0"/>
        <w:overflowPunct w:val="0"/>
        <w:autoSpaceDE w:val="0"/>
        <w:autoSpaceDN w:val="0"/>
        <w:adjustRightInd w:val="0"/>
        <w:jc w:val="both"/>
        <w:rPr>
          <w:rFonts w:ascii="Arial" w:hAnsi="Arial" w:cs="Arial"/>
          <w:sz w:val="22"/>
          <w:szCs w:val="22"/>
          <w:lang w:val="en-GB" w:eastAsia="en-GB"/>
        </w:rPr>
      </w:pPr>
      <w:r w:rsidRPr="00E52BE6">
        <w:rPr>
          <w:rFonts w:ascii="Arial" w:hAnsi="Arial" w:cs="Arial"/>
          <w:sz w:val="22"/>
          <w:szCs w:val="22"/>
          <w:lang w:val="en-GB" w:eastAsia="en-GB"/>
        </w:rPr>
        <w:t xml:space="preserve">zona </w:t>
      </w:r>
      <w:proofErr w:type="spellStart"/>
      <w:r w:rsidRPr="00E52BE6">
        <w:rPr>
          <w:rFonts w:ascii="Arial" w:hAnsi="Arial" w:cs="Arial"/>
          <w:sz w:val="22"/>
          <w:szCs w:val="22"/>
          <w:lang w:val="en-GB" w:eastAsia="en-GB"/>
        </w:rPr>
        <w:t>strogog</w:t>
      </w:r>
      <w:proofErr w:type="spellEnd"/>
      <w:r w:rsidRPr="00E52BE6">
        <w:rPr>
          <w:rFonts w:ascii="Arial" w:hAnsi="Arial" w:cs="Arial"/>
          <w:sz w:val="22"/>
          <w:szCs w:val="22"/>
          <w:lang w:val="en-GB" w:eastAsia="en-GB"/>
        </w:rPr>
        <w:t xml:space="preserve"> </w:t>
      </w:r>
      <w:proofErr w:type="spellStart"/>
      <w:r w:rsidRPr="00E52BE6">
        <w:rPr>
          <w:rFonts w:ascii="Arial" w:hAnsi="Arial" w:cs="Arial"/>
          <w:sz w:val="22"/>
          <w:szCs w:val="22"/>
          <w:lang w:val="en-GB" w:eastAsia="en-GB"/>
        </w:rPr>
        <w:t>režima</w:t>
      </w:r>
      <w:proofErr w:type="spellEnd"/>
      <w:r w:rsidRPr="00E52BE6">
        <w:rPr>
          <w:rFonts w:ascii="Arial" w:hAnsi="Arial" w:cs="Arial"/>
          <w:sz w:val="22"/>
          <w:szCs w:val="22"/>
          <w:lang w:val="en-GB" w:eastAsia="en-GB"/>
        </w:rPr>
        <w:t xml:space="preserve"> </w:t>
      </w:r>
      <w:proofErr w:type="spellStart"/>
      <w:r w:rsidRPr="00E52BE6">
        <w:rPr>
          <w:rFonts w:ascii="Arial" w:hAnsi="Arial" w:cs="Arial"/>
          <w:sz w:val="22"/>
          <w:szCs w:val="22"/>
          <w:lang w:val="en-GB" w:eastAsia="en-GB"/>
        </w:rPr>
        <w:t>zaštite</w:t>
      </w:r>
      <w:proofErr w:type="spellEnd"/>
      <w:r w:rsidRPr="00E52BE6">
        <w:rPr>
          <w:rFonts w:ascii="Arial" w:hAnsi="Arial" w:cs="Arial"/>
          <w:sz w:val="22"/>
          <w:szCs w:val="22"/>
          <w:lang w:val="en-GB" w:eastAsia="en-GB"/>
        </w:rPr>
        <w:t xml:space="preserve"> </w:t>
      </w:r>
      <w:proofErr w:type="spellStart"/>
      <w:r w:rsidRPr="00E52BE6">
        <w:rPr>
          <w:rFonts w:ascii="Arial" w:hAnsi="Arial" w:cs="Arial"/>
          <w:sz w:val="22"/>
          <w:szCs w:val="22"/>
          <w:lang w:val="en-GB" w:eastAsia="en-GB"/>
        </w:rPr>
        <w:t>i</w:t>
      </w:r>
      <w:proofErr w:type="spellEnd"/>
      <w:r w:rsidRPr="00E52BE6">
        <w:rPr>
          <w:rFonts w:ascii="Arial" w:hAnsi="Arial" w:cs="Arial"/>
          <w:sz w:val="22"/>
          <w:szCs w:val="22"/>
          <w:lang w:val="en-GB" w:eastAsia="en-GB"/>
        </w:rPr>
        <w:t xml:space="preserve"> </w:t>
      </w:r>
      <w:proofErr w:type="spellStart"/>
      <w:r w:rsidRPr="00E52BE6">
        <w:rPr>
          <w:rFonts w:ascii="Arial" w:hAnsi="Arial" w:cs="Arial"/>
          <w:sz w:val="22"/>
          <w:szCs w:val="22"/>
          <w:lang w:val="en-GB" w:eastAsia="en-GB"/>
        </w:rPr>
        <w:t>nadzora</w:t>
      </w:r>
      <w:proofErr w:type="spellEnd"/>
      <w:r w:rsidRPr="00E52BE6">
        <w:rPr>
          <w:rFonts w:ascii="Arial" w:hAnsi="Arial" w:cs="Arial"/>
          <w:sz w:val="22"/>
          <w:szCs w:val="22"/>
          <w:lang w:val="en-GB" w:eastAsia="en-GB"/>
        </w:rPr>
        <w:t xml:space="preserve"> – I. zona. </w:t>
      </w:r>
    </w:p>
    <w:p w14:paraId="5A048DDF" w14:textId="77777777" w:rsidR="00B14779" w:rsidRPr="00B14779" w:rsidRDefault="00B14779" w:rsidP="007C6131">
      <w:pPr>
        <w:widowControl w:val="0"/>
        <w:kinsoku w:val="0"/>
        <w:overflowPunct w:val="0"/>
        <w:autoSpaceDE w:val="0"/>
        <w:autoSpaceDN w:val="0"/>
        <w:adjustRightInd w:val="0"/>
        <w:jc w:val="both"/>
        <w:rPr>
          <w:rFonts w:ascii="Arial" w:hAnsi="Arial" w:cs="Arial"/>
          <w:sz w:val="22"/>
          <w:szCs w:val="22"/>
          <w:lang w:val="en-GB" w:eastAsia="en-GB"/>
        </w:rPr>
      </w:pPr>
      <w:r w:rsidRPr="00B14779">
        <w:rPr>
          <w:rFonts w:ascii="Arial" w:hAnsi="Arial" w:cs="Arial"/>
          <w:sz w:val="22"/>
          <w:szCs w:val="22"/>
          <w:lang w:val="en-GB" w:eastAsia="en-GB"/>
        </w:rPr>
        <w:t xml:space="preserve">Prva zona </w:t>
      </w:r>
      <w:proofErr w:type="spellStart"/>
      <w:r w:rsidRPr="00B14779">
        <w:rPr>
          <w:rFonts w:ascii="Arial" w:hAnsi="Arial" w:cs="Arial"/>
          <w:sz w:val="22"/>
          <w:szCs w:val="22"/>
          <w:lang w:val="en-GB" w:eastAsia="en-GB"/>
        </w:rPr>
        <w:t>podijeljena</w:t>
      </w:r>
      <w:proofErr w:type="spellEnd"/>
      <w:r w:rsidRPr="00B14779">
        <w:rPr>
          <w:rFonts w:ascii="Arial" w:hAnsi="Arial" w:cs="Arial"/>
          <w:sz w:val="22"/>
          <w:szCs w:val="22"/>
          <w:lang w:val="en-GB" w:eastAsia="en-GB"/>
        </w:rPr>
        <w:t xml:space="preserve"> je </w:t>
      </w:r>
      <w:proofErr w:type="spellStart"/>
      <w:r w:rsidRPr="00B14779">
        <w:rPr>
          <w:rFonts w:ascii="Arial" w:hAnsi="Arial" w:cs="Arial"/>
          <w:sz w:val="22"/>
          <w:szCs w:val="22"/>
          <w:lang w:val="en-GB" w:eastAsia="en-GB"/>
        </w:rPr>
        <w:t>na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I.b</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zonu</w:t>
      </w:r>
      <w:proofErr w:type="spellEnd"/>
      <w:r w:rsidRPr="00B14779">
        <w:rPr>
          <w:rFonts w:ascii="Arial" w:hAnsi="Arial" w:cs="Arial"/>
          <w:sz w:val="22"/>
          <w:szCs w:val="22"/>
          <w:lang w:val="en-GB" w:eastAsia="en-GB"/>
        </w:rPr>
        <w:t>.</w:t>
      </w:r>
    </w:p>
    <w:p w14:paraId="7BC3893D" w14:textId="77777777" w:rsidR="00B14779" w:rsidRPr="00B14779" w:rsidRDefault="00B14779" w:rsidP="007C6131">
      <w:pPr>
        <w:widowControl w:val="0"/>
        <w:kinsoku w:val="0"/>
        <w:overflowPunct w:val="0"/>
        <w:autoSpaceDE w:val="0"/>
        <w:autoSpaceDN w:val="0"/>
        <w:adjustRightInd w:val="0"/>
        <w:jc w:val="both"/>
        <w:rPr>
          <w:rFonts w:ascii="Arial" w:hAnsi="Arial" w:cs="Arial"/>
          <w:sz w:val="22"/>
          <w:szCs w:val="22"/>
          <w:lang w:val="en-GB" w:eastAsia="en-GB"/>
        </w:rPr>
      </w:pPr>
      <w:r w:rsidRPr="00B14779">
        <w:rPr>
          <w:rFonts w:ascii="Arial" w:hAnsi="Arial" w:cs="Arial"/>
          <w:sz w:val="22"/>
          <w:szCs w:val="22"/>
          <w:lang w:val="en-GB" w:eastAsia="en-GB"/>
        </w:rPr>
        <w:t xml:space="preserve">(2) </w:t>
      </w:r>
      <w:proofErr w:type="spellStart"/>
      <w:r w:rsidRPr="00B14779">
        <w:rPr>
          <w:rFonts w:ascii="Arial" w:hAnsi="Arial" w:cs="Arial"/>
          <w:sz w:val="22"/>
          <w:szCs w:val="22"/>
          <w:lang w:val="en-GB" w:eastAsia="en-GB"/>
        </w:rPr>
        <w:t>Granice</w:t>
      </w:r>
      <w:proofErr w:type="spellEnd"/>
      <w:r w:rsidRPr="00B14779">
        <w:rPr>
          <w:rFonts w:ascii="Arial" w:hAnsi="Arial" w:cs="Arial"/>
          <w:sz w:val="22"/>
          <w:szCs w:val="22"/>
          <w:lang w:val="en-GB" w:eastAsia="en-GB"/>
        </w:rPr>
        <w:t xml:space="preserve"> zona </w:t>
      </w:r>
      <w:proofErr w:type="spellStart"/>
      <w:r w:rsidRPr="00B14779">
        <w:rPr>
          <w:rFonts w:ascii="Arial" w:hAnsi="Arial" w:cs="Arial"/>
          <w:sz w:val="22"/>
          <w:szCs w:val="22"/>
          <w:lang w:val="en-GB" w:eastAsia="en-GB"/>
        </w:rPr>
        <w:t>sanitarne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zaštite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prikazane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su</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na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kartografskom</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prikazu</w:t>
      </w:r>
      <w:proofErr w:type="spellEnd"/>
      <w:r w:rsidRPr="00B14779">
        <w:rPr>
          <w:rFonts w:ascii="Arial" w:hAnsi="Arial" w:cs="Arial"/>
          <w:sz w:val="22"/>
          <w:szCs w:val="22"/>
          <w:lang w:val="en-GB" w:eastAsia="en-GB"/>
        </w:rPr>
        <w:t xml:space="preserve"> 4.4. “</w:t>
      </w:r>
      <w:proofErr w:type="spellStart"/>
      <w:r w:rsidRPr="00B14779">
        <w:rPr>
          <w:rFonts w:ascii="Arial" w:hAnsi="Arial" w:cs="Arial"/>
          <w:sz w:val="22"/>
          <w:szCs w:val="22"/>
          <w:lang w:val="en-GB" w:eastAsia="en-GB"/>
        </w:rPr>
        <w:t>Područja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primjene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posebnih</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mjera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uređenja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zaštite</w:t>
      </w:r>
      <w:proofErr w:type="spellEnd"/>
      <w:r w:rsidRPr="00B14779">
        <w:rPr>
          <w:rFonts w:ascii="Arial" w:hAnsi="Arial" w:cs="Arial"/>
          <w:sz w:val="22"/>
          <w:szCs w:val="22"/>
          <w:lang w:val="en-GB" w:eastAsia="en-GB"/>
        </w:rPr>
        <w:t xml:space="preserve"> - </w:t>
      </w:r>
      <w:proofErr w:type="spellStart"/>
      <w:r w:rsidRPr="00B14779">
        <w:rPr>
          <w:rFonts w:ascii="Arial" w:hAnsi="Arial" w:cs="Arial"/>
          <w:sz w:val="22"/>
          <w:szCs w:val="22"/>
          <w:lang w:val="en-GB" w:eastAsia="en-GB"/>
        </w:rPr>
        <w:t>Uređenje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zemljišta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zaštita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posebnih</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vrijednosti</w:t>
      </w:r>
      <w:proofErr w:type="spellEnd"/>
      <w:r w:rsidRPr="00B14779">
        <w:rPr>
          <w:rFonts w:ascii="Arial" w:hAnsi="Arial" w:cs="Arial"/>
          <w:sz w:val="22"/>
          <w:szCs w:val="22"/>
          <w:lang w:val="en-GB" w:eastAsia="en-GB"/>
        </w:rPr>
        <w:t xml:space="preserve"> “1:10000.</w:t>
      </w:r>
    </w:p>
    <w:p w14:paraId="1774D236" w14:textId="77777777" w:rsidR="00B14779" w:rsidRPr="00B14779" w:rsidRDefault="00B14779" w:rsidP="007C6131">
      <w:pPr>
        <w:widowControl w:val="0"/>
        <w:kinsoku w:val="0"/>
        <w:overflowPunct w:val="0"/>
        <w:autoSpaceDE w:val="0"/>
        <w:autoSpaceDN w:val="0"/>
        <w:adjustRightInd w:val="0"/>
        <w:jc w:val="both"/>
        <w:rPr>
          <w:rFonts w:ascii="Arial" w:hAnsi="Arial" w:cs="Arial"/>
          <w:sz w:val="22"/>
          <w:szCs w:val="22"/>
          <w:lang w:val="en-GB" w:eastAsia="en-GB"/>
        </w:rPr>
      </w:pPr>
      <w:r w:rsidRPr="00B14779">
        <w:rPr>
          <w:rFonts w:ascii="Arial" w:hAnsi="Arial" w:cs="Arial"/>
          <w:sz w:val="22"/>
          <w:szCs w:val="22"/>
          <w:lang w:val="en-GB" w:eastAsia="en-GB"/>
        </w:rPr>
        <w:t xml:space="preserve">(3) IV. zona </w:t>
      </w:r>
      <w:proofErr w:type="spellStart"/>
      <w:r w:rsidRPr="00B14779">
        <w:rPr>
          <w:rFonts w:ascii="Arial" w:hAnsi="Arial" w:cs="Arial"/>
          <w:sz w:val="22"/>
          <w:szCs w:val="22"/>
          <w:lang w:val="en-GB" w:eastAsia="en-GB"/>
        </w:rPr>
        <w:t>sanitarne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zaštite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Izvorišta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obuhvaća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sliv</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Izvorišta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izvan</w:t>
      </w:r>
      <w:proofErr w:type="spellEnd"/>
      <w:r w:rsidRPr="00B14779">
        <w:rPr>
          <w:rFonts w:ascii="Arial" w:hAnsi="Arial" w:cs="Arial"/>
          <w:sz w:val="22"/>
          <w:szCs w:val="22"/>
          <w:lang w:val="en-GB" w:eastAsia="en-GB"/>
        </w:rPr>
        <w:t xml:space="preserve"> III. zone </w:t>
      </w:r>
      <w:proofErr w:type="spellStart"/>
      <w:r w:rsidRPr="00B14779">
        <w:rPr>
          <w:rFonts w:ascii="Arial" w:hAnsi="Arial" w:cs="Arial"/>
          <w:sz w:val="22"/>
          <w:szCs w:val="22"/>
          <w:lang w:val="en-GB" w:eastAsia="en-GB"/>
        </w:rPr>
        <w:t>sanitarne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zaštite</w:t>
      </w:r>
      <w:proofErr w:type="spellEnd"/>
      <w:r w:rsidRPr="00B14779">
        <w:rPr>
          <w:rFonts w:ascii="Arial" w:hAnsi="Arial" w:cs="Arial"/>
          <w:sz w:val="22"/>
          <w:szCs w:val="22"/>
          <w:lang w:val="en-GB" w:eastAsia="en-GB"/>
        </w:rPr>
        <w:t xml:space="preserve"> s </w:t>
      </w:r>
      <w:proofErr w:type="spellStart"/>
      <w:r w:rsidRPr="00B14779">
        <w:rPr>
          <w:rFonts w:ascii="Arial" w:hAnsi="Arial" w:cs="Arial"/>
          <w:sz w:val="22"/>
          <w:szCs w:val="22"/>
          <w:lang w:val="en-GB" w:eastAsia="en-GB"/>
        </w:rPr>
        <w:t>mogućim</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tečenjem</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kroz</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pukotinsko</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pukotinsko</w:t>
      </w:r>
      <w:proofErr w:type="spellEnd"/>
      <w:r w:rsidRPr="00B14779">
        <w:rPr>
          <w:rFonts w:ascii="Arial" w:hAnsi="Arial" w:cs="Arial"/>
          <w:sz w:val="22"/>
          <w:szCs w:val="22"/>
          <w:lang w:val="en-GB" w:eastAsia="en-GB"/>
        </w:rPr>
        <w:t xml:space="preserve"> - </w:t>
      </w:r>
      <w:proofErr w:type="spellStart"/>
      <w:r w:rsidRPr="00B14779">
        <w:rPr>
          <w:rFonts w:ascii="Arial" w:hAnsi="Arial" w:cs="Arial"/>
          <w:sz w:val="22"/>
          <w:szCs w:val="22"/>
          <w:lang w:val="en-GB" w:eastAsia="en-GB"/>
        </w:rPr>
        <w:t>kavernozno</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podzemlje</w:t>
      </w:r>
      <w:proofErr w:type="spellEnd"/>
      <w:r w:rsidRPr="00B14779">
        <w:rPr>
          <w:rFonts w:ascii="Arial" w:hAnsi="Arial" w:cs="Arial"/>
          <w:sz w:val="22"/>
          <w:szCs w:val="22"/>
          <w:lang w:val="en-GB" w:eastAsia="en-GB"/>
        </w:rPr>
        <w:t xml:space="preserve"> u </w:t>
      </w:r>
      <w:proofErr w:type="spellStart"/>
      <w:r w:rsidRPr="00B14779">
        <w:rPr>
          <w:rFonts w:ascii="Arial" w:hAnsi="Arial" w:cs="Arial"/>
          <w:sz w:val="22"/>
          <w:szCs w:val="22"/>
          <w:lang w:val="en-GB" w:eastAsia="en-GB"/>
        </w:rPr>
        <w:t>uvjetima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velikih</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lastRenderedPageBreak/>
        <w:t>voda</w:t>
      </w:r>
      <w:proofErr w:type="spellEnd"/>
      <w:r w:rsidRPr="00B14779">
        <w:rPr>
          <w:rFonts w:ascii="Arial" w:hAnsi="Arial" w:cs="Arial"/>
          <w:sz w:val="22"/>
          <w:szCs w:val="22"/>
          <w:lang w:val="en-GB" w:eastAsia="en-GB"/>
        </w:rPr>
        <w:t xml:space="preserve">, do </w:t>
      </w:r>
      <w:proofErr w:type="spellStart"/>
      <w:r w:rsidRPr="00B14779">
        <w:rPr>
          <w:rFonts w:ascii="Arial" w:hAnsi="Arial" w:cs="Arial"/>
          <w:sz w:val="22"/>
          <w:szCs w:val="22"/>
          <w:lang w:val="en-GB" w:eastAsia="en-GB"/>
        </w:rPr>
        <w:t>vodozahvata</w:t>
      </w:r>
      <w:proofErr w:type="spellEnd"/>
      <w:r w:rsidRPr="00B14779">
        <w:rPr>
          <w:rFonts w:ascii="Arial" w:hAnsi="Arial" w:cs="Arial"/>
          <w:sz w:val="22"/>
          <w:szCs w:val="22"/>
          <w:lang w:val="en-GB" w:eastAsia="en-GB"/>
        </w:rPr>
        <w:t xml:space="preserve"> u </w:t>
      </w:r>
      <w:proofErr w:type="spellStart"/>
      <w:r w:rsidRPr="00B14779">
        <w:rPr>
          <w:rFonts w:ascii="Arial" w:hAnsi="Arial" w:cs="Arial"/>
          <w:sz w:val="22"/>
          <w:szCs w:val="22"/>
          <w:lang w:val="en-GB" w:eastAsia="en-GB"/>
        </w:rPr>
        <w:t>razdoblju</w:t>
      </w:r>
      <w:proofErr w:type="spellEnd"/>
      <w:r w:rsidRPr="00B14779">
        <w:rPr>
          <w:rFonts w:ascii="Arial" w:hAnsi="Arial" w:cs="Arial"/>
          <w:sz w:val="22"/>
          <w:szCs w:val="22"/>
          <w:lang w:val="en-GB" w:eastAsia="en-GB"/>
        </w:rPr>
        <w:t xml:space="preserve"> od 40 do 50 dana. </w:t>
      </w:r>
      <w:proofErr w:type="spellStart"/>
      <w:r w:rsidRPr="00B14779">
        <w:rPr>
          <w:rFonts w:ascii="Arial" w:hAnsi="Arial" w:cs="Arial"/>
          <w:sz w:val="22"/>
          <w:szCs w:val="22"/>
          <w:lang w:val="en-GB" w:eastAsia="en-GB"/>
        </w:rPr>
        <w:t>Iznimno</w:t>
      </w:r>
      <w:proofErr w:type="spellEnd"/>
      <w:r w:rsidRPr="00B14779">
        <w:rPr>
          <w:rFonts w:ascii="Arial" w:hAnsi="Arial" w:cs="Arial"/>
          <w:sz w:val="22"/>
          <w:szCs w:val="22"/>
          <w:lang w:val="en-GB" w:eastAsia="en-GB"/>
        </w:rPr>
        <w:t xml:space="preserve"> IV. zona </w:t>
      </w:r>
      <w:proofErr w:type="spellStart"/>
      <w:r w:rsidRPr="00B14779">
        <w:rPr>
          <w:rFonts w:ascii="Arial" w:hAnsi="Arial" w:cs="Arial"/>
          <w:sz w:val="22"/>
          <w:szCs w:val="22"/>
          <w:lang w:val="en-GB" w:eastAsia="en-GB"/>
        </w:rPr>
        <w:t>obuhvaća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sliv</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Izvorišta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izvan</w:t>
      </w:r>
      <w:proofErr w:type="spellEnd"/>
      <w:r w:rsidRPr="00B14779">
        <w:rPr>
          <w:rFonts w:ascii="Arial" w:hAnsi="Arial" w:cs="Arial"/>
          <w:sz w:val="22"/>
          <w:szCs w:val="22"/>
          <w:lang w:val="en-GB" w:eastAsia="en-GB"/>
        </w:rPr>
        <w:t xml:space="preserve"> III. zone </w:t>
      </w:r>
      <w:proofErr w:type="spellStart"/>
      <w:r w:rsidRPr="00B14779">
        <w:rPr>
          <w:rFonts w:ascii="Arial" w:hAnsi="Arial" w:cs="Arial"/>
          <w:sz w:val="22"/>
          <w:szCs w:val="22"/>
          <w:lang w:val="en-GB" w:eastAsia="en-GB"/>
        </w:rPr>
        <w:t>sanitarne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zaštite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na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kojem</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su</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utvrđene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prividne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brzine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podzemnog</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tečenja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manje</w:t>
      </w:r>
      <w:proofErr w:type="spellEnd"/>
      <w:r w:rsidRPr="00B14779">
        <w:rPr>
          <w:rFonts w:ascii="Arial" w:hAnsi="Arial" w:cs="Arial"/>
          <w:sz w:val="22"/>
          <w:szCs w:val="22"/>
          <w:lang w:val="en-GB" w:eastAsia="en-GB"/>
        </w:rPr>
        <w:t xml:space="preserve"> od 1 cm/s, </w:t>
      </w:r>
      <w:proofErr w:type="spellStart"/>
      <w:r w:rsidRPr="00B14779">
        <w:rPr>
          <w:rFonts w:ascii="Arial" w:hAnsi="Arial" w:cs="Arial"/>
          <w:sz w:val="22"/>
          <w:szCs w:val="22"/>
          <w:lang w:val="en-GB" w:eastAsia="en-GB"/>
        </w:rPr>
        <w:t>kao</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ukupno</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priljevno</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područje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koje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sudjeluje</w:t>
      </w:r>
      <w:proofErr w:type="spellEnd"/>
      <w:r w:rsidRPr="00B14779">
        <w:rPr>
          <w:rFonts w:ascii="Arial" w:hAnsi="Arial" w:cs="Arial"/>
          <w:sz w:val="22"/>
          <w:szCs w:val="22"/>
          <w:lang w:val="en-GB" w:eastAsia="en-GB"/>
        </w:rPr>
        <w:t xml:space="preserve"> u </w:t>
      </w:r>
      <w:proofErr w:type="spellStart"/>
      <w:r w:rsidRPr="00B14779">
        <w:rPr>
          <w:rFonts w:ascii="Arial" w:hAnsi="Arial" w:cs="Arial"/>
          <w:sz w:val="22"/>
          <w:szCs w:val="22"/>
          <w:lang w:val="en-GB" w:eastAsia="en-GB"/>
        </w:rPr>
        <w:t>obnavljanju</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voda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Izvorišta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Područje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obuhvaćeno</w:t>
      </w:r>
      <w:proofErr w:type="spellEnd"/>
      <w:r w:rsidRPr="00B14779">
        <w:rPr>
          <w:rFonts w:ascii="Arial" w:hAnsi="Arial" w:cs="Arial"/>
          <w:sz w:val="22"/>
          <w:szCs w:val="22"/>
          <w:lang w:val="en-GB" w:eastAsia="en-GB"/>
        </w:rPr>
        <w:t xml:space="preserve"> IV. </w:t>
      </w:r>
      <w:proofErr w:type="spellStart"/>
      <w:r w:rsidRPr="00B14779">
        <w:rPr>
          <w:rFonts w:ascii="Arial" w:hAnsi="Arial" w:cs="Arial"/>
          <w:sz w:val="22"/>
          <w:szCs w:val="22"/>
          <w:lang w:val="en-GB" w:eastAsia="en-GB"/>
        </w:rPr>
        <w:t>zonom</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nalazi</w:t>
      </w:r>
      <w:proofErr w:type="spellEnd"/>
      <w:r w:rsidRPr="00B14779">
        <w:rPr>
          <w:rFonts w:ascii="Arial" w:hAnsi="Arial" w:cs="Arial"/>
          <w:sz w:val="22"/>
          <w:szCs w:val="22"/>
          <w:lang w:val="en-GB" w:eastAsia="en-GB"/>
        </w:rPr>
        <w:t xml:space="preserve"> se </w:t>
      </w:r>
      <w:proofErr w:type="spellStart"/>
      <w:r w:rsidRPr="00B14779">
        <w:rPr>
          <w:rFonts w:ascii="Arial" w:hAnsi="Arial" w:cs="Arial"/>
          <w:sz w:val="22"/>
          <w:szCs w:val="22"/>
          <w:lang w:val="en-GB" w:eastAsia="en-GB"/>
        </w:rPr>
        <w:t>većinom</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na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teritoriju</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Bosne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Hercegovine</w:t>
      </w:r>
      <w:proofErr w:type="spellEnd"/>
      <w:r w:rsidRPr="00B14779">
        <w:rPr>
          <w:rFonts w:ascii="Arial" w:hAnsi="Arial" w:cs="Arial"/>
          <w:sz w:val="22"/>
          <w:szCs w:val="22"/>
          <w:lang w:val="en-GB" w:eastAsia="en-GB"/>
        </w:rPr>
        <w:t xml:space="preserve">, a </w:t>
      </w:r>
      <w:proofErr w:type="spellStart"/>
      <w:r w:rsidRPr="00B14779">
        <w:rPr>
          <w:rFonts w:ascii="Arial" w:hAnsi="Arial" w:cs="Arial"/>
          <w:sz w:val="22"/>
          <w:szCs w:val="22"/>
          <w:lang w:val="en-GB" w:eastAsia="en-GB"/>
        </w:rPr>
        <w:t>manjim</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dijelom</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na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području</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Crne</w:t>
      </w:r>
      <w:proofErr w:type="spellEnd"/>
      <w:r w:rsidRPr="00B14779">
        <w:rPr>
          <w:rFonts w:ascii="Arial" w:hAnsi="Arial" w:cs="Arial"/>
          <w:sz w:val="22"/>
          <w:szCs w:val="22"/>
          <w:lang w:val="en-GB" w:eastAsia="en-GB"/>
        </w:rPr>
        <w:t xml:space="preserve"> Gore.</w:t>
      </w:r>
    </w:p>
    <w:p w14:paraId="77B12E91" w14:textId="77777777" w:rsidR="00B14779" w:rsidRPr="00B14779" w:rsidRDefault="00B14779" w:rsidP="007C6131">
      <w:pPr>
        <w:widowControl w:val="0"/>
        <w:kinsoku w:val="0"/>
        <w:overflowPunct w:val="0"/>
        <w:autoSpaceDE w:val="0"/>
        <w:autoSpaceDN w:val="0"/>
        <w:adjustRightInd w:val="0"/>
        <w:jc w:val="both"/>
        <w:rPr>
          <w:rFonts w:ascii="Arial" w:hAnsi="Arial" w:cs="Arial"/>
          <w:sz w:val="22"/>
          <w:szCs w:val="22"/>
          <w:lang w:val="en-GB" w:eastAsia="en-GB"/>
        </w:rPr>
      </w:pPr>
      <w:r w:rsidRPr="00B14779">
        <w:rPr>
          <w:rFonts w:ascii="Arial" w:hAnsi="Arial" w:cs="Arial"/>
          <w:sz w:val="22"/>
          <w:szCs w:val="22"/>
          <w:lang w:val="en-GB" w:eastAsia="en-GB"/>
        </w:rPr>
        <w:t xml:space="preserve">(3) </w:t>
      </w:r>
      <w:proofErr w:type="spellStart"/>
      <w:r w:rsidRPr="00B14779">
        <w:rPr>
          <w:rFonts w:ascii="Arial" w:hAnsi="Arial" w:cs="Arial"/>
          <w:sz w:val="22"/>
          <w:szCs w:val="22"/>
          <w:lang w:val="en-GB" w:eastAsia="en-GB"/>
        </w:rPr>
        <w:t>III.zona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sanitarne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zaštite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Izvorišta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obuhvaća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dio</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sliva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od</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vanjske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granice</w:t>
      </w:r>
      <w:proofErr w:type="spellEnd"/>
      <w:r w:rsidRPr="00B14779">
        <w:rPr>
          <w:rFonts w:ascii="Arial" w:hAnsi="Arial" w:cs="Arial"/>
          <w:sz w:val="22"/>
          <w:szCs w:val="22"/>
          <w:lang w:val="en-GB" w:eastAsia="en-GB"/>
        </w:rPr>
        <w:t xml:space="preserve"> II. zone </w:t>
      </w:r>
      <w:proofErr w:type="spellStart"/>
      <w:r w:rsidRPr="00B14779">
        <w:rPr>
          <w:rFonts w:ascii="Arial" w:hAnsi="Arial" w:cs="Arial"/>
          <w:sz w:val="22"/>
          <w:szCs w:val="22"/>
          <w:lang w:val="en-GB" w:eastAsia="en-GB"/>
        </w:rPr>
        <w:t>sanitarne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zaštite</w:t>
      </w:r>
      <w:proofErr w:type="spellEnd"/>
      <w:r w:rsidRPr="00B14779">
        <w:rPr>
          <w:rFonts w:ascii="Arial" w:hAnsi="Arial" w:cs="Arial"/>
          <w:sz w:val="22"/>
          <w:szCs w:val="22"/>
          <w:lang w:val="en-GB" w:eastAsia="en-GB"/>
        </w:rPr>
        <w:t xml:space="preserve"> do </w:t>
      </w:r>
      <w:proofErr w:type="spellStart"/>
      <w:r w:rsidRPr="00B14779">
        <w:rPr>
          <w:rFonts w:ascii="Arial" w:hAnsi="Arial" w:cs="Arial"/>
          <w:sz w:val="22"/>
          <w:szCs w:val="22"/>
          <w:lang w:val="en-GB" w:eastAsia="en-GB"/>
        </w:rPr>
        <w:t>granice</w:t>
      </w:r>
      <w:proofErr w:type="spellEnd"/>
      <w:r w:rsidRPr="00B14779">
        <w:rPr>
          <w:rFonts w:ascii="Arial" w:hAnsi="Arial" w:cs="Arial"/>
          <w:sz w:val="22"/>
          <w:szCs w:val="22"/>
          <w:lang w:val="en-GB" w:eastAsia="en-GB"/>
        </w:rPr>
        <w:t xml:space="preserve"> s </w:t>
      </w:r>
      <w:proofErr w:type="spellStart"/>
      <w:r w:rsidRPr="00B14779">
        <w:rPr>
          <w:rFonts w:ascii="Arial" w:hAnsi="Arial" w:cs="Arial"/>
          <w:sz w:val="22"/>
          <w:szCs w:val="22"/>
          <w:lang w:val="en-GB" w:eastAsia="en-GB"/>
        </w:rPr>
        <w:t>koje</w:t>
      </w:r>
      <w:proofErr w:type="spellEnd"/>
      <w:r w:rsidRPr="00B14779">
        <w:rPr>
          <w:rFonts w:ascii="Arial" w:hAnsi="Arial" w:cs="Arial"/>
          <w:sz w:val="22"/>
          <w:szCs w:val="22"/>
          <w:lang w:val="en-GB" w:eastAsia="en-GB"/>
        </w:rPr>
        <w:t xml:space="preserve"> je </w:t>
      </w:r>
      <w:proofErr w:type="spellStart"/>
      <w:r w:rsidRPr="00B14779">
        <w:rPr>
          <w:rFonts w:ascii="Arial" w:hAnsi="Arial" w:cs="Arial"/>
          <w:sz w:val="22"/>
          <w:szCs w:val="22"/>
          <w:lang w:val="en-GB" w:eastAsia="en-GB"/>
        </w:rPr>
        <w:t>moguće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tečenje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kroz</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podzemlje</w:t>
      </w:r>
      <w:proofErr w:type="spellEnd"/>
      <w:r w:rsidRPr="00B14779">
        <w:rPr>
          <w:rFonts w:ascii="Arial" w:hAnsi="Arial" w:cs="Arial"/>
          <w:sz w:val="22"/>
          <w:szCs w:val="22"/>
          <w:lang w:val="en-GB" w:eastAsia="en-GB"/>
        </w:rPr>
        <w:t xml:space="preserve"> do </w:t>
      </w:r>
      <w:proofErr w:type="spellStart"/>
      <w:r w:rsidRPr="00B14779">
        <w:rPr>
          <w:rFonts w:ascii="Arial" w:hAnsi="Arial" w:cs="Arial"/>
          <w:sz w:val="22"/>
          <w:szCs w:val="22"/>
          <w:lang w:val="en-GB" w:eastAsia="en-GB"/>
        </w:rPr>
        <w:t>vodozahvata</w:t>
      </w:r>
      <w:proofErr w:type="spellEnd"/>
      <w:r w:rsidRPr="00B14779">
        <w:rPr>
          <w:rFonts w:ascii="Arial" w:hAnsi="Arial" w:cs="Arial"/>
          <w:sz w:val="22"/>
          <w:szCs w:val="22"/>
          <w:lang w:val="en-GB" w:eastAsia="en-GB"/>
        </w:rPr>
        <w:t xml:space="preserve"> u </w:t>
      </w:r>
      <w:proofErr w:type="spellStart"/>
      <w:r w:rsidRPr="00B14779">
        <w:rPr>
          <w:rFonts w:ascii="Arial" w:hAnsi="Arial" w:cs="Arial"/>
          <w:sz w:val="22"/>
          <w:szCs w:val="22"/>
          <w:lang w:val="en-GB" w:eastAsia="en-GB"/>
        </w:rPr>
        <w:t>razdoblju</w:t>
      </w:r>
      <w:proofErr w:type="spellEnd"/>
      <w:r w:rsidRPr="00B14779">
        <w:rPr>
          <w:rFonts w:ascii="Arial" w:hAnsi="Arial" w:cs="Arial"/>
          <w:sz w:val="22"/>
          <w:szCs w:val="22"/>
          <w:lang w:val="en-GB" w:eastAsia="en-GB"/>
        </w:rPr>
        <w:t xml:space="preserve"> od 1 do 10 dana u </w:t>
      </w:r>
      <w:proofErr w:type="spellStart"/>
      <w:r w:rsidRPr="00B14779">
        <w:rPr>
          <w:rFonts w:ascii="Arial" w:hAnsi="Arial" w:cs="Arial"/>
          <w:sz w:val="22"/>
          <w:szCs w:val="22"/>
          <w:lang w:val="en-GB" w:eastAsia="en-GB"/>
        </w:rPr>
        <w:t>uvjetima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velikih</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voda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odnosno</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područja</w:t>
      </w:r>
      <w:proofErr w:type="spellEnd"/>
      <w:r w:rsidRPr="00B14779">
        <w:rPr>
          <w:rFonts w:ascii="Arial" w:hAnsi="Arial" w:cs="Arial"/>
          <w:sz w:val="22"/>
          <w:szCs w:val="22"/>
          <w:lang w:val="en-GB" w:eastAsia="en-GB"/>
        </w:rPr>
        <w:t xml:space="preserve"> s </w:t>
      </w:r>
      <w:proofErr w:type="spellStart"/>
      <w:r w:rsidRPr="00B14779">
        <w:rPr>
          <w:rFonts w:ascii="Arial" w:hAnsi="Arial" w:cs="Arial"/>
          <w:sz w:val="22"/>
          <w:szCs w:val="22"/>
          <w:lang w:val="en-GB" w:eastAsia="en-GB"/>
        </w:rPr>
        <w:t>kojih</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su</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utvrđene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prividne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brzine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podzemnih</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tečenja</w:t>
      </w:r>
      <w:proofErr w:type="spellEnd"/>
      <w:r w:rsidRPr="00B14779">
        <w:rPr>
          <w:rFonts w:ascii="Arial" w:hAnsi="Arial" w:cs="Arial"/>
          <w:sz w:val="22"/>
          <w:szCs w:val="22"/>
          <w:lang w:val="en-GB" w:eastAsia="en-GB"/>
        </w:rPr>
        <w:t xml:space="preserve"> od 1 do 3 cm/s, </w:t>
      </w:r>
      <w:proofErr w:type="spellStart"/>
      <w:r w:rsidRPr="00B14779">
        <w:rPr>
          <w:rFonts w:ascii="Arial" w:hAnsi="Arial" w:cs="Arial"/>
          <w:sz w:val="22"/>
          <w:szCs w:val="22"/>
          <w:lang w:val="en-GB" w:eastAsia="en-GB"/>
        </w:rPr>
        <w:t>odnosno</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područje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koje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obuhvaća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pretežiti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dio</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slivnog</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područja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Područje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obuhvaćeno</w:t>
      </w:r>
      <w:proofErr w:type="spellEnd"/>
      <w:r w:rsidRPr="00B14779">
        <w:rPr>
          <w:rFonts w:ascii="Arial" w:hAnsi="Arial" w:cs="Arial"/>
          <w:sz w:val="22"/>
          <w:szCs w:val="22"/>
          <w:lang w:val="en-GB" w:eastAsia="en-GB"/>
        </w:rPr>
        <w:t xml:space="preserve"> III. </w:t>
      </w:r>
      <w:proofErr w:type="spellStart"/>
      <w:r w:rsidRPr="00B14779">
        <w:rPr>
          <w:rFonts w:ascii="Arial" w:hAnsi="Arial" w:cs="Arial"/>
          <w:sz w:val="22"/>
          <w:szCs w:val="22"/>
          <w:lang w:val="en-GB" w:eastAsia="en-GB"/>
        </w:rPr>
        <w:t>zonom</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nalazi</w:t>
      </w:r>
      <w:proofErr w:type="spellEnd"/>
      <w:r w:rsidRPr="00B14779">
        <w:rPr>
          <w:rFonts w:ascii="Arial" w:hAnsi="Arial" w:cs="Arial"/>
          <w:sz w:val="22"/>
          <w:szCs w:val="22"/>
          <w:lang w:val="en-GB" w:eastAsia="en-GB"/>
        </w:rPr>
        <w:t xml:space="preserve"> se </w:t>
      </w:r>
      <w:proofErr w:type="spellStart"/>
      <w:r w:rsidRPr="00B14779">
        <w:rPr>
          <w:rFonts w:ascii="Arial" w:hAnsi="Arial" w:cs="Arial"/>
          <w:sz w:val="22"/>
          <w:szCs w:val="22"/>
          <w:lang w:val="en-GB" w:eastAsia="en-GB"/>
        </w:rPr>
        <w:t>na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teritoriju</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Republike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Hrvatske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Bosne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Hercegovine</w:t>
      </w:r>
      <w:proofErr w:type="spellEnd"/>
      <w:r w:rsidRPr="00B14779">
        <w:rPr>
          <w:rFonts w:ascii="Arial" w:hAnsi="Arial" w:cs="Arial"/>
          <w:sz w:val="22"/>
          <w:szCs w:val="22"/>
          <w:lang w:val="en-GB" w:eastAsia="en-GB"/>
        </w:rPr>
        <w:t>.</w:t>
      </w:r>
    </w:p>
    <w:p w14:paraId="63545F6B" w14:textId="77777777" w:rsidR="00B14779" w:rsidRPr="00B14779" w:rsidRDefault="00B14779" w:rsidP="007C6131">
      <w:pPr>
        <w:widowControl w:val="0"/>
        <w:kinsoku w:val="0"/>
        <w:overflowPunct w:val="0"/>
        <w:autoSpaceDE w:val="0"/>
        <w:autoSpaceDN w:val="0"/>
        <w:adjustRightInd w:val="0"/>
        <w:jc w:val="both"/>
        <w:rPr>
          <w:rFonts w:ascii="Arial" w:hAnsi="Arial" w:cs="Arial"/>
          <w:sz w:val="22"/>
          <w:szCs w:val="22"/>
          <w:lang w:val="en-GB" w:eastAsia="en-GB"/>
        </w:rPr>
      </w:pPr>
      <w:r w:rsidRPr="00B14779">
        <w:rPr>
          <w:rFonts w:ascii="Arial" w:hAnsi="Arial" w:cs="Arial"/>
          <w:sz w:val="22"/>
          <w:szCs w:val="22"/>
          <w:lang w:val="en-GB" w:eastAsia="en-GB"/>
        </w:rPr>
        <w:t xml:space="preserve">(4) </w:t>
      </w:r>
      <w:r w:rsidRPr="00B14779">
        <w:rPr>
          <w:rFonts w:ascii="Arial" w:hAnsi="Arial" w:cs="Arial"/>
          <w:w w:val="105"/>
          <w:sz w:val="22"/>
          <w:szCs w:val="22"/>
          <w:lang w:val="en-GB" w:eastAsia="en-GB"/>
        </w:rPr>
        <w:t>U</w:t>
      </w:r>
      <w:r w:rsidRPr="00B14779">
        <w:rPr>
          <w:rFonts w:ascii="Arial" w:hAnsi="Arial" w:cs="Arial"/>
          <w:spacing w:val="-16"/>
          <w:w w:val="105"/>
          <w:sz w:val="22"/>
          <w:szCs w:val="22"/>
          <w:lang w:val="en-GB" w:eastAsia="en-GB"/>
        </w:rPr>
        <w:t xml:space="preserve"> </w:t>
      </w:r>
      <w:r w:rsidRPr="00B14779">
        <w:rPr>
          <w:rFonts w:ascii="Arial" w:hAnsi="Arial" w:cs="Arial"/>
          <w:spacing w:val="-11"/>
          <w:w w:val="105"/>
          <w:sz w:val="22"/>
          <w:szCs w:val="22"/>
          <w:lang w:val="en-GB" w:eastAsia="en-GB"/>
        </w:rPr>
        <w:t>III.</w:t>
      </w:r>
      <w:r w:rsidRPr="00B14779">
        <w:rPr>
          <w:rFonts w:ascii="Arial" w:hAnsi="Arial" w:cs="Arial"/>
          <w:spacing w:val="-10"/>
          <w:w w:val="105"/>
          <w:sz w:val="22"/>
          <w:szCs w:val="22"/>
          <w:lang w:val="en-GB" w:eastAsia="en-GB"/>
        </w:rPr>
        <w:t xml:space="preserve"> </w:t>
      </w:r>
      <w:proofErr w:type="spellStart"/>
      <w:r w:rsidRPr="00B14779">
        <w:rPr>
          <w:rFonts w:ascii="Arial" w:hAnsi="Arial" w:cs="Arial"/>
          <w:w w:val="105"/>
          <w:sz w:val="22"/>
          <w:szCs w:val="22"/>
          <w:lang w:val="en-GB" w:eastAsia="en-GB"/>
        </w:rPr>
        <w:t>zoni</w:t>
      </w:r>
      <w:proofErr w:type="spellEnd"/>
      <w:r w:rsidRPr="00B14779">
        <w:rPr>
          <w:rFonts w:ascii="Arial" w:hAnsi="Arial" w:cs="Arial"/>
          <w:w w:val="105"/>
          <w:sz w:val="22"/>
          <w:szCs w:val="22"/>
          <w:lang w:val="en-GB" w:eastAsia="en-GB"/>
        </w:rPr>
        <w:t>,</w:t>
      </w:r>
      <w:r w:rsidRPr="00B14779">
        <w:rPr>
          <w:rFonts w:ascii="Arial" w:hAnsi="Arial" w:cs="Arial"/>
          <w:spacing w:val="-11"/>
          <w:w w:val="105"/>
          <w:sz w:val="22"/>
          <w:szCs w:val="22"/>
          <w:lang w:val="en-GB" w:eastAsia="en-GB"/>
        </w:rPr>
        <w:t xml:space="preserve"> </w:t>
      </w:r>
      <w:proofErr w:type="spellStart"/>
      <w:r w:rsidRPr="00B14779">
        <w:rPr>
          <w:rFonts w:ascii="Arial" w:hAnsi="Arial" w:cs="Arial"/>
          <w:spacing w:val="-1"/>
          <w:w w:val="105"/>
          <w:sz w:val="22"/>
          <w:szCs w:val="22"/>
          <w:lang w:val="en-GB" w:eastAsia="en-GB"/>
        </w:rPr>
        <w:t>zabranjuje</w:t>
      </w:r>
      <w:proofErr w:type="spellEnd"/>
      <w:r w:rsidRPr="00B14779">
        <w:rPr>
          <w:rFonts w:ascii="Arial" w:hAnsi="Arial" w:cs="Arial"/>
          <w:spacing w:val="-11"/>
          <w:w w:val="105"/>
          <w:sz w:val="22"/>
          <w:szCs w:val="22"/>
          <w:lang w:val="en-GB" w:eastAsia="en-GB"/>
        </w:rPr>
        <w:t xml:space="preserve"> </w:t>
      </w:r>
      <w:r w:rsidRPr="00B14779">
        <w:rPr>
          <w:rFonts w:ascii="Arial" w:hAnsi="Arial" w:cs="Arial"/>
          <w:spacing w:val="1"/>
          <w:w w:val="105"/>
          <w:sz w:val="22"/>
          <w:szCs w:val="22"/>
          <w:lang w:val="en-GB" w:eastAsia="en-GB"/>
        </w:rPr>
        <w:t>se:</w:t>
      </w:r>
    </w:p>
    <w:p w14:paraId="36DD77B2" w14:textId="78D50660" w:rsidR="00B14779" w:rsidRPr="0083536D" w:rsidRDefault="00B14779" w:rsidP="009D6D27">
      <w:pPr>
        <w:pStyle w:val="ListParagraph"/>
        <w:widowControl w:val="0"/>
        <w:numPr>
          <w:ilvl w:val="0"/>
          <w:numId w:val="168"/>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skladištenje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odlaganje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otpada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gradnja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odlagališta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otpada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osim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sanacija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postojećeg</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cilju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njegovog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zatvaranja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građevina</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zbrinjavanje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otpada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uključujući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spalionice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otpada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postrojenja</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obradu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oporabu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zbrinjavanje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opasnog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otpada</w:t>
      </w:r>
      <w:proofErr w:type="spellEnd"/>
      <w:r w:rsidRPr="0083536D">
        <w:rPr>
          <w:rFonts w:ascii="Arial" w:hAnsi="Arial" w:cs="Arial"/>
          <w:sz w:val="22"/>
          <w:szCs w:val="22"/>
          <w:lang w:val="en-GB" w:eastAsia="en-GB"/>
        </w:rPr>
        <w:t>,</w:t>
      </w:r>
    </w:p>
    <w:p w14:paraId="6945A9C0" w14:textId="1F6AEBCC" w:rsidR="00B14779" w:rsidRPr="0083536D" w:rsidRDefault="00B14779" w:rsidP="009D6D27">
      <w:pPr>
        <w:pStyle w:val="ListParagraph"/>
        <w:widowControl w:val="0"/>
        <w:numPr>
          <w:ilvl w:val="0"/>
          <w:numId w:val="168"/>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građenje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cjevovoda</w:t>
      </w:r>
      <w:proofErr w:type="spellEnd"/>
      <w:r w:rsidRPr="0083536D">
        <w:rPr>
          <w:rFonts w:ascii="Arial" w:hAnsi="Arial" w:cs="Arial"/>
          <w:sz w:val="22"/>
          <w:szCs w:val="22"/>
          <w:lang w:val="en-GB" w:eastAsia="en-GB"/>
        </w:rPr>
        <w:t xml:space="preserve"> za transport </w:t>
      </w:r>
      <w:proofErr w:type="spellStart"/>
      <w:r w:rsidRPr="0083536D">
        <w:rPr>
          <w:rFonts w:ascii="Arial" w:hAnsi="Arial" w:cs="Arial"/>
          <w:sz w:val="22"/>
          <w:szCs w:val="22"/>
          <w:lang w:val="en-GB" w:eastAsia="en-GB"/>
        </w:rPr>
        <w:t>tekućina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mogu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izazvati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onečišćenje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 xml:space="preserve"> bez </w:t>
      </w:r>
      <w:proofErr w:type="spellStart"/>
      <w:r w:rsidRPr="0083536D">
        <w:rPr>
          <w:rFonts w:ascii="Arial" w:hAnsi="Arial" w:cs="Arial"/>
          <w:sz w:val="22"/>
          <w:szCs w:val="22"/>
          <w:lang w:val="en-GB" w:eastAsia="en-GB"/>
        </w:rPr>
        <w:t>propisane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zaštite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w:t>
      </w:r>
    </w:p>
    <w:p w14:paraId="308E0C88" w14:textId="56AD331A" w:rsidR="00B14779" w:rsidRPr="0083536D" w:rsidRDefault="00B14779" w:rsidP="009D6D27">
      <w:pPr>
        <w:pStyle w:val="ListParagraph"/>
        <w:widowControl w:val="0"/>
        <w:numPr>
          <w:ilvl w:val="0"/>
          <w:numId w:val="168"/>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izgradnja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benzinskih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postaja</w:t>
      </w:r>
      <w:proofErr w:type="spellEnd"/>
      <w:r w:rsidRPr="0083536D">
        <w:rPr>
          <w:rFonts w:ascii="Arial" w:hAnsi="Arial" w:cs="Arial"/>
          <w:sz w:val="22"/>
          <w:szCs w:val="22"/>
          <w:lang w:val="en-GB" w:eastAsia="en-GB"/>
        </w:rPr>
        <w:t xml:space="preserve"> bez </w:t>
      </w:r>
      <w:proofErr w:type="spellStart"/>
      <w:r w:rsidRPr="0083536D">
        <w:rPr>
          <w:rFonts w:ascii="Arial" w:hAnsi="Arial" w:cs="Arial"/>
          <w:sz w:val="22"/>
          <w:szCs w:val="22"/>
          <w:lang w:val="en-GB" w:eastAsia="en-GB"/>
        </w:rPr>
        <w:t>spremnika</w:t>
      </w:r>
      <w:proofErr w:type="spellEnd"/>
      <w:r w:rsidRPr="0083536D">
        <w:rPr>
          <w:rFonts w:ascii="Arial" w:hAnsi="Arial" w:cs="Arial"/>
          <w:sz w:val="22"/>
          <w:szCs w:val="22"/>
          <w:lang w:val="en-GB" w:eastAsia="en-GB"/>
        </w:rPr>
        <w:t xml:space="preserve"> s </w:t>
      </w:r>
      <w:proofErr w:type="spellStart"/>
      <w:r w:rsidRPr="0083536D">
        <w:rPr>
          <w:rFonts w:ascii="Arial" w:hAnsi="Arial" w:cs="Arial"/>
          <w:sz w:val="22"/>
          <w:szCs w:val="22"/>
          <w:lang w:val="en-GB" w:eastAsia="en-GB"/>
        </w:rPr>
        <w:t>dvostrukom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stjenkom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uređajem</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automatsko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detektiranje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dojavu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propuštanja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zaštitnom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građevinom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tankvanom</w:t>
      </w:r>
      <w:proofErr w:type="spellEnd"/>
      <w:r w:rsidRPr="0083536D">
        <w:rPr>
          <w:rFonts w:ascii="Arial" w:hAnsi="Arial" w:cs="Arial"/>
          <w:sz w:val="22"/>
          <w:szCs w:val="22"/>
          <w:lang w:val="en-GB" w:eastAsia="en-GB"/>
        </w:rPr>
        <w:t>),</w:t>
      </w:r>
    </w:p>
    <w:p w14:paraId="548398D1" w14:textId="66F74702" w:rsidR="00B14779" w:rsidRPr="0083536D" w:rsidRDefault="00B14779" w:rsidP="009D6D27">
      <w:pPr>
        <w:pStyle w:val="ListParagraph"/>
        <w:widowControl w:val="0"/>
        <w:numPr>
          <w:ilvl w:val="0"/>
          <w:numId w:val="168"/>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podzemna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površinska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eksploatacija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mineralnih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sirovina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osim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geotermalnih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mineralnih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w:t>
      </w:r>
    </w:p>
    <w:p w14:paraId="578A7AD7" w14:textId="77777777" w:rsidR="00B14779" w:rsidRPr="00B14779" w:rsidRDefault="00B14779" w:rsidP="007C6131">
      <w:pPr>
        <w:widowControl w:val="0"/>
        <w:kinsoku w:val="0"/>
        <w:overflowPunct w:val="0"/>
        <w:autoSpaceDE w:val="0"/>
        <w:autoSpaceDN w:val="0"/>
        <w:adjustRightInd w:val="0"/>
        <w:jc w:val="both"/>
        <w:rPr>
          <w:rFonts w:ascii="Arial" w:hAnsi="Arial" w:cs="Arial"/>
          <w:sz w:val="22"/>
          <w:szCs w:val="22"/>
          <w:lang w:val="en-GB" w:eastAsia="en-GB"/>
        </w:rPr>
      </w:pPr>
      <w:r w:rsidRPr="00B14779">
        <w:rPr>
          <w:rFonts w:ascii="Arial" w:hAnsi="Arial" w:cs="Arial"/>
          <w:spacing w:val="-1"/>
          <w:w w:val="105"/>
          <w:sz w:val="22"/>
          <w:szCs w:val="22"/>
          <w:lang w:val="en-GB" w:eastAsia="en-GB"/>
        </w:rPr>
        <w:t xml:space="preserve">(5) </w:t>
      </w:r>
      <w:proofErr w:type="spellStart"/>
      <w:r w:rsidRPr="00B14779">
        <w:rPr>
          <w:rFonts w:ascii="Arial" w:hAnsi="Arial" w:cs="Arial"/>
          <w:spacing w:val="-1"/>
          <w:w w:val="105"/>
          <w:sz w:val="22"/>
          <w:szCs w:val="22"/>
          <w:lang w:val="en-GB" w:eastAsia="en-GB"/>
        </w:rPr>
        <w:t>Iznimno</w:t>
      </w:r>
      <w:proofErr w:type="spellEnd"/>
      <w:r w:rsidRPr="00B14779">
        <w:rPr>
          <w:rFonts w:ascii="Arial" w:hAnsi="Arial" w:cs="Arial"/>
          <w:spacing w:val="2"/>
          <w:w w:val="105"/>
          <w:sz w:val="22"/>
          <w:szCs w:val="22"/>
          <w:lang w:val="en-GB" w:eastAsia="en-GB"/>
        </w:rPr>
        <w:t xml:space="preserve"> </w:t>
      </w:r>
      <w:r w:rsidRPr="00B14779">
        <w:rPr>
          <w:rFonts w:ascii="Arial" w:hAnsi="Arial" w:cs="Arial"/>
          <w:spacing w:val="-1"/>
          <w:w w:val="105"/>
          <w:sz w:val="22"/>
          <w:szCs w:val="22"/>
          <w:lang w:val="en-GB" w:eastAsia="en-GB"/>
        </w:rPr>
        <w:t>od</w:t>
      </w:r>
      <w:r w:rsidRPr="00B14779">
        <w:rPr>
          <w:rFonts w:ascii="Arial" w:hAnsi="Arial" w:cs="Arial"/>
          <w:spacing w:val="2"/>
          <w:w w:val="105"/>
          <w:sz w:val="22"/>
          <w:szCs w:val="22"/>
          <w:lang w:val="en-GB" w:eastAsia="en-GB"/>
        </w:rPr>
        <w:t xml:space="preserve"> </w:t>
      </w:r>
      <w:proofErr w:type="spellStart"/>
      <w:r w:rsidRPr="00B14779">
        <w:rPr>
          <w:rFonts w:ascii="Arial" w:hAnsi="Arial" w:cs="Arial"/>
          <w:spacing w:val="-1"/>
          <w:w w:val="105"/>
          <w:sz w:val="22"/>
          <w:szCs w:val="22"/>
          <w:lang w:val="en-GB" w:eastAsia="en-GB"/>
        </w:rPr>
        <w:t>stavka</w:t>
      </w:r>
      <w:proofErr w:type="spellEnd"/>
      <w:r w:rsidRPr="00B14779">
        <w:rPr>
          <w:rFonts w:ascii="Arial" w:hAnsi="Arial" w:cs="Arial"/>
          <w:spacing w:val="3"/>
          <w:w w:val="105"/>
          <w:sz w:val="22"/>
          <w:szCs w:val="22"/>
          <w:lang w:val="en-GB" w:eastAsia="en-GB"/>
        </w:rPr>
        <w:t xml:space="preserve"> </w:t>
      </w:r>
      <w:r w:rsidRPr="00B14779">
        <w:rPr>
          <w:rFonts w:ascii="Arial" w:hAnsi="Arial" w:cs="Arial"/>
          <w:spacing w:val="-1"/>
          <w:w w:val="105"/>
          <w:sz w:val="22"/>
          <w:szCs w:val="22"/>
          <w:lang w:val="en-GB" w:eastAsia="en-GB"/>
        </w:rPr>
        <w:t>4.</w:t>
      </w:r>
      <w:r w:rsidRPr="00B14779">
        <w:rPr>
          <w:rFonts w:ascii="Arial" w:hAnsi="Arial" w:cs="Arial"/>
          <w:spacing w:val="3"/>
          <w:w w:val="105"/>
          <w:sz w:val="22"/>
          <w:szCs w:val="22"/>
          <w:lang w:val="en-GB" w:eastAsia="en-GB"/>
        </w:rPr>
        <w:t xml:space="preserve"> </w:t>
      </w:r>
      <w:proofErr w:type="spellStart"/>
      <w:r w:rsidRPr="00B14779">
        <w:rPr>
          <w:rFonts w:ascii="Arial" w:hAnsi="Arial" w:cs="Arial"/>
          <w:w w:val="105"/>
          <w:sz w:val="22"/>
          <w:szCs w:val="22"/>
          <w:lang w:val="en-GB" w:eastAsia="en-GB"/>
        </w:rPr>
        <w:t>točke</w:t>
      </w:r>
      <w:proofErr w:type="spellEnd"/>
      <w:r w:rsidRPr="00B14779">
        <w:rPr>
          <w:rFonts w:ascii="Arial" w:hAnsi="Arial" w:cs="Arial"/>
          <w:spacing w:val="2"/>
          <w:w w:val="105"/>
          <w:sz w:val="22"/>
          <w:szCs w:val="22"/>
          <w:lang w:val="en-GB" w:eastAsia="en-GB"/>
        </w:rPr>
        <w:t xml:space="preserve"> </w:t>
      </w:r>
      <w:r w:rsidRPr="00B14779">
        <w:rPr>
          <w:rFonts w:ascii="Arial" w:hAnsi="Arial" w:cs="Arial"/>
          <w:spacing w:val="-1"/>
          <w:w w:val="105"/>
          <w:sz w:val="22"/>
          <w:szCs w:val="22"/>
          <w:lang w:val="en-GB" w:eastAsia="en-GB"/>
        </w:rPr>
        <w:t>1.</w:t>
      </w:r>
      <w:r w:rsidRPr="00B14779">
        <w:rPr>
          <w:rFonts w:ascii="Arial" w:hAnsi="Arial" w:cs="Arial"/>
          <w:spacing w:val="4"/>
          <w:w w:val="105"/>
          <w:sz w:val="22"/>
          <w:szCs w:val="22"/>
          <w:lang w:val="en-GB" w:eastAsia="en-GB"/>
        </w:rPr>
        <w:t xml:space="preserve"> </w:t>
      </w:r>
      <w:r w:rsidRPr="00B14779">
        <w:rPr>
          <w:rFonts w:ascii="Arial" w:hAnsi="Arial" w:cs="Arial"/>
          <w:w w:val="105"/>
          <w:sz w:val="22"/>
          <w:szCs w:val="22"/>
          <w:lang w:val="en-GB" w:eastAsia="en-GB"/>
        </w:rPr>
        <w:t>u</w:t>
      </w:r>
      <w:r w:rsidRPr="00B14779">
        <w:rPr>
          <w:rFonts w:ascii="Arial" w:hAnsi="Arial" w:cs="Arial"/>
          <w:spacing w:val="3"/>
          <w:w w:val="105"/>
          <w:sz w:val="22"/>
          <w:szCs w:val="22"/>
          <w:lang w:val="en-GB" w:eastAsia="en-GB"/>
        </w:rPr>
        <w:t xml:space="preserve"> </w:t>
      </w:r>
      <w:r w:rsidRPr="00B14779">
        <w:rPr>
          <w:rFonts w:ascii="Arial" w:hAnsi="Arial" w:cs="Arial"/>
          <w:spacing w:val="-11"/>
          <w:w w:val="105"/>
          <w:sz w:val="22"/>
          <w:szCs w:val="22"/>
          <w:lang w:val="en-GB" w:eastAsia="en-GB"/>
        </w:rPr>
        <w:t>III.</w:t>
      </w:r>
      <w:r w:rsidRPr="00B14779">
        <w:rPr>
          <w:rFonts w:ascii="Arial" w:hAnsi="Arial" w:cs="Arial"/>
          <w:spacing w:val="3"/>
          <w:w w:val="105"/>
          <w:sz w:val="22"/>
          <w:szCs w:val="22"/>
          <w:lang w:val="en-GB" w:eastAsia="en-GB"/>
        </w:rPr>
        <w:t xml:space="preserve"> </w:t>
      </w:r>
      <w:proofErr w:type="spellStart"/>
      <w:r w:rsidRPr="00B14779">
        <w:rPr>
          <w:rFonts w:ascii="Arial" w:hAnsi="Arial" w:cs="Arial"/>
          <w:w w:val="105"/>
          <w:sz w:val="22"/>
          <w:szCs w:val="22"/>
          <w:lang w:val="en-GB" w:eastAsia="en-GB"/>
        </w:rPr>
        <w:t>zoni</w:t>
      </w:r>
      <w:proofErr w:type="spellEnd"/>
      <w:r w:rsidRPr="00B14779">
        <w:rPr>
          <w:rFonts w:ascii="Arial" w:hAnsi="Arial" w:cs="Arial"/>
          <w:spacing w:val="2"/>
          <w:w w:val="105"/>
          <w:sz w:val="22"/>
          <w:szCs w:val="22"/>
          <w:lang w:val="en-GB" w:eastAsia="en-GB"/>
        </w:rPr>
        <w:t xml:space="preserve"> </w:t>
      </w:r>
      <w:proofErr w:type="spellStart"/>
      <w:r w:rsidRPr="00B14779">
        <w:rPr>
          <w:rFonts w:ascii="Arial" w:hAnsi="Arial" w:cs="Arial"/>
          <w:spacing w:val="-1"/>
          <w:w w:val="105"/>
          <w:sz w:val="22"/>
          <w:szCs w:val="22"/>
          <w:lang w:val="en-GB" w:eastAsia="en-GB"/>
        </w:rPr>
        <w:t>dopušta</w:t>
      </w:r>
      <w:proofErr w:type="spellEnd"/>
      <w:r w:rsidRPr="00B14779">
        <w:rPr>
          <w:rFonts w:ascii="Arial" w:hAnsi="Arial" w:cs="Arial"/>
          <w:spacing w:val="2"/>
          <w:w w:val="105"/>
          <w:sz w:val="22"/>
          <w:szCs w:val="22"/>
          <w:lang w:val="en-GB" w:eastAsia="en-GB"/>
        </w:rPr>
        <w:t xml:space="preserve"> </w:t>
      </w:r>
      <w:r w:rsidRPr="00B14779">
        <w:rPr>
          <w:rFonts w:ascii="Arial" w:hAnsi="Arial" w:cs="Arial"/>
          <w:spacing w:val="3"/>
          <w:w w:val="105"/>
          <w:sz w:val="22"/>
          <w:szCs w:val="22"/>
          <w:lang w:val="en-GB" w:eastAsia="en-GB"/>
        </w:rPr>
        <w:t>se</w:t>
      </w:r>
      <w:r w:rsidRPr="00B14779">
        <w:rPr>
          <w:rFonts w:ascii="Arial" w:hAnsi="Arial" w:cs="Arial"/>
          <w:spacing w:val="2"/>
          <w:w w:val="105"/>
          <w:sz w:val="22"/>
          <w:szCs w:val="22"/>
          <w:lang w:val="en-GB" w:eastAsia="en-GB"/>
        </w:rPr>
        <w:t xml:space="preserve"> </w:t>
      </w:r>
      <w:proofErr w:type="spellStart"/>
      <w:r w:rsidRPr="00B14779">
        <w:rPr>
          <w:rFonts w:ascii="Arial" w:hAnsi="Arial" w:cs="Arial"/>
          <w:spacing w:val="-1"/>
          <w:w w:val="105"/>
          <w:sz w:val="22"/>
          <w:szCs w:val="22"/>
          <w:lang w:val="en-GB" w:eastAsia="en-GB"/>
        </w:rPr>
        <w:t>izgradnja</w:t>
      </w:r>
      <w:proofErr w:type="spellEnd"/>
      <w:r w:rsidRPr="00B14779">
        <w:rPr>
          <w:rFonts w:ascii="Arial" w:hAnsi="Arial" w:cs="Arial"/>
          <w:spacing w:val="3"/>
          <w:w w:val="105"/>
          <w:sz w:val="22"/>
          <w:szCs w:val="22"/>
          <w:lang w:val="en-GB" w:eastAsia="en-GB"/>
        </w:rPr>
        <w:t xml:space="preserve"> </w:t>
      </w:r>
      <w:proofErr w:type="spellStart"/>
      <w:r w:rsidRPr="00B14779">
        <w:rPr>
          <w:rFonts w:ascii="Arial" w:hAnsi="Arial" w:cs="Arial"/>
          <w:w w:val="105"/>
          <w:sz w:val="22"/>
          <w:szCs w:val="22"/>
          <w:lang w:val="en-GB" w:eastAsia="en-GB"/>
        </w:rPr>
        <w:t>centra</w:t>
      </w:r>
      <w:proofErr w:type="spellEnd"/>
      <w:r w:rsidRPr="00B14779">
        <w:rPr>
          <w:rFonts w:ascii="Arial" w:hAnsi="Arial" w:cs="Arial"/>
          <w:spacing w:val="2"/>
          <w:w w:val="105"/>
          <w:sz w:val="22"/>
          <w:szCs w:val="22"/>
          <w:lang w:val="en-GB" w:eastAsia="en-GB"/>
        </w:rPr>
        <w:t xml:space="preserve"> </w:t>
      </w:r>
      <w:r w:rsidRPr="00B14779">
        <w:rPr>
          <w:rFonts w:ascii="Arial" w:hAnsi="Arial" w:cs="Arial"/>
          <w:spacing w:val="3"/>
          <w:w w:val="105"/>
          <w:sz w:val="22"/>
          <w:szCs w:val="22"/>
          <w:lang w:val="en-GB" w:eastAsia="en-GB"/>
        </w:rPr>
        <w:t>za</w:t>
      </w:r>
      <w:r w:rsidRPr="00B14779">
        <w:rPr>
          <w:rFonts w:ascii="Arial" w:hAnsi="Arial" w:cs="Arial"/>
          <w:spacing w:val="2"/>
          <w:w w:val="105"/>
          <w:sz w:val="22"/>
          <w:szCs w:val="22"/>
          <w:lang w:val="en-GB" w:eastAsia="en-GB"/>
        </w:rPr>
        <w:t xml:space="preserve"> </w:t>
      </w:r>
      <w:proofErr w:type="spellStart"/>
      <w:r w:rsidRPr="00B14779">
        <w:rPr>
          <w:rFonts w:ascii="Arial" w:hAnsi="Arial" w:cs="Arial"/>
          <w:spacing w:val="1"/>
          <w:w w:val="105"/>
          <w:sz w:val="22"/>
          <w:szCs w:val="22"/>
          <w:lang w:val="en-GB" w:eastAsia="en-GB"/>
        </w:rPr>
        <w:t>gospodarenje</w:t>
      </w:r>
      <w:proofErr w:type="spellEnd"/>
      <w:r w:rsidRPr="00B14779">
        <w:rPr>
          <w:rFonts w:ascii="Arial" w:hAnsi="Arial" w:cs="Arial"/>
          <w:spacing w:val="14"/>
          <w:w w:val="105"/>
          <w:sz w:val="22"/>
          <w:szCs w:val="22"/>
          <w:lang w:val="en-GB" w:eastAsia="en-GB"/>
        </w:rPr>
        <w:t xml:space="preserve"> </w:t>
      </w:r>
      <w:proofErr w:type="spellStart"/>
      <w:r w:rsidRPr="00B14779">
        <w:rPr>
          <w:rFonts w:ascii="Arial" w:hAnsi="Arial" w:cs="Arial"/>
          <w:w w:val="105"/>
          <w:sz w:val="22"/>
          <w:szCs w:val="22"/>
          <w:lang w:val="en-GB" w:eastAsia="en-GB"/>
        </w:rPr>
        <w:t>otpadom</w:t>
      </w:r>
      <w:proofErr w:type="spellEnd"/>
      <w:r w:rsidRPr="00B14779">
        <w:rPr>
          <w:rFonts w:ascii="Arial" w:hAnsi="Arial" w:cs="Arial"/>
          <w:w w:val="105"/>
          <w:sz w:val="22"/>
          <w:szCs w:val="22"/>
          <w:lang w:val="en-GB" w:eastAsia="en-GB"/>
        </w:rPr>
        <w:t>,</w:t>
      </w:r>
      <w:r w:rsidRPr="00B14779">
        <w:rPr>
          <w:rFonts w:ascii="Arial" w:hAnsi="Arial" w:cs="Arial"/>
          <w:spacing w:val="12"/>
          <w:w w:val="105"/>
          <w:sz w:val="22"/>
          <w:szCs w:val="22"/>
          <w:lang w:val="en-GB" w:eastAsia="en-GB"/>
        </w:rPr>
        <w:t xml:space="preserve"> </w:t>
      </w:r>
      <w:proofErr w:type="spellStart"/>
      <w:r w:rsidRPr="00B14779">
        <w:rPr>
          <w:rFonts w:ascii="Arial" w:hAnsi="Arial" w:cs="Arial"/>
          <w:w w:val="105"/>
          <w:sz w:val="22"/>
          <w:szCs w:val="22"/>
          <w:lang w:val="en-GB" w:eastAsia="en-GB"/>
        </w:rPr>
        <w:t>sukladno</w:t>
      </w:r>
      <w:proofErr w:type="spellEnd"/>
      <w:r w:rsidRPr="00B14779">
        <w:rPr>
          <w:rFonts w:ascii="Arial" w:hAnsi="Arial" w:cs="Arial"/>
          <w:spacing w:val="73"/>
          <w:w w:val="105"/>
          <w:sz w:val="22"/>
          <w:szCs w:val="22"/>
          <w:lang w:val="en-GB" w:eastAsia="en-GB"/>
        </w:rPr>
        <w:t xml:space="preserve"> </w:t>
      </w:r>
      <w:proofErr w:type="spellStart"/>
      <w:r w:rsidRPr="00B14779">
        <w:rPr>
          <w:rFonts w:ascii="Arial" w:hAnsi="Arial" w:cs="Arial"/>
          <w:spacing w:val="1"/>
          <w:w w:val="105"/>
          <w:sz w:val="22"/>
          <w:szCs w:val="22"/>
          <w:lang w:val="en-GB" w:eastAsia="en-GB"/>
        </w:rPr>
        <w:t>posebnim</w:t>
      </w:r>
      <w:proofErr w:type="spellEnd"/>
      <w:r w:rsidRPr="00B14779">
        <w:rPr>
          <w:rFonts w:ascii="Arial" w:hAnsi="Arial" w:cs="Arial"/>
          <w:spacing w:val="-8"/>
          <w:w w:val="105"/>
          <w:sz w:val="22"/>
          <w:szCs w:val="22"/>
          <w:lang w:val="en-GB" w:eastAsia="en-GB"/>
        </w:rPr>
        <w:t xml:space="preserve"> </w:t>
      </w:r>
      <w:proofErr w:type="spellStart"/>
      <w:r w:rsidRPr="00B14779">
        <w:rPr>
          <w:rFonts w:ascii="Arial" w:hAnsi="Arial" w:cs="Arial"/>
          <w:spacing w:val="-1"/>
          <w:w w:val="105"/>
          <w:sz w:val="22"/>
          <w:szCs w:val="22"/>
          <w:lang w:val="en-GB" w:eastAsia="en-GB"/>
        </w:rPr>
        <w:t>propisima</w:t>
      </w:r>
      <w:proofErr w:type="spellEnd"/>
      <w:r w:rsidRPr="00B14779">
        <w:rPr>
          <w:rFonts w:ascii="Arial" w:hAnsi="Arial" w:cs="Arial"/>
          <w:spacing w:val="3"/>
          <w:w w:val="105"/>
          <w:sz w:val="22"/>
          <w:szCs w:val="22"/>
          <w:lang w:val="en-GB" w:eastAsia="en-GB"/>
        </w:rPr>
        <w:t xml:space="preserve"> </w:t>
      </w:r>
      <w:r w:rsidRPr="00B14779">
        <w:rPr>
          <w:rFonts w:ascii="Arial" w:hAnsi="Arial" w:cs="Arial"/>
          <w:w w:val="105"/>
          <w:sz w:val="22"/>
          <w:szCs w:val="22"/>
          <w:lang w:val="en-GB" w:eastAsia="en-GB"/>
        </w:rPr>
        <w:t>o</w:t>
      </w:r>
      <w:r w:rsidRPr="00B14779">
        <w:rPr>
          <w:rFonts w:ascii="Arial" w:hAnsi="Arial" w:cs="Arial"/>
          <w:spacing w:val="2"/>
          <w:w w:val="105"/>
          <w:sz w:val="22"/>
          <w:szCs w:val="22"/>
          <w:lang w:val="en-GB" w:eastAsia="en-GB"/>
        </w:rPr>
        <w:t xml:space="preserve"> </w:t>
      </w:r>
      <w:proofErr w:type="spellStart"/>
      <w:r w:rsidRPr="00B14779">
        <w:rPr>
          <w:rFonts w:ascii="Arial" w:hAnsi="Arial" w:cs="Arial"/>
          <w:spacing w:val="1"/>
          <w:w w:val="105"/>
          <w:sz w:val="22"/>
          <w:szCs w:val="22"/>
          <w:lang w:val="en-GB" w:eastAsia="en-GB"/>
        </w:rPr>
        <w:t>otpadu</w:t>
      </w:r>
      <w:proofErr w:type="spellEnd"/>
      <w:r w:rsidRPr="00B14779">
        <w:rPr>
          <w:rFonts w:ascii="Arial" w:hAnsi="Arial" w:cs="Arial"/>
          <w:spacing w:val="1"/>
          <w:w w:val="105"/>
          <w:sz w:val="22"/>
          <w:szCs w:val="22"/>
          <w:lang w:val="en-GB" w:eastAsia="en-GB"/>
        </w:rPr>
        <w:t>,</w:t>
      </w:r>
      <w:r w:rsidRPr="00B14779">
        <w:rPr>
          <w:rFonts w:ascii="Arial" w:hAnsi="Arial" w:cs="Arial"/>
          <w:spacing w:val="2"/>
          <w:w w:val="105"/>
          <w:sz w:val="22"/>
          <w:szCs w:val="22"/>
          <w:lang w:val="en-GB" w:eastAsia="en-GB"/>
        </w:rPr>
        <w:t xml:space="preserve"> </w:t>
      </w:r>
      <w:r w:rsidRPr="00B14779">
        <w:rPr>
          <w:rFonts w:ascii="Arial" w:hAnsi="Arial" w:cs="Arial"/>
          <w:spacing w:val="1"/>
          <w:w w:val="105"/>
          <w:sz w:val="22"/>
          <w:szCs w:val="22"/>
          <w:lang w:val="en-GB" w:eastAsia="en-GB"/>
        </w:rPr>
        <w:t>pod</w:t>
      </w:r>
      <w:r w:rsidRPr="00B14779">
        <w:rPr>
          <w:rFonts w:ascii="Arial" w:hAnsi="Arial" w:cs="Arial"/>
          <w:spacing w:val="3"/>
          <w:w w:val="105"/>
          <w:sz w:val="22"/>
          <w:szCs w:val="22"/>
          <w:lang w:val="en-GB" w:eastAsia="en-GB"/>
        </w:rPr>
        <w:t xml:space="preserve"> </w:t>
      </w:r>
      <w:proofErr w:type="spellStart"/>
      <w:r w:rsidRPr="00B14779">
        <w:rPr>
          <w:rFonts w:ascii="Arial" w:hAnsi="Arial" w:cs="Arial"/>
          <w:w w:val="105"/>
          <w:sz w:val="22"/>
          <w:szCs w:val="22"/>
          <w:lang w:val="en-GB" w:eastAsia="en-GB"/>
        </w:rPr>
        <w:t>sljedećim</w:t>
      </w:r>
      <w:proofErr w:type="spellEnd"/>
      <w:r w:rsidRPr="00B14779">
        <w:rPr>
          <w:rFonts w:ascii="Arial" w:hAnsi="Arial" w:cs="Arial"/>
          <w:spacing w:val="-8"/>
          <w:w w:val="105"/>
          <w:sz w:val="22"/>
          <w:szCs w:val="22"/>
          <w:lang w:val="en-GB" w:eastAsia="en-GB"/>
        </w:rPr>
        <w:t xml:space="preserve"> </w:t>
      </w:r>
      <w:proofErr w:type="spellStart"/>
      <w:r w:rsidRPr="00B14779">
        <w:rPr>
          <w:rFonts w:ascii="Arial" w:hAnsi="Arial" w:cs="Arial"/>
          <w:spacing w:val="-1"/>
          <w:w w:val="105"/>
          <w:sz w:val="22"/>
          <w:szCs w:val="22"/>
          <w:lang w:val="en-GB" w:eastAsia="en-GB"/>
        </w:rPr>
        <w:t>uvjetima</w:t>
      </w:r>
      <w:proofErr w:type="spellEnd"/>
      <w:r w:rsidRPr="00B14779">
        <w:rPr>
          <w:rFonts w:ascii="Arial" w:hAnsi="Arial" w:cs="Arial"/>
          <w:spacing w:val="-1"/>
          <w:w w:val="105"/>
          <w:sz w:val="22"/>
          <w:szCs w:val="22"/>
          <w:lang w:val="en-GB" w:eastAsia="en-GB"/>
        </w:rPr>
        <w:t>:</w:t>
      </w:r>
    </w:p>
    <w:p w14:paraId="7697800A" w14:textId="3F7573EA" w:rsidR="00B14779" w:rsidRPr="0083536D" w:rsidRDefault="00B14779" w:rsidP="009D6D27">
      <w:pPr>
        <w:pStyle w:val="ListParagraph"/>
        <w:widowControl w:val="0"/>
        <w:numPr>
          <w:ilvl w:val="0"/>
          <w:numId w:val="169"/>
        </w:numPr>
        <w:kinsoku w:val="0"/>
        <w:overflowPunct w:val="0"/>
        <w:autoSpaceDE w:val="0"/>
        <w:autoSpaceDN w:val="0"/>
        <w:adjustRightInd w:val="0"/>
        <w:jc w:val="both"/>
        <w:rPr>
          <w:rFonts w:ascii="Arial" w:hAnsi="Arial" w:cs="Arial"/>
          <w:sz w:val="22"/>
          <w:szCs w:val="22"/>
          <w:lang w:val="en-GB" w:eastAsia="en-GB"/>
        </w:rPr>
      </w:pPr>
      <w:r w:rsidRPr="0083536D">
        <w:rPr>
          <w:rFonts w:ascii="Arial" w:hAnsi="Arial" w:cs="Arial"/>
          <w:sz w:val="22"/>
          <w:szCs w:val="22"/>
          <w:lang w:val="en-GB" w:eastAsia="en-GB"/>
        </w:rPr>
        <w:t xml:space="preserve">da je </w:t>
      </w:r>
      <w:proofErr w:type="spellStart"/>
      <w:r w:rsidRPr="0083536D">
        <w:rPr>
          <w:rFonts w:ascii="Arial" w:hAnsi="Arial" w:cs="Arial"/>
          <w:sz w:val="22"/>
          <w:szCs w:val="22"/>
          <w:lang w:val="en-GB" w:eastAsia="en-GB"/>
        </w:rPr>
        <w:t>zahvat</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centra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planiran</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odgovarajućim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planskim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dokumentima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gospodarenja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otpadom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usklađenim</w:t>
      </w:r>
      <w:proofErr w:type="spellEnd"/>
      <w:r w:rsidRPr="0083536D">
        <w:rPr>
          <w:rFonts w:ascii="Arial" w:hAnsi="Arial" w:cs="Arial"/>
          <w:sz w:val="22"/>
          <w:szCs w:val="22"/>
          <w:lang w:val="en-GB" w:eastAsia="en-GB"/>
        </w:rPr>
        <w:t xml:space="preserve"> s </w:t>
      </w:r>
      <w:proofErr w:type="spellStart"/>
      <w:r w:rsidRPr="0083536D">
        <w:rPr>
          <w:rFonts w:ascii="Arial" w:hAnsi="Arial" w:cs="Arial"/>
          <w:sz w:val="22"/>
          <w:szCs w:val="22"/>
          <w:lang w:val="en-GB" w:eastAsia="en-GB"/>
        </w:rPr>
        <w:t>planskim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dokumentima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upravljanja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vodama</w:t>
      </w:r>
      <w:proofErr w:type="spellEnd"/>
      <w:r w:rsidRPr="0083536D">
        <w:rPr>
          <w:rFonts w:ascii="Arial" w:hAnsi="Arial" w:cs="Arial"/>
          <w:sz w:val="22"/>
          <w:szCs w:val="22"/>
          <w:lang w:val="en-GB" w:eastAsia="en-GB"/>
        </w:rPr>
        <w:t>,</w:t>
      </w:r>
    </w:p>
    <w:p w14:paraId="2D17FC17" w14:textId="17ECAFFA" w:rsidR="00B14779" w:rsidRPr="0083536D" w:rsidRDefault="00B14779" w:rsidP="009D6D27">
      <w:pPr>
        <w:pStyle w:val="ListParagraph"/>
        <w:widowControl w:val="0"/>
        <w:numPr>
          <w:ilvl w:val="0"/>
          <w:numId w:val="169"/>
        </w:numPr>
        <w:kinsoku w:val="0"/>
        <w:overflowPunct w:val="0"/>
        <w:autoSpaceDE w:val="0"/>
        <w:autoSpaceDN w:val="0"/>
        <w:adjustRightInd w:val="0"/>
        <w:jc w:val="both"/>
        <w:rPr>
          <w:rFonts w:ascii="Arial" w:hAnsi="Arial" w:cs="Arial"/>
          <w:sz w:val="22"/>
          <w:szCs w:val="22"/>
          <w:lang w:val="en-GB" w:eastAsia="en-GB"/>
        </w:rPr>
      </w:pPr>
      <w:r w:rsidRPr="0083536D">
        <w:rPr>
          <w:rFonts w:ascii="Arial" w:hAnsi="Arial" w:cs="Arial"/>
          <w:sz w:val="22"/>
          <w:szCs w:val="22"/>
          <w:lang w:val="en-GB" w:eastAsia="en-GB"/>
        </w:rPr>
        <w:t xml:space="preserve">da </w:t>
      </w:r>
      <w:proofErr w:type="spellStart"/>
      <w:r w:rsidRPr="0083536D">
        <w:rPr>
          <w:rFonts w:ascii="Arial" w:hAnsi="Arial" w:cs="Arial"/>
          <w:sz w:val="22"/>
          <w:szCs w:val="22"/>
          <w:lang w:val="en-GB" w:eastAsia="en-GB"/>
        </w:rPr>
        <w:t>su</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lokaciju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centra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odnosno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uži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prostor</w:t>
      </w:r>
      <w:proofErr w:type="spellEnd"/>
      <w:r w:rsidRPr="0083536D">
        <w:rPr>
          <w:rFonts w:ascii="Arial" w:hAnsi="Arial" w:cs="Arial"/>
          <w:sz w:val="22"/>
          <w:szCs w:val="22"/>
          <w:lang w:val="en-GB" w:eastAsia="en-GB"/>
        </w:rPr>
        <w:t xml:space="preserve"> zone </w:t>
      </w:r>
      <w:proofErr w:type="spellStart"/>
      <w:r w:rsidRPr="0083536D">
        <w:rPr>
          <w:rFonts w:ascii="Arial" w:hAnsi="Arial" w:cs="Arial"/>
          <w:sz w:val="22"/>
          <w:szCs w:val="22"/>
          <w:lang w:val="en-GB" w:eastAsia="en-GB"/>
        </w:rPr>
        <w:t>sanitarne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zaštite</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kojem</w:t>
      </w:r>
      <w:proofErr w:type="spellEnd"/>
      <w:r w:rsidRPr="0083536D">
        <w:rPr>
          <w:rFonts w:ascii="Arial" w:hAnsi="Arial" w:cs="Arial"/>
          <w:sz w:val="22"/>
          <w:szCs w:val="22"/>
          <w:lang w:val="en-GB" w:eastAsia="en-GB"/>
        </w:rPr>
        <w:t xml:space="preserve"> se </w:t>
      </w:r>
      <w:proofErr w:type="spellStart"/>
      <w:r w:rsidRPr="0083536D">
        <w:rPr>
          <w:rFonts w:ascii="Arial" w:hAnsi="Arial" w:cs="Arial"/>
          <w:sz w:val="22"/>
          <w:szCs w:val="22"/>
          <w:lang w:val="en-GB" w:eastAsia="en-GB"/>
        </w:rPr>
        <w:t>isti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namjerava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izgraditi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provedeni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detaljni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vodoistražni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radovi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kojima</w:t>
      </w:r>
      <w:proofErr w:type="spellEnd"/>
      <w:r w:rsidRPr="0083536D">
        <w:rPr>
          <w:rFonts w:ascii="Arial" w:hAnsi="Arial" w:cs="Arial"/>
          <w:sz w:val="22"/>
          <w:szCs w:val="22"/>
          <w:lang w:val="en-GB" w:eastAsia="en-GB"/>
        </w:rPr>
        <w:t xml:space="preserve"> je </w:t>
      </w:r>
      <w:proofErr w:type="spellStart"/>
      <w:r w:rsidRPr="0083536D">
        <w:rPr>
          <w:rFonts w:ascii="Arial" w:hAnsi="Arial" w:cs="Arial"/>
          <w:sz w:val="22"/>
          <w:szCs w:val="22"/>
          <w:lang w:val="en-GB" w:eastAsia="en-GB"/>
        </w:rPr>
        <w:t>ispitan</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mogući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utjecaj</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zahvata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centra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stanje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vodnog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tijela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kojeg</w:t>
      </w:r>
      <w:proofErr w:type="spellEnd"/>
      <w:r w:rsidRPr="0083536D">
        <w:rPr>
          <w:rFonts w:ascii="Arial" w:hAnsi="Arial" w:cs="Arial"/>
          <w:sz w:val="22"/>
          <w:szCs w:val="22"/>
          <w:lang w:val="en-GB" w:eastAsia="en-GB"/>
        </w:rPr>
        <w:t xml:space="preserve"> se </w:t>
      </w:r>
      <w:proofErr w:type="spellStart"/>
      <w:r w:rsidRPr="0083536D">
        <w:rPr>
          <w:rFonts w:ascii="Arial" w:hAnsi="Arial" w:cs="Arial"/>
          <w:sz w:val="22"/>
          <w:szCs w:val="22"/>
          <w:lang w:val="en-GB" w:eastAsia="en-GB"/>
        </w:rPr>
        <w:t>zahvaća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ili</w:t>
      </w:r>
      <w:proofErr w:type="spellEnd"/>
      <w:r w:rsidRPr="0083536D">
        <w:rPr>
          <w:rFonts w:ascii="Arial" w:hAnsi="Arial" w:cs="Arial"/>
          <w:sz w:val="22"/>
          <w:szCs w:val="22"/>
          <w:lang w:val="en-GB" w:eastAsia="en-GB"/>
        </w:rPr>
        <w:t xml:space="preserve"> je </w:t>
      </w:r>
      <w:proofErr w:type="spellStart"/>
      <w:r w:rsidRPr="0083536D">
        <w:rPr>
          <w:rFonts w:ascii="Arial" w:hAnsi="Arial" w:cs="Arial"/>
          <w:sz w:val="22"/>
          <w:szCs w:val="22"/>
          <w:lang w:val="en-GB" w:eastAsia="en-GB"/>
        </w:rPr>
        <w:t>rezervirano</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zahvaćanje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namijenjene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ljudskoj</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potrošnji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uključujući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tijela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mineralne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termomineralne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te</w:t>
      </w:r>
      <w:proofErr w:type="spellEnd"/>
      <w:r w:rsidRPr="0083536D">
        <w:rPr>
          <w:rFonts w:ascii="Arial" w:hAnsi="Arial" w:cs="Arial"/>
          <w:sz w:val="22"/>
          <w:szCs w:val="22"/>
          <w:lang w:val="en-GB" w:eastAsia="en-GB"/>
        </w:rPr>
        <w:t xml:space="preserve"> da je </w:t>
      </w:r>
      <w:proofErr w:type="spellStart"/>
      <w:r w:rsidRPr="0083536D">
        <w:rPr>
          <w:rFonts w:ascii="Arial" w:hAnsi="Arial" w:cs="Arial"/>
          <w:sz w:val="22"/>
          <w:szCs w:val="22"/>
          <w:lang w:val="en-GB" w:eastAsia="en-GB"/>
        </w:rPr>
        <w:t>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temelju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istih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moguće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utvrditi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provesti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odgovarajuće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mjere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zaštite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će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osigurati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najmanje</w:t>
      </w:r>
      <w:proofErr w:type="spellEnd"/>
      <w:r w:rsidRPr="0083536D">
        <w:rPr>
          <w:rFonts w:ascii="Arial" w:hAnsi="Arial" w:cs="Arial"/>
          <w:sz w:val="22"/>
          <w:szCs w:val="22"/>
          <w:lang w:val="en-GB" w:eastAsia="en-GB"/>
        </w:rPr>
        <w:t xml:space="preserve"> dobro </w:t>
      </w:r>
      <w:proofErr w:type="spellStart"/>
      <w:r w:rsidRPr="0083536D">
        <w:rPr>
          <w:rFonts w:ascii="Arial" w:hAnsi="Arial" w:cs="Arial"/>
          <w:sz w:val="22"/>
          <w:szCs w:val="22"/>
          <w:lang w:val="en-GB" w:eastAsia="en-GB"/>
        </w:rPr>
        <w:t>stanje</w:t>
      </w:r>
      <w:proofErr w:type="spellEnd"/>
      <w:r w:rsidRPr="0083536D">
        <w:rPr>
          <w:rFonts w:ascii="Arial" w:hAnsi="Arial" w:cs="Arial"/>
          <w:sz w:val="22"/>
          <w:szCs w:val="22"/>
          <w:lang w:val="en-GB" w:eastAsia="en-GB"/>
        </w:rPr>
        <w:t xml:space="preserve"> toga </w:t>
      </w:r>
      <w:proofErr w:type="spellStart"/>
      <w:r w:rsidRPr="0083536D">
        <w:rPr>
          <w:rFonts w:ascii="Arial" w:hAnsi="Arial" w:cs="Arial"/>
          <w:sz w:val="22"/>
          <w:szCs w:val="22"/>
          <w:lang w:val="en-GB" w:eastAsia="en-GB"/>
        </w:rPr>
        <w:t>vodnog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tijela</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skladu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standardima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propisanim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posebnim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propisom</w:t>
      </w:r>
      <w:proofErr w:type="spellEnd"/>
      <w:r w:rsidRPr="0083536D">
        <w:rPr>
          <w:rFonts w:ascii="Arial" w:hAnsi="Arial" w:cs="Arial"/>
          <w:sz w:val="22"/>
          <w:szCs w:val="22"/>
          <w:lang w:val="en-GB" w:eastAsia="en-GB"/>
        </w:rPr>
        <w:t xml:space="preserve"> o </w:t>
      </w:r>
      <w:proofErr w:type="spellStart"/>
      <w:r w:rsidRPr="0083536D">
        <w:rPr>
          <w:rFonts w:ascii="Arial" w:hAnsi="Arial" w:cs="Arial"/>
          <w:sz w:val="22"/>
          <w:szCs w:val="22"/>
          <w:lang w:val="en-GB" w:eastAsia="en-GB"/>
        </w:rPr>
        <w:t>standardu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kakvoće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w:t>
      </w:r>
    </w:p>
    <w:p w14:paraId="0C2ECCF5" w14:textId="6E27C6BC" w:rsidR="00B14779" w:rsidRPr="0083536D" w:rsidRDefault="00B14779" w:rsidP="009D6D27">
      <w:pPr>
        <w:pStyle w:val="ListParagraph"/>
        <w:widowControl w:val="0"/>
        <w:numPr>
          <w:ilvl w:val="0"/>
          <w:numId w:val="169"/>
        </w:numPr>
        <w:kinsoku w:val="0"/>
        <w:overflowPunct w:val="0"/>
        <w:autoSpaceDE w:val="0"/>
        <w:autoSpaceDN w:val="0"/>
        <w:adjustRightInd w:val="0"/>
        <w:jc w:val="both"/>
        <w:rPr>
          <w:rFonts w:ascii="Arial" w:hAnsi="Arial" w:cs="Arial"/>
          <w:sz w:val="22"/>
          <w:szCs w:val="22"/>
          <w:lang w:val="en-GB" w:eastAsia="en-GB"/>
        </w:rPr>
      </w:pPr>
      <w:r w:rsidRPr="0083536D">
        <w:rPr>
          <w:rFonts w:ascii="Arial" w:hAnsi="Arial" w:cs="Arial"/>
          <w:sz w:val="22"/>
          <w:szCs w:val="22"/>
          <w:lang w:val="en-GB" w:eastAsia="en-GB"/>
        </w:rPr>
        <w:t xml:space="preserve">da je </w:t>
      </w:r>
      <w:proofErr w:type="spellStart"/>
      <w:r w:rsidRPr="0083536D">
        <w:rPr>
          <w:rFonts w:ascii="Arial" w:hAnsi="Arial" w:cs="Arial"/>
          <w:sz w:val="22"/>
          <w:szCs w:val="22"/>
          <w:lang w:val="en-GB" w:eastAsia="en-GB"/>
        </w:rPr>
        <w:t>lokacija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centra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izvan</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poplavnog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područja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ili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zaštićena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štetnog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djelovanja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w:t>
      </w:r>
    </w:p>
    <w:p w14:paraId="7A799B3B" w14:textId="07000DFD" w:rsidR="00B14779" w:rsidRPr="0083536D" w:rsidRDefault="00B14779" w:rsidP="009D6D27">
      <w:pPr>
        <w:pStyle w:val="ListParagraph"/>
        <w:widowControl w:val="0"/>
        <w:numPr>
          <w:ilvl w:val="0"/>
          <w:numId w:val="169"/>
        </w:numPr>
        <w:kinsoku w:val="0"/>
        <w:overflowPunct w:val="0"/>
        <w:autoSpaceDE w:val="0"/>
        <w:autoSpaceDN w:val="0"/>
        <w:adjustRightInd w:val="0"/>
        <w:jc w:val="both"/>
        <w:rPr>
          <w:rFonts w:ascii="Arial" w:hAnsi="Arial" w:cs="Arial"/>
          <w:sz w:val="22"/>
          <w:szCs w:val="22"/>
          <w:lang w:val="en-GB" w:eastAsia="en-GB"/>
        </w:rPr>
      </w:pPr>
      <w:r w:rsidRPr="0083536D">
        <w:rPr>
          <w:rFonts w:ascii="Arial" w:hAnsi="Arial" w:cs="Arial"/>
          <w:sz w:val="22"/>
          <w:szCs w:val="22"/>
          <w:lang w:val="en-GB" w:eastAsia="en-GB"/>
        </w:rPr>
        <w:t xml:space="preserve">da je </w:t>
      </w:r>
      <w:proofErr w:type="spellStart"/>
      <w:r w:rsidRPr="0083536D">
        <w:rPr>
          <w:rFonts w:ascii="Arial" w:hAnsi="Arial" w:cs="Arial"/>
          <w:sz w:val="22"/>
          <w:szCs w:val="22"/>
          <w:lang w:val="en-GB" w:eastAsia="en-GB"/>
        </w:rPr>
        <w:t>osigurana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privremena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trajna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zaštita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prodora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oborinskih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građevinu</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trajno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odlaganje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nakon</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obrade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w:t>
      </w:r>
      <w:proofErr w:type="spellStart"/>
      <w:r w:rsidRPr="0083536D">
        <w:rPr>
          <w:rFonts w:ascii="Arial" w:hAnsi="Arial" w:cs="Arial"/>
          <w:sz w:val="22"/>
          <w:szCs w:val="22"/>
          <w:lang w:val="en-GB" w:eastAsia="en-GB"/>
        </w:rPr>
        <w:t>ili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oporabe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otpada</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sklopu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centra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spriječeno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istjecanje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nje</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okolni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prostor</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vodonepropusnost</w:t>
      </w:r>
      <w:proofErr w:type="spellEnd"/>
      <w:r w:rsidRPr="0083536D">
        <w:rPr>
          <w:rFonts w:ascii="Arial" w:hAnsi="Arial" w:cs="Arial"/>
          <w:sz w:val="22"/>
          <w:szCs w:val="22"/>
          <w:lang w:val="en-GB" w:eastAsia="en-GB"/>
        </w:rPr>
        <w:t xml:space="preserve">), a </w:t>
      </w:r>
      <w:proofErr w:type="spellStart"/>
      <w:r w:rsidRPr="0083536D">
        <w:rPr>
          <w:rFonts w:ascii="Arial" w:hAnsi="Arial" w:cs="Arial"/>
          <w:sz w:val="22"/>
          <w:szCs w:val="22"/>
          <w:lang w:val="en-GB" w:eastAsia="en-GB"/>
        </w:rPr>
        <w:t>posebno</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vode</w:t>
      </w:r>
      <w:proofErr w:type="spellEnd"/>
      <w:r w:rsidRPr="0083536D">
        <w:rPr>
          <w:rFonts w:ascii="Arial" w:hAnsi="Arial" w:cs="Arial"/>
          <w:sz w:val="22"/>
          <w:szCs w:val="22"/>
          <w:lang w:val="en-GB" w:eastAsia="en-GB"/>
        </w:rPr>
        <w:t>,</w:t>
      </w:r>
    </w:p>
    <w:p w14:paraId="26452A89" w14:textId="282567C5" w:rsidR="00B14779" w:rsidRPr="0083536D" w:rsidRDefault="00B14779" w:rsidP="009D6D27">
      <w:pPr>
        <w:pStyle w:val="ListParagraph"/>
        <w:widowControl w:val="0"/>
        <w:numPr>
          <w:ilvl w:val="0"/>
          <w:numId w:val="169"/>
        </w:numPr>
        <w:kinsoku w:val="0"/>
        <w:overflowPunct w:val="0"/>
        <w:autoSpaceDE w:val="0"/>
        <w:autoSpaceDN w:val="0"/>
        <w:adjustRightInd w:val="0"/>
        <w:jc w:val="both"/>
        <w:rPr>
          <w:rFonts w:ascii="Arial" w:hAnsi="Arial" w:cs="Arial"/>
          <w:sz w:val="22"/>
          <w:szCs w:val="22"/>
          <w:lang w:val="en-GB" w:eastAsia="en-GB"/>
        </w:rPr>
      </w:pPr>
      <w:r w:rsidRPr="0083536D">
        <w:rPr>
          <w:rFonts w:ascii="Arial" w:hAnsi="Arial" w:cs="Arial"/>
          <w:sz w:val="22"/>
          <w:szCs w:val="22"/>
          <w:lang w:val="en-GB" w:eastAsia="en-GB"/>
        </w:rPr>
        <w:t xml:space="preserve">da se </w:t>
      </w:r>
      <w:proofErr w:type="spellStart"/>
      <w:r w:rsidRPr="0083536D">
        <w:rPr>
          <w:rFonts w:ascii="Arial" w:hAnsi="Arial" w:cs="Arial"/>
          <w:sz w:val="22"/>
          <w:szCs w:val="22"/>
          <w:lang w:val="en-GB" w:eastAsia="en-GB"/>
        </w:rPr>
        <w:t>tijekom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rada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centra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provodi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stalni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pojačani</w:t>
      </w:r>
      <w:proofErr w:type="spellEnd"/>
      <w:r w:rsidRPr="0083536D">
        <w:rPr>
          <w:rFonts w:ascii="Arial" w:hAnsi="Arial" w:cs="Arial"/>
          <w:sz w:val="22"/>
          <w:szCs w:val="22"/>
          <w:lang w:val="en-GB" w:eastAsia="en-GB"/>
        </w:rPr>
        <w:t xml:space="preserve"> monitoring </w:t>
      </w:r>
      <w:proofErr w:type="spellStart"/>
      <w:r w:rsidRPr="0083536D">
        <w:rPr>
          <w:rFonts w:ascii="Arial" w:hAnsi="Arial" w:cs="Arial"/>
          <w:sz w:val="22"/>
          <w:szCs w:val="22"/>
          <w:lang w:val="en-GB" w:eastAsia="en-GB"/>
        </w:rPr>
        <w:t>emisija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otpadnih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kao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stanja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priljevnom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području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Izvorišta</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koje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postoji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rizik</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onečišćenja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potječe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centra</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skladu</w:t>
      </w:r>
      <w:proofErr w:type="spellEnd"/>
      <w:r w:rsidRPr="0083536D">
        <w:rPr>
          <w:rFonts w:ascii="Arial" w:hAnsi="Arial" w:cs="Arial"/>
          <w:sz w:val="22"/>
          <w:szCs w:val="22"/>
          <w:lang w:val="en-GB" w:eastAsia="en-GB"/>
        </w:rPr>
        <w:t xml:space="preserve"> s </w:t>
      </w:r>
      <w:proofErr w:type="spellStart"/>
      <w:r w:rsidRPr="0083536D">
        <w:rPr>
          <w:rFonts w:ascii="Arial" w:hAnsi="Arial" w:cs="Arial"/>
          <w:sz w:val="22"/>
          <w:szCs w:val="22"/>
          <w:lang w:val="en-GB" w:eastAsia="en-GB"/>
        </w:rPr>
        <w:t>odgovarajućim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vodopravnim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aktom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teret</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pravne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osobe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upravlja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centrom</w:t>
      </w:r>
      <w:proofErr w:type="spellEnd"/>
      <w:r w:rsidRPr="0083536D">
        <w:rPr>
          <w:rFonts w:ascii="Arial" w:hAnsi="Arial" w:cs="Arial"/>
          <w:sz w:val="22"/>
          <w:szCs w:val="22"/>
          <w:lang w:val="en-GB" w:eastAsia="en-GB"/>
        </w:rPr>
        <w:t>,</w:t>
      </w:r>
    </w:p>
    <w:p w14:paraId="467D863D" w14:textId="3E0AC7A2" w:rsidR="00B14779" w:rsidRPr="0083536D" w:rsidRDefault="00B14779" w:rsidP="009D6D27">
      <w:pPr>
        <w:pStyle w:val="ListParagraph"/>
        <w:widowControl w:val="0"/>
        <w:numPr>
          <w:ilvl w:val="0"/>
          <w:numId w:val="169"/>
        </w:numPr>
        <w:kinsoku w:val="0"/>
        <w:overflowPunct w:val="0"/>
        <w:autoSpaceDE w:val="0"/>
        <w:autoSpaceDN w:val="0"/>
        <w:adjustRightInd w:val="0"/>
        <w:jc w:val="both"/>
        <w:rPr>
          <w:rFonts w:ascii="Arial" w:hAnsi="Arial" w:cs="Arial"/>
          <w:sz w:val="22"/>
          <w:szCs w:val="22"/>
          <w:lang w:val="en-GB" w:eastAsia="en-GB"/>
        </w:rPr>
      </w:pPr>
      <w:r w:rsidRPr="0083536D">
        <w:rPr>
          <w:rFonts w:ascii="Arial" w:hAnsi="Arial" w:cs="Arial"/>
          <w:sz w:val="22"/>
          <w:szCs w:val="22"/>
          <w:lang w:val="en-GB" w:eastAsia="en-GB"/>
        </w:rPr>
        <w:t xml:space="preserve">da se </w:t>
      </w:r>
      <w:proofErr w:type="spellStart"/>
      <w:r w:rsidRPr="0083536D">
        <w:rPr>
          <w:rFonts w:ascii="Arial" w:hAnsi="Arial" w:cs="Arial"/>
          <w:sz w:val="22"/>
          <w:szCs w:val="22"/>
          <w:lang w:val="en-GB" w:eastAsia="en-GB"/>
        </w:rPr>
        <w:t>provodi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pojačani</w:t>
      </w:r>
      <w:proofErr w:type="spellEnd"/>
      <w:r w:rsidRPr="0083536D">
        <w:rPr>
          <w:rFonts w:ascii="Arial" w:hAnsi="Arial" w:cs="Arial"/>
          <w:sz w:val="22"/>
          <w:szCs w:val="22"/>
          <w:lang w:val="en-GB" w:eastAsia="en-GB"/>
        </w:rPr>
        <w:t xml:space="preserve"> monitoring </w:t>
      </w:r>
      <w:proofErr w:type="spellStart"/>
      <w:r w:rsidRPr="0083536D">
        <w:rPr>
          <w:rFonts w:ascii="Arial" w:hAnsi="Arial" w:cs="Arial"/>
          <w:sz w:val="22"/>
          <w:szCs w:val="22"/>
          <w:lang w:val="en-GB" w:eastAsia="en-GB"/>
        </w:rPr>
        <w:t>vodonepropusnosti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svih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građevina</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sustavu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centra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prema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odgovarajućem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vodopravnom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aktu</w:t>
      </w:r>
      <w:proofErr w:type="spellEnd"/>
    </w:p>
    <w:p w14:paraId="58939C0A" w14:textId="77777777" w:rsidR="00B14779" w:rsidRPr="00B14779" w:rsidRDefault="00B14779" w:rsidP="007C6131">
      <w:pPr>
        <w:widowControl w:val="0"/>
        <w:kinsoku w:val="0"/>
        <w:overflowPunct w:val="0"/>
        <w:autoSpaceDE w:val="0"/>
        <w:autoSpaceDN w:val="0"/>
        <w:adjustRightInd w:val="0"/>
        <w:ind w:right="100"/>
        <w:jc w:val="both"/>
        <w:rPr>
          <w:rFonts w:ascii="Arial" w:hAnsi="Arial" w:cs="Arial"/>
          <w:sz w:val="22"/>
          <w:szCs w:val="22"/>
          <w:lang w:val="en-GB" w:eastAsia="en-GB"/>
        </w:rPr>
      </w:pPr>
      <w:r w:rsidRPr="00B14779">
        <w:rPr>
          <w:rFonts w:ascii="Arial" w:hAnsi="Arial" w:cs="Arial"/>
          <w:w w:val="105"/>
          <w:sz w:val="22"/>
          <w:szCs w:val="22"/>
          <w:lang w:val="en-GB" w:eastAsia="en-GB"/>
        </w:rPr>
        <w:t>(</w:t>
      </w:r>
      <w:r w:rsidRPr="00B14779">
        <w:rPr>
          <w:rFonts w:ascii="Arial" w:hAnsi="Arial" w:cs="Arial"/>
          <w:sz w:val="22"/>
          <w:szCs w:val="22"/>
          <w:lang w:val="en-GB" w:eastAsia="en-GB"/>
        </w:rPr>
        <w:t xml:space="preserve">6) U </w:t>
      </w:r>
      <w:proofErr w:type="spellStart"/>
      <w:r w:rsidRPr="00B14779">
        <w:rPr>
          <w:rFonts w:ascii="Arial" w:hAnsi="Arial" w:cs="Arial"/>
          <w:sz w:val="22"/>
          <w:szCs w:val="22"/>
          <w:lang w:val="en-GB" w:eastAsia="en-GB"/>
        </w:rPr>
        <w:t>poljoprivrednoj</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proizvodnji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poljoprivredna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gospodarstva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dužna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su</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provoditi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mjere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propisane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odgovarajućim</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programom</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zaštite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voda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od</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onečišćenja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uzrokovanog</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nitratima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poljoprivrednog</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podrijetla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pridržavati</w:t>
      </w:r>
      <w:proofErr w:type="spellEnd"/>
      <w:r w:rsidRPr="00B14779">
        <w:rPr>
          <w:rFonts w:ascii="Arial" w:hAnsi="Arial" w:cs="Arial"/>
          <w:sz w:val="22"/>
          <w:szCs w:val="22"/>
          <w:lang w:val="en-GB" w:eastAsia="en-GB"/>
        </w:rPr>
        <w:t xml:space="preserve"> se </w:t>
      </w:r>
      <w:proofErr w:type="spellStart"/>
      <w:r w:rsidRPr="00B14779">
        <w:rPr>
          <w:rFonts w:ascii="Arial" w:hAnsi="Arial" w:cs="Arial"/>
          <w:sz w:val="22"/>
          <w:szCs w:val="22"/>
          <w:lang w:val="en-GB" w:eastAsia="en-GB"/>
        </w:rPr>
        <w:t>načela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dobre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poljoprivredne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prakse</w:t>
      </w:r>
      <w:proofErr w:type="spellEnd"/>
      <w:r w:rsidRPr="00B14779">
        <w:rPr>
          <w:rFonts w:ascii="Arial" w:hAnsi="Arial" w:cs="Arial"/>
          <w:sz w:val="22"/>
          <w:szCs w:val="22"/>
          <w:lang w:val="en-GB" w:eastAsia="en-GB"/>
        </w:rPr>
        <w:t>.</w:t>
      </w:r>
    </w:p>
    <w:p w14:paraId="31D60938" w14:textId="77777777" w:rsidR="00B14779" w:rsidRPr="00B14779" w:rsidRDefault="00B14779" w:rsidP="007C6131">
      <w:pPr>
        <w:widowControl w:val="0"/>
        <w:kinsoku w:val="0"/>
        <w:overflowPunct w:val="0"/>
        <w:autoSpaceDE w:val="0"/>
        <w:autoSpaceDN w:val="0"/>
        <w:adjustRightInd w:val="0"/>
        <w:rPr>
          <w:rFonts w:ascii="Arial" w:hAnsi="Arial" w:cs="Arial"/>
          <w:sz w:val="22"/>
          <w:szCs w:val="22"/>
          <w:lang w:val="en-GB" w:eastAsia="en-GB"/>
        </w:rPr>
      </w:pPr>
      <w:r w:rsidRPr="00B14779">
        <w:rPr>
          <w:rFonts w:ascii="Arial" w:hAnsi="Arial" w:cs="Arial"/>
          <w:spacing w:val="-5"/>
          <w:w w:val="105"/>
          <w:sz w:val="22"/>
          <w:szCs w:val="22"/>
          <w:lang w:val="en-GB" w:eastAsia="en-GB"/>
        </w:rPr>
        <w:t xml:space="preserve">(7) </w:t>
      </w:r>
      <w:r w:rsidRPr="00B14779">
        <w:rPr>
          <w:rFonts w:ascii="Arial" w:hAnsi="Arial" w:cs="Arial"/>
          <w:w w:val="105"/>
          <w:sz w:val="22"/>
          <w:szCs w:val="22"/>
          <w:lang w:val="en-GB" w:eastAsia="en-GB"/>
        </w:rPr>
        <w:t xml:space="preserve">U </w:t>
      </w:r>
      <w:r w:rsidRPr="00B14779">
        <w:rPr>
          <w:rFonts w:ascii="Arial" w:hAnsi="Arial" w:cs="Arial"/>
          <w:spacing w:val="-11"/>
          <w:w w:val="105"/>
          <w:sz w:val="22"/>
          <w:szCs w:val="22"/>
          <w:lang w:val="en-GB" w:eastAsia="en-GB"/>
        </w:rPr>
        <w:t>III.</w:t>
      </w:r>
      <w:r w:rsidRPr="00B14779">
        <w:rPr>
          <w:rFonts w:ascii="Arial" w:hAnsi="Arial" w:cs="Arial"/>
          <w:spacing w:val="-8"/>
          <w:w w:val="105"/>
          <w:sz w:val="22"/>
          <w:szCs w:val="22"/>
          <w:lang w:val="en-GB" w:eastAsia="en-GB"/>
        </w:rPr>
        <w:t xml:space="preserve"> </w:t>
      </w:r>
      <w:proofErr w:type="spellStart"/>
      <w:r w:rsidRPr="00B14779">
        <w:rPr>
          <w:rFonts w:ascii="Arial" w:hAnsi="Arial" w:cs="Arial"/>
          <w:w w:val="105"/>
          <w:sz w:val="22"/>
          <w:szCs w:val="22"/>
          <w:lang w:val="en-GB" w:eastAsia="en-GB"/>
        </w:rPr>
        <w:t>zoni</w:t>
      </w:r>
      <w:proofErr w:type="spellEnd"/>
      <w:r w:rsidRPr="00B14779">
        <w:rPr>
          <w:rFonts w:ascii="Arial" w:hAnsi="Arial" w:cs="Arial"/>
          <w:spacing w:val="-10"/>
          <w:w w:val="105"/>
          <w:sz w:val="22"/>
          <w:szCs w:val="22"/>
          <w:lang w:val="en-GB" w:eastAsia="en-GB"/>
        </w:rPr>
        <w:t xml:space="preserve"> </w:t>
      </w:r>
      <w:proofErr w:type="spellStart"/>
      <w:r w:rsidRPr="00B14779">
        <w:rPr>
          <w:rFonts w:ascii="Arial" w:hAnsi="Arial" w:cs="Arial"/>
          <w:spacing w:val="-1"/>
          <w:w w:val="105"/>
          <w:sz w:val="22"/>
          <w:szCs w:val="22"/>
          <w:lang w:val="en-GB" w:eastAsia="en-GB"/>
        </w:rPr>
        <w:t>zabranjuje</w:t>
      </w:r>
      <w:proofErr w:type="spellEnd"/>
      <w:r w:rsidRPr="00B14779">
        <w:rPr>
          <w:rFonts w:ascii="Arial" w:hAnsi="Arial" w:cs="Arial"/>
          <w:spacing w:val="-10"/>
          <w:w w:val="105"/>
          <w:sz w:val="22"/>
          <w:szCs w:val="22"/>
          <w:lang w:val="en-GB" w:eastAsia="en-GB"/>
        </w:rPr>
        <w:t xml:space="preserve"> </w:t>
      </w:r>
      <w:r w:rsidRPr="00B14779">
        <w:rPr>
          <w:rFonts w:ascii="Arial" w:hAnsi="Arial" w:cs="Arial"/>
          <w:spacing w:val="3"/>
          <w:w w:val="105"/>
          <w:sz w:val="22"/>
          <w:szCs w:val="22"/>
          <w:lang w:val="en-GB" w:eastAsia="en-GB"/>
        </w:rPr>
        <w:t>se</w:t>
      </w:r>
      <w:r w:rsidRPr="00B14779">
        <w:rPr>
          <w:rFonts w:ascii="Arial" w:hAnsi="Arial" w:cs="Arial"/>
          <w:spacing w:val="-9"/>
          <w:w w:val="105"/>
          <w:sz w:val="22"/>
          <w:szCs w:val="22"/>
          <w:lang w:val="en-GB" w:eastAsia="en-GB"/>
        </w:rPr>
        <w:t xml:space="preserve"> </w:t>
      </w:r>
      <w:r w:rsidRPr="00B14779">
        <w:rPr>
          <w:rFonts w:ascii="Arial" w:hAnsi="Arial" w:cs="Arial"/>
          <w:spacing w:val="-3"/>
          <w:w w:val="105"/>
          <w:sz w:val="22"/>
          <w:szCs w:val="22"/>
          <w:lang w:val="en-GB" w:eastAsia="en-GB"/>
        </w:rPr>
        <w:t>i:</w:t>
      </w:r>
    </w:p>
    <w:p w14:paraId="7B2C7E29" w14:textId="1CDF63AF" w:rsidR="00B14779" w:rsidRPr="0083536D" w:rsidRDefault="00B14779" w:rsidP="009D6D27">
      <w:pPr>
        <w:pStyle w:val="ListParagraph"/>
        <w:widowControl w:val="0"/>
        <w:numPr>
          <w:ilvl w:val="0"/>
          <w:numId w:val="170"/>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ispuštanje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nepročišćenih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otpadnih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w:t>
      </w:r>
    </w:p>
    <w:p w14:paraId="74F0DC68" w14:textId="35F63737" w:rsidR="00B14779" w:rsidRPr="0083536D" w:rsidRDefault="00B14779" w:rsidP="009D6D27">
      <w:pPr>
        <w:pStyle w:val="ListParagraph"/>
        <w:widowControl w:val="0"/>
        <w:numPr>
          <w:ilvl w:val="0"/>
          <w:numId w:val="170"/>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građenje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postrojenja</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proizvodnju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opasnih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onečišćujućih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tvari</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vode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vodni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okoliš</w:t>
      </w:r>
      <w:proofErr w:type="spellEnd"/>
      <w:r w:rsidRPr="0083536D">
        <w:rPr>
          <w:rFonts w:ascii="Arial" w:hAnsi="Arial" w:cs="Arial"/>
          <w:sz w:val="22"/>
          <w:szCs w:val="22"/>
          <w:lang w:val="en-GB" w:eastAsia="en-GB"/>
        </w:rPr>
        <w:t>,</w:t>
      </w:r>
    </w:p>
    <w:p w14:paraId="5744892D" w14:textId="3F3D6A35" w:rsidR="00B14779" w:rsidRPr="0083536D" w:rsidRDefault="00B14779" w:rsidP="009D6D27">
      <w:pPr>
        <w:pStyle w:val="ListParagraph"/>
        <w:widowControl w:val="0"/>
        <w:numPr>
          <w:ilvl w:val="0"/>
          <w:numId w:val="170"/>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građenje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građevina</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oporabu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obradu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odlaganje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opasnog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otpada</w:t>
      </w:r>
      <w:proofErr w:type="spellEnd"/>
      <w:r w:rsidRPr="0083536D">
        <w:rPr>
          <w:rFonts w:ascii="Arial" w:hAnsi="Arial" w:cs="Arial"/>
          <w:sz w:val="22"/>
          <w:szCs w:val="22"/>
          <w:lang w:val="en-GB" w:eastAsia="en-GB"/>
        </w:rPr>
        <w:t>,</w:t>
      </w:r>
    </w:p>
    <w:p w14:paraId="7B4F65E0" w14:textId="7EC31799" w:rsidR="00B14779" w:rsidRPr="0083536D" w:rsidRDefault="00B14779" w:rsidP="009D6D27">
      <w:pPr>
        <w:pStyle w:val="ListParagraph"/>
        <w:widowControl w:val="0"/>
        <w:numPr>
          <w:ilvl w:val="0"/>
          <w:numId w:val="170"/>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uskladištenje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radioaktivnih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vode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vodni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okoliš</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opasnih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onečišćujućih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tvari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izuzev</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uskladištenja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količina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lož</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ulja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dovoljnih</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potrebe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domaćinstva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pogonskog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goriva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maziva</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poljoprivredne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strojeve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ako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provedene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propisane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sigurnosne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mjere</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građenje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dovoz</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punjenje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uskladištenje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uporabu</w:t>
      </w:r>
      <w:proofErr w:type="spellEnd"/>
      <w:r w:rsidRPr="0083536D">
        <w:rPr>
          <w:rFonts w:ascii="Arial" w:hAnsi="Arial" w:cs="Arial"/>
          <w:sz w:val="22"/>
          <w:szCs w:val="22"/>
          <w:lang w:val="en-GB" w:eastAsia="en-GB"/>
        </w:rPr>
        <w:t>,</w:t>
      </w:r>
    </w:p>
    <w:p w14:paraId="2DA92308" w14:textId="47250E8F" w:rsidR="00B14779" w:rsidRPr="0083536D" w:rsidRDefault="00B14779" w:rsidP="009D6D27">
      <w:pPr>
        <w:pStyle w:val="ListParagraph"/>
        <w:widowControl w:val="0"/>
        <w:numPr>
          <w:ilvl w:val="0"/>
          <w:numId w:val="170"/>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izvođenje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istražnih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eksploatacijskih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bušotina</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naftu</w:t>
      </w:r>
      <w:proofErr w:type="spellEnd"/>
      <w:r w:rsidRPr="0083536D">
        <w:rPr>
          <w:rFonts w:ascii="Arial" w:hAnsi="Arial" w:cs="Arial"/>
          <w:sz w:val="22"/>
          <w:szCs w:val="22"/>
          <w:lang w:val="en-GB" w:eastAsia="en-GB"/>
        </w:rPr>
        <w:t xml:space="preserve">, zemni </w:t>
      </w:r>
      <w:proofErr w:type="spellStart"/>
      <w:r w:rsidRPr="0083536D">
        <w:rPr>
          <w:rFonts w:ascii="Arial" w:hAnsi="Arial" w:cs="Arial"/>
          <w:sz w:val="22"/>
          <w:szCs w:val="22"/>
          <w:lang w:val="en-GB" w:eastAsia="en-GB"/>
        </w:rPr>
        <w:t>plin</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kao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izrada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podzemnih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spremišta</w:t>
      </w:r>
      <w:proofErr w:type="spellEnd"/>
      <w:r w:rsidRPr="0083536D">
        <w:rPr>
          <w:rFonts w:ascii="Arial" w:hAnsi="Arial" w:cs="Arial"/>
          <w:sz w:val="22"/>
          <w:szCs w:val="22"/>
          <w:lang w:val="en-GB" w:eastAsia="en-GB"/>
        </w:rPr>
        <w:t>,</w:t>
      </w:r>
      <w:r w:rsid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skidanje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pokrovnog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sloja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zemlje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osim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mjestima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izgradnje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građevina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koje</w:t>
      </w:r>
      <w:proofErr w:type="spellEnd"/>
      <w:r w:rsidRPr="0083536D">
        <w:rPr>
          <w:rFonts w:ascii="Arial" w:hAnsi="Arial" w:cs="Arial"/>
          <w:sz w:val="22"/>
          <w:szCs w:val="22"/>
          <w:lang w:val="en-GB" w:eastAsia="en-GB"/>
        </w:rPr>
        <w:t xml:space="preserve"> je </w:t>
      </w:r>
      <w:proofErr w:type="spellStart"/>
      <w:r w:rsidRPr="0083536D">
        <w:rPr>
          <w:rFonts w:ascii="Arial" w:hAnsi="Arial" w:cs="Arial"/>
          <w:sz w:val="22"/>
          <w:szCs w:val="22"/>
          <w:lang w:val="en-GB" w:eastAsia="en-GB"/>
        </w:rPr>
        <w:t>dopušteno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graditi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prema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odredbama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ove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Odluke</w:t>
      </w:r>
      <w:proofErr w:type="spellEnd"/>
      <w:r w:rsidRPr="0083536D">
        <w:rPr>
          <w:rFonts w:ascii="Arial" w:hAnsi="Arial" w:cs="Arial"/>
          <w:sz w:val="22"/>
          <w:szCs w:val="22"/>
          <w:lang w:val="en-GB" w:eastAsia="en-GB"/>
        </w:rPr>
        <w:t>,</w:t>
      </w:r>
    </w:p>
    <w:p w14:paraId="4CB1A4CD" w14:textId="34D0B47D" w:rsidR="00B14779" w:rsidRPr="0083536D" w:rsidRDefault="00B14779" w:rsidP="009D6D27">
      <w:pPr>
        <w:pStyle w:val="ListParagraph"/>
        <w:widowControl w:val="0"/>
        <w:numPr>
          <w:ilvl w:val="0"/>
          <w:numId w:val="170"/>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lastRenderedPageBreak/>
        <w:t>građenje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prometnica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parkirališta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aerodroma</w:t>
      </w:r>
      <w:proofErr w:type="spellEnd"/>
      <w:r w:rsidRPr="0083536D">
        <w:rPr>
          <w:rFonts w:ascii="Arial" w:hAnsi="Arial" w:cs="Arial"/>
          <w:sz w:val="22"/>
          <w:szCs w:val="22"/>
          <w:lang w:val="en-GB" w:eastAsia="en-GB"/>
        </w:rPr>
        <w:t xml:space="preserve"> bez </w:t>
      </w:r>
      <w:proofErr w:type="spellStart"/>
      <w:r w:rsidRPr="0083536D">
        <w:rPr>
          <w:rFonts w:ascii="Arial" w:hAnsi="Arial" w:cs="Arial"/>
          <w:sz w:val="22"/>
          <w:szCs w:val="22"/>
          <w:lang w:val="en-GB" w:eastAsia="en-GB"/>
        </w:rPr>
        <w:t>građevina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odvodnje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uređaja</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prikupljanje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ulja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masti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odgovarajućeg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sustava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pročišćavanja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oborinskih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onečišćenih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p>
    <w:p w14:paraId="560C1D78" w14:textId="7E356081" w:rsidR="00B14779" w:rsidRPr="0083536D" w:rsidRDefault="00B14779" w:rsidP="009D6D27">
      <w:pPr>
        <w:pStyle w:val="ListParagraph"/>
        <w:widowControl w:val="0"/>
        <w:numPr>
          <w:ilvl w:val="0"/>
          <w:numId w:val="170"/>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upotreba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praškastih</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rinfuzi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eksploziva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kod</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miniranja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većeg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opsega</w:t>
      </w:r>
      <w:proofErr w:type="spellEnd"/>
      <w:r w:rsidRPr="0083536D">
        <w:rPr>
          <w:rFonts w:ascii="Arial" w:hAnsi="Arial" w:cs="Arial"/>
          <w:sz w:val="22"/>
          <w:szCs w:val="22"/>
          <w:lang w:val="en-GB" w:eastAsia="en-GB"/>
        </w:rPr>
        <w:t>.</w:t>
      </w:r>
    </w:p>
    <w:p w14:paraId="29D36BFF" w14:textId="77777777" w:rsidR="00B14779" w:rsidRPr="00B14779" w:rsidRDefault="00B14779" w:rsidP="007C6131">
      <w:pPr>
        <w:widowControl w:val="0"/>
        <w:kinsoku w:val="0"/>
        <w:overflowPunct w:val="0"/>
        <w:autoSpaceDE w:val="0"/>
        <w:autoSpaceDN w:val="0"/>
        <w:adjustRightInd w:val="0"/>
        <w:rPr>
          <w:rFonts w:ascii="Arial" w:hAnsi="Arial" w:cs="Arial"/>
          <w:sz w:val="22"/>
          <w:szCs w:val="22"/>
          <w:lang w:val="en-GB" w:eastAsia="en-GB"/>
        </w:rPr>
      </w:pPr>
      <w:r w:rsidRPr="00B14779">
        <w:rPr>
          <w:rFonts w:ascii="Arial" w:hAnsi="Arial" w:cs="Arial"/>
          <w:sz w:val="22"/>
          <w:szCs w:val="22"/>
          <w:lang w:val="en-GB" w:eastAsia="en-GB"/>
        </w:rPr>
        <w:t xml:space="preserve">(8) </w:t>
      </w:r>
      <w:r w:rsidRPr="00B14779">
        <w:rPr>
          <w:rFonts w:ascii="Arial" w:hAnsi="Arial" w:cs="Arial"/>
          <w:w w:val="105"/>
          <w:sz w:val="22"/>
          <w:szCs w:val="22"/>
          <w:lang w:val="en-GB" w:eastAsia="en-GB"/>
        </w:rPr>
        <w:t>U</w:t>
      </w:r>
      <w:r w:rsidRPr="00B14779">
        <w:rPr>
          <w:rFonts w:ascii="Arial" w:hAnsi="Arial" w:cs="Arial"/>
          <w:spacing w:val="-17"/>
          <w:w w:val="105"/>
          <w:sz w:val="22"/>
          <w:szCs w:val="22"/>
          <w:lang w:val="en-GB" w:eastAsia="en-GB"/>
        </w:rPr>
        <w:t xml:space="preserve"> </w:t>
      </w:r>
      <w:r w:rsidRPr="00B14779">
        <w:rPr>
          <w:rFonts w:ascii="Arial" w:hAnsi="Arial" w:cs="Arial"/>
          <w:spacing w:val="-11"/>
          <w:w w:val="105"/>
          <w:sz w:val="22"/>
          <w:szCs w:val="22"/>
          <w:lang w:val="en-GB" w:eastAsia="en-GB"/>
        </w:rPr>
        <w:t xml:space="preserve">III. </w:t>
      </w:r>
      <w:proofErr w:type="spellStart"/>
      <w:r w:rsidRPr="00B14779">
        <w:rPr>
          <w:rFonts w:ascii="Arial" w:hAnsi="Arial" w:cs="Arial"/>
          <w:w w:val="105"/>
          <w:sz w:val="22"/>
          <w:szCs w:val="22"/>
          <w:lang w:val="en-GB" w:eastAsia="en-GB"/>
        </w:rPr>
        <w:t>zoni</w:t>
      </w:r>
      <w:proofErr w:type="spellEnd"/>
      <w:r w:rsidRPr="00B14779">
        <w:rPr>
          <w:rFonts w:ascii="Arial" w:hAnsi="Arial" w:cs="Arial"/>
          <w:spacing w:val="-13"/>
          <w:w w:val="105"/>
          <w:sz w:val="22"/>
          <w:szCs w:val="22"/>
          <w:lang w:val="en-GB" w:eastAsia="en-GB"/>
        </w:rPr>
        <w:t xml:space="preserve"> </w:t>
      </w:r>
      <w:proofErr w:type="spellStart"/>
      <w:r w:rsidRPr="00B14779">
        <w:rPr>
          <w:rFonts w:ascii="Arial" w:hAnsi="Arial" w:cs="Arial"/>
          <w:spacing w:val="-1"/>
          <w:w w:val="105"/>
          <w:sz w:val="22"/>
          <w:szCs w:val="22"/>
          <w:lang w:val="en-GB" w:eastAsia="en-GB"/>
        </w:rPr>
        <w:t>propisuju</w:t>
      </w:r>
      <w:proofErr w:type="spellEnd"/>
      <w:r w:rsidRPr="00B14779">
        <w:rPr>
          <w:rFonts w:ascii="Arial" w:hAnsi="Arial" w:cs="Arial"/>
          <w:spacing w:val="-12"/>
          <w:w w:val="105"/>
          <w:sz w:val="22"/>
          <w:szCs w:val="22"/>
          <w:lang w:val="en-GB" w:eastAsia="en-GB"/>
        </w:rPr>
        <w:t xml:space="preserve"> </w:t>
      </w:r>
      <w:r w:rsidRPr="00B14779">
        <w:rPr>
          <w:rFonts w:ascii="Arial" w:hAnsi="Arial" w:cs="Arial"/>
          <w:spacing w:val="3"/>
          <w:w w:val="105"/>
          <w:sz w:val="22"/>
          <w:szCs w:val="22"/>
          <w:lang w:val="en-GB" w:eastAsia="en-GB"/>
        </w:rPr>
        <w:t>se</w:t>
      </w:r>
      <w:r w:rsidRPr="00B14779">
        <w:rPr>
          <w:rFonts w:ascii="Arial" w:hAnsi="Arial" w:cs="Arial"/>
          <w:spacing w:val="-12"/>
          <w:w w:val="105"/>
          <w:sz w:val="22"/>
          <w:szCs w:val="22"/>
          <w:lang w:val="en-GB" w:eastAsia="en-GB"/>
        </w:rPr>
        <w:t xml:space="preserve"> </w:t>
      </w:r>
      <w:proofErr w:type="spellStart"/>
      <w:r w:rsidRPr="00B14779">
        <w:rPr>
          <w:rFonts w:ascii="Arial" w:hAnsi="Arial" w:cs="Arial"/>
          <w:spacing w:val="-1"/>
          <w:w w:val="105"/>
          <w:sz w:val="22"/>
          <w:szCs w:val="22"/>
          <w:lang w:val="en-GB" w:eastAsia="en-GB"/>
        </w:rPr>
        <w:t>slijedeće</w:t>
      </w:r>
      <w:proofErr w:type="spellEnd"/>
      <w:r w:rsidRPr="00B14779">
        <w:rPr>
          <w:rFonts w:ascii="Arial" w:hAnsi="Arial" w:cs="Arial"/>
          <w:spacing w:val="-13"/>
          <w:w w:val="105"/>
          <w:sz w:val="22"/>
          <w:szCs w:val="22"/>
          <w:lang w:val="en-GB" w:eastAsia="en-GB"/>
        </w:rPr>
        <w:t xml:space="preserve"> </w:t>
      </w:r>
      <w:proofErr w:type="spellStart"/>
      <w:r w:rsidRPr="00B14779">
        <w:rPr>
          <w:rFonts w:ascii="Arial" w:hAnsi="Arial" w:cs="Arial"/>
          <w:w w:val="105"/>
          <w:sz w:val="22"/>
          <w:szCs w:val="22"/>
          <w:lang w:val="en-GB" w:eastAsia="en-GB"/>
        </w:rPr>
        <w:t>mjere</w:t>
      </w:r>
      <w:proofErr w:type="spellEnd"/>
      <w:r w:rsidRPr="00B14779">
        <w:rPr>
          <w:rFonts w:ascii="Arial" w:hAnsi="Arial" w:cs="Arial"/>
          <w:spacing w:val="-12"/>
          <w:w w:val="105"/>
          <w:sz w:val="22"/>
          <w:szCs w:val="22"/>
          <w:lang w:val="en-GB" w:eastAsia="en-GB"/>
        </w:rPr>
        <w:t xml:space="preserve"> </w:t>
      </w:r>
      <w:proofErr w:type="spellStart"/>
      <w:r w:rsidRPr="00B14779">
        <w:rPr>
          <w:rFonts w:ascii="Arial" w:hAnsi="Arial" w:cs="Arial"/>
          <w:w w:val="105"/>
          <w:sz w:val="22"/>
          <w:szCs w:val="22"/>
          <w:lang w:val="en-GB" w:eastAsia="en-GB"/>
        </w:rPr>
        <w:t>zaštite</w:t>
      </w:r>
      <w:proofErr w:type="spellEnd"/>
      <w:r w:rsidRPr="00B14779">
        <w:rPr>
          <w:rFonts w:ascii="Arial" w:hAnsi="Arial" w:cs="Arial"/>
          <w:w w:val="105"/>
          <w:sz w:val="22"/>
          <w:szCs w:val="22"/>
          <w:lang w:val="en-GB" w:eastAsia="en-GB"/>
        </w:rPr>
        <w:t>:</w:t>
      </w:r>
    </w:p>
    <w:p w14:paraId="2EE2E297" w14:textId="040825B9" w:rsidR="00B14779" w:rsidRPr="0083536D" w:rsidRDefault="00B14779" w:rsidP="009D6D27">
      <w:pPr>
        <w:pStyle w:val="ListParagraph"/>
        <w:widowControl w:val="0"/>
        <w:numPr>
          <w:ilvl w:val="0"/>
          <w:numId w:val="171"/>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Sve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građevine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moraju</w:t>
      </w:r>
      <w:proofErr w:type="spellEnd"/>
      <w:r w:rsidRPr="0083536D">
        <w:rPr>
          <w:rFonts w:ascii="Arial" w:hAnsi="Arial" w:cs="Arial"/>
          <w:sz w:val="22"/>
          <w:szCs w:val="22"/>
          <w:lang w:val="en-GB" w:eastAsia="en-GB"/>
        </w:rPr>
        <w:t xml:space="preserve"> se </w:t>
      </w:r>
      <w:proofErr w:type="spellStart"/>
      <w:r w:rsidRPr="0083536D">
        <w:rPr>
          <w:rFonts w:ascii="Arial" w:hAnsi="Arial" w:cs="Arial"/>
          <w:sz w:val="22"/>
          <w:szCs w:val="22"/>
          <w:lang w:val="en-GB" w:eastAsia="en-GB"/>
        </w:rPr>
        <w:t>priključiti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sustav</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javne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odvodnje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uključujući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pročišćavanje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otpadnih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iznimnim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slučajevima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kada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priključenje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sustav</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javne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odvodnje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nije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opravdano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jer</w:t>
      </w:r>
      <w:proofErr w:type="spellEnd"/>
      <w:r w:rsidRPr="0083536D">
        <w:rPr>
          <w:rFonts w:ascii="Arial" w:hAnsi="Arial" w:cs="Arial"/>
          <w:sz w:val="22"/>
          <w:szCs w:val="22"/>
          <w:lang w:val="en-GB" w:eastAsia="en-GB"/>
        </w:rPr>
        <w:t xml:space="preserve"> bi </w:t>
      </w:r>
      <w:proofErr w:type="spellStart"/>
      <w:r w:rsidRPr="0083536D">
        <w:rPr>
          <w:rFonts w:ascii="Arial" w:hAnsi="Arial" w:cs="Arial"/>
          <w:sz w:val="22"/>
          <w:szCs w:val="22"/>
          <w:lang w:val="en-GB" w:eastAsia="en-GB"/>
        </w:rPr>
        <w:t>dovelo</w:t>
      </w:r>
      <w:proofErr w:type="spellEnd"/>
      <w:r w:rsidRPr="0083536D">
        <w:rPr>
          <w:rFonts w:ascii="Arial" w:hAnsi="Arial" w:cs="Arial"/>
          <w:sz w:val="22"/>
          <w:szCs w:val="22"/>
          <w:lang w:val="en-GB" w:eastAsia="en-GB"/>
        </w:rPr>
        <w:t xml:space="preserve"> do </w:t>
      </w:r>
      <w:proofErr w:type="spellStart"/>
      <w:r w:rsidRPr="0083536D">
        <w:rPr>
          <w:rFonts w:ascii="Arial" w:hAnsi="Arial" w:cs="Arial"/>
          <w:sz w:val="22"/>
          <w:szCs w:val="22"/>
          <w:lang w:val="en-GB" w:eastAsia="en-GB"/>
        </w:rPr>
        <w:t>nesrazmjernih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materijalnih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troškova</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odnosu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ciljeve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zaštite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podzemnih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sanitarne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otpadne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individualnih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objekata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moguće</w:t>
      </w:r>
      <w:proofErr w:type="spellEnd"/>
      <w:r w:rsidRPr="0083536D">
        <w:rPr>
          <w:rFonts w:ascii="Arial" w:hAnsi="Arial" w:cs="Arial"/>
          <w:sz w:val="22"/>
          <w:szCs w:val="22"/>
          <w:lang w:val="en-GB" w:eastAsia="en-GB"/>
        </w:rPr>
        <w:t xml:space="preserve"> je </w:t>
      </w:r>
      <w:proofErr w:type="spellStart"/>
      <w:r w:rsidRPr="0083536D">
        <w:rPr>
          <w:rFonts w:ascii="Arial" w:hAnsi="Arial" w:cs="Arial"/>
          <w:sz w:val="22"/>
          <w:szCs w:val="22"/>
          <w:lang w:val="en-GB" w:eastAsia="en-GB"/>
        </w:rPr>
        <w:t>rješavati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izgradnjom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vodonepropusne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sabirne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jame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ili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uređajem</w:t>
      </w:r>
      <w:proofErr w:type="spellEnd"/>
      <w:r w:rsidRPr="0083536D">
        <w:rPr>
          <w:rFonts w:ascii="Arial" w:hAnsi="Arial" w:cs="Arial"/>
          <w:sz w:val="22"/>
          <w:szCs w:val="22"/>
          <w:lang w:val="en-GB" w:eastAsia="en-GB"/>
        </w:rPr>
        <w:t xml:space="preserve"> s </w:t>
      </w:r>
      <w:proofErr w:type="spellStart"/>
      <w:r w:rsidRPr="0083536D">
        <w:rPr>
          <w:rFonts w:ascii="Arial" w:hAnsi="Arial" w:cs="Arial"/>
          <w:sz w:val="22"/>
          <w:szCs w:val="22"/>
          <w:lang w:val="en-GB" w:eastAsia="en-GB"/>
        </w:rPr>
        <w:t>drugim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stupnjem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pročišćavanja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dok</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će</w:t>
      </w:r>
      <w:proofErr w:type="spellEnd"/>
      <w:r w:rsidRPr="0083536D">
        <w:rPr>
          <w:rFonts w:ascii="Arial" w:hAnsi="Arial" w:cs="Arial"/>
          <w:sz w:val="22"/>
          <w:szCs w:val="22"/>
          <w:lang w:val="en-GB" w:eastAsia="en-GB"/>
        </w:rPr>
        <w:t xml:space="preserve"> se </w:t>
      </w:r>
      <w:proofErr w:type="spellStart"/>
      <w:r w:rsidRPr="0083536D">
        <w:rPr>
          <w:rFonts w:ascii="Arial" w:hAnsi="Arial" w:cs="Arial"/>
          <w:sz w:val="22"/>
          <w:szCs w:val="22"/>
          <w:lang w:val="en-GB" w:eastAsia="en-GB"/>
        </w:rPr>
        <w:t>način</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ispuštanja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industrijskih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otpadnih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definirati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izdavanjem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vodopravnih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uvjeta</w:t>
      </w:r>
      <w:proofErr w:type="spellEnd"/>
      <w:r w:rsidRPr="0083536D">
        <w:rPr>
          <w:rFonts w:ascii="Arial" w:hAnsi="Arial" w:cs="Arial"/>
          <w:sz w:val="22"/>
          <w:szCs w:val="22"/>
          <w:lang w:val="en-GB" w:eastAsia="en-GB"/>
        </w:rPr>
        <w:t>.</w:t>
      </w:r>
    </w:p>
    <w:p w14:paraId="511B833C" w14:textId="414F575A" w:rsidR="00B14779" w:rsidRPr="0083536D" w:rsidRDefault="00B14779" w:rsidP="009D6D27">
      <w:pPr>
        <w:pStyle w:val="ListParagraph"/>
        <w:widowControl w:val="0"/>
        <w:numPr>
          <w:ilvl w:val="0"/>
          <w:numId w:val="171"/>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Oborinske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vode</w:t>
      </w:r>
      <w:proofErr w:type="spellEnd"/>
      <w:r w:rsidRPr="0083536D">
        <w:rPr>
          <w:rFonts w:ascii="Arial" w:hAnsi="Arial" w:cs="Arial"/>
          <w:sz w:val="22"/>
          <w:szCs w:val="22"/>
          <w:lang w:val="en-GB" w:eastAsia="en-GB"/>
        </w:rPr>
        <w:t xml:space="preserve"> s </w:t>
      </w:r>
      <w:proofErr w:type="spellStart"/>
      <w:r w:rsidRPr="0083536D">
        <w:rPr>
          <w:rFonts w:ascii="Arial" w:hAnsi="Arial" w:cs="Arial"/>
          <w:sz w:val="22"/>
          <w:szCs w:val="22"/>
          <w:lang w:val="en-GB" w:eastAsia="en-GB"/>
        </w:rPr>
        <w:t>manipulativnih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površina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gospodarskih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pravnih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subjekata</w:t>
      </w:r>
      <w:proofErr w:type="spellEnd"/>
      <w:r w:rsidRPr="0083536D">
        <w:rPr>
          <w:rFonts w:ascii="Arial" w:hAnsi="Arial" w:cs="Arial"/>
          <w:sz w:val="22"/>
          <w:szCs w:val="22"/>
          <w:lang w:val="en-GB" w:eastAsia="en-GB"/>
        </w:rPr>
        <w:t xml:space="preserve">, a </w:t>
      </w:r>
      <w:proofErr w:type="spellStart"/>
      <w:r w:rsidRPr="0083536D">
        <w:rPr>
          <w:rFonts w:ascii="Arial" w:hAnsi="Arial" w:cs="Arial"/>
          <w:sz w:val="22"/>
          <w:szCs w:val="22"/>
          <w:lang w:val="en-GB" w:eastAsia="en-GB"/>
        </w:rPr>
        <w:t>koje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mogu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biti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onečišćene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naftnim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derivatima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prethodno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lokaciji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pročistiti</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separatoru</w:t>
      </w:r>
      <w:proofErr w:type="spellEnd"/>
      <w:r w:rsidRPr="0083536D">
        <w:rPr>
          <w:rFonts w:ascii="Arial" w:hAnsi="Arial" w:cs="Arial"/>
          <w:sz w:val="22"/>
          <w:szCs w:val="22"/>
          <w:lang w:val="en-GB" w:eastAsia="en-GB"/>
        </w:rPr>
        <w:t xml:space="preserve"> - </w:t>
      </w:r>
      <w:proofErr w:type="spellStart"/>
      <w:r w:rsidRPr="0083536D">
        <w:rPr>
          <w:rFonts w:ascii="Arial" w:hAnsi="Arial" w:cs="Arial"/>
          <w:sz w:val="22"/>
          <w:szCs w:val="22"/>
          <w:lang w:val="en-GB" w:eastAsia="en-GB"/>
        </w:rPr>
        <w:t>taložniku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priključiti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sustav</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javne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oborinske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odvodnje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ili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ispuštati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neizravno</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podzemne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putem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upojnih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građevina</w:t>
      </w:r>
      <w:proofErr w:type="spellEnd"/>
      <w:r w:rsidRPr="0083536D">
        <w:rPr>
          <w:rFonts w:ascii="Arial" w:hAnsi="Arial" w:cs="Arial"/>
          <w:sz w:val="22"/>
          <w:szCs w:val="22"/>
          <w:lang w:val="en-GB" w:eastAsia="en-GB"/>
        </w:rPr>
        <w:t>.</w:t>
      </w:r>
    </w:p>
    <w:p w14:paraId="27868078" w14:textId="1D7EC327" w:rsidR="00B14779" w:rsidRPr="0083536D" w:rsidRDefault="00B14779" w:rsidP="009D6D27">
      <w:pPr>
        <w:pStyle w:val="ListParagraph"/>
        <w:widowControl w:val="0"/>
        <w:numPr>
          <w:ilvl w:val="0"/>
          <w:numId w:val="171"/>
        </w:numPr>
        <w:kinsoku w:val="0"/>
        <w:overflowPunct w:val="0"/>
        <w:autoSpaceDE w:val="0"/>
        <w:autoSpaceDN w:val="0"/>
        <w:adjustRightInd w:val="0"/>
        <w:jc w:val="both"/>
        <w:rPr>
          <w:rFonts w:ascii="Arial" w:hAnsi="Arial" w:cs="Arial"/>
          <w:sz w:val="22"/>
          <w:szCs w:val="22"/>
          <w:lang w:val="en-GB" w:eastAsia="en-GB"/>
        </w:rPr>
      </w:pPr>
      <w:r w:rsidRPr="0083536D">
        <w:rPr>
          <w:rFonts w:ascii="Arial" w:hAnsi="Arial" w:cs="Arial"/>
          <w:sz w:val="22"/>
          <w:szCs w:val="22"/>
          <w:lang w:val="en-GB" w:eastAsia="en-GB"/>
        </w:rPr>
        <w:t xml:space="preserve">Transport </w:t>
      </w:r>
      <w:proofErr w:type="spellStart"/>
      <w:r w:rsidRPr="0083536D">
        <w:rPr>
          <w:rFonts w:ascii="Arial" w:hAnsi="Arial" w:cs="Arial"/>
          <w:sz w:val="22"/>
          <w:szCs w:val="22"/>
          <w:lang w:val="en-GB" w:eastAsia="en-GB"/>
        </w:rPr>
        <w:t>opasnih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tvari</w:t>
      </w:r>
      <w:proofErr w:type="spellEnd"/>
      <w:r w:rsidRPr="0083536D">
        <w:rPr>
          <w:rFonts w:ascii="Arial" w:hAnsi="Arial" w:cs="Arial"/>
          <w:sz w:val="22"/>
          <w:szCs w:val="22"/>
          <w:lang w:val="en-GB" w:eastAsia="en-GB"/>
        </w:rPr>
        <w:t xml:space="preserve"> mora se </w:t>
      </w:r>
      <w:proofErr w:type="spellStart"/>
      <w:r w:rsidRPr="0083536D">
        <w:rPr>
          <w:rFonts w:ascii="Arial" w:hAnsi="Arial" w:cs="Arial"/>
          <w:sz w:val="22"/>
          <w:szCs w:val="22"/>
          <w:lang w:val="en-GB" w:eastAsia="en-GB"/>
        </w:rPr>
        <w:t>obavljati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uz</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propisane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mjere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zaštite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sukladno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propisima</w:t>
      </w:r>
      <w:proofErr w:type="spellEnd"/>
      <w:r w:rsidRPr="0083536D">
        <w:rPr>
          <w:rFonts w:ascii="Arial" w:hAnsi="Arial" w:cs="Arial"/>
          <w:sz w:val="22"/>
          <w:szCs w:val="22"/>
          <w:lang w:val="en-GB" w:eastAsia="en-GB"/>
        </w:rPr>
        <w:t xml:space="preserve"> o </w:t>
      </w:r>
      <w:proofErr w:type="spellStart"/>
      <w:r w:rsidRPr="0083536D">
        <w:rPr>
          <w:rFonts w:ascii="Arial" w:hAnsi="Arial" w:cs="Arial"/>
          <w:sz w:val="22"/>
          <w:szCs w:val="22"/>
          <w:lang w:val="en-GB" w:eastAsia="en-GB"/>
        </w:rPr>
        <w:t>prijevozu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opasnih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tvari</w:t>
      </w:r>
      <w:proofErr w:type="spellEnd"/>
      <w:r w:rsidRPr="0083536D">
        <w:rPr>
          <w:rFonts w:ascii="Arial" w:hAnsi="Arial" w:cs="Arial"/>
          <w:sz w:val="22"/>
          <w:szCs w:val="22"/>
          <w:lang w:val="en-GB" w:eastAsia="en-GB"/>
        </w:rPr>
        <w:t>.</w:t>
      </w:r>
    </w:p>
    <w:p w14:paraId="6DFB561B" w14:textId="71D06E42" w:rsidR="00B14779" w:rsidRPr="0083536D" w:rsidRDefault="00B14779" w:rsidP="009D6D27">
      <w:pPr>
        <w:pStyle w:val="ListParagraph"/>
        <w:widowControl w:val="0"/>
        <w:numPr>
          <w:ilvl w:val="0"/>
          <w:numId w:val="171"/>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Državne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županijske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ceste</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ovoj</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zoni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moraju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imati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sustav</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sprječavanje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razlijevanja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goriva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drugih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opasnih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tekućina</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slučaju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izlijetanja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ili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prevrtanja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vozila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sustav</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njihovog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prikupljanja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pročišćavanja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odvođenja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izvan</w:t>
      </w:r>
      <w:proofErr w:type="spellEnd"/>
      <w:r w:rsidRPr="0083536D">
        <w:rPr>
          <w:rFonts w:ascii="Arial" w:hAnsi="Arial" w:cs="Arial"/>
          <w:sz w:val="22"/>
          <w:szCs w:val="22"/>
          <w:lang w:val="en-GB" w:eastAsia="en-GB"/>
        </w:rPr>
        <w:t xml:space="preserve"> zone.</w:t>
      </w:r>
    </w:p>
    <w:p w14:paraId="5E2333D5" w14:textId="282A27AF" w:rsidR="00B14779" w:rsidRPr="0083536D" w:rsidRDefault="00B14779" w:rsidP="009D6D27">
      <w:pPr>
        <w:pStyle w:val="ListParagraph"/>
        <w:widowControl w:val="0"/>
        <w:numPr>
          <w:ilvl w:val="0"/>
          <w:numId w:val="171"/>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Redovito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provoditi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ispitivanje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vodonepropusnosti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sabirnih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jama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obvezne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kontrole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ispravnosti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građevina</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odvodnju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pročišćavanje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otpadnih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propisanim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rokovima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sukladno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važećim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propisima</w:t>
      </w:r>
      <w:proofErr w:type="spellEnd"/>
      <w:r w:rsidRPr="0083536D">
        <w:rPr>
          <w:rFonts w:ascii="Arial" w:hAnsi="Arial" w:cs="Arial"/>
          <w:sz w:val="22"/>
          <w:szCs w:val="22"/>
          <w:lang w:val="en-GB" w:eastAsia="en-GB"/>
        </w:rPr>
        <w:t>.</w:t>
      </w:r>
    </w:p>
    <w:p w14:paraId="07884D1F" w14:textId="0349B99C" w:rsidR="00B14779" w:rsidRPr="0083536D" w:rsidRDefault="00B14779" w:rsidP="009D6D27">
      <w:pPr>
        <w:pStyle w:val="ListParagraph"/>
        <w:widowControl w:val="0"/>
        <w:numPr>
          <w:ilvl w:val="0"/>
          <w:numId w:val="171"/>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Komina</w:t>
      </w:r>
      <w:proofErr w:type="spellEnd"/>
      <w:r w:rsidRPr="0083536D">
        <w:rPr>
          <w:rFonts w:ascii="Arial" w:hAnsi="Arial" w:cs="Arial"/>
          <w:sz w:val="22"/>
          <w:szCs w:val="22"/>
          <w:lang w:val="en-GB" w:eastAsia="en-GB"/>
        </w:rPr>
        <w:t xml:space="preserve"> od </w:t>
      </w:r>
      <w:proofErr w:type="spellStart"/>
      <w:r w:rsidRPr="0083536D">
        <w:rPr>
          <w:rFonts w:ascii="Arial" w:hAnsi="Arial" w:cs="Arial"/>
          <w:sz w:val="22"/>
          <w:szCs w:val="22"/>
          <w:lang w:val="en-GB" w:eastAsia="en-GB"/>
        </w:rPr>
        <w:t>prerade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maslina</w:t>
      </w:r>
      <w:proofErr w:type="spellEnd"/>
      <w:r w:rsidRPr="0083536D">
        <w:rPr>
          <w:rFonts w:ascii="Arial" w:hAnsi="Arial" w:cs="Arial"/>
          <w:sz w:val="22"/>
          <w:szCs w:val="22"/>
          <w:lang w:val="en-GB" w:eastAsia="en-GB"/>
        </w:rPr>
        <w:t xml:space="preserve"> ne </w:t>
      </w:r>
      <w:proofErr w:type="spellStart"/>
      <w:r w:rsidRPr="0083536D">
        <w:rPr>
          <w:rFonts w:ascii="Arial" w:hAnsi="Arial" w:cs="Arial"/>
          <w:sz w:val="22"/>
          <w:szCs w:val="22"/>
          <w:lang w:val="en-GB" w:eastAsia="en-GB"/>
        </w:rPr>
        <w:t>smije</w:t>
      </w:r>
      <w:proofErr w:type="spellEnd"/>
      <w:r w:rsidRPr="0083536D">
        <w:rPr>
          <w:rFonts w:ascii="Arial" w:hAnsi="Arial" w:cs="Arial"/>
          <w:sz w:val="22"/>
          <w:szCs w:val="22"/>
          <w:lang w:val="en-GB" w:eastAsia="en-GB"/>
        </w:rPr>
        <w:t xml:space="preserve"> se </w:t>
      </w:r>
      <w:proofErr w:type="spellStart"/>
      <w:r w:rsidRPr="0083536D">
        <w:rPr>
          <w:rFonts w:ascii="Arial" w:hAnsi="Arial" w:cs="Arial"/>
          <w:sz w:val="22"/>
          <w:szCs w:val="22"/>
          <w:lang w:val="en-GB" w:eastAsia="en-GB"/>
        </w:rPr>
        <w:t>odlagati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direktno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tlo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već</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ju</w:t>
      </w:r>
      <w:proofErr w:type="spellEnd"/>
      <w:r w:rsidRPr="0083536D">
        <w:rPr>
          <w:rFonts w:ascii="Arial" w:hAnsi="Arial" w:cs="Arial"/>
          <w:sz w:val="22"/>
          <w:szCs w:val="22"/>
          <w:lang w:val="en-GB" w:eastAsia="en-GB"/>
        </w:rPr>
        <w:t xml:space="preserve"> je </w:t>
      </w:r>
      <w:proofErr w:type="spellStart"/>
      <w:r w:rsidRPr="0083536D">
        <w:rPr>
          <w:rFonts w:ascii="Arial" w:hAnsi="Arial" w:cs="Arial"/>
          <w:sz w:val="22"/>
          <w:szCs w:val="22"/>
          <w:lang w:val="en-GB" w:eastAsia="en-GB"/>
        </w:rPr>
        <w:t>dozvoljeno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kompostirati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vodonepropusnoj</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podlozi</w:t>
      </w:r>
      <w:proofErr w:type="spellEnd"/>
      <w:r w:rsidRPr="0083536D">
        <w:rPr>
          <w:rFonts w:ascii="Arial" w:hAnsi="Arial" w:cs="Arial"/>
          <w:sz w:val="22"/>
          <w:szCs w:val="22"/>
          <w:lang w:val="en-GB" w:eastAsia="en-GB"/>
        </w:rPr>
        <w:t xml:space="preserve">, bez </w:t>
      </w:r>
      <w:proofErr w:type="spellStart"/>
      <w:r w:rsidRPr="0083536D">
        <w:rPr>
          <w:rFonts w:ascii="Arial" w:hAnsi="Arial" w:cs="Arial"/>
          <w:sz w:val="22"/>
          <w:szCs w:val="22"/>
          <w:lang w:val="en-GB" w:eastAsia="en-GB"/>
        </w:rPr>
        <w:t>procjeđivanja</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okoliš</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Nakon</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kompostiranja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može</w:t>
      </w:r>
      <w:proofErr w:type="spellEnd"/>
      <w:r w:rsidRPr="0083536D">
        <w:rPr>
          <w:rFonts w:ascii="Arial" w:hAnsi="Arial" w:cs="Arial"/>
          <w:sz w:val="22"/>
          <w:szCs w:val="22"/>
          <w:lang w:val="en-GB" w:eastAsia="en-GB"/>
        </w:rPr>
        <w:t xml:space="preserve"> se </w:t>
      </w:r>
      <w:proofErr w:type="spellStart"/>
      <w:r w:rsidRPr="0083536D">
        <w:rPr>
          <w:rFonts w:ascii="Arial" w:hAnsi="Arial" w:cs="Arial"/>
          <w:sz w:val="22"/>
          <w:szCs w:val="22"/>
          <w:lang w:val="en-GB" w:eastAsia="en-GB"/>
        </w:rPr>
        <w:t>koristiti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ravnomjerno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raspoređena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poljoprivrednim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površinama</w:t>
      </w:r>
      <w:proofErr w:type="spellEnd"/>
      <w:r w:rsidRPr="0083536D">
        <w:rPr>
          <w:rFonts w:ascii="Arial" w:hAnsi="Arial" w:cs="Arial"/>
          <w:sz w:val="22"/>
          <w:szCs w:val="22"/>
          <w:lang w:val="en-GB" w:eastAsia="en-GB"/>
        </w:rPr>
        <w:t>.</w:t>
      </w:r>
    </w:p>
    <w:p w14:paraId="13035077" w14:textId="5C270245" w:rsidR="00B14779" w:rsidRPr="0083536D" w:rsidRDefault="00B14779" w:rsidP="009D6D27">
      <w:pPr>
        <w:pStyle w:val="ListParagraph"/>
        <w:widowControl w:val="0"/>
        <w:numPr>
          <w:ilvl w:val="0"/>
          <w:numId w:val="171"/>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Spremnici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lož</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ulja</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potrebe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domaćinstava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spremnici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pogonskog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goriva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maziva</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poljoprivredne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strojeve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moraju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biti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dvostjeni</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zaštitnoj</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građevini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vodonepropusnoj</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tankvani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volumena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dostatnog</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prihvat</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ukupne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količine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goriva</w:t>
      </w:r>
      <w:proofErr w:type="spellEnd"/>
      <w:r w:rsidRPr="0083536D">
        <w:rPr>
          <w:rFonts w:ascii="Arial" w:hAnsi="Arial" w:cs="Arial"/>
          <w:sz w:val="22"/>
          <w:szCs w:val="22"/>
          <w:lang w:val="en-GB" w:eastAsia="en-GB"/>
        </w:rPr>
        <w:t>).</w:t>
      </w:r>
    </w:p>
    <w:p w14:paraId="0132B389" w14:textId="0B51DB60" w:rsidR="00B14779" w:rsidRPr="0083536D" w:rsidRDefault="00B14779" w:rsidP="009D6D27">
      <w:pPr>
        <w:pStyle w:val="ListParagraph"/>
        <w:widowControl w:val="0"/>
        <w:numPr>
          <w:ilvl w:val="0"/>
          <w:numId w:val="171"/>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Trafostanice</w:t>
      </w:r>
      <w:proofErr w:type="spellEnd"/>
      <w:r w:rsidRPr="0083536D">
        <w:rPr>
          <w:rFonts w:ascii="Arial" w:hAnsi="Arial" w:cs="Arial"/>
          <w:sz w:val="22"/>
          <w:szCs w:val="22"/>
          <w:lang w:val="en-GB" w:eastAsia="en-GB"/>
        </w:rPr>
        <w:t xml:space="preserve"> s </w:t>
      </w:r>
      <w:proofErr w:type="spellStart"/>
      <w:r w:rsidRPr="0083536D">
        <w:rPr>
          <w:rFonts w:ascii="Arial" w:hAnsi="Arial" w:cs="Arial"/>
          <w:sz w:val="22"/>
          <w:szCs w:val="22"/>
          <w:lang w:val="en-GB" w:eastAsia="en-GB"/>
        </w:rPr>
        <w:t>uljnim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transformatorom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moraju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imati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vodonepropusnu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uljnu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jamu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volumena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dostatnog</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prihvat</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ukupne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količine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ulja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transformatora</w:t>
      </w:r>
      <w:proofErr w:type="spellEnd"/>
      <w:r w:rsidRPr="0083536D">
        <w:rPr>
          <w:rFonts w:ascii="Arial" w:hAnsi="Arial" w:cs="Arial"/>
          <w:sz w:val="22"/>
          <w:szCs w:val="22"/>
          <w:lang w:val="en-GB" w:eastAsia="en-GB"/>
        </w:rPr>
        <w:t>.</w:t>
      </w:r>
    </w:p>
    <w:p w14:paraId="111E3B21" w14:textId="31964EF2" w:rsidR="00B14779" w:rsidRPr="0083536D" w:rsidRDefault="00B14779" w:rsidP="009D6D27">
      <w:pPr>
        <w:pStyle w:val="ListParagraph"/>
        <w:widowControl w:val="0"/>
        <w:numPr>
          <w:ilvl w:val="0"/>
          <w:numId w:val="171"/>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Upotreba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gnojiva</w:t>
      </w:r>
      <w:proofErr w:type="spellEnd"/>
      <w:r w:rsidRPr="0083536D">
        <w:rPr>
          <w:rFonts w:ascii="Arial" w:hAnsi="Arial" w:cs="Arial"/>
          <w:sz w:val="22"/>
          <w:szCs w:val="22"/>
          <w:lang w:val="en-GB" w:eastAsia="en-GB"/>
        </w:rPr>
        <w:t xml:space="preserve"> mora </w:t>
      </w:r>
      <w:proofErr w:type="spellStart"/>
      <w:r w:rsidRPr="0083536D">
        <w:rPr>
          <w:rFonts w:ascii="Arial" w:hAnsi="Arial" w:cs="Arial"/>
          <w:sz w:val="22"/>
          <w:szCs w:val="22"/>
          <w:lang w:val="en-GB" w:eastAsia="en-GB"/>
        </w:rPr>
        <w:t>biti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kontrolirana</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skladu</w:t>
      </w:r>
      <w:proofErr w:type="spellEnd"/>
      <w:r w:rsidRPr="0083536D">
        <w:rPr>
          <w:rFonts w:ascii="Arial" w:hAnsi="Arial" w:cs="Arial"/>
          <w:sz w:val="22"/>
          <w:szCs w:val="22"/>
          <w:lang w:val="en-GB" w:eastAsia="en-GB"/>
        </w:rPr>
        <w:t xml:space="preserve"> s </w:t>
      </w:r>
      <w:proofErr w:type="spellStart"/>
      <w:r w:rsidRPr="0083536D">
        <w:rPr>
          <w:rFonts w:ascii="Arial" w:hAnsi="Arial" w:cs="Arial"/>
          <w:sz w:val="22"/>
          <w:szCs w:val="22"/>
          <w:lang w:val="en-GB" w:eastAsia="en-GB"/>
        </w:rPr>
        <w:t>potrebom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biljaka</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hranjivima</w:t>
      </w:r>
      <w:proofErr w:type="spellEnd"/>
      <w:r w:rsidRPr="0083536D">
        <w:rPr>
          <w:rFonts w:ascii="Arial" w:hAnsi="Arial" w:cs="Arial"/>
          <w:sz w:val="22"/>
          <w:szCs w:val="22"/>
          <w:lang w:val="en-GB" w:eastAsia="en-GB"/>
        </w:rPr>
        <w:t>.</w:t>
      </w:r>
    </w:p>
    <w:p w14:paraId="4FCF28D8" w14:textId="4B165B1D" w:rsidR="00B14779" w:rsidRPr="0083536D" w:rsidRDefault="00B14779" w:rsidP="009D6D27">
      <w:pPr>
        <w:pStyle w:val="ListParagraph"/>
        <w:widowControl w:val="0"/>
        <w:numPr>
          <w:ilvl w:val="0"/>
          <w:numId w:val="171"/>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Upotrebljavati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biorazgradive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nepostojane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w:t>
      </w:r>
      <w:proofErr w:type="spellStart"/>
      <w:r w:rsidRPr="0083536D">
        <w:rPr>
          <w:rFonts w:ascii="Arial" w:hAnsi="Arial" w:cs="Arial"/>
          <w:sz w:val="22"/>
          <w:szCs w:val="22"/>
          <w:lang w:val="en-GB" w:eastAsia="en-GB"/>
        </w:rPr>
        <w:t>ili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imobilne</w:t>
      </w:r>
      <w:proofErr w:type="spellEnd"/>
      <w:r w:rsidRPr="0083536D">
        <w:rPr>
          <w:rFonts w:ascii="Arial" w:hAnsi="Arial" w:cs="Arial"/>
          <w:sz w:val="22"/>
          <w:szCs w:val="22"/>
          <w:lang w:val="en-GB" w:eastAsia="en-GB"/>
        </w:rPr>
        <w:t xml:space="preserve"> pesticide </w:t>
      </w:r>
      <w:proofErr w:type="spellStart"/>
      <w:r w:rsidRPr="0083536D">
        <w:rPr>
          <w:rFonts w:ascii="Arial" w:hAnsi="Arial" w:cs="Arial"/>
          <w:sz w:val="22"/>
          <w:szCs w:val="22"/>
          <w:lang w:val="en-GB" w:eastAsia="en-GB"/>
        </w:rPr>
        <w:t>koristeći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preporučene</w:t>
      </w:r>
      <w:proofErr w:type="spellEnd"/>
      <w:r w:rsidRPr="0083536D">
        <w:rPr>
          <w:rFonts w:ascii="Arial" w:hAnsi="Arial" w:cs="Arial"/>
          <w:sz w:val="22"/>
          <w:szCs w:val="22"/>
          <w:lang w:val="en-GB" w:eastAsia="en-GB"/>
        </w:rPr>
        <w:t xml:space="preserve"> doze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metode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primjene</w:t>
      </w:r>
      <w:proofErr w:type="spellEnd"/>
      <w:r w:rsidRPr="0083536D">
        <w:rPr>
          <w:rFonts w:ascii="Arial" w:hAnsi="Arial" w:cs="Arial"/>
          <w:sz w:val="22"/>
          <w:szCs w:val="22"/>
          <w:lang w:val="en-GB" w:eastAsia="en-GB"/>
        </w:rPr>
        <w:t xml:space="preserve">. Ne </w:t>
      </w:r>
      <w:proofErr w:type="spellStart"/>
      <w:r w:rsidRPr="0083536D">
        <w:rPr>
          <w:rFonts w:ascii="Arial" w:hAnsi="Arial" w:cs="Arial"/>
          <w:sz w:val="22"/>
          <w:szCs w:val="22"/>
          <w:lang w:val="en-GB" w:eastAsia="en-GB"/>
        </w:rPr>
        <w:t>primjenjivati</w:t>
      </w:r>
      <w:proofErr w:type="spellEnd"/>
      <w:r w:rsidRPr="0083536D">
        <w:rPr>
          <w:rFonts w:ascii="Arial" w:hAnsi="Arial" w:cs="Arial"/>
          <w:sz w:val="22"/>
          <w:szCs w:val="22"/>
          <w:lang w:val="en-GB" w:eastAsia="en-GB"/>
        </w:rPr>
        <w:t xml:space="preserve"> pesticide za </w:t>
      </w:r>
      <w:proofErr w:type="spellStart"/>
      <w:r w:rsidRPr="0083536D">
        <w:rPr>
          <w:rFonts w:ascii="Arial" w:hAnsi="Arial" w:cs="Arial"/>
          <w:sz w:val="22"/>
          <w:szCs w:val="22"/>
          <w:lang w:val="en-GB" w:eastAsia="en-GB"/>
        </w:rPr>
        <w:t>nepovoljnih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vremenskih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uvjeta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kiša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jaki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vjetar</w:t>
      </w:r>
      <w:proofErr w:type="spellEnd"/>
      <w:r w:rsidRPr="0083536D">
        <w:rPr>
          <w:rFonts w:ascii="Arial" w:hAnsi="Arial" w:cs="Arial"/>
          <w:sz w:val="22"/>
          <w:szCs w:val="22"/>
          <w:lang w:val="en-GB" w:eastAsia="en-GB"/>
        </w:rPr>
        <w:t>).</w:t>
      </w:r>
    </w:p>
    <w:p w14:paraId="595ED33A" w14:textId="18649D3A" w:rsidR="00B14779" w:rsidRPr="0083536D" w:rsidRDefault="00B14779" w:rsidP="009D6D27">
      <w:pPr>
        <w:pStyle w:val="ListParagraph"/>
        <w:widowControl w:val="0"/>
        <w:numPr>
          <w:ilvl w:val="0"/>
          <w:numId w:val="171"/>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Objekti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prostori</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držanje</w:t>
      </w:r>
      <w:proofErr w:type="spellEnd"/>
      <w:r w:rsidRPr="0083536D">
        <w:rPr>
          <w:rFonts w:ascii="Arial" w:hAnsi="Arial" w:cs="Arial"/>
          <w:sz w:val="22"/>
          <w:szCs w:val="22"/>
          <w:lang w:val="en-GB" w:eastAsia="en-GB"/>
        </w:rPr>
        <w:t xml:space="preserve"> stoke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peradi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moraju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biti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natkriveni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Izgradnjom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jaraka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kanala</w:t>
      </w:r>
      <w:proofErr w:type="spellEnd"/>
      <w:r w:rsidRPr="0083536D">
        <w:rPr>
          <w:rFonts w:ascii="Arial" w:hAnsi="Arial" w:cs="Arial"/>
          <w:sz w:val="22"/>
          <w:szCs w:val="22"/>
          <w:lang w:val="en-GB" w:eastAsia="en-GB"/>
        </w:rPr>
        <w:t xml:space="preserve"> mora se </w:t>
      </w:r>
      <w:proofErr w:type="spellStart"/>
      <w:r w:rsidRPr="0083536D">
        <w:rPr>
          <w:rFonts w:ascii="Arial" w:hAnsi="Arial" w:cs="Arial"/>
          <w:sz w:val="22"/>
          <w:szCs w:val="22"/>
          <w:lang w:val="en-GB" w:eastAsia="en-GB"/>
        </w:rPr>
        <w:t>spriječiti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dotok</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vanjske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područje</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držanje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životinja</w:t>
      </w:r>
      <w:proofErr w:type="spellEnd"/>
      <w:r w:rsidRPr="0083536D">
        <w:rPr>
          <w:rFonts w:ascii="Arial" w:hAnsi="Arial" w:cs="Arial"/>
          <w:sz w:val="22"/>
          <w:szCs w:val="22"/>
          <w:lang w:val="en-GB" w:eastAsia="en-GB"/>
        </w:rPr>
        <w:t>.</w:t>
      </w:r>
    </w:p>
    <w:p w14:paraId="25DA37AE" w14:textId="185A72B0" w:rsidR="00B14779" w:rsidRPr="0083536D" w:rsidRDefault="00B14779" w:rsidP="009D6D27">
      <w:pPr>
        <w:pStyle w:val="ListParagraph"/>
        <w:widowControl w:val="0"/>
        <w:numPr>
          <w:ilvl w:val="0"/>
          <w:numId w:val="171"/>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Pri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izradi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novih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reviziji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postojećih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programa</w:t>
      </w:r>
      <w:proofErr w:type="spellEnd"/>
      <w:r w:rsidRPr="0083536D">
        <w:rPr>
          <w:rFonts w:ascii="Arial" w:hAnsi="Arial" w:cs="Arial"/>
          <w:sz w:val="22"/>
          <w:szCs w:val="22"/>
          <w:lang w:val="en-GB" w:eastAsia="en-GB"/>
        </w:rPr>
        <w:t xml:space="preserve"> - </w:t>
      </w:r>
      <w:proofErr w:type="spellStart"/>
      <w:r w:rsidRPr="0083536D">
        <w:rPr>
          <w:rFonts w:ascii="Arial" w:hAnsi="Arial" w:cs="Arial"/>
          <w:sz w:val="22"/>
          <w:szCs w:val="22"/>
          <w:lang w:val="en-GB" w:eastAsia="en-GB"/>
        </w:rPr>
        <w:t>osnova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gospodarenja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šumama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planirati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preborno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gospodarenje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šumama</w:t>
      </w:r>
      <w:proofErr w:type="spellEnd"/>
      <w:r w:rsidRPr="0083536D">
        <w:rPr>
          <w:rFonts w:ascii="Arial" w:hAnsi="Arial" w:cs="Arial"/>
          <w:sz w:val="22"/>
          <w:szCs w:val="22"/>
          <w:lang w:val="en-GB" w:eastAsia="en-GB"/>
        </w:rPr>
        <w:t xml:space="preserve"> bez </w:t>
      </w:r>
      <w:proofErr w:type="spellStart"/>
      <w:r w:rsidRPr="0083536D">
        <w:rPr>
          <w:rFonts w:ascii="Arial" w:hAnsi="Arial" w:cs="Arial"/>
          <w:sz w:val="22"/>
          <w:szCs w:val="22"/>
          <w:lang w:val="en-GB" w:eastAsia="en-GB"/>
        </w:rPr>
        <w:t>oplodnih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sječa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Radove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aktivnosti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vezane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uz</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gospodarenje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šumama</w:t>
      </w:r>
      <w:proofErr w:type="spellEnd"/>
      <w:r w:rsidRPr="0083536D">
        <w:rPr>
          <w:rFonts w:ascii="Arial" w:hAnsi="Arial" w:cs="Arial"/>
          <w:sz w:val="22"/>
          <w:szCs w:val="22"/>
          <w:lang w:val="en-GB" w:eastAsia="en-GB"/>
        </w:rPr>
        <w:t xml:space="preserve"> - </w:t>
      </w:r>
      <w:proofErr w:type="spellStart"/>
      <w:r w:rsidRPr="0083536D">
        <w:rPr>
          <w:rFonts w:ascii="Arial" w:hAnsi="Arial" w:cs="Arial"/>
          <w:sz w:val="22"/>
          <w:szCs w:val="22"/>
          <w:lang w:val="en-GB" w:eastAsia="en-GB"/>
        </w:rPr>
        <w:t>izgradnju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šumskih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cesta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vlaka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izvoditi</w:t>
      </w:r>
      <w:proofErr w:type="spellEnd"/>
      <w:r w:rsidRPr="0083536D">
        <w:rPr>
          <w:rFonts w:ascii="Arial" w:hAnsi="Arial" w:cs="Arial"/>
          <w:sz w:val="22"/>
          <w:szCs w:val="22"/>
          <w:lang w:val="en-GB" w:eastAsia="en-GB"/>
        </w:rPr>
        <w:t xml:space="preserve"> </w:t>
      </w:r>
      <w:proofErr w:type="spellStart"/>
      <w:proofErr w:type="gramStart"/>
      <w:r w:rsidRPr="0083536D">
        <w:rPr>
          <w:rFonts w:ascii="Arial" w:hAnsi="Arial" w:cs="Arial"/>
          <w:sz w:val="22"/>
          <w:szCs w:val="22"/>
          <w:lang w:val="en-GB" w:eastAsia="en-GB"/>
        </w:rPr>
        <w:t>uz</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primjenu</w:t>
      </w:r>
      <w:proofErr w:type="spellEnd"/>
      <w:proofErr w:type="gram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mjera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zaštite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isključivo</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suhom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periodu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uz</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prethodnu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prijavu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službama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nadležnim</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vodno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gospodarstvo</w:t>
      </w:r>
      <w:proofErr w:type="spellEnd"/>
      <w:r w:rsidRPr="0083536D">
        <w:rPr>
          <w:rFonts w:ascii="Arial" w:hAnsi="Arial" w:cs="Arial"/>
          <w:sz w:val="22"/>
          <w:szCs w:val="22"/>
          <w:lang w:val="en-GB" w:eastAsia="en-GB"/>
        </w:rPr>
        <w:t>.</w:t>
      </w:r>
    </w:p>
    <w:p w14:paraId="3F96DF5C" w14:textId="11BE7470" w:rsidR="00B14779" w:rsidRPr="0083536D" w:rsidRDefault="00B14779" w:rsidP="009D6D27">
      <w:pPr>
        <w:pStyle w:val="ListParagraph"/>
        <w:widowControl w:val="0"/>
        <w:numPr>
          <w:ilvl w:val="0"/>
          <w:numId w:val="171"/>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Ograditi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sva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registrirana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mjesta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ponori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jame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dr.</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koje</w:t>
      </w:r>
      <w:proofErr w:type="spellEnd"/>
      <w:r w:rsidRPr="0083536D">
        <w:rPr>
          <w:rFonts w:ascii="Arial" w:hAnsi="Arial" w:cs="Arial"/>
          <w:sz w:val="22"/>
          <w:szCs w:val="22"/>
          <w:lang w:val="en-GB" w:eastAsia="en-GB"/>
        </w:rPr>
        <w:t xml:space="preserve"> se </w:t>
      </w:r>
      <w:proofErr w:type="spellStart"/>
      <w:r w:rsidRPr="0083536D">
        <w:rPr>
          <w:rFonts w:ascii="Arial" w:hAnsi="Arial" w:cs="Arial"/>
          <w:sz w:val="22"/>
          <w:szCs w:val="22"/>
          <w:lang w:val="en-GB" w:eastAsia="en-GB"/>
        </w:rPr>
        <w:t>tijekom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istraživačkih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radova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utvrdi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ili</w:t>
      </w:r>
      <w:proofErr w:type="spellEnd"/>
      <w:r w:rsidRPr="0083536D">
        <w:rPr>
          <w:rFonts w:ascii="Arial" w:hAnsi="Arial" w:cs="Arial"/>
          <w:sz w:val="22"/>
          <w:szCs w:val="22"/>
          <w:lang w:val="en-GB" w:eastAsia="en-GB"/>
        </w:rPr>
        <w:t xml:space="preserve"> se </w:t>
      </w:r>
      <w:proofErr w:type="spellStart"/>
      <w:r w:rsidRPr="0083536D">
        <w:rPr>
          <w:rFonts w:ascii="Arial" w:hAnsi="Arial" w:cs="Arial"/>
          <w:sz w:val="22"/>
          <w:szCs w:val="22"/>
          <w:lang w:val="en-GB" w:eastAsia="en-GB"/>
        </w:rPr>
        <w:t>osnovano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smatra</w:t>
      </w:r>
      <w:proofErr w:type="spellEnd"/>
      <w:r w:rsidRPr="0083536D">
        <w:rPr>
          <w:rFonts w:ascii="Arial" w:hAnsi="Arial" w:cs="Arial"/>
          <w:sz w:val="22"/>
          <w:szCs w:val="22"/>
          <w:lang w:val="en-GB" w:eastAsia="en-GB"/>
        </w:rPr>
        <w:t xml:space="preserve"> da je </w:t>
      </w:r>
      <w:proofErr w:type="spellStart"/>
      <w:r w:rsidRPr="0083536D">
        <w:rPr>
          <w:rFonts w:ascii="Arial" w:hAnsi="Arial" w:cs="Arial"/>
          <w:sz w:val="22"/>
          <w:szCs w:val="22"/>
          <w:lang w:val="en-GB" w:eastAsia="en-GB"/>
        </w:rPr>
        <w:t>moguća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neposredna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komunikacija</w:t>
      </w:r>
      <w:proofErr w:type="spellEnd"/>
      <w:r w:rsidRPr="0083536D">
        <w:rPr>
          <w:rFonts w:ascii="Arial" w:hAnsi="Arial" w:cs="Arial"/>
          <w:sz w:val="22"/>
          <w:szCs w:val="22"/>
          <w:lang w:val="en-GB" w:eastAsia="en-GB"/>
        </w:rPr>
        <w:t xml:space="preserve"> s </w:t>
      </w:r>
      <w:proofErr w:type="spellStart"/>
      <w:r w:rsidRPr="0083536D">
        <w:rPr>
          <w:rFonts w:ascii="Arial" w:hAnsi="Arial" w:cs="Arial"/>
          <w:sz w:val="22"/>
          <w:szCs w:val="22"/>
          <w:lang w:val="en-GB" w:eastAsia="en-GB"/>
        </w:rPr>
        <w:t>podzemnim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vodama</w:t>
      </w:r>
      <w:proofErr w:type="spellEnd"/>
      <w:r w:rsidRPr="0083536D">
        <w:rPr>
          <w:rFonts w:ascii="Arial" w:hAnsi="Arial" w:cs="Arial"/>
          <w:sz w:val="22"/>
          <w:szCs w:val="22"/>
          <w:lang w:val="en-GB" w:eastAsia="en-GB"/>
        </w:rPr>
        <w:t xml:space="preserve">. Na </w:t>
      </w:r>
      <w:proofErr w:type="spellStart"/>
      <w:r w:rsidRPr="0083536D">
        <w:rPr>
          <w:rFonts w:ascii="Arial" w:hAnsi="Arial" w:cs="Arial"/>
          <w:sz w:val="22"/>
          <w:szCs w:val="22"/>
          <w:lang w:val="en-GB" w:eastAsia="en-GB"/>
        </w:rPr>
        <w:t>ogradi</w:t>
      </w:r>
      <w:proofErr w:type="spellEnd"/>
      <w:r w:rsidRPr="0083536D">
        <w:rPr>
          <w:rFonts w:ascii="Arial" w:hAnsi="Arial" w:cs="Arial"/>
          <w:sz w:val="22"/>
          <w:szCs w:val="22"/>
          <w:lang w:val="en-GB" w:eastAsia="en-GB"/>
        </w:rPr>
        <w:t xml:space="preserve"> je </w:t>
      </w:r>
      <w:proofErr w:type="spellStart"/>
      <w:r w:rsidRPr="0083536D">
        <w:rPr>
          <w:rFonts w:ascii="Arial" w:hAnsi="Arial" w:cs="Arial"/>
          <w:sz w:val="22"/>
          <w:szCs w:val="22"/>
          <w:lang w:val="en-GB" w:eastAsia="en-GB"/>
        </w:rPr>
        <w:t>potrebno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istaknuti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upozorenja</w:t>
      </w:r>
      <w:proofErr w:type="spellEnd"/>
      <w:r w:rsidRPr="0083536D">
        <w:rPr>
          <w:rFonts w:ascii="Arial" w:hAnsi="Arial" w:cs="Arial"/>
          <w:sz w:val="22"/>
          <w:szCs w:val="22"/>
          <w:lang w:val="en-GB" w:eastAsia="en-GB"/>
        </w:rPr>
        <w:t xml:space="preserve"> o </w:t>
      </w:r>
      <w:proofErr w:type="spellStart"/>
      <w:r w:rsidRPr="0083536D">
        <w:rPr>
          <w:rFonts w:ascii="Arial" w:hAnsi="Arial" w:cs="Arial"/>
          <w:sz w:val="22"/>
          <w:szCs w:val="22"/>
          <w:lang w:val="en-GB" w:eastAsia="en-GB"/>
        </w:rPr>
        <w:t>propisanim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zabranama</w:t>
      </w:r>
      <w:proofErr w:type="spellEnd"/>
      <w:r w:rsidRPr="0083536D">
        <w:rPr>
          <w:rFonts w:ascii="Arial" w:hAnsi="Arial" w:cs="Arial"/>
          <w:sz w:val="22"/>
          <w:szCs w:val="22"/>
          <w:lang w:val="en-GB" w:eastAsia="en-GB"/>
        </w:rPr>
        <w:t>.</w:t>
      </w:r>
    </w:p>
    <w:p w14:paraId="1A039B66" w14:textId="77777777" w:rsidR="00B14779" w:rsidRPr="00B14779" w:rsidRDefault="00B14779" w:rsidP="007C6131">
      <w:pPr>
        <w:widowControl w:val="0"/>
        <w:kinsoku w:val="0"/>
        <w:overflowPunct w:val="0"/>
        <w:autoSpaceDE w:val="0"/>
        <w:autoSpaceDN w:val="0"/>
        <w:adjustRightInd w:val="0"/>
        <w:jc w:val="both"/>
        <w:rPr>
          <w:rFonts w:ascii="Arial" w:hAnsi="Arial" w:cs="Arial"/>
          <w:sz w:val="22"/>
          <w:szCs w:val="22"/>
          <w:lang w:val="en-GB" w:eastAsia="en-GB"/>
        </w:rPr>
      </w:pPr>
      <w:r w:rsidRPr="00B14779">
        <w:rPr>
          <w:rFonts w:ascii="Arial" w:hAnsi="Arial" w:cs="Arial"/>
          <w:spacing w:val="-10"/>
          <w:w w:val="105"/>
          <w:sz w:val="22"/>
          <w:szCs w:val="22"/>
          <w:lang w:val="en-GB" w:eastAsia="en-GB"/>
        </w:rPr>
        <w:t>(9) II</w:t>
      </w:r>
      <w:r w:rsidRPr="00B14779">
        <w:rPr>
          <w:rFonts w:ascii="Arial" w:hAnsi="Arial" w:cs="Arial"/>
          <w:sz w:val="22"/>
          <w:szCs w:val="22"/>
          <w:lang w:val="en-GB" w:eastAsia="en-GB"/>
        </w:rPr>
        <w:t xml:space="preserve">. zona </w:t>
      </w:r>
      <w:proofErr w:type="spellStart"/>
      <w:r w:rsidRPr="00B14779">
        <w:rPr>
          <w:rFonts w:ascii="Arial" w:hAnsi="Arial" w:cs="Arial"/>
          <w:sz w:val="22"/>
          <w:szCs w:val="22"/>
          <w:lang w:val="en-GB" w:eastAsia="en-GB"/>
        </w:rPr>
        <w:t>sanitarne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zaštite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Izvorišta</w:t>
      </w:r>
      <w:proofErr w:type="spellEnd"/>
      <w:r w:rsidRPr="00B14779">
        <w:rPr>
          <w:rFonts w:ascii="Arial" w:hAnsi="Arial" w:cs="Arial"/>
          <w:sz w:val="22"/>
          <w:szCs w:val="22"/>
          <w:lang w:val="en-GB" w:eastAsia="en-GB"/>
        </w:rPr>
        <w:t xml:space="preserve"> (u </w:t>
      </w:r>
      <w:proofErr w:type="spellStart"/>
      <w:r w:rsidRPr="00B14779">
        <w:rPr>
          <w:rFonts w:ascii="Arial" w:hAnsi="Arial" w:cs="Arial"/>
          <w:sz w:val="22"/>
          <w:szCs w:val="22"/>
          <w:lang w:val="en-GB" w:eastAsia="en-GB"/>
        </w:rPr>
        <w:t>daljnjem</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tekstu</w:t>
      </w:r>
      <w:proofErr w:type="spellEnd"/>
      <w:r w:rsidRPr="00B14779">
        <w:rPr>
          <w:rFonts w:ascii="Arial" w:hAnsi="Arial" w:cs="Arial"/>
          <w:sz w:val="22"/>
          <w:szCs w:val="22"/>
          <w:lang w:val="en-GB" w:eastAsia="en-GB"/>
        </w:rPr>
        <w:t xml:space="preserve">: II. zona) </w:t>
      </w:r>
      <w:proofErr w:type="spellStart"/>
      <w:r w:rsidRPr="00B14779">
        <w:rPr>
          <w:rFonts w:ascii="Arial" w:hAnsi="Arial" w:cs="Arial"/>
          <w:sz w:val="22"/>
          <w:szCs w:val="22"/>
          <w:lang w:val="en-GB" w:eastAsia="en-GB"/>
        </w:rPr>
        <w:t>obuhvaća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glavne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podzemne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drenažne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smjerove</w:t>
      </w:r>
      <w:proofErr w:type="spellEnd"/>
      <w:r w:rsidRPr="00B14779">
        <w:rPr>
          <w:rFonts w:ascii="Arial" w:hAnsi="Arial" w:cs="Arial"/>
          <w:sz w:val="22"/>
          <w:szCs w:val="22"/>
          <w:lang w:val="en-GB" w:eastAsia="en-GB"/>
        </w:rPr>
        <w:t xml:space="preserve"> u </w:t>
      </w:r>
      <w:proofErr w:type="spellStart"/>
      <w:r w:rsidRPr="00B14779">
        <w:rPr>
          <w:rFonts w:ascii="Arial" w:hAnsi="Arial" w:cs="Arial"/>
          <w:sz w:val="22"/>
          <w:szCs w:val="22"/>
          <w:lang w:val="en-GB" w:eastAsia="en-GB"/>
        </w:rPr>
        <w:t>neposrednom</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slivu</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Izvorišta</w:t>
      </w:r>
      <w:proofErr w:type="spellEnd"/>
      <w:r w:rsidRPr="00B14779">
        <w:rPr>
          <w:rFonts w:ascii="Arial" w:hAnsi="Arial" w:cs="Arial"/>
          <w:sz w:val="22"/>
          <w:szCs w:val="22"/>
          <w:lang w:val="en-GB" w:eastAsia="en-GB"/>
        </w:rPr>
        <w:t xml:space="preserve">, s </w:t>
      </w:r>
      <w:proofErr w:type="spellStart"/>
      <w:r w:rsidRPr="00B14779">
        <w:rPr>
          <w:rFonts w:ascii="Arial" w:hAnsi="Arial" w:cs="Arial"/>
          <w:sz w:val="22"/>
          <w:szCs w:val="22"/>
          <w:lang w:val="en-GB" w:eastAsia="en-GB"/>
        </w:rPr>
        <w:t>mogućim</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tečenjem</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kroz</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pukotinski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sustav</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vodonosnika</w:t>
      </w:r>
      <w:proofErr w:type="spellEnd"/>
      <w:r w:rsidRPr="00B14779">
        <w:rPr>
          <w:rFonts w:ascii="Arial" w:hAnsi="Arial" w:cs="Arial"/>
          <w:sz w:val="22"/>
          <w:szCs w:val="22"/>
          <w:lang w:val="en-GB" w:eastAsia="en-GB"/>
        </w:rPr>
        <w:t xml:space="preserve"> do </w:t>
      </w:r>
      <w:proofErr w:type="spellStart"/>
      <w:r w:rsidRPr="00B14779">
        <w:rPr>
          <w:rFonts w:ascii="Arial" w:hAnsi="Arial" w:cs="Arial"/>
          <w:sz w:val="22"/>
          <w:szCs w:val="22"/>
          <w:lang w:val="en-GB" w:eastAsia="en-GB"/>
        </w:rPr>
        <w:t>zahvata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vode</w:t>
      </w:r>
      <w:proofErr w:type="spellEnd"/>
      <w:r w:rsidRPr="00B14779">
        <w:rPr>
          <w:rFonts w:ascii="Arial" w:hAnsi="Arial" w:cs="Arial"/>
          <w:sz w:val="22"/>
          <w:szCs w:val="22"/>
          <w:lang w:val="en-GB" w:eastAsia="en-GB"/>
        </w:rPr>
        <w:t xml:space="preserve"> u </w:t>
      </w:r>
      <w:proofErr w:type="spellStart"/>
      <w:r w:rsidRPr="00B14779">
        <w:rPr>
          <w:rFonts w:ascii="Arial" w:hAnsi="Arial" w:cs="Arial"/>
          <w:sz w:val="22"/>
          <w:szCs w:val="22"/>
          <w:lang w:val="en-GB" w:eastAsia="en-GB"/>
        </w:rPr>
        <w:t>trajanju</w:t>
      </w:r>
      <w:proofErr w:type="spellEnd"/>
      <w:r w:rsidRPr="00B14779">
        <w:rPr>
          <w:rFonts w:ascii="Arial" w:hAnsi="Arial" w:cs="Arial"/>
          <w:sz w:val="22"/>
          <w:szCs w:val="22"/>
          <w:lang w:val="en-GB" w:eastAsia="en-GB"/>
        </w:rPr>
        <w:t xml:space="preserve"> do 24 </w:t>
      </w:r>
      <w:proofErr w:type="spellStart"/>
      <w:r w:rsidRPr="00B14779">
        <w:rPr>
          <w:rFonts w:ascii="Arial" w:hAnsi="Arial" w:cs="Arial"/>
          <w:sz w:val="22"/>
          <w:szCs w:val="22"/>
          <w:lang w:val="en-GB" w:eastAsia="en-GB"/>
        </w:rPr>
        <w:t>sata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odnosno</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područja</w:t>
      </w:r>
      <w:proofErr w:type="spellEnd"/>
      <w:r w:rsidRPr="00B14779">
        <w:rPr>
          <w:rFonts w:ascii="Arial" w:hAnsi="Arial" w:cs="Arial"/>
          <w:sz w:val="22"/>
          <w:szCs w:val="22"/>
          <w:lang w:val="en-GB" w:eastAsia="en-GB"/>
        </w:rPr>
        <w:t xml:space="preserve"> s </w:t>
      </w:r>
      <w:proofErr w:type="spellStart"/>
      <w:r w:rsidRPr="00B14779">
        <w:rPr>
          <w:rFonts w:ascii="Arial" w:hAnsi="Arial" w:cs="Arial"/>
          <w:sz w:val="22"/>
          <w:szCs w:val="22"/>
          <w:lang w:val="en-GB" w:eastAsia="en-GB"/>
        </w:rPr>
        <w:t>kojih</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su</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utvrđene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prividne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brzine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podzemnih</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tečenja</w:t>
      </w:r>
      <w:proofErr w:type="spellEnd"/>
      <w:r w:rsidRPr="00B14779">
        <w:rPr>
          <w:rFonts w:ascii="Arial" w:hAnsi="Arial" w:cs="Arial"/>
          <w:sz w:val="22"/>
          <w:szCs w:val="22"/>
          <w:lang w:val="en-GB" w:eastAsia="en-GB"/>
        </w:rPr>
        <w:t xml:space="preserve">, u </w:t>
      </w:r>
      <w:proofErr w:type="spellStart"/>
      <w:r w:rsidRPr="00B14779">
        <w:rPr>
          <w:rFonts w:ascii="Arial" w:hAnsi="Arial" w:cs="Arial"/>
          <w:sz w:val="22"/>
          <w:szCs w:val="22"/>
          <w:lang w:val="en-GB" w:eastAsia="en-GB"/>
        </w:rPr>
        <w:t>uvjetima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velikih</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voda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veće</w:t>
      </w:r>
      <w:proofErr w:type="spellEnd"/>
      <w:r w:rsidRPr="00B14779">
        <w:rPr>
          <w:rFonts w:ascii="Arial" w:hAnsi="Arial" w:cs="Arial"/>
          <w:sz w:val="22"/>
          <w:szCs w:val="22"/>
          <w:lang w:val="en-GB" w:eastAsia="en-GB"/>
        </w:rPr>
        <w:t xml:space="preserve"> od 3,0 cm/s, </w:t>
      </w:r>
      <w:proofErr w:type="spellStart"/>
      <w:r w:rsidRPr="00B14779">
        <w:rPr>
          <w:rFonts w:ascii="Arial" w:hAnsi="Arial" w:cs="Arial"/>
          <w:sz w:val="22"/>
          <w:szCs w:val="22"/>
          <w:lang w:val="en-GB" w:eastAsia="en-GB"/>
        </w:rPr>
        <w:t>odnosno</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unutarnji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dio</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klasičnog</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priljevnog</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područja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Područje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obuhvaćeno</w:t>
      </w:r>
      <w:proofErr w:type="spellEnd"/>
      <w:r w:rsidRPr="00B14779">
        <w:rPr>
          <w:rFonts w:ascii="Arial" w:hAnsi="Arial" w:cs="Arial"/>
          <w:sz w:val="22"/>
          <w:szCs w:val="22"/>
          <w:lang w:val="en-GB" w:eastAsia="en-GB"/>
        </w:rPr>
        <w:t xml:space="preserve"> II. </w:t>
      </w:r>
      <w:proofErr w:type="spellStart"/>
      <w:r w:rsidRPr="00B14779">
        <w:rPr>
          <w:rFonts w:ascii="Arial" w:hAnsi="Arial" w:cs="Arial"/>
          <w:sz w:val="22"/>
          <w:szCs w:val="22"/>
          <w:lang w:val="en-GB" w:eastAsia="en-GB"/>
        </w:rPr>
        <w:t>zonom</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nalazi</w:t>
      </w:r>
      <w:proofErr w:type="spellEnd"/>
      <w:r w:rsidRPr="00B14779">
        <w:rPr>
          <w:rFonts w:ascii="Arial" w:hAnsi="Arial" w:cs="Arial"/>
          <w:sz w:val="22"/>
          <w:szCs w:val="22"/>
          <w:lang w:val="en-GB" w:eastAsia="en-GB"/>
        </w:rPr>
        <w:t xml:space="preserve"> se </w:t>
      </w:r>
      <w:proofErr w:type="spellStart"/>
      <w:r w:rsidRPr="00B14779">
        <w:rPr>
          <w:rFonts w:ascii="Arial" w:hAnsi="Arial" w:cs="Arial"/>
          <w:sz w:val="22"/>
          <w:szCs w:val="22"/>
          <w:lang w:val="en-GB" w:eastAsia="en-GB"/>
        </w:rPr>
        <w:t>na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teritoriju</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Republike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Hrvatske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Bosne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Hercegovine</w:t>
      </w:r>
      <w:proofErr w:type="spellEnd"/>
      <w:r w:rsidRPr="00B14779">
        <w:rPr>
          <w:rFonts w:ascii="Arial" w:hAnsi="Arial" w:cs="Arial"/>
          <w:sz w:val="22"/>
          <w:szCs w:val="22"/>
          <w:lang w:val="en-GB" w:eastAsia="en-GB"/>
        </w:rPr>
        <w:t>.</w:t>
      </w:r>
    </w:p>
    <w:p w14:paraId="176D5CC4" w14:textId="77777777" w:rsidR="00B14779" w:rsidRPr="00B14779" w:rsidRDefault="00B14779" w:rsidP="007C6131">
      <w:pPr>
        <w:widowControl w:val="0"/>
        <w:kinsoku w:val="0"/>
        <w:overflowPunct w:val="0"/>
        <w:autoSpaceDE w:val="0"/>
        <w:autoSpaceDN w:val="0"/>
        <w:adjustRightInd w:val="0"/>
        <w:jc w:val="both"/>
        <w:rPr>
          <w:rFonts w:ascii="Arial" w:hAnsi="Arial" w:cs="Arial"/>
          <w:sz w:val="22"/>
          <w:szCs w:val="22"/>
          <w:lang w:val="en-GB" w:eastAsia="en-GB"/>
        </w:rPr>
      </w:pPr>
      <w:r w:rsidRPr="00B14779">
        <w:rPr>
          <w:rFonts w:ascii="Arial" w:hAnsi="Arial" w:cs="Arial"/>
          <w:sz w:val="22"/>
          <w:szCs w:val="22"/>
          <w:lang w:val="en-GB" w:eastAsia="en-GB"/>
        </w:rPr>
        <w:t xml:space="preserve">(10) U II. </w:t>
      </w:r>
      <w:proofErr w:type="spellStart"/>
      <w:r w:rsidRPr="00B14779">
        <w:rPr>
          <w:rFonts w:ascii="Arial" w:hAnsi="Arial" w:cs="Arial"/>
          <w:sz w:val="22"/>
          <w:szCs w:val="22"/>
          <w:lang w:val="en-GB" w:eastAsia="en-GB"/>
        </w:rPr>
        <w:t>zoni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uz</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zabrane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navedene</w:t>
      </w:r>
      <w:proofErr w:type="spellEnd"/>
      <w:r w:rsidRPr="00B14779">
        <w:rPr>
          <w:rFonts w:ascii="Arial" w:hAnsi="Arial" w:cs="Arial"/>
          <w:sz w:val="22"/>
          <w:szCs w:val="22"/>
          <w:lang w:val="en-GB" w:eastAsia="en-GB"/>
        </w:rPr>
        <w:t xml:space="preserve"> za III </w:t>
      </w:r>
      <w:proofErr w:type="spellStart"/>
      <w:r w:rsidRPr="00B14779">
        <w:rPr>
          <w:rFonts w:ascii="Arial" w:hAnsi="Arial" w:cs="Arial"/>
          <w:sz w:val="22"/>
          <w:szCs w:val="22"/>
          <w:lang w:val="en-GB" w:eastAsia="en-GB"/>
        </w:rPr>
        <w:t>zonu</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zabranjuje</w:t>
      </w:r>
      <w:proofErr w:type="spellEnd"/>
      <w:r w:rsidRPr="00B14779">
        <w:rPr>
          <w:rFonts w:ascii="Arial" w:hAnsi="Arial" w:cs="Arial"/>
          <w:sz w:val="22"/>
          <w:szCs w:val="22"/>
          <w:lang w:val="en-GB" w:eastAsia="en-GB"/>
        </w:rPr>
        <w:t xml:space="preserve"> se </w:t>
      </w:r>
      <w:proofErr w:type="spellStart"/>
      <w:r w:rsidRPr="00B14779">
        <w:rPr>
          <w:rFonts w:ascii="Arial" w:hAnsi="Arial" w:cs="Arial"/>
          <w:sz w:val="22"/>
          <w:szCs w:val="22"/>
          <w:lang w:val="en-GB" w:eastAsia="en-GB"/>
        </w:rPr>
        <w: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sljedeće</w:t>
      </w:r>
      <w:proofErr w:type="spellEnd"/>
      <w:r w:rsidRPr="00B14779">
        <w:rPr>
          <w:rFonts w:ascii="Arial" w:hAnsi="Arial" w:cs="Arial"/>
          <w:sz w:val="22"/>
          <w:szCs w:val="22"/>
          <w:lang w:val="en-GB" w:eastAsia="en-GB"/>
        </w:rPr>
        <w:t>:</w:t>
      </w:r>
    </w:p>
    <w:p w14:paraId="598C9455" w14:textId="63D3F47C" w:rsidR="00B14779" w:rsidRPr="0083536D" w:rsidRDefault="00B14779" w:rsidP="009D6D27">
      <w:pPr>
        <w:pStyle w:val="ListParagraph"/>
        <w:widowControl w:val="0"/>
        <w:numPr>
          <w:ilvl w:val="0"/>
          <w:numId w:val="172"/>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poljoprivredna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proizvodnja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osim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ekološke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proizvodnje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uz</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primjenu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dozvoljenih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gnojiva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lastRenderedPageBreak/>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sredstava</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zaštitu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bilja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prema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posebnom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propisu</w:t>
      </w:r>
      <w:proofErr w:type="spellEnd"/>
      <w:r w:rsidRPr="0083536D">
        <w:rPr>
          <w:rFonts w:ascii="Arial" w:hAnsi="Arial" w:cs="Arial"/>
          <w:sz w:val="22"/>
          <w:szCs w:val="22"/>
          <w:lang w:val="en-GB" w:eastAsia="en-GB"/>
        </w:rPr>
        <w:t>,</w:t>
      </w:r>
    </w:p>
    <w:p w14:paraId="01236583" w14:textId="0D2B0A36" w:rsidR="00B14779" w:rsidRPr="0083536D" w:rsidRDefault="00B14779" w:rsidP="009D6D27">
      <w:pPr>
        <w:pStyle w:val="ListParagraph"/>
        <w:widowControl w:val="0"/>
        <w:numPr>
          <w:ilvl w:val="0"/>
          <w:numId w:val="172"/>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stočarska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proizvodnja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osim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poljoprivrednog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gospodarstva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odnosno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farme</w:t>
      </w:r>
      <w:proofErr w:type="spellEnd"/>
      <w:r w:rsidRPr="0083536D">
        <w:rPr>
          <w:rFonts w:ascii="Arial" w:hAnsi="Arial" w:cs="Arial"/>
          <w:sz w:val="22"/>
          <w:szCs w:val="22"/>
          <w:lang w:val="en-GB" w:eastAsia="en-GB"/>
        </w:rPr>
        <w:t xml:space="preserve"> do 20 </w:t>
      </w:r>
      <w:proofErr w:type="spellStart"/>
      <w:r w:rsidRPr="0083536D">
        <w:rPr>
          <w:rFonts w:ascii="Arial" w:hAnsi="Arial" w:cs="Arial"/>
          <w:sz w:val="22"/>
          <w:szCs w:val="22"/>
          <w:lang w:val="en-GB" w:eastAsia="en-GB"/>
        </w:rPr>
        <w:t>uvjetnih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grla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uz</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provedbu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mjera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zaštite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propisanih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odgovarajućim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programom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zaštite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onečišćenja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uzrokovanog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nitratima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poljoprivrednog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podrijetla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načela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dobre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poljoprivredne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prakse</w:t>
      </w:r>
      <w:proofErr w:type="spellEnd"/>
      <w:r w:rsidRPr="0083536D">
        <w:rPr>
          <w:rFonts w:ascii="Arial" w:hAnsi="Arial" w:cs="Arial"/>
          <w:sz w:val="22"/>
          <w:szCs w:val="22"/>
          <w:lang w:val="en-GB" w:eastAsia="en-GB"/>
        </w:rPr>
        <w:t>,</w:t>
      </w:r>
    </w:p>
    <w:p w14:paraId="45FA03E5" w14:textId="1C099697" w:rsidR="00B14779" w:rsidRPr="0083536D" w:rsidRDefault="00B14779" w:rsidP="009D6D27">
      <w:pPr>
        <w:pStyle w:val="ListParagraph"/>
        <w:widowControl w:val="0"/>
        <w:numPr>
          <w:ilvl w:val="0"/>
          <w:numId w:val="172"/>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ispuštanje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pročišćenih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nepročišćenih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otpadnih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 xml:space="preserve"> s </w:t>
      </w:r>
      <w:proofErr w:type="spellStart"/>
      <w:r w:rsidRPr="0083536D">
        <w:rPr>
          <w:rFonts w:ascii="Arial" w:hAnsi="Arial" w:cs="Arial"/>
          <w:sz w:val="22"/>
          <w:szCs w:val="22"/>
          <w:lang w:val="en-GB" w:eastAsia="en-GB"/>
        </w:rPr>
        <w:t>prometnica</w:t>
      </w:r>
      <w:proofErr w:type="spellEnd"/>
      <w:r w:rsidRPr="0083536D">
        <w:rPr>
          <w:rFonts w:ascii="Arial" w:hAnsi="Arial" w:cs="Arial"/>
          <w:sz w:val="22"/>
          <w:szCs w:val="22"/>
          <w:lang w:val="en-GB" w:eastAsia="en-GB"/>
        </w:rPr>
        <w:t>,</w:t>
      </w:r>
    </w:p>
    <w:p w14:paraId="23742F9A" w14:textId="38B42125" w:rsidR="00B14779" w:rsidRPr="0083536D" w:rsidRDefault="00B14779" w:rsidP="009D6D27">
      <w:pPr>
        <w:pStyle w:val="ListParagraph"/>
        <w:widowControl w:val="0"/>
        <w:numPr>
          <w:ilvl w:val="0"/>
          <w:numId w:val="172"/>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gradnja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groblja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proširenje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postojećih</w:t>
      </w:r>
      <w:proofErr w:type="spellEnd"/>
      <w:r w:rsidRPr="0083536D">
        <w:rPr>
          <w:rFonts w:ascii="Arial" w:hAnsi="Arial" w:cs="Arial"/>
          <w:sz w:val="22"/>
          <w:szCs w:val="22"/>
          <w:lang w:val="en-GB" w:eastAsia="en-GB"/>
        </w:rPr>
        <w:t>,</w:t>
      </w:r>
    </w:p>
    <w:p w14:paraId="3B52E9DB" w14:textId="49F173F6" w:rsidR="00B14779" w:rsidRPr="0083536D" w:rsidRDefault="00B14779" w:rsidP="009D6D27">
      <w:pPr>
        <w:pStyle w:val="ListParagraph"/>
        <w:widowControl w:val="0"/>
        <w:numPr>
          <w:ilvl w:val="0"/>
          <w:numId w:val="172"/>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građenje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svih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industrijskih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postrojenja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onečišćuju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vodni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okoliš</w:t>
      </w:r>
      <w:proofErr w:type="spellEnd"/>
      <w:r w:rsidRPr="0083536D">
        <w:rPr>
          <w:rFonts w:ascii="Arial" w:hAnsi="Arial" w:cs="Arial"/>
          <w:sz w:val="22"/>
          <w:szCs w:val="22"/>
          <w:lang w:val="en-GB" w:eastAsia="en-GB"/>
        </w:rPr>
        <w:t>,</w:t>
      </w:r>
    </w:p>
    <w:p w14:paraId="76E25843" w14:textId="7AE547A1" w:rsidR="00B14779" w:rsidRPr="0083536D" w:rsidRDefault="00B14779" w:rsidP="009D6D27">
      <w:pPr>
        <w:pStyle w:val="ListParagraph"/>
        <w:widowControl w:val="0"/>
        <w:numPr>
          <w:ilvl w:val="0"/>
          <w:numId w:val="172"/>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građenje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drugih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građevina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mogu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ugroziti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kakvoću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podzemne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vode</w:t>
      </w:r>
      <w:proofErr w:type="spellEnd"/>
      <w:r w:rsidRPr="0083536D">
        <w:rPr>
          <w:rFonts w:ascii="Arial" w:hAnsi="Arial" w:cs="Arial"/>
          <w:sz w:val="22"/>
          <w:szCs w:val="22"/>
          <w:lang w:val="en-GB" w:eastAsia="en-GB"/>
        </w:rPr>
        <w:t>,</w:t>
      </w:r>
    </w:p>
    <w:p w14:paraId="6460FD25" w14:textId="36553CBD" w:rsidR="00B14779" w:rsidRPr="0083536D" w:rsidRDefault="00B14779" w:rsidP="009D6D27">
      <w:pPr>
        <w:pStyle w:val="ListParagraph"/>
        <w:widowControl w:val="0"/>
        <w:numPr>
          <w:ilvl w:val="0"/>
          <w:numId w:val="172"/>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sječa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šume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osim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sanitarne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sječe</w:t>
      </w:r>
      <w:proofErr w:type="spellEnd"/>
      <w:r w:rsidRPr="0083536D">
        <w:rPr>
          <w:rFonts w:ascii="Arial" w:hAnsi="Arial" w:cs="Arial"/>
          <w:sz w:val="22"/>
          <w:szCs w:val="22"/>
          <w:lang w:val="en-GB" w:eastAsia="en-GB"/>
        </w:rPr>
        <w:t>,</w:t>
      </w:r>
    </w:p>
    <w:p w14:paraId="77DC698D" w14:textId="6F3CBF06" w:rsidR="00B14779" w:rsidRPr="0083536D" w:rsidRDefault="00B14779" w:rsidP="009D6D27">
      <w:pPr>
        <w:pStyle w:val="ListParagraph"/>
        <w:widowControl w:val="0"/>
        <w:numPr>
          <w:ilvl w:val="0"/>
          <w:numId w:val="172"/>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skladištenje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odlaganje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otpada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gradnja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odlagališta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otpada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osim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sanacija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postojećih</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cilju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njihovog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zatvaranja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građevina</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zbrinjavanje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otpada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uključujući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spalionice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otpada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regionalnih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županijskih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centara</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gospodarenje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otpadom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reciklažnih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dvorišta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pretovarnih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stanica</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otpad</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ako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nije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planirana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provedba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mjera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zaštite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postrojenja</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obradu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uporabu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zbrinjavanje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opasnog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otpada</w:t>
      </w:r>
      <w:proofErr w:type="spellEnd"/>
      <w:r w:rsidRPr="0083536D">
        <w:rPr>
          <w:rFonts w:ascii="Arial" w:hAnsi="Arial" w:cs="Arial"/>
          <w:sz w:val="22"/>
          <w:szCs w:val="22"/>
          <w:lang w:val="en-GB" w:eastAsia="en-GB"/>
        </w:rPr>
        <w:t>.</w:t>
      </w:r>
    </w:p>
    <w:p w14:paraId="5DCA42C1" w14:textId="77777777" w:rsidR="00B14779" w:rsidRPr="00B14779" w:rsidRDefault="00B14779" w:rsidP="007C6131">
      <w:pPr>
        <w:widowControl w:val="0"/>
        <w:kinsoku w:val="0"/>
        <w:overflowPunct w:val="0"/>
        <w:autoSpaceDE w:val="0"/>
        <w:autoSpaceDN w:val="0"/>
        <w:adjustRightInd w:val="0"/>
        <w:jc w:val="both"/>
        <w:rPr>
          <w:rFonts w:ascii="Arial" w:hAnsi="Arial" w:cs="Arial"/>
          <w:sz w:val="22"/>
          <w:szCs w:val="22"/>
          <w:lang w:val="en-GB" w:eastAsia="en-GB"/>
        </w:rPr>
      </w:pPr>
      <w:r w:rsidRPr="00B14779">
        <w:rPr>
          <w:rFonts w:ascii="Arial" w:hAnsi="Arial" w:cs="Arial"/>
          <w:sz w:val="22"/>
          <w:szCs w:val="22"/>
          <w:lang w:val="en-GB" w:eastAsia="en-GB"/>
        </w:rPr>
        <w:t xml:space="preserve">(11) U II. </w:t>
      </w:r>
      <w:proofErr w:type="spellStart"/>
      <w:r w:rsidRPr="00B14779">
        <w:rPr>
          <w:rFonts w:ascii="Arial" w:hAnsi="Arial" w:cs="Arial"/>
          <w:sz w:val="22"/>
          <w:szCs w:val="22"/>
          <w:lang w:val="en-GB" w:eastAsia="en-GB"/>
        </w:rPr>
        <w:t>zoni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uz</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mjere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propisane</w:t>
      </w:r>
      <w:proofErr w:type="spellEnd"/>
      <w:r w:rsidRPr="00B14779">
        <w:rPr>
          <w:rFonts w:ascii="Arial" w:hAnsi="Arial" w:cs="Arial"/>
          <w:sz w:val="22"/>
          <w:szCs w:val="22"/>
          <w:lang w:val="en-GB" w:eastAsia="en-GB"/>
        </w:rPr>
        <w:t xml:space="preserve"> za III </w:t>
      </w:r>
      <w:proofErr w:type="spellStart"/>
      <w:r w:rsidRPr="00B14779">
        <w:rPr>
          <w:rFonts w:ascii="Arial" w:hAnsi="Arial" w:cs="Arial"/>
          <w:sz w:val="22"/>
          <w:szCs w:val="22"/>
          <w:lang w:val="en-GB" w:eastAsia="en-GB"/>
        </w:rPr>
        <w:t>zonu</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provode</w:t>
      </w:r>
      <w:proofErr w:type="spellEnd"/>
      <w:r w:rsidRPr="00B14779">
        <w:rPr>
          <w:rFonts w:ascii="Arial" w:hAnsi="Arial" w:cs="Arial"/>
          <w:sz w:val="22"/>
          <w:szCs w:val="22"/>
          <w:lang w:val="en-GB" w:eastAsia="en-GB"/>
        </w:rPr>
        <w:t xml:space="preserve"> se </w:t>
      </w:r>
      <w:proofErr w:type="spellStart"/>
      <w:r w:rsidRPr="00B14779">
        <w:rPr>
          <w:rFonts w:ascii="Arial" w:hAnsi="Arial" w:cs="Arial"/>
          <w:sz w:val="22"/>
          <w:szCs w:val="22"/>
          <w:lang w:val="en-GB" w:eastAsia="en-GB"/>
        </w:rPr>
        <w: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sljedeće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mjere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zaštite</w:t>
      </w:r>
      <w:proofErr w:type="spellEnd"/>
      <w:r w:rsidRPr="00B14779">
        <w:rPr>
          <w:rFonts w:ascii="Arial" w:hAnsi="Arial" w:cs="Arial"/>
          <w:sz w:val="22"/>
          <w:szCs w:val="22"/>
          <w:lang w:val="en-GB" w:eastAsia="en-GB"/>
        </w:rPr>
        <w:t>:</w:t>
      </w:r>
    </w:p>
    <w:p w14:paraId="336FBBC2" w14:textId="7527ED23" w:rsidR="00B14779" w:rsidRPr="0083536D" w:rsidRDefault="00B14779" w:rsidP="009D6D27">
      <w:pPr>
        <w:pStyle w:val="ListParagraph"/>
        <w:widowControl w:val="0"/>
        <w:numPr>
          <w:ilvl w:val="0"/>
          <w:numId w:val="173"/>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Otpadne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zbrinjavati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izgradnjom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sustava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javne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odvodnje</w:t>
      </w:r>
      <w:proofErr w:type="spellEnd"/>
      <w:r w:rsidRPr="0083536D">
        <w:rPr>
          <w:rFonts w:ascii="Arial" w:hAnsi="Arial" w:cs="Arial"/>
          <w:sz w:val="22"/>
          <w:szCs w:val="22"/>
          <w:lang w:val="en-GB" w:eastAsia="en-GB"/>
        </w:rPr>
        <w:t xml:space="preserve"> s </w:t>
      </w:r>
      <w:proofErr w:type="spellStart"/>
      <w:r w:rsidRPr="0083536D">
        <w:rPr>
          <w:rFonts w:ascii="Arial" w:hAnsi="Arial" w:cs="Arial"/>
          <w:sz w:val="22"/>
          <w:szCs w:val="22"/>
          <w:lang w:val="en-GB" w:eastAsia="en-GB"/>
        </w:rPr>
        <w:t>odvođenjem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otpadnih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izvan</w:t>
      </w:r>
      <w:proofErr w:type="spellEnd"/>
      <w:r w:rsidRPr="0083536D">
        <w:rPr>
          <w:rFonts w:ascii="Arial" w:hAnsi="Arial" w:cs="Arial"/>
          <w:sz w:val="22"/>
          <w:szCs w:val="22"/>
          <w:lang w:val="en-GB" w:eastAsia="en-GB"/>
        </w:rPr>
        <w:t xml:space="preserve"> zone. </w:t>
      </w:r>
      <w:proofErr w:type="spellStart"/>
      <w:r w:rsidRPr="0083536D">
        <w:rPr>
          <w:rFonts w:ascii="Arial" w:hAnsi="Arial" w:cs="Arial"/>
          <w:sz w:val="22"/>
          <w:szCs w:val="22"/>
          <w:lang w:val="en-GB" w:eastAsia="en-GB"/>
        </w:rPr>
        <w:t>Sve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građevine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moraju</w:t>
      </w:r>
      <w:proofErr w:type="spellEnd"/>
      <w:r w:rsidRPr="0083536D">
        <w:rPr>
          <w:rFonts w:ascii="Arial" w:hAnsi="Arial" w:cs="Arial"/>
          <w:sz w:val="22"/>
          <w:szCs w:val="22"/>
          <w:lang w:val="en-GB" w:eastAsia="en-GB"/>
        </w:rPr>
        <w:t xml:space="preserve"> se </w:t>
      </w:r>
      <w:proofErr w:type="spellStart"/>
      <w:r w:rsidRPr="0083536D">
        <w:rPr>
          <w:rFonts w:ascii="Arial" w:hAnsi="Arial" w:cs="Arial"/>
          <w:sz w:val="22"/>
          <w:szCs w:val="22"/>
          <w:lang w:val="en-GB" w:eastAsia="en-GB"/>
        </w:rPr>
        <w:t>priključiti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sustav</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javne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odvodnje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uključujući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pročišćavanje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otpadnih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iznimnim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slučajevima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kada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priključenje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sustav</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javne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odvodnje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nije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opravdano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jer</w:t>
      </w:r>
      <w:proofErr w:type="spellEnd"/>
      <w:r w:rsidRPr="0083536D">
        <w:rPr>
          <w:rFonts w:ascii="Arial" w:hAnsi="Arial" w:cs="Arial"/>
          <w:sz w:val="22"/>
          <w:szCs w:val="22"/>
          <w:lang w:val="en-GB" w:eastAsia="en-GB"/>
        </w:rPr>
        <w:t xml:space="preserve"> bi </w:t>
      </w:r>
      <w:proofErr w:type="spellStart"/>
      <w:r w:rsidRPr="0083536D">
        <w:rPr>
          <w:rFonts w:ascii="Arial" w:hAnsi="Arial" w:cs="Arial"/>
          <w:sz w:val="22"/>
          <w:szCs w:val="22"/>
          <w:lang w:val="en-GB" w:eastAsia="en-GB"/>
        </w:rPr>
        <w:t>dovelo</w:t>
      </w:r>
      <w:proofErr w:type="spellEnd"/>
      <w:r w:rsidRPr="0083536D">
        <w:rPr>
          <w:rFonts w:ascii="Arial" w:hAnsi="Arial" w:cs="Arial"/>
          <w:sz w:val="22"/>
          <w:szCs w:val="22"/>
          <w:lang w:val="en-GB" w:eastAsia="en-GB"/>
        </w:rPr>
        <w:t xml:space="preserve"> do </w:t>
      </w:r>
      <w:proofErr w:type="spellStart"/>
      <w:r w:rsidRPr="0083536D">
        <w:rPr>
          <w:rFonts w:ascii="Arial" w:hAnsi="Arial" w:cs="Arial"/>
          <w:sz w:val="22"/>
          <w:szCs w:val="22"/>
          <w:lang w:val="en-GB" w:eastAsia="en-GB"/>
        </w:rPr>
        <w:t>nesrazmjernih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materijalnih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troškova</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odnosu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ciljeve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zaštite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podzemnih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sanitarne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otpadne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individualnih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objekata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moguće</w:t>
      </w:r>
      <w:proofErr w:type="spellEnd"/>
      <w:r w:rsidRPr="0083536D">
        <w:rPr>
          <w:rFonts w:ascii="Arial" w:hAnsi="Arial" w:cs="Arial"/>
          <w:sz w:val="22"/>
          <w:szCs w:val="22"/>
          <w:lang w:val="en-GB" w:eastAsia="en-GB"/>
        </w:rPr>
        <w:t xml:space="preserve"> je </w:t>
      </w:r>
      <w:proofErr w:type="spellStart"/>
      <w:r w:rsidRPr="0083536D">
        <w:rPr>
          <w:rFonts w:ascii="Arial" w:hAnsi="Arial" w:cs="Arial"/>
          <w:sz w:val="22"/>
          <w:szCs w:val="22"/>
          <w:lang w:val="en-GB" w:eastAsia="en-GB"/>
        </w:rPr>
        <w:t>rješavati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preko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sabirne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jame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ili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odgovarajućeg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uređaja</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pročišćavanje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otpadnih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ispuštanjem</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prijemnik</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prema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uvjetima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Hrvatskih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w:t>
      </w:r>
    </w:p>
    <w:p w14:paraId="6082CC8E" w14:textId="31B2F9FC" w:rsidR="00B14779" w:rsidRPr="0083536D" w:rsidRDefault="00B14779" w:rsidP="009D6D27">
      <w:pPr>
        <w:pStyle w:val="ListParagraph"/>
        <w:widowControl w:val="0"/>
        <w:numPr>
          <w:ilvl w:val="0"/>
          <w:numId w:val="173"/>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Oborinske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vode</w:t>
      </w:r>
      <w:proofErr w:type="spellEnd"/>
      <w:r w:rsidRPr="0083536D">
        <w:rPr>
          <w:rFonts w:ascii="Arial" w:hAnsi="Arial" w:cs="Arial"/>
          <w:sz w:val="22"/>
          <w:szCs w:val="22"/>
          <w:lang w:val="en-GB" w:eastAsia="en-GB"/>
        </w:rPr>
        <w:t xml:space="preserve"> s </w:t>
      </w:r>
      <w:proofErr w:type="spellStart"/>
      <w:r w:rsidRPr="0083536D">
        <w:rPr>
          <w:rFonts w:ascii="Arial" w:hAnsi="Arial" w:cs="Arial"/>
          <w:sz w:val="22"/>
          <w:szCs w:val="22"/>
          <w:lang w:val="en-GB" w:eastAsia="en-GB"/>
        </w:rPr>
        <w:t>državnih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županijskih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cesta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ili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kod</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značajnijih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rekonstrukcija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istih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riješiti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zatvorenim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sustavom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odvodnje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izvan</w:t>
      </w:r>
      <w:proofErr w:type="spellEnd"/>
      <w:r w:rsidRPr="0083536D">
        <w:rPr>
          <w:rFonts w:ascii="Arial" w:hAnsi="Arial" w:cs="Arial"/>
          <w:sz w:val="22"/>
          <w:szCs w:val="22"/>
          <w:lang w:val="en-GB" w:eastAsia="en-GB"/>
        </w:rPr>
        <w:t xml:space="preserve"> zone </w:t>
      </w:r>
      <w:proofErr w:type="spellStart"/>
      <w:r w:rsidRPr="0083536D">
        <w:rPr>
          <w:rFonts w:ascii="Arial" w:hAnsi="Arial" w:cs="Arial"/>
          <w:sz w:val="22"/>
          <w:szCs w:val="22"/>
          <w:lang w:val="en-GB" w:eastAsia="en-GB"/>
        </w:rPr>
        <w:t>gdje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će</w:t>
      </w:r>
      <w:proofErr w:type="spellEnd"/>
      <w:r w:rsidRPr="0083536D">
        <w:rPr>
          <w:rFonts w:ascii="Arial" w:hAnsi="Arial" w:cs="Arial"/>
          <w:sz w:val="22"/>
          <w:szCs w:val="22"/>
          <w:lang w:val="en-GB" w:eastAsia="en-GB"/>
        </w:rPr>
        <w:t xml:space="preserve"> se </w:t>
      </w:r>
      <w:proofErr w:type="spellStart"/>
      <w:r w:rsidRPr="0083536D">
        <w:rPr>
          <w:rFonts w:ascii="Arial" w:hAnsi="Arial" w:cs="Arial"/>
          <w:sz w:val="22"/>
          <w:szCs w:val="22"/>
          <w:lang w:val="en-GB" w:eastAsia="en-GB"/>
        </w:rPr>
        <w:t>nakon</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odgovarajućeg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pročišćavanja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kontrolirano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ispustiti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vodotok</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upojni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bunar</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ili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spojiti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sustav</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oborinske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odvodnje</w:t>
      </w:r>
      <w:proofErr w:type="spellEnd"/>
      <w:r w:rsidRPr="0083536D">
        <w:rPr>
          <w:rFonts w:ascii="Arial" w:hAnsi="Arial" w:cs="Arial"/>
          <w:sz w:val="22"/>
          <w:szCs w:val="22"/>
          <w:lang w:val="en-GB" w:eastAsia="en-GB"/>
        </w:rPr>
        <w:t>.</w:t>
      </w:r>
    </w:p>
    <w:p w14:paraId="14EE3D94" w14:textId="6E9FEC34" w:rsidR="00B14779" w:rsidRPr="0083536D" w:rsidRDefault="00B14779" w:rsidP="009D6D27">
      <w:pPr>
        <w:pStyle w:val="ListParagraph"/>
        <w:widowControl w:val="0"/>
        <w:numPr>
          <w:ilvl w:val="0"/>
          <w:numId w:val="173"/>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Trafostanice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moraju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imati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suhe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transformatore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ili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transformatore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koji</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izolacijsku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tekućinu</w:t>
      </w:r>
      <w:proofErr w:type="spellEnd"/>
      <w:r w:rsidRPr="0083536D">
        <w:rPr>
          <w:rFonts w:ascii="Arial" w:hAnsi="Arial" w:cs="Arial"/>
          <w:sz w:val="22"/>
          <w:szCs w:val="22"/>
          <w:lang w:val="en-GB" w:eastAsia="en-GB"/>
        </w:rPr>
        <w:t xml:space="preserve"> ne </w:t>
      </w:r>
      <w:proofErr w:type="spellStart"/>
      <w:r w:rsidRPr="0083536D">
        <w:rPr>
          <w:rFonts w:ascii="Arial" w:hAnsi="Arial" w:cs="Arial"/>
          <w:sz w:val="22"/>
          <w:szCs w:val="22"/>
          <w:lang w:val="en-GB" w:eastAsia="en-GB"/>
        </w:rPr>
        <w:t>koriste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konvencionalna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mineralna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ulja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već</w:t>
      </w:r>
      <w:proofErr w:type="spellEnd"/>
      <w:r w:rsidRPr="0083536D">
        <w:rPr>
          <w:rFonts w:ascii="Arial" w:hAnsi="Arial" w:cs="Arial"/>
          <w:sz w:val="22"/>
          <w:szCs w:val="22"/>
          <w:lang w:val="en-GB" w:eastAsia="en-GB"/>
        </w:rPr>
        <w:t xml:space="preserve"> se za </w:t>
      </w:r>
      <w:proofErr w:type="spellStart"/>
      <w:r w:rsidRPr="0083536D">
        <w:rPr>
          <w:rFonts w:ascii="Arial" w:hAnsi="Arial" w:cs="Arial"/>
          <w:sz w:val="22"/>
          <w:szCs w:val="22"/>
          <w:lang w:val="en-GB" w:eastAsia="en-GB"/>
        </w:rPr>
        <w:t>hlađenje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transformatorskog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postrojenja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koriste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drugi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biorazgradivi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ili</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vodu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vodni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okoliš</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neškodljivi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materijali</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trafostanici</w:t>
      </w:r>
      <w:proofErr w:type="spellEnd"/>
      <w:r w:rsidRPr="0083536D">
        <w:rPr>
          <w:rFonts w:ascii="Arial" w:hAnsi="Arial" w:cs="Arial"/>
          <w:sz w:val="22"/>
          <w:szCs w:val="22"/>
          <w:lang w:val="en-GB" w:eastAsia="en-GB"/>
        </w:rPr>
        <w:t xml:space="preserve"> je </w:t>
      </w:r>
      <w:proofErr w:type="spellStart"/>
      <w:r w:rsidRPr="0083536D">
        <w:rPr>
          <w:rFonts w:ascii="Arial" w:hAnsi="Arial" w:cs="Arial"/>
          <w:sz w:val="22"/>
          <w:szCs w:val="22"/>
          <w:lang w:val="en-GB" w:eastAsia="en-GB"/>
        </w:rPr>
        <w:t>potrebno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projektirati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vodonepropusni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bazen</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prihvat</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rashladnog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medija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transformatorskog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postrojenja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Vodonepropusni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bazen</w:t>
      </w:r>
      <w:proofErr w:type="spellEnd"/>
      <w:r w:rsidRPr="0083536D">
        <w:rPr>
          <w:rFonts w:ascii="Arial" w:hAnsi="Arial" w:cs="Arial"/>
          <w:sz w:val="22"/>
          <w:szCs w:val="22"/>
          <w:lang w:val="en-GB" w:eastAsia="en-GB"/>
        </w:rPr>
        <w:t xml:space="preserve"> mora </w:t>
      </w:r>
      <w:proofErr w:type="spellStart"/>
      <w:r w:rsidRPr="0083536D">
        <w:rPr>
          <w:rFonts w:ascii="Arial" w:hAnsi="Arial" w:cs="Arial"/>
          <w:sz w:val="22"/>
          <w:szCs w:val="22"/>
          <w:lang w:val="en-GB" w:eastAsia="en-GB"/>
        </w:rPr>
        <w:t>biti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volumena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dovoljnog</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prihvat</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kompletnog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sadržaja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rashladnog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medija</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trafostanici</w:t>
      </w:r>
      <w:proofErr w:type="spellEnd"/>
    </w:p>
    <w:p w14:paraId="12BD1004" w14:textId="058A1821" w:rsidR="00B14779" w:rsidRPr="0083536D" w:rsidRDefault="00B14779" w:rsidP="009D6D27">
      <w:pPr>
        <w:pStyle w:val="ListParagraph"/>
        <w:widowControl w:val="0"/>
        <w:numPr>
          <w:ilvl w:val="0"/>
          <w:numId w:val="173"/>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Pri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izradi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novih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reviziji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postojećih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programa</w:t>
      </w:r>
      <w:proofErr w:type="spellEnd"/>
      <w:r w:rsidRPr="0083536D">
        <w:rPr>
          <w:rFonts w:ascii="Arial" w:hAnsi="Arial" w:cs="Arial"/>
          <w:sz w:val="22"/>
          <w:szCs w:val="22"/>
          <w:lang w:val="en-GB" w:eastAsia="en-GB"/>
        </w:rPr>
        <w:t xml:space="preserve"> - </w:t>
      </w:r>
      <w:proofErr w:type="spellStart"/>
      <w:r w:rsidRPr="0083536D">
        <w:rPr>
          <w:rFonts w:ascii="Arial" w:hAnsi="Arial" w:cs="Arial"/>
          <w:sz w:val="22"/>
          <w:szCs w:val="22"/>
          <w:lang w:val="en-GB" w:eastAsia="en-GB"/>
        </w:rPr>
        <w:t>osnova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gospodarenja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šumama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planirati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isključivo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prebornu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sječu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njegu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sastojina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sječu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sanitara</w:t>
      </w:r>
      <w:proofErr w:type="spellEnd"/>
      <w:r w:rsidRPr="0083536D">
        <w:rPr>
          <w:rFonts w:ascii="Arial" w:hAnsi="Arial" w:cs="Arial"/>
          <w:sz w:val="22"/>
          <w:szCs w:val="22"/>
          <w:lang w:val="en-GB" w:eastAsia="en-GB"/>
        </w:rPr>
        <w:t xml:space="preserve">, a </w:t>
      </w:r>
      <w:proofErr w:type="spellStart"/>
      <w:r w:rsidRPr="0083536D">
        <w:rPr>
          <w:rFonts w:ascii="Arial" w:hAnsi="Arial" w:cs="Arial"/>
          <w:sz w:val="22"/>
          <w:szCs w:val="22"/>
          <w:lang w:val="en-GB" w:eastAsia="en-GB"/>
        </w:rPr>
        <w:t>radi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održivog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gospodarenja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uz</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očuvanje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prirodne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strukture</w:t>
      </w:r>
      <w:proofErr w:type="spellEnd"/>
      <w:r w:rsidRPr="0083536D">
        <w:rPr>
          <w:rFonts w:ascii="Arial" w:hAnsi="Arial" w:cs="Arial"/>
          <w:sz w:val="22"/>
          <w:szCs w:val="22"/>
          <w:lang w:val="en-GB" w:eastAsia="en-GB"/>
        </w:rPr>
        <w:t xml:space="preserve"> bez </w:t>
      </w:r>
      <w:proofErr w:type="spellStart"/>
      <w:r w:rsidRPr="0083536D">
        <w:rPr>
          <w:rFonts w:ascii="Arial" w:hAnsi="Arial" w:cs="Arial"/>
          <w:sz w:val="22"/>
          <w:szCs w:val="22"/>
          <w:lang w:val="en-GB" w:eastAsia="en-GB"/>
        </w:rPr>
        <w:t>oplodnih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sječa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radi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zaštite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šumskog</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tla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erozije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zamuljivanja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kroz</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krško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podzemlje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dozvoliti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izvlačenje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sortimenta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isključivo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lakim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traktorima</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sušnom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razdoblju</w:t>
      </w:r>
      <w:proofErr w:type="spellEnd"/>
      <w:r w:rsidRPr="0083536D">
        <w:rPr>
          <w:rFonts w:ascii="Arial" w:hAnsi="Arial" w:cs="Arial"/>
          <w:sz w:val="22"/>
          <w:szCs w:val="22"/>
          <w:lang w:val="en-GB" w:eastAsia="en-GB"/>
        </w:rPr>
        <w:t>.</w:t>
      </w:r>
    </w:p>
    <w:p w14:paraId="7A1C143C" w14:textId="77777777" w:rsidR="00B14779" w:rsidRPr="00B14779" w:rsidRDefault="00B14779" w:rsidP="007C6131">
      <w:pPr>
        <w:widowControl w:val="0"/>
        <w:kinsoku w:val="0"/>
        <w:overflowPunct w:val="0"/>
        <w:autoSpaceDE w:val="0"/>
        <w:autoSpaceDN w:val="0"/>
        <w:adjustRightInd w:val="0"/>
        <w:jc w:val="both"/>
        <w:rPr>
          <w:rFonts w:ascii="Arial" w:hAnsi="Arial" w:cs="Arial"/>
          <w:sz w:val="22"/>
          <w:szCs w:val="22"/>
          <w:lang w:val="en-GB" w:eastAsia="en-GB"/>
        </w:rPr>
      </w:pPr>
      <w:r w:rsidRPr="00B14779">
        <w:rPr>
          <w:rFonts w:ascii="Arial" w:hAnsi="Arial" w:cs="Arial"/>
          <w:sz w:val="22"/>
          <w:szCs w:val="22"/>
          <w:lang w:val="en-GB" w:eastAsia="en-GB"/>
        </w:rPr>
        <w:t xml:space="preserve">(12) I. zona </w:t>
      </w:r>
      <w:proofErr w:type="spellStart"/>
      <w:r w:rsidRPr="00B14779">
        <w:rPr>
          <w:rFonts w:ascii="Arial" w:hAnsi="Arial" w:cs="Arial"/>
          <w:sz w:val="22"/>
          <w:szCs w:val="22"/>
          <w:lang w:val="en-GB" w:eastAsia="en-GB"/>
        </w:rPr>
        <w:t>sanitarne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zaštite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Izvorišta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utvrđuje</w:t>
      </w:r>
      <w:proofErr w:type="spellEnd"/>
      <w:r w:rsidRPr="00B14779">
        <w:rPr>
          <w:rFonts w:ascii="Arial" w:hAnsi="Arial" w:cs="Arial"/>
          <w:sz w:val="22"/>
          <w:szCs w:val="22"/>
          <w:lang w:val="en-GB" w:eastAsia="en-GB"/>
        </w:rPr>
        <w:t xml:space="preserve"> se </w:t>
      </w:r>
      <w:proofErr w:type="spellStart"/>
      <w:r w:rsidRPr="00B14779">
        <w:rPr>
          <w:rFonts w:ascii="Arial" w:hAnsi="Arial" w:cs="Arial"/>
          <w:sz w:val="22"/>
          <w:szCs w:val="22"/>
          <w:lang w:val="en-GB" w:eastAsia="en-GB"/>
        </w:rPr>
        <w:t>radi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zaštite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Izvorišta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njegove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neposredne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okolice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od</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bilo</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kakvog</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onečišćenja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zagađenja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vode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te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drugih</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slučajnih</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ili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namjernih</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negativnih</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utjecaja</w:t>
      </w:r>
      <w:proofErr w:type="spellEnd"/>
      <w:r w:rsidRPr="00B14779">
        <w:rPr>
          <w:rFonts w:ascii="Arial" w:hAnsi="Arial" w:cs="Arial"/>
          <w:sz w:val="22"/>
          <w:szCs w:val="22"/>
          <w:lang w:val="en-GB" w:eastAsia="en-GB"/>
        </w:rPr>
        <w:t xml:space="preserve">. I. zona </w:t>
      </w:r>
      <w:proofErr w:type="spellStart"/>
      <w:r w:rsidRPr="00B14779">
        <w:rPr>
          <w:rFonts w:ascii="Arial" w:hAnsi="Arial" w:cs="Arial"/>
          <w:sz w:val="22"/>
          <w:szCs w:val="22"/>
          <w:lang w:val="en-GB" w:eastAsia="en-GB"/>
        </w:rPr>
        <w:t>obuhvaća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neposredno</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naplavno</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područje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zahvata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vode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izvor</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vodonosnika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pukotinskom</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pukotinsko</w:t>
      </w:r>
      <w:proofErr w:type="spellEnd"/>
      <w:r w:rsidRPr="00B14779">
        <w:rPr>
          <w:rFonts w:ascii="Arial" w:hAnsi="Arial" w:cs="Arial"/>
          <w:sz w:val="22"/>
          <w:szCs w:val="22"/>
          <w:lang w:val="en-GB" w:eastAsia="en-GB"/>
        </w:rPr>
        <w:t xml:space="preserve"> - </w:t>
      </w:r>
      <w:proofErr w:type="spellStart"/>
      <w:r w:rsidRPr="00B14779">
        <w:rPr>
          <w:rFonts w:ascii="Arial" w:hAnsi="Arial" w:cs="Arial"/>
          <w:sz w:val="22"/>
          <w:szCs w:val="22"/>
          <w:lang w:val="en-GB" w:eastAsia="en-GB"/>
        </w:rPr>
        <w:t>kavernoznom</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poroznosti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crpne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stanice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građevine</w:t>
      </w:r>
      <w:proofErr w:type="spellEnd"/>
      <w:r w:rsidRPr="00B14779">
        <w:rPr>
          <w:rFonts w:ascii="Arial" w:hAnsi="Arial" w:cs="Arial"/>
          <w:sz w:val="22"/>
          <w:szCs w:val="22"/>
          <w:lang w:val="en-GB" w:eastAsia="en-GB"/>
        </w:rPr>
        <w:t xml:space="preserve"> za </w:t>
      </w:r>
      <w:proofErr w:type="spellStart"/>
      <w:r w:rsidRPr="00B14779">
        <w:rPr>
          <w:rFonts w:ascii="Arial" w:hAnsi="Arial" w:cs="Arial"/>
          <w:sz w:val="22"/>
          <w:szCs w:val="22"/>
          <w:lang w:val="en-GB" w:eastAsia="en-GB"/>
        </w:rPr>
        <w:t>čuvanje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mjesta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umjetnog</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napajanja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vodonosnika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pukotinskom</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poroznosti</w:t>
      </w:r>
      <w:proofErr w:type="spellEnd"/>
      <w:r w:rsidRPr="00B14779">
        <w:rPr>
          <w:rFonts w:ascii="Arial" w:hAnsi="Arial" w:cs="Arial"/>
          <w:sz w:val="22"/>
          <w:szCs w:val="22"/>
          <w:lang w:val="en-GB" w:eastAsia="en-GB"/>
        </w:rPr>
        <w:t xml:space="preserve">, bez </w:t>
      </w:r>
      <w:proofErr w:type="spellStart"/>
      <w:r w:rsidRPr="00B14779">
        <w:rPr>
          <w:rFonts w:ascii="Arial" w:hAnsi="Arial" w:cs="Arial"/>
          <w:sz w:val="22"/>
          <w:szCs w:val="22"/>
          <w:lang w:val="en-GB" w:eastAsia="en-GB"/>
        </w:rPr>
        <w:t>obzira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na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udaljenost</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od</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zahvata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vode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Područje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obuhvaćeno</w:t>
      </w:r>
      <w:proofErr w:type="spellEnd"/>
      <w:r w:rsidRPr="00B14779">
        <w:rPr>
          <w:rFonts w:ascii="Arial" w:hAnsi="Arial" w:cs="Arial"/>
          <w:sz w:val="22"/>
          <w:szCs w:val="22"/>
          <w:lang w:val="en-GB" w:eastAsia="en-GB"/>
        </w:rPr>
        <w:t xml:space="preserve"> I. </w:t>
      </w:r>
      <w:proofErr w:type="spellStart"/>
      <w:r w:rsidRPr="00B14779">
        <w:rPr>
          <w:rFonts w:ascii="Arial" w:hAnsi="Arial" w:cs="Arial"/>
          <w:sz w:val="22"/>
          <w:szCs w:val="22"/>
          <w:lang w:val="en-GB" w:eastAsia="en-GB"/>
        </w:rPr>
        <w:t>zonom</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nalazi</w:t>
      </w:r>
      <w:proofErr w:type="spellEnd"/>
      <w:r w:rsidRPr="00B14779">
        <w:rPr>
          <w:rFonts w:ascii="Arial" w:hAnsi="Arial" w:cs="Arial"/>
          <w:sz w:val="22"/>
          <w:szCs w:val="22"/>
          <w:lang w:val="en-GB" w:eastAsia="en-GB"/>
        </w:rPr>
        <w:t xml:space="preserve"> se </w:t>
      </w:r>
      <w:proofErr w:type="spellStart"/>
      <w:r w:rsidRPr="00B14779">
        <w:rPr>
          <w:rFonts w:ascii="Arial" w:hAnsi="Arial" w:cs="Arial"/>
          <w:sz w:val="22"/>
          <w:szCs w:val="22"/>
          <w:lang w:val="en-GB" w:eastAsia="en-GB"/>
        </w:rPr>
        <w:t>na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teritoriju</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Republike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Hrvatske</w:t>
      </w:r>
      <w:proofErr w:type="spellEnd"/>
      <w:r w:rsidRPr="00B14779">
        <w:rPr>
          <w:rFonts w:ascii="Arial" w:hAnsi="Arial" w:cs="Arial"/>
          <w:sz w:val="22"/>
          <w:szCs w:val="22"/>
          <w:lang w:val="en-GB" w:eastAsia="en-GB"/>
        </w:rPr>
        <w:t xml:space="preserve">. I. zona </w:t>
      </w:r>
      <w:proofErr w:type="spellStart"/>
      <w:r w:rsidRPr="00B14779">
        <w:rPr>
          <w:rFonts w:ascii="Arial" w:hAnsi="Arial" w:cs="Arial"/>
          <w:sz w:val="22"/>
          <w:szCs w:val="22"/>
          <w:lang w:val="en-GB" w:eastAsia="en-GB"/>
        </w:rPr>
        <w:t>dijeli</w:t>
      </w:r>
      <w:proofErr w:type="spellEnd"/>
      <w:r w:rsidRPr="00B14779">
        <w:rPr>
          <w:rFonts w:ascii="Arial" w:hAnsi="Arial" w:cs="Arial"/>
          <w:sz w:val="22"/>
          <w:szCs w:val="22"/>
          <w:lang w:val="en-GB" w:eastAsia="en-GB"/>
        </w:rPr>
        <w:t xml:space="preserve"> se </w:t>
      </w:r>
      <w:proofErr w:type="spellStart"/>
      <w:r w:rsidRPr="00B14779">
        <w:rPr>
          <w:rFonts w:ascii="Arial" w:hAnsi="Arial" w:cs="Arial"/>
          <w:sz w:val="22"/>
          <w:szCs w:val="22"/>
          <w:lang w:val="en-GB" w:eastAsia="en-GB"/>
        </w:rPr>
        <w:t>na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I.b</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zonu</w:t>
      </w:r>
      <w:proofErr w:type="spellEnd"/>
      <w:r w:rsidRPr="00B14779">
        <w:rPr>
          <w:rFonts w:ascii="Arial" w:hAnsi="Arial" w:cs="Arial"/>
          <w:sz w:val="22"/>
          <w:szCs w:val="22"/>
          <w:lang w:val="en-GB" w:eastAsia="en-GB"/>
        </w:rPr>
        <w:t>.</w:t>
      </w:r>
    </w:p>
    <w:p w14:paraId="22413723" w14:textId="77777777" w:rsidR="00B14779" w:rsidRPr="00B14779" w:rsidRDefault="00B14779" w:rsidP="007C6131">
      <w:pPr>
        <w:widowControl w:val="0"/>
        <w:kinsoku w:val="0"/>
        <w:overflowPunct w:val="0"/>
        <w:autoSpaceDE w:val="0"/>
        <w:autoSpaceDN w:val="0"/>
        <w:adjustRightInd w:val="0"/>
        <w:jc w:val="both"/>
        <w:rPr>
          <w:rFonts w:ascii="Arial" w:hAnsi="Arial" w:cs="Arial"/>
          <w:sz w:val="22"/>
          <w:szCs w:val="22"/>
          <w:lang w:val="en-GB" w:eastAsia="en-GB"/>
        </w:rPr>
      </w:pPr>
      <w:proofErr w:type="spellStart"/>
      <w:r w:rsidRPr="00B14779">
        <w:rPr>
          <w:rFonts w:ascii="Arial" w:hAnsi="Arial" w:cs="Arial"/>
          <w:sz w:val="22"/>
          <w:szCs w:val="22"/>
          <w:lang w:val="en-GB" w:eastAsia="en-GB"/>
        </w:rPr>
        <w:t>I.a</w:t>
      </w:r>
      <w:proofErr w:type="spellEnd"/>
      <w:r w:rsidRPr="00B14779">
        <w:rPr>
          <w:rFonts w:ascii="Arial" w:hAnsi="Arial" w:cs="Arial"/>
          <w:sz w:val="22"/>
          <w:szCs w:val="22"/>
          <w:lang w:val="en-GB" w:eastAsia="en-GB"/>
        </w:rPr>
        <w:t xml:space="preserve"> zona </w:t>
      </w:r>
      <w:proofErr w:type="spellStart"/>
      <w:r w:rsidRPr="00B14779">
        <w:rPr>
          <w:rFonts w:ascii="Arial" w:hAnsi="Arial" w:cs="Arial"/>
          <w:sz w:val="22"/>
          <w:szCs w:val="22"/>
          <w:lang w:val="en-GB" w:eastAsia="en-GB"/>
        </w:rPr>
        <w:t>obuhvaća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cijele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k.č</w:t>
      </w:r>
      <w:proofErr w:type="spellEnd"/>
      <w:r w:rsidRPr="00B14779">
        <w:rPr>
          <w:rFonts w:ascii="Arial" w:hAnsi="Arial" w:cs="Arial"/>
          <w:sz w:val="22"/>
          <w:szCs w:val="22"/>
          <w:lang w:val="en-GB" w:eastAsia="en-GB"/>
        </w:rPr>
        <w:t xml:space="preserve">.: 443/9,449/4, 4/1 </w:t>
      </w:r>
      <w:proofErr w:type="spellStart"/>
      <w:r w:rsidRPr="00B14779">
        <w:rPr>
          <w:rFonts w:ascii="Arial" w:hAnsi="Arial" w:cs="Arial"/>
          <w:sz w:val="22"/>
          <w:szCs w:val="22"/>
          <w:lang w:val="en-GB" w:eastAsia="en-GB"/>
        </w:rPr>
        <w:t>i</w:t>
      </w:r>
      <w:proofErr w:type="spellEnd"/>
      <w:r w:rsidRPr="00B14779">
        <w:rPr>
          <w:rFonts w:ascii="Arial" w:hAnsi="Arial" w:cs="Arial"/>
          <w:sz w:val="22"/>
          <w:szCs w:val="22"/>
          <w:lang w:val="en-GB" w:eastAsia="en-GB"/>
        </w:rPr>
        <w:t xml:space="preserve"> 3; </w:t>
      </w:r>
      <w:proofErr w:type="spellStart"/>
      <w:r w:rsidRPr="00B14779">
        <w:rPr>
          <w:rFonts w:ascii="Arial" w:hAnsi="Arial" w:cs="Arial"/>
          <w:sz w:val="22"/>
          <w:szCs w:val="22"/>
          <w:lang w:val="en-GB" w:eastAsia="en-GB"/>
        </w:rPr>
        <w:t>cijelu</w:t>
      </w:r>
      <w:proofErr w:type="spellEnd"/>
      <w:r w:rsidRPr="00B14779">
        <w:rPr>
          <w:rFonts w:ascii="Arial" w:hAnsi="Arial" w:cs="Arial"/>
          <w:sz w:val="22"/>
          <w:szCs w:val="22"/>
          <w:lang w:val="en-GB" w:eastAsia="en-GB"/>
        </w:rPr>
        <w:t xml:space="preserve"> čest.zgr.1; </w:t>
      </w:r>
      <w:proofErr w:type="spellStart"/>
      <w:r w:rsidRPr="00B14779">
        <w:rPr>
          <w:rFonts w:ascii="Arial" w:hAnsi="Arial" w:cs="Arial"/>
          <w:sz w:val="22"/>
          <w:szCs w:val="22"/>
          <w:lang w:val="en-GB" w:eastAsia="en-GB"/>
        </w:rPr>
        <w:t>dijelove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katastarskih</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čestica</w:t>
      </w:r>
      <w:proofErr w:type="spellEnd"/>
      <w:r w:rsidRPr="00B14779">
        <w:rPr>
          <w:rFonts w:ascii="Arial" w:hAnsi="Arial" w:cs="Arial"/>
          <w:sz w:val="22"/>
          <w:szCs w:val="22"/>
          <w:lang w:val="en-GB" w:eastAsia="en-GB"/>
        </w:rPr>
        <w:t xml:space="preserve"> 4/2,2/2,1/2 </w:t>
      </w:r>
      <w:proofErr w:type="spellStart"/>
      <w:r w:rsidRPr="00B14779">
        <w:rPr>
          <w:rFonts w:ascii="Arial" w:hAnsi="Arial" w:cs="Arial"/>
          <w:sz w:val="22"/>
          <w:szCs w:val="22"/>
          <w:lang w:val="en-GB" w:eastAsia="en-GB"/>
        </w:rPr>
        <w:t>i</w:t>
      </w:r>
      <w:proofErr w:type="spellEnd"/>
      <w:r w:rsidRPr="00B14779">
        <w:rPr>
          <w:rFonts w:ascii="Arial" w:hAnsi="Arial" w:cs="Arial"/>
          <w:sz w:val="22"/>
          <w:szCs w:val="22"/>
          <w:lang w:val="en-GB" w:eastAsia="en-GB"/>
        </w:rPr>
        <w:t xml:space="preserve"> 1/1, a </w:t>
      </w:r>
      <w:proofErr w:type="spellStart"/>
      <w:r w:rsidRPr="00B14779">
        <w:rPr>
          <w:rFonts w:ascii="Arial" w:hAnsi="Arial" w:cs="Arial"/>
          <w:sz w:val="22"/>
          <w:szCs w:val="22"/>
          <w:lang w:val="en-GB" w:eastAsia="en-GB"/>
        </w:rPr>
        <w:t>sve</w:t>
      </w:r>
      <w:proofErr w:type="spellEnd"/>
      <w:r w:rsidRPr="00B14779">
        <w:rPr>
          <w:rFonts w:ascii="Arial" w:hAnsi="Arial" w:cs="Arial"/>
          <w:sz w:val="22"/>
          <w:szCs w:val="22"/>
          <w:lang w:val="en-GB" w:eastAsia="en-GB"/>
        </w:rPr>
        <w:t xml:space="preserve"> u K.O. </w:t>
      </w:r>
      <w:proofErr w:type="spellStart"/>
      <w:r w:rsidRPr="00B14779">
        <w:rPr>
          <w:rFonts w:ascii="Arial" w:hAnsi="Arial" w:cs="Arial"/>
          <w:sz w:val="22"/>
          <w:szCs w:val="22"/>
          <w:lang w:val="en-GB" w:eastAsia="en-GB"/>
        </w:rPr>
        <w:t>Komolac</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te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cijele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katastarske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čestice</w:t>
      </w:r>
      <w:proofErr w:type="spellEnd"/>
      <w:r w:rsidRPr="00B14779">
        <w:rPr>
          <w:rFonts w:ascii="Arial" w:hAnsi="Arial" w:cs="Arial"/>
          <w:sz w:val="22"/>
          <w:szCs w:val="22"/>
          <w:lang w:val="en-GB" w:eastAsia="en-GB"/>
        </w:rPr>
        <w:t xml:space="preserve"> 313/2,313/1, 504/19, 312/4 </w:t>
      </w:r>
      <w:proofErr w:type="spellStart"/>
      <w:r w:rsidRPr="00B14779">
        <w:rPr>
          <w:rFonts w:ascii="Arial" w:hAnsi="Arial" w:cs="Arial"/>
          <w:sz w:val="22"/>
          <w:szCs w:val="22"/>
          <w:lang w:val="en-GB" w:eastAsia="en-GB"/>
        </w:rPr>
        <w: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dijelove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k.č</w:t>
      </w:r>
      <w:proofErr w:type="spellEnd"/>
      <w:r w:rsidRPr="00B14779">
        <w:rPr>
          <w:rFonts w:ascii="Arial" w:hAnsi="Arial" w:cs="Arial"/>
          <w:sz w:val="22"/>
          <w:szCs w:val="22"/>
          <w:lang w:val="en-GB" w:eastAsia="en-GB"/>
        </w:rPr>
        <w:t xml:space="preserve">. 518/3, 314/3, 498/2, 312/3, 312/4, </w:t>
      </w:r>
      <w:proofErr w:type="spellStart"/>
      <w:r w:rsidRPr="00B14779">
        <w:rPr>
          <w:rFonts w:ascii="Arial" w:hAnsi="Arial" w:cs="Arial"/>
          <w:sz w:val="22"/>
          <w:szCs w:val="22"/>
          <w:lang w:val="en-GB" w:eastAsia="en-GB"/>
        </w:rPr>
        <w:t>sve</w:t>
      </w:r>
      <w:proofErr w:type="spellEnd"/>
      <w:r w:rsidRPr="00B14779">
        <w:rPr>
          <w:rFonts w:ascii="Arial" w:hAnsi="Arial" w:cs="Arial"/>
          <w:sz w:val="22"/>
          <w:szCs w:val="22"/>
          <w:lang w:val="en-GB" w:eastAsia="en-GB"/>
        </w:rPr>
        <w:t xml:space="preserve"> u K.O. </w:t>
      </w:r>
      <w:proofErr w:type="spellStart"/>
      <w:r w:rsidRPr="00B14779">
        <w:rPr>
          <w:rFonts w:ascii="Arial" w:hAnsi="Arial" w:cs="Arial"/>
          <w:sz w:val="22"/>
          <w:szCs w:val="22"/>
          <w:lang w:val="en-GB" w:eastAsia="en-GB"/>
        </w:rPr>
        <w:t>Rožat</w:t>
      </w:r>
      <w:proofErr w:type="spellEnd"/>
      <w:r w:rsidRPr="00B14779">
        <w:rPr>
          <w:rFonts w:ascii="Arial" w:hAnsi="Arial" w:cs="Arial"/>
          <w:sz w:val="22"/>
          <w:szCs w:val="22"/>
          <w:lang w:val="en-GB" w:eastAsia="en-GB"/>
        </w:rPr>
        <w:t>.</w:t>
      </w:r>
    </w:p>
    <w:p w14:paraId="3AECFE93" w14:textId="77777777" w:rsidR="00B14779" w:rsidRPr="00B14779" w:rsidRDefault="00B14779" w:rsidP="007C6131">
      <w:pPr>
        <w:widowControl w:val="0"/>
        <w:kinsoku w:val="0"/>
        <w:overflowPunct w:val="0"/>
        <w:autoSpaceDE w:val="0"/>
        <w:autoSpaceDN w:val="0"/>
        <w:adjustRightInd w:val="0"/>
        <w:jc w:val="both"/>
        <w:rPr>
          <w:rFonts w:ascii="Arial" w:hAnsi="Arial" w:cs="Arial"/>
          <w:sz w:val="22"/>
          <w:szCs w:val="22"/>
          <w:lang w:val="en-GB" w:eastAsia="en-GB"/>
        </w:rPr>
      </w:pPr>
      <w:proofErr w:type="spellStart"/>
      <w:r w:rsidRPr="00B14779">
        <w:rPr>
          <w:rFonts w:ascii="Arial" w:hAnsi="Arial" w:cs="Arial"/>
          <w:sz w:val="22"/>
          <w:szCs w:val="22"/>
          <w:lang w:val="en-GB" w:eastAsia="en-GB"/>
        </w:rPr>
        <w:t>I.b</w:t>
      </w:r>
      <w:proofErr w:type="spellEnd"/>
      <w:r w:rsidRPr="00B14779">
        <w:rPr>
          <w:rFonts w:ascii="Arial" w:hAnsi="Arial" w:cs="Arial"/>
          <w:sz w:val="22"/>
          <w:szCs w:val="22"/>
          <w:lang w:val="en-GB" w:eastAsia="en-GB"/>
        </w:rPr>
        <w:t xml:space="preserve">. zona </w:t>
      </w:r>
      <w:proofErr w:type="spellStart"/>
      <w:r w:rsidRPr="00B14779">
        <w:rPr>
          <w:rFonts w:ascii="Arial" w:hAnsi="Arial" w:cs="Arial"/>
          <w:sz w:val="22"/>
          <w:szCs w:val="22"/>
          <w:lang w:val="en-GB" w:eastAsia="en-GB"/>
        </w:rPr>
        <w:t>obuhvaća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područje</w:t>
      </w:r>
      <w:proofErr w:type="spellEnd"/>
      <w:r w:rsidRPr="00B14779">
        <w:rPr>
          <w:rFonts w:ascii="Arial" w:hAnsi="Arial" w:cs="Arial"/>
          <w:sz w:val="22"/>
          <w:szCs w:val="22"/>
          <w:lang w:val="en-GB" w:eastAsia="en-GB"/>
        </w:rPr>
        <w:t xml:space="preserve"> s </w:t>
      </w:r>
      <w:proofErr w:type="spellStart"/>
      <w:r w:rsidRPr="00B14779">
        <w:rPr>
          <w:rFonts w:ascii="Arial" w:hAnsi="Arial" w:cs="Arial"/>
          <w:sz w:val="22"/>
          <w:szCs w:val="22"/>
          <w:lang w:val="en-GB" w:eastAsia="en-GB"/>
        </w:rPr>
        <w:t>kojeg</w:t>
      </w:r>
      <w:proofErr w:type="spellEnd"/>
      <w:r w:rsidRPr="00B14779">
        <w:rPr>
          <w:rFonts w:ascii="Arial" w:hAnsi="Arial" w:cs="Arial"/>
          <w:sz w:val="22"/>
          <w:szCs w:val="22"/>
          <w:lang w:val="en-GB" w:eastAsia="en-GB"/>
        </w:rPr>
        <w:t xml:space="preserve"> je </w:t>
      </w:r>
      <w:proofErr w:type="spellStart"/>
      <w:r w:rsidRPr="00B14779">
        <w:rPr>
          <w:rFonts w:ascii="Arial" w:hAnsi="Arial" w:cs="Arial"/>
          <w:sz w:val="22"/>
          <w:szCs w:val="22"/>
          <w:lang w:val="en-GB" w:eastAsia="en-GB"/>
        </w:rPr>
        <w:t>moguć</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neposredan</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utjecaj</w:t>
      </w:r>
      <w:proofErr w:type="spellEnd"/>
      <w:r w:rsidRPr="00B14779">
        <w:rPr>
          <w:rFonts w:ascii="Arial" w:hAnsi="Arial" w:cs="Arial"/>
          <w:sz w:val="22"/>
          <w:szCs w:val="22"/>
          <w:lang w:val="en-GB" w:eastAsia="en-GB"/>
        </w:rPr>
        <w:t xml:space="preserve"> s </w:t>
      </w:r>
      <w:proofErr w:type="spellStart"/>
      <w:r w:rsidRPr="00B14779">
        <w:rPr>
          <w:rFonts w:ascii="Arial" w:hAnsi="Arial" w:cs="Arial"/>
          <w:sz w:val="22"/>
          <w:szCs w:val="22"/>
          <w:lang w:val="en-GB" w:eastAsia="en-GB"/>
        </w:rPr>
        <w:t>površine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na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izvorište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obuhvaća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dijelove</w:t>
      </w:r>
      <w:proofErr w:type="spellEnd"/>
      <w:r w:rsidRPr="00B14779">
        <w:rPr>
          <w:rFonts w:ascii="Arial" w:hAnsi="Arial" w:cs="Arial"/>
          <w:sz w:val="22"/>
          <w:szCs w:val="22"/>
          <w:lang w:val="en-GB" w:eastAsia="en-GB"/>
        </w:rPr>
        <w:t xml:space="preserve"> k.č.1/1, 1/2 </w:t>
      </w:r>
      <w:proofErr w:type="spellStart"/>
      <w:r w:rsidRPr="00B14779">
        <w:rPr>
          <w:rFonts w:ascii="Arial" w:hAnsi="Arial" w:cs="Arial"/>
          <w:sz w:val="22"/>
          <w:szCs w:val="22"/>
          <w:lang w:val="en-GB" w:eastAsia="en-GB"/>
        </w:rPr>
        <w:t>i</w:t>
      </w:r>
      <w:proofErr w:type="spellEnd"/>
      <w:r w:rsidRPr="00B14779">
        <w:rPr>
          <w:rFonts w:ascii="Arial" w:hAnsi="Arial" w:cs="Arial"/>
          <w:sz w:val="22"/>
          <w:szCs w:val="22"/>
          <w:lang w:val="en-GB" w:eastAsia="en-GB"/>
        </w:rPr>
        <w:t xml:space="preserve"> 2/2 </w:t>
      </w:r>
      <w:proofErr w:type="spellStart"/>
      <w:r w:rsidRPr="00B14779">
        <w:rPr>
          <w:rFonts w:ascii="Arial" w:hAnsi="Arial" w:cs="Arial"/>
          <w:sz w:val="22"/>
          <w:szCs w:val="22"/>
          <w:lang w:val="en-GB" w:eastAsia="en-GB"/>
        </w:rPr>
        <w:t>sve</w:t>
      </w:r>
      <w:proofErr w:type="spellEnd"/>
      <w:r w:rsidRPr="00B14779">
        <w:rPr>
          <w:rFonts w:ascii="Arial" w:hAnsi="Arial" w:cs="Arial"/>
          <w:sz w:val="22"/>
          <w:szCs w:val="22"/>
          <w:lang w:val="en-GB" w:eastAsia="en-GB"/>
        </w:rPr>
        <w:t xml:space="preserve"> u </w:t>
      </w:r>
      <w:proofErr w:type="spellStart"/>
      <w:r w:rsidRPr="00B14779">
        <w:rPr>
          <w:rFonts w:ascii="Arial" w:hAnsi="Arial" w:cs="Arial"/>
          <w:sz w:val="22"/>
          <w:szCs w:val="22"/>
          <w:lang w:val="en-GB" w:eastAsia="en-GB"/>
        </w:rPr>
        <w:t>K.</w:t>
      </w:r>
      <w:proofErr w:type="gramStart"/>
      <w:r w:rsidRPr="00B14779">
        <w:rPr>
          <w:rFonts w:ascii="Arial" w:hAnsi="Arial" w:cs="Arial"/>
          <w:sz w:val="22"/>
          <w:szCs w:val="22"/>
          <w:lang w:val="en-GB" w:eastAsia="en-GB"/>
        </w:rPr>
        <w:t>O.Komolac</w:t>
      </w:r>
      <w:proofErr w:type="spellEnd"/>
      <w:proofErr w:type="gram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te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dijelove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katastarskih</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čestica</w:t>
      </w:r>
      <w:proofErr w:type="spellEnd"/>
      <w:r w:rsidRPr="00B14779">
        <w:rPr>
          <w:rFonts w:ascii="Arial" w:hAnsi="Arial" w:cs="Arial"/>
          <w:sz w:val="22"/>
          <w:szCs w:val="22"/>
          <w:lang w:val="en-GB" w:eastAsia="en-GB"/>
        </w:rPr>
        <w:t xml:space="preserve"> 312/4,312/2, 312/1, 312/3, 312/5, 314/3, 311 </w:t>
      </w:r>
      <w:proofErr w:type="spellStart"/>
      <w:r w:rsidRPr="00B14779">
        <w:rPr>
          <w:rFonts w:ascii="Arial" w:hAnsi="Arial" w:cs="Arial"/>
          <w:sz w:val="22"/>
          <w:szCs w:val="22"/>
          <w:lang w:val="en-GB" w:eastAsia="en-GB"/>
        </w:rPr>
        <w:t>i</w:t>
      </w:r>
      <w:proofErr w:type="spellEnd"/>
      <w:r w:rsidRPr="00B14779">
        <w:rPr>
          <w:rFonts w:ascii="Arial" w:hAnsi="Arial" w:cs="Arial"/>
          <w:sz w:val="22"/>
          <w:szCs w:val="22"/>
          <w:lang w:val="en-GB" w:eastAsia="en-GB"/>
        </w:rPr>
        <w:t xml:space="preserve"> 306 </w:t>
      </w:r>
      <w:proofErr w:type="spellStart"/>
      <w:r w:rsidRPr="00B14779">
        <w:rPr>
          <w:rFonts w:ascii="Arial" w:hAnsi="Arial" w:cs="Arial"/>
          <w:sz w:val="22"/>
          <w:szCs w:val="22"/>
          <w:lang w:val="en-GB" w:eastAsia="en-GB"/>
        </w:rPr>
        <w:t>sve</w:t>
      </w:r>
      <w:proofErr w:type="spellEnd"/>
      <w:r w:rsidRPr="00B14779">
        <w:rPr>
          <w:rFonts w:ascii="Arial" w:hAnsi="Arial" w:cs="Arial"/>
          <w:sz w:val="22"/>
          <w:szCs w:val="22"/>
          <w:lang w:val="en-GB" w:eastAsia="en-GB"/>
        </w:rPr>
        <w:t xml:space="preserve"> u </w:t>
      </w:r>
      <w:proofErr w:type="spellStart"/>
      <w:r w:rsidRPr="00B14779">
        <w:rPr>
          <w:rFonts w:ascii="Arial" w:hAnsi="Arial" w:cs="Arial"/>
          <w:sz w:val="22"/>
          <w:szCs w:val="22"/>
          <w:lang w:val="en-GB" w:eastAsia="en-GB"/>
        </w:rPr>
        <w:t>K.O.Rožat</w:t>
      </w:r>
      <w:proofErr w:type="spellEnd"/>
      <w:r w:rsidRPr="00B14779">
        <w:rPr>
          <w:rFonts w:ascii="Arial" w:hAnsi="Arial" w:cs="Arial"/>
          <w:sz w:val="22"/>
          <w:szCs w:val="22"/>
          <w:lang w:val="en-GB" w:eastAsia="en-GB"/>
        </w:rPr>
        <w:t>.</w:t>
      </w:r>
    </w:p>
    <w:p w14:paraId="30EF2478" w14:textId="77777777" w:rsidR="00B14779" w:rsidRPr="00B14779" w:rsidRDefault="00B14779" w:rsidP="007C6131">
      <w:pPr>
        <w:widowControl w:val="0"/>
        <w:kinsoku w:val="0"/>
        <w:overflowPunct w:val="0"/>
        <w:autoSpaceDE w:val="0"/>
        <w:autoSpaceDN w:val="0"/>
        <w:adjustRightInd w:val="0"/>
        <w:jc w:val="both"/>
        <w:rPr>
          <w:rFonts w:ascii="Arial" w:hAnsi="Arial" w:cs="Arial"/>
          <w:sz w:val="22"/>
          <w:szCs w:val="22"/>
          <w:lang w:val="en-GB" w:eastAsia="en-GB"/>
        </w:rPr>
      </w:pPr>
      <w:r w:rsidRPr="00B14779">
        <w:rPr>
          <w:rFonts w:ascii="Arial" w:hAnsi="Arial" w:cs="Arial"/>
          <w:sz w:val="22"/>
          <w:szCs w:val="22"/>
          <w:lang w:val="en-GB" w:eastAsia="en-GB"/>
        </w:rPr>
        <w:t xml:space="preserve">(13) U I. </w:t>
      </w:r>
      <w:proofErr w:type="spellStart"/>
      <w:r w:rsidRPr="00B14779">
        <w:rPr>
          <w:rFonts w:ascii="Arial" w:hAnsi="Arial" w:cs="Arial"/>
          <w:sz w:val="22"/>
          <w:szCs w:val="22"/>
          <w:lang w:val="en-GB" w:eastAsia="en-GB"/>
        </w:rPr>
        <w:t>zoni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zabranjuju</w:t>
      </w:r>
      <w:proofErr w:type="spellEnd"/>
      <w:r w:rsidRPr="00B14779">
        <w:rPr>
          <w:rFonts w:ascii="Arial" w:hAnsi="Arial" w:cs="Arial"/>
          <w:sz w:val="22"/>
          <w:szCs w:val="22"/>
          <w:lang w:val="en-GB" w:eastAsia="en-GB"/>
        </w:rPr>
        <w:t xml:space="preserve"> se </w:t>
      </w:r>
      <w:proofErr w:type="spellStart"/>
      <w:r w:rsidRPr="00B14779">
        <w:rPr>
          <w:rFonts w:ascii="Arial" w:hAnsi="Arial" w:cs="Arial"/>
          <w:sz w:val="22"/>
          <w:szCs w:val="22"/>
          <w:lang w:val="en-GB" w:eastAsia="en-GB"/>
        </w:rPr>
        <w:t>sve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aktivnosti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osim</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onih</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koje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su</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vezane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uz</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zahvaćanje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kondicioniranje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w:t>
      </w:r>
      <w:proofErr w:type="spellEnd"/>
      <w:r w:rsidRPr="00B14779">
        <w:rPr>
          <w:rFonts w:ascii="Arial" w:hAnsi="Arial" w:cs="Arial"/>
          <w:sz w:val="22"/>
          <w:szCs w:val="22"/>
          <w:lang w:val="en-GB" w:eastAsia="en-GB"/>
        </w:rPr>
        <w:t xml:space="preserve"> transport </w:t>
      </w:r>
      <w:proofErr w:type="spellStart"/>
      <w:r w:rsidRPr="00B14779">
        <w:rPr>
          <w:rFonts w:ascii="Arial" w:hAnsi="Arial" w:cs="Arial"/>
          <w:sz w:val="22"/>
          <w:szCs w:val="22"/>
          <w:lang w:val="en-GB" w:eastAsia="en-GB"/>
        </w:rPr>
        <w:t>vode</w:t>
      </w:r>
      <w:proofErr w:type="spellEnd"/>
      <w:r w:rsidRPr="00B14779">
        <w:rPr>
          <w:rFonts w:ascii="Arial" w:hAnsi="Arial" w:cs="Arial"/>
          <w:sz w:val="22"/>
          <w:szCs w:val="22"/>
          <w:lang w:val="en-GB" w:eastAsia="en-GB"/>
        </w:rPr>
        <w:t xml:space="preserve"> u </w:t>
      </w:r>
      <w:proofErr w:type="spellStart"/>
      <w:r w:rsidRPr="00B14779">
        <w:rPr>
          <w:rFonts w:ascii="Arial" w:hAnsi="Arial" w:cs="Arial"/>
          <w:sz w:val="22"/>
          <w:szCs w:val="22"/>
          <w:lang w:val="en-GB" w:eastAsia="en-GB"/>
        </w:rPr>
        <w:t>sustav</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javne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vodoopskrbe</w:t>
      </w:r>
      <w:proofErr w:type="spellEnd"/>
      <w:r w:rsidRPr="00B14779">
        <w:rPr>
          <w:rFonts w:ascii="Arial" w:hAnsi="Arial" w:cs="Arial"/>
          <w:sz w:val="22"/>
          <w:szCs w:val="22"/>
          <w:lang w:val="en-GB" w:eastAsia="en-GB"/>
        </w:rPr>
        <w:t>.</w:t>
      </w:r>
    </w:p>
    <w:p w14:paraId="6156EBFB" w14:textId="77777777" w:rsidR="00B14779" w:rsidRPr="00B14779" w:rsidRDefault="00B14779" w:rsidP="007C6131">
      <w:pPr>
        <w:widowControl w:val="0"/>
        <w:kinsoku w:val="0"/>
        <w:overflowPunct w:val="0"/>
        <w:autoSpaceDE w:val="0"/>
        <w:autoSpaceDN w:val="0"/>
        <w:adjustRightInd w:val="0"/>
        <w:jc w:val="both"/>
        <w:rPr>
          <w:rFonts w:ascii="Arial" w:hAnsi="Arial" w:cs="Arial"/>
          <w:sz w:val="22"/>
          <w:szCs w:val="22"/>
          <w:lang w:val="en-GB" w:eastAsia="en-GB"/>
        </w:rPr>
      </w:pPr>
      <w:r w:rsidRPr="00B14779">
        <w:rPr>
          <w:rFonts w:ascii="Arial" w:hAnsi="Arial" w:cs="Arial"/>
          <w:sz w:val="22"/>
          <w:szCs w:val="22"/>
          <w:lang w:val="en-GB" w:eastAsia="en-GB"/>
        </w:rPr>
        <w:t xml:space="preserve">(14) U </w:t>
      </w:r>
      <w:proofErr w:type="spellStart"/>
      <w:r w:rsidRPr="00B14779">
        <w:rPr>
          <w:rFonts w:ascii="Arial" w:hAnsi="Arial" w:cs="Arial"/>
          <w:sz w:val="22"/>
          <w:szCs w:val="22"/>
          <w:lang w:val="en-GB" w:eastAsia="en-GB"/>
        </w:rPr>
        <w:t>I.a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zoni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sanitarne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zaštite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mjere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zaštite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provode</w:t>
      </w:r>
      <w:proofErr w:type="spellEnd"/>
      <w:r w:rsidRPr="00B14779">
        <w:rPr>
          <w:rFonts w:ascii="Arial" w:hAnsi="Arial" w:cs="Arial"/>
          <w:sz w:val="22"/>
          <w:szCs w:val="22"/>
          <w:lang w:val="en-GB" w:eastAsia="en-GB"/>
        </w:rPr>
        <w:t xml:space="preserve"> se </w:t>
      </w:r>
      <w:proofErr w:type="spellStart"/>
      <w:r w:rsidRPr="00B14779">
        <w:rPr>
          <w:rFonts w:ascii="Arial" w:hAnsi="Arial" w:cs="Arial"/>
          <w:sz w:val="22"/>
          <w:szCs w:val="22"/>
          <w:lang w:val="en-GB" w:eastAsia="en-GB"/>
        </w:rPr>
        <w:t>na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način</w:t>
      </w:r>
      <w:proofErr w:type="spellEnd"/>
      <w:r w:rsidRPr="00B14779">
        <w:rPr>
          <w:rFonts w:ascii="Arial" w:hAnsi="Arial" w:cs="Arial"/>
          <w:sz w:val="22"/>
          <w:szCs w:val="22"/>
          <w:lang w:val="en-GB" w:eastAsia="en-GB"/>
        </w:rPr>
        <w:t xml:space="preserve"> da je </w:t>
      </w:r>
      <w:proofErr w:type="spellStart"/>
      <w:r w:rsidRPr="00B14779">
        <w:rPr>
          <w:rFonts w:ascii="Arial" w:hAnsi="Arial" w:cs="Arial"/>
          <w:sz w:val="22"/>
          <w:szCs w:val="22"/>
          <w:lang w:val="en-GB" w:eastAsia="en-GB"/>
        </w:rPr>
        <w:t>potrebno</w:t>
      </w:r>
      <w:proofErr w:type="spellEnd"/>
      <w:r w:rsidRPr="00B14779">
        <w:rPr>
          <w:rFonts w:ascii="Arial" w:hAnsi="Arial" w:cs="Arial"/>
          <w:sz w:val="22"/>
          <w:szCs w:val="22"/>
          <w:lang w:val="en-GB" w:eastAsia="en-GB"/>
        </w:rPr>
        <w:t>:</w:t>
      </w:r>
    </w:p>
    <w:p w14:paraId="5EA7D499" w14:textId="5092E8D2" w:rsidR="00B14779" w:rsidRPr="0083536D" w:rsidRDefault="00B14779" w:rsidP="009D6D27">
      <w:pPr>
        <w:pStyle w:val="ListParagraph"/>
        <w:widowControl w:val="0"/>
        <w:numPr>
          <w:ilvl w:val="0"/>
          <w:numId w:val="174"/>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lastRenderedPageBreak/>
        <w:t>Područje</w:t>
      </w:r>
      <w:proofErr w:type="spellEnd"/>
      <w:r w:rsidRPr="0083536D">
        <w:rPr>
          <w:rFonts w:ascii="Arial" w:hAnsi="Arial" w:cs="Arial"/>
          <w:sz w:val="22"/>
          <w:szCs w:val="22"/>
          <w:lang w:val="en-GB" w:eastAsia="en-GB"/>
        </w:rPr>
        <w:t xml:space="preserve"> zone mora </w:t>
      </w:r>
      <w:proofErr w:type="spellStart"/>
      <w:r w:rsidRPr="0083536D">
        <w:rPr>
          <w:rFonts w:ascii="Arial" w:hAnsi="Arial" w:cs="Arial"/>
          <w:sz w:val="22"/>
          <w:szCs w:val="22"/>
          <w:lang w:val="en-GB" w:eastAsia="en-GB"/>
        </w:rPr>
        <w:t>biti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ograđeno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označeno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natpisima</w:t>
      </w:r>
      <w:proofErr w:type="spellEnd"/>
      <w:r w:rsidRPr="0083536D">
        <w:rPr>
          <w:rFonts w:ascii="Arial" w:hAnsi="Arial" w:cs="Arial"/>
          <w:sz w:val="22"/>
          <w:szCs w:val="22"/>
          <w:lang w:val="en-GB" w:eastAsia="en-GB"/>
        </w:rPr>
        <w:t xml:space="preserve">, a </w:t>
      </w:r>
      <w:proofErr w:type="spellStart"/>
      <w:r w:rsidRPr="0083536D">
        <w:rPr>
          <w:rFonts w:ascii="Arial" w:hAnsi="Arial" w:cs="Arial"/>
          <w:sz w:val="22"/>
          <w:szCs w:val="22"/>
          <w:lang w:val="en-GB" w:eastAsia="en-GB"/>
        </w:rPr>
        <w:t>pristup</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dozvoljen</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samo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osobama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obavljaju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djelatnosti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vezane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uz</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javnu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vodoopskrbu</w:t>
      </w:r>
      <w:proofErr w:type="spellEnd"/>
      <w:r w:rsidRPr="0083536D">
        <w:rPr>
          <w:rFonts w:ascii="Arial" w:hAnsi="Arial" w:cs="Arial"/>
          <w:sz w:val="22"/>
          <w:szCs w:val="22"/>
          <w:lang w:val="en-GB" w:eastAsia="en-GB"/>
        </w:rPr>
        <w:t>.</w:t>
      </w:r>
    </w:p>
    <w:p w14:paraId="6793D84E" w14:textId="5DE3C213" w:rsidR="00B14779" w:rsidRPr="0083536D" w:rsidRDefault="00B14779" w:rsidP="009D6D27">
      <w:pPr>
        <w:pStyle w:val="ListParagraph"/>
        <w:widowControl w:val="0"/>
        <w:numPr>
          <w:ilvl w:val="0"/>
          <w:numId w:val="174"/>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Uspostaviti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danonoćnu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stražarsku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službu</w:t>
      </w:r>
      <w:proofErr w:type="spellEnd"/>
      <w:r w:rsidRPr="0083536D">
        <w:rPr>
          <w:rFonts w:ascii="Arial" w:hAnsi="Arial" w:cs="Arial"/>
          <w:sz w:val="22"/>
          <w:szCs w:val="22"/>
          <w:lang w:val="en-GB" w:eastAsia="en-GB"/>
        </w:rPr>
        <w:t>.</w:t>
      </w:r>
    </w:p>
    <w:p w14:paraId="2DDE29AA" w14:textId="6210F2C7" w:rsidR="00B14779" w:rsidRPr="0083536D" w:rsidRDefault="00B14779" w:rsidP="009D6D27">
      <w:pPr>
        <w:pStyle w:val="ListParagraph"/>
        <w:widowControl w:val="0"/>
        <w:numPr>
          <w:ilvl w:val="0"/>
          <w:numId w:val="174"/>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Uspostaviti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sigurnu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komunikacijsku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vezu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telefonsku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radijsku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središnjom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upravom</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vodoopskrbu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policijskom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ispostavom</w:t>
      </w:r>
      <w:proofErr w:type="spellEnd"/>
      <w:r w:rsidRPr="0083536D">
        <w:rPr>
          <w:rFonts w:ascii="Arial" w:hAnsi="Arial" w:cs="Arial"/>
          <w:sz w:val="22"/>
          <w:szCs w:val="22"/>
          <w:lang w:val="en-GB" w:eastAsia="en-GB"/>
        </w:rPr>
        <w:t>.</w:t>
      </w:r>
    </w:p>
    <w:p w14:paraId="3EF125DD" w14:textId="61A1CA89" w:rsidR="00B14779" w:rsidRPr="0083536D" w:rsidRDefault="00B14779" w:rsidP="009D6D27">
      <w:pPr>
        <w:pStyle w:val="ListParagraph"/>
        <w:widowControl w:val="0"/>
        <w:numPr>
          <w:ilvl w:val="0"/>
          <w:numId w:val="174"/>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Uspostaviti</w:t>
      </w:r>
      <w:proofErr w:type="spellEnd"/>
      <w:r w:rsidRPr="0083536D">
        <w:rPr>
          <w:rFonts w:ascii="Arial" w:hAnsi="Arial" w:cs="Arial"/>
          <w:sz w:val="22"/>
          <w:szCs w:val="22"/>
          <w:lang w:val="en-GB" w:eastAsia="en-GB"/>
        </w:rPr>
        <w:t xml:space="preserve"> monitoring </w:t>
      </w:r>
      <w:proofErr w:type="spellStart"/>
      <w:r w:rsidRPr="0083536D">
        <w:rPr>
          <w:rFonts w:ascii="Arial" w:hAnsi="Arial" w:cs="Arial"/>
          <w:sz w:val="22"/>
          <w:szCs w:val="22"/>
          <w:lang w:val="en-GB" w:eastAsia="en-GB"/>
        </w:rPr>
        <w:t>kakvoće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vode</w:t>
      </w:r>
      <w:proofErr w:type="spellEnd"/>
      <w:r w:rsidRPr="0083536D">
        <w:rPr>
          <w:rFonts w:ascii="Arial" w:hAnsi="Arial" w:cs="Arial"/>
          <w:sz w:val="22"/>
          <w:szCs w:val="22"/>
          <w:lang w:val="en-GB" w:eastAsia="en-GB"/>
        </w:rPr>
        <w:t>.</w:t>
      </w:r>
    </w:p>
    <w:p w14:paraId="44467796" w14:textId="3DAE287F" w:rsidR="00B14779" w:rsidRPr="0083536D" w:rsidRDefault="00B14779" w:rsidP="009D6D27">
      <w:pPr>
        <w:pStyle w:val="ListParagraph"/>
        <w:widowControl w:val="0"/>
        <w:numPr>
          <w:ilvl w:val="0"/>
          <w:numId w:val="174"/>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Građevine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sadržaji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unutar</w:t>
      </w:r>
      <w:proofErr w:type="spellEnd"/>
      <w:r w:rsidRPr="0083536D">
        <w:rPr>
          <w:rFonts w:ascii="Arial" w:hAnsi="Arial" w:cs="Arial"/>
          <w:sz w:val="22"/>
          <w:szCs w:val="22"/>
          <w:lang w:val="en-GB" w:eastAsia="en-GB"/>
        </w:rPr>
        <w:t xml:space="preserve"> zone </w:t>
      </w:r>
      <w:proofErr w:type="spellStart"/>
      <w:r w:rsidRPr="0083536D">
        <w:rPr>
          <w:rFonts w:ascii="Arial" w:hAnsi="Arial" w:cs="Arial"/>
          <w:sz w:val="22"/>
          <w:szCs w:val="22"/>
          <w:lang w:val="en-GB" w:eastAsia="en-GB"/>
        </w:rPr>
        <w:t>koji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neophodni</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pogon</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vodozahvata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moraju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biti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građeni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održavani</w:t>
      </w:r>
      <w:proofErr w:type="spellEnd"/>
      <w:r w:rsidRPr="0083536D">
        <w:rPr>
          <w:rFonts w:ascii="Arial" w:hAnsi="Arial" w:cs="Arial"/>
          <w:sz w:val="22"/>
          <w:szCs w:val="22"/>
          <w:lang w:val="en-GB" w:eastAsia="en-GB"/>
        </w:rPr>
        <w:t xml:space="preserve"> s </w:t>
      </w:r>
      <w:proofErr w:type="spellStart"/>
      <w:r w:rsidRPr="0083536D">
        <w:rPr>
          <w:rFonts w:ascii="Arial" w:hAnsi="Arial" w:cs="Arial"/>
          <w:sz w:val="22"/>
          <w:szCs w:val="22"/>
          <w:lang w:val="en-GB" w:eastAsia="en-GB"/>
        </w:rPr>
        <w:t>najvišim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stupnjem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sigurnosti</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odnosu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zaštitu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voda</w:t>
      </w:r>
      <w:proofErr w:type="spellEnd"/>
      <w:r w:rsidRPr="0083536D">
        <w:rPr>
          <w:rFonts w:ascii="Arial" w:hAnsi="Arial" w:cs="Arial"/>
          <w:sz w:val="22"/>
          <w:szCs w:val="22"/>
          <w:lang w:val="en-GB" w:eastAsia="en-GB"/>
        </w:rPr>
        <w:t>.</w:t>
      </w:r>
    </w:p>
    <w:p w14:paraId="5E668956" w14:textId="77777777" w:rsidR="00B14779" w:rsidRPr="00B14779" w:rsidRDefault="00B14779" w:rsidP="007C6131">
      <w:pPr>
        <w:widowControl w:val="0"/>
        <w:kinsoku w:val="0"/>
        <w:overflowPunct w:val="0"/>
        <w:autoSpaceDE w:val="0"/>
        <w:autoSpaceDN w:val="0"/>
        <w:adjustRightInd w:val="0"/>
        <w:jc w:val="both"/>
        <w:rPr>
          <w:rFonts w:ascii="Arial" w:hAnsi="Arial" w:cs="Arial"/>
          <w:sz w:val="22"/>
          <w:szCs w:val="22"/>
          <w:lang w:val="en-GB" w:eastAsia="en-GB"/>
        </w:rPr>
      </w:pPr>
      <w:r w:rsidRPr="00B14779">
        <w:rPr>
          <w:rFonts w:ascii="Arial" w:hAnsi="Arial" w:cs="Arial"/>
          <w:sz w:val="22"/>
          <w:szCs w:val="22"/>
          <w:lang w:val="en-GB" w:eastAsia="en-GB"/>
        </w:rPr>
        <w:t>(</w:t>
      </w:r>
      <w:proofErr w:type="gramStart"/>
      <w:r w:rsidRPr="00B14779">
        <w:rPr>
          <w:rFonts w:ascii="Arial" w:hAnsi="Arial" w:cs="Arial"/>
          <w:sz w:val="22"/>
          <w:szCs w:val="22"/>
          <w:lang w:val="en-GB" w:eastAsia="en-GB"/>
        </w:rPr>
        <w:t>15)</w:t>
      </w:r>
      <w:proofErr w:type="spellStart"/>
      <w:r w:rsidRPr="00B14779">
        <w:rPr>
          <w:rFonts w:ascii="Arial" w:hAnsi="Arial" w:cs="Arial"/>
          <w:sz w:val="22"/>
          <w:szCs w:val="22"/>
          <w:lang w:val="en-GB" w:eastAsia="en-GB"/>
        </w:rPr>
        <w:t>Iznimno</w:t>
      </w:r>
      <w:proofErr w:type="spellEnd"/>
      <w:proofErr w:type="gramEnd"/>
      <w:r w:rsidRPr="00B14779">
        <w:rPr>
          <w:rFonts w:ascii="Arial" w:hAnsi="Arial" w:cs="Arial"/>
          <w:sz w:val="22"/>
          <w:szCs w:val="22"/>
          <w:lang w:val="en-GB" w:eastAsia="en-GB"/>
        </w:rPr>
        <w:t xml:space="preserve"> se </w:t>
      </w:r>
      <w:proofErr w:type="spellStart"/>
      <w:r w:rsidRPr="00B14779">
        <w:rPr>
          <w:rFonts w:ascii="Arial" w:hAnsi="Arial" w:cs="Arial"/>
          <w:sz w:val="22"/>
          <w:szCs w:val="22"/>
          <w:lang w:val="en-GB" w:eastAsia="en-GB"/>
        </w:rPr>
        <w:t>mogu</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dopustiti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određeni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zahvati</w:t>
      </w:r>
      <w:proofErr w:type="spellEnd"/>
      <w:r w:rsidRPr="00B14779">
        <w:rPr>
          <w:rFonts w:ascii="Arial" w:hAnsi="Arial" w:cs="Arial"/>
          <w:sz w:val="22"/>
          <w:szCs w:val="22"/>
          <w:lang w:val="en-GB" w:eastAsia="en-GB"/>
        </w:rPr>
        <w:t xml:space="preserve"> u </w:t>
      </w:r>
      <w:proofErr w:type="spellStart"/>
      <w:r w:rsidRPr="00B14779">
        <w:rPr>
          <w:rFonts w:ascii="Arial" w:hAnsi="Arial" w:cs="Arial"/>
          <w:sz w:val="22"/>
          <w:szCs w:val="22"/>
          <w:lang w:val="en-GB" w:eastAsia="en-GB"/>
        </w:rPr>
        <w:t>prostoru</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odnosno</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određene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djelatnosti</w:t>
      </w:r>
      <w:proofErr w:type="spellEnd"/>
      <w:r w:rsidRPr="00B14779">
        <w:rPr>
          <w:rFonts w:ascii="Arial" w:hAnsi="Arial" w:cs="Arial"/>
          <w:sz w:val="22"/>
          <w:szCs w:val="22"/>
          <w:lang w:val="en-GB" w:eastAsia="en-GB"/>
        </w:rPr>
        <w:t xml:space="preserve"> u </w:t>
      </w:r>
      <w:proofErr w:type="spellStart"/>
      <w:r w:rsidRPr="00B14779">
        <w:rPr>
          <w:rFonts w:ascii="Arial" w:hAnsi="Arial" w:cs="Arial"/>
          <w:sz w:val="22"/>
          <w:szCs w:val="22"/>
          <w:lang w:val="en-GB" w:eastAsia="en-GB"/>
        </w:rPr>
        <w:t>zonama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sanitarne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zaštite</w:t>
      </w:r>
      <w:proofErr w:type="spellEnd"/>
      <w:r w:rsidRPr="00B14779">
        <w:rPr>
          <w:rFonts w:ascii="Arial" w:hAnsi="Arial" w:cs="Arial"/>
          <w:sz w:val="22"/>
          <w:szCs w:val="22"/>
          <w:lang w:val="en-GB" w:eastAsia="en-GB"/>
        </w:rPr>
        <w:t>:</w:t>
      </w:r>
    </w:p>
    <w:p w14:paraId="1EAF8BE6" w14:textId="27AC2E2F" w:rsidR="00B14779" w:rsidRPr="0083536D" w:rsidRDefault="00B14779" w:rsidP="009D6D27">
      <w:pPr>
        <w:pStyle w:val="ListParagraph"/>
        <w:widowControl w:val="0"/>
        <w:numPr>
          <w:ilvl w:val="0"/>
          <w:numId w:val="175"/>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ako</w:t>
      </w:r>
      <w:proofErr w:type="spellEnd"/>
      <w:r w:rsidRPr="0083536D">
        <w:rPr>
          <w:rFonts w:ascii="Arial" w:hAnsi="Arial" w:cs="Arial"/>
          <w:sz w:val="22"/>
          <w:szCs w:val="22"/>
          <w:lang w:val="en-GB" w:eastAsia="en-GB"/>
        </w:rPr>
        <w:t xml:space="preserve"> se </w:t>
      </w:r>
      <w:proofErr w:type="spellStart"/>
      <w:r w:rsidRPr="0083536D">
        <w:rPr>
          <w:rFonts w:ascii="Arial" w:hAnsi="Arial" w:cs="Arial"/>
          <w:sz w:val="22"/>
          <w:szCs w:val="22"/>
          <w:lang w:val="en-GB" w:eastAsia="en-GB"/>
        </w:rPr>
        <w:t>izradi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projekt</w:t>
      </w:r>
      <w:proofErr w:type="spellEnd"/>
      <w:r w:rsidRPr="0083536D">
        <w:rPr>
          <w:rFonts w:ascii="Arial" w:hAnsi="Arial" w:cs="Arial"/>
          <w:sz w:val="22"/>
          <w:szCs w:val="22"/>
          <w:lang w:val="en-GB" w:eastAsia="en-GB"/>
        </w:rPr>
        <w:t xml:space="preserve"> za </w:t>
      </w:r>
      <w:proofErr w:type="spellStart"/>
      <w:r w:rsidRPr="0083536D">
        <w:rPr>
          <w:rFonts w:ascii="Arial" w:hAnsi="Arial" w:cs="Arial"/>
          <w:sz w:val="22"/>
          <w:szCs w:val="22"/>
          <w:lang w:val="en-GB" w:eastAsia="en-GB"/>
        </w:rPr>
        <w:t>pojedini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zahvat</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koji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nije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dozvoljen</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provedu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detaljni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namjenski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vodoistražni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radovi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kojima</w:t>
      </w:r>
      <w:proofErr w:type="spellEnd"/>
      <w:r w:rsidRPr="0083536D">
        <w:rPr>
          <w:rFonts w:ascii="Arial" w:hAnsi="Arial" w:cs="Arial"/>
          <w:sz w:val="22"/>
          <w:szCs w:val="22"/>
          <w:lang w:val="en-GB" w:eastAsia="en-GB"/>
        </w:rPr>
        <w:t xml:space="preserve"> se </w:t>
      </w:r>
      <w:proofErr w:type="spellStart"/>
      <w:r w:rsidRPr="0083536D">
        <w:rPr>
          <w:rFonts w:ascii="Arial" w:hAnsi="Arial" w:cs="Arial"/>
          <w:sz w:val="22"/>
          <w:szCs w:val="22"/>
          <w:lang w:val="en-GB" w:eastAsia="en-GB"/>
        </w:rPr>
        <w:t>ispituje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utjecaj</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užega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prostora</w:t>
      </w:r>
      <w:proofErr w:type="spellEnd"/>
      <w:r w:rsidRPr="0083536D">
        <w:rPr>
          <w:rFonts w:ascii="Arial" w:hAnsi="Arial" w:cs="Arial"/>
          <w:sz w:val="22"/>
          <w:szCs w:val="22"/>
          <w:lang w:val="en-GB" w:eastAsia="en-GB"/>
        </w:rPr>
        <w:t xml:space="preserve"> zone </w:t>
      </w:r>
      <w:proofErr w:type="spellStart"/>
      <w:r w:rsidRPr="0083536D">
        <w:rPr>
          <w:rFonts w:ascii="Arial" w:hAnsi="Arial" w:cs="Arial"/>
          <w:sz w:val="22"/>
          <w:szCs w:val="22"/>
          <w:lang w:val="en-GB" w:eastAsia="en-GB"/>
        </w:rPr>
        <w:t>sanitarne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zaštite</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kojem</w:t>
      </w:r>
      <w:proofErr w:type="spellEnd"/>
      <w:r w:rsidRPr="0083536D">
        <w:rPr>
          <w:rFonts w:ascii="Arial" w:hAnsi="Arial" w:cs="Arial"/>
          <w:sz w:val="22"/>
          <w:szCs w:val="22"/>
          <w:lang w:val="en-GB" w:eastAsia="en-GB"/>
        </w:rPr>
        <w:t xml:space="preserve"> se </w:t>
      </w:r>
      <w:proofErr w:type="spellStart"/>
      <w:r w:rsidRPr="0083536D">
        <w:rPr>
          <w:rFonts w:ascii="Arial" w:hAnsi="Arial" w:cs="Arial"/>
          <w:sz w:val="22"/>
          <w:szCs w:val="22"/>
          <w:lang w:val="en-GB" w:eastAsia="en-GB"/>
        </w:rPr>
        <w:t>namjerava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izvesti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zahvat</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prostoru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odnosno</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obavljati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određena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djelatnost</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mikrozona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vodonosnik</w:t>
      </w:r>
      <w:proofErr w:type="spellEnd"/>
      <w:r w:rsidRPr="0083536D">
        <w:rPr>
          <w:rFonts w:ascii="Arial" w:hAnsi="Arial" w:cs="Arial"/>
          <w:sz w:val="22"/>
          <w:szCs w:val="22"/>
          <w:lang w:val="en-GB" w:eastAsia="en-GB"/>
        </w:rPr>
        <w:t>,</w:t>
      </w:r>
    </w:p>
    <w:p w14:paraId="4F96C05C" w14:textId="76BB0159" w:rsidR="00B14779" w:rsidRPr="0083536D" w:rsidRDefault="00B14779" w:rsidP="009D6D27">
      <w:pPr>
        <w:pStyle w:val="ListParagraph"/>
        <w:widowControl w:val="0"/>
        <w:numPr>
          <w:ilvl w:val="0"/>
          <w:numId w:val="175"/>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ako</w:t>
      </w:r>
      <w:proofErr w:type="spellEnd"/>
      <w:r w:rsidRPr="0083536D">
        <w:rPr>
          <w:rFonts w:ascii="Arial" w:hAnsi="Arial" w:cs="Arial"/>
          <w:sz w:val="22"/>
          <w:szCs w:val="22"/>
          <w:lang w:val="en-GB" w:eastAsia="en-GB"/>
        </w:rPr>
        <w:t xml:space="preserve"> se </w:t>
      </w:r>
      <w:proofErr w:type="spellStart"/>
      <w:r w:rsidRPr="0083536D">
        <w:rPr>
          <w:rFonts w:ascii="Arial" w:hAnsi="Arial" w:cs="Arial"/>
          <w:sz w:val="22"/>
          <w:szCs w:val="22"/>
          <w:lang w:val="en-GB" w:eastAsia="en-GB"/>
        </w:rPr>
        <w:t>na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temelju</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detaljnih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vodoistražnih</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radova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izradi</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poseban</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elaborat</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mikrozoniranja</w:t>
      </w:r>
      <w:proofErr w:type="spellEnd"/>
      <w:r w:rsidRPr="0083536D">
        <w:rPr>
          <w:rFonts w:ascii="Arial" w:hAnsi="Arial" w:cs="Arial"/>
          <w:sz w:val="22"/>
          <w:szCs w:val="22"/>
          <w:lang w:val="en-GB" w:eastAsia="en-GB"/>
        </w:rPr>
        <w:t>,</w:t>
      </w:r>
    </w:p>
    <w:p w14:paraId="655E6009" w14:textId="2525DAC4" w:rsidR="00B14779" w:rsidRPr="0083536D" w:rsidRDefault="00B14779" w:rsidP="009D6D27">
      <w:pPr>
        <w:pStyle w:val="ListParagraph"/>
        <w:widowControl w:val="0"/>
        <w:numPr>
          <w:ilvl w:val="0"/>
          <w:numId w:val="175"/>
        </w:numPr>
        <w:kinsoku w:val="0"/>
        <w:overflowPunct w:val="0"/>
        <w:autoSpaceDE w:val="0"/>
        <w:autoSpaceDN w:val="0"/>
        <w:adjustRightInd w:val="0"/>
        <w:jc w:val="both"/>
        <w:rPr>
          <w:rFonts w:ascii="Arial" w:hAnsi="Arial" w:cs="Arial"/>
          <w:sz w:val="22"/>
          <w:szCs w:val="22"/>
          <w:lang w:val="en-GB" w:eastAsia="en-GB"/>
        </w:rPr>
      </w:pPr>
      <w:proofErr w:type="spellStart"/>
      <w:r w:rsidRPr="0083536D">
        <w:rPr>
          <w:rFonts w:ascii="Arial" w:hAnsi="Arial" w:cs="Arial"/>
          <w:sz w:val="22"/>
          <w:szCs w:val="22"/>
          <w:lang w:val="en-GB" w:eastAsia="en-GB"/>
        </w:rPr>
        <w:t>ako</w:t>
      </w:r>
      <w:proofErr w:type="spellEnd"/>
      <w:r w:rsidRPr="0083536D">
        <w:rPr>
          <w:rFonts w:ascii="Arial" w:hAnsi="Arial" w:cs="Arial"/>
          <w:sz w:val="22"/>
          <w:szCs w:val="22"/>
          <w:lang w:val="en-GB" w:eastAsia="en-GB"/>
        </w:rPr>
        <w:t xml:space="preserve"> se </w:t>
      </w:r>
      <w:proofErr w:type="spellStart"/>
      <w:r w:rsidRPr="0083536D">
        <w:rPr>
          <w:rFonts w:ascii="Arial" w:hAnsi="Arial" w:cs="Arial"/>
          <w:sz w:val="22"/>
          <w:szCs w:val="22"/>
          <w:lang w:val="en-GB" w:eastAsia="en-GB"/>
        </w:rPr>
        <w:t>elaboratom</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mikrozoniranja</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predvide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odgovarajuće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mjere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zaštite</w:t>
      </w:r>
      <w:proofErr w:type="spellEnd"/>
      <w:r w:rsidRPr="0083536D">
        <w:rPr>
          <w:rFonts w:ascii="Arial" w:hAnsi="Arial" w:cs="Arial"/>
          <w:sz w:val="22"/>
          <w:szCs w:val="22"/>
          <w:lang w:val="en-GB" w:eastAsia="en-GB"/>
        </w:rPr>
        <w:t xml:space="preserve"> </w:t>
      </w:r>
      <w:proofErr w:type="spellStart"/>
      <w:r w:rsidRPr="0083536D">
        <w:rPr>
          <w:rFonts w:ascii="Arial" w:hAnsi="Arial" w:cs="Arial"/>
          <w:sz w:val="22"/>
          <w:szCs w:val="22"/>
          <w:lang w:val="en-GB" w:eastAsia="en-GB"/>
        </w:rPr>
        <w:t>vodonosnika</w:t>
      </w:r>
      <w:proofErr w:type="spellEnd"/>
      <w:r w:rsidRPr="0083536D">
        <w:rPr>
          <w:rFonts w:ascii="Arial" w:hAnsi="Arial" w:cs="Arial"/>
          <w:sz w:val="22"/>
          <w:szCs w:val="22"/>
          <w:lang w:val="en-GB" w:eastAsia="en-GB"/>
        </w:rPr>
        <w:t xml:space="preserve"> u </w:t>
      </w:r>
      <w:proofErr w:type="spellStart"/>
      <w:r w:rsidRPr="0083536D">
        <w:rPr>
          <w:rFonts w:ascii="Arial" w:hAnsi="Arial" w:cs="Arial"/>
          <w:sz w:val="22"/>
          <w:szCs w:val="22"/>
          <w:lang w:val="en-GB" w:eastAsia="en-GB"/>
        </w:rPr>
        <w:t>mikrozoni</w:t>
      </w:r>
      <w:proofErr w:type="spellEnd"/>
      <w:r w:rsidRPr="0083536D">
        <w:rPr>
          <w:rFonts w:ascii="Arial" w:hAnsi="Arial" w:cs="Arial"/>
          <w:sz w:val="22"/>
          <w:szCs w:val="22"/>
          <w:lang w:val="en-GB" w:eastAsia="en-GB"/>
        </w:rPr>
        <w:t>.</w:t>
      </w:r>
    </w:p>
    <w:p w14:paraId="70973892" w14:textId="77777777" w:rsidR="00B14779" w:rsidRPr="00B14779" w:rsidRDefault="00B14779" w:rsidP="007C6131">
      <w:pPr>
        <w:widowControl w:val="0"/>
        <w:kinsoku w:val="0"/>
        <w:overflowPunct w:val="0"/>
        <w:autoSpaceDE w:val="0"/>
        <w:autoSpaceDN w:val="0"/>
        <w:adjustRightInd w:val="0"/>
        <w:jc w:val="both"/>
        <w:rPr>
          <w:rFonts w:ascii="Arial" w:eastAsia="Calibri" w:hAnsi="Arial" w:cs="Arial"/>
          <w:sz w:val="22"/>
          <w:szCs w:val="22"/>
          <w:lang w:eastAsia="en-US"/>
        </w:rPr>
      </w:pPr>
      <w:proofErr w:type="spellStart"/>
      <w:r w:rsidRPr="00B14779">
        <w:rPr>
          <w:rFonts w:ascii="Arial" w:hAnsi="Arial" w:cs="Arial"/>
          <w:sz w:val="22"/>
          <w:szCs w:val="22"/>
          <w:lang w:val="en-GB" w:eastAsia="en-GB"/>
        </w:rPr>
        <w:t>Elaborat</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mikrozoniranja</w:t>
      </w:r>
      <w:proofErr w:type="spellEnd"/>
      <w:r w:rsidRPr="00B14779">
        <w:rPr>
          <w:rFonts w:ascii="Arial" w:hAnsi="Arial" w:cs="Arial"/>
          <w:sz w:val="22"/>
          <w:szCs w:val="22"/>
          <w:lang w:val="en-GB" w:eastAsia="en-GB"/>
        </w:rPr>
        <w:t xml:space="preserve"> u </w:t>
      </w:r>
      <w:proofErr w:type="spellStart"/>
      <w:r w:rsidRPr="00B14779">
        <w:rPr>
          <w:rFonts w:ascii="Arial" w:hAnsi="Arial" w:cs="Arial"/>
          <w:sz w:val="22"/>
          <w:szCs w:val="22"/>
          <w:lang w:val="en-GB" w:eastAsia="en-GB"/>
        </w:rPr>
        <w:t>zoni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sanitarne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zaštite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Izvorišta</w:t>
      </w:r>
      <w:proofErr w:type="spellEnd"/>
      <w:r w:rsidRPr="00B14779">
        <w:rPr>
          <w:rFonts w:ascii="Arial" w:hAnsi="Arial" w:cs="Arial"/>
          <w:sz w:val="22"/>
          <w:szCs w:val="22"/>
          <w:lang w:val="en-GB" w:eastAsia="en-GB"/>
        </w:rPr>
        <w:t xml:space="preserve"> mora </w:t>
      </w:r>
      <w:proofErr w:type="spellStart"/>
      <w:r w:rsidRPr="00B14779">
        <w:rPr>
          <w:rFonts w:ascii="Arial" w:hAnsi="Arial" w:cs="Arial"/>
          <w:sz w:val="22"/>
          <w:szCs w:val="22"/>
          <w:lang w:val="en-GB" w:eastAsia="en-GB"/>
        </w:rPr>
        <w:t>dokazati</w:t>
      </w:r>
      <w:proofErr w:type="spellEnd"/>
      <w:r w:rsidRPr="00B14779">
        <w:rPr>
          <w:rFonts w:ascii="Arial" w:hAnsi="Arial" w:cs="Arial"/>
          <w:sz w:val="22"/>
          <w:szCs w:val="22"/>
          <w:lang w:val="en-GB" w:eastAsia="en-GB"/>
        </w:rPr>
        <w:t xml:space="preserve"> da </w:t>
      </w:r>
      <w:proofErr w:type="spellStart"/>
      <w:r w:rsidRPr="00B14779">
        <w:rPr>
          <w:rFonts w:ascii="Arial" w:hAnsi="Arial" w:cs="Arial"/>
          <w:sz w:val="22"/>
          <w:szCs w:val="22"/>
          <w:lang w:val="en-GB" w:eastAsia="en-GB"/>
        </w:rPr>
        <w:t>su</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značajke</w:t>
      </w:r>
      <w:proofErr w:type="spellEnd"/>
      <w:r w:rsidRPr="00B14779">
        <w:rPr>
          <w:rFonts w:ascii="Arial" w:hAnsi="Arial" w:cs="Arial"/>
          <w:sz w:val="22"/>
          <w:szCs w:val="22"/>
          <w:lang w:val="en-GB" w:eastAsia="en-GB"/>
        </w:rPr>
        <w:t xml:space="preserve"> u </w:t>
      </w:r>
      <w:proofErr w:type="spellStart"/>
      <w:r w:rsidRPr="00B14779">
        <w:rPr>
          <w:rFonts w:ascii="Arial" w:hAnsi="Arial" w:cs="Arial"/>
          <w:sz w:val="22"/>
          <w:szCs w:val="22"/>
          <w:lang w:val="en-GB" w:eastAsia="en-GB"/>
        </w:rPr>
        <w:t>mikrozoni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bitno</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drukčije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od</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značajki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utvrđenih</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elaboratom</w:t>
      </w:r>
      <w:proofErr w:type="spellEnd"/>
      <w:r w:rsidRPr="00B14779">
        <w:rPr>
          <w:rFonts w:ascii="Arial" w:hAnsi="Arial" w:cs="Arial"/>
          <w:sz w:val="22"/>
          <w:szCs w:val="22"/>
          <w:lang w:val="en-GB" w:eastAsia="en-GB"/>
        </w:rPr>
        <w:t xml:space="preserve"> o </w:t>
      </w:r>
      <w:proofErr w:type="spellStart"/>
      <w:r w:rsidRPr="00B14779">
        <w:rPr>
          <w:rFonts w:ascii="Arial" w:hAnsi="Arial" w:cs="Arial"/>
          <w:sz w:val="22"/>
          <w:szCs w:val="22"/>
          <w:lang w:val="en-GB" w:eastAsia="en-GB"/>
        </w:rPr>
        <w:t>zonama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sanitarne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zaštite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na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temelju</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kojeg</w:t>
      </w:r>
      <w:proofErr w:type="spellEnd"/>
      <w:r w:rsidRPr="00B14779">
        <w:rPr>
          <w:rFonts w:ascii="Arial" w:hAnsi="Arial" w:cs="Arial"/>
          <w:sz w:val="22"/>
          <w:szCs w:val="22"/>
          <w:lang w:val="en-GB" w:eastAsia="en-GB"/>
        </w:rPr>
        <w:t xml:space="preserve"> je </w:t>
      </w:r>
      <w:proofErr w:type="spellStart"/>
      <w:r w:rsidRPr="00B14779">
        <w:rPr>
          <w:rFonts w:ascii="Arial" w:hAnsi="Arial" w:cs="Arial"/>
          <w:sz w:val="22"/>
          <w:szCs w:val="22"/>
          <w:lang w:val="en-GB" w:eastAsia="en-GB"/>
        </w:rPr>
        <w:t>utvrđena</w:t>
      </w:r>
      <w:proofErr w:type="spellEnd"/>
      <w:r w:rsidRPr="00B14779">
        <w:rPr>
          <w:rFonts w:ascii="Arial" w:hAnsi="Arial" w:cs="Arial"/>
          <w:sz w:val="22"/>
          <w:szCs w:val="22"/>
          <w:lang w:val="en-GB" w:eastAsia="en-GB"/>
        </w:rPr>
        <w:t xml:space="preserve"> zona </w:t>
      </w:r>
      <w:proofErr w:type="spellStart"/>
      <w:r w:rsidRPr="00B14779">
        <w:rPr>
          <w:rFonts w:ascii="Arial" w:hAnsi="Arial" w:cs="Arial"/>
          <w:sz w:val="22"/>
          <w:szCs w:val="22"/>
          <w:lang w:val="en-GB" w:eastAsia="en-GB"/>
        </w:rPr>
        <w:t>sanitarne</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zaštite</w:t>
      </w:r>
      <w:proofErr w:type="spellEnd"/>
      <w:r w:rsidRPr="00B14779">
        <w:rPr>
          <w:rFonts w:ascii="Arial" w:hAnsi="Arial" w:cs="Arial"/>
          <w:sz w:val="22"/>
          <w:szCs w:val="22"/>
          <w:lang w:val="en-GB" w:eastAsia="en-GB"/>
        </w:rPr>
        <w:t xml:space="preserve"> u </w:t>
      </w:r>
      <w:proofErr w:type="spellStart"/>
      <w:r w:rsidRPr="00B14779">
        <w:rPr>
          <w:rFonts w:ascii="Arial" w:hAnsi="Arial" w:cs="Arial"/>
          <w:sz w:val="22"/>
          <w:szCs w:val="22"/>
          <w:lang w:val="en-GB" w:eastAsia="en-GB"/>
        </w:rPr>
        <w:t>kojoj</w:t>
      </w:r>
      <w:proofErr w:type="spellEnd"/>
      <w:r w:rsidRPr="00B14779">
        <w:rPr>
          <w:rFonts w:ascii="Arial" w:hAnsi="Arial" w:cs="Arial"/>
          <w:sz w:val="22"/>
          <w:szCs w:val="22"/>
          <w:lang w:val="en-GB" w:eastAsia="en-GB"/>
        </w:rPr>
        <w:t xml:space="preserve"> se </w:t>
      </w:r>
      <w:proofErr w:type="spellStart"/>
      <w:r w:rsidRPr="00B14779">
        <w:rPr>
          <w:rFonts w:ascii="Arial" w:hAnsi="Arial" w:cs="Arial"/>
          <w:sz w:val="22"/>
          <w:szCs w:val="22"/>
          <w:lang w:val="en-GB" w:eastAsia="en-GB"/>
        </w:rPr>
        <w:t>mikrozona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nalazi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Sva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daljnja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postupanja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koja</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su</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utvrđena</w:t>
      </w:r>
      <w:proofErr w:type="spellEnd"/>
      <w:r w:rsidRPr="00B14779">
        <w:rPr>
          <w:rFonts w:ascii="Arial" w:hAnsi="Arial" w:cs="Arial"/>
          <w:sz w:val="22"/>
          <w:szCs w:val="22"/>
          <w:lang w:val="en-GB" w:eastAsia="en-GB"/>
        </w:rPr>
        <w:t xml:space="preserve"> u </w:t>
      </w:r>
      <w:proofErr w:type="spellStart"/>
      <w:r w:rsidRPr="00B14779">
        <w:rPr>
          <w:rFonts w:ascii="Arial" w:hAnsi="Arial" w:cs="Arial"/>
          <w:sz w:val="22"/>
          <w:szCs w:val="22"/>
          <w:lang w:val="en-GB" w:eastAsia="en-GB"/>
        </w:rPr>
        <w:t>elaboratu</w:t>
      </w:r>
      <w:proofErr w:type="spellEnd"/>
      <w:r w:rsidRPr="00B14779">
        <w:rPr>
          <w:rFonts w:ascii="Arial" w:hAnsi="Arial" w:cs="Arial"/>
          <w:sz w:val="22"/>
          <w:szCs w:val="22"/>
          <w:lang w:val="en-GB" w:eastAsia="en-GB"/>
        </w:rPr>
        <w:t xml:space="preserve"> </w:t>
      </w:r>
      <w:proofErr w:type="spellStart"/>
      <w:proofErr w:type="gramStart"/>
      <w:r w:rsidRPr="00B14779">
        <w:rPr>
          <w:rFonts w:ascii="Arial" w:hAnsi="Arial" w:cs="Arial"/>
          <w:sz w:val="22"/>
          <w:szCs w:val="22"/>
          <w:lang w:val="en-GB" w:eastAsia="en-GB"/>
        </w:rPr>
        <w:t>mikrozoniranja,trebaju</w:t>
      </w:r>
      <w:proofErr w:type="spellEnd"/>
      <w:proofErr w:type="gramEnd"/>
      <w:r w:rsidRPr="00B14779">
        <w:rPr>
          <w:rFonts w:ascii="Arial" w:hAnsi="Arial" w:cs="Arial"/>
          <w:sz w:val="22"/>
          <w:szCs w:val="22"/>
          <w:lang w:val="en-GB" w:eastAsia="en-GB"/>
        </w:rPr>
        <w:t xml:space="preserve"> se </w:t>
      </w:r>
      <w:proofErr w:type="spellStart"/>
      <w:r w:rsidRPr="00B14779">
        <w:rPr>
          <w:rFonts w:ascii="Arial" w:hAnsi="Arial" w:cs="Arial"/>
          <w:sz w:val="22"/>
          <w:szCs w:val="22"/>
          <w:lang w:val="en-GB" w:eastAsia="en-GB"/>
        </w:rPr>
        <w:t>provesti</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sukladno</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važećim</w:t>
      </w:r>
      <w:proofErr w:type="spellEnd"/>
      <w:r w:rsidRPr="00B14779">
        <w:rPr>
          <w:rFonts w:ascii="Arial" w:hAnsi="Arial" w:cs="Arial"/>
          <w:sz w:val="22"/>
          <w:szCs w:val="22"/>
          <w:lang w:val="en-GB" w:eastAsia="en-GB"/>
        </w:rPr>
        <w:t xml:space="preserve"> </w:t>
      </w:r>
      <w:proofErr w:type="spellStart"/>
      <w:r w:rsidRPr="00B14779">
        <w:rPr>
          <w:rFonts w:ascii="Arial" w:hAnsi="Arial" w:cs="Arial"/>
          <w:sz w:val="22"/>
          <w:szCs w:val="22"/>
          <w:lang w:val="en-GB" w:eastAsia="en-GB"/>
        </w:rPr>
        <w:t>propisima</w:t>
      </w:r>
      <w:proofErr w:type="spellEnd"/>
      <w:r w:rsidRPr="00B14779">
        <w:rPr>
          <w:rFonts w:ascii="Arial" w:hAnsi="Arial" w:cs="Arial"/>
          <w:sz w:val="22"/>
          <w:szCs w:val="22"/>
          <w:lang w:val="en-GB" w:eastAsia="en-GB"/>
        </w:rPr>
        <w:t>.</w:t>
      </w:r>
    </w:p>
    <w:p w14:paraId="74622A2E" w14:textId="77777777" w:rsidR="00B14779" w:rsidRPr="00B14779" w:rsidRDefault="00B14779" w:rsidP="007C6131">
      <w:pPr>
        <w:jc w:val="both"/>
        <w:rPr>
          <w:rFonts w:ascii="Arial" w:eastAsia="Calibri" w:hAnsi="Arial" w:cs="Arial"/>
          <w:sz w:val="22"/>
          <w:szCs w:val="22"/>
          <w:lang w:eastAsia="en-US"/>
        </w:rPr>
      </w:pPr>
    </w:p>
    <w:p w14:paraId="74F90B56" w14:textId="102C32FD" w:rsidR="00B14779" w:rsidRPr="0083536D" w:rsidRDefault="00B14779" w:rsidP="007C6131">
      <w:pPr>
        <w:jc w:val="center"/>
        <w:rPr>
          <w:rFonts w:ascii="Arial" w:eastAsia="Calibri" w:hAnsi="Arial" w:cs="Arial"/>
          <w:bCs/>
          <w:sz w:val="22"/>
          <w:szCs w:val="22"/>
          <w:lang w:eastAsia="en-US"/>
        </w:rPr>
      </w:pPr>
      <w:r w:rsidRPr="0083536D">
        <w:rPr>
          <w:rFonts w:ascii="Arial" w:eastAsia="Calibri" w:hAnsi="Arial" w:cs="Arial"/>
          <w:bCs/>
          <w:sz w:val="22"/>
          <w:szCs w:val="22"/>
          <w:lang w:eastAsia="en-US"/>
        </w:rPr>
        <w:t>Članak 127.</w:t>
      </w:r>
    </w:p>
    <w:p w14:paraId="0AACDF5E" w14:textId="77777777" w:rsidR="0083536D" w:rsidRPr="00B14779" w:rsidRDefault="0083536D" w:rsidP="007C6131">
      <w:pPr>
        <w:jc w:val="center"/>
        <w:rPr>
          <w:rFonts w:ascii="Arial" w:eastAsia="Calibri" w:hAnsi="Arial" w:cs="Arial"/>
          <w:b/>
          <w:sz w:val="22"/>
          <w:szCs w:val="22"/>
          <w:lang w:eastAsia="en-US"/>
        </w:rPr>
      </w:pPr>
    </w:p>
    <w:p w14:paraId="1134E05A" w14:textId="77777777" w:rsidR="00B14779" w:rsidRPr="00B14779" w:rsidRDefault="00B14779" w:rsidP="007C6131">
      <w:pPr>
        <w:jc w:val="both"/>
        <w:rPr>
          <w:rFonts w:ascii="Arial" w:eastAsia="Calibri" w:hAnsi="Arial" w:cs="Arial"/>
          <w:b/>
          <w:sz w:val="22"/>
          <w:szCs w:val="22"/>
          <w:lang w:eastAsia="en-US"/>
        </w:rPr>
      </w:pPr>
      <w:r w:rsidRPr="00B14779">
        <w:rPr>
          <w:rFonts w:ascii="Arial" w:eastAsia="Calibri" w:hAnsi="Arial" w:cs="Arial"/>
          <w:sz w:val="22"/>
          <w:szCs w:val="22"/>
          <w:lang w:eastAsia="en-US"/>
        </w:rPr>
        <w:t>(1) Zaštita akvatorija Grada Dubrovnika predlaže se svrstavanjem obalnog mora u kategoriju: “osjetljivo područje” (prema Državnom planu za zaštitu voda more u zoni utjecaja ispuštanja otpadnih voda, izvan kruga difuzora radijusa 300 m).</w:t>
      </w:r>
    </w:p>
    <w:p w14:paraId="348F84C8"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Stupanj pročišćavanja u uređajima za pročišćavanje otpadnih voda, prije ispuštanja u more podmorskim ispustima, utvrđuje se na temelju informacija o maksimalnom opterećenju otpadnim vodama i o prijemnoj moći akvatorija, što se utvrđuje oceanografsko-hidrografskim mjerenjima.</w:t>
      </w:r>
    </w:p>
    <w:p w14:paraId="00E5CD51"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(3) Difuzor podmorskog ispusta treba locirati na područjima s većom učestalošću pojava morskih struja paralelnih s obalom, uz određivanje optimalnog rješenja vrjednovanjem pokazatelja troškova gradnje i rizika.</w:t>
      </w:r>
    </w:p>
    <w:p w14:paraId="0B025C0B" w14:textId="77777777" w:rsidR="00B14779" w:rsidRPr="00B14779" w:rsidRDefault="00B14779" w:rsidP="007C6131">
      <w:pPr>
        <w:jc w:val="both"/>
        <w:rPr>
          <w:rFonts w:ascii="Arial" w:eastAsia="Calibri" w:hAnsi="Arial" w:cs="Arial"/>
          <w:sz w:val="22"/>
          <w:szCs w:val="22"/>
          <w:lang w:eastAsia="en-US"/>
        </w:rPr>
      </w:pPr>
    </w:p>
    <w:p w14:paraId="7491CDA3" w14:textId="77777777" w:rsidR="00B14779" w:rsidRPr="00B14779" w:rsidRDefault="00B14779" w:rsidP="007C6131">
      <w:pPr>
        <w:jc w:val="both"/>
        <w:rPr>
          <w:rFonts w:ascii="Arial" w:eastAsia="Calibri" w:hAnsi="Arial" w:cs="Arial"/>
          <w:sz w:val="22"/>
          <w:szCs w:val="22"/>
          <w:lang w:eastAsia="en-US"/>
        </w:rPr>
      </w:pPr>
    </w:p>
    <w:p w14:paraId="188AE209" w14:textId="77777777" w:rsidR="00B14779" w:rsidRPr="00B14779" w:rsidRDefault="00B14779" w:rsidP="007C6131">
      <w:pPr>
        <w:jc w:val="both"/>
        <w:rPr>
          <w:rFonts w:ascii="Arial" w:eastAsia="Calibri" w:hAnsi="Arial" w:cs="Arial"/>
          <w:b/>
          <w:sz w:val="22"/>
          <w:szCs w:val="22"/>
          <w:lang w:eastAsia="en-US"/>
        </w:rPr>
      </w:pPr>
      <w:r w:rsidRPr="00B14779">
        <w:rPr>
          <w:rFonts w:ascii="Arial" w:eastAsia="Calibri" w:hAnsi="Arial" w:cs="Arial"/>
          <w:b/>
          <w:sz w:val="22"/>
          <w:szCs w:val="22"/>
          <w:lang w:eastAsia="en-US"/>
        </w:rPr>
        <w:t>4.</w:t>
      </w:r>
      <w:r w:rsidRPr="00B14779">
        <w:rPr>
          <w:rFonts w:ascii="Arial" w:eastAsia="Calibri" w:hAnsi="Arial" w:cs="Arial"/>
          <w:b/>
          <w:sz w:val="22"/>
          <w:szCs w:val="22"/>
          <w:lang w:eastAsia="en-US"/>
        </w:rPr>
        <w:tab/>
        <w:t>Uređenje voda i melioracijska odvodnja</w:t>
      </w:r>
    </w:p>
    <w:p w14:paraId="230E4039" w14:textId="77777777" w:rsidR="00B14779" w:rsidRPr="00B14779" w:rsidRDefault="00B14779" w:rsidP="007C6131">
      <w:pPr>
        <w:jc w:val="both"/>
        <w:rPr>
          <w:rFonts w:ascii="Arial" w:eastAsia="Calibri" w:hAnsi="Arial" w:cs="Arial"/>
          <w:b/>
          <w:sz w:val="22"/>
          <w:szCs w:val="22"/>
          <w:lang w:eastAsia="en-US"/>
        </w:rPr>
      </w:pPr>
    </w:p>
    <w:p w14:paraId="74C29316" w14:textId="2A4813DA" w:rsidR="00B14779" w:rsidRDefault="00B14779" w:rsidP="007C6131">
      <w:pPr>
        <w:jc w:val="center"/>
        <w:rPr>
          <w:rFonts w:ascii="Arial" w:eastAsia="Calibri" w:hAnsi="Arial" w:cs="Arial"/>
          <w:bCs/>
          <w:sz w:val="22"/>
          <w:szCs w:val="22"/>
          <w:lang w:eastAsia="en-US"/>
        </w:rPr>
      </w:pPr>
      <w:r w:rsidRPr="0083536D">
        <w:rPr>
          <w:rFonts w:ascii="Arial" w:eastAsia="Calibri" w:hAnsi="Arial" w:cs="Arial"/>
          <w:bCs/>
          <w:sz w:val="22"/>
          <w:szCs w:val="22"/>
          <w:lang w:eastAsia="en-US"/>
        </w:rPr>
        <w:t>Članak 127</w:t>
      </w:r>
      <w:r w:rsidR="00BA0790">
        <w:rPr>
          <w:rFonts w:ascii="Arial" w:eastAsia="Calibri" w:hAnsi="Arial" w:cs="Arial"/>
          <w:bCs/>
          <w:sz w:val="22"/>
          <w:szCs w:val="22"/>
          <w:lang w:eastAsia="en-US"/>
        </w:rPr>
        <w:t>.</w:t>
      </w:r>
      <w:r w:rsidRPr="0083536D">
        <w:rPr>
          <w:rFonts w:ascii="Arial" w:eastAsia="Calibri" w:hAnsi="Arial" w:cs="Arial"/>
          <w:bCs/>
          <w:sz w:val="22"/>
          <w:szCs w:val="22"/>
          <w:lang w:eastAsia="en-US"/>
        </w:rPr>
        <w:t>a</w:t>
      </w:r>
    </w:p>
    <w:p w14:paraId="50928D9E" w14:textId="77777777" w:rsidR="0083536D" w:rsidRPr="0083536D" w:rsidRDefault="0083536D" w:rsidP="007C6131">
      <w:pPr>
        <w:jc w:val="center"/>
        <w:rPr>
          <w:rFonts w:ascii="Arial" w:eastAsia="Calibri" w:hAnsi="Arial" w:cs="Arial"/>
          <w:bCs/>
          <w:sz w:val="22"/>
          <w:szCs w:val="22"/>
          <w:lang w:eastAsia="en-US"/>
        </w:rPr>
      </w:pPr>
    </w:p>
    <w:p w14:paraId="67919EA9" w14:textId="77777777" w:rsidR="00B14779" w:rsidRPr="00B14779" w:rsidRDefault="00B14779" w:rsidP="007C6131">
      <w:pPr>
        <w:rPr>
          <w:rFonts w:ascii="Arial" w:eastAsia="Calibri" w:hAnsi="Arial" w:cs="Arial"/>
          <w:b/>
          <w:sz w:val="22"/>
          <w:szCs w:val="22"/>
          <w:lang w:eastAsia="en-US"/>
        </w:rPr>
      </w:pPr>
      <w:r w:rsidRPr="00B14779">
        <w:rPr>
          <w:rFonts w:ascii="Arial" w:eastAsia="Calibri" w:hAnsi="Arial" w:cs="Arial"/>
          <w:b/>
          <w:sz w:val="22"/>
          <w:szCs w:val="22"/>
          <w:lang w:eastAsia="en-US"/>
        </w:rPr>
        <w:t>Uređenje voda i zaštita vodnog režima</w:t>
      </w:r>
    </w:p>
    <w:p w14:paraId="5880BA58"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Postojeći vodotoci i odvodni kanali imaju status javnog vodnog dobra, status vodnog dobra ili nemaju nikakav status. Samo na osnovu mišljenja Hrvatskih voda i nadležnih tijela te na osnovu projektnog rješenja uređenja bujica Grada Dubrovnika, dio ovih vodotoka će izgubiti status javnog vodnog dobra kada odvodnju preuzme odgovarajuća urbana oborinska odvodnja, a dio vodotoka zadržava ovaj status ili ga tek treba dobiti. Ovakvi vodotoci i bujice osim provođenja slivnih voda do mora služe i kao recipijenti ''čistih'' oborinskih voda područja.</w:t>
      </w:r>
    </w:p>
    <w:p w14:paraId="5D79B2F6"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(2) Zaštita od štetnog djelovanja povremenih bujičnih vodotokova (bujično područje Orašca, Zatona, Rijeke dubrovačke, bujica </w:t>
      </w:r>
      <w:proofErr w:type="spellStart"/>
      <w:r w:rsidRPr="00B14779">
        <w:rPr>
          <w:rFonts w:ascii="Arial" w:eastAsia="Calibri" w:hAnsi="Arial" w:cs="Arial"/>
          <w:sz w:val="22"/>
          <w:szCs w:val="22"/>
          <w:lang w:eastAsia="en-US"/>
        </w:rPr>
        <w:t>Slavjan</w:t>
      </w:r>
      <w:proofErr w:type="spellEnd"/>
      <w:r w:rsidRPr="00B14779">
        <w:rPr>
          <w:rFonts w:ascii="Arial" w:eastAsia="Calibri" w:hAnsi="Arial" w:cs="Arial"/>
          <w:sz w:val="22"/>
          <w:szCs w:val="22"/>
          <w:lang w:eastAsia="en-US"/>
        </w:rPr>
        <w:t xml:space="preserve"> u Komolcu i druge) i oborinskih odvodnih kanala, kada može doći do plavljenja, ispiranja, podrivanja ili odronjavanja zemljišta i drugih sličnih štetnih pojava te posredno do ugrožavanja života i zdravlja ljudi i njihove imovine te poremećaja u vodnom režimu, će se provoditi izgradnjom zaštitnih i regulacijskih vodnih građevina, odnosno tehničkim i gospodarskim održavanjem vodotoka, vodnog dobra i </w:t>
      </w:r>
      <w:r w:rsidRPr="00B14779">
        <w:rPr>
          <w:rFonts w:ascii="Arial" w:eastAsia="Calibri" w:hAnsi="Arial" w:cs="Arial"/>
          <w:sz w:val="22"/>
          <w:szCs w:val="22"/>
          <w:lang w:eastAsia="en-US"/>
        </w:rPr>
        <w:lastRenderedPageBreak/>
        <w:t xml:space="preserve">regulacijskih i zaštitnih vodnih građevina koje se provodi prema programu uređenja vodotoka i drugih voda u okviru Plana upravljanja vodama. </w:t>
      </w:r>
    </w:p>
    <w:p w14:paraId="20D35DE9"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U svrhu tehničkog održavanja te radova građenja, uz bujične vodotoke treba osigurati </w:t>
      </w:r>
      <w:proofErr w:type="spellStart"/>
      <w:r w:rsidRPr="00B14779">
        <w:rPr>
          <w:rFonts w:ascii="Arial" w:eastAsia="Calibri" w:hAnsi="Arial" w:cs="Arial"/>
          <w:sz w:val="22"/>
          <w:szCs w:val="22"/>
          <w:lang w:eastAsia="en-US"/>
        </w:rPr>
        <w:t>inundacijski</w:t>
      </w:r>
      <w:proofErr w:type="spellEnd"/>
      <w:r w:rsidRPr="00B14779">
        <w:rPr>
          <w:rFonts w:ascii="Arial" w:eastAsia="Calibri" w:hAnsi="Arial" w:cs="Arial"/>
          <w:sz w:val="22"/>
          <w:szCs w:val="22"/>
          <w:lang w:eastAsia="en-US"/>
        </w:rPr>
        <w:t xml:space="preserve"> pojas minimalne širine od 3,0 m od gornjeg ruba korita, odnosno ruba čestice javnog vodnog dobra. </w:t>
      </w:r>
    </w:p>
    <w:p w14:paraId="67C6859D"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U </w:t>
      </w:r>
      <w:proofErr w:type="spellStart"/>
      <w:r w:rsidRPr="00B14779">
        <w:rPr>
          <w:rFonts w:ascii="Arial" w:eastAsia="Calibri" w:hAnsi="Arial" w:cs="Arial"/>
          <w:sz w:val="22"/>
          <w:szCs w:val="22"/>
          <w:lang w:eastAsia="en-US"/>
        </w:rPr>
        <w:t>inundacijskom</w:t>
      </w:r>
      <w:proofErr w:type="spellEnd"/>
      <w:r w:rsidRPr="00B14779">
        <w:rPr>
          <w:rFonts w:ascii="Arial" w:eastAsia="Calibri" w:hAnsi="Arial" w:cs="Arial"/>
          <w:sz w:val="22"/>
          <w:szCs w:val="22"/>
          <w:lang w:eastAsia="en-US"/>
        </w:rPr>
        <w:t xml:space="preserve"> pojasu zabranjena je svaka gradnja i druge radnje kojima se može onemogućiti izgradnja i održavanje vodnih građevina, na bilo koji način umanjiti protočnost korita i pogoršati vodni režim te povećati stupanj ugroženosti od štetnog djelovanja vodotoka. U iznimnim slučajevima se </w:t>
      </w:r>
      <w:proofErr w:type="spellStart"/>
      <w:r w:rsidRPr="00B14779">
        <w:rPr>
          <w:rFonts w:ascii="Arial" w:eastAsia="Calibri" w:hAnsi="Arial" w:cs="Arial"/>
          <w:sz w:val="22"/>
          <w:szCs w:val="22"/>
          <w:lang w:eastAsia="en-US"/>
        </w:rPr>
        <w:t>inundacijski</w:t>
      </w:r>
      <w:proofErr w:type="spellEnd"/>
      <w:r w:rsidRPr="00B14779">
        <w:rPr>
          <w:rFonts w:ascii="Arial" w:eastAsia="Calibri" w:hAnsi="Arial" w:cs="Arial"/>
          <w:sz w:val="22"/>
          <w:szCs w:val="22"/>
          <w:lang w:eastAsia="en-US"/>
        </w:rPr>
        <w:t xml:space="preserve"> pojas može smanjiti, ali to bi trebalo utvrditi posebnim vodopravnim uvjetima za svaki objekt posebno. </w:t>
      </w:r>
    </w:p>
    <w:p w14:paraId="4600CD4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Svaki vlasnik, odnosno korisnik objekta ili parcele smještene uz korito vodotoka ili česticu javno vodno dobro dužan je omogućiti nesmetano izvršavanje radova na čišćenju i održavanju korita vodotoka, ne smije izgradnjom predmetne građevine ili njenim spajanjem na komunalnu infrastrukturu umanjiti propusnu moć vodotoka niti uzrokovati eroziju u istom te za vrijeme izvođenja radova ne smije niti privremeno odlagati bilo kakvi materijal u korito vodotoka.</w:t>
      </w:r>
    </w:p>
    <w:p w14:paraId="27D0C0B7"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(3) Postojeća neregulirana korita povremenih bujičnih vodotoka i oborinskih kanala potrebno je regulacijskim radovima povezati (sabirni kanal u Rijeci dubrovačkoj) i urediti na način da se u kontinuitetu sprovedu oborinske i druge površinske vode do </w:t>
      </w:r>
      <w:proofErr w:type="spellStart"/>
      <w:r w:rsidRPr="00B14779">
        <w:rPr>
          <w:rFonts w:ascii="Arial" w:eastAsia="Calibri" w:hAnsi="Arial" w:cs="Arial"/>
          <w:sz w:val="22"/>
          <w:szCs w:val="22"/>
          <w:lang w:eastAsia="en-US"/>
        </w:rPr>
        <w:t>uljeva</w:t>
      </w:r>
      <w:proofErr w:type="spellEnd"/>
      <w:r w:rsidRPr="00B14779">
        <w:rPr>
          <w:rFonts w:ascii="Arial" w:eastAsia="Calibri" w:hAnsi="Arial" w:cs="Arial"/>
          <w:sz w:val="22"/>
          <w:szCs w:val="22"/>
          <w:lang w:eastAsia="en-US"/>
        </w:rPr>
        <w:t xml:space="preserve"> u more, a sve u skladu s vodopravnim uvjetima i ostalim aktima i planovima predviđenim Zakonom o vodama. </w:t>
      </w:r>
    </w:p>
    <w:p w14:paraId="0E7DF9B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(4) Projektno rješenje uređenja korita sa svim potrebnim objektima, maksimalno smjestiti na česticu ''javno vodno dobro'' iz razloga izbjegavanja imovinsko - pravnih sporova kao i razloga prilagodbe uređenja važećoj prostorno - planskoj dokumentaciji, a koje će istovremeno omogućiti siguran i blagovremen protok voda vodotoka te održavanje i čišćenje istog.  </w:t>
      </w:r>
    </w:p>
    <w:p w14:paraId="11E25F31"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Dimenzioniranje korita treba izvršiti za mjerodavnu protoku dobivenu kao rezultat hidroloških mjerenja ili kao rezultat primjene neke od empirijskih metoda. </w:t>
      </w:r>
    </w:p>
    <w:p w14:paraId="346A8FA0"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(5) U iznimnim slučajevima, u svrhu osiguranja i formiranja što kvalitetnijeg prometnog koridora, ne isključuje se regulacija ili izmještanje vodotoka u obliku odgovarajuće natkrivene armirano-betonske </w:t>
      </w:r>
      <w:proofErr w:type="spellStart"/>
      <w:r w:rsidRPr="00B14779">
        <w:rPr>
          <w:rFonts w:ascii="Arial" w:eastAsia="Calibri" w:hAnsi="Arial" w:cs="Arial"/>
          <w:sz w:val="22"/>
          <w:szCs w:val="22"/>
          <w:lang w:eastAsia="en-US"/>
        </w:rPr>
        <w:t>kinete</w:t>
      </w:r>
      <w:proofErr w:type="spellEnd"/>
      <w:r w:rsidRPr="00B14779">
        <w:rPr>
          <w:rFonts w:ascii="Arial" w:eastAsia="Calibri" w:hAnsi="Arial" w:cs="Arial"/>
          <w:sz w:val="22"/>
          <w:szCs w:val="22"/>
          <w:lang w:eastAsia="en-US"/>
        </w:rPr>
        <w:t xml:space="preserve"> (min. propusne moći 100-god. velika voda) i na način koji će omogućiti njeno što jednostavnije održavanje i čišćenje (natkrivanje izvesti pomičnim armiranobetonskim pločama duž što više dionica i sa što više revizijskih okana). </w:t>
      </w:r>
    </w:p>
    <w:p w14:paraId="7714C922"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(6) Trasu regulirane natkrivene </w:t>
      </w:r>
      <w:proofErr w:type="spellStart"/>
      <w:r w:rsidRPr="00B14779">
        <w:rPr>
          <w:rFonts w:ascii="Arial" w:eastAsia="Calibri" w:hAnsi="Arial" w:cs="Arial"/>
          <w:sz w:val="22"/>
          <w:szCs w:val="22"/>
          <w:lang w:eastAsia="en-US"/>
        </w:rPr>
        <w:t>kinete</w:t>
      </w:r>
      <w:proofErr w:type="spellEnd"/>
      <w:r w:rsidRPr="00B14779">
        <w:rPr>
          <w:rFonts w:ascii="Arial" w:eastAsia="Calibri" w:hAnsi="Arial" w:cs="Arial"/>
          <w:sz w:val="22"/>
          <w:szCs w:val="22"/>
          <w:lang w:eastAsia="en-US"/>
        </w:rPr>
        <w:t xml:space="preserve"> u sklopu prometnice u pravilu postaviti uz jedan od rubova prometnice ili ispod samog pločnika kako bi ostao osiguran pojas za česticu javnog vodnog dobra. </w:t>
      </w:r>
    </w:p>
    <w:p w14:paraId="73751FA6"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Izradu projektnog rješenja treba uskladiti sa stručnim službama Hrvatskih voda.</w:t>
      </w:r>
    </w:p>
    <w:p w14:paraId="6F4C1EB6"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(7) Na mjestima gdje trasa prometnice poprečno prelazi preko bujičnih vodotoka i odvodnih kanala predvidjeti mostove ili propuste takvih dimenzija koji će nesmetano propustiti mjerodavne protoke. </w:t>
      </w:r>
    </w:p>
    <w:p w14:paraId="56430C40" w14:textId="2A2E50E9"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Potrebno je predvidjeti i rekonstrukciju postojećih propusta male propusne moći ili dotrajalog stanja. Također treba predvidjeti oblaganje ul</w:t>
      </w:r>
      <w:r w:rsidR="00BA0790">
        <w:rPr>
          <w:rFonts w:ascii="Arial" w:eastAsia="Calibri" w:hAnsi="Arial" w:cs="Arial"/>
          <w:sz w:val="22"/>
          <w:szCs w:val="22"/>
          <w:lang w:eastAsia="en-US"/>
        </w:rPr>
        <w:t>i</w:t>
      </w:r>
      <w:r w:rsidRPr="00B14779">
        <w:rPr>
          <w:rFonts w:ascii="Arial" w:eastAsia="Calibri" w:hAnsi="Arial" w:cs="Arial"/>
          <w:sz w:val="22"/>
          <w:szCs w:val="22"/>
          <w:lang w:eastAsia="en-US"/>
        </w:rPr>
        <w:t xml:space="preserve">jeva i izljeva </w:t>
      </w:r>
      <w:proofErr w:type="spellStart"/>
      <w:r w:rsidRPr="00B14779">
        <w:rPr>
          <w:rFonts w:ascii="Arial" w:eastAsia="Calibri" w:hAnsi="Arial" w:cs="Arial"/>
          <w:sz w:val="22"/>
          <w:szCs w:val="22"/>
          <w:lang w:eastAsia="en-US"/>
        </w:rPr>
        <w:t>novoprojektiranih</w:t>
      </w:r>
      <w:proofErr w:type="spellEnd"/>
      <w:r w:rsidRPr="00B14779">
        <w:rPr>
          <w:rFonts w:ascii="Arial" w:eastAsia="Calibri" w:hAnsi="Arial" w:cs="Arial"/>
          <w:sz w:val="22"/>
          <w:szCs w:val="22"/>
          <w:lang w:eastAsia="en-US"/>
        </w:rPr>
        <w:t xml:space="preserve"> ili rekonstruiranih propusta u dužini min. 3,0 m, odnosno izraditi tehničko rješenje eventualnog upuštanja "čistih" oborinskih voda u korito vodotoka radi zaštite korita od erozije i nesmetanog protoka. Detalje upuštanja oborinskih voda investitor treba usuglasiti sa stručnim službama Hrvatskih voda. Tijekom izvođenja radova potrebno je osigurati neometan protok kroz korito vodotoka.</w:t>
      </w:r>
    </w:p>
    <w:p w14:paraId="6539CEE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(8) Na mjestima gdje prometnica prelazi preko reguliranog korita vodotoka (trapezno obloženo korito, betonska </w:t>
      </w:r>
      <w:proofErr w:type="spellStart"/>
      <w:r w:rsidRPr="00B14779">
        <w:rPr>
          <w:rFonts w:ascii="Arial" w:eastAsia="Calibri" w:hAnsi="Arial" w:cs="Arial"/>
          <w:sz w:val="22"/>
          <w:szCs w:val="22"/>
          <w:lang w:eastAsia="en-US"/>
        </w:rPr>
        <w:t>kineta</w:t>
      </w:r>
      <w:proofErr w:type="spellEnd"/>
      <w:r w:rsidRPr="00B14779">
        <w:rPr>
          <w:rFonts w:ascii="Arial" w:eastAsia="Calibri" w:hAnsi="Arial" w:cs="Arial"/>
          <w:sz w:val="22"/>
          <w:szCs w:val="22"/>
          <w:lang w:eastAsia="en-US"/>
        </w:rPr>
        <w:t xml:space="preserve"> i sl.) konstrukciju i dimenzije osnovnih elemenata mosta ili propusta sa svim pripadnim instalacijama treba odrediti na način kojim se ne bi umanjio projektirani slobodni profil korita, kojim će se osigurati statička stabilnost postojeće betonske </w:t>
      </w:r>
      <w:proofErr w:type="spellStart"/>
      <w:r w:rsidRPr="00B14779">
        <w:rPr>
          <w:rFonts w:ascii="Arial" w:eastAsia="Calibri" w:hAnsi="Arial" w:cs="Arial"/>
          <w:sz w:val="22"/>
          <w:szCs w:val="22"/>
          <w:lang w:eastAsia="en-US"/>
        </w:rPr>
        <w:t>kinete</w:t>
      </w:r>
      <w:proofErr w:type="spellEnd"/>
      <w:r w:rsidRPr="00B14779">
        <w:rPr>
          <w:rFonts w:ascii="Arial" w:eastAsia="Calibri" w:hAnsi="Arial" w:cs="Arial"/>
          <w:sz w:val="22"/>
          <w:szCs w:val="22"/>
          <w:lang w:eastAsia="en-US"/>
        </w:rPr>
        <w:t xml:space="preserve">, zidova ili </w:t>
      </w:r>
      <w:proofErr w:type="spellStart"/>
      <w:r w:rsidRPr="00B14779">
        <w:rPr>
          <w:rFonts w:ascii="Arial" w:eastAsia="Calibri" w:hAnsi="Arial" w:cs="Arial"/>
          <w:sz w:val="22"/>
          <w:szCs w:val="22"/>
          <w:lang w:eastAsia="en-US"/>
        </w:rPr>
        <w:t>obaloutvrde</w:t>
      </w:r>
      <w:proofErr w:type="spellEnd"/>
      <w:r w:rsidRPr="00B14779">
        <w:rPr>
          <w:rFonts w:ascii="Arial" w:eastAsia="Calibri" w:hAnsi="Arial" w:cs="Arial"/>
          <w:sz w:val="22"/>
          <w:szCs w:val="22"/>
          <w:lang w:eastAsia="en-US"/>
        </w:rPr>
        <w:t xml:space="preserve">, odnosno kojim se neće poremetiti postojeći vodni režim. </w:t>
      </w:r>
    </w:p>
    <w:p w14:paraId="75C2B9E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Os mosta ili propusta postaviti što okomitije na uzdužnu os korita, a širina istog treba biti dovoljna za prijelaz planiranih vozila. Konstrukcijsko se rješenje mosta ili propusta treba funkcionalno i estetski uklopiti u sadašnje i buduće urbanističko rješenje tog prostora.</w:t>
      </w:r>
    </w:p>
    <w:p w14:paraId="4A637C4F"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(9) Polaganje objekata linijske infrastrukture (kanalizacija, vodovod, električni i telekomunikacijski kablovi itd.) zajedno sa svim oknima i ostalim pratećim objektima uzdužno unutar korita vodotoka, odnosno čestice javnog vodnog dobra ako korito nije regulirano nije dopušteno. </w:t>
      </w:r>
    </w:p>
    <w:p w14:paraId="65A4B9FD"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 xml:space="preserve">Vođenje trase paralelno sa reguliranim koritom vodotoka izvesti na minimalnoj udaljenosti kojom će se osigurati statička i hidraulička stabilnost reguliranog korita te nesmetano održavanje ili buduća rekonstrukcija korita. Kod nereguliranih korita, udaljenost treba biti minimalno 3,0 m od gornjeg ruba korita, odnosno ruba čestice javnog vodnog dobra zbog osiguranja </w:t>
      </w:r>
      <w:proofErr w:type="spellStart"/>
      <w:r w:rsidRPr="00B14779">
        <w:rPr>
          <w:rFonts w:ascii="Arial" w:eastAsia="Calibri" w:hAnsi="Arial" w:cs="Arial"/>
          <w:sz w:val="22"/>
          <w:szCs w:val="22"/>
          <w:lang w:eastAsia="en-US"/>
        </w:rPr>
        <w:t>inundacijskog</w:t>
      </w:r>
      <w:proofErr w:type="spellEnd"/>
      <w:r w:rsidRPr="00B14779">
        <w:rPr>
          <w:rFonts w:ascii="Arial" w:eastAsia="Calibri" w:hAnsi="Arial" w:cs="Arial"/>
          <w:sz w:val="22"/>
          <w:szCs w:val="22"/>
          <w:lang w:eastAsia="en-US"/>
        </w:rPr>
        <w:t xml:space="preserve"> pojasa za buduću regulaciju. U samo određenim slučajevima udaljenost polaganja se može smanjiti, ali to bi trebalo utvrditi posebnim vodopravnim uvjetima i za svaki objekt posebno.</w:t>
      </w:r>
    </w:p>
    <w:p w14:paraId="7B80103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Poprečni prijelaz pojedinog objekta linijske infrastrukture preko korita vodotoka po mogućnosti je potrebno izvesti iznad u okviru konstrukcije mosta ili propusta. Mjesto prijelaza izvesti poprečno i po mogućnosti što okomitije na uzdužnu os korita. </w:t>
      </w:r>
    </w:p>
    <w:p w14:paraId="7AFA66F1"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Ukoliko instalacije prolazi ispod korita, investitor je dužan mjesta prijelaza osigurati na način da je uvuče u betonski blok čija će gornja kota biti 0.50 m ispod kote reguliranog ili projektiranog dna vodotoka. </w:t>
      </w:r>
    </w:p>
    <w:p w14:paraId="734C1379"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(10) Kod nereguliranog korita, dubinu iskopa rova za kanalizacijsku cijev treba usuglasiti sa stručnom službom Hrvatskih voda. Na mjestima prokopa obloženog korita vodotoka ili kanala, izvršiti obnovu obloge identičnim materijalom i na isti način.</w:t>
      </w:r>
    </w:p>
    <w:p w14:paraId="489406C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Teren devastiran radovima na trasi predmetnih instalacija i uz njihovu trasu, dovesti u prvobitno stanje kako se ne bi poremetilo površinsko otjecanje.</w:t>
      </w:r>
    </w:p>
    <w:p w14:paraId="71D43FC7" w14:textId="214FB96C" w:rsidR="00B14779" w:rsidRDefault="00B14779" w:rsidP="007C6131">
      <w:pPr>
        <w:jc w:val="both"/>
        <w:rPr>
          <w:rFonts w:ascii="Arial" w:eastAsia="Calibri" w:hAnsi="Arial" w:cs="Arial"/>
          <w:sz w:val="22"/>
          <w:szCs w:val="22"/>
          <w:lang w:eastAsia="en-US"/>
        </w:rPr>
      </w:pPr>
    </w:p>
    <w:p w14:paraId="0A89219B" w14:textId="77777777" w:rsidR="0083536D" w:rsidRPr="00B14779" w:rsidRDefault="0083536D" w:rsidP="007C6131">
      <w:pPr>
        <w:jc w:val="both"/>
        <w:rPr>
          <w:rFonts w:ascii="Arial" w:eastAsia="Calibri" w:hAnsi="Arial" w:cs="Arial"/>
          <w:sz w:val="22"/>
          <w:szCs w:val="22"/>
          <w:lang w:eastAsia="en-US"/>
        </w:rPr>
      </w:pPr>
    </w:p>
    <w:p w14:paraId="769FA66F" w14:textId="6BBC3CEB" w:rsidR="00B14779" w:rsidRDefault="00B14779" w:rsidP="007C6131">
      <w:pPr>
        <w:jc w:val="center"/>
        <w:rPr>
          <w:rFonts w:ascii="Arial" w:eastAsia="Calibri" w:hAnsi="Arial" w:cs="Arial"/>
          <w:bCs/>
          <w:sz w:val="22"/>
          <w:szCs w:val="22"/>
          <w:lang w:eastAsia="en-US"/>
        </w:rPr>
      </w:pPr>
      <w:r w:rsidRPr="0083536D">
        <w:rPr>
          <w:rFonts w:ascii="Arial" w:eastAsia="Calibri" w:hAnsi="Arial" w:cs="Arial"/>
          <w:bCs/>
          <w:sz w:val="22"/>
          <w:szCs w:val="22"/>
          <w:lang w:eastAsia="en-US"/>
        </w:rPr>
        <w:t>Članak 127</w:t>
      </w:r>
      <w:r w:rsidR="0083536D" w:rsidRPr="0083536D">
        <w:rPr>
          <w:rFonts w:ascii="Arial" w:eastAsia="Calibri" w:hAnsi="Arial" w:cs="Arial"/>
          <w:bCs/>
          <w:sz w:val="22"/>
          <w:szCs w:val="22"/>
          <w:lang w:eastAsia="en-US"/>
        </w:rPr>
        <w:t>.</w:t>
      </w:r>
      <w:r w:rsidRPr="0083536D">
        <w:rPr>
          <w:rFonts w:ascii="Arial" w:eastAsia="Calibri" w:hAnsi="Arial" w:cs="Arial"/>
          <w:bCs/>
          <w:sz w:val="22"/>
          <w:szCs w:val="22"/>
          <w:lang w:eastAsia="en-US"/>
        </w:rPr>
        <w:t>b</w:t>
      </w:r>
    </w:p>
    <w:p w14:paraId="2F79F0FE" w14:textId="77777777" w:rsidR="0083536D" w:rsidRPr="0083536D" w:rsidRDefault="0083536D" w:rsidP="007C6131">
      <w:pPr>
        <w:jc w:val="center"/>
        <w:rPr>
          <w:rFonts w:ascii="Arial" w:eastAsia="Calibri" w:hAnsi="Arial" w:cs="Arial"/>
          <w:bCs/>
          <w:sz w:val="22"/>
          <w:szCs w:val="22"/>
          <w:lang w:eastAsia="en-US"/>
        </w:rPr>
      </w:pPr>
    </w:p>
    <w:p w14:paraId="65C0D4F3" w14:textId="77777777" w:rsidR="00B14779" w:rsidRPr="00B14779" w:rsidRDefault="00B14779" w:rsidP="007C6131">
      <w:pPr>
        <w:rPr>
          <w:rFonts w:ascii="Arial" w:eastAsia="Calibri" w:hAnsi="Arial" w:cs="Arial"/>
          <w:b/>
          <w:sz w:val="22"/>
          <w:szCs w:val="22"/>
          <w:lang w:eastAsia="en-US"/>
        </w:rPr>
      </w:pPr>
      <w:r w:rsidRPr="00B14779">
        <w:rPr>
          <w:rFonts w:ascii="Arial" w:eastAsia="Calibri" w:hAnsi="Arial" w:cs="Arial"/>
          <w:b/>
          <w:sz w:val="22"/>
          <w:szCs w:val="22"/>
          <w:lang w:eastAsia="en-US"/>
        </w:rPr>
        <w:t>Navodnjavanje</w:t>
      </w:r>
    </w:p>
    <w:p w14:paraId="31B66C62"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Koristeći postojeće vodne potencijale (vodotoke, oborinske vode, izvorišta, podzemne vode, pročišćene otpadne vode, vodoopskrbne sustave u vrijeme smanjene potrošnje, ali samo uz izričitu suglasnost i temeljem postignutog sporazuma s javnim isporučiteljom vodnih usluga javne vodoopskrbe, a uz uvjete kako je navedeno u članku 82.) za razvoj poljoprivredne proizvodnje, omogućuje se izgradnja sustava za navodnjavanje s akumulacijama, a na temelju Plana navodnjavanja za područje Dubrovačko-neretvanske županije. Moguće je urediti i površine za navodnjavanje koje nisu predviđene ovim Planom, ali u skladu s posebnim propisima i uz uvjete koje će definirati Hrvatske vode.</w:t>
      </w:r>
    </w:p>
    <w:p w14:paraId="3E68B9FA" w14:textId="741F1038" w:rsidR="00B14779" w:rsidRDefault="00B14779" w:rsidP="007C6131">
      <w:pPr>
        <w:ind w:left="709" w:hanging="709"/>
        <w:jc w:val="both"/>
        <w:rPr>
          <w:rFonts w:ascii="Arial" w:eastAsia="Calibri" w:hAnsi="Arial" w:cs="Arial"/>
          <w:b/>
          <w:bCs/>
          <w:sz w:val="22"/>
          <w:szCs w:val="22"/>
          <w:u w:val="single"/>
          <w:lang w:eastAsia="en-US"/>
        </w:rPr>
      </w:pPr>
    </w:p>
    <w:p w14:paraId="66BE2D47" w14:textId="77777777" w:rsidR="0083536D" w:rsidRPr="00B14779" w:rsidRDefault="0083536D" w:rsidP="007C6131">
      <w:pPr>
        <w:ind w:left="709" w:hanging="709"/>
        <w:jc w:val="both"/>
        <w:rPr>
          <w:rFonts w:ascii="Arial" w:eastAsia="Calibri" w:hAnsi="Arial" w:cs="Arial"/>
          <w:b/>
          <w:bCs/>
          <w:sz w:val="22"/>
          <w:szCs w:val="22"/>
          <w:u w:val="single"/>
          <w:lang w:eastAsia="en-US"/>
        </w:rPr>
      </w:pPr>
    </w:p>
    <w:p w14:paraId="52B38582" w14:textId="77777777" w:rsidR="00B14779" w:rsidRPr="00BA0790" w:rsidRDefault="00B14779" w:rsidP="007C6131">
      <w:pPr>
        <w:ind w:left="709" w:hanging="709"/>
        <w:jc w:val="both"/>
        <w:rPr>
          <w:rFonts w:ascii="Arial" w:eastAsia="Calibri" w:hAnsi="Arial" w:cs="Arial"/>
          <w:b/>
          <w:bCs/>
          <w:sz w:val="22"/>
          <w:szCs w:val="22"/>
          <w:u w:val="single"/>
          <w:lang w:eastAsia="en-US"/>
        </w:rPr>
      </w:pPr>
      <w:r w:rsidRPr="00BA0790">
        <w:rPr>
          <w:rFonts w:ascii="Arial" w:eastAsia="Calibri" w:hAnsi="Arial" w:cs="Arial"/>
          <w:b/>
          <w:bCs/>
          <w:sz w:val="22"/>
          <w:szCs w:val="22"/>
          <w:lang w:eastAsia="en-US"/>
        </w:rPr>
        <w:t>6.</w:t>
      </w:r>
      <w:r w:rsidRPr="00BA0790">
        <w:rPr>
          <w:rFonts w:ascii="Arial" w:eastAsia="Calibri" w:hAnsi="Arial" w:cs="Arial"/>
          <w:b/>
          <w:bCs/>
          <w:sz w:val="22"/>
          <w:szCs w:val="22"/>
          <w:lang w:eastAsia="en-US"/>
        </w:rPr>
        <w:tab/>
      </w:r>
      <w:r w:rsidRPr="00BA0790">
        <w:rPr>
          <w:rFonts w:ascii="Arial" w:eastAsia="Calibri" w:hAnsi="Arial" w:cs="Arial"/>
          <w:b/>
          <w:bCs/>
          <w:sz w:val="22"/>
          <w:szCs w:val="22"/>
          <w:u w:val="single"/>
          <w:lang w:eastAsia="en-US"/>
        </w:rPr>
        <w:t>MJERE</w:t>
      </w:r>
      <w:r w:rsidRPr="00BA0790">
        <w:rPr>
          <w:rFonts w:ascii="Arial" w:eastAsia="Calibri" w:hAnsi="Arial" w:cs="Arial"/>
          <w:b/>
          <w:bCs/>
          <w:spacing w:val="6"/>
          <w:sz w:val="22"/>
          <w:szCs w:val="22"/>
          <w:u w:val="single"/>
          <w:lang w:eastAsia="en-US"/>
        </w:rPr>
        <w:t xml:space="preserve"> </w:t>
      </w:r>
      <w:r w:rsidRPr="00BA0790">
        <w:rPr>
          <w:rFonts w:ascii="Arial" w:eastAsia="Calibri" w:hAnsi="Arial" w:cs="Arial"/>
          <w:b/>
          <w:bCs/>
          <w:sz w:val="22"/>
          <w:szCs w:val="22"/>
          <w:u w:val="single"/>
          <w:lang w:eastAsia="en-US"/>
        </w:rPr>
        <w:t>ZAŠTITE</w:t>
      </w:r>
      <w:r w:rsidRPr="00BA0790">
        <w:rPr>
          <w:rFonts w:ascii="Arial" w:eastAsia="Calibri" w:hAnsi="Arial" w:cs="Arial"/>
          <w:b/>
          <w:bCs/>
          <w:spacing w:val="6"/>
          <w:sz w:val="22"/>
          <w:szCs w:val="22"/>
          <w:u w:val="single"/>
          <w:lang w:eastAsia="en-US"/>
        </w:rPr>
        <w:t xml:space="preserve"> </w:t>
      </w:r>
      <w:r w:rsidRPr="00BA0790">
        <w:rPr>
          <w:rFonts w:ascii="Arial" w:eastAsia="Calibri" w:hAnsi="Arial" w:cs="Arial"/>
          <w:b/>
          <w:bCs/>
          <w:sz w:val="22"/>
          <w:szCs w:val="22"/>
          <w:u w:val="single"/>
          <w:lang w:eastAsia="en-US"/>
        </w:rPr>
        <w:t>KRAJOBRAZNIH</w:t>
      </w:r>
      <w:r w:rsidRPr="00BA0790">
        <w:rPr>
          <w:rFonts w:ascii="Arial" w:eastAsia="Calibri" w:hAnsi="Arial" w:cs="Arial"/>
          <w:b/>
          <w:bCs/>
          <w:spacing w:val="6"/>
          <w:sz w:val="22"/>
          <w:szCs w:val="22"/>
          <w:u w:val="single"/>
          <w:lang w:eastAsia="en-US"/>
        </w:rPr>
        <w:t xml:space="preserve"> </w:t>
      </w:r>
      <w:r w:rsidRPr="00BA0790">
        <w:rPr>
          <w:rFonts w:ascii="Arial" w:eastAsia="Calibri" w:hAnsi="Arial" w:cs="Arial"/>
          <w:b/>
          <w:bCs/>
          <w:sz w:val="22"/>
          <w:szCs w:val="22"/>
          <w:u w:val="single"/>
          <w:lang w:eastAsia="en-US"/>
        </w:rPr>
        <w:t>I PRIRODNIH</w:t>
      </w:r>
      <w:r w:rsidRPr="00BA0790">
        <w:rPr>
          <w:rFonts w:ascii="Arial" w:eastAsia="Calibri" w:hAnsi="Arial" w:cs="Arial"/>
          <w:b/>
          <w:bCs/>
          <w:spacing w:val="6"/>
          <w:sz w:val="22"/>
          <w:szCs w:val="22"/>
          <w:u w:val="single"/>
          <w:lang w:eastAsia="en-US"/>
        </w:rPr>
        <w:t xml:space="preserve"> </w:t>
      </w:r>
      <w:r w:rsidRPr="00BA0790">
        <w:rPr>
          <w:rFonts w:ascii="Arial" w:eastAsia="Calibri" w:hAnsi="Arial" w:cs="Arial"/>
          <w:b/>
          <w:bCs/>
          <w:sz w:val="22"/>
          <w:szCs w:val="22"/>
          <w:u w:val="single"/>
          <w:lang w:eastAsia="en-US"/>
        </w:rPr>
        <w:t>VRIJEDNOSTI</w:t>
      </w:r>
      <w:r w:rsidRPr="00BA0790">
        <w:rPr>
          <w:rFonts w:ascii="Arial" w:eastAsia="Calibri" w:hAnsi="Arial" w:cs="Arial"/>
          <w:b/>
          <w:bCs/>
          <w:spacing w:val="6"/>
          <w:sz w:val="22"/>
          <w:szCs w:val="22"/>
          <w:u w:val="single"/>
          <w:lang w:eastAsia="en-US"/>
        </w:rPr>
        <w:t xml:space="preserve"> </w:t>
      </w:r>
      <w:r w:rsidRPr="00BA0790">
        <w:rPr>
          <w:rFonts w:ascii="Arial" w:eastAsia="Calibri" w:hAnsi="Arial" w:cs="Arial"/>
          <w:b/>
          <w:bCs/>
          <w:sz w:val="22"/>
          <w:szCs w:val="22"/>
          <w:u w:val="single"/>
          <w:lang w:eastAsia="en-US"/>
        </w:rPr>
        <w:t>I KULTURNO-POVIJESNIH</w:t>
      </w:r>
      <w:r w:rsidRPr="00BA0790">
        <w:rPr>
          <w:rFonts w:ascii="Arial" w:eastAsia="Calibri" w:hAnsi="Arial" w:cs="Arial"/>
          <w:b/>
          <w:bCs/>
          <w:spacing w:val="6"/>
          <w:sz w:val="22"/>
          <w:szCs w:val="22"/>
          <w:u w:val="single"/>
          <w:lang w:eastAsia="en-US"/>
        </w:rPr>
        <w:t xml:space="preserve"> </w:t>
      </w:r>
      <w:r w:rsidRPr="00BA0790">
        <w:rPr>
          <w:rFonts w:ascii="Arial" w:eastAsia="Calibri" w:hAnsi="Arial" w:cs="Arial"/>
          <w:b/>
          <w:bCs/>
          <w:sz w:val="22"/>
          <w:szCs w:val="22"/>
          <w:u w:val="single"/>
          <w:lang w:eastAsia="en-US"/>
        </w:rPr>
        <w:t>CJELINA</w:t>
      </w:r>
    </w:p>
    <w:p w14:paraId="4C15B653" w14:textId="77777777" w:rsidR="00B14779" w:rsidRPr="00BA0790" w:rsidRDefault="00B14779" w:rsidP="007C6131">
      <w:pPr>
        <w:jc w:val="both"/>
        <w:rPr>
          <w:rFonts w:ascii="Arial" w:eastAsia="Calibri" w:hAnsi="Arial" w:cs="Arial"/>
          <w:b/>
          <w:bCs/>
          <w:sz w:val="22"/>
          <w:szCs w:val="22"/>
          <w:u w:val="single"/>
          <w:lang w:eastAsia="en-US"/>
        </w:rPr>
      </w:pPr>
    </w:p>
    <w:p w14:paraId="78006FC8" w14:textId="28DBDD3A" w:rsidR="00B14779" w:rsidRPr="0083536D" w:rsidRDefault="00B14779" w:rsidP="007C6131">
      <w:pPr>
        <w:jc w:val="center"/>
        <w:rPr>
          <w:rFonts w:ascii="Arial" w:eastAsia="Calibri" w:hAnsi="Arial" w:cs="Arial"/>
          <w:bCs/>
          <w:sz w:val="22"/>
          <w:szCs w:val="22"/>
          <w:lang w:eastAsia="en-US"/>
        </w:rPr>
      </w:pPr>
      <w:r w:rsidRPr="0083536D">
        <w:rPr>
          <w:rFonts w:ascii="Arial" w:eastAsia="Calibri" w:hAnsi="Arial" w:cs="Arial"/>
          <w:bCs/>
          <w:sz w:val="22"/>
          <w:szCs w:val="22"/>
          <w:lang w:eastAsia="en-US"/>
        </w:rPr>
        <w:t>Članak 128.</w:t>
      </w:r>
    </w:p>
    <w:p w14:paraId="15C2CB25" w14:textId="77777777" w:rsidR="0083536D" w:rsidRPr="00B14779" w:rsidRDefault="0083536D" w:rsidP="007C6131">
      <w:pPr>
        <w:jc w:val="center"/>
        <w:rPr>
          <w:rFonts w:ascii="Arial" w:eastAsia="Calibri" w:hAnsi="Arial" w:cs="Arial"/>
          <w:b/>
          <w:sz w:val="22"/>
          <w:szCs w:val="22"/>
          <w:lang w:eastAsia="en-US"/>
        </w:rPr>
      </w:pPr>
    </w:p>
    <w:p w14:paraId="43CD3F7F"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Na području obuhvata Plana temeljem Zakona o zaštiti prirode zaštićene su sljedeće prirodne vrijednosti:</w:t>
      </w:r>
    </w:p>
    <w:p w14:paraId="3409BE15" w14:textId="77777777" w:rsidR="00B14779" w:rsidRPr="00B14779" w:rsidRDefault="00B14779" w:rsidP="009D6D27">
      <w:pPr>
        <w:numPr>
          <w:ilvl w:val="0"/>
          <w:numId w:val="10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Otok </w:t>
      </w:r>
      <w:proofErr w:type="spellStart"/>
      <w:r w:rsidRPr="00B14779">
        <w:rPr>
          <w:rFonts w:ascii="Arial" w:eastAsia="Calibri" w:hAnsi="Arial" w:cs="Arial"/>
          <w:sz w:val="22"/>
          <w:szCs w:val="22"/>
          <w:lang w:eastAsia="en-US"/>
        </w:rPr>
        <w:t>Lokrum</w:t>
      </w:r>
      <w:proofErr w:type="spellEnd"/>
      <w:r w:rsidRPr="00B14779">
        <w:rPr>
          <w:rFonts w:ascii="Arial" w:eastAsia="Calibri" w:hAnsi="Arial" w:cs="Arial"/>
          <w:sz w:val="22"/>
          <w:szCs w:val="22"/>
          <w:lang w:eastAsia="en-US"/>
        </w:rPr>
        <w:t>, posebni rezervat šumske vegetacije, površine 72,0 ha,</w:t>
      </w:r>
    </w:p>
    <w:p w14:paraId="74CE0863" w14:textId="77777777" w:rsidR="00B14779" w:rsidRPr="00B14779" w:rsidRDefault="00B14779" w:rsidP="009D6D27">
      <w:pPr>
        <w:numPr>
          <w:ilvl w:val="0"/>
          <w:numId w:val="10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Mala i Velika Petka, park-šuma,</w:t>
      </w:r>
    </w:p>
    <w:p w14:paraId="1F24B939" w14:textId="77777777" w:rsidR="00B14779" w:rsidRPr="00B14779" w:rsidRDefault="00B14779" w:rsidP="009D6D27">
      <w:pPr>
        <w:numPr>
          <w:ilvl w:val="0"/>
          <w:numId w:val="10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Šuma alepskog bora (</w:t>
      </w:r>
      <w:proofErr w:type="spellStart"/>
      <w:r w:rsidRPr="00B14779">
        <w:rPr>
          <w:rFonts w:ascii="Arial" w:eastAsia="Calibri" w:hAnsi="Arial" w:cs="Arial"/>
          <w:sz w:val="22"/>
          <w:szCs w:val="22"/>
          <w:lang w:eastAsia="en-US"/>
        </w:rPr>
        <w:t>Pinus</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halepensis</w:t>
      </w:r>
      <w:proofErr w:type="spellEnd"/>
      <w:r w:rsidRPr="00B14779">
        <w:rPr>
          <w:rFonts w:ascii="Arial" w:eastAsia="Calibri" w:hAnsi="Arial" w:cs="Arial"/>
          <w:sz w:val="22"/>
          <w:szCs w:val="22"/>
          <w:lang w:eastAsia="en-US"/>
        </w:rPr>
        <w:t xml:space="preserve"> Mill.) na poluotoku </w:t>
      </w:r>
      <w:proofErr w:type="spellStart"/>
      <w:r w:rsidRPr="00B14779">
        <w:rPr>
          <w:rFonts w:ascii="Arial" w:eastAsia="Calibri" w:hAnsi="Arial" w:cs="Arial"/>
          <w:sz w:val="22"/>
          <w:szCs w:val="22"/>
          <w:lang w:eastAsia="en-US"/>
        </w:rPr>
        <w:t>Osmolišu</w:t>
      </w:r>
      <w:proofErr w:type="spellEnd"/>
      <w:r w:rsidRPr="00B14779">
        <w:rPr>
          <w:rFonts w:ascii="Arial" w:eastAsia="Calibri" w:hAnsi="Arial" w:cs="Arial"/>
          <w:sz w:val="22"/>
          <w:szCs w:val="22"/>
          <w:lang w:eastAsia="en-US"/>
        </w:rPr>
        <w:t xml:space="preserve"> kraj </w:t>
      </w:r>
      <w:proofErr w:type="spellStart"/>
      <w:r w:rsidRPr="00B14779">
        <w:rPr>
          <w:rFonts w:ascii="Arial" w:eastAsia="Calibri" w:hAnsi="Arial" w:cs="Arial"/>
          <w:sz w:val="22"/>
          <w:szCs w:val="22"/>
          <w:lang w:eastAsia="en-US"/>
        </w:rPr>
        <w:t>Brsečina</w:t>
      </w:r>
      <w:proofErr w:type="spellEnd"/>
      <w:r w:rsidRPr="00B14779">
        <w:rPr>
          <w:rFonts w:ascii="Arial" w:eastAsia="Calibri" w:hAnsi="Arial" w:cs="Arial"/>
          <w:sz w:val="22"/>
          <w:szCs w:val="22"/>
          <w:lang w:eastAsia="en-US"/>
        </w:rPr>
        <w:t>, park- šuma</w:t>
      </w:r>
    </w:p>
    <w:p w14:paraId="5EE291E7" w14:textId="77777777" w:rsidR="00B14779" w:rsidRPr="00B14779" w:rsidRDefault="00B14779" w:rsidP="009D6D27">
      <w:pPr>
        <w:numPr>
          <w:ilvl w:val="0"/>
          <w:numId w:val="10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Šumski predjel na obalnom pojasu </w:t>
      </w:r>
      <w:proofErr w:type="spellStart"/>
      <w:r w:rsidRPr="00B14779">
        <w:rPr>
          <w:rFonts w:ascii="Arial" w:eastAsia="Calibri" w:hAnsi="Arial" w:cs="Arial"/>
          <w:sz w:val="22"/>
          <w:szCs w:val="22"/>
          <w:lang w:eastAsia="en-US"/>
        </w:rPr>
        <w:t>Trsteno-Brsečine</w:t>
      </w:r>
      <w:proofErr w:type="spellEnd"/>
      <w:r w:rsidRPr="00B14779">
        <w:rPr>
          <w:rFonts w:ascii="Arial" w:eastAsia="Calibri" w:hAnsi="Arial" w:cs="Arial"/>
          <w:sz w:val="22"/>
          <w:szCs w:val="22"/>
          <w:lang w:eastAsia="en-US"/>
        </w:rPr>
        <w:t>, park- šuma,</w:t>
      </w:r>
    </w:p>
    <w:p w14:paraId="35042EB9" w14:textId="77777777" w:rsidR="00B14779" w:rsidRPr="00B14779" w:rsidRDefault="00B14779" w:rsidP="009D6D27">
      <w:pPr>
        <w:numPr>
          <w:ilvl w:val="0"/>
          <w:numId w:val="10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Makija na Donjem Čelu na otoku Koločepu, park - šuma,</w:t>
      </w:r>
    </w:p>
    <w:p w14:paraId="7C8146F2" w14:textId="77777777" w:rsidR="00B14779" w:rsidRPr="00B14779" w:rsidRDefault="00B14779" w:rsidP="009D6D27">
      <w:pPr>
        <w:numPr>
          <w:ilvl w:val="0"/>
          <w:numId w:val="10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Šuma alepskog bora (</w:t>
      </w:r>
      <w:proofErr w:type="spellStart"/>
      <w:r w:rsidRPr="00B14779">
        <w:rPr>
          <w:rFonts w:ascii="Arial" w:eastAsia="Calibri" w:hAnsi="Arial" w:cs="Arial"/>
          <w:sz w:val="22"/>
          <w:szCs w:val="22"/>
          <w:lang w:eastAsia="en-US"/>
        </w:rPr>
        <w:t>Pinus</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halepensis</w:t>
      </w:r>
      <w:proofErr w:type="spellEnd"/>
      <w:r w:rsidRPr="00B14779">
        <w:rPr>
          <w:rFonts w:ascii="Arial" w:eastAsia="Calibri" w:hAnsi="Arial" w:cs="Arial"/>
          <w:sz w:val="22"/>
          <w:szCs w:val="22"/>
          <w:lang w:eastAsia="en-US"/>
        </w:rPr>
        <w:t xml:space="preserve"> Mill.) na Gornjem Čelu na otoku Koločepu, park šuma</w:t>
      </w:r>
    </w:p>
    <w:p w14:paraId="068BA6A8" w14:textId="77777777" w:rsidR="00B14779" w:rsidRPr="00B14779" w:rsidRDefault="00B14779" w:rsidP="009D6D27">
      <w:pPr>
        <w:numPr>
          <w:ilvl w:val="0"/>
          <w:numId w:val="10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Rijeka dubrovačka, značajni krajobraz,</w:t>
      </w:r>
    </w:p>
    <w:p w14:paraId="36852E82" w14:textId="77777777" w:rsidR="00B14779" w:rsidRPr="00B14779" w:rsidRDefault="00B14779" w:rsidP="009D6D27">
      <w:pPr>
        <w:numPr>
          <w:ilvl w:val="0"/>
          <w:numId w:val="102"/>
        </w:numPr>
        <w:ind w:left="851" w:hanging="425"/>
        <w:jc w:val="both"/>
        <w:rPr>
          <w:rFonts w:ascii="Arial" w:eastAsia="Calibri" w:hAnsi="Arial" w:cs="Arial"/>
          <w:sz w:val="22"/>
          <w:szCs w:val="22"/>
          <w:lang w:eastAsia="en-US"/>
        </w:rPr>
      </w:pPr>
      <w:proofErr w:type="spellStart"/>
      <w:r w:rsidRPr="00B14779">
        <w:rPr>
          <w:rFonts w:ascii="Arial" w:eastAsia="Calibri" w:hAnsi="Arial" w:cs="Arial"/>
          <w:sz w:val="22"/>
          <w:szCs w:val="22"/>
          <w:lang w:eastAsia="en-US"/>
        </w:rPr>
        <w:t>Močiljska</w:t>
      </w:r>
      <w:proofErr w:type="spellEnd"/>
      <w:r w:rsidRPr="00B14779">
        <w:rPr>
          <w:rFonts w:ascii="Arial" w:eastAsia="Calibri" w:hAnsi="Arial" w:cs="Arial"/>
          <w:sz w:val="22"/>
          <w:szCs w:val="22"/>
          <w:lang w:eastAsia="en-US"/>
        </w:rPr>
        <w:t xml:space="preserve"> špilja, geomorfološki spomenik prirode,</w:t>
      </w:r>
    </w:p>
    <w:p w14:paraId="2E5602E6" w14:textId="77777777" w:rsidR="00B14779" w:rsidRPr="00B14779" w:rsidRDefault="00B14779" w:rsidP="009D6D27">
      <w:pPr>
        <w:numPr>
          <w:ilvl w:val="0"/>
          <w:numId w:val="102"/>
        </w:numPr>
        <w:ind w:left="851" w:hanging="425"/>
        <w:jc w:val="both"/>
        <w:rPr>
          <w:rFonts w:ascii="Arial" w:eastAsia="Calibri" w:hAnsi="Arial" w:cs="Arial"/>
          <w:sz w:val="22"/>
          <w:szCs w:val="22"/>
          <w:lang w:eastAsia="en-US"/>
        </w:rPr>
      </w:pPr>
      <w:proofErr w:type="spellStart"/>
      <w:r w:rsidRPr="00B14779">
        <w:rPr>
          <w:rFonts w:ascii="Arial" w:eastAsia="Calibri" w:hAnsi="Arial" w:cs="Arial"/>
          <w:sz w:val="22"/>
          <w:szCs w:val="22"/>
          <w:lang w:eastAsia="en-US"/>
        </w:rPr>
        <w:t>Gromačka</w:t>
      </w:r>
      <w:proofErr w:type="spellEnd"/>
      <w:r w:rsidRPr="00B14779">
        <w:rPr>
          <w:rFonts w:ascii="Arial" w:eastAsia="Calibri" w:hAnsi="Arial" w:cs="Arial"/>
          <w:sz w:val="22"/>
          <w:szCs w:val="22"/>
          <w:lang w:eastAsia="en-US"/>
        </w:rPr>
        <w:t xml:space="preserve"> špilja – Špilja za </w:t>
      </w:r>
      <w:proofErr w:type="spellStart"/>
      <w:r w:rsidRPr="00B14779">
        <w:rPr>
          <w:rFonts w:ascii="Arial" w:eastAsia="Calibri" w:hAnsi="Arial" w:cs="Arial"/>
          <w:sz w:val="22"/>
          <w:szCs w:val="22"/>
          <w:lang w:eastAsia="en-US"/>
        </w:rPr>
        <w:t>Gromačkom</w:t>
      </w:r>
      <w:proofErr w:type="spellEnd"/>
      <w:r w:rsidRPr="00B14779">
        <w:rPr>
          <w:rFonts w:ascii="Arial" w:eastAsia="Calibri" w:hAnsi="Arial" w:cs="Arial"/>
          <w:sz w:val="22"/>
          <w:szCs w:val="22"/>
          <w:lang w:eastAsia="en-US"/>
        </w:rPr>
        <w:t xml:space="preserve"> vlakom, geomorfološki spomenik prirode,</w:t>
      </w:r>
    </w:p>
    <w:p w14:paraId="34BA0AF2" w14:textId="77777777" w:rsidR="00B14779" w:rsidRPr="00B14779" w:rsidRDefault="00B14779" w:rsidP="009D6D27">
      <w:pPr>
        <w:numPr>
          <w:ilvl w:val="0"/>
          <w:numId w:val="102"/>
        </w:numPr>
        <w:ind w:left="851" w:hanging="425"/>
        <w:jc w:val="both"/>
        <w:rPr>
          <w:rFonts w:ascii="Arial" w:eastAsia="Calibri" w:hAnsi="Arial" w:cs="Arial"/>
          <w:sz w:val="22"/>
          <w:szCs w:val="22"/>
          <w:lang w:eastAsia="en-US"/>
        </w:rPr>
      </w:pPr>
      <w:proofErr w:type="spellStart"/>
      <w:r w:rsidRPr="00B14779">
        <w:rPr>
          <w:rFonts w:ascii="Arial" w:eastAsia="Calibri" w:hAnsi="Arial" w:cs="Arial"/>
          <w:sz w:val="22"/>
          <w:szCs w:val="22"/>
          <w:lang w:eastAsia="en-US"/>
        </w:rPr>
        <w:t>Arboretum</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Trsteno</w:t>
      </w:r>
      <w:proofErr w:type="spellEnd"/>
      <w:r w:rsidRPr="00B14779">
        <w:rPr>
          <w:rFonts w:ascii="Arial" w:eastAsia="Calibri" w:hAnsi="Arial" w:cs="Arial"/>
          <w:sz w:val="22"/>
          <w:szCs w:val="22"/>
          <w:lang w:eastAsia="en-US"/>
        </w:rPr>
        <w:t xml:space="preserve">, spomenik parkovne arhitekture, </w:t>
      </w:r>
      <w:proofErr w:type="spellStart"/>
      <w:r w:rsidRPr="00B14779">
        <w:rPr>
          <w:rFonts w:ascii="Arial" w:eastAsia="Calibri" w:hAnsi="Arial" w:cs="Arial"/>
          <w:sz w:val="22"/>
          <w:szCs w:val="22"/>
          <w:lang w:eastAsia="en-US"/>
        </w:rPr>
        <w:t>arboretum</w:t>
      </w:r>
      <w:proofErr w:type="spellEnd"/>
      <w:r w:rsidRPr="00B14779">
        <w:rPr>
          <w:rFonts w:ascii="Arial" w:eastAsia="Calibri" w:hAnsi="Arial" w:cs="Arial"/>
          <w:sz w:val="22"/>
          <w:szCs w:val="22"/>
          <w:lang w:eastAsia="en-US"/>
        </w:rPr>
        <w:t>,</w:t>
      </w:r>
    </w:p>
    <w:p w14:paraId="6042B423" w14:textId="77777777" w:rsidR="00B14779" w:rsidRPr="00B14779" w:rsidRDefault="00B14779" w:rsidP="009D6D27">
      <w:pPr>
        <w:numPr>
          <w:ilvl w:val="0"/>
          <w:numId w:val="10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Platana 1 i 2 (</w:t>
      </w:r>
      <w:proofErr w:type="spellStart"/>
      <w:r w:rsidRPr="00B14779">
        <w:rPr>
          <w:rFonts w:ascii="Arial" w:eastAsia="Calibri" w:hAnsi="Arial" w:cs="Arial"/>
          <w:sz w:val="22"/>
          <w:szCs w:val="22"/>
          <w:lang w:eastAsia="en-US"/>
        </w:rPr>
        <w:t>Platanus</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orientalis</w:t>
      </w:r>
      <w:proofErr w:type="spellEnd"/>
      <w:r w:rsidRPr="00B14779">
        <w:rPr>
          <w:rFonts w:ascii="Arial" w:eastAsia="Calibri" w:hAnsi="Arial" w:cs="Arial"/>
          <w:sz w:val="22"/>
          <w:szCs w:val="22"/>
          <w:lang w:eastAsia="en-US"/>
        </w:rPr>
        <w:t xml:space="preserve"> L.) u </w:t>
      </w:r>
      <w:proofErr w:type="spellStart"/>
      <w:r w:rsidRPr="00B14779">
        <w:rPr>
          <w:rFonts w:ascii="Arial" w:eastAsia="Calibri" w:hAnsi="Arial" w:cs="Arial"/>
          <w:sz w:val="22"/>
          <w:szCs w:val="22"/>
          <w:lang w:eastAsia="en-US"/>
        </w:rPr>
        <w:t>Trstenom</w:t>
      </w:r>
      <w:proofErr w:type="spellEnd"/>
      <w:r w:rsidRPr="00B14779">
        <w:rPr>
          <w:rFonts w:ascii="Arial" w:eastAsia="Calibri" w:hAnsi="Arial" w:cs="Arial"/>
          <w:sz w:val="22"/>
          <w:szCs w:val="22"/>
          <w:lang w:eastAsia="en-US"/>
        </w:rPr>
        <w:t>, spomenici parkovne arhitekture, pojedinačna stabla,</w:t>
      </w:r>
    </w:p>
    <w:p w14:paraId="7A0594D4" w14:textId="77777777" w:rsidR="00B14779" w:rsidRPr="00B14779" w:rsidRDefault="00B14779" w:rsidP="009D6D27">
      <w:pPr>
        <w:numPr>
          <w:ilvl w:val="0"/>
          <w:numId w:val="10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Stablo azijske platane (</w:t>
      </w:r>
      <w:proofErr w:type="spellStart"/>
      <w:r w:rsidRPr="00B14779">
        <w:rPr>
          <w:rFonts w:ascii="Arial" w:eastAsia="Calibri" w:hAnsi="Arial" w:cs="Arial"/>
          <w:sz w:val="22"/>
          <w:szCs w:val="22"/>
          <w:lang w:eastAsia="en-US"/>
        </w:rPr>
        <w:t>Platanus</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orientalis</w:t>
      </w:r>
      <w:proofErr w:type="spellEnd"/>
      <w:r w:rsidRPr="00B14779">
        <w:rPr>
          <w:rFonts w:ascii="Arial" w:eastAsia="Calibri" w:hAnsi="Arial" w:cs="Arial"/>
          <w:sz w:val="22"/>
          <w:szCs w:val="22"/>
          <w:lang w:eastAsia="en-US"/>
        </w:rPr>
        <w:t xml:space="preserve"> L.) na </w:t>
      </w:r>
      <w:proofErr w:type="spellStart"/>
      <w:r w:rsidRPr="00B14779">
        <w:rPr>
          <w:rFonts w:ascii="Arial" w:eastAsia="Calibri" w:hAnsi="Arial" w:cs="Arial"/>
          <w:sz w:val="22"/>
          <w:szCs w:val="22"/>
          <w:lang w:eastAsia="en-US"/>
        </w:rPr>
        <w:t>Brsaljama</w:t>
      </w:r>
      <w:proofErr w:type="spellEnd"/>
      <w:r w:rsidRPr="00B14779">
        <w:rPr>
          <w:rFonts w:ascii="Arial" w:eastAsia="Calibri" w:hAnsi="Arial" w:cs="Arial"/>
          <w:sz w:val="22"/>
          <w:szCs w:val="22"/>
          <w:lang w:eastAsia="en-US"/>
        </w:rPr>
        <w:t xml:space="preserve"> u Dubrovniku, spomenik parkovne arhitekture, pojedinačno stablo.</w:t>
      </w:r>
    </w:p>
    <w:p w14:paraId="432B7B5B"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Na zaštićene dijelove prirode iz prethodnog stavka primjenjuju se mjere zaštite utvrđene Zakonom o zaštiti prirode i drugim posebnim zakonima.</w:t>
      </w:r>
    </w:p>
    <w:p w14:paraId="76283316" w14:textId="77777777" w:rsidR="00B14779" w:rsidRPr="00B14779" w:rsidRDefault="00B14779" w:rsidP="007C6131">
      <w:pPr>
        <w:jc w:val="center"/>
        <w:rPr>
          <w:rFonts w:ascii="Arial" w:eastAsia="Calibri" w:hAnsi="Arial" w:cs="Arial"/>
          <w:b/>
          <w:sz w:val="22"/>
          <w:szCs w:val="22"/>
          <w:lang w:eastAsia="en-US"/>
        </w:rPr>
      </w:pPr>
    </w:p>
    <w:p w14:paraId="7F3CDBCF" w14:textId="39A66E84" w:rsidR="00B14779" w:rsidRPr="0083536D" w:rsidRDefault="00B14779" w:rsidP="007C6131">
      <w:pPr>
        <w:jc w:val="center"/>
        <w:rPr>
          <w:rFonts w:ascii="Arial" w:eastAsia="Calibri" w:hAnsi="Arial" w:cs="Arial"/>
          <w:bCs/>
          <w:sz w:val="22"/>
          <w:szCs w:val="22"/>
          <w:lang w:eastAsia="en-US"/>
        </w:rPr>
      </w:pPr>
      <w:r w:rsidRPr="0083536D">
        <w:rPr>
          <w:rFonts w:ascii="Arial" w:eastAsia="Calibri" w:hAnsi="Arial" w:cs="Arial"/>
          <w:bCs/>
          <w:sz w:val="22"/>
          <w:szCs w:val="22"/>
          <w:lang w:eastAsia="en-US"/>
        </w:rPr>
        <w:t>Članak 129.</w:t>
      </w:r>
    </w:p>
    <w:p w14:paraId="40EA9B9D" w14:textId="77777777" w:rsidR="0083536D" w:rsidRPr="00B14779" w:rsidRDefault="0083536D" w:rsidP="007C6131">
      <w:pPr>
        <w:jc w:val="center"/>
        <w:rPr>
          <w:rFonts w:ascii="Arial" w:eastAsia="Calibri" w:hAnsi="Arial" w:cs="Arial"/>
          <w:b/>
          <w:sz w:val="22"/>
          <w:szCs w:val="22"/>
          <w:lang w:eastAsia="en-US"/>
        </w:rPr>
      </w:pPr>
    </w:p>
    <w:p w14:paraId="5CC9881D"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Na području obuhvata Plana predlaže se temeljem Zakona o zaštiti prirode zaštititi sljedeće prirodne vrijednosti:</w:t>
      </w:r>
    </w:p>
    <w:p w14:paraId="3A779A60" w14:textId="77777777" w:rsidR="00B14779" w:rsidRPr="00B14779" w:rsidRDefault="00B14779" w:rsidP="009D6D27">
      <w:pPr>
        <w:numPr>
          <w:ilvl w:val="0"/>
          <w:numId w:val="10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Elafitske otoke i Sv. Andriju u kategoriji regionalni park.</w:t>
      </w:r>
    </w:p>
    <w:p w14:paraId="196A268D"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Predlaže se dodatno vrednovati te ovisno o rezultatima eventualno zaštititi temeljem Zakona o zaštiti prirode potencijalno vrijedna područja:</w:t>
      </w:r>
    </w:p>
    <w:p w14:paraId="1855A240" w14:textId="77777777" w:rsidR="00B14779" w:rsidRPr="00B14779" w:rsidRDefault="00B14779" w:rsidP="0083536D">
      <w:p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1.</w:t>
      </w:r>
      <w:r w:rsidRPr="00B14779">
        <w:rPr>
          <w:rFonts w:ascii="Arial" w:eastAsia="Calibri" w:hAnsi="Arial" w:cs="Arial"/>
          <w:sz w:val="22"/>
          <w:szCs w:val="22"/>
          <w:lang w:eastAsia="en-US"/>
        </w:rPr>
        <w:tab/>
        <w:t xml:space="preserve">Akvatorij otoka </w:t>
      </w:r>
      <w:proofErr w:type="spellStart"/>
      <w:r w:rsidRPr="00B14779">
        <w:rPr>
          <w:rFonts w:ascii="Arial" w:eastAsia="Calibri" w:hAnsi="Arial" w:cs="Arial"/>
          <w:sz w:val="22"/>
          <w:szCs w:val="22"/>
          <w:lang w:eastAsia="en-US"/>
        </w:rPr>
        <w:t>Lokruma</w:t>
      </w:r>
      <w:proofErr w:type="spellEnd"/>
      <w:r w:rsidRPr="00B14779">
        <w:rPr>
          <w:rFonts w:ascii="Arial" w:eastAsia="Calibri" w:hAnsi="Arial" w:cs="Arial"/>
          <w:sz w:val="22"/>
          <w:szCs w:val="22"/>
          <w:lang w:eastAsia="en-US"/>
        </w:rPr>
        <w:t xml:space="preserve"> kao Posebni rezervat u moru,</w:t>
      </w:r>
    </w:p>
    <w:p w14:paraId="283E3F7A" w14:textId="77777777" w:rsidR="00B14779" w:rsidRPr="00B14779" w:rsidRDefault="00B14779" w:rsidP="009D6D27">
      <w:pPr>
        <w:numPr>
          <w:ilvl w:val="0"/>
          <w:numId w:val="10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Bat – Zaton kao park- šuma,</w:t>
      </w:r>
    </w:p>
    <w:p w14:paraId="7715F712" w14:textId="77777777" w:rsidR="00B14779" w:rsidRPr="00B14779" w:rsidRDefault="00B14779" w:rsidP="009D6D27">
      <w:pPr>
        <w:numPr>
          <w:ilvl w:val="0"/>
          <w:numId w:val="10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Parkovi oko dvoraca </w:t>
      </w:r>
      <w:proofErr w:type="spellStart"/>
      <w:r w:rsidRPr="00B14779">
        <w:rPr>
          <w:rFonts w:ascii="Arial" w:eastAsia="Calibri" w:hAnsi="Arial" w:cs="Arial"/>
          <w:sz w:val="22"/>
          <w:szCs w:val="22"/>
          <w:lang w:eastAsia="en-US"/>
        </w:rPr>
        <w:t>Skočibuha</w:t>
      </w:r>
      <w:proofErr w:type="spellEnd"/>
      <w:r w:rsidRPr="00B14779">
        <w:rPr>
          <w:rFonts w:ascii="Arial" w:eastAsia="Calibri" w:hAnsi="Arial" w:cs="Arial"/>
          <w:sz w:val="22"/>
          <w:szCs w:val="22"/>
          <w:lang w:eastAsia="en-US"/>
        </w:rPr>
        <w:t xml:space="preserve"> na otoku </w:t>
      </w:r>
      <w:proofErr w:type="spellStart"/>
      <w:r w:rsidRPr="00B14779">
        <w:rPr>
          <w:rFonts w:ascii="Arial" w:eastAsia="Calibri" w:hAnsi="Arial" w:cs="Arial"/>
          <w:sz w:val="22"/>
          <w:szCs w:val="22"/>
          <w:lang w:eastAsia="en-US"/>
        </w:rPr>
        <w:t>Šipanu</w:t>
      </w:r>
      <w:proofErr w:type="spellEnd"/>
      <w:r w:rsidRPr="00B14779">
        <w:rPr>
          <w:rFonts w:ascii="Arial" w:eastAsia="Calibri" w:hAnsi="Arial" w:cs="Arial"/>
          <w:sz w:val="22"/>
          <w:szCs w:val="22"/>
          <w:lang w:eastAsia="en-US"/>
        </w:rPr>
        <w:t xml:space="preserve"> kao spomenici parkovne arhitekture,</w:t>
      </w:r>
    </w:p>
    <w:p w14:paraId="20B45FE2" w14:textId="77777777" w:rsidR="00B14779" w:rsidRPr="00B14779" w:rsidRDefault="00B14779" w:rsidP="009D6D27">
      <w:pPr>
        <w:numPr>
          <w:ilvl w:val="0"/>
          <w:numId w:val="10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Perivoj </w:t>
      </w:r>
      <w:proofErr w:type="spellStart"/>
      <w:r w:rsidRPr="00B14779">
        <w:rPr>
          <w:rFonts w:ascii="Arial" w:eastAsia="Calibri" w:hAnsi="Arial" w:cs="Arial"/>
          <w:sz w:val="22"/>
          <w:szCs w:val="22"/>
          <w:lang w:eastAsia="en-US"/>
        </w:rPr>
        <w:t>Đorđić-Mayneri</w:t>
      </w:r>
      <w:proofErr w:type="spellEnd"/>
      <w:r w:rsidRPr="00B14779">
        <w:rPr>
          <w:rFonts w:ascii="Arial" w:eastAsia="Calibri" w:hAnsi="Arial" w:cs="Arial"/>
          <w:sz w:val="22"/>
          <w:szCs w:val="22"/>
          <w:lang w:eastAsia="en-US"/>
        </w:rPr>
        <w:t xml:space="preserve"> na otoku Lopudu kao spomenik parkovne arhitekture,</w:t>
      </w:r>
    </w:p>
    <w:p w14:paraId="42CF1BC5" w14:textId="77777777" w:rsidR="00B14779" w:rsidRPr="00B14779" w:rsidRDefault="00B14779" w:rsidP="009D6D27">
      <w:pPr>
        <w:numPr>
          <w:ilvl w:val="0"/>
          <w:numId w:val="10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Kompleks vrtnog prostora Pile-</w:t>
      </w:r>
      <w:proofErr w:type="spellStart"/>
      <w:r w:rsidRPr="00B14779">
        <w:rPr>
          <w:rFonts w:ascii="Arial" w:eastAsia="Calibri" w:hAnsi="Arial" w:cs="Arial"/>
          <w:sz w:val="22"/>
          <w:szCs w:val="22"/>
          <w:lang w:eastAsia="en-US"/>
        </w:rPr>
        <w:t>Boninovo</w:t>
      </w:r>
      <w:proofErr w:type="spellEnd"/>
      <w:r w:rsidRPr="00B14779">
        <w:rPr>
          <w:rFonts w:ascii="Arial" w:eastAsia="Calibri" w:hAnsi="Arial" w:cs="Arial"/>
          <w:sz w:val="22"/>
          <w:szCs w:val="22"/>
          <w:lang w:eastAsia="en-US"/>
        </w:rPr>
        <w:t xml:space="preserve"> kao spomenik parkovne arhitekture.</w:t>
      </w:r>
    </w:p>
    <w:p w14:paraId="1E693706"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(3) Predlaže se izvršiti ponovno vrednovanje te ovisno o rezultatima vrednovanja razmotriti eventualnu promjenu obuhvata ili promjenu kategorije sljedećih područja:</w:t>
      </w:r>
    </w:p>
    <w:p w14:paraId="4570AE95" w14:textId="77777777" w:rsidR="00B14779" w:rsidRPr="00B14779" w:rsidRDefault="00B14779" w:rsidP="009D6D27">
      <w:pPr>
        <w:numPr>
          <w:ilvl w:val="0"/>
          <w:numId w:val="10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Rijeka dubrovačka kategorizirana kao značajni krajobraz,</w:t>
      </w:r>
    </w:p>
    <w:p w14:paraId="0EE655F6" w14:textId="77777777" w:rsidR="00B14779" w:rsidRPr="00B14779" w:rsidRDefault="00B14779" w:rsidP="009D6D27">
      <w:pPr>
        <w:numPr>
          <w:ilvl w:val="0"/>
          <w:numId w:val="10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Šuma alepskog bora (</w:t>
      </w:r>
      <w:proofErr w:type="spellStart"/>
      <w:r w:rsidRPr="00B14779">
        <w:rPr>
          <w:rFonts w:ascii="Arial" w:eastAsia="Calibri" w:hAnsi="Arial" w:cs="Arial"/>
          <w:sz w:val="22"/>
          <w:szCs w:val="22"/>
          <w:lang w:eastAsia="en-US"/>
        </w:rPr>
        <w:t>Pinus</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halepensis</w:t>
      </w:r>
      <w:proofErr w:type="spellEnd"/>
      <w:r w:rsidRPr="00B14779">
        <w:rPr>
          <w:rFonts w:ascii="Arial" w:eastAsia="Calibri" w:hAnsi="Arial" w:cs="Arial"/>
          <w:sz w:val="22"/>
          <w:szCs w:val="22"/>
          <w:lang w:eastAsia="en-US"/>
        </w:rPr>
        <w:t xml:space="preserve"> Mill.) na poluotoku </w:t>
      </w:r>
      <w:proofErr w:type="spellStart"/>
      <w:r w:rsidRPr="00B14779">
        <w:rPr>
          <w:rFonts w:ascii="Arial" w:eastAsia="Calibri" w:hAnsi="Arial" w:cs="Arial"/>
          <w:sz w:val="22"/>
          <w:szCs w:val="22"/>
          <w:lang w:eastAsia="en-US"/>
        </w:rPr>
        <w:t>Osmolišu</w:t>
      </w:r>
      <w:proofErr w:type="spellEnd"/>
      <w:r w:rsidRPr="00B14779">
        <w:rPr>
          <w:rFonts w:ascii="Arial" w:eastAsia="Calibri" w:hAnsi="Arial" w:cs="Arial"/>
          <w:sz w:val="22"/>
          <w:szCs w:val="22"/>
          <w:lang w:eastAsia="en-US"/>
        </w:rPr>
        <w:t xml:space="preserve"> kraj </w:t>
      </w:r>
      <w:proofErr w:type="spellStart"/>
      <w:r w:rsidRPr="00B14779">
        <w:rPr>
          <w:rFonts w:ascii="Arial" w:eastAsia="Calibri" w:hAnsi="Arial" w:cs="Arial"/>
          <w:sz w:val="22"/>
          <w:szCs w:val="22"/>
          <w:lang w:eastAsia="en-US"/>
        </w:rPr>
        <w:t>Brsečina</w:t>
      </w:r>
      <w:proofErr w:type="spellEnd"/>
      <w:r w:rsidRPr="00B14779">
        <w:rPr>
          <w:rFonts w:ascii="Arial" w:eastAsia="Calibri" w:hAnsi="Arial" w:cs="Arial"/>
          <w:sz w:val="22"/>
          <w:szCs w:val="22"/>
          <w:lang w:eastAsia="en-US"/>
        </w:rPr>
        <w:t xml:space="preserve"> kategorizirana kao park šuma,</w:t>
      </w:r>
    </w:p>
    <w:p w14:paraId="357C6AF3" w14:textId="77777777" w:rsidR="00B14779" w:rsidRPr="00B14779" w:rsidRDefault="00B14779" w:rsidP="009D6D27">
      <w:pPr>
        <w:numPr>
          <w:ilvl w:val="0"/>
          <w:numId w:val="10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Šumski predjel na obalnom pojasu </w:t>
      </w:r>
      <w:proofErr w:type="spellStart"/>
      <w:r w:rsidRPr="00B14779">
        <w:rPr>
          <w:rFonts w:ascii="Arial" w:eastAsia="Calibri" w:hAnsi="Arial" w:cs="Arial"/>
          <w:sz w:val="22"/>
          <w:szCs w:val="22"/>
          <w:lang w:eastAsia="en-US"/>
        </w:rPr>
        <w:t>Trsteno-Brsečine</w:t>
      </w:r>
      <w:proofErr w:type="spellEnd"/>
      <w:r w:rsidRPr="00B14779">
        <w:rPr>
          <w:rFonts w:ascii="Arial" w:eastAsia="Calibri" w:hAnsi="Arial" w:cs="Arial"/>
          <w:sz w:val="22"/>
          <w:szCs w:val="22"/>
          <w:lang w:eastAsia="en-US"/>
        </w:rPr>
        <w:t xml:space="preserve"> kategoriziran kao park šuma.</w:t>
      </w:r>
    </w:p>
    <w:p w14:paraId="011FC90B" w14:textId="57B9B8B1" w:rsidR="00B14779" w:rsidRDefault="00B14779" w:rsidP="007C6131">
      <w:pPr>
        <w:jc w:val="both"/>
        <w:rPr>
          <w:rFonts w:ascii="Arial" w:eastAsia="Calibri" w:hAnsi="Arial" w:cs="Arial"/>
          <w:sz w:val="22"/>
          <w:szCs w:val="22"/>
          <w:lang w:eastAsia="en-US"/>
        </w:rPr>
      </w:pPr>
    </w:p>
    <w:p w14:paraId="0AEF3CF0" w14:textId="77777777" w:rsidR="0083536D" w:rsidRPr="00B14779" w:rsidRDefault="0083536D" w:rsidP="007C6131">
      <w:pPr>
        <w:jc w:val="both"/>
        <w:rPr>
          <w:rFonts w:ascii="Arial" w:eastAsia="Calibri" w:hAnsi="Arial" w:cs="Arial"/>
          <w:sz w:val="22"/>
          <w:szCs w:val="22"/>
          <w:lang w:eastAsia="en-US"/>
        </w:rPr>
      </w:pPr>
    </w:p>
    <w:p w14:paraId="3B705987" w14:textId="1701867A" w:rsidR="00B14779" w:rsidRPr="0083536D" w:rsidRDefault="00B14779" w:rsidP="007C6131">
      <w:pPr>
        <w:jc w:val="center"/>
        <w:rPr>
          <w:rFonts w:ascii="Arial" w:eastAsia="Calibri" w:hAnsi="Arial" w:cs="Arial"/>
          <w:bCs/>
          <w:sz w:val="22"/>
          <w:szCs w:val="22"/>
          <w:lang w:eastAsia="en-US"/>
        </w:rPr>
      </w:pPr>
      <w:r w:rsidRPr="0083536D">
        <w:rPr>
          <w:rFonts w:ascii="Arial" w:eastAsia="Calibri" w:hAnsi="Arial" w:cs="Arial"/>
          <w:bCs/>
          <w:sz w:val="22"/>
          <w:szCs w:val="22"/>
          <w:lang w:eastAsia="en-US"/>
        </w:rPr>
        <w:t>Članak 130.</w:t>
      </w:r>
    </w:p>
    <w:p w14:paraId="3090AE25" w14:textId="77777777" w:rsidR="0083536D" w:rsidRPr="00B14779" w:rsidRDefault="0083536D" w:rsidP="007C6131">
      <w:pPr>
        <w:jc w:val="center"/>
        <w:rPr>
          <w:rFonts w:ascii="Arial" w:eastAsia="Calibri" w:hAnsi="Arial" w:cs="Arial"/>
          <w:b/>
          <w:sz w:val="22"/>
          <w:szCs w:val="22"/>
          <w:lang w:eastAsia="en-US"/>
        </w:rPr>
      </w:pPr>
    </w:p>
    <w:p w14:paraId="6027622A"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Prema prostorno-planskoj dokumentaciji šireg područja (Prostornom planu Dubrovačko-neretvanske županije), osobito vrijedan predjel – prirodni krajobraz obuhvaća:</w:t>
      </w:r>
    </w:p>
    <w:p w14:paraId="61EDCD8E" w14:textId="77777777" w:rsidR="00B14779" w:rsidRPr="00B14779" w:rsidRDefault="00B14779" w:rsidP="009D6D27">
      <w:pPr>
        <w:numPr>
          <w:ilvl w:val="0"/>
          <w:numId w:val="10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Akvatorij Rijeke dubrovačke i predjel Golubovog kamena,</w:t>
      </w:r>
    </w:p>
    <w:p w14:paraId="7AF3BACA" w14:textId="77777777" w:rsidR="00B14779" w:rsidRPr="00B14779" w:rsidRDefault="00B14779" w:rsidP="009D6D27">
      <w:pPr>
        <w:numPr>
          <w:ilvl w:val="0"/>
          <w:numId w:val="10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zapadni dio poluotoka Lapad - Babin Kuk,</w:t>
      </w:r>
    </w:p>
    <w:p w14:paraId="7351E166" w14:textId="77777777" w:rsidR="00B14779" w:rsidRPr="00B14779" w:rsidRDefault="00B14779" w:rsidP="009D6D27">
      <w:pPr>
        <w:numPr>
          <w:ilvl w:val="0"/>
          <w:numId w:val="10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Spomen park otočić </w:t>
      </w:r>
      <w:proofErr w:type="spellStart"/>
      <w:r w:rsidRPr="00B14779">
        <w:rPr>
          <w:rFonts w:ascii="Arial" w:eastAsia="Calibri" w:hAnsi="Arial" w:cs="Arial"/>
          <w:sz w:val="22"/>
          <w:szCs w:val="22"/>
          <w:lang w:eastAsia="en-US"/>
        </w:rPr>
        <w:t>Daksa</w:t>
      </w:r>
      <w:proofErr w:type="spellEnd"/>
      <w:r w:rsidRPr="00B14779">
        <w:rPr>
          <w:rFonts w:ascii="Arial" w:eastAsia="Calibri" w:hAnsi="Arial" w:cs="Arial"/>
          <w:sz w:val="22"/>
          <w:szCs w:val="22"/>
          <w:lang w:eastAsia="en-US"/>
        </w:rPr>
        <w:t>,</w:t>
      </w:r>
    </w:p>
    <w:p w14:paraId="2740F660" w14:textId="77777777" w:rsidR="00B14779" w:rsidRPr="00B14779" w:rsidRDefault="00B14779" w:rsidP="009D6D27">
      <w:pPr>
        <w:numPr>
          <w:ilvl w:val="0"/>
          <w:numId w:val="10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skupina starih stabala kod kuće starog kapetana u </w:t>
      </w:r>
      <w:proofErr w:type="spellStart"/>
      <w:r w:rsidRPr="00B14779">
        <w:rPr>
          <w:rFonts w:ascii="Arial" w:eastAsia="Calibri" w:hAnsi="Arial" w:cs="Arial"/>
          <w:sz w:val="22"/>
          <w:szCs w:val="22"/>
          <w:lang w:eastAsia="en-US"/>
        </w:rPr>
        <w:t>Lapadu</w:t>
      </w:r>
      <w:proofErr w:type="spellEnd"/>
      <w:r w:rsidRPr="00B14779">
        <w:rPr>
          <w:rFonts w:ascii="Arial" w:eastAsia="Calibri" w:hAnsi="Arial" w:cs="Arial"/>
          <w:sz w:val="22"/>
          <w:szCs w:val="22"/>
          <w:lang w:eastAsia="en-US"/>
        </w:rPr>
        <w:t xml:space="preserve"> Dubrovnik,</w:t>
      </w:r>
    </w:p>
    <w:p w14:paraId="02387F25" w14:textId="77777777" w:rsidR="00B14779" w:rsidRPr="00B14779" w:rsidRDefault="00B14779" w:rsidP="009D6D27">
      <w:pPr>
        <w:numPr>
          <w:ilvl w:val="0"/>
          <w:numId w:val="10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zeleni pojas od rta Mlinac do </w:t>
      </w:r>
      <w:proofErr w:type="spellStart"/>
      <w:r w:rsidRPr="00B14779">
        <w:rPr>
          <w:rFonts w:ascii="Arial" w:eastAsia="Calibri" w:hAnsi="Arial" w:cs="Arial"/>
          <w:sz w:val="22"/>
          <w:szCs w:val="22"/>
          <w:lang w:eastAsia="en-US"/>
        </w:rPr>
        <w:t>Orsule</w:t>
      </w:r>
      <w:proofErr w:type="spellEnd"/>
      <w:r w:rsidRPr="00B14779">
        <w:rPr>
          <w:rFonts w:ascii="Arial" w:eastAsia="Calibri" w:hAnsi="Arial" w:cs="Arial"/>
          <w:sz w:val="22"/>
          <w:szCs w:val="22"/>
          <w:lang w:eastAsia="en-US"/>
        </w:rPr>
        <w:t>, uključujući akvatorij,</w:t>
      </w:r>
    </w:p>
    <w:p w14:paraId="4C725FBE" w14:textId="77777777" w:rsidR="00B14779" w:rsidRPr="00B14779" w:rsidRDefault="00B14779" w:rsidP="009D6D27">
      <w:pPr>
        <w:numPr>
          <w:ilvl w:val="0"/>
          <w:numId w:val="10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Srđ,</w:t>
      </w:r>
    </w:p>
    <w:p w14:paraId="5ACFE9CB" w14:textId="77777777" w:rsidR="00B14779" w:rsidRPr="00B14779" w:rsidRDefault="00B14779" w:rsidP="009D6D27">
      <w:pPr>
        <w:numPr>
          <w:ilvl w:val="0"/>
          <w:numId w:val="10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platana u Orašcu,</w:t>
      </w:r>
    </w:p>
    <w:p w14:paraId="7549058E" w14:textId="77777777" w:rsidR="00B14779" w:rsidRPr="00B14779" w:rsidRDefault="00B14779" w:rsidP="009D6D27">
      <w:pPr>
        <w:numPr>
          <w:ilvl w:val="0"/>
          <w:numId w:val="10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akvatorij uvale Lapad s Grebenima,</w:t>
      </w:r>
    </w:p>
    <w:p w14:paraId="0D671F9C" w14:textId="77777777" w:rsidR="00B14779" w:rsidRPr="00B14779" w:rsidRDefault="00B14779" w:rsidP="009D6D27">
      <w:pPr>
        <w:numPr>
          <w:ilvl w:val="0"/>
          <w:numId w:val="10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akvatorij 100 m od obale oko rta Bat preko područja klifa Orašac do </w:t>
      </w:r>
      <w:proofErr w:type="spellStart"/>
      <w:r w:rsidRPr="00B14779">
        <w:rPr>
          <w:rFonts w:ascii="Arial" w:eastAsia="Calibri" w:hAnsi="Arial" w:cs="Arial"/>
          <w:sz w:val="22"/>
          <w:szCs w:val="22"/>
          <w:lang w:eastAsia="en-US"/>
        </w:rPr>
        <w:t>Trstenog</w:t>
      </w:r>
      <w:proofErr w:type="spellEnd"/>
      <w:r w:rsidRPr="00B14779">
        <w:rPr>
          <w:rFonts w:ascii="Arial" w:eastAsia="Calibri" w:hAnsi="Arial" w:cs="Arial"/>
          <w:sz w:val="22"/>
          <w:szCs w:val="22"/>
          <w:lang w:eastAsia="en-US"/>
        </w:rPr>
        <w:t>,</w:t>
      </w:r>
    </w:p>
    <w:p w14:paraId="48346370" w14:textId="77777777" w:rsidR="00B14779" w:rsidRPr="00B14779" w:rsidRDefault="00B14779" w:rsidP="009D6D27">
      <w:pPr>
        <w:numPr>
          <w:ilvl w:val="0"/>
          <w:numId w:val="10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prirodni krajobraz na </w:t>
      </w:r>
      <w:proofErr w:type="spellStart"/>
      <w:r w:rsidRPr="00B14779">
        <w:rPr>
          <w:rFonts w:ascii="Arial" w:eastAsia="Calibri" w:hAnsi="Arial" w:cs="Arial"/>
          <w:sz w:val="22"/>
          <w:szCs w:val="22"/>
          <w:lang w:eastAsia="en-US"/>
        </w:rPr>
        <w:t>lapadskoj</w:t>
      </w:r>
      <w:proofErr w:type="spellEnd"/>
      <w:r w:rsidRPr="00B14779">
        <w:rPr>
          <w:rFonts w:ascii="Arial" w:eastAsia="Calibri" w:hAnsi="Arial" w:cs="Arial"/>
          <w:sz w:val="22"/>
          <w:szCs w:val="22"/>
          <w:lang w:eastAsia="en-US"/>
        </w:rPr>
        <w:t xml:space="preserve"> obali,</w:t>
      </w:r>
    </w:p>
    <w:p w14:paraId="1CD78945" w14:textId="77777777" w:rsidR="00B14779" w:rsidRPr="00B14779" w:rsidRDefault="00B14779" w:rsidP="009D6D27">
      <w:pPr>
        <w:numPr>
          <w:ilvl w:val="0"/>
          <w:numId w:val="10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uvala Zaton kao i cijeli akvatorij zaljeva Budima do granice s Općinom Dubrovačko primorje.</w:t>
      </w:r>
    </w:p>
    <w:p w14:paraId="13B9DDC8"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Sukladno prostorno-planskoj dokumentaciji šireg područja, osobito vrijedan predjel – kulturni krajobraz obuhvaća:</w:t>
      </w:r>
    </w:p>
    <w:p w14:paraId="5C7E0098" w14:textId="77777777" w:rsidR="00B14779" w:rsidRPr="00B14779" w:rsidRDefault="00B14779" w:rsidP="009D6D27">
      <w:pPr>
        <w:numPr>
          <w:ilvl w:val="0"/>
          <w:numId w:val="10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estuarij rijeke Omble,</w:t>
      </w:r>
    </w:p>
    <w:p w14:paraId="68E9B73C" w14:textId="77777777" w:rsidR="00B14779" w:rsidRPr="00B14779" w:rsidRDefault="00B14779" w:rsidP="009D6D27">
      <w:pPr>
        <w:numPr>
          <w:ilvl w:val="0"/>
          <w:numId w:val="10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Elafitski otoci,</w:t>
      </w:r>
    </w:p>
    <w:p w14:paraId="692767D7" w14:textId="77777777" w:rsidR="00B14779" w:rsidRPr="00B14779" w:rsidRDefault="00B14779" w:rsidP="009D6D27">
      <w:pPr>
        <w:numPr>
          <w:ilvl w:val="0"/>
          <w:numId w:val="10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šira zona sela </w:t>
      </w:r>
      <w:proofErr w:type="spellStart"/>
      <w:r w:rsidRPr="00B14779">
        <w:rPr>
          <w:rFonts w:ascii="Arial" w:eastAsia="Calibri" w:hAnsi="Arial" w:cs="Arial"/>
          <w:sz w:val="22"/>
          <w:szCs w:val="22"/>
          <w:lang w:eastAsia="en-US"/>
        </w:rPr>
        <w:t>Ljubač</w:t>
      </w:r>
      <w:proofErr w:type="spellEnd"/>
      <w:r w:rsidRPr="00B14779">
        <w:rPr>
          <w:rFonts w:ascii="Arial" w:eastAsia="Calibri" w:hAnsi="Arial" w:cs="Arial"/>
          <w:sz w:val="22"/>
          <w:szCs w:val="22"/>
          <w:lang w:eastAsia="en-US"/>
        </w:rPr>
        <w:t>,</w:t>
      </w:r>
    </w:p>
    <w:p w14:paraId="27C7844A" w14:textId="77777777" w:rsidR="00B14779" w:rsidRPr="00B14779" w:rsidRDefault="00B14779" w:rsidP="009D6D27">
      <w:pPr>
        <w:numPr>
          <w:ilvl w:val="0"/>
          <w:numId w:val="10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obalni potez Orašca,</w:t>
      </w:r>
    </w:p>
    <w:p w14:paraId="2C2AD4EA" w14:textId="77777777" w:rsidR="00B14779" w:rsidRPr="00B14779" w:rsidRDefault="00B14779" w:rsidP="009D6D27">
      <w:pPr>
        <w:numPr>
          <w:ilvl w:val="0"/>
          <w:numId w:val="10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uvala </w:t>
      </w:r>
      <w:proofErr w:type="spellStart"/>
      <w:r w:rsidRPr="00B14779">
        <w:rPr>
          <w:rFonts w:ascii="Arial" w:eastAsia="Calibri" w:hAnsi="Arial" w:cs="Arial"/>
          <w:sz w:val="22"/>
          <w:szCs w:val="22"/>
          <w:lang w:eastAsia="en-US"/>
        </w:rPr>
        <w:t>Brsečine</w:t>
      </w:r>
      <w:proofErr w:type="spellEnd"/>
      <w:r w:rsidRPr="00B14779">
        <w:rPr>
          <w:rFonts w:ascii="Arial" w:eastAsia="Calibri" w:hAnsi="Arial" w:cs="Arial"/>
          <w:sz w:val="22"/>
          <w:szCs w:val="22"/>
          <w:lang w:eastAsia="en-US"/>
        </w:rPr>
        <w:t>.</w:t>
      </w:r>
    </w:p>
    <w:p w14:paraId="0236DA2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(3) Prema ovom Planu osobito vrijedan predjel - prirodni krajobraz obuhvaća:</w:t>
      </w:r>
    </w:p>
    <w:p w14:paraId="0D5C7034" w14:textId="77777777" w:rsidR="00B14779" w:rsidRPr="00B14779" w:rsidRDefault="00B14779" w:rsidP="009D6D27">
      <w:pPr>
        <w:numPr>
          <w:ilvl w:val="0"/>
          <w:numId w:val="10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perivoj </w:t>
      </w:r>
      <w:proofErr w:type="spellStart"/>
      <w:r w:rsidRPr="00B14779">
        <w:rPr>
          <w:rFonts w:ascii="Arial" w:eastAsia="Calibri" w:hAnsi="Arial" w:cs="Arial"/>
          <w:sz w:val="22"/>
          <w:szCs w:val="22"/>
          <w:lang w:eastAsia="en-US"/>
        </w:rPr>
        <w:t>Đorđić</w:t>
      </w:r>
      <w:proofErr w:type="spellEnd"/>
      <w:r w:rsidRPr="00B14779">
        <w:rPr>
          <w:rFonts w:ascii="Arial" w:eastAsia="Calibri" w:hAnsi="Arial" w:cs="Arial"/>
          <w:sz w:val="22"/>
          <w:szCs w:val="22"/>
          <w:lang w:eastAsia="en-US"/>
        </w:rPr>
        <w:t xml:space="preserve"> - </w:t>
      </w:r>
      <w:proofErr w:type="spellStart"/>
      <w:r w:rsidRPr="00B14779">
        <w:rPr>
          <w:rFonts w:ascii="Arial" w:eastAsia="Calibri" w:hAnsi="Arial" w:cs="Arial"/>
          <w:sz w:val="22"/>
          <w:szCs w:val="22"/>
          <w:lang w:eastAsia="en-US"/>
        </w:rPr>
        <w:t>Mayneri</w:t>
      </w:r>
      <w:proofErr w:type="spellEnd"/>
      <w:r w:rsidRPr="00B14779">
        <w:rPr>
          <w:rFonts w:ascii="Arial" w:eastAsia="Calibri" w:hAnsi="Arial" w:cs="Arial"/>
          <w:sz w:val="22"/>
          <w:szCs w:val="22"/>
          <w:lang w:eastAsia="en-US"/>
        </w:rPr>
        <w:t xml:space="preserve"> na otoku Lopudu,</w:t>
      </w:r>
    </w:p>
    <w:p w14:paraId="2E49206F" w14:textId="77777777" w:rsidR="00B14779" w:rsidRPr="00B14779" w:rsidRDefault="00B14779" w:rsidP="009D6D27">
      <w:pPr>
        <w:numPr>
          <w:ilvl w:val="0"/>
          <w:numId w:val="10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stjenovite obronke Rijeke dubrovačke,</w:t>
      </w:r>
    </w:p>
    <w:p w14:paraId="466E0CE1" w14:textId="77777777" w:rsidR="00B14779" w:rsidRPr="00B14779" w:rsidRDefault="00B14779" w:rsidP="009D6D27">
      <w:pPr>
        <w:numPr>
          <w:ilvl w:val="0"/>
          <w:numId w:val="10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zelene padine Babina kuka, </w:t>
      </w:r>
      <w:proofErr w:type="spellStart"/>
      <w:r w:rsidRPr="00B14779">
        <w:rPr>
          <w:rFonts w:ascii="Arial" w:eastAsia="Calibri" w:hAnsi="Arial" w:cs="Arial"/>
          <w:sz w:val="22"/>
          <w:szCs w:val="22"/>
          <w:lang w:eastAsia="en-US"/>
        </w:rPr>
        <w:t>Hladnice</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Montovjerne</w:t>
      </w:r>
      <w:proofErr w:type="spellEnd"/>
      <w:r w:rsidRPr="00B14779">
        <w:rPr>
          <w:rFonts w:ascii="Arial" w:eastAsia="Calibri" w:hAnsi="Arial" w:cs="Arial"/>
          <w:sz w:val="22"/>
          <w:szCs w:val="22"/>
          <w:lang w:eastAsia="en-US"/>
        </w:rPr>
        <w:t xml:space="preserve"> i Gorice,</w:t>
      </w:r>
    </w:p>
    <w:p w14:paraId="06F0E351" w14:textId="77777777" w:rsidR="00B14779" w:rsidRPr="00B14779" w:rsidRDefault="00B14779" w:rsidP="009D6D27">
      <w:pPr>
        <w:numPr>
          <w:ilvl w:val="0"/>
          <w:numId w:val="10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prostor povijesne vrtne zone,</w:t>
      </w:r>
    </w:p>
    <w:p w14:paraId="624D4A27" w14:textId="77777777" w:rsidR="00B14779" w:rsidRPr="00B14779" w:rsidRDefault="00B14779" w:rsidP="009D6D27">
      <w:pPr>
        <w:numPr>
          <w:ilvl w:val="0"/>
          <w:numId w:val="10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otok Sv. Andriju i Grebene,</w:t>
      </w:r>
    </w:p>
    <w:p w14:paraId="4A22AF0E" w14:textId="77777777" w:rsidR="00B14779" w:rsidRPr="00B14779" w:rsidRDefault="00B14779" w:rsidP="009D6D27">
      <w:pPr>
        <w:numPr>
          <w:ilvl w:val="0"/>
          <w:numId w:val="107"/>
        </w:numPr>
        <w:ind w:left="851" w:hanging="425"/>
        <w:jc w:val="both"/>
        <w:rPr>
          <w:rFonts w:ascii="Arial" w:eastAsia="Calibri" w:hAnsi="Arial" w:cs="Arial"/>
          <w:sz w:val="22"/>
          <w:szCs w:val="22"/>
          <w:lang w:eastAsia="en-US"/>
        </w:rPr>
      </w:pPr>
      <w:proofErr w:type="spellStart"/>
      <w:r w:rsidRPr="00B14779">
        <w:rPr>
          <w:rFonts w:ascii="Arial" w:eastAsia="Calibri" w:hAnsi="Arial" w:cs="Arial"/>
          <w:sz w:val="22"/>
          <w:szCs w:val="22"/>
          <w:lang w:eastAsia="en-US"/>
        </w:rPr>
        <w:t>Ljubački</w:t>
      </w:r>
      <w:proofErr w:type="spellEnd"/>
      <w:r w:rsidRPr="00B14779">
        <w:rPr>
          <w:rFonts w:ascii="Arial" w:eastAsia="Calibri" w:hAnsi="Arial" w:cs="Arial"/>
          <w:sz w:val="22"/>
          <w:szCs w:val="22"/>
          <w:lang w:eastAsia="en-US"/>
        </w:rPr>
        <w:t xml:space="preserve"> gaj.</w:t>
      </w:r>
    </w:p>
    <w:p w14:paraId="0B098EFA" w14:textId="4DE2D5C2" w:rsid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(4) Osobito vrijedni predjel - prirodni krajobraz prikazan je u grafičkom dijelu elaborata prostornog plana na kartografskom prikazu broj: ''3.3. Područja posebnih ograničenja u korištenju - krajobraz'' u mjerilu 1:25.000.</w:t>
      </w:r>
    </w:p>
    <w:p w14:paraId="182634C7" w14:textId="77777777" w:rsidR="0083536D" w:rsidRPr="00B14779" w:rsidRDefault="0083536D" w:rsidP="007C6131">
      <w:pPr>
        <w:jc w:val="both"/>
        <w:rPr>
          <w:rFonts w:ascii="Arial" w:eastAsia="Calibri" w:hAnsi="Arial" w:cs="Arial"/>
          <w:sz w:val="22"/>
          <w:szCs w:val="22"/>
          <w:lang w:eastAsia="en-US"/>
        </w:rPr>
      </w:pPr>
    </w:p>
    <w:p w14:paraId="400DF89E" w14:textId="122F4886" w:rsidR="0083536D" w:rsidRDefault="00B14779" w:rsidP="0083536D">
      <w:pPr>
        <w:jc w:val="center"/>
        <w:rPr>
          <w:rFonts w:ascii="Arial" w:eastAsia="Calibri" w:hAnsi="Arial" w:cs="Arial"/>
          <w:bCs/>
          <w:sz w:val="22"/>
          <w:szCs w:val="22"/>
          <w:lang w:eastAsia="en-US"/>
        </w:rPr>
      </w:pPr>
      <w:r w:rsidRPr="0083536D">
        <w:rPr>
          <w:rFonts w:ascii="Arial" w:eastAsia="Calibri" w:hAnsi="Arial" w:cs="Arial"/>
          <w:bCs/>
          <w:spacing w:val="-1"/>
          <w:sz w:val="22"/>
          <w:szCs w:val="22"/>
          <w:lang w:eastAsia="en-US"/>
        </w:rPr>
        <w:t>Č</w:t>
      </w:r>
      <w:r w:rsidRPr="0083536D">
        <w:rPr>
          <w:rFonts w:ascii="Arial" w:eastAsia="Calibri" w:hAnsi="Arial" w:cs="Arial"/>
          <w:bCs/>
          <w:sz w:val="22"/>
          <w:szCs w:val="22"/>
          <w:lang w:eastAsia="en-US"/>
        </w:rPr>
        <w:t>lanak 130</w:t>
      </w:r>
      <w:r w:rsidR="0083536D">
        <w:rPr>
          <w:rFonts w:ascii="Arial" w:eastAsia="Calibri" w:hAnsi="Arial" w:cs="Arial"/>
          <w:bCs/>
          <w:sz w:val="22"/>
          <w:szCs w:val="22"/>
          <w:lang w:eastAsia="en-US"/>
        </w:rPr>
        <w:t>.</w:t>
      </w:r>
      <w:r w:rsidRPr="0083536D">
        <w:rPr>
          <w:rFonts w:ascii="Arial" w:eastAsia="Calibri" w:hAnsi="Arial" w:cs="Arial"/>
          <w:bCs/>
          <w:sz w:val="22"/>
          <w:szCs w:val="22"/>
          <w:lang w:eastAsia="en-US"/>
        </w:rPr>
        <w:t>a</w:t>
      </w:r>
    </w:p>
    <w:p w14:paraId="3AFDF660" w14:textId="77777777" w:rsidR="00BA0790" w:rsidRPr="0083536D" w:rsidRDefault="00BA0790" w:rsidP="0083536D">
      <w:pPr>
        <w:jc w:val="center"/>
        <w:rPr>
          <w:rFonts w:ascii="Arial" w:eastAsia="Calibri" w:hAnsi="Arial" w:cs="Arial"/>
          <w:bCs/>
          <w:sz w:val="22"/>
          <w:szCs w:val="22"/>
          <w:lang w:eastAsia="en-US"/>
        </w:rPr>
      </w:pPr>
    </w:p>
    <w:p w14:paraId="1A2BA68A" w14:textId="77777777" w:rsidR="00B14779" w:rsidRPr="00B14779" w:rsidRDefault="00B14779" w:rsidP="007C6131">
      <w:pPr>
        <w:rPr>
          <w:rFonts w:ascii="Arial" w:eastAsia="Calibri" w:hAnsi="Arial" w:cs="Arial"/>
          <w:b/>
          <w:sz w:val="22"/>
          <w:szCs w:val="22"/>
          <w:lang w:eastAsia="en-US"/>
        </w:rPr>
      </w:pPr>
      <w:r w:rsidRPr="00B14779">
        <w:rPr>
          <w:rFonts w:ascii="Arial" w:eastAsia="Calibri" w:hAnsi="Arial" w:cs="Arial"/>
          <w:b/>
          <w:sz w:val="22"/>
          <w:szCs w:val="22"/>
          <w:lang w:eastAsia="en-US"/>
        </w:rPr>
        <w:t>Dijelovi ekološke mreže</w:t>
      </w:r>
    </w:p>
    <w:p w14:paraId="17A0CC16"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Ekološ</w:t>
      </w:r>
      <w:r w:rsidRPr="00B14779">
        <w:rPr>
          <w:rFonts w:ascii="Arial" w:eastAsia="Calibri" w:hAnsi="Arial" w:cs="Arial"/>
          <w:spacing w:val="-1"/>
          <w:sz w:val="22"/>
          <w:szCs w:val="22"/>
          <w:lang w:eastAsia="en-US"/>
        </w:rPr>
        <w:t>k</w:t>
      </w:r>
      <w:r w:rsidRPr="00B14779">
        <w:rPr>
          <w:rFonts w:ascii="Arial" w:eastAsia="Calibri" w:hAnsi="Arial" w:cs="Arial"/>
          <w:sz w:val="22"/>
          <w:szCs w:val="22"/>
          <w:lang w:eastAsia="en-US"/>
        </w:rPr>
        <w:t>a</w:t>
      </w:r>
      <w:r w:rsidRPr="00B14779">
        <w:rPr>
          <w:rFonts w:ascii="Arial" w:eastAsia="Calibri" w:hAnsi="Arial" w:cs="Arial"/>
          <w:spacing w:val="2"/>
          <w:sz w:val="22"/>
          <w:szCs w:val="22"/>
          <w:lang w:eastAsia="en-US"/>
        </w:rPr>
        <w:t xml:space="preserve"> </w:t>
      </w:r>
      <w:r w:rsidRPr="00B14779">
        <w:rPr>
          <w:rFonts w:ascii="Arial" w:eastAsia="Calibri" w:hAnsi="Arial" w:cs="Arial"/>
          <w:spacing w:val="-1"/>
          <w:sz w:val="22"/>
          <w:szCs w:val="22"/>
          <w:lang w:eastAsia="en-US"/>
        </w:rPr>
        <w:t>mr</w:t>
      </w:r>
      <w:r w:rsidRPr="00B14779">
        <w:rPr>
          <w:rFonts w:ascii="Arial" w:eastAsia="Calibri" w:hAnsi="Arial" w:cs="Arial"/>
          <w:sz w:val="22"/>
          <w:szCs w:val="22"/>
          <w:lang w:eastAsia="en-US"/>
        </w:rPr>
        <w:t>eža</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je</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s</w:t>
      </w:r>
      <w:r w:rsidRPr="00B14779">
        <w:rPr>
          <w:rFonts w:ascii="Arial" w:eastAsia="Calibri" w:hAnsi="Arial" w:cs="Arial"/>
          <w:spacing w:val="-2"/>
          <w:sz w:val="22"/>
          <w:szCs w:val="22"/>
          <w:lang w:eastAsia="en-US"/>
        </w:rPr>
        <w:t>u</w:t>
      </w:r>
      <w:r w:rsidRPr="00B14779">
        <w:rPr>
          <w:rFonts w:ascii="Arial" w:eastAsia="Calibri" w:hAnsi="Arial" w:cs="Arial"/>
          <w:sz w:val="22"/>
          <w:szCs w:val="22"/>
          <w:lang w:eastAsia="en-US"/>
        </w:rPr>
        <w:t>st</w:t>
      </w:r>
      <w:r w:rsidRPr="00B14779">
        <w:rPr>
          <w:rFonts w:ascii="Arial" w:eastAsia="Calibri" w:hAnsi="Arial" w:cs="Arial"/>
          <w:spacing w:val="-1"/>
          <w:sz w:val="22"/>
          <w:szCs w:val="22"/>
          <w:lang w:eastAsia="en-US"/>
        </w:rPr>
        <w:t>a</w:t>
      </w:r>
      <w:r w:rsidRPr="00B14779">
        <w:rPr>
          <w:rFonts w:ascii="Arial" w:eastAsia="Calibri" w:hAnsi="Arial" w:cs="Arial"/>
          <w:sz w:val="22"/>
          <w:szCs w:val="22"/>
          <w:lang w:eastAsia="en-US"/>
        </w:rPr>
        <w:t>v</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funk</w:t>
      </w:r>
      <w:r w:rsidRPr="00B14779">
        <w:rPr>
          <w:rFonts w:ascii="Arial" w:eastAsia="Calibri" w:hAnsi="Arial" w:cs="Arial"/>
          <w:spacing w:val="-1"/>
          <w:sz w:val="22"/>
          <w:szCs w:val="22"/>
          <w:lang w:eastAsia="en-US"/>
        </w:rPr>
        <w:t>c</w:t>
      </w:r>
      <w:r w:rsidRPr="00B14779">
        <w:rPr>
          <w:rFonts w:ascii="Arial" w:eastAsia="Calibri" w:hAnsi="Arial" w:cs="Arial"/>
          <w:sz w:val="22"/>
          <w:szCs w:val="22"/>
          <w:lang w:eastAsia="en-US"/>
        </w:rPr>
        <w:t>io</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alno</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p</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veza</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ih podr</w:t>
      </w:r>
      <w:r w:rsidRPr="00B14779">
        <w:rPr>
          <w:rFonts w:ascii="Arial" w:eastAsia="Calibri" w:hAnsi="Arial" w:cs="Arial"/>
          <w:spacing w:val="-2"/>
          <w:sz w:val="22"/>
          <w:szCs w:val="22"/>
          <w:lang w:eastAsia="en-US"/>
        </w:rPr>
        <w:t>u</w:t>
      </w:r>
      <w:r w:rsidRPr="00B14779">
        <w:rPr>
          <w:rFonts w:ascii="Arial" w:eastAsia="Calibri" w:hAnsi="Arial" w:cs="Arial"/>
          <w:sz w:val="22"/>
          <w:szCs w:val="22"/>
          <w:lang w:eastAsia="en-US"/>
        </w:rPr>
        <w:t>čja</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važnih</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za</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ugrožene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vrste i</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staništa. Funkc</w:t>
      </w:r>
      <w:r w:rsidRPr="00B14779">
        <w:rPr>
          <w:rFonts w:ascii="Arial" w:eastAsia="Calibri" w:hAnsi="Arial" w:cs="Arial"/>
          <w:spacing w:val="-1"/>
          <w:sz w:val="22"/>
          <w:szCs w:val="22"/>
          <w:lang w:eastAsia="en-US"/>
        </w:rPr>
        <w:t>i</w:t>
      </w:r>
      <w:r w:rsidRPr="00B14779">
        <w:rPr>
          <w:rFonts w:ascii="Arial" w:eastAsia="Calibri" w:hAnsi="Arial" w:cs="Arial"/>
          <w:sz w:val="22"/>
          <w:szCs w:val="22"/>
          <w:lang w:eastAsia="en-US"/>
        </w:rPr>
        <w:t>onal</w:t>
      </w:r>
      <w:r w:rsidRPr="00B14779">
        <w:rPr>
          <w:rFonts w:ascii="Arial" w:eastAsia="Calibri" w:hAnsi="Arial" w:cs="Arial"/>
          <w:spacing w:val="-2"/>
          <w:sz w:val="22"/>
          <w:szCs w:val="22"/>
          <w:lang w:eastAsia="en-US"/>
        </w:rPr>
        <w:t>n</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st</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ekol</w:t>
      </w:r>
      <w:r w:rsidRPr="00B14779">
        <w:rPr>
          <w:rFonts w:ascii="Arial" w:eastAsia="Calibri" w:hAnsi="Arial" w:cs="Arial"/>
          <w:spacing w:val="-1"/>
          <w:sz w:val="22"/>
          <w:szCs w:val="22"/>
          <w:lang w:eastAsia="en-US"/>
        </w:rPr>
        <w:t>o</w:t>
      </w:r>
      <w:r w:rsidRPr="00B14779">
        <w:rPr>
          <w:rFonts w:ascii="Arial" w:eastAsia="Calibri" w:hAnsi="Arial" w:cs="Arial"/>
          <w:spacing w:val="1"/>
          <w:sz w:val="22"/>
          <w:szCs w:val="22"/>
          <w:lang w:eastAsia="en-US"/>
        </w:rPr>
        <w:t>š</w:t>
      </w:r>
      <w:r w:rsidRPr="00B14779">
        <w:rPr>
          <w:rFonts w:ascii="Arial" w:eastAsia="Calibri" w:hAnsi="Arial" w:cs="Arial"/>
          <w:sz w:val="22"/>
          <w:szCs w:val="22"/>
          <w:lang w:eastAsia="en-US"/>
        </w:rPr>
        <w:t>ke mreže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o</w:t>
      </w:r>
      <w:r w:rsidRPr="00B14779">
        <w:rPr>
          <w:rFonts w:ascii="Arial" w:eastAsia="Calibri" w:hAnsi="Arial" w:cs="Arial"/>
          <w:spacing w:val="1"/>
          <w:sz w:val="22"/>
          <w:szCs w:val="22"/>
          <w:lang w:eastAsia="en-US"/>
        </w:rPr>
        <w:t>s</w:t>
      </w:r>
      <w:r w:rsidRPr="00B14779">
        <w:rPr>
          <w:rFonts w:ascii="Arial" w:eastAsia="Calibri" w:hAnsi="Arial" w:cs="Arial"/>
          <w:sz w:val="22"/>
          <w:szCs w:val="22"/>
          <w:lang w:eastAsia="en-US"/>
        </w:rPr>
        <w:t>igurana</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je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za</w:t>
      </w:r>
      <w:r w:rsidRPr="00B14779">
        <w:rPr>
          <w:rFonts w:ascii="Arial" w:eastAsia="Calibri" w:hAnsi="Arial" w:cs="Arial"/>
          <w:spacing w:val="1"/>
          <w:sz w:val="22"/>
          <w:szCs w:val="22"/>
          <w:lang w:eastAsia="en-US"/>
        </w:rPr>
        <w:t>s</w:t>
      </w:r>
      <w:r w:rsidRPr="00B14779">
        <w:rPr>
          <w:rFonts w:ascii="Arial" w:eastAsia="Calibri" w:hAnsi="Arial" w:cs="Arial"/>
          <w:sz w:val="22"/>
          <w:szCs w:val="22"/>
          <w:lang w:eastAsia="en-US"/>
        </w:rPr>
        <w:t>tupljenošću</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njezinih</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sas</w:t>
      </w:r>
      <w:r w:rsidRPr="00B14779">
        <w:rPr>
          <w:rFonts w:ascii="Arial" w:eastAsia="Calibri" w:hAnsi="Arial" w:cs="Arial"/>
          <w:spacing w:val="-2"/>
          <w:sz w:val="22"/>
          <w:szCs w:val="22"/>
          <w:lang w:eastAsia="en-US"/>
        </w:rPr>
        <w:t>t</w:t>
      </w:r>
      <w:r w:rsidRPr="00B14779">
        <w:rPr>
          <w:rFonts w:ascii="Arial" w:eastAsia="Calibri" w:hAnsi="Arial" w:cs="Arial"/>
          <w:sz w:val="22"/>
          <w:szCs w:val="22"/>
          <w:lang w:eastAsia="en-US"/>
        </w:rPr>
        <w:t>avnica.</w:t>
      </w:r>
      <w:r w:rsidRPr="00B14779">
        <w:rPr>
          <w:rFonts w:ascii="Arial" w:eastAsia="Calibri" w:hAnsi="Arial" w:cs="Arial"/>
          <w:spacing w:val="1"/>
          <w:sz w:val="22"/>
          <w:szCs w:val="22"/>
          <w:lang w:eastAsia="en-US"/>
        </w:rPr>
        <w:t xml:space="preserve"> </w:t>
      </w:r>
      <w:r w:rsidRPr="00B14779">
        <w:rPr>
          <w:rFonts w:ascii="Arial" w:eastAsia="Calibri" w:hAnsi="Arial" w:cs="Arial"/>
          <w:spacing w:val="-1"/>
          <w:sz w:val="22"/>
          <w:szCs w:val="22"/>
          <w:lang w:eastAsia="en-US"/>
        </w:rPr>
        <w:t>P</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druč</w:t>
      </w:r>
      <w:r w:rsidRPr="00B14779">
        <w:rPr>
          <w:rFonts w:ascii="Arial" w:eastAsia="Calibri" w:hAnsi="Arial" w:cs="Arial"/>
          <w:spacing w:val="-1"/>
          <w:sz w:val="22"/>
          <w:szCs w:val="22"/>
          <w:lang w:eastAsia="en-US"/>
        </w:rPr>
        <w:t>j</w:t>
      </w:r>
      <w:r w:rsidRPr="00B14779">
        <w:rPr>
          <w:rFonts w:ascii="Arial" w:eastAsia="Calibri" w:hAnsi="Arial" w:cs="Arial"/>
          <w:sz w:val="22"/>
          <w:szCs w:val="22"/>
          <w:lang w:eastAsia="en-US"/>
        </w:rPr>
        <w:t>a</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ek</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l</w:t>
      </w:r>
      <w:r w:rsidRPr="00B14779">
        <w:rPr>
          <w:rFonts w:ascii="Arial" w:eastAsia="Calibri" w:hAnsi="Arial" w:cs="Arial"/>
          <w:spacing w:val="-1"/>
          <w:sz w:val="22"/>
          <w:szCs w:val="22"/>
          <w:lang w:eastAsia="en-US"/>
        </w:rPr>
        <w:t>o</w:t>
      </w:r>
      <w:r w:rsidRPr="00B14779">
        <w:rPr>
          <w:rFonts w:ascii="Arial" w:eastAsia="Calibri" w:hAnsi="Arial" w:cs="Arial"/>
          <w:spacing w:val="1"/>
          <w:sz w:val="22"/>
          <w:szCs w:val="22"/>
          <w:lang w:eastAsia="en-US"/>
        </w:rPr>
        <w:t>š</w:t>
      </w:r>
      <w:r w:rsidRPr="00B14779">
        <w:rPr>
          <w:rFonts w:ascii="Arial" w:eastAsia="Calibri" w:hAnsi="Arial" w:cs="Arial"/>
          <w:sz w:val="22"/>
          <w:szCs w:val="22"/>
          <w:lang w:eastAsia="en-US"/>
        </w:rPr>
        <w:t>ke mreže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sukla</w:t>
      </w:r>
      <w:r w:rsidRPr="00B14779">
        <w:rPr>
          <w:rFonts w:ascii="Arial" w:eastAsia="Calibri" w:hAnsi="Arial" w:cs="Arial"/>
          <w:spacing w:val="-1"/>
          <w:sz w:val="22"/>
          <w:szCs w:val="22"/>
          <w:lang w:eastAsia="en-US"/>
        </w:rPr>
        <w:t>d</w:t>
      </w:r>
      <w:r w:rsidRPr="00B14779">
        <w:rPr>
          <w:rFonts w:ascii="Arial" w:eastAsia="Calibri" w:hAnsi="Arial" w:cs="Arial"/>
          <w:sz w:val="22"/>
          <w:szCs w:val="22"/>
          <w:lang w:eastAsia="en-US"/>
        </w:rPr>
        <w:t>no</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EU</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ekolo</w:t>
      </w:r>
      <w:r w:rsidRPr="00B14779">
        <w:rPr>
          <w:rFonts w:ascii="Arial" w:eastAsia="Calibri" w:hAnsi="Arial" w:cs="Arial"/>
          <w:spacing w:val="-1"/>
          <w:sz w:val="22"/>
          <w:szCs w:val="22"/>
          <w:lang w:eastAsia="en-US"/>
        </w:rPr>
        <w:t>š</w:t>
      </w:r>
      <w:r w:rsidRPr="00B14779">
        <w:rPr>
          <w:rFonts w:ascii="Arial" w:eastAsia="Calibri" w:hAnsi="Arial" w:cs="Arial"/>
          <w:sz w:val="22"/>
          <w:szCs w:val="22"/>
          <w:lang w:eastAsia="en-US"/>
        </w:rPr>
        <w:t>koj</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 xml:space="preserve">mreži </w:t>
      </w:r>
      <w:r w:rsidRPr="00B14779">
        <w:rPr>
          <w:rFonts w:ascii="Arial" w:eastAsia="Calibri" w:hAnsi="Arial" w:cs="Arial"/>
          <w:spacing w:val="-1"/>
          <w:sz w:val="22"/>
          <w:szCs w:val="22"/>
          <w:lang w:eastAsia="en-US"/>
        </w:rPr>
        <w:t>N</w:t>
      </w:r>
      <w:r w:rsidRPr="00B14779">
        <w:rPr>
          <w:rFonts w:ascii="Arial" w:eastAsia="Calibri" w:hAnsi="Arial" w:cs="Arial"/>
          <w:spacing w:val="1"/>
          <w:sz w:val="22"/>
          <w:szCs w:val="22"/>
          <w:lang w:eastAsia="en-US"/>
        </w:rPr>
        <w:t>A</w:t>
      </w:r>
      <w:r w:rsidRPr="00B14779">
        <w:rPr>
          <w:rFonts w:ascii="Arial" w:eastAsia="Calibri" w:hAnsi="Arial" w:cs="Arial"/>
          <w:sz w:val="22"/>
          <w:szCs w:val="22"/>
          <w:lang w:eastAsia="en-US"/>
        </w:rPr>
        <w:t>TU</w:t>
      </w:r>
      <w:r w:rsidRPr="00B14779">
        <w:rPr>
          <w:rFonts w:ascii="Arial" w:eastAsia="Calibri" w:hAnsi="Arial" w:cs="Arial"/>
          <w:spacing w:val="-1"/>
          <w:sz w:val="22"/>
          <w:szCs w:val="22"/>
          <w:lang w:eastAsia="en-US"/>
        </w:rPr>
        <w:t>R</w:t>
      </w:r>
      <w:r w:rsidRPr="00B14779">
        <w:rPr>
          <w:rFonts w:ascii="Arial" w:eastAsia="Calibri" w:hAnsi="Arial" w:cs="Arial"/>
          <w:sz w:val="22"/>
          <w:szCs w:val="22"/>
          <w:lang w:eastAsia="en-US"/>
        </w:rPr>
        <w:t>A</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2</w:t>
      </w:r>
      <w:r w:rsidRPr="00B14779">
        <w:rPr>
          <w:rFonts w:ascii="Arial" w:eastAsia="Calibri" w:hAnsi="Arial" w:cs="Arial"/>
          <w:spacing w:val="-1"/>
          <w:sz w:val="22"/>
          <w:szCs w:val="22"/>
          <w:lang w:eastAsia="en-US"/>
        </w:rPr>
        <w:t>00</w:t>
      </w:r>
      <w:r w:rsidRPr="00B14779">
        <w:rPr>
          <w:rFonts w:ascii="Arial" w:eastAsia="Calibri" w:hAnsi="Arial" w:cs="Arial"/>
          <w:sz w:val="22"/>
          <w:szCs w:val="22"/>
          <w:lang w:eastAsia="en-US"/>
        </w:rPr>
        <w:t>0</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podijelje</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a</w:t>
      </w:r>
      <w:r w:rsidRPr="00B14779">
        <w:rPr>
          <w:rFonts w:ascii="Arial" w:eastAsia="Calibri" w:hAnsi="Arial" w:cs="Arial"/>
          <w:spacing w:val="1"/>
          <w:sz w:val="22"/>
          <w:szCs w:val="22"/>
          <w:lang w:eastAsia="en-US"/>
        </w:rPr>
        <w:t xml:space="preserve"> </w:t>
      </w:r>
      <w:r w:rsidRPr="00B14779">
        <w:rPr>
          <w:rFonts w:ascii="Arial" w:eastAsia="Calibri" w:hAnsi="Arial" w:cs="Arial"/>
          <w:spacing w:val="-1"/>
          <w:sz w:val="22"/>
          <w:szCs w:val="22"/>
          <w:lang w:eastAsia="en-US"/>
        </w:rPr>
        <w:t>s</w:t>
      </w:r>
      <w:r w:rsidRPr="00B14779">
        <w:rPr>
          <w:rFonts w:ascii="Arial" w:eastAsia="Calibri" w:hAnsi="Arial" w:cs="Arial"/>
          <w:sz w:val="22"/>
          <w:szCs w:val="22"/>
          <w:lang w:eastAsia="en-US"/>
        </w:rPr>
        <w:t>u</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na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područ</w:t>
      </w:r>
      <w:r w:rsidRPr="00B14779">
        <w:rPr>
          <w:rFonts w:ascii="Arial" w:eastAsia="Calibri" w:hAnsi="Arial" w:cs="Arial"/>
          <w:spacing w:val="-1"/>
          <w:sz w:val="22"/>
          <w:szCs w:val="22"/>
          <w:lang w:eastAsia="en-US"/>
        </w:rPr>
        <w:t>j</w:t>
      </w:r>
      <w:r w:rsidRPr="00B14779">
        <w:rPr>
          <w:rFonts w:ascii="Arial" w:eastAsia="Calibri" w:hAnsi="Arial" w:cs="Arial"/>
          <w:sz w:val="22"/>
          <w:szCs w:val="22"/>
          <w:lang w:eastAsia="en-US"/>
        </w:rPr>
        <w:t>a</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važna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za ptice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te podr</w:t>
      </w:r>
      <w:r w:rsidRPr="00B14779">
        <w:rPr>
          <w:rFonts w:ascii="Arial" w:eastAsia="Calibri" w:hAnsi="Arial" w:cs="Arial"/>
          <w:spacing w:val="-2"/>
          <w:sz w:val="22"/>
          <w:szCs w:val="22"/>
          <w:lang w:eastAsia="en-US"/>
        </w:rPr>
        <w:t>u</w:t>
      </w:r>
      <w:r w:rsidRPr="00B14779">
        <w:rPr>
          <w:rFonts w:ascii="Arial" w:eastAsia="Calibri" w:hAnsi="Arial" w:cs="Arial"/>
          <w:sz w:val="22"/>
          <w:szCs w:val="22"/>
          <w:lang w:eastAsia="en-US"/>
        </w:rPr>
        <w:t>čja</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va</w:t>
      </w:r>
      <w:r w:rsidRPr="00B14779">
        <w:rPr>
          <w:rFonts w:ascii="Arial" w:eastAsia="Calibri" w:hAnsi="Arial" w:cs="Arial"/>
          <w:spacing w:val="-1"/>
          <w:sz w:val="22"/>
          <w:szCs w:val="22"/>
          <w:lang w:eastAsia="en-US"/>
        </w:rPr>
        <w:t>ž</w:t>
      </w:r>
      <w:r w:rsidRPr="00B14779">
        <w:rPr>
          <w:rFonts w:ascii="Arial" w:eastAsia="Calibri" w:hAnsi="Arial" w:cs="Arial"/>
          <w:sz w:val="22"/>
          <w:szCs w:val="22"/>
          <w:lang w:eastAsia="en-US"/>
        </w:rPr>
        <w:t>na</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za</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divlje</w:t>
      </w:r>
      <w:r w:rsidRPr="00B14779">
        <w:rPr>
          <w:rFonts w:ascii="Arial" w:eastAsia="Calibri" w:hAnsi="Arial" w:cs="Arial"/>
          <w:spacing w:val="2"/>
          <w:sz w:val="22"/>
          <w:szCs w:val="22"/>
          <w:lang w:eastAsia="en-US"/>
        </w:rPr>
        <w:t xml:space="preserve"> </w:t>
      </w:r>
      <w:r w:rsidRPr="00B14779">
        <w:rPr>
          <w:rFonts w:ascii="Arial" w:eastAsia="Calibri" w:hAnsi="Arial" w:cs="Arial"/>
          <w:spacing w:val="-1"/>
          <w:sz w:val="22"/>
          <w:szCs w:val="22"/>
          <w:lang w:eastAsia="en-US"/>
        </w:rPr>
        <w:t>s</w:t>
      </w:r>
      <w:r w:rsidRPr="00B14779">
        <w:rPr>
          <w:rFonts w:ascii="Arial" w:eastAsia="Calibri" w:hAnsi="Arial" w:cs="Arial"/>
          <w:sz w:val="22"/>
          <w:szCs w:val="22"/>
          <w:lang w:eastAsia="en-US"/>
        </w:rPr>
        <w:t>vojte</w:t>
      </w:r>
      <w:r w:rsidRPr="00B14779">
        <w:rPr>
          <w:rFonts w:ascii="Arial" w:eastAsia="Calibri" w:hAnsi="Arial" w:cs="Arial"/>
          <w:spacing w:val="2"/>
          <w:sz w:val="22"/>
          <w:szCs w:val="22"/>
          <w:lang w:eastAsia="en-US"/>
        </w:rPr>
        <w:t xml:space="preserve"> </w:t>
      </w:r>
      <w:r w:rsidRPr="00B14779">
        <w:rPr>
          <w:rFonts w:ascii="Arial" w:eastAsia="Calibri" w:hAnsi="Arial" w:cs="Arial"/>
          <w:spacing w:val="-1"/>
          <w:sz w:val="22"/>
          <w:szCs w:val="22"/>
          <w:lang w:eastAsia="en-US"/>
        </w:rPr>
        <w:t>o</w:t>
      </w:r>
      <w:r w:rsidRPr="00B14779">
        <w:rPr>
          <w:rFonts w:ascii="Arial" w:eastAsia="Calibri" w:hAnsi="Arial" w:cs="Arial"/>
          <w:spacing w:val="1"/>
          <w:sz w:val="22"/>
          <w:szCs w:val="22"/>
          <w:lang w:eastAsia="en-US"/>
        </w:rPr>
        <w:t>s</w:t>
      </w:r>
      <w:r w:rsidRPr="00B14779">
        <w:rPr>
          <w:rFonts w:ascii="Arial" w:eastAsia="Calibri" w:hAnsi="Arial" w:cs="Arial"/>
          <w:spacing w:val="-1"/>
          <w:sz w:val="22"/>
          <w:szCs w:val="22"/>
          <w:lang w:eastAsia="en-US"/>
        </w:rPr>
        <w:t>i</w:t>
      </w:r>
      <w:r w:rsidRPr="00B14779">
        <w:rPr>
          <w:rFonts w:ascii="Arial" w:eastAsia="Calibri" w:hAnsi="Arial" w:cs="Arial"/>
          <w:sz w:val="22"/>
          <w:szCs w:val="22"/>
          <w:lang w:eastAsia="en-US"/>
        </w:rPr>
        <w:t>m</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ptica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i stan</w:t>
      </w:r>
      <w:r w:rsidRPr="00B14779">
        <w:rPr>
          <w:rFonts w:ascii="Arial" w:eastAsia="Calibri" w:hAnsi="Arial" w:cs="Arial"/>
          <w:spacing w:val="-1"/>
          <w:sz w:val="22"/>
          <w:szCs w:val="22"/>
          <w:lang w:eastAsia="en-US"/>
        </w:rPr>
        <w:t>i</w:t>
      </w:r>
      <w:r w:rsidRPr="00B14779">
        <w:rPr>
          <w:rFonts w:ascii="Arial" w:eastAsia="Calibri" w:hAnsi="Arial" w:cs="Arial"/>
          <w:spacing w:val="1"/>
          <w:sz w:val="22"/>
          <w:szCs w:val="22"/>
          <w:lang w:eastAsia="en-US"/>
        </w:rPr>
        <w:t>š</w:t>
      </w:r>
      <w:r w:rsidRPr="00B14779">
        <w:rPr>
          <w:rFonts w:ascii="Arial" w:eastAsia="Calibri" w:hAnsi="Arial" w:cs="Arial"/>
          <w:sz w:val="22"/>
          <w:szCs w:val="22"/>
          <w:lang w:eastAsia="en-US"/>
        </w:rPr>
        <w:t>ne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tipove.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Unutar</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ekološke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mreže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njezi</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i</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dijelovi povezuju se pri</w:t>
      </w:r>
      <w:r w:rsidRPr="00B14779">
        <w:rPr>
          <w:rFonts w:ascii="Arial" w:eastAsia="Calibri" w:hAnsi="Arial" w:cs="Arial"/>
          <w:spacing w:val="-1"/>
          <w:sz w:val="22"/>
          <w:szCs w:val="22"/>
          <w:lang w:eastAsia="en-US"/>
        </w:rPr>
        <w:t>r</w:t>
      </w:r>
      <w:r w:rsidRPr="00B14779">
        <w:rPr>
          <w:rFonts w:ascii="Arial" w:eastAsia="Calibri" w:hAnsi="Arial" w:cs="Arial"/>
          <w:sz w:val="22"/>
          <w:szCs w:val="22"/>
          <w:lang w:eastAsia="en-US"/>
        </w:rPr>
        <w:t>odn</w:t>
      </w:r>
      <w:r w:rsidRPr="00B14779">
        <w:rPr>
          <w:rFonts w:ascii="Arial" w:eastAsia="Calibri" w:hAnsi="Arial" w:cs="Arial"/>
          <w:spacing w:val="-1"/>
          <w:sz w:val="22"/>
          <w:szCs w:val="22"/>
          <w:lang w:eastAsia="en-US"/>
        </w:rPr>
        <w:t>i</w:t>
      </w:r>
      <w:r w:rsidRPr="00B14779">
        <w:rPr>
          <w:rFonts w:ascii="Arial" w:eastAsia="Calibri" w:hAnsi="Arial" w:cs="Arial"/>
          <w:sz w:val="22"/>
          <w:szCs w:val="22"/>
          <w:lang w:eastAsia="en-US"/>
        </w:rPr>
        <w:t>m ili umjetn</w:t>
      </w:r>
      <w:r w:rsidRPr="00B14779">
        <w:rPr>
          <w:rFonts w:ascii="Arial" w:eastAsia="Calibri" w:hAnsi="Arial" w:cs="Arial"/>
          <w:spacing w:val="-1"/>
          <w:sz w:val="22"/>
          <w:szCs w:val="22"/>
          <w:lang w:eastAsia="en-US"/>
        </w:rPr>
        <w:t>i</w:t>
      </w:r>
      <w:r w:rsidRPr="00B14779">
        <w:rPr>
          <w:rFonts w:ascii="Arial" w:eastAsia="Calibri" w:hAnsi="Arial" w:cs="Arial"/>
          <w:sz w:val="22"/>
          <w:szCs w:val="22"/>
          <w:lang w:eastAsia="en-US"/>
        </w:rPr>
        <w:t>m</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e</w:t>
      </w:r>
      <w:r w:rsidRPr="00B14779">
        <w:rPr>
          <w:rFonts w:ascii="Arial" w:eastAsia="Calibri" w:hAnsi="Arial" w:cs="Arial"/>
          <w:spacing w:val="-2"/>
          <w:sz w:val="22"/>
          <w:szCs w:val="22"/>
          <w:lang w:eastAsia="en-US"/>
        </w:rPr>
        <w:t>k</w:t>
      </w:r>
      <w:r w:rsidRPr="00B14779">
        <w:rPr>
          <w:rFonts w:ascii="Arial" w:eastAsia="Calibri" w:hAnsi="Arial" w:cs="Arial"/>
          <w:sz w:val="22"/>
          <w:szCs w:val="22"/>
          <w:lang w:eastAsia="en-US"/>
        </w:rPr>
        <w:t>ol</w:t>
      </w:r>
      <w:r w:rsidRPr="00B14779">
        <w:rPr>
          <w:rFonts w:ascii="Arial" w:eastAsia="Calibri" w:hAnsi="Arial" w:cs="Arial"/>
          <w:spacing w:val="-1"/>
          <w:sz w:val="22"/>
          <w:szCs w:val="22"/>
          <w:lang w:eastAsia="en-US"/>
        </w:rPr>
        <w:t>o</w:t>
      </w:r>
      <w:r w:rsidRPr="00B14779">
        <w:rPr>
          <w:rFonts w:ascii="Arial" w:eastAsia="Calibri" w:hAnsi="Arial" w:cs="Arial"/>
          <w:spacing w:val="1"/>
          <w:sz w:val="22"/>
          <w:szCs w:val="22"/>
          <w:lang w:eastAsia="en-US"/>
        </w:rPr>
        <w:t>š</w:t>
      </w:r>
      <w:r w:rsidRPr="00B14779">
        <w:rPr>
          <w:rFonts w:ascii="Arial" w:eastAsia="Calibri" w:hAnsi="Arial" w:cs="Arial"/>
          <w:sz w:val="22"/>
          <w:szCs w:val="22"/>
          <w:lang w:eastAsia="en-US"/>
        </w:rPr>
        <w:t>k</w:t>
      </w:r>
      <w:r w:rsidRPr="00B14779">
        <w:rPr>
          <w:rFonts w:ascii="Arial" w:eastAsia="Calibri" w:hAnsi="Arial" w:cs="Arial"/>
          <w:spacing w:val="-1"/>
          <w:sz w:val="22"/>
          <w:szCs w:val="22"/>
          <w:lang w:eastAsia="en-US"/>
        </w:rPr>
        <w:t>i</w:t>
      </w:r>
      <w:r w:rsidRPr="00B14779">
        <w:rPr>
          <w:rFonts w:ascii="Arial" w:eastAsia="Calibri" w:hAnsi="Arial" w:cs="Arial"/>
          <w:sz w:val="22"/>
          <w:szCs w:val="22"/>
          <w:lang w:eastAsia="en-US"/>
        </w:rPr>
        <w:t>m</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k</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ri</w:t>
      </w:r>
      <w:r w:rsidRPr="00B14779">
        <w:rPr>
          <w:rFonts w:ascii="Arial" w:eastAsia="Calibri" w:hAnsi="Arial" w:cs="Arial"/>
          <w:spacing w:val="-1"/>
          <w:sz w:val="22"/>
          <w:szCs w:val="22"/>
          <w:lang w:eastAsia="en-US"/>
        </w:rPr>
        <w:t>d</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r</w:t>
      </w:r>
      <w:r w:rsidRPr="00B14779">
        <w:rPr>
          <w:rFonts w:ascii="Arial" w:eastAsia="Calibri" w:hAnsi="Arial" w:cs="Arial"/>
          <w:spacing w:val="-1"/>
          <w:sz w:val="22"/>
          <w:szCs w:val="22"/>
          <w:lang w:eastAsia="en-US"/>
        </w:rPr>
        <w:t>i</w:t>
      </w:r>
      <w:r w:rsidRPr="00B14779">
        <w:rPr>
          <w:rFonts w:ascii="Arial" w:eastAsia="Calibri" w:hAnsi="Arial" w:cs="Arial"/>
          <w:sz w:val="22"/>
          <w:szCs w:val="22"/>
          <w:lang w:eastAsia="en-US"/>
        </w:rPr>
        <w:t>ma.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E</w:t>
      </w:r>
      <w:r w:rsidRPr="00B14779">
        <w:rPr>
          <w:rFonts w:ascii="Arial" w:eastAsia="Calibri" w:hAnsi="Arial" w:cs="Arial"/>
          <w:spacing w:val="-1"/>
          <w:sz w:val="22"/>
          <w:szCs w:val="22"/>
          <w:lang w:eastAsia="en-US"/>
        </w:rPr>
        <w:t>k</w:t>
      </w:r>
      <w:r w:rsidRPr="00B14779">
        <w:rPr>
          <w:rFonts w:ascii="Arial" w:eastAsia="Calibri" w:hAnsi="Arial" w:cs="Arial"/>
          <w:sz w:val="22"/>
          <w:szCs w:val="22"/>
          <w:lang w:eastAsia="en-US"/>
        </w:rPr>
        <w:t>ol</w:t>
      </w:r>
      <w:r w:rsidRPr="00B14779">
        <w:rPr>
          <w:rFonts w:ascii="Arial" w:eastAsia="Calibri" w:hAnsi="Arial" w:cs="Arial"/>
          <w:spacing w:val="-1"/>
          <w:sz w:val="22"/>
          <w:szCs w:val="22"/>
          <w:lang w:eastAsia="en-US"/>
        </w:rPr>
        <w:t>oš</w:t>
      </w:r>
      <w:r w:rsidRPr="00B14779">
        <w:rPr>
          <w:rFonts w:ascii="Arial" w:eastAsia="Calibri" w:hAnsi="Arial" w:cs="Arial"/>
          <w:sz w:val="22"/>
          <w:szCs w:val="22"/>
          <w:lang w:eastAsia="en-US"/>
        </w:rPr>
        <w:t>ki</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ko</w:t>
      </w:r>
      <w:r w:rsidRPr="00B14779">
        <w:rPr>
          <w:rFonts w:ascii="Arial" w:eastAsia="Calibri" w:hAnsi="Arial" w:cs="Arial"/>
          <w:spacing w:val="-1"/>
          <w:sz w:val="22"/>
          <w:szCs w:val="22"/>
          <w:lang w:eastAsia="en-US"/>
        </w:rPr>
        <w:t>r</w:t>
      </w:r>
      <w:r w:rsidRPr="00B14779">
        <w:rPr>
          <w:rFonts w:ascii="Arial" w:eastAsia="Calibri" w:hAnsi="Arial" w:cs="Arial"/>
          <w:sz w:val="22"/>
          <w:szCs w:val="22"/>
          <w:lang w:eastAsia="en-US"/>
        </w:rPr>
        <w:t>i</w:t>
      </w:r>
      <w:r w:rsidRPr="00B14779">
        <w:rPr>
          <w:rFonts w:ascii="Arial" w:eastAsia="Calibri" w:hAnsi="Arial" w:cs="Arial"/>
          <w:spacing w:val="-1"/>
          <w:sz w:val="22"/>
          <w:szCs w:val="22"/>
          <w:lang w:eastAsia="en-US"/>
        </w:rPr>
        <w:t>d</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r</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je ekol</w:t>
      </w:r>
      <w:r w:rsidRPr="00B14779">
        <w:rPr>
          <w:rFonts w:ascii="Arial" w:eastAsia="Calibri" w:hAnsi="Arial" w:cs="Arial"/>
          <w:spacing w:val="-1"/>
          <w:sz w:val="22"/>
          <w:szCs w:val="22"/>
          <w:lang w:eastAsia="en-US"/>
        </w:rPr>
        <w:t>o</w:t>
      </w:r>
      <w:r w:rsidRPr="00B14779">
        <w:rPr>
          <w:rFonts w:ascii="Arial" w:eastAsia="Calibri" w:hAnsi="Arial" w:cs="Arial"/>
          <w:spacing w:val="1"/>
          <w:sz w:val="22"/>
          <w:szCs w:val="22"/>
          <w:lang w:eastAsia="en-US"/>
        </w:rPr>
        <w:t>š</w:t>
      </w:r>
      <w:r w:rsidRPr="00B14779">
        <w:rPr>
          <w:rFonts w:ascii="Arial" w:eastAsia="Calibri" w:hAnsi="Arial" w:cs="Arial"/>
          <w:sz w:val="22"/>
          <w:szCs w:val="22"/>
          <w:lang w:eastAsia="en-US"/>
        </w:rPr>
        <w:t>ka s</w:t>
      </w:r>
      <w:r w:rsidRPr="00B14779">
        <w:rPr>
          <w:rFonts w:ascii="Arial" w:eastAsia="Calibri" w:hAnsi="Arial" w:cs="Arial"/>
          <w:spacing w:val="-1"/>
          <w:sz w:val="22"/>
          <w:szCs w:val="22"/>
          <w:lang w:eastAsia="en-US"/>
        </w:rPr>
        <w:t>a</w:t>
      </w:r>
      <w:r w:rsidRPr="00B14779">
        <w:rPr>
          <w:rFonts w:ascii="Arial" w:eastAsia="Calibri" w:hAnsi="Arial" w:cs="Arial"/>
          <w:sz w:val="22"/>
          <w:szCs w:val="22"/>
          <w:lang w:eastAsia="en-US"/>
        </w:rPr>
        <w:t>s</w:t>
      </w:r>
      <w:r w:rsidRPr="00B14779">
        <w:rPr>
          <w:rFonts w:ascii="Arial" w:eastAsia="Calibri" w:hAnsi="Arial" w:cs="Arial"/>
          <w:spacing w:val="-2"/>
          <w:sz w:val="22"/>
          <w:szCs w:val="22"/>
          <w:lang w:eastAsia="en-US"/>
        </w:rPr>
        <w:t>t</w:t>
      </w:r>
      <w:r w:rsidRPr="00B14779">
        <w:rPr>
          <w:rFonts w:ascii="Arial" w:eastAsia="Calibri" w:hAnsi="Arial" w:cs="Arial"/>
          <w:sz w:val="22"/>
          <w:szCs w:val="22"/>
          <w:lang w:eastAsia="en-US"/>
        </w:rPr>
        <w:t>avn</w:t>
      </w:r>
      <w:r w:rsidRPr="00B14779">
        <w:rPr>
          <w:rFonts w:ascii="Arial" w:eastAsia="Calibri" w:hAnsi="Arial" w:cs="Arial"/>
          <w:spacing w:val="-1"/>
          <w:sz w:val="22"/>
          <w:szCs w:val="22"/>
          <w:lang w:eastAsia="en-US"/>
        </w:rPr>
        <w:t>i</w:t>
      </w:r>
      <w:r w:rsidRPr="00B14779">
        <w:rPr>
          <w:rFonts w:ascii="Arial" w:eastAsia="Calibri" w:hAnsi="Arial" w:cs="Arial"/>
          <w:sz w:val="22"/>
          <w:szCs w:val="22"/>
          <w:lang w:eastAsia="en-US"/>
        </w:rPr>
        <w:t>ca ili niz</w:t>
      </w:r>
      <w:r w:rsidRPr="00B14779">
        <w:rPr>
          <w:rFonts w:ascii="Arial" w:eastAsia="Calibri" w:hAnsi="Arial" w:cs="Arial"/>
          <w:spacing w:val="18"/>
          <w:sz w:val="22"/>
          <w:szCs w:val="22"/>
          <w:lang w:eastAsia="en-US"/>
        </w:rPr>
        <w:t xml:space="preserve"> </w:t>
      </w:r>
      <w:r w:rsidRPr="00B14779">
        <w:rPr>
          <w:rFonts w:ascii="Arial" w:eastAsia="Calibri" w:hAnsi="Arial" w:cs="Arial"/>
          <w:sz w:val="22"/>
          <w:szCs w:val="22"/>
          <w:lang w:eastAsia="en-US"/>
        </w:rPr>
        <w:t>takvih</w:t>
      </w:r>
      <w:r w:rsidRPr="00B14779">
        <w:rPr>
          <w:rFonts w:ascii="Arial" w:eastAsia="Calibri" w:hAnsi="Arial" w:cs="Arial"/>
          <w:spacing w:val="17"/>
          <w:sz w:val="22"/>
          <w:szCs w:val="22"/>
          <w:lang w:eastAsia="en-US"/>
        </w:rPr>
        <w:t xml:space="preserve"> </w:t>
      </w:r>
      <w:r w:rsidRPr="00B14779">
        <w:rPr>
          <w:rFonts w:ascii="Arial" w:eastAsia="Calibri" w:hAnsi="Arial" w:cs="Arial"/>
          <w:sz w:val="22"/>
          <w:szCs w:val="22"/>
          <w:lang w:eastAsia="en-US"/>
        </w:rPr>
        <w:t>sastav</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ica</w:t>
      </w:r>
      <w:r w:rsidRPr="00B14779">
        <w:rPr>
          <w:rFonts w:ascii="Arial" w:eastAsia="Calibri" w:hAnsi="Arial" w:cs="Arial"/>
          <w:spacing w:val="18"/>
          <w:sz w:val="22"/>
          <w:szCs w:val="22"/>
          <w:lang w:eastAsia="en-US"/>
        </w:rPr>
        <w:t xml:space="preserve"> </w:t>
      </w:r>
      <w:r w:rsidRPr="00B14779">
        <w:rPr>
          <w:rFonts w:ascii="Arial" w:eastAsia="Calibri" w:hAnsi="Arial" w:cs="Arial"/>
          <w:sz w:val="22"/>
          <w:szCs w:val="22"/>
          <w:lang w:eastAsia="en-US"/>
        </w:rPr>
        <w:t>koje</w:t>
      </w:r>
      <w:r w:rsidRPr="00B14779">
        <w:rPr>
          <w:rFonts w:ascii="Arial" w:eastAsia="Calibri" w:hAnsi="Arial" w:cs="Arial"/>
          <w:spacing w:val="16"/>
          <w:sz w:val="22"/>
          <w:szCs w:val="22"/>
          <w:lang w:eastAsia="en-US"/>
        </w:rPr>
        <w:t xml:space="preserve"> </w:t>
      </w:r>
      <w:r w:rsidRPr="00B14779">
        <w:rPr>
          <w:rFonts w:ascii="Arial" w:eastAsia="Calibri" w:hAnsi="Arial" w:cs="Arial"/>
          <w:sz w:val="22"/>
          <w:szCs w:val="22"/>
          <w:lang w:eastAsia="en-US"/>
        </w:rPr>
        <w:t>omog</w:t>
      </w:r>
      <w:r w:rsidRPr="00B14779">
        <w:rPr>
          <w:rFonts w:ascii="Arial" w:eastAsia="Calibri" w:hAnsi="Arial" w:cs="Arial"/>
          <w:spacing w:val="1"/>
          <w:sz w:val="22"/>
          <w:szCs w:val="22"/>
          <w:lang w:eastAsia="en-US"/>
        </w:rPr>
        <w:t>u</w:t>
      </w:r>
      <w:r w:rsidRPr="00B14779">
        <w:rPr>
          <w:rFonts w:ascii="Arial" w:eastAsia="Calibri" w:hAnsi="Arial" w:cs="Arial"/>
          <w:sz w:val="22"/>
          <w:szCs w:val="22"/>
          <w:lang w:eastAsia="en-US"/>
        </w:rPr>
        <w:t>ćuju</w:t>
      </w:r>
      <w:r w:rsidRPr="00B14779">
        <w:rPr>
          <w:rFonts w:ascii="Arial" w:eastAsia="Calibri" w:hAnsi="Arial" w:cs="Arial"/>
          <w:spacing w:val="16"/>
          <w:sz w:val="22"/>
          <w:szCs w:val="22"/>
          <w:lang w:eastAsia="en-US"/>
        </w:rPr>
        <w:t xml:space="preserve"> </w:t>
      </w:r>
      <w:r w:rsidRPr="00B14779">
        <w:rPr>
          <w:rFonts w:ascii="Arial" w:eastAsia="Calibri" w:hAnsi="Arial" w:cs="Arial"/>
          <w:sz w:val="22"/>
          <w:szCs w:val="22"/>
          <w:lang w:eastAsia="en-US"/>
        </w:rPr>
        <w:t>kretanje</w:t>
      </w:r>
      <w:r w:rsidRPr="00B14779">
        <w:rPr>
          <w:rFonts w:ascii="Arial" w:eastAsia="Calibri" w:hAnsi="Arial" w:cs="Arial"/>
          <w:spacing w:val="17"/>
          <w:sz w:val="22"/>
          <w:szCs w:val="22"/>
          <w:lang w:eastAsia="en-US"/>
        </w:rPr>
        <w:t xml:space="preserve"> </w:t>
      </w:r>
      <w:r w:rsidRPr="00B14779">
        <w:rPr>
          <w:rFonts w:ascii="Arial" w:eastAsia="Calibri" w:hAnsi="Arial" w:cs="Arial"/>
          <w:sz w:val="22"/>
          <w:szCs w:val="22"/>
          <w:lang w:eastAsia="en-US"/>
        </w:rPr>
        <w:t>populaci</w:t>
      </w:r>
      <w:r w:rsidRPr="00B14779">
        <w:rPr>
          <w:rFonts w:ascii="Arial" w:eastAsia="Calibri" w:hAnsi="Arial" w:cs="Arial"/>
          <w:spacing w:val="-2"/>
          <w:sz w:val="22"/>
          <w:szCs w:val="22"/>
          <w:lang w:eastAsia="en-US"/>
        </w:rPr>
        <w:t>j</w:t>
      </w:r>
      <w:r w:rsidRPr="00B14779">
        <w:rPr>
          <w:rFonts w:ascii="Arial" w:eastAsia="Calibri" w:hAnsi="Arial" w:cs="Arial"/>
          <w:sz w:val="22"/>
          <w:szCs w:val="22"/>
          <w:lang w:eastAsia="en-US"/>
        </w:rPr>
        <w:t>ama</w:t>
      </w:r>
      <w:r w:rsidRPr="00B14779">
        <w:rPr>
          <w:rFonts w:ascii="Arial" w:eastAsia="Calibri" w:hAnsi="Arial" w:cs="Arial"/>
          <w:spacing w:val="18"/>
          <w:sz w:val="22"/>
          <w:szCs w:val="22"/>
          <w:lang w:eastAsia="en-US"/>
        </w:rPr>
        <w:t xml:space="preserve"> </w:t>
      </w:r>
      <w:r w:rsidRPr="00B14779">
        <w:rPr>
          <w:rFonts w:ascii="Arial" w:eastAsia="Calibri" w:hAnsi="Arial" w:cs="Arial"/>
          <w:sz w:val="22"/>
          <w:szCs w:val="22"/>
          <w:lang w:eastAsia="en-US"/>
        </w:rPr>
        <w:t>živih</w:t>
      </w:r>
      <w:r w:rsidRPr="00B14779">
        <w:rPr>
          <w:rFonts w:ascii="Arial" w:eastAsia="Calibri" w:hAnsi="Arial" w:cs="Arial"/>
          <w:spacing w:val="18"/>
          <w:sz w:val="22"/>
          <w:szCs w:val="22"/>
          <w:lang w:eastAsia="en-US"/>
        </w:rPr>
        <w:t xml:space="preserve"> </w:t>
      </w:r>
      <w:r w:rsidRPr="00B14779">
        <w:rPr>
          <w:rFonts w:ascii="Arial" w:eastAsia="Calibri" w:hAnsi="Arial" w:cs="Arial"/>
          <w:sz w:val="22"/>
          <w:szCs w:val="22"/>
          <w:lang w:eastAsia="en-US"/>
        </w:rPr>
        <w:t>o</w:t>
      </w:r>
      <w:r w:rsidRPr="00B14779">
        <w:rPr>
          <w:rFonts w:ascii="Arial" w:eastAsia="Calibri" w:hAnsi="Arial" w:cs="Arial"/>
          <w:spacing w:val="1"/>
          <w:sz w:val="22"/>
          <w:szCs w:val="22"/>
          <w:lang w:eastAsia="en-US"/>
        </w:rPr>
        <w:t>r</w:t>
      </w:r>
      <w:r w:rsidRPr="00B14779">
        <w:rPr>
          <w:rFonts w:ascii="Arial" w:eastAsia="Calibri" w:hAnsi="Arial" w:cs="Arial"/>
          <w:sz w:val="22"/>
          <w:szCs w:val="22"/>
          <w:lang w:eastAsia="en-US"/>
        </w:rPr>
        <w:t>ganizama</w:t>
      </w:r>
      <w:r w:rsidRPr="00B14779">
        <w:rPr>
          <w:rFonts w:ascii="Arial" w:eastAsia="Calibri" w:hAnsi="Arial" w:cs="Arial"/>
          <w:spacing w:val="17"/>
          <w:sz w:val="22"/>
          <w:szCs w:val="22"/>
          <w:lang w:eastAsia="en-US"/>
        </w:rPr>
        <w:t xml:space="preserve"> </w:t>
      </w:r>
      <w:r w:rsidRPr="00B14779">
        <w:rPr>
          <w:rFonts w:ascii="Arial" w:eastAsia="Calibri" w:hAnsi="Arial" w:cs="Arial"/>
          <w:sz w:val="22"/>
          <w:szCs w:val="22"/>
          <w:lang w:eastAsia="en-US"/>
        </w:rPr>
        <w:t>od</w:t>
      </w:r>
      <w:r w:rsidRPr="00B14779">
        <w:rPr>
          <w:rFonts w:ascii="Arial" w:eastAsia="Calibri" w:hAnsi="Arial" w:cs="Arial"/>
          <w:spacing w:val="18"/>
          <w:sz w:val="22"/>
          <w:szCs w:val="22"/>
          <w:lang w:eastAsia="en-US"/>
        </w:rPr>
        <w:t xml:space="preserve"> </w:t>
      </w:r>
      <w:r w:rsidRPr="00B14779">
        <w:rPr>
          <w:rFonts w:ascii="Arial" w:eastAsia="Calibri" w:hAnsi="Arial" w:cs="Arial"/>
          <w:sz w:val="22"/>
          <w:szCs w:val="22"/>
          <w:lang w:eastAsia="en-US"/>
        </w:rPr>
        <w:t>jednog</w:t>
      </w:r>
      <w:r w:rsidRPr="00B14779">
        <w:rPr>
          <w:rFonts w:ascii="Arial" w:eastAsia="Calibri" w:hAnsi="Arial" w:cs="Arial"/>
          <w:spacing w:val="18"/>
          <w:sz w:val="22"/>
          <w:szCs w:val="22"/>
          <w:lang w:eastAsia="en-US"/>
        </w:rPr>
        <w:t xml:space="preserve"> </w:t>
      </w:r>
      <w:r w:rsidRPr="00B14779">
        <w:rPr>
          <w:rFonts w:ascii="Arial" w:eastAsia="Calibri" w:hAnsi="Arial" w:cs="Arial"/>
          <w:sz w:val="22"/>
          <w:szCs w:val="22"/>
          <w:lang w:eastAsia="en-US"/>
        </w:rPr>
        <w:t>lokaliteta do drugog.</w:t>
      </w:r>
    </w:p>
    <w:p w14:paraId="0EC21434"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U</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Hrvats</w:t>
      </w:r>
      <w:r w:rsidRPr="00B14779">
        <w:rPr>
          <w:rFonts w:ascii="Arial" w:eastAsia="Calibri" w:hAnsi="Arial" w:cs="Arial"/>
          <w:spacing w:val="-2"/>
          <w:sz w:val="22"/>
          <w:szCs w:val="22"/>
          <w:lang w:eastAsia="en-US"/>
        </w:rPr>
        <w:t>k</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j</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je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ekološ</w:t>
      </w:r>
      <w:r w:rsidRPr="00B14779">
        <w:rPr>
          <w:rFonts w:ascii="Arial" w:eastAsia="Calibri" w:hAnsi="Arial" w:cs="Arial"/>
          <w:spacing w:val="-2"/>
          <w:sz w:val="22"/>
          <w:szCs w:val="22"/>
          <w:lang w:eastAsia="en-US"/>
        </w:rPr>
        <w:t>k</w:t>
      </w:r>
      <w:r w:rsidRPr="00B14779">
        <w:rPr>
          <w:rFonts w:ascii="Arial" w:eastAsia="Calibri" w:hAnsi="Arial" w:cs="Arial"/>
          <w:sz w:val="22"/>
          <w:szCs w:val="22"/>
          <w:lang w:eastAsia="en-US"/>
        </w:rPr>
        <w:t>a</w:t>
      </w:r>
      <w:r w:rsidRPr="00B14779">
        <w:rPr>
          <w:rFonts w:ascii="Arial" w:eastAsia="Calibri" w:hAnsi="Arial" w:cs="Arial"/>
          <w:spacing w:val="1"/>
          <w:sz w:val="22"/>
          <w:szCs w:val="22"/>
          <w:lang w:eastAsia="en-US"/>
        </w:rPr>
        <w:t xml:space="preserve"> </w:t>
      </w:r>
      <w:r w:rsidRPr="00B14779">
        <w:rPr>
          <w:rFonts w:ascii="Arial" w:eastAsia="Calibri" w:hAnsi="Arial" w:cs="Arial"/>
          <w:spacing w:val="-1"/>
          <w:sz w:val="22"/>
          <w:szCs w:val="22"/>
          <w:lang w:eastAsia="en-US"/>
        </w:rPr>
        <w:t>m</w:t>
      </w:r>
      <w:r w:rsidRPr="00B14779">
        <w:rPr>
          <w:rFonts w:ascii="Arial" w:eastAsia="Calibri" w:hAnsi="Arial" w:cs="Arial"/>
          <w:sz w:val="22"/>
          <w:szCs w:val="22"/>
          <w:lang w:eastAsia="en-US"/>
        </w:rPr>
        <w:t>reža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pro</w:t>
      </w:r>
      <w:r w:rsidRPr="00B14779">
        <w:rPr>
          <w:rFonts w:ascii="Arial" w:eastAsia="Calibri" w:hAnsi="Arial" w:cs="Arial"/>
          <w:spacing w:val="-1"/>
          <w:sz w:val="22"/>
          <w:szCs w:val="22"/>
          <w:lang w:eastAsia="en-US"/>
        </w:rPr>
        <w:t>p</w:t>
      </w:r>
      <w:r w:rsidRPr="00B14779">
        <w:rPr>
          <w:rFonts w:ascii="Arial" w:eastAsia="Calibri" w:hAnsi="Arial" w:cs="Arial"/>
          <w:sz w:val="22"/>
          <w:szCs w:val="22"/>
          <w:lang w:eastAsia="en-US"/>
        </w:rPr>
        <w:t>i</w:t>
      </w:r>
      <w:r w:rsidRPr="00B14779">
        <w:rPr>
          <w:rFonts w:ascii="Arial" w:eastAsia="Calibri" w:hAnsi="Arial" w:cs="Arial"/>
          <w:spacing w:val="-1"/>
          <w:sz w:val="22"/>
          <w:szCs w:val="22"/>
          <w:lang w:eastAsia="en-US"/>
        </w:rPr>
        <w:t>s</w:t>
      </w:r>
      <w:r w:rsidRPr="00B14779">
        <w:rPr>
          <w:rFonts w:ascii="Arial" w:eastAsia="Calibri" w:hAnsi="Arial" w:cs="Arial"/>
          <w:sz w:val="22"/>
          <w:szCs w:val="22"/>
          <w:lang w:eastAsia="en-US"/>
        </w:rPr>
        <w:t>a</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Zako</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om o zaštiti p</w:t>
      </w:r>
      <w:r w:rsidRPr="00B14779">
        <w:rPr>
          <w:rFonts w:ascii="Arial" w:eastAsia="Calibri" w:hAnsi="Arial" w:cs="Arial"/>
          <w:spacing w:val="-1"/>
          <w:sz w:val="22"/>
          <w:szCs w:val="22"/>
          <w:lang w:eastAsia="en-US"/>
        </w:rPr>
        <w:t>r</w:t>
      </w:r>
      <w:r w:rsidRPr="00B14779">
        <w:rPr>
          <w:rFonts w:ascii="Arial" w:eastAsia="Calibri" w:hAnsi="Arial" w:cs="Arial"/>
          <w:sz w:val="22"/>
          <w:szCs w:val="22"/>
          <w:lang w:eastAsia="en-US"/>
        </w:rPr>
        <w:t>i</w:t>
      </w:r>
      <w:r w:rsidRPr="00B14779">
        <w:rPr>
          <w:rFonts w:ascii="Arial" w:eastAsia="Calibri" w:hAnsi="Arial" w:cs="Arial"/>
          <w:spacing w:val="-1"/>
          <w:sz w:val="22"/>
          <w:szCs w:val="22"/>
          <w:lang w:eastAsia="en-US"/>
        </w:rPr>
        <w:t>ro</w:t>
      </w:r>
      <w:r w:rsidRPr="00B14779">
        <w:rPr>
          <w:rFonts w:ascii="Arial" w:eastAsia="Calibri" w:hAnsi="Arial" w:cs="Arial"/>
          <w:sz w:val="22"/>
          <w:szCs w:val="22"/>
          <w:lang w:eastAsia="en-US"/>
        </w:rPr>
        <w:t>de,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obuhv</w:t>
      </w:r>
      <w:r w:rsidRPr="00B14779">
        <w:rPr>
          <w:rFonts w:ascii="Arial" w:eastAsia="Calibri" w:hAnsi="Arial" w:cs="Arial"/>
          <w:spacing w:val="-1"/>
          <w:sz w:val="22"/>
          <w:szCs w:val="22"/>
          <w:lang w:eastAsia="en-US"/>
        </w:rPr>
        <w:t>a</w:t>
      </w:r>
      <w:r w:rsidRPr="00B14779">
        <w:rPr>
          <w:rFonts w:ascii="Arial" w:eastAsia="Calibri" w:hAnsi="Arial" w:cs="Arial"/>
          <w:sz w:val="22"/>
          <w:szCs w:val="22"/>
          <w:lang w:eastAsia="en-US"/>
        </w:rPr>
        <w:t>ća tzv. Ekološki</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važ</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a podr</w:t>
      </w:r>
      <w:r w:rsidRPr="00B14779">
        <w:rPr>
          <w:rFonts w:ascii="Arial" w:eastAsia="Calibri" w:hAnsi="Arial" w:cs="Arial"/>
          <w:spacing w:val="-2"/>
          <w:sz w:val="22"/>
          <w:szCs w:val="22"/>
          <w:lang w:eastAsia="en-US"/>
        </w:rPr>
        <w:t>u</w:t>
      </w:r>
      <w:r w:rsidRPr="00B14779">
        <w:rPr>
          <w:rFonts w:ascii="Arial" w:eastAsia="Calibri" w:hAnsi="Arial" w:cs="Arial"/>
          <w:sz w:val="22"/>
          <w:szCs w:val="22"/>
          <w:lang w:eastAsia="en-US"/>
        </w:rPr>
        <w:t>čja od</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međunarodne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i nacionalne</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važnosti ko</w:t>
      </w:r>
      <w:r w:rsidRPr="00B14779">
        <w:rPr>
          <w:rFonts w:ascii="Arial" w:eastAsia="Calibri" w:hAnsi="Arial" w:cs="Arial"/>
          <w:spacing w:val="-1"/>
          <w:sz w:val="22"/>
          <w:szCs w:val="22"/>
          <w:lang w:eastAsia="en-US"/>
        </w:rPr>
        <w:t>j</w:t>
      </w:r>
      <w:r w:rsidRPr="00B14779">
        <w:rPr>
          <w:rFonts w:ascii="Arial" w:eastAsia="Calibri" w:hAnsi="Arial" w:cs="Arial"/>
          <w:sz w:val="22"/>
          <w:szCs w:val="22"/>
          <w:lang w:eastAsia="en-US"/>
        </w:rPr>
        <w:t>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su m</w:t>
      </w:r>
      <w:r w:rsidRPr="00B14779">
        <w:rPr>
          <w:rFonts w:ascii="Arial" w:eastAsia="Calibri" w:hAnsi="Arial" w:cs="Arial"/>
          <w:spacing w:val="2"/>
          <w:sz w:val="22"/>
          <w:szCs w:val="22"/>
          <w:lang w:eastAsia="en-US"/>
        </w:rPr>
        <w:t>e</w:t>
      </w:r>
      <w:r w:rsidRPr="00B14779">
        <w:rPr>
          <w:rFonts w:ascii="Arial" w:eastAsia="Calibri" w:hAnsi="Arial" w:cs="Arial"/>
          <w:sz w:val="22"/>
          <w:szCs w:val="22"/>
          <w:lang w:eastAsia="en-US"/>
        </w:rPr>
        <w:t>đusob</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 xml:space="preserve">o povezana </w:t>
      </w:r>
      <w:r w:rsidRPr="00B14779">
        <w:rPr>
          <w:rFonts w:ascii="Arial" w:eastAsia="Calibri" w:hAnsi="Arial" w:cs="Arial"/>
          <w:spacing w:val="-2"/>
          <w:sz w:val="22"/>
          <w:szCs w:val="22"/>
          <w:lang w:eastAsia="en-US"/>
        </w:rPr>
        <w:t>k</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ridorima.</w:t>
      </w:r>
    </w:p>
    <w:p w14:paraId="468DC8CF"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Sukladno mehanizmu EU Direktive o s</w:t>
      </w:r>
      <w:r w:rsidRPr="00B14779">
        <w:rPr>
          <w:rFonts w:ascii="Arial" w:eastAsia="Calibri" w:hAnsi="Arial" w:cs="Arial"/>
          <w:spacing w:val="-2"/>
          <w:sz w:val="22"/>
          <w:szCs w:val="22"/>
          <w:lang w:eastAsia="en-US"/>
        </w:rPr>
        <w:t>t</w:t>
      </w:r>
      <w:r w:rsidRPr="00B14779">
        <w:rPr>
          <w:rFonts w:ascii="Arial" w:eastAsia="Calibri" w:hAnsi="Arial" w:cs="Arial"/>
          <w:sz w:val="22"/>
          <w:szCs w:val="22"/>
          <w:lang w:eastAsia="en-US"/>
        </w:rPr>
        <w:t>aniš</w:t>
      </w:r>
      <w:r w:rsidRPr="00B14779">
        <w:rPr>
          <w:rFonts w:ascii="Arial" w:eastAsia="Calibri" w:hAnsi="Arial" w:cs="Arial"/>
          <w:spacing w:val="-2"/>
          <w:sz w:val="22"/>
          <w:szCs w:val="22"/>
          <w:lang w:eastAsia="en-US"/>
        </w:rPr>
        <w:t>t</w:t>
      </w:r>
      <w:r w:rsidRPr="00B14779">
        <w:rPr>
          <w:rFonts w:ascii="Arial" w:eastAsia="Calibri" w:hAnsi="Arial" w:cs="Arial"/>
          <w:sz w:val="22"/>
          <w:szCs w:val="22"/>
          <w:lang w:eastAsia="en-US"/>
        </w:rPr>
        <w:t>ima, Za</w:t>
      </w:r>
      <w:r w:rsidRPr="00B14779">
        <w:rPr>
          <w:rFonts w:ascii="Arial" w:eastAsia="Calibri" w:hAnsi="Arial" w:cs="Arial"/>
          <w:spacing w:val="-2"/>
          <w:sz w:val="22"/>
          <w:szCs w:val="22"/>
          <w:lang w:eastAsia="en-US"/>
        </w:rPr>
        <w:t>k</w:t>
      </w:r>
      <w:r w:rsidRPr="00B14779">
        <w:rPr>
          <w:rFonts w:ascii="Arial" w:eastAsia="Calibri" w:hAnsi="Arial" w:cs="Arial"/>
          <w:spacing w:val="2"/>
          <w:sz w:val="22"/>
          <w:szCs w:val="22"/>
          <w:lang w:eastAsia="en-US"/>
        </w:rPr>
        <w:t>o</w:t>
      </w:r>
      <w:r w:rsidRPr="00B14779">
        <w:rPr>
          <w:rFonts w:ascii="Arial" w:eastAsia="Calibri" w:hAnsi="Arial" w:cs="Arial"/>
          <w:sz w:val="22"/>
          <w:szCs w:val="22"/>
          <w:lang w:eastAsia="en-US"/>
        </w:rPr>
        <w:t>n prop</w:t>
      </w:r>
      <w:r w:rsidRPr="00B14779">
        <w:rPr>
          <w:rFonts w:ascii="Arial" w:eastAsia="Calibri" w:hAnsi="Arial" w:cs="Arial"/>
          <w:spacing w:val="-1"/>
          <w:sz w:val="22"/>
          <w:szCs w:val="22"/>
          <w:lang w:eastAsia="en-US"/>
        </w:rPr>
        <w:t>i</w:t>
      </w:r>
      <w:r w:rsidRPr="00B14779">
        <w:rPr>
          <w:rFonts w:ascii="Arial" w:eastAsia="Calibri" w:hAnsi="Arial" w:cs="Arial"/>
          <w:spacing w:val="1"/>
          <w:sz w:val="22"/>
          <w:szCs w:val="22"/>
          <w:lang w:eastAsia="en-US"/>
        </w:rPr>
        <w:t>s</w:t>
      </w:r>
      <w:r w:rsidRPr="00B14779">
        <w:rPr>
          <w:rFonts w:ascii="Arial" w:eastAsia="Calibri" w:hAnsi="Arial" w:cs="Arial"/>
          <w:sz w:val="22"/>
          <w:szCs w:val="22"/>
          <w:lang w:eastAsia="en-US"/>
        </w:rPr>
        <w:t>uje da se dijelo</w:t>
      </w:r>
      <w:r w:rsidRPr="00B14779">
        <w:rPr>
          <w:rFonts w:ascii="Arial" w:eastAsia="Calibri" w:hAnsi="Arial" w:cs="Arial"/>
          <w:spacing w:val="-1"/>
          <w:sz w:val="22"/>
          <w:szCs w:val="22"/>
          <w:lang w:eastAsia="en-US"/>
        </w:rPr>
        <w:t>v</w:t>
      </w:r>
      <w:r w:rsidRPr="00B14779">
        <w:rPr>
          <w:rFonts w:ascii="Arial" w:eastAsia="Calibri" w:hAnsi="Arial" w:cs="Arial"/>
          <w:sz w:val="22"/>
          <w:szCs w:val="22"/>
          <w:lang w:eastAsia="en-US"/>
        </w:rPr>
        <w:t>i ekološke m</w:t>
      </w:r>
      <w:r w:rsidRPr="00B14779">
        <w:rPr>
          <w:rFonts w:ascii="Arial" w:eastAsia="Calibri" w:hAnsi="Arial" w:cs="Arial"/>
          <w:spacing w:val="-1"/>
          <w:sz w:val="22"/>
          <w:szCs w:val="22"/>
          <w:lang w:eastAsia="en-US"/>
        </w:rPr>
        <w:t>r</w:t>
      </w:r>
      <w:r w:rsidRPr="00B14779">
        <w:rPr>
          <w:rFonts w:ascii="Arial" w:eastAsia="Calibri" w:hAnsi="Arial" w:cs="Arial"/>
          <w:sz w:val="22"/>
          <w:szCs w:val="22"/>
          <w:lang w:eastAsia="en-US"/>
        </w:rPr>
        <w:t>eže mogu štiti</w:t>
      </w:r>
      <w:r w:rsidRPr="00B14779">
        <w:rPr>
          <w:rFonts w:ascii="Arial" w:eastAsia="Calibri" w:hAnsi="Arial" w:cs="Arial"/>
          <w:spacing w:val="-2"/>
          <w:sz w:val="22"/>
          <w:szCs w:val="22"/>
          <w:lang w:eastAsia="en-US"/>
        </w:rPr>
        <w:t>t</w:t>
      </w:r>
      <w:r w:rsidRPr="00B14779">
        <w:rPr>
          <w:rFonts w:ascii="Arial" w:eastAsia="Calibri" w:hAnsi="Arial" w:cs="Arial"/>
          <w:sz w:val="22"/>
          <w:szCs w:val="22"/>
          <w:lang w:eastAsia="en-US"/>
        </w:rPr>
        <w:t>i</w:t>
      </w:r>
      <w:r w:rsidRPr="00B14779">
        <w:rPr>
          <w:rFonts w:ascii="Arial" w:eastAsia="Calibri" w:hAnsi="Arial" w:cs="Arial"/>
          <w:spacing w:val="54"/>
          <w:sz w:val="22"/>
          <w:szCs w:val="22"/>
          <w:lang w:eastAsia="en-US"/>
        </w:rPr>
        <w:t xml:space="preserve"> </w:t>
      </w:r>
      <w:r w:rsidRPr="00B14779">
        <w:rPr>
          <w:rFonts w:ascii="Arial" w:eastAsia="Calibri" w:hAnsi="Arial" w:cs="Arial"/>
          <w:sz w:val="22"/>
          <w:szCs w:val="22"/>
          <w:lang w:eastAsia="en-US"/>
        </w:rPr>
        <w:t>kao</w:t>
      </w:r>
      <w:r w:rsidRPr="00B14779">
        <w:rPr>
          <w:rFonts w:ascii="Arial" w:eastAsia="Calibri" w:hAnsi="Arial" w:cs="Arial"/>
          <w:spacing w:val="54"/>
          <w:sz w:val="22"/>
          <w:szCs w:val="22"/>
          <w:lang w:eastAsia="en-US"/>
        </w:rPr>
        <w:t xml:space="preserve"> </w:t>
      </w:r>
      <w:r w:rsidRPr="00B14779">
        <w:rPr>
          <w:rFonts w:ascii="Arial" w:eastAsia="Calibri" w:hAnsi="Arial" w:cs="Arial"/>
          <w:spacing w:val="-1"/>
          <w:sz w:val="22"/>
          <w:szCs w:val="22"/>
          <w:lang w:eastAsia="en-US"/>
        </w:rPr>
        <w:t>p</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seb</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o</w:t>
      </w:r>
      <w:r w:rsidRPr="00B14779">
        <w:rPr>
          <w:rFonts w:ascii="Arial" w:eastAsia="Calibri" w:hAnsi="Arial" w:cs="Arial"/>
          <w:spacing w:val="54"/>
          <w:sz w:val="22"/>
          <w:szCs w:val="22"/>
          <w:lang w:eastAsia="en-US"/>
        </w:rPr>
        <w:t xml:space="preserve"> </w:t>
      </w:r>
      <w:r w:rsidRPr="00B14779">
        <w:rPr>
          <w:rFonts w:ascii="Arial" w:eastAsia="Calibri" w:hAnsi="Arial" w:cs="Arial"/>
          <w:sz w:val="22"/>
          <w:szCs w:val="22"/>
          <w:lang w:eastAsia="en-US"/>
        </w:rPr>
        <w:t>zaš</w:t>
      </w:r>
      <w:r w:rsidRPr="00B14779">
        <w:rPr>
          <w:rFonts w:ascii="Arial" w:eastAsia="Calibri" w:hAnsi="Arial" w:cs="Arial"/>
          <w:spacing w:val="-2"/>
          <w:sz w:val="22"/>
          <w:szCs w:val="22"/>
          <w:lang w:eastAsia="en-US"/>
        </w:rPr>
        <w:t>t</w:t>
      </w:r>
      <w:r w:rsidRPr="00B14779">
        <w:rPr>
          <w:rFonts w:ascii="Arial" w:eastAsia="Calibri" w:hAnsi="Arial" w:cs="Arial"/>
          <w:spacing w:val="-1"/>
          <w:sz w:val="22"/>
          <w:szCs w:val="22"/>
          <w:lang w:eastAsia="en-US"/>
        </w:rPr>
        <w:t>i</w:t>
      </w:r>
      <w:r w:rsidRPr="00B14779">
        <w:rPr>
          <w:rFonts w:ascii="Arial" w:eastAsia="Calibri" w:hAnsi="Arial" w:cs="Arial"/>
          <w:sz w:val="22"/>
          <w:szCs w:val="22"/>
          <w:lang w:eastAsia="en-US"/>
        </w:rPr>
        <w:t>ćena</w:t>
      </w:r>
      <w:r w:rsidRPr="00B14779">
        <w:rPr>
          <w:rFonts w:ascii="Arial" w:eastAsia="Calibri" w:hAnsi="Arial" w:cs="Arial"/>
          <w:spacing w:val="53"/>
          <w:sz w:val="22"/>
          <w:szCs w:val="22"/>
          <w:lang w:eastAsia="en-US"/>
        </w:rPr>
        <w:t xml:space="preserve"> </w:t>
      </w:r>
      <w:r w:rsidRPr="00B14779">
        <w:rPr>
          <w:rFonts w:ascii="Arial" w:eastAsia="Calibri" w:hAnsi="Arial" w:cs="Arial"/>
          <w:sz w:val="22"/>
          <w:szCs w:val="22"/>
          <w:lang w:eastAsia="en-US"/>
        </w:rPr>
        <w:t>po</w:t>
      </w:r>
      <w:r w:rsidRPr="00B14779">
        <w:rPr>
          <w:rFonts w:ascii="Arial" w:eastAsia="Calibri" w:hAnsi="Arial" w:cs="Arial"/>
          <w:spacing w:val="-1"/>
          <w:sz w:val="22"/>
          <w:szCs w:val="22"/>
          <w:lang w:eastAsia="en-US"/>
        </w:rPr>
        <w:t>d</w:t>
      </w:r>
      <w:r w:rsidRPr="00B14779">
        <w:rPr>
          <w:rFonts w:ascii="Arial" w:eastAsia="Calibri" w:hAnsi="Arial" w:cs="Arial"/>
          <w:sz w:val="22"/>
          <w:szCs w:val="22"/>
          <w:lang w:eastAsia="en-US"/>
        </w:rPr>
        <w:t>ruč</w:t>
      </w:r>
      <w:r w:rsidRPr="00B14779">
        <w:rPr>
          <w:rFonts w:ascii="Arial" w:eastAsia="Calibri" w:hAnsi="Arial" w:cs="Arial"/>
          <w:spacing w:val="-1"/>
          <w:sz w:val="22"/>
          <w:szCs w:val="22"/>
          <w:lang w:eastAsia="en-US"/>
        </w:rPr>
        <w:t>j</w:t>
      </w:r>
      <w:r w:rsidRPr="00B14779">
        <w:rPr>
          <w:rFonts w:ascii="Arial" w:eastAsia="Calibri" w:hAnsi="Arial" w:cs="Arial"/>
          <w:sz w:val="22"/>
          <w:szCs w:val="22"/>
          <w:lang w:eastAsia="en-US"/>
        </w:rPr>
        <w:t>a</w:t>
      </w:r>
      <w:r w:rsidRPr="00B14779">
        <w:rPr>
          <w:rFonts w:ascii="Arial" w:eastAsia="Calibri" w:hAnsi="Arial" w:cs="Arial"/>
          <w:spacing w:val="54"/>
          <w:sz w:val="22"/>
          <w:szCs w:val="22"/>
          <w:lang w:eastAsia="en-US"/>
        </w:rPr>
        <w:t xml:space="preserve"> </w:t>
      </w:r>
      <w:r w:rsidRPr="00B14779">
        <w:rPr>
          <w:rFonts w:ascii="Arial" w:eastAsia="Calibri" w:hAnsi="Arial" w:cs="Arial"/>
          <w:sz w:val="22"/>
          <w:szCs w:val="22"/>
          <w:lang w:eastAsia="en-US"/>
        </w:rPr>
        <w:t>ili</w:t>
      </w:r>
      <w:r w:rsidRPr="00B14779">
        <w:rPr>
          <w:rFonts w:ascii="Arial" w:eastAsia="Calibri" w:hAnsi="Arial" w:cs="Arial"/>
          <w:spacing w:val="54"/>
          <w:sz w:val="22"/>
          <w:szCs w:val="22"/>
          <w:lang w:eastAsia="en-US"/>
        </w:rPr>
        <w:t xml:space="preserve"> </w:t>
      </w:r>
      <w:r w:rsidRPr="00B14779">
        <w:rPr>
          <w:rFonts w:ascii="Arial" w:eastAsia="Calibri" w:hAnsi="Arial" w:cs="Arial"/>
          <w:sz w:val="22"/>
          <w:szCs w:val="22"/>
          <w:lang w:eastAsia="en-US"/>
        </w:rPr>
        <w:t>p</w:t>
      </w:r>
      <w:r w:rsidRPr="00B14779">
        <w:rPr>
          <w:rFonts w:ascii="Arial" w:eastAsia="Calibri" w:hAnsi="Arial" w:cs="Arial"/>
          <w:spacing w:val="-1"/>
          <w:sz w:val="22"/>
          <w:szCs w:val="22"/>
          <w:lang w:eastAsia="en-US"/>
        </w:rPr>
        <w:t>r</w:t>
      </w:r>
      <w:r w:rsidRPr="00B14779">
        <w:rPr>
          <w:rFonts w:ascii="Arial" w:eastAsia="Calibri" w:hAnsi="Arial" w:cs="Arial"/>
          <w:sz w:val="22"/>
          <w:szCs w:val="22"/>
          <w:lang w:eastAsia="en-US"/>
        </w:rPr>
        <w:t>ove</w:t>
      </w:r>
      <w:r w:rsidRPr="00B14779">
        <w:rPr>
          <w:rFonts w:ascii="Arial" w:eastAsia="Calibri" w:hAnsi="Arial" w:cs="Arial"/>
          <w:spacing w:val="-1"/>
          <w:sz w:val="22"/>
          <w:szCs w:val="22"/>
          <w:lang w:eastAsia="en-US"/>
        </w:rPr>
        <w:t>d</w:t>
      </w:r>
      <w:r w:rsidRPr="00B14779">
        <w:rPr>
          <w:rFonts w:ascii="Arial" w:eastAsia="Calibri" w:hAnsi="Arial" w:cs="Arial"/>
          <w:sz w:val="22"/>
          <w:szCs w:val="22"/>
          <w:lang w:eastAsia="en-US"/>
        </w:rPr>
        <w:t>bom</w:t>
      </w:r>
      <w:r w:rsidRPr="00B14779">
        <w:rPr>
          <w:rFonts w:ascii="Arial" w:eastAsia="Calibri" w:hAnsi="Arial" w:cs="Arial"/>
          <w:spacing w:val="54"/>
          <w:sz w:val="22"/>
          <w:szCs w:val="22"/>
          <w:lang w:eastAsia="en-US"/>
        </w:rPr>
        <w:t xml:space="preserve"> </w:t>
      </w:r>
      <w:r w:rsidRPr="00B14779">
        <w:rPr>
          <w:rFonts w:ascii="Arial" w:eastAsia="Calibri" w:hAnsi="Arial" w:cs="Arial"/>
          <w:sz w:val="22"/>
          <w:szCs w:val="22"/>
          <w:lang w:eastAsia="en-US"/>
        </w:rPr>
        <w:t>pla</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o</w:t>
      </w:r>
      <w:r w:rsidRPr="00B14779">
        <w:rPr>
          <w:rFonts w:ascii="Arial" w:eastAsia="Calibri" w:hAnsi="Arial" w:cs="Arial"/>
          <w:spacing w:val="-1"/>
          <w:sz w:val="22"/>
          <w:szCs w:val="22"/>
          <w:lang w:eastAsia="en-US"/>
        </w:rPr>
        <w:t>v</w:t>
      </w:r>
      <w:r w:rsidRPr="00B14779">
        <w:rPr>
          <w:rFonts w:ascii="Arial" w:eastAsia="Calibri" w:hAnsi="Arial" w:cs="Arial"/>
          <w:sz w:val="22"/>
          <w:szCs w:val="22"/>
          <w:lang w:eastAsia="en-US"/>
        </w:rPr>
        <w:t>a</w:t>
      </w:r>
      <w:r w:rsidRPr="00B14779">
        <w:rPr>
          <w:rFonts w:ascii="Arial" w:eastAsia="Calibri" w:hAnsi="Arial" w:cs="Arial"/>
          <w:spacing w:val="53"/>
          <w:sz w:val="22"/>
          <w:szCs w:val="22"/>
          <w:lang w:eastAsia="en-US"/>
        </w:rPr>
        <w:t xml:space="preserve"> </w:t>
      </w:r>
      <w:r w:rsidRPr="00B14779">
        <w:rPr>
          <w:rFonts w:ascii="Arial" w:eastAsia="Calibri" w:hAnsi="Arial" w:cs="Arial"/>
          <w:sz w:val="22"/>
          <w:szCs w:val="22"/>
          <w:lang w:eastAsia="en-US"/>
        </w:rPr>
        <w:t>upravljanja,</w:t>
      </w:r>
      <w:r w:rsidRPr="00B14779">
        <w:rPr>
          <w:rFonts w:ascii="Arial" w:eastAsia="Calibri" w:hAnsi="Arial" w:cs="Arial"/>
          <w:spacing w:val="52"/>
          <w:sz w:val="22"/>
          <w:szCs w:val="22"/>
          <w:lang w:eastAsia="en-US"/>
        </w:rPr>
        <w:t xml:space="preserve"> </w:t>
      </w:r>
      <w:r w:rsidRPr="00B14779">
        <w:rPr>
          <w:rFonts w:ascii="Arial" w:eastAsia="Calibri" w:hAnsi="Arial" w:cs="Arial"/>
          <w:sz w:val="22"/>
          <w:szCs w:val="22"/>
          <w:lang w:eastAsia="en-US"/>
        </w:rPr>
        <w:t>kao</w:t>
      </w:r>
      <w:r w:rsidRPr="00B14779">
        <w:rPr>
          <w:rFonts w:ascii="Arial" w:eastAsia="Calibri" w:hAnsi="Arial" w:cs="Arial"/>
          <w:spacing w:val="54"/>
          <w:sz w:val="22"/>
          <w:szCs w:val="22"/>
          <w:lang w:eastAsia="en-US"/>
        </w:rPr>
        <w:t xml:space="preserve"> </w:t>
      </w:r>
      <w:r w:rsidRPr="00B14779">
        <w:rPr>
          <w:rFonts w:ascii="Arial" w:eastAsia="Calibri" w:hAnsi="Arial" w:cs="Arial"/>
          <w:sz w:val="22"/>
          <w:szCs w:val="22"/>
          <w:lang w:eastAsia="en-US"/>
        </w:rPr>
        <w:t>i</w:t>
      </w:r>
      <w:r w:rsidRPr="00B14779">
        <w:rPr>
          <w:rFonts w:ascii="Arial" w:eastAsia="Calibri" w:hAnsi="Arial" w:cs="Arial"/>
          <w:spacing w:val="54"/>
          <w:sz w:val="22"/>
          <w:szCs w:val="22"/>
          <w:lang w:eastAsia="en-US"/>
        </w:rPr>
        <w:t xml:space="preserve"> </w:t>
      </w:r>
      <w:r w:rsidRPr="00B14779">
        <w:rPr>
          <w:rFonts w:ascii="Arial" w:eastAsia="Calibri" w:hAnsi="Arial" w:cs="Arial"/>
          <w:sz w:val="22"/>
          <w:szCs w:val="22"/>
          <w:lang w:eastAsia="en-US"/>
        </w:rPr>
        <w:t>kroz</w:t>
      </w:r>
      <w:r w:rsidRPr="00B14779">
        <w:rPr>
          <w:rFonts w:ascii="Arial" w:eastAsia="Calibri" w:hAnsi="Arial" w:cs="Arial"/>
          <w:spacing w:val="53"/>
          <w:sz w:val="22"/>
          <w:szCs w:val="22"/>
          <w:lang w:eastAsia="en-US"/>
        </w:rPr>
        <w:t xml:space="preserve"> </w:t>
      </w:r>
      <w:r w:rsidRPr="00B14779">
        <w:rPr>
          <w:rFonts w:ascii="Arial" w:eastAsia="Calibri" w:hAnsi="Arial" w:cs="Arial"/>
          <w:sz w:val="22"/>
          <w:szCs w:val="22"/>
          <w:lang w:eastAsia="en-US"/>
        </w:rPr>
        <w:t>postu</w:t>
      </w:r>
      <w:r w:rsidRPr="00B14779">
        <w:rPr>
          <w:rFonts w:ascii="Arial" w:eastAsia="Calibri" w:hAnsi="Arial" w:cs="Arial"/>
          <w:spacing w:val="-1"/>
          <w:sz w:val="22"/>
          <w:szCs w:val="22"/>
          <w:lang w:eastAsia="en-US"/>
        </w:rPr>
        <w:t>p</w:t>
      </w:r>
      <w:r w:rsidRPr="00B14779">
        <w:rPr>
          <w:rFonts w:ascii="Arial" w:eastAsia="Calibri" w:hAnsi="Arial" w:cs="Arial"/>
          <w:sz w:val="22"/>
          <w:szCs w:val="22"/>
          <w:lang w:eastAsia="en-US"/>
        </w:rPr>
        <w:t>ak ocjene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p</w:t>
      </w:r>
      <w:r w:rsidRPr="00B14779">
        <w:rPr>
          <w:rFonts w:ascii="Arial" w:eastAsia="Calibri" w:hAnsi="Arial" w:cs="Arial"/>
          <w:spacing w:val="-1"/>
          <w:sz w:val="22"/>
          <w:szCs w:val="22"/>
          <w:lang w:eastAsia="en-US"/>
        </w:rPr>
        <w:t>r</w:t>
      </w:r>
      <w:r w:rsidRPr="00B14779">
        <w:rPr>
          <w:rFonts w:ascii="Arial" w:eastAsia="Calibri" w:hAnsi="Arial" w:cs="Arial"/>
          <w:sz w:val="22"/>
          <w:szCs w:val="22"/>
          <w:lang w:eastAsia="en-US"/>
        </w:rPr>
        <w:t>ih</w:t>
      </w:r>
      <w:r w:rsidRPr="00B14779">
        <w:rPr>
          <w:rFonts w:ascii="Arial" w:eastAsia="Calibri" w:hAnsi="Arial" w:cs="Arial"/>
          <w:spacing w:val="-1"/>
          <w:sz w:val="22"/>
          <w:szCs w:val="22"/>
          <w:lang w:eastAsia="en-US"/>
        </w:rPr>
        <w:t>v</w:t>
      </w:r>
      <w:r w:rsidRPr="00B14779">
        <w:rPr>
          <w:rFonts w:ascii="Arial" w:eastAsia="Calibri" w:hAnsi="Arial" w:cs="Arial"/>
          <w:sz w:val="22"/>
          <w:szCs w:val="22"/>
          <w:lang w:eastAsia="en-US"/>
        </w:rPr>
        <w:t>atlji</w:t>
      </w:r>
      <w:r w:rsidRPr="00B14779">
        <w:rPr>
          <w:rFonts w:ascii="Arial" w:eastAsia="Calibri" w:hAnsi="Arial" w:cs="Arial"/>
          <w:spacing w:val="-1"/>
          <w:sz w:val="22"/>
          <w:szCs w:val="22"/>
          <w:lang w:eastAsia="en-US"/>
        </w:rPr>
        <w:t>v</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sti</w:t>
      </w:r>
      <w:r w:rsidRPr="00B14779">
        <w:rPr>
          <w:rFonts w:ascii="Arial" w:eastAsia="Calibri" w:hAnsi="Arial" w:cs="Arial"/>
          <w:spacing w:val="2"/>
          <w:sz w:val="22"/>
          <w:szCs w:val="22"/>
          <w:lang w:eastAsia="en-US"/>
        </w:rPr>
        <w:t xml:space="preserve"> </w:t>
      </w:r>
      <w:r w:rsidRPr="00B14779">
        <w:rPr>
          <w:rFonts w:ascii="Arial" w:eastAsia="Calibri" w:hAnsi="Arial" w:cs="Arial"/>
          <w:spacing w:val="-1"/>
          <w:sz w:val="22"/>
          <w:szCs w:val="22"/>
          <w:lang w:eastAsia="en-US"/>
        </w:rPr>
        <w:t>z</w:t>
      </w:r>
      <w:r w:rsidRPr="00B14779">
        <w:rPr>
          <w:rFonts w:ascii="Arial" w:eastAsia="Calibri" w:hAnsi="Arial" w:cs="Arial"/>
          <w:sz w:val="22"/>
          <w:szCs w:val="22"/>
          <w:lang w:eastAsia="en-US"/>
        </w:rPr>
        <w:t>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pri</w:t>
      </w:r>
      <w:r w:rsidRPr="00B14779">
        <w:rPr>
          <w:rFonts w:ascii="Arial" w:eastAsia="Calibri" w:hAnsi="Arial" w:cs="Arial"/>
          <w:spacing w:val="-1"/>
          <w:sz w:val="22"/>
          <w:szCs w:val="22"/>
          <w:lang w:eastAsia="en-US"/>
        </w:rPr>
        <w:t>r</w:t>
      </w:r>
      <w:r w:rsidRPr="00B14779">
        <w:rPr>
          <w:rFonts w:ascii="Arial" w:eastAsia="Calibri" w:hAnsi="Arial" w:cs="Arial"/>
          <w:sz w:val="22"/>
          <w:szCs w:val="22"/>
          <w:lang w:eastAsia="en-US"/>
        </w:rPr>
        <w:t>odu</w:t>
      </w:r>
      <w:r w:rsidRPr="00B14779">
        <w:rPr>
          <w:rFonts w:ascii="Arial" w:eastAsia="Calibri" w:hAnsi="Arial" w:cs="Arial"/>
          <w:spacing w:val="2"/>
          <w:sz w:val="22"/>
          <w:szCs w:val="22"/>
          <w:lang w:eastAsia="en-US"/>
        </w:rPr>
        <w:t xml:space="preserve"> </w:t>
      </w:r>
      <w:r w:rsidRPr="00B14779">
        <w:rPr>
          <w:rFonts w:ascii="Arial" w:eastAsia="Calibri" w:hAnsi="Arial" w:cs="Arial"/>
          <w:spacing w:val="-1"/>
          <w:sz w:val="22"/>
          <w:szCs w:val="22"/>
          <w:lang w:eastAsia="en-US"/>
        </w:rPr>
        <w:t>s</w:t>
      </w:r>
      <w:r w:rsidRPr="00B14779">
        <w:rPr>
          <w:rFonts w:ascii="Arial" w:eastAsia="Calibri" w:hAnsi="Arial" w:cs="Arial"/>
          <w:sz w:val="22"/>
          <w:szCs w:val="22"/>
          <w:lang w:eastAsia="en-US"/>
        </w:rPr>
        <w:t>va</w:t>
      </w:r>
      <w:r w:rsidRPr="00B14779">
        <w:rPr>
          <w:rFonts w:ascii="Arial" w:eastAsia="Calibri" w:hAnsi="Arial" w:cs="Arial"/>
          <w:spacing w:val="-2"/>
          <w:sz w:val="22"/>
          <w:szCs w:val="22"/>
          <w:lang w:eastAsia="en-US"/>
        </w:rPr>
        <w:t>k</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g</w:t>
      </w:r>
      <w:r w:rsidRPr="00B14779">
        <w:rPr>
          <w:rFonts w:ascii="Arial" w:eastAsia="Calibri" w:hAnsi="Arial" w:cs="Arial"/>
          <w:spacing w:val="2"/>
          <w:sz w:val="22"/>
          <w:szCs w:val="22"/>
          <w:lang w:eastAsia="en-US"/>
        </w:rPr>
        <w:t xml:space="preserve"> </w:t>
      </w:r>
      <w:proofErr w:type="spellStart"/>
      <w:r w:rsidRPr="00B14779">
        <w:rPr>
          <w:rFonts w:ascii="Arial" w:eastAsia="Calibri" w:hAnsi="Arial" w:cs="Arial"/>
          <w:sz w:val="22"/>
          <w:szCs w:val="22"/>
          <w:lang w:eastAsia="en-US"/>
        </w:rPr>
        <w:t>ugro</w:t>
      </w:r>
      <w:r w:rsidRPr="00B14779">
        <w:rPr>
          <w:rFonts w:ascii="Arial" w:eastAsia="Calibri" w:hAnsi="Arial" w:cs="Arial"/>
          <w:spacing w:val="-1"/>
          <w:sz w:val="22"/>
          <w:szCs w:val="22"/>
          <w:lang w:eastAsia="en-US"/>
        </w:rPr>
        <w:t>ž</w:t>
      </w:r>
      <w:r w:rsidRPr="00B14779">
        <w:rPr>
          <w:rFonts w:ascii="Arial" w:eastAsia="Calibri" w:hAnsi="Arial" w:cs="Arial"/>
          <w:sz w:val="22"/>
          <w:szCs w:val="22"/>
          <w:lang w:eastAsia="en-US"/>
        </w:rPr>
        <w:t>a</w:t>
      </w:r>
      <w:r w:rsidRPr="00B14779">
        <w:rPr>
          <w:rFonts w:ascii="Arial" w:eastAsia="Calibri" w:hAnsi="Arial" w:cs="Arial"/>
          <w:spacing w:val="-1"/>
          <w:sz w:val="22"/>
          <w:szCs w:val="22"/>
          <w:lang w:eastAsia="en-US"/>
        </w:rPr>
        <w:t>v</w:t>
      </w:r>
      <w:r w:rsidRPr="00B14779">
        <w:rPr>
          <w:rFonts w:ascii="Arial" w:eastAsia="Calibri" w:hAnsi="Arial" w:cs="Arial"/>
          <w:sz w:val="22"/>
          <w:szCs w:val="22"/>
          <w:lang w:eastAsia="en-US"/>
        </w:rPr>
        <w:t>ajućeg</w:t>
      </w:r>
      <w:proofErr w:type="spellEnd"/>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zahvata. Negativno</w:t>
      </w:r>
      <w:r w:rsidRPr="00B14779">
        <w:rPr>
          <w:rFonts w:ascii="Arial" w:eastAsia="Calibri" w:hAnsi="Arial" w:cs="Arial"/>
          <w:spacing w:val="2"/>
          <w:sz w:val="22"/>
          <w:szCs w:val="22"/>
          <w:lang w:eastAsia="en-US"/>
        </w:rPr>
        <w:t xml:space="preserve"> </w:t>
      </w:r>
      <w:r w:rsidRPr="00B14779">
        <w:rPr>
          <w:rFonts w:ascii="Arial" w:eastAsia="Calibri" w:hAnsi="Arial" w:cs="Arial"/>
          <w:sz w:val="22"/>
          <w:szCs w:val="22"/>
          <w:lang w:eastAsia="en-US"/>
        </w:rPr>
        <w:t>ocijenjen</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zahvat</w:t>
      </w:r>
      <w:r w:rsidRPr="00B14779">
        <w:rPr>
          <w:rFonts w:ascii="Arial" w:eastAsia="Calibri" w:hAnsi="Arial" w:cs="Arial"/>
          <w:spacing w:val="1"/>
          <w:sz w:val="22"/>
          <w:szCs w:val="22"/>
          <w:lang w:eastAsia="en-US"/>
        </w:rPr>
        <w:t xml:space="preserve"> s</w:t>
      </w:r>
      <w:r w:rsidRPr="00B14779">
        <w:rPr>
          <w:rFonts w:ascii="Arial" w:eastAsia="Calibri" w:hAnsi="Arial" w:cs="Arial"/>
          <w:sz w:val="22"/>
          <w:szCs w:val="22"/>
          <w:lang w:eastAsia="en-US"/>
        </w:rPr>
        <w:t>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m</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že odo</w:t>
      </w:r>
      <w:r w:rsidRPr="00B14779">
        <w:rPr>
          <w:rFonts w:ascii="Arial" w:eastAsia="Calibri" w:hAnsi="Arial" w:cs="Arial"/>
          <w:spacing w:val="-1"/>
          <w:sz w:val="22"/>
          <w:szCs w:val="22"/>
          <w:lang w:eastAsia="en-US"/>
        </w:rPr>
        <w:t>b</w:t>
      </w:r>
      <w:r w:rsidRPr="00B14779">
        <w:rPr>
          <w:rFonts w:ascii="Arial" w:eastAsia="Calibri" w:hAnsi="Arial" w:cs="Arial"/>
          <w:sz w:val="22"/>
          <w:szCs w:val="22"/>
          <w:lang w:eastAsia="en-US"/>
        </w:rPr>
        <w:t>ri</w:t>
      </w:r>
      <w:r w:rsidRPr="00B14779">
        <w:rPr>
          <w:rFonts w:ascii="Arial" w:eastAsia="Calibri" w:hAnsi="Arial" w:cs="Arial"/>
          <w:spacing w:val="-2"/>
          <w:sz w:val="22"/>
          <w:szCs w:val="22"/>
          <w:lang w:eastAsia="en-US"/>
        </w:rPr>
        <w:t>t</w:t>
      </w:r>
      <w:r w:rsidRPr="00B14779">
        <w:rPr>
          <w:rFonts w:ascii="Arial" w:eastAsia="Calibri" w:hAnsi="Arial" w:cs="Arial"/>
          <w:sz w:val="22"/>
          <w:szCs w:val="22"/>
          <w:lang w:eastAsia="en-US"/>
        </w:rPr>
        <w:t>i</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s</w:t>
      </w:r>
      <w:r w:rsidRPr="00B14779">
        <w:rPr>
          <w:rFonts w:ascii="Arial" w:eastAsia="Calibri" w:hAnsi="Arial" w:cs="Arial"/>
          <w:spacing w:val="-1"/>
          <w:sz w:val="22"/>
          <w:szCs w:val="22"/>
          <w:lang w:eastAsia="en-US"/>
        </w:rPr>
        <w:t>a</w:t>
      </w:r>
      <w:r w:rsidRPr="00B14779">
        <w:rPr>
          <w:rFonts w:ascii="Arial" w:eastAsia="Calibri" w:hAnsi="Arial" w:cs="Arial"/>
          <w:sz w:val="22"/>
          <w:szCs w:val="22"/>
          <w:lang w:eastAsia="en-US"/>
        </w:rPr>
        <w:t>mo</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u</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slu</w:t>
      </w:r>
      <w:r w:rsidRPr="00B14779">
        <w:rPr>
          <w:rFonts w:ascii="Arial" w:eastAsia="Calibri" w:hAnsi="Arial" w:cs="Arial"/>
          <w:spacing w:val="-1"/>
          <w:sz w:val="22"/>
          <w:szCs w:val="22"/>
          <w:lang w:eastAsia="en-US"/>
        </w:rPr>
        <w:t>č</w:t>
      </w:r>
      <w:r w:rsidRPr="00B14779">
        <w:rPr>
          <w:rFonts w:ascii="Arial" w:eastAsia="Calibri" w:hAnsi="Arial" w:cs="Arial"/>
          <w:sz w:val="22"/>
          <w:szCs w:val="22"/>
          <w:lang w:eastAsia="en-US"/>
        </w:rPr>
        <w:t>ajev</w:t>
      </w:r>
      <w:r w:rsidRPr="00B14779">
        <w:rPr>
          <w:rFonts w:ascii="Arial" w:eastAsia="Calibri" w:hAnsi="Arial" w:cs="Arial"/>
          <w:spacing w:val="-1"/>
          <w:sz w:val="22"/>
          <w:szCs w:val="22"/>
          <w:lang w:eastAsia="en-US"/>
        </w:rPr>
        <w:t>i</w:t>
      </w:r>
      <w:r w:rsidRPr="00B14779">
        <w:rPr>
          <w:rFonts w:ascii="Arial" w:eastAsia="Calibri" w:hAnsi="Arial" w:cs="Arial"/>
          <w:sz w:val="22"/>
          <w:szCs w:val="22"/>
          <w:lang w:eastAsia="en-US"/>
        </w:rPr>
        <w:t>ma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pr</w:t>
      </w:r>
      <w:r w:rsidRPr="00B14779">
        <w:rPr>
          <w:rFonts w:ascii="Arial" w:eastAsia="Calibri" w:hAnsi="Arial" w:cs="Arial"/>
          <w:spacing w:val="-1"/>
          <w:sz w:val="22"/>
          <w:szCs w:val="22"/>
          <w:lang w:eastAsia="en-US"/>
        </w:rPr>
        <w:t>e</w:t>
      </w:r>
      <w:r w:rsidRPr="00B14779">
        <w:rPr>
          <w:rFonts w:ascii="Arial" w:eastAsia="Calibri" w:hAnsi="Arial" w:cs="Arial"/>
          <w:sz w:val="22"/>
          <w:szCs w:val="22"/>
          <w:lang w:eastAsia="en-US"/>
        </w:rPr>
        <w:t>vlad</w:t>
      </w:r>
      <w:r w:rsidRPr="00B14779">
        <w:rPr>
          <w:rFonts w:ascii="Arial" w:eastAsia="Calibri" w:hAnsi="Arial" w:cs="Arial"/>
          <w:spacing w:val="-1"/>
          <w:sz w:val="22"/>
          <w:szCs w:val="22"/>
          <w:lang w:eastAsia="en-US"/>
        </w:rPr>
        <w:t>a</w:t>
      </w:r>
      <w:r w:rsidRPr="00B14779">
        <w:rPr>
          <w:rFonts w:ascii="Arial" w:eastAsia="Calibri" w:hAnsi="Arial" w:cs="Arial"/>
          <w:sz w:val="22"/>
          <w:szCs w:val="22"/>
          <w:lang w:eastAsia="en-US"/>
        </w:rPr>
        <w:t>vajuć</w:t>
      </w:r>
      <w:r w:rsidRPr="00B14779">
        <w:rPr>
          <w:rFonts w:ascii="Arial" w:eastAsia="Calibri" w:hAnsi="Arial" w:cs="Arial"/>
          <w:spacing w:val="-1"/>
          <w:sz w:val="22"/>
          <w:szCs w:val="22"/>
          <w:lang w:eastAsia="en-US"/>
        </w:rPr>
        <w:t>e</w:t>
      </w:r>
      <w:r w:rsidRPr="00B14779">
        <w:rPr>
          <w:rFonts w:ascii="Arial" w:eastAsia="Calibri" w:hAnsi="Arial" w:cs="Arial"/>
          <w:sz w:val="22"/>
          <w:szCs w:val="22"/>
          <w:lang w:eastAsia="en-US"/>
        </w:rPr>
        <w:t>g javnog i</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teresa i</w:t>
      </w:r>
      <w:r w:rsidRPr="00B14779">
        <w:rPr>
          <w:rFonts w:ascii="Arial" w:eastAsia="Calibri" w:hAnsi="Arial" w:cs="Arial"/>
          <w:spacing w:val="1"/>
          <w:sz w:val="22"/>
          <w:szCs w:val="22"/>
          <w:lang w:eastAsia="en-US"/>
        </w:rPr>
        <w:t xml:space="preserve"> </w:t>
      </w:r>
      <w:r w:rsidRPr="00B14779">
        <w:rPr>
          <w:rFonts w:ascii="Arial" w:eastAsia="Calibri" w:hAnsi="Arial" w:cs="Arial"/>
          <w:spacing w:val="-2"/>
          <w:sz w:val="22"/>
          <w:szCs w:val="22"/>
          <w:lang w:eastAsia="en-US"/>
        </w:rPr>
        <w:t>u</w:t>
      </w:r>
      <w:r w:rsidRPr="00B14779">
        <w:rPr>
          <w:rFonts w:ascii="Arial" w:eastAsia="Calibri" w:hAnsi="Arial" w:cs="Arial"/>
          <w:sz w:val="22"/>
          <w:szCs w:val="22"/>
          <w:lang w:eastAsia="en-US"/>
        </w:rPr>
        <w:t>z</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Zakon</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m utvrđene kompen</w:t>
      </w:r>
      <w:r w:rsidRPr="00B14779">
        <w:rPr>
          <w:rFonts w:ascii="Arial" w:eastAsia="Calibri" w:hAnsi="Arial" w:cs="Arial"/>
          <w:spacing w:val="-2"/>
          <w:sz w:val="22"/>
          <w:szCs w:val="22"/>
          <w:lang w:eastAsia="en-US"/>
        </w:rPr>
        <w:t>z</w:t>
      </w:r>
      <w:r w:rsidRPr="00B14779">
        <w:rPr>
          <w:rFonts w:ascii="Arial" w:eastAsia="Calibri" w:hAnsi="Arial" w:cs="Arial"/>
          <w:sz w:val="22"/>
          <w:szCs w:val="22"/>
          <w:lang w:eastAsia="en-US"/>
        </w:rPr>
        <w:t>a</w:t>
      </w:r>
      <w:r w:rsidRPr="00B14779">
        <w:rPr>
          <w:rFonts w:ascii="Arial" w:eastAsia="Calibri" w:hAnsi="Arial" w:cs="Arial"/>
          <w:spacing w:val="-1"/>
          <w:sz w:val="22"/>
          <w:szCs w:val="22"/>
          <w:lang w:eastAsia="en-US"/>
        </w:rPr>
        <w:t>c</w:t>
      </w:r>
      <w:r w:rsidRPr="00B14779">
        <w:rPr>
          <w:rFonts w:ascii="Arial" w:eastAsia="Calibri" w:hAnsi="Arial" w:cs="Arial"/>
          <w:sz w:val="22"/>
          <w:szCs w:val="22"/>
          <w:lang w:eastAsia="en-US"/>
        </w:rPr>
        <w:t>ij</w:t>
      </w:r>
      <w:r w:rsidRPr="00B14779">
        <w:rPr>
          <w:rFonts w:ascii="Arial" w:eastAsia="Calibri" w:hAnsi="Arial" w:cs="Arial"/>
          <w:spacing w:val="-1"/>
          <w:sz w:val="22"/>
          <w:szCs w:val="22"/>
          <w:lang w:eastAsia="en-US"/>
        </w:rPr>
        <w:t>s</w:t>
      </w:r>
      <w:r w:rsidRPr="00B14779">
        <w:rPr>
          <w:rFonts w:ascii="Arial" w:eastAsia="Calibri" w:hAnsi="Arial" w:cs="Arial"/>
          <w:sz w:val="22"/>
          <w:szCs w:val="22"/>
          <w:lang w:eastAsia="en-US"/>
        </w:rPr>
        <w:t>ke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uvjete.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Važan</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me</w:t>
      </w:r>
      <w:r w:rsidRPr="00B14779">
        <w:rPr>
          <w:rFonts w:ascii="Arial" w:eastAsia="Calibri" w:hAnsi="Arial" w:cs="Arial"/>
          <w:spacing w:val="-2"/>
          <w:sz w:val="22"/>
          <w:szCs w:val="22"/>
          <w:lang w:eastAsia="en-US"/>
        </w:rPr>
        <w:t>h</w:t>
      </w:r>
      <w:r w:rsidRPr="00B14779">
        <w:rPr>
          <w:rFonts w:ascii="Arial" w:eastAsia="Calibri" w:hAnsi="Arial" w:cs="Arial"/>
          <w:spacing w:val="-1"/>
          <w:sz w:val="22"/>
          <w:szCs w:val="22"/>
          <w:lang w:eastAsia="en-US"/>
        </w:rPr>
        <w:t>a</w:t>
      </w:r>
      <w:r w:rsidRPr="00B14779">
        <w:rPr>
          <w:rFonts w:ascii="Arial" w:eastAsia="Calibri" w:hAnsi="Arial" w:cs="Arial"/>
          <w:sz w:val="22"/>
          <w:szCs w:val="22"/>
          <w:lang w:eastAsia="en-US"/>
        </w:rPr>
        <w:t>nizam</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je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i m</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gućnost</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sklapanja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ugo</w:t>
      </w:r>
      <w:r w:rsidRPr="00B14779">
        <w:rPr>
          <w:rFonts w:ascii="Arial" w:eastAsia="Calibri" w:hAnsi="Arial" w:cs="Arial"/>
          <w:spacing w:val="-2"/>
          <w:sz w:val="22"/>
          <w:szCs w:val="22"/>
          <w:lang w:eastAsia="en-US"/>
        </w:rPr>
        <w:t>v</w:t>
      </w:r>
      <w:r w:rsidRPr="00B14779">
        <w:rPr>
          <w:rFonts w:ascii="Arial" w:eastAsia="Calibri" w:hAnsi="Arial" w:cs="Arial"/>
          <w:sz w:val="22"/>
          <w:szCs w:val="22"/>
          <w:lang w:eastAsia="en-US"/>
        </w:rPr>
        <w:t>ora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s</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v</w:t>
      </w:r>
      <w:r w:rsidRPr="00B14779">
        <w:rPr>
          <w:rFonts w:ascii="Arial" w:eastAsia="Calibri" w:hAnsi="Arial" w:cs="Arial"/>
          <w:spacing w:val="-1"/>
          <w:sz w:val="22"/>
          <w:szCs w:val="22"/>
          <w:lang w:eastAsia="en-US"/>
        </w:rPr>
        <w:t>l</w:t>
      </w:r>
      <w:r w:rsidRPr="00B14779">
        <w:rPr>
          <w:rFonts w:ascii="Arial" w:eastAsia="Calibri" w:hAnsi="Arial" w:cs="Arial"/>
          <w:sz w:val="22"/>
          <w:szCs w:val="22"/>
          <w:lang w:eastAsia="en-US"/>
        </w:rPr>
        <w:t>a</w:t>
      </w:r>
      <w:r w:rsidRPr="00B14779">
        <w:rPr>
          <w:rFonts w:ascii="Arial" w:eastAsia="Calibri" w:hAnsi="Arial" w:cs="Arial"/>
          <w:spacing w:val="-1"/>
          <w:sz w:val="22"/>
          <w:szCs w:val="22"/>
          <w:lang w:eastAsia="en-US"/>
        </w:rPr>
        <w:t>s</w:t>
      </w:r>
      <w:r w:rsidRPr="00B14779">
        <w:rPr>
          <w:rFonts w:ascii="Arial" w:eastAsia="Calibri" w:hAnsi="Arial" w:cs="Arial"/>
          <w:sz w:val="22"/>
          <w:szCs w:val="22"/>
          <w:lang w:eastAsia="en-US"/>
        </w:rPr>
        <w:t>nic</w:t>
      </w:r>
      <w:r w:rsidRPr="00B14779">
        <w:rPr>
          <w:rFonts w:ascii="Arial" w:eastAsia="Calibri" w:hAnsi="Arial" w:cs="Arial"/>
          <w:spacing w:val="-1"/>
          <w:sz w:val="22"/>
          <w:szCs w:val="22"/>
          <w:lang w:eastAsia="en-US"/>
        </w:rPr>
        <w:t>i</w:t>
      </w:r>
      <w:r w:rsidRPr="00B14779">
        <w:rPr>
          <w:rFonts w:ascii="Arial" w:eastAsia="Calibri" w:hAnsi="Arial" w:cs="Arial"/>
          <w:sz w:val="22"/>
          <w:szCs w:val="22"/>
          <w:lang w:eastAsia="en-US"/>
        </w:rPr>
        <w:t xml:space="preserve">ma i </w:t>
      </w:r>
      <w:r w:rsidRPr="00B14779">
        <w:rPr>
          <w:rFonts w:ascii="Arial" w:eastAsia="Calibri" w:hAnsi="Arial" w:cs="Arial"/>
          <w:spacing w:val="1"/>
          <w:sz w:val="22"/>
          <w:szCs w:val="22"/>
          <w:lang w:eastAsia="en-US"/>
        </w:rPr>
        <w:t>o</w:t>
      </w:r>
      <w:r w:rsidRPr="00B14779">
        <w:rPr>
          <w:rFonts w:ascii="Arial" w:eastAsia="Calibri" w:hAnsi="Arial" w:cs="Arial"/>
          <w:sz w:val="22"/>
          <w:szCs w:val="22"/>
          <w:lang w:eastAsia="en-US"/>
        </w:rPr>
        <w:t>v</w:t>
      </w:r>
      <w:r w:rsidRPr="00B14779">
        <w:rPr>
          <w:rFonts w:ascii="Arial" w:eastAsia="Calibri" w:hAnsi="Arial" w:cs="Arial"/>
          <w:spacing w:val="-1"/>
          <w:sz w:val="22"/>
          <w:szCs w:val="22"/>
          <w:lang w:eastAsia="en-US"/>
        </w:rPr>
        <w:t>la</w:t>
      </w:r>
      <w:r w:rsidRPr="00B14779">
        <w:rPr>
          <w:rFonts w:ascii="Arial" w:eastAsia="Calibri" w:hAnsi="Arial" w:cs="Arial"/>
          <w:sz w:val="22"/>
          <w:szCs w:val="22"/>
          <w:lang w:eastAsia="en-US"/>
        </w:rPr>
        <w:t>št</w:t>
      </w:r>
      <w:r w:rsidRPr="00B14779">
        <w:rPr>
          <w:rFonts w:ascii="Arial" w:eastAsia="Calibri" w:hAnsi="Arial" w:cs="Arial"/>
          <w:spacing w:val="-1"/>
          <w:sz w:val="22"/>
          <w:szCs w:val="22"/>
          <w:lang w:eastAsia="en-US"/>
        </w:rPr>
        <w:t>eni</w:t>
      </w:r>
      <w:r w:rsidRPr="00B14779">
        <w:rPr>
          <w:rFonts w:ascii="Arial" w:eastAsia="Calibri" w:hAnsi="Arial" w:cs="Arial"/>
          <w:sz w:val="22"/>
          <w:szCs w:val="22"/>
          <w:lang w:eastAsia="en-US"/>
        </w:rPr>
        <w:t>c</w:t>
      </w:r>
      <w:r w:rsidRPr="00B14779">
        <w:rPr>
          <w:rFonts w:ascii="Arial" w:eastAsia="Calibri" w:hAnsi="Arial" w:cs="Arial"/>
          <w:spacing w:val="-1"/>
          <w:sz w:val="22"/>
          <w:szCs w:val="22"/>
          <w:lang w:eastAsia="en-US"/>
        </w:rPr>
        <w:t>im</w:t>
      </w:r>
      <w:r w:rsidRPr="00B14779">
        <w:rPr>
          <w:rFonts w:ascii="Arial" w:eastAsia="Calibri" w:hAnsi="Arial" w:cs="Arial"/>
          <w:sz w:val="22"/>
          <w:szCs w:val="22"/>
          <w:lang w:eastAsia="en-US"/>
        </w:rPr>
        <w:t>a</w:t>
      </w:r>
      <w:r w:rsidRPr="00B14779">
        <w:rPr>
          <w:rFonts w:ascii="Arial" w:eastAsia="Calibri" w:hAnsi="Arial" w:cs="Arial"/>
          <w:spacing w:val="1"/>
          <w:sz w:val="22"/>
          <w:szCs w:val="22"/>
          <w:lang w:eastAsia="en-US"/>
        </w:rPr>
        <w:t xml:space="preserve"> </w:t>
      </w:r>
      <w:r w:rsidRPr="00B14779">
        <w:rPr>
          <w:rFonts w:ascii="Arial" w:eastAsia="Calibri" w:hAnsi="Arial" w:cs="Arial"/>
          <w:spacing w:val="-1"/>
          <w:sz w:val="22"/>
          <w:szCs w:val="22"/>
          <w:lang w:eastAsia="en-US"/>
        </w:rPr>
        <w:t>prav</w:t>
      </w:r>
      <w:r w:rsidRPr="00B14779">
        <w:rPr>
          <w:rFonts w:ascii="Arial" w:eastAsia="Calibri" w:hAnsi="Arial" w:cs="Arial"/>
          <w:sz w:val="22"/>
          <w:szCs w:val="22"/>
          <w:lang w:eastAsia="en-US"/>
        </w:rPr>
        <w:t xml:space="preserve">a </w:t>
      </w:r>
      <w:r w:rsidRPr="00B14779">
        <w:rPr>
          <w:rFonts w:ascii="Arial" w:eastAsia="Calibri" w:hAnsi="Arial" w:cs="Arial"/>
          <w:spacing w:val="-1"/>
          <w:sz w:val="22"/>
          <w:szCs w:val="22"/>
          <w:lang w:eastAsia="en-US"/>
        </w:rPr>
        <w:t>n</w:t>
      </w:r>
      <w:r w:rsidRPr="00B14779">
        <w:rPr>
          <w:rFonts w:ascii="Arial" w:eastAsia="Calibri" w:hAnsi="Arial" w:cs="Arial"/>
          <w:sz w:val="22"/>
          <w:szCs w:val="22"/>
          <w:lang w:eastAsia="en-US"/>
        </w:rPr>
        <w:t>a</w:t>
      </w:r>
      <w:r w:rsidRPr="00B14779">
        <w:rPr>
          <w:rFonts w:ascii="Arial" w:eastAsia="Calibri" w:hAnsi="Arial" w:cs="Arial"/>
          <w:spacing w:val="1"/>
          <w:sz w:val="22"/>
          <w:szCs w:val="22"/>
          <w:lang w:eastAsia="en-US"/>
        </w:rPr>
        <w:t xml:space="preserve"> </w:t>
      </w:r>
      <w:r w:rsidRPr="00B14779">
        <w:rPr>
          <w:rFonts w:ascii="Arial" w:eastAsia="Calibri" w:hAnsi="Arial" w:cs="Arial"/>
          <w:spacing w:val="-1"/>
          <w:sz w:val="22"/>
          <w:szCs w:val="22"/>
          <w:lang w:eastAsia="en-US"/>
        </w:rPr>
        <w:t>p</w:t>
      </w:r>
      <w:r w:rsidRPr="00B14779">
        <w:rPr>
          <w:rFonts w:ascii="Arial" w:eastAsia="Calibri" w:hAnsi="Arial" w:cs="Arial"/>
          <w:spacing w:val="1"/>
          <w:sz w:val="22"/>
          <w:szCs w:val="22"/>
          <w:lang w:eastAsia="en-US"/>
        </w:rPr>
        <w:t>o</w:t>
      </w:r>
      <w:r w:rsidRPr="00B14779">
        <w:rPr>
          <w:rFonts w:ascii="Arial" w:eastAsia="Calibri" w:hAnsi="Arial" w:cs="Arial"/>
          <w:spacing w:val="-1"/>
          <w:sz w:val="22"/>
          <w:szCs w:val="22"/>
          <w:lang w:eastAsia="en-US"/>
        </w:rPr>
        <w:t>dr</w:t>
      </w:r>
      <w:r w:rsidRPr="00B14779">
        <w:rPr>
          <w:rFonts w:ascii="Arial" w:eastAsia="Calibri" w:hAnsi="Arial" w:cs="Arial"/>
          <w:spacing w:val="2"/>
          <w:sz w:val="22"/>
          <w:szCs w:val="22"/>
          <w:lang w:eastAsia="en-US"/>
        </w:rPr>
        <w:t>u</w:t>
      </w:r>
      <w:r w:rsidRPr="00B14779">
        <w:rPr>
          <w:rFonts w:ascii="Arial" w:eastAsia="Calibri" w:hAnsi="Arial" w:cs="Arial"/>
          <w:sz w:val="22"/>
          <w:szCs w:val="22"/>
          <w:lang w:eastAsia="en-US"/>
        </w:rPr>
        <w:t>č</w:t>
      </w:r>
      <w:r w:rsidRPr="00B14779">
        <w:rPr>
          <w:rFonts w:ascii="Arial" w:eastAsia="Calibri" w:hAnsi="Arial" w:cs="Arial"/>
          <w:spacing w:val="-1"/>
          <w:sz w:val="22"/>
          <w:szCs w:val="22"/>
          <w:lang w:eastAsia="en-US"/>
        </w:rPr>
        <w:t>j</w:t>
      </w:r>
      <w:r w:rsidRPr="00B14779">
        <w:rPr>
          <w:rFonts w:ascii="Arial" w:eastAsia="Calibri" w:hAnsi="Arial" w:cs="Arial"/>
          <w:sz w:val="22"/>
          <w:szCs w:val="22"/>
          <w:lang w:eastAsia="en-US"/>
        </w:rPr>
        <w:t>i</w:t>
      </w:r>
      <w:r w:rsidRPr="00B14779">
        <w:rPr>
          <w:rFonts w:ascii="Arial" w:eastAsia="Calibri" w:hAnsi="Arial" w:cs="Arial"/>
          <w:spacing w:val="-1"/>
          <w:sz w:val="22"/>
          <w:szCs w:val="22"/>
          <w:lang w:eastAsia="en-US"/>
        </w:rPr>
        <w:t>m</w:t>
      </w:r>
      <w:r w:rsidRPr="00B14779">
        <w:rPr>
          <w:rFonts w:ascii="Arial" w:eastAsia="Calibri" w:hAnsi="Arial" w:cs="Arial"/>
          <w:sz w:val="22"/>
          <w:szCs w:val="22"/>
          <w:lang w:eastAsia="en-US"/>
        </w:rPr>
        <w:t>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e</w:t>
      </w:r>
      <w:r w:rsidRPr="00B14779">
        <w:rPr>
          <w:rFonts w:ascii="Arial" w:eastAsia="Calibri" w:hAnsi="Arial" w:cs="Arial"/>
          <w:spacing w:val="-2"/>
          <w:sz w:val="22"/>
          <w:szCs w:val="22"/>
          <w:lang w:eastAsia="en-US"/>
        </w:rPr>
        <w:t>k</w:t>
      </w:r>
      <w:r w:rsidRPr="00B14779">
        <w:rPr>
          <w:rFonts w:ascii="Arial" w:eastAsia="Calibri" w:hAnsi="Arial" w:cs="Arial"/>
          <w:sz w:val="22"/>
          <w:szCs w:val="22"/>
          <w:lang w:eastAsia="en-US"/>
        </w:rPr>
        <w:t>ol</w:t>
      </w:r>
      <w:r w:rsidRPr="00B14779">
        <w:rPr>
          <w:rFonts w:ascii="Arial" w:eastAsia="Calibri" w:hAnsi="Arial" w:cs="Arial"/>
          <w:spacing w:val="-1"/>
          <w:sz w:val="22"/>
          <w:szCs w:val="22"/>
          <w:lang w:eastAsia="en-US"/>
        </w:rPr>
        <w:t>o</w:t>
      </w:r>
      <w:r w:rsidRPr="00B14779">
        <w:rPr>
          <w:rFonts w:ascii="Arial" w:eastAsia="Calibri" w:hAnsi="Arial" w:cs="Arial"/>
          <w:spacing w:val="1"/>
          <w:sz w:val="22"/>
          <w:szCs w:val="22"/>
          <w:lang w:eastAsia="en-US"/>
        </w:rPr>
        <w:t>š</w:t>
      </w:r>
      <w:r w:rsidRPr="00B14779">
        <w:rPr>
          <w:rFonts w:ascii="Arial" w:eastAsia="Calibri" w:hAnsi="Arial" w:cs="Arial"/>
          <w:sz w:val="22"/>
          <w:szCs w:val="22"/>
          <w:lang w:eastAsia="en-US"/>
        </w:rPr>
        <w:t>ke</w:t>
      </w:r>
      <w:r w:rsidRPr="00B14779">
        <w:rPr>
          <w:rFonts w:ascii="Arial" w:eastAsia="Calibri" w:hAnsi="Arial" w:cs="Arial"/>
          <w:spacing w:val="1"/>
          <w:sz w:val="22"/>
          <w:szCs w:val="22"/>
          <w:lang w:eastAsia="en-US"/>
        </w:rPr>
        <w:t xml:space="preserve"> </w:t>
      </w:r>
      <w:r w:rsidRPr="00B14779">
        <w:rPr>
          <w:rFonts w:ascii="Arial" w:eastAsia="Calibri" w:hAnsi="Arial" w:cs="Arial"/>
          <w:spacing w:val="-1"/>
          <w:sz w:val="22"/>
          <w:szCs w:val="22"/>
          <w:lang w:eastAsia="en-US"/>
        </w:rPr>
        <w:t>m</w:t>
      </w:r>
      <w:r w:rsidRPr="00B14779">
        <w:rPr>
          <w:rFonts w:ascii="Arial" w:eastAsia="Calibri" w:hAnsi="Arial" w:cs="Arial"/>
          <w:sz w:val="22"/>
          <w:szCs w:val="22"/>
          <w:lang w:eastAsia="en-US"/>
        </w:rPr>
        <w:t>rež</w:t>
      </w:r>
      <w:r w:rsidRPr="00B14779">
        <w:rPr>
          <w:rFonts w:ascii="Arial" w:eastAsia="Calibri" w:hAnsi="Arial" w:cs="Arial"/>
          <w:spacing w:val="-1"/>
          <w:sz w:val="22"/>
          <w:szCs w:val="22"/>
          <w:lang w:eastAsia="en-US"/>
        </w:rPr>
        <w:t>e</w:t>
      </w:r>
      <w:r w:rsidRPr="00B14779">
        <w:rPr>
          <w:rFonts w:ascii="Arial" w:eastAsia="Calibri" w:hAnsi="Arial" w:cs="Arial"/>
          <w:sz w:val="22"/>
          <w:szCs w:val="22"/>
          <w:lang w:eastAsia="en-US"/>
        </w:rPr>
        <w:t>,</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uz</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o</w:t>
      </w:r>
      <w:r w:rsidRPr="00B14779">
        <w:rPr>
          <w:rFonts w:ascii="Arial" w:eastAsia="Calibri" w:hAnsi="Arial" w:cs="Arial"/>
          <w:spacing w:val="-1"/>
          <w:sz w:val="22"/>
          <w:szCs w:val="22"/>
          <w:lang w:eastAsia="en-US"/>
        </w:rPr>
        <w:t>s</w:t>
      </w:r>
      <w:r w:rsidRPr="00B14779">
        <w:rPr>
          <w:rFonts w:ascii="Arial" w:eastAsia="Calibri" w:hAnsi="Arial" w:cs="Arial"/>
          <w:sz w:val="22"/>
          <w:szCs w:val="22"/>
          <w:lang w:eastAsia="en-US"/>
        </w:rPr>
        <w:t>igu</w:t>
      </w:r>
      <w:r w:rsidRPr="00B14779">
        <w:rPr>
          <w:rFonts w:ascii="Arial" w:eastAsia="Calibri" w:hAnsi="Arial" w:cs="Arial"/>
          <w:spacing w:val="-1"/>
          <w:sz w:val="22"/>
          <w:szCs w:val="22"/>
          <w:lang w:eastAsia="en-US"/>
        </w:rPr>
        <w:t>r</w:t>
      </w:r>
      <w:r w:rsidRPr="00B14779">
        <w:rPr>
          <w:rFonts w:ascii="Arial" w:eastAsia="Calibri" w:hAnsi="Arial" w:cs="Arial"/>
          <w:sz w:val="22"/>
          <w:szCs w:val="22"/>
          <w:lang w:eastAsia="en-US"/>
        </w:rPr>
        <w:t>a</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je</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pot</w:t>
      </w:r>
      <w:r w:rsidRPr="00B14779">
        <w:rPr>
          <w:rFonts w:ascii="Arial" w:eastAsia="Calibri" w:hAnsi="Arial" w:cs="Arial"/>
          <w:spacing w:val="-1"/>
          <w:sz w:val="22"/>
          <w:szCs w:val="22"/>
          <w:lang w:eastAsia="en-US"/>
        </w:rPr>
        <w:t>i</w:t>
      </w:r>
      <w:r w:rsidRPr="00B14779">
        <w:rPr>
          <w:rFonts w:ascii="Arial" w:eastAsia="Calibri" w:hAnsi="Arial" w:cs="Arial"/>
          <w:sz w:val="22"/>
          <w:szCs w:val="22"/>
          <w:lang w:eastAsia="en-US"/>
        </w:rPr>
        <w:t>ca</w:t>
      </w:r>
      <w:r w:rsidRPr="00B14779">
        <w:rPr>
          <w:rFonts w:ascii="Arial" w:eastAsia="Calibri" w:hAnsi="Arial" w:cs="Arial"/>
          <w:spacing w:val="-2"/>
          <w:sz w:val="22"/>
          <w:szCs w:val="22"/>
          <w:lang w:eastAsia="en-US"/>
        </w:rPr>
        <w:t>j</w:t>
      </w:r>
      <w:r w:rsidRPr="00B14779">
        <w:rPr>
          <w:rFonts w:ascii="Arial" w:eastAsia="Calibri" w:hAnsi="Arial" w:cs="Arial"/>
          <w:sz w:val="22"/>
          <w:szCs w:val="22"/>
          <w:lang w:eastAsia="en-US"/>
        </w:rPr>
        <w:t>a</w:t>
      </w:r>
      <w:r w:rsidRPr="00B14779">
        <w:rPr>
          <w:rFonts w:ascii="Arial" w:eastAsia="Calibri" w:hAnsi="Arial" w:cs="Arial"/>
          <w:spacing w:val="1"/>
          <w:sz w:val="22"/>
          <w:szCs w:val="22"/>
          <w:lang w:eastAsia="en-US"/>
        </w:rPr>
        <w:t xml:space="preserve"> </w:t>
      </w:r>
      <w:r w:rsidRPr="00B14779">
        <w:rPr>
          <w:rFonts w:ascii="Arial" w:eastAsia="Calibri" w:hAnsi="Arial" w:cs="Arial"/>
          <w:spacing w:val="-1"/>
          <w:sz w:val="22"/>
          <w:szCs w:val="22"/>
          <w:lang w:eastAsia="en-US"/>
        </w:rPr>
        <w:t>z</w:t>
      </w:r>
      <w:r w:rsidRPr="00B14779">
        <w:rPr>
          <w:rFonts w:ascii="Arial" w:eastAsia="Calibri" w:hAnsi="Arial" w:cs="Arial"/>
          <w:sz w:val="22"/>
          <w:szCs w:val="22"/>
          <w:lang w:eastAsia="en-US"/>
        </w:rPr>
        <w:t>a</w:t>
      </w:r>
      <w:r w:rsidRPr="00B14779">
        <w:rPr>
          <w:rFonts w:ascii="Arial" w:eastAsia="Calibri" w:hAnsi="Arial" w:cs="Arial"/>
          <w:spacing w:val="1"/>
          <w:sz w:val="22"/>
          <w:szCs w:val="22"/>
          <w:lang w:eastAsia="en-US"/>
        </w:rPr>
        <w:t xml:space="preserve"> </w:t>
      </w:r>
      <w:r w:rsidRPr="00B14779">
        <w:rPr>
          <w:rFonts w:ascii="Arial" w:eastAsia="Calibri" w:hAnsi="Arial" w:cs="Arial"/>
          <w:sz w:val="22"/>
          <w:szCs w:val="22"/>
          <w:lang w:eastAsia="en-US"/>
        </w:rPr>
        <w:t>one djela</w:t>
      </w:r>
      <w:r w:rsidRPr="00B14779">
        <w:rPr>
          <w:rFonts w:ascii="Arial" w:eastAsia="Calibri" w:hAnsi="Arial" w:cs="Arial"/>
          <w:spacing w:val="-2"/>
          <w:sz w:val="22"/>
          <w:szCs w:val="22"/>
          <w:lang w:eastAsia="en-US"/>
        </w:rPr>
        <w:t>t</w:t>
      </w:r>
      <w:r w:rsidRPr="00B14779">
        <w:rPr>
          <w:rFonts w:ascii="Arial" w:eastAsia="Calibri" w:hAnsi="Arial" w:cs="Arial"/>
          <w:sz w:val="22"/>
          <w:szCs w:val="22"/>
          <w:lang w:eastAsia="en-US"/>
        </w:rPr>
        <w:t>nosti koje dop</w:t>
      </w:r>
      <w:r w:rsidRPr="00B14779">
        <w:rPr>
          <w:rFonts w:ascii="Arial" w:eastAsia="Calibri" w:hAnsi="Arial" w:cs="Arial"/>
          <w:spacing w:val="-1"/>
          <w:sz w:val="22"/>
          <w:szCs w:val="22"/>
          <w:lang w:eastAsia="en-US"/>
        </w:rPr>
        <w:t>r</w:t>
      </w:r>
      <w:r w:rsidRPr="00B14779">
        <w:rPr>
          <w:rFonts w:ascii="Arial" w:eastAsia="Calibri" w:hAnsi="Arial" w:cs="Arial"/>
          <w:sz w:val="22"/>
          <w:szCs w:val="22"/>
          <w:lang w:eastAsia="en-US"/>
        </w:rPr>
        <w:t xml:space="preserve">inose </w:t>
      </w:r>
      <w:r w:rsidRPr="00B14779">
        <w:rPr>
          <w:rFonts w:ascii="Arial" w:eastAsia="Calibri" w:hAnsi="Arial" w:cs="Arial"/>
          <w:spacing w:val="-1"/>
          <w:sz w:val="22"/>
          <w:szCs w:val="22"/>
          <w:lang w:eastAsia="en-US"/>
        </w:rPr>
        <w:t>oč</w:t>
      </w:r>
      <w:r w:rsidRPr="00B14779">
        <w:rPr>
          <w:rFonts w:ascii="Arial" w:eastAsia="Calibri" w:hAnsi="Arial" w:cs="Arial"/>
          <w:sz w:val="22"/>
          <w:szCs w:val="22"/>
          <w:lang w:eastAsia="en-US"/>
        </w:rPr>
        <w:t>uvanju b</w:t>
      </w:r>
      <w:r w:rsidRPr="00B14779">
        <w:rPr>
          <w:rFonts w:ascii="Arial" w:eastAsia="Calibri" w:hAnsi="Arial" w:cs="Arial"/>
          <w:spacing w:val="-1"/>
          <w:sz w:val="22"/>
          <w:szCs w:val="22"/>
          <w:lang w:eastAsia="en-US"/>
        </w:rPr>
        <w:t>i</w:t>
      </w:r>
      <w:r w:rsidRPr="00B14779">
        <w:rPr>
          <w:rFonts w:ascii="Arial" w:eastAsia="Calibri" w:hAnsi="Arial" w:cs="Arial"/>
          <w:sz w:val="22"/>
          <w:szCs w:val="22"/>
          <w:lang w:eastAsia="en-US"/>
        </w:rPr>
        <w:t>olo</w:t>
      </w:r>
      <w:r w:rsidRPr="00B14779">
        <w:rPr>
          <w:rFonts w:ascii="Arial" w:eastAsia="Calibri" w:hAnsi="Arial" w:cs="Arial"/>
          <w:spacing w:val="-1"/>
          <w:sz w:val="22"/>
          <w:szCs w:val="22"/>
          <w:lang w:eastAsia="en-US"/>
        </w:rPr>
        <w:t>š</w:t>
      </w:r>
      <w:r w:rsidRPr="00B14779">
        <w:rPr>
          <w:rFonts w:ascii="Arial" w:eastAsia="Calibri" w:hAnsi="Arial" w:cs="Arial"/>
          <w:sz w:val="22"/>
          <w:szCs w:val="22"/>
          <w:lang w:eastAsia="en-US"/>
        </w:rPr>
        <w:t>ke raznoli</w:t>
      </w:r>
      <w:r w:rsidRPr="00B14779">
        <w:rPr>
          <w:rFonts w:ascii="Arial" w:eastAsia="Calibri" w:hAnsi="Arial" w:cs="Arial"/>
          <w:spacing w:val="-2"/>
          <w:sz w:val="22"/>
          <w:szCs w:val="22"/>
          <w:lang w:eastAsia="en-US"/>
        </w:rPr>
        <w:t>k</w:t>
      </w:r>
      <w:r w:rsidRPr="00B14779">
        <w:rPr>
          <w:rFonts w:ascii="Arial" w:eastAsia="Calibri" w:hAnsi="Arial" w:cs="Arial"/>
          <w:sz w:val="22"/>
          <w:szCs w:val="22"/>
          <w:lang w:eastAsia="en-US"/>
        </w:rPr>
        <w:t>o</w:t>
      </w:r>
      <w:r w:rsidRPr="00B14779">
        <w:rPr>
          <w:rFonts w:ascii="Arial" w:eastAsia="Calibri" w:hAnsi="Arial" w:cs="Arial"/>
          <w:spacing w:val="-1"/>
          <w:sz w:val="22"/>
          <w:szCs w:val="22"/>
          <w:lang w:eastAsia="en-US"/>
        </w:rPr>
        <w:t>s</w:t>
      </w:r>
      <w:r w:rsidRPr="00B14779">
        <w:rPr>
          <w:rFonts w:ascii="Arial" w:eastAsia="Calibri" w:hAnsi="Arial" w:cs="Arial"/>
          <w:sz w:val="22"/>
          <w:szCs w:val="22"/>
          <w:lang w:eastAsia="en-US"/>
        </w:rPr>
        <w:t>ti.</w:t>
      </w:r>
    </w:p>
    <w:p w14:paraId="496B2146" w14:textId="77777777" w:rsidR="00B14779" w:rsidRPr="00B14779" w:rsidRDefault="00B14779" w:rsidP="007C6131">
      <w:pPr>
        <w:jc w:val="both"/>
        <w:rPr>
          <w:rFonts w:ascii="Arial" w:eastAsia="Calibri" w:hAnsi="Arial" w:cs="Arial"/>
          <w:sz w:val="22"/>
          <w:szCs w:val="22"/>
          <w:lang w:eastAsia="en-US"/>
        </w:rPr>
      </w:pPr>
    </w:p>
    <w:p w14:paraId="2DE868E0" w14:textId="0406DDC5" w:rsid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Važna po</w:t>
      </w:r>
      <w:r w:rsidRPr="00B14779">
        <w:rPr>
          <w:rFonts w:ascii="Arial" w:eastAsia="Calibri" w:hAnsi="Arial" w:cs="Arial"/>
          <w:spacing w:val="-1"/>
          <w:sz w:val="22"/>
          <w:szCs w:val="22"/>
          <w:lang w:eastAsia="en-US"/>
        </w:rPr>
        <w:t>d</w:t>
      </w:r>
      <w:r w:rsidRPr="00B14779">
        <w:rPr>
          <w:rFonts w:ascii="Arial" w:eastAsia="Calibri" w:hAnsi="Arial" w:cs="Arial"/>
          <w:sz w:val="22"/>
          <w:szCs w:val="22"/>
          <w:lang w:eastAsia="en-US"/>
        </w:rPr>
        <w:t>ru</w:t>
      </w:r>
      <w:r w:rsidRPr="00B14779">
        <w:rPr>
          <w:rFonts w:ascii="Arial" w:eastAsia="Calibri" w:hAnsi="Arial" w:cs="Arial"/>
          <w:spacing w:val="-1"/>
          <w:sz w:val="22"/>
          <w:szCs w:val="22"/>
          <w:lang w:eastAsia="en-US"/>
        </w:rPr>
        <w:t>č</w:t>
      </w:r>
      <w:r w:rsidRPr="00B14779">
        <w:rPr>
          <w:rFonts w:ascii="Arial" w:eastAsia="Calibri" w:hAnsi="Arial" w:cs="Arial"/>
          <w:sz w:val="22"/>
          <w:szCs w:val="22"/>
          <w:lang w:eastAsia="en-US"/>
        </w:rPr>
        <w:t xml:space="preserve">ja za divlje </w:t>
      </w:r>
      <w:r w:rsidRPr="00B14779">
        <w:rPr>
          <w:rFonts w:ascii="Arial" w:eastAsia="Calibri" w:hAnsi="Arial" w:cs="Arial"/>
          <w:spacing w:val="-1"/>
          <w:sz w:val="22"/>
          <w:szCs w:val="22"/>
          <w:lang w:eastAsia="en-US"/>
        </w:rPr>
        <w:t>s</w:t>
      </w:r>
      <w:r w:rsidRPr="00B14779">
        <w:rPr>
          <w:rFonts w:ascii="Arial" w:eastAsia="Calibri" w:hAnsi="Arial" w:cs="Arial"/>
          <w:sz w:val="22"/>
          <w:szCs w:val="22"/>
          <w:lang w:eastAsia="en-US"/>
        </w:rPr>
        <w:t>vojte i s</w:t>
      </w:r>
      <w:r w:rsidRPr="00B14779">
        <w:rPr>
          <w:rFonts w:ascii="Arial" w:eastAsia="Calibri" w:hAnsi="Arial" w:cs="Arial"/>
          <w:spacing w:val="-2"/>
          <w:sz w:val="22"/>
          <w:szCs w:val="22"/>
          <w:lang w:eastAsia="en-US"/>
        </w:rPr>
        <w:t>t</w:t>
      </w:r>
      <w:r w:rsidRPr="00B14779">
        <w:rPr>
          <w:rFonts w:ascii="Arial" w:eastAsia="Calibri" w:hAnsi="Arial" w:cs="Arial"/>
          <w:sz w:val="22"/>
          <w:szCs w:val="22"/>
          <w:lang w:eastAsia="en-US"/>
        </w:rPr>
        <w:t>an</w:t>
      </w:r>
      <w:r w:rsidRPr="00B14779">
        <w:rPr>
          <w:rFonts w:ascii="Arial" w:eastAsia="Calibri" w:hAnsi="Arial" w:cs="Arial"/>
          <w:spacing w:val="-1"/>
          <w:sz w:val="22"/>
          <w:szCs w:val="22"/>
          <w:lang w:eastAsia="en-US"/>
        </w:rPr>
        <w:t>iš</w:t>
      </w:r>
      <w:r w:rsidRPr="00B14779">
        <w:rPr>
          <w:rFonts w:ascii="Arial" w:eastAsia="Calibri" w:hAnsi="Arial" w:cs="Arial"/>
          <w:sz w:val="22"/>
          <w:szCs w:val="22"/>
          <w:lang w:eastAsia="en-US"/>
        </w:rPr>
        <w:t>ne tipove u</w:t>
      </w:r>
      <w:r w:rsidRPr="00B14779">
        <w:rPr>
          <w:rFonts w:ascii="Arial" w:eastAsia="Calibri" w:hAnsi="Arial" w:cs="Arial"/>
          <w:spacing w:val="-2"/>
          <w:sz w:val="22"/>
          <w:szCs w:val="22"/>
          <w:lang w:eastAsia="en-US"/>
        </w:rPr>
        <w:t>n</w:t>
      </w:r>
      <w:r w:rsidRPr="00B14779">
        <w:rPr>
          <w:rFonts w:ascii="Arial" w:eastAsia="Calibri" w:hAnsi="Arial" w:cs="Arial"/>
          <w:sz w:val="22"/>
          <w:szCs w:val="22"/>
          <w:lang w:eastAsia="en-US"/>
        </w:rPr>
        <w:t>utar obuh</w:t>
      </w:r>
      <w:r w:rsidRPr="00B14779">
        <w:rPr>
          <w:rFonts w:ascii="Arial" w:eastAsia="Calibri" w:hAnsi="Arial" w:cs="Arial"/>
          <w:spacing w:val="-1"/>
          <w:sz w:val="22"/>
          <w:szCs w:val="22"/>
          <w:lang w:eastAsia="en-US"/>
        </w:rPr>
        <w:t>v</w:t>
      </w:r>
      <w:r w:rsidRPr="00B14779">
        <w:rPr>
          <w:rFonts w:ascii="Arial" w:eastAsia="Calibri" w:hAnsi="Arial" w:cs="Arial"/>
          <w:sz w:val="22"/>
          <w:szCs w:val="22"/>
          <w:lang w:eastAsia="en-US"/>
        </w:rPr>
        <w:t>a</w:t>
      </w:r>
      <w:r w:rsidRPr="00B14779">
        <w:rPr>
          <w:rFonts w:ascii="Arial" w:eastAsia="Calibri" w:hAnsi="Arial" w:cs="Arial"/>
          <w:spacing w:val="-2"/>
          <w:sz w:val="22"/>
          <w:szCs w:val="22"/>
          <w:lang w:eastAsia="en-US"/>
        </w:rPr>
        <w:t>t</w:t>
      </w:r>
      <w:r w:rsidRPr="00B14779">
        <w:rPr>
          <w:rFonts w:ascii="Arial" w:eastAsia="Calibri" w:hAnsi="Arial" w:cs="Arial"/>
          <w:sz w:val="22"/>
          <w:szCs w:val="22"/>
          <w:lang w:eastAsia="en-US"/>
        </w:rPr>
        <w:t>a plana</w:t>
      </w:r>
    </w:p>
    <w:p w14:paraId="167670F6" w14:textId="77777777" w:rsidR="0083536D" w:rsidRPr="00B14779" w:rsidRDefault="0083536D" w:rsidP="007C6131">
      <w:pPr>
        <w:jc w:val="both"/>
        <w:rPr>
          <w:rFonts w:ascii="Arial" w:eastAsia="Calibri" w:hAnsi="Arial" w:cs="Arial"/>
          <w:sz w:val="22"/>
          <w:szCs w:val="22"/>
          <w:lang w:eastAsia="en-US"/>
        </w:rPr>
      </w:pPr>
    </w:p>
    <w:tbl>
      <w:tblPr>
        <w:tblW w:w="9062" w:type="dxa"/>
        <w:tblInd w:w="5" w:type="dxa"/>
        <w:tblLayout w:type="fixed"/>
        <w:tblCellMar>
          <w:left w:w="0" w:type="dxa"/>
          <w:right w:w="0" w:type="dxa"/>
        </w:tblCellMar>
        <w:tblLook w:val="0000" w:firstRow="0" w:lastRow="0" w:firstColumn="0" w:lastColumn="0" w:noHBand="0" w:noVBand="0"/>
      </w:tblPr>
      <w:tblGrid>
        <w:gridCol w:w="1266"/>
        <w:gridCol w:w="1843"/>
        <w:gridCol w:w="2977"/>
        <w:gridCol w:w="2976"/>
      </w:tblGrid>
      <w:tr w:rsidR="00B14779" w:rsidRPr="00B14779" w14:paraId="159467FC" w14:textId="77777777" w:rsidTr="0083536D">
        <w:tc>
          <w:tcPr>
            <w:tcW w:w="906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80C292C" w14:textId="77777777" w:rsidR="00B14779" w:rsidRPr="0083536D" w:rsidRDefault="00B14779" w:rsidP="007C6131">
            <w:pPr>
              <w:jc w:val="center"/>
              <w:rPr>
                <w:rFonts w:ascii="Arial" w:eastAsia="Calibri" w:hAnsi="Arial" w:cs="Arial"/>
                <w:b/>
                <w:sz w:val="18"/>
                <w:szCs w:val="18"/>
                <w:lang w:val="en-GB" w:eastAsia="en-US"/>
              </w:rPr>
            </w:pPr>
            <w:proofErr w:type="spellStart"/>
            <w:r w:rsidRPr="0083536D">
              <w:rPr>
                <w:rFonts w:ascii="Arial" w:eastAsia="Calibri" w:hAnsi="Arial" w:cs="Arial"/>
                <w:b/>
                <w:sz w:val="18"/>
                <w:szCs w:val="18"/>
                <w:lang w:val="en-GB" w:eastAsia="en-US"/>
              </w:rPr>
              <w:t>Važna</w:t>
            </w:r>
            <w:proofErr w:type="spellEnd"/>
            <w:r w:rsidRPr="0083536D">
              <w:rPr>
                <w:rFonts w:ascii="Arial" w:eastAsia="Calibri" w:hAnsi="Arial" w:cs="Arial"/>
                <w:b/>
                <w:sz w:val="18"/>
                <w:szCs w:val="18"/>
                <w:lang w:val="en-GB" w:eastAsia="en-US"/>
              </w:rPr>
              <w:t xml:space="preserve"> </w:t>
            </w:r>
            <w:proofErr w:type="spellStart"/>
            <w:r w:rsidRPr="0083536D">
              <w:rPr>
                <w:rFonts w:ascii="Arial" w:eastAsia="Calibri" w:hAnsi="Arial" w:cs="Arial"/>
                <w:b/>
                <w:spacing w:val="-1"/>
                <w:sz w:val="18"/>
                <w:szCs w:val="18"/>
                <w:lang w:val="en-GB" w:eastAsia="en-US"/>
              </w:rPr>
              <w:t>p</w:t>
            </w:r>
            <w:r w:rsidRPr="0083536D">
              <w:rPr>
                <w:rFonts w:ascii="Arial" w:eastAsia="Calibri" w:hAnsi="Arial" w:cs="Arial"/>
                <w:b/>
                <w:spacing w:val="1"/>
                <w:sz w:val="18"/>
                <w:szCs w:val="18"/>
                <w:lang w:val="en-GB" w:eastAsia="en-US"/>
              </w:rPr>
              <w:t>o</w:t>
            </w:r>
            <w:r w:rsidRPr="0083536D">
              <w:rPr>
                <w:rFonts w:ascii="Arial" w:eastAsia="Calibri" w:hAnsi="Arial" w:cs="Arial"/>
                <w:b/>
                <w:sz w:val="18"/>
                <w:szCs w:val="18"/>
                <w:lang w:val="en-GB" w:eastAsia="en-US"/>
              </w:rPr>
              <w:t>dr</w:t>
            </w:r>
            <w:r w:rsidRPr="0083536D">
              <w:rPr>
                <w:rFonts w:ascii="Arial" w:eastAsia="Calibri" w:hAnsi="Arial" w:cs="Arial"/>
                <w:b/>
                <w:spacing w:val="-1"/>
                <w:sz w:val="18"/>
                <w:szCs w:val="18"/>
                <w:lang w:val="en-GB" w:eastAsia="en-US"/>
              </w:rPr>
              <w:t>uč</w:t>
            </w:r>
            <w:r w:rsidRPr="0083536D">
              <w:rPr>
                <w:rFonts w:ascii="Arial" w:eastAsia="Calibri" w:hAnsi="Arial" w:cs="Arial"/>
                <w:b/>
                <w:sz w:val="18"/>
                <w:szCs w:val="18"/>
                <w:lang w:val="en-GB" w:eastAsia="en-US"/>
              </w:rPr>
              <w:t>ja</w:t>
            </w:r>
            <w:proofErr w:type="spellEnd"/>
            <w:r w:rsidRPr="0083536D">
              <w:rPr>
                <w:rFonts w:ascii="Arial" w:eastAsia="Calibri" w:hAnsi="Arial" w:cs="Arial"/>
                <w:b/>
                <w:sz w:val="18"/>
                <w:szCs w:val="18"/>
                <w:lang w:val="en-GB" w:eastAsia="en-US"/>
              </w:rPr>
              <w:t xml:space="preserve"> za </w:t>
            </w:r>
            <w:proofErr w:type="spellStart"/>
            <w:r w:rsidRPr="0083536D">
              <w:rPr>
                <w:rFonts w:ascii="Arial" w:eastAsia="Calibri" w:hAnsi="Arial" w:cs="Arial"/>
                <w:b/>
                <w:sz w:val="18"/>
                <w:szCs w:val="18"/>
                <w:lang w:val="en-GB" w:eastAsia="en-US"/>
              </w:rPr>
              <w:t>divlje</w:t>
            </w:r>
            <w:proofErr w:type="spellEnd"/>
            <w:r w:rsidRPr="0083536D">
              <w:rPr>
                <w:rFonts w:ascii="Arial" w:eastAsia="Calibri" w:hAnsi="Arial" w:cs="Arial"/>
                <w:b/>
                <w:sz w:val="18"/>
                <w:szCs w:val="18"/>
                <w:lang w:val="en-GB" w:eastAsia="en-US"/>
              </w:rPr>
              <w:t xml:space="preserve"> </w:t>
            </w:r>
            <w:proofErr w:type="spellStart"/>
            <w:r w:rsidRPr="0083536D">
              <w:rPr>
                <w:rFonts w:ascii="Arial" w:eastAsia="Calibri" w:hAnsi="Arial" w:cs="Arial"/>
                <w:b/>
                <w:sz w:val="18"/>
                <w:szCs w:val="18"/>
                <w:lang w:val="en-GB" w:eastAsia="en-US"/>
              </w:rPr>
              <w:t>svojte</w:t>
            </w:r>
            <w:proofErr w:type="spellEnd"/>
            <w:r w:rsidRPr="0083536D">
              <w:rPr>
                <w:rFonts w:ascii="Arial" w:eastAsia="Calibri" w:hAnsi="Arial" w:cs="Arial"/>
                <w:b/>
                <w:sz w:val="18"/>
                <w:szCs w:val="18"/>
                <w:lang w:val="en-GB" w:eastAsia="en-US"/>
              </w:rPr>
              <w:t xml:space="preserve"> </w:t>
            </w:r>
            <w:proofErr w:type="spellStart"/>
            <w:r w:rsidRPr="0083536D">
              <w:rPr>
                <w:rFonts w:ascii="Arial" w:eastAsia="Calibri" w:hAnsi="Arial" w:cs="Arial"/>
                <w:b/>
                <w:sz w:val="18"/>
                <w:szCs w:val="18"/>
                <w:lang w:val="en-GB" w:eastAsia="en-US"/>
              </w:rPr>
              <w:t>i</w:t>
            </w:r>
            <w:proofErr w:type="spellEnd"/>
            <w:r w:rsidRPr="0083536D">
              <w:rPr>
                <w:rFonts w:ascii="Arial" w:eastAsia="Calibri" w:hAnsi="Arial" w:cs="Arial"/>
                <w:b/>
                <w:sz w:val="18"/>
                <w:szCs w:val="18"/>
                <w:lang w:val="en-GB" w:eastAsia="en-US"/>
              </w:rPr>
              <w:t xml:space="preserve"> </w:t>
            </w:r>
            <w:proofErr w:type="spellStart"/>
            <w:r w:rsidRPr="0083536D">
              <w:rPr>
                <w:rFonts w:ascii="Arial" w:eastAsia="Calibri" w:hAnsi="Arial" w:cs="Arial"/>
                <w:b/>
                <w:sz w:val="18"/>
                <w:szCs w:val="18"/>
                <w:lang w:val="en-GB" w:eastAsia="en-US"/>
              </w:rPr>
              <w:t>stanišne</w:t>
            </w:r>
            <w:proofErr w:type="spellEnd"/>
            <w:r w:rsidRPr="0083536D">
              <w:rPr>
                <w:rFonts w:ascii="Arial" w:eastAsia="Calibri" w:hAnsi="Arial" w:cs="Arial"/>
                <w:b/>
                <w:sz w:val="18"/>
                <w:szCs w:val="18"/>
                <w:lang w:val="en-GB" w:eastAsia="en-US"/>
              </w:rPr>
              <w:t xml:space="preserve"> </w:t>
            </w:r>
            <w:proofErr w:type="spellStart"/>
            <w:r w:rsidRPr="0083536D">
              <w:rPr>
                <w:rFonts w:ascii="Arial" w:eastAsia="Calibri" w:hAnsi="Arial" w:cs="Arial"/>
                <w:b/>
                <w:sz w:val="18"/>
                <w:szCs w:val="18"/>
                <w:lang w:val="en-GB" w:eastAsia="en-US"/>
              </w:rPr>
              <w:t>ti</w:t>
            </w:r>
            <w:r w:rsidRPr="0083536D">
              <w:rPr>
                <w:rFonts w:ascii="Arial" w:eastAsia="Calibri" w:hAnsi="Arial" w:cs="Arial"/>
                <w:b/>
                <w:spacing w:val="-2"/>
                <w:sz w:val="18"/>
                <w:szCs w:val="18"/>
                <w:lang w:val="en-GB" w:eastAsia="en-US"/>
              </w:rPr>
              <w:t>p</w:t>
            </w:r>
            <w:r w:rsidRPr="0083536D">
              <w:rPr>
                <w:rFonts w:ascii="Arial" w:eastAsia="Calibri" w:hAnsi="Arial" w:cs="Arial"/>
                <w:b/>
                <w:spacing w:val="1"/>
                <w:sz w:val="18"/>
                <w:szCs w:val="18"/>
                <w:lang w:val="en-GB" w:eastAsia="en-US"/>
              </w:rPr>
              <w:t>o</w:t>
            </w:r>
            <w:r w:rsidRPr="0083536D">
              <w:rPr>
                <w:rFonts w:ascii="Arial" w:eastAsia="Calibri" w:hAnsi="Arial" w:cs="Arial"/>
                <w:b/>
                <w:sz w:val="18"/>
                <w:szCs w:val="18"/>
                <w:lang w:val="en-GB" w:eastAsia="en-US"/>
              </w:rPr>
              <w:t>ve</w:t>
            </w:r>
            <w:proofErr w:type="spellEnd"/>
          </w:p>
        </w:tc>
      </w:tr>
      <w:tr w:rsidR="00B14779" w:rsidRPr="00B14779" w14:paraId="7DE3F7B3" w14:textId="77777777" w:rsidTr="0083536D">
        <w:tc>
          <w:tcPr>
            <w:tcW w:w="12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65F0B5" w14:textId="77777777" w:rsidR="00B14779" w:rsidRPr="0083536D" w:rsidRDefault="00B14779" w:rsidP="007C6131">
            <w:pPr>
              <w:jc w:val="center"/>
              <w:rPr>
                <w:rFonts w:ascii="Arial" w:eastAsia="Calibri" w:hAnsi="Arial" w:cs="Arial"/>
                <w:b/>
                <w:sz w:val="18"/>
                <w:szCs w:val="18"/>
                <w:lang w:val="en-GB" w:eastAsia="en-US"/>
              </w:rPr>
            </w:pPr>
            <w:r w:rsidRPr="0083536D">
              <w:rPr>
                <w:rFonts w:ascii="Arial" w:eastAsia="Calibri" w:hAnsi="Arial" w:cs="Arial"/>
                <w:b/>
                <w:sz w:val="18"/>
                <w:szCs w:val="18"/>
                <w:lang w:val="en-GB" w:eastAsia="en-US"/>
              </w:rPr>
              <w:t>Grad</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D03881" w14:textId="77777777" w:rsidR="00B14779" w:rsidRPr="0083536D" w:rsidRDefault="00B14779" w:rsidP="007C6131">
            <w:pPr>
              <w:jc w:val="center"/>
              <w:rPr>
                <w:rFonts w:ascii="Arial" w:eastAsia="Calibri" w:hAnsi="Arial" w:cs="Arial"/>
                <w:b/>
                <w:sz w:val="18"/>
                <w:szCs w:val="18"/>
                <w:lang w:val="en-GB" w:eastAsia="en-US"/>
              </w:rPr>
            </w:pPr>
            <w:proofErr w:type="spellStart"/>
            <w:r w:rsidRPr="0083536D">
              <w:rPr>
                <w:rFonts w:ascii="Arial" w:eastAsia="Calibri" w:hAnsi="Arial" w:cs="Arial"/>
                <w:b/>
                <w:sz w:val="18"/>
                <w:szCs w:val="18"/>
                <w:lang w:val="en-GB" w:eastAsia="en-US"/>
              </w:rPr>
              <w:t>Naselje</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14844F" w14:textId="77777777" w:rsidR="00B14779" w:rsidRPr="0083536D" w:rsidRDefault="00B14779" w:rsidP="007C6131">
            <w:pPr>
              <w:jc w:val="center"/>
              <w:rPr>
                <w:rFonts w:ascii="Arial" w:eastAsia="Calibri" w:hAnsi="Arial" w:cs="Arial"/>
                <w:b/>
                <w:sz w:val="18"/>
                <w:szCs w:val="18"/>
                <w:lang w:val="en-GB" w:eastAsia="en-US"/>
              </w:rPr>
            </w:pPr>
            <w:proofErr w:type="spellStart"/>
            <w:r w:rsidRPr="0083536D">
              <w:rPr>
                <w:rFonts w:ascii="Arial" w:eastAsia="Calibri" w:hAnsi="Arial" w:cs="Arial"/>
                <w:b/>
                <w:sz w:val="18"/>
                <w:szCs w:val="18"/>
                <w:lang w:val="en-GB" w:eastAsia="en-US"/>
              </w:rPr>
              <w:t>Naziv</w:t>
            </w:r>
            <w:proofErr w:type="spellEnd"/>
          </w:p>
        </w:tc>
        <w:tc>
          <w:tcPr>
            <w:tcW w:w="29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247D33" w14:textId="77777777" w:rsidR="00B14779" w:rsidRPr="0083536D" w:rsidRDefault="00B14779" w:rsidP="007C6131">
            <w:pPr>
              <w:jc w:val="center"/>
              <w:rPr>
                <w:rFonts w:ascii="Arial" w:eastAsia="Calibri" w:hAnsi="Arial" w:cs="Arial"/>
                <w:b/>
                <w:sz w:val="18"/>
                <w:szCs w:val="18"/>
                <w:lang w:val="en-GB" w:eastAsia="en-US"/>
              </w:rPr>
            </w:pPr>
            <w:proofErr w:type="spellStart"/>
            <w:r w:rsidRPr="0083536D">
              <w:rPr>
                <w:rFonts w:ascii="Arial" w:eastAsia="Calibri" w:hAnsi="Arial" w:cs="Arial"/>
                <w:b/>
                <w:sz w:val="18"/>
                <w:szCs w:val="18"/>
                <w:lang w:val="en-GB" w:eastAsia="en-US"/>
              </w:rPr>
              <w:t>Smjernice</w:t>
            </w:r>
            <w:proofErr w:type="spellEnd"/>
          </w:p>
        </w:tc>
      </w:tr>
      <w:tr w:rsidR="00B14779" w:rsidRPr="00B14779" w14:paraId="0E3B28A3" w14:textId="77777777" w:rsidTr="0083536D">
        <w:tc>
          <w:tcPr>
            <w:tcW w:w="126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DA276A1" w14:textId="77777777" w:rsidR="00B14779" w:rsidRPr="0083536D" w:rsidRDefault="00B14779" w:rsidP="007C6131">
            <w:pPr>
              <w:ind w:left="142" w:right="142"/>
              <w:jc w:val="both"/>
              <w:rPr>
                <w:rFonts w:ascii="Arial" w:eastAsia="Calibri" w:hAnsi="Arial" w:cs="Arial"/>
                <w:sz w:val="18"/>
                <w:szCs w:val="18"/>
                <w:lang w:val="en-GB" w:eastAsia="en-US"/>
              </w:rPr>
            </w:pPr>
            <w:r w:rsidRPr="0083536D">
              <w:rPr>
                <w:rFonts w:ascii="Arial" w:eastAsia="Calibri" w:hAnsi="Arial" w:cs="Arial"/>
                <w:b/>
                <w:sz w:val="18"/>
                <w:szCs w:val="18"/>
                <w:lang w:val="en-GB" w:eastAsia="en-US"/>
              </w:rPr>
              <w:t>Dubrovnik</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4CADC7D8" w14:textId="77777777" w:rsidR="00B14779" w:rsidRPr="0083536D" w:rsidRDefault="00B14779" w:rsidP="007C6131">
            <w:pPr>
              <w:ind w:left="142" w:right="142"/>
              <w:rPr>
                <w:rFonts w:ascii="Arial" w:eastAsia="Calibri" w:hAnsi="Arial" w:cs="Arial"/>
                <w:sz w:val="18"/>
                <w:szCs w:val="18"/>
                <w:lang w:val="en-GB" w:eastAsia="en-US"/>
              </w:rPr>
            </w:pPr>
            <w:r w:rsidRPr="0083536D">
              <w:rPr>
                <w:rFonts w:ascii="Arial" w:eastAsia="Calibri" w:hAnsi="Arial" w:cs="Arial"/>
                <w:sz w:val="18"/>
                <w:szCs w:val="18"/>
                <w:lang w:val="en-GB" w:eastAsia="en-US"/>
              </w:rPr>
              <w:t>Dubrovnik</w:t>
            </w:r>
          </w:p>
        </w:tc>
        <w:tc>
          <w:tcPr>
            <w:tcW w:w="2977" w:type="dxa"/>
            <w:tcBorders>
              <w:top w:val="single" w:sz="4" w:space="0" w:color="000000"/>
              <w:left w:val="single" w:sz="4" w:space="0" w:color="000000"/>
              <w:bottom w:val="single" w:sz="4" w:space="0" w:color="000000"/>
              <w:right w:val="single" w:sz="4" w:space="0" w:color="000000"/>
            </w:tcBorders>
            <w:vAlign w:val="center"/>
          </w:tcPr>
          <w:p w14:paraId="41D87CA4"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Lokr</w:t>
            </w:r>
            <w:r w:rsidRPr="0083536D">
              <w:rPr>
                <w:rFonts w:ascii="Arial" w:eastAsia="Calibri" w:hAnsi="Arial" w:cs="Arial"/>
                <w:spacing w:val="-2"/>
                <w:sz w:val="18"/>
                <w:szCs w:val="18"/>
                <w:lang w:val="en-GB" w:eastAsia="en-US"/>
              </w:rPr>
              <w:t>u</w:t>
            </w:r>
            <w:r w:rsidRPr="0083536D">
              <w:rPr>
                <w:rFonts w:ascii="Arial" w:eastAsia="Calibri" w:hAnsi="Arial" w:cs="Arial"/>
                <w:sz w:val="18"/>
                <w:szCs w:val="18"/>
                <w:lang w:val="en-GB" w:eastAsia="en-US"/>
              </w:rPr>
              <w:t>m</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14:paraId="29326AE2" w14:textId="77777777" w:rsidR="00B14779" w:rsidRPr="0083536D" w:rsidRDefault="00B14779" w:rsidP="007C6131">
            <w:pPr>
              <w:ind w:left="142" w:right="142"/>
              <w:jc w:val="both"/>
              <w:rPr>
                <w:rFonts w:ascii="Arial" w:eastAsia="Calibri" w:hAnsi="Arial" w:cs="Arial"/>
                <w:sz w:val="18"/>
                <w:szCs w:val="18"/>
                <w:lang w:val="en-GB" w:eastAsia="en-US"/>
              </w:rPr>
            </w:pPr>
            <w:r w:rsidRPr="0083536D">
              <w:rPr>
                <w:rFonts w:ascii="Arial" w:eastAsia="Calibri" w:hAnsi="Arial" w:cs="Arial"/>
                <w:sz w:val="18"/>
                <w:szCs w:val="18"/>
                <w:lang w:val="en-GB" w:eastAsia="en-US"/>
              </w:rPr>
              <w:t xml:space="preserve">29, </w:t>
            </w:r>
            <w:r w:rsidRPr="0083536D">
              <w:rPr>
                <w:rFonts w:ascii="Arial" w:eastAsia="Calibri" w:hAnsi="Arial" w:cs="Arial"/>
                <w:spacing w:val="-1"/>
                <w:sz w:val="18"/>
                <w:szCs w:val="18"/>
                <w:lang w:val="en-GB" w:eastAsia="en-US"/>
              </w:rPr>
              <w:t>12</w:t>
            </w:r>
            <w:r w:rsidRPr="0083536D">
              <w:rPr>
                <w:rFonts w:ascii="Arial" w:eastAsia="Calibri" w:hAnsi="Arial" w:cs="Arial"/>
                <w:sz w:val="18"/>
                <w:szCs w:val="18"/>
                <w:lang w:val="en-GB" w:eastAsia="en-US"/>
              </w:rPr>
              <w:t>1, 1</w:t>
            </w:r>
            <w:r w:rsidRPr="0083536D">
              <w:rPr>
                <w:rFonts w:ascii="Arial" w:eastAsia="Calibri" w:hAnsi="Arial" w:cs="Arial"/>
                <w:spacing w:val="-1"/>
                <w:sz w:val="18"/>
                <w:szCs w:val="18"/>
                <w:lang w:val="en-GB" w:eastAsia="en-US"/>
              </w:rPr>
              <w:t>2</w:t>
            </w:r>
            <w:r w:rsidRPr="0083536D">
              <w:rPr>
                <w:rFonts w:ascii="Arial" w:eastAsia="Calibri" w:hAnsi="Arial" w:cs="Arial"/>
                <w:sz w:val="18"/>
                <w:szCs w:val="18"/>
                <w:lang w:val="en-GB" w:eastAsia="en-US"/>
              </w:rPr>
              <w:t>4,</w:t>
            </w:r>
            <w:r w:rsidRPr="0083536D">
              <w:rPr>
                <w:rFonts w:ascii="Arial" w:eastAsia="Calibri" w:hAnsi="Arial" w:cs="Arial"/>
                <w:spacing w:val="-2"/>
                <w:sz w:val="18"/>
                <w:szCs w:val="18"/>
                <w:lang w:val="en-GB" w:eastAsia="en-US"/>
              </w:rPr>
              <w:t xml:space="preserve"> </w:t>
            </w:r>
            <w:r w:rsidRPr="0083536D">
              <w:rPr>
                <w:rFonts w:ascii="Arial" w:eastAsia="Calibri" w:hAnsi="Arial" w:cs="Arial"/>
                <w:sz w:val="18"/>
                <w:szCs w:val="18"/>
                <w:lang w:val="en-GB" w:eastAsia="en-US"/>
              </w:rPr>
              <w:t>1</w:t>
            </w:r>
            <w:r w:rsidRPr="0083536D">
              <w:rPr>
                <w:rFonts w:ascii="Arial" w:eastAsia="Calibri" w:hAnsi="Arial" w:cs="Arial"/>
                <w:spacing w:val="-1"/>
                <w:sz w:val="18"/>
                <w:szCs w:val="18"/>
                <w:lang w:val="en-GB" w:eastAsia="en-US"/>
              </w:rPr>
              <w:t>2</w:t>
            </w:r>
            <w:r w:rsidRPr="0083536D">
              <w:rPr>
                <w:rFonts w:ascii="Arial" w:eastAsia="Calibri" w:hAnsi="Arial" w:cs="Arial"/>
                <w:sz w:val="18"/>
                <w:szCs w:val="18"/>
                <w:lang w:val="en-GB" w:eastAsia="en-US"/>
              </w:rPr>
              <w:t>6, 1</w:t>
            </w:r>
            <w:r w:rsidRPr="0083536D">
              <w:rPr>
                <w:rFonts w:ascii="Arial" w:eastAsia="Calibri" w:hAnsi="Arial" w:cs="Arial"/>
                <w:spacing w:val="-1"/>
                <w:sz w:val="18"/>
                <w:szCs w:val="18"/>
                <w:lang w:val="en-GB" w:eastAsia="en-US"/>
              </w:rPr>
              <w:t>2</w:t>
            </w:r>
            <w:r w:rsidRPr="0083536D">
              <w:rPr>
                <w:rFonts w:ascii="Arial" w:eastAsia="Calibri" w:hAnsi="Arial" w:cs="Arial"/>
                <w:sz w:val="18"/>
                <w:szCs w:val="18"/>
                <w:lang w:val="en-GB" w:eastAsia="en-US"/>
              </w:rPr>
              <w:t xml:space="preserve">9, </w:t>
            </w:r>
            <w:r w:rsidRPr="0083536D">
              <w:rPr>
                <w:rFonts w:ascii="Arial" w:eastAsia="Calibri" w:hAnsi="Arial" w:cs="Arial"/>
                <w:spacing w:val="-1"/>
                <w:sz w:val="18"/>
                <w:szCs w:val="18"/>
                <w:lang w:val="en-GB" w:eastAsia="en-US"/>
              </w:rPr>
              <w:t>1</w:t>
            </w:r>
            <w:r w:rsidRPr="0083536D">
              <w:rPr>
                <w:rFonts w:ascii="Arial" w:eastAsia="Calibri" w:hAnsi="Arial" w:cs="Arial"/>
                <w:sz w:val="18"/>
                <w:szCs w:val="18"/>
                <w:lang w:val="en-GB" w:eastAsia="en-US"/>
              </w:rPr>
              <w:t>7</w:t>
            </w:r>
          </w:p>
        </w:tc>
      </w:tr>
      <w:tr w:rsidR="00B14779" w:rsidRPr="00B14779" w14:paraId="474535BB" w14:textId="77777777" w:rsidTr="0083536D">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E92A21A" w14:textId="77777777" w:rsidR="00B14779" w:rsidRPr="00B14779" w:rsidRDefault="00B14779" w:rsidP="007C6131">
            <w:pPr>
              <w:ind w:left="142" w:right="142"/>
              <w:jc w:val="both"/>
              <w:rPr>
                <w:rFonts w:ascii="Arial" w:eastAsia="Calibri" w:hAnsi="Arial" w:cs="Arial"/>
                <w:sz w:val="22"/>
                <w:szCs w:val="22"/>
                <w:lang w:val="en-GB"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2A616B5B" w14:textId="77777777" w:rsidR="00B14779" w:rsidRPr="0083536D" w:rsidRDefault="00B14779" w:rsidP="007C6131">
            <w:pPr>
              <w:ind w:left="142" w:right="142"/>
              <w:rPr>
                <w:rFonts w:ascii="Arial" w:eastAsia="Calibri" w:hAnsi="Arial" w:cs="Arial"/>
                <w:sz w:val="18"/>
                <w:szCs w:val="18"/>
                <w:lang w:val="en-GB" w:eastAsia="en-US"/>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76604677"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Srđ</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14:paraId="667C3D36" w14:textId="77777777" w:rsidR="00B14779" w:rsidRPr="0083536D" w:rsidRDefault="00B14779" w:rsidP="007C6131">
            <w:pPr>
              <w:ind w:left="142" w:right="142"/>
              <w:jc w:val="both"/>
              <w:rPr>
                <w:rFonts w:ascii="Arial" w:eastAsia="Calibri" w:hAnsi="Arial" w:cs="Arial"/>
                <w:sz w:val="18"/>
                <w:szCs w:val="18"/>
                <w:lang w:val="en-GB" w:eastAsia="en-US"/>
              </w:rPr>
            </w:pPr>
            <w:r w:rsidRPr="0083536D">
              <w:rPr>
                <w:rFonts w:ascii="Arial" w:eastAsia="Calibri" w:hAnsi="Arial" w:cs="Arial"/>
                <w:sz w:val="18"/>
                <w:szCs w:val="18"/>
                <w:lang w:val="en-GB" w:eastAsia="en-US"/>
              </w:rPr>
              <w:t>18,</w:t>
            </w:r>
            <w:r w:rsidRPr="0083536D">
              <w:rPr>
                <w:rFonts w:ascii="Arial" w:eastAsia="Calibri" w:hAnsi="Arial" w:cs="Arial"/>
                <w:spacing w:val="-1"/>
                <w:sz w:val="18"/>
                <w:szCs w:val="18"/>
                <w:lang w:val="en-GB" w:eastAsia="en-US"/>
              </w:rPr>
              <w:t xml:space="preserve"> 3</w:t>
            </w:r>
            <w:r w:rsidRPr="0083536D">
              <w:rPr>
                <w:rFonts w:ascii="Arial" w:eastAsia="Calibri" w:hAnsi="Arial" w:cs="Arial"/>
                <w:sz w:val="18"/>
                <w:szCs w:val="18"/>
                <w:lang w:val="en-GB" w:eastAsia="en-US"/>
              </w:rPr>
              <w:t>0,</w:t>
            </w:r>
            <w:r w:rsidRPr="0083536D">
              <w:rPr>
                <w:rFonts w:ascii="Arial" w:eastAsia="Calibri" w:hAnsi="Arial" w:cs="Arial"/>
                <w:spacing w:val="-1"/>
                <w:sz w:val="18"/>
                <w:szCs w:val="18"/>
                <w:lang w:val="en-GB" w:eastAsia="en-US"/>
              </w:rPr>
              <w:t xml:space="preserve"> 1</w:t>
            </w:r>
            <w:r w:rsidRPr="0083536D">
              <w:rPr>
                <w:rFonts w:ascii="Arial" w:eastAsia="Calibri" w:hAnsi="Arial" w:cs="Arial"/>
                <w:sz w:val="18"/>
                <w:szCs w:val="18"/>
                <w:lang w:val="en-GB" w:eastAsia="en-US"/>
              </w:rPr>
              <w:t>20</w:t>
            </w:r>
          </w:p>
        </w:tc>
      </w:tr>
      <w:tr w:rsidR="00B14779" w:rsidRPr="00B14779" w14:paraId="39B08144" w14:textId="77777777" w:rsidTr="0083536D">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52B1D1A" w14:textId="77777777" w:rsidR="00B14779" w:rsidRPr="00B14779" w:rsidRDefault="00B14779" w:rsidP="007C6131">
            <w:pPr>
              <w:ind w:left="142" w:right="142"/>
              <w:jc w:val="both"/>
              <w:rPr>
                <w:rFonts w:ascii="Arial" w:eastAsia="Calibri" w:hAnsi="Arial" w:cs="Arial"/>
                <w:sz w:val="22"/>
                <w:szCs w:val="22"/>
                <w:lang w:val="en-GB"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220843F1" w14:textId="77777777" w:rsidR="00B14779" w:rsidRPr="0083536D" w:rsidRDefault="00B14779" w:rsidP="007C6131">
            <w:pPr>
              <w:ind w:left="142" w:right="142"/>
              <w:rPr>
                <w:rFonts w:ascii="Arial" w:eastAsia="Calibri" w:hAnsi="Arial" w:cs="Arial"/>
                <w:sz w:val="18"/>
                <w:szCs w:val="18"/>
                <w:lang w:val="en-GB" w:eastAsia="en-US"/>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22331B2"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Mrtvo</w:t>
            </w:r>
            <w:proofErr w:type="spellEnd"/>
            <w:r w:rsidRPr="0083536D">
              <w:rPr>
                <w:rFonts w:ascii="Arial" w:eastAsia="Calibri" w:hAnsi="Arial" w:cs="Arial"/>
                <w:sz w:val="18"/>
                <w:szCs w:val="18"/>
                <w:lang w:val="en-GB" w:eastAsia="en-US"/>
              </w:rPr>
              <w:t xml:space="preserve"> m</w:t>
            </w:r>
            <w:r w:rsidRPr="0083536D">
              <w:rPr>
                <w:rFonts w:ascii="Arial" w:eastAsia="Calibri" w:hAnsi="Arial" w:cs="Arial"/>
                <w:spacing w:val="1"/>
                <w:sz w:val="18"/>
                <w:szCs w:val="18"/>
                <w:lang w:val="en-GB" w:eastAsia="en-US"/>
              </w:rPr>
              <w:t>o</w:t>
            </w:r>
            <w:r w:rsidRPr="0083536D">
              <w:rPr>
                <w:rFonts w:ascii="Arial" w:eastAsia="Calibri" w:hAnsi="Arial" w:cs="Arial"/>
                <w:sz w:val="18"/>
                <w:szCs w:val="18"/>
                <w:lang w:val="en-GB" w:eastAsia="en-US"/>
              </w:rPr>
              <w:t>re</w:t>
            </w:r>
          </w:p>
        </w:tc>
        <w:tc>
          <w:tcPr>
            <w:tcW w:w="2976" w:type="dxa"/>
            <w:tcBorders>
              <w:top w:val="single" w:sz="4" w:space="0" w:color="000000"/>
              <w:left w:val="single" w:sz="4" w:space="0" w:color="000000"/>
              <w:bottom w:val="single" w:sz="4" w:space="0" w:color="000000"/>
              <w:right w:val="single" w:sz="4" w:space="0" w:color="000000"/>
            </w:tcBorders>
            <w:vAlign w:val="center"/>
          </w:tcPr>
          <w:p w14:paraId="0B363589" w14:textId="77777777" w:rsidR="00B14779" w:rsidRPr="0083536D" w:rsidRDefault="00B14779" w:rsidP="007C6131">
            <w:pPr>
              <w:ind w:left="142" w:right="142"/>
              <w:jc w:val="both"/>
              <w:rPr>
                <w:rFonts w:ascii="Arial" w:eastAsia="Calibri" w:hAnsi="Arial" w:cs="Arial"/>
                <w:sz w:val="18"/>
                <w:szCs w:val="18"/>
                <w:lang w:val="en-GB" w:eastAsia="en-US"/>
              </w:rPr>
            </w:pPr>
            <w:r w:rsidRPr="0083536D">
              <w:rPr>
                <w:rFonts w:ascii="Arial" w:eastAsia="Calibri" w:hAnsi="Arial" w:cs="Arial"/>
                <w:sz w:val="18"/>
                <w:szCs w:val="18"/>
                <w:lang w:val="en-GB" w:eastAsia="en-US"/>
              </w:rPr>
              <w:t xml:space="preserve">11, </w:t>
            </w:r>
            <w:proofErr w:type="spellStart"/>
            <w:r w:rsidRPr="0083536D">
              <w:rPr>
                <w:rFonts w:ascii="Arial" w:eastAsia="Calibri" w:hAnsi="Arial" w:cs="Arial"/>
                <w:sz w:val="18"/>
                <w:szCs w:val="18"/>
                <w:lang w:val="en-GB" w:eastAsia="en-US"/>
              </w:rPr>
              <w:t>očuvati</w:t>
            </w:r>
            <w:proofErr w:type="spellEnd"/>
            <w:r w:rsidRPr="0083536D">
              <w:rPr>
                <w:rFonts w:ascii="Arial" w:eastAsia="Calibri" w:hAnsi="Arial" w:cs="Arial"/>
                <w:spacing w:val="-1"/>
                <w:sz w:val="18"/>
                <w:szCs w:val="18"/>
                <w:lang w:val="en-GB" w:eastAsia="en-US"/>
              </w:rPr>
              <w:t xml:space="preserve"> </w:t>
            </w:r>
            <w:proofErr w:type="spellStart"/>
            <w:r w:rsidRPr="0083536D">
              <w:rPr>
                <w:rFonts w:ascii="Arial" w:eastAsia="Calibri" w:hAnsi="Arial" w:cs="Arial"/>
                <w:sz w:val="18"/>
                <w:szCs w:val="18"/>
                <w:lang w:val="en-GB" w:eastAsia="en-US"/>
              </w:rPr>
              <w:t>povoljne</w:t>
            </w:r>
            <w:proofErr w:type="spellEnd"/>
            <w:r w:rsidRPr="0083536D">
              <w:rPr>
                <w:rFonts w:ascii="Arial" w:eastAsia="Calibri" w:hAnsi="Arial" w:cs="Arial"/>
                <w:sz w:val="18"/>
                <w:szCs w:val="18"/>
                <w:lang w:val="en-GB" w:eastAsia="en-US"/>
              </w:rPr>
              <w:t xml:space="preserve"> </w:t>
            </w:r>
            <w:proofErr w:type="spellStart"/>
            <w:r w:rsidRPr="0083536D">
              <w:rPr>
                <w:rFonts w:ascii="Arial" w:eastAsia="Calibri" w:hAnsi="Arial" w:cs="Arial"/>
                <w:sz w:val="18"/>
                <w:szCs w:val="18"/>
                <w:lang w:val="en-GB" w:eastAsia="en-US"/>
              </w:rPr>
              <w:t>stanišne</w:t>
            </w:r>
            <w:proofErr w:type="spellEnd"/>
            <w:r w:rsidRPr="0083536D">
              <w:rPr>
                <w:rFonts w:ascii="Arial" w:eastAsia="Calibri" w:hAnsi="Arial" w:cs="Arial"/>
                <w:spacing w:val="-1"/>
                <w:sz w:val="18"/>
                <w:szCs w:val="18"/>
                <w:lang w:val="en-GB" w:eastAsia="en-US"/>
              </w:rPr>
              <w:t xml:space="preserve"> </w:t>
            </w:r>
            <w:proofErr w:type="spellStart"/>
            <w:r w:rsidRPr="0083536D">
              <w:rPr>
                <w:rFonts w:ascii="Arial" w:eastAsia="Calibri" w:hAnsi="Arial" w:cs="Arial"/>
                <w:sz w:val="18"/>
                <w:szCs w:val="18"/>
                <w:lang w:val="en-GB" w:eastAsia="en-US"/>
              </w:rPr>
              <w:t>uvjete</w:t>
            </w:r>
            <w:proofErr w:type="spellEnd"/>
          </w:p>
        </w:tc>
      </w:tr>
      <w:tr w:rsidR="00B14779" w:rsidRPr="00B14779" w14:paraId="4592C20F" w14:textId="77777777" w:rsidTr="0083536D">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35BE5E5" w14:textId="77777777" w:rsidR="00B14779" w:rsidRPr="00B14779" w:rsidRDefault="00B14779" w:rsidP="007C6131">
            <w:pPr>
              <w:ind w:left="142" w:right="142"/>
              <w:jc w:val="both"/>
              <w:rPr>
                <w:rFonts w:ascii="Arial" w:eastAsia="Calibri" w:hAnsi="Arial" w:cs="Arial"/>
                <w:sz w:val="22"/>
                <w:szCs w:val="22"/>
                <w:lang w:val="en-GB"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378F5404" w14:textId="77777777" w:rsidR="00B14779" w:rsidRPr="0083536D" w:rsidRDefault="00B14779" w:rsidP="007C6131">
            <w:pPr>
              <w:ind w:left="142" w:right="142"/>
              <w:rPr>
                <w:rFonts w:ascii="Arial" w:eastAsia="Calibri" w:hAnsi="Arial" w:cs="Arial"/>
                <w:sz w:val="18"/>
                <w:szCs w:val="18"/>
                <w:lang w:val="en-GB" w:eastAsia="en-US"/>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096DE6B"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Špilja</w:t>
            </w:r>
            <w:proofErr w:type="spellEnd"/>
            <w:r w:rsidRPr="0083536D">
              <w:rPr>
                <w:rFonts w:ascii="Arial" w:eastAsia="Calibri" w:hAnsi="Arial" w:cs="Arial"/>
                <w:sz w:val="18"/>
                <w:szCs w:val="18"/>
                <w:lang w:val="en-GB" w:eastAsia="en-US"/>
              </w:rPr>
              <w:t xml:space="preserve"> </w:t>
            </w:r>
            <w:proofErr w:type="spellStart"/>
            <w:r w:rsidRPr="0083536D">
              <w:rPr>
                <w:rFonts w:ascii="Arial" w:eastAsia="Calibri" w:hAnsi="Arial" w:cs="Arial"/>
                <w:sz w:val="18"/>
                <w:szCs w:val="18"/>
                <w:lang w:val="en-GB" w:eastAsia="en-US"/>
              </w:rPr>
              <w:t>kod</w:t>
            </w:r>
            <w:proofErr w:type="spellEnd"/>
            <w:r w:rsidRPr="0083536D">
              <w:rPr>
                <w:rFonts w:ascii="Arial" w:eastAsia="Calibri" w:hAnsi="Arial" w:cs="Arial"/>
                <w:sz w:val="18"/>
                <w:szCs w:val="18"/>
                <w:lang w:val="en-GB" w:eastAsia="en-US"/>
              </w:rPr>
              <w:t xml:space="preserve"> </w:t>
            </w:r>
            <w:proofErr w:type="spellStart"/>
            <w:r w:rsidRPr="0083536D">
              <w:rPr>
                <w:rFonts w:ascii="Arial" w:eastAsia="Calibri" w:hAnsi="Arial" w:cs="Arial"/>
                <w:sz w:val="18"/>
                <w:szCs w:val="18"/>
                <w:lang w:val="en-GB" w:eastAsia="en-US"/>
              </w:rPr>
              <w:t>D</w:t>
            </w:r>
            <w:r w:rsidRPr="0083536D">
              <w:rPr>
                <w:rFonts w:ascii="Arial" w:eastAsia="Calibri" w:hAnsi="Arial" w:cs="Arial"/>
                <w:spacing w:val="-2"/>
                <w:sz w:val="18"/>
                <w:szCs w:val="18"/>
                <w:lang w:val="en-GB" w:eastAsia="en-US"/>
              </w:rPr>
              <w:t>u</w:t>
            </w:r>
            <w:r w:rsidRPr="0083536D">
              <w:rPr>
                <w:rFonts w:ascii="Arial" w:eastAsia="Calibri" w:hAnsi="Arial" w:cs="Arial"/>
                <w:sz w:val="18"/>
                <w:szCs w:val="18"/>
                <w:lang w:val="en-GB" w:eastAsia="en-US"/>
              </w:rPr>
              <w:t>brov</w:t>
            </w:r>
            <w:r w:rsidRPr="0083536D">
              <w:rPr>
                <w:rFonts w:ascii="Arial" w:eastAsia="Calibri" w:hAnsi="Arial" w:cs="Arial"/>
                <w:spacing w:val="-1"/>
                <w:sz w:val="18"/>
                <w:szCs w:val="18"/>
                <w:lang w:val="en-GB" w:eastAsia="en-US"/>
              </w:rPr>
              <w:t>n</w:t>
            </w:r>
            <w:r w:rsidRPr="0083536D">
              <w:rPr>
                <w:rFonts w:ascii="Arial" w:eastAsia="Calibri" w:hAnsi="Arial" w:cs="Arial"/>
                <w:sz w:val="18"/>
                <w:szCs w:val="18"/>
                <w:lang w:val="en-GB" w:eastAsia="en-US"/>
              </w:rPr>
              <w:t>ika</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14:paraId="06DF74DC" w14:textId="77777777" w:rsidR="00B14779" w:rsidRPr="0083536D" w:rsidRDefault="00B14779" w:rsidP="007C6131">
            <w:pPr>
              <w:ind w:left="142" w:right="142"/>
              <w:jc w:val="both"/>
              <w:rPr>
                <w:rFonts w:ascii="Arial" w:eastAsia="Calibri" w:hAnsi="Arial" w:cs="Arial"/>
                <w:sz w:val="18"/>
                <w:szCs w:val="18"/>
                <w:lang w:val="en-GB" w:eastAsia="en-US"/>
              </w:rPr>
            </w:pPr>
            <w:r w:rsidRPr="0083536D">
              <w:rPr>
                <w:rFonts w:ascii="Arial" w:eastAsia="Calibri" w:hAnsi="Arial" w:cs="Arial"/>
                <w:spacing w:val="1"/>
                <w:sz w:val="18"/>
                <w:szCs w:val="18"/>
                <w:lang w:val="en-GB" w:eastAsia="en-US"/>
              </w:rPr>
              <w:t>6</w:t>
            </w:r>
            <w:r w:rsidRPr="0083536D">
              <w:rPr>
                <w:rFonts w:ascii="Arial" w:eastAsia="Calibri" w:hAnsi="Arial" w:cs="Arial"/>
                <w:spacing w:val="-1"/>
                <w:sz w:val="18"/>
                <w:szCs w:val="18"/>
                <w:lang w:val="en-GB" w:eastAsia="en-US"/>
              </w:rPr>
              <w:t>0</w:t>
            </w:r>
            <w:r w:rsidRPr="0083536D">
              <w:rPr>
                <w:rFonts w:ascii="Arial" w:eastAsia="Calibri" w:hAnsi="Arial" w:cs="Arial"/>
                <w:spacing w:val="1"/>
                <w:sz w:val="18"/>
                <w:szCs w:val="18"/>
                <w:lang w:val="en-GB" w:eastAsia="en-US"/>
              </w:rPr>
              <w:t>00</w:t>
            </w:r>
          </w:p>
        </w:tc>
      </w:tr>
      <w:tr w:rsidR="00B14779" w:rsidRPr="00B14779" w14:paraId="1CCE5917" w14:textId="77777777" w:rsidTr="0083536D">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A2BA4C0" w14:textId="77777777" w:rsidR="00B14779" w:rsidRPr="00B14779" w:rsidRDefault="00B14779" w:rsidP="007C6131">
            <w:pPr>
              <w:ind w:left="142" w:right="142"/>
              <w:jc w:val="both"/>
              <w:rPr>
                <w:rFonts w:ascii="Arial" w:eastAsia="Calibri" w:hAnsi="Arial" w:cs="Arial"/>
                <w:sz w:val="22"/>
                <w:szCs w:val="22"/>
                <w:lang w:val="en-GB"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675C116B" w14:textId="77777777" w:rsidR="00B14779" w:rsidRPr="0083536D" w:rsidRDefault="00B14779" w:rsidP="007C6131">
            <w:pPr>
              <w:ind w:left="142" w:right="142"/>
              <w:rPr>
                <w:rFonts w:ascii="Arial" w:eastAsia="Calibri" w:hAnsi="Arial" w:cs="Arial"/>
                <w:sz w:val="18"/>
                <w:szCs w:val="18"/>
                <w:lang w:val="en-GB" w:eastAsia="en-US"/>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52153480"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Srđ-Dubrave</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14:paraId="128BEB4B" w14:textId="77777777" w:rsidR="00B14779" w:rsidRPr="0083536D" w:rsidRDefault="00B14779" w:rsidP="007C6131">
            <w:pPr>
              <w:ind w:left="142" w:right="142"/>
              <w:jc w:val="both"/>
              <w:rPr>
                <w:rFonts w:ascii="Arial" w:eastAsia="Calibri" w:hAnsi="Arial" w:cs="Arial"/>
                <w:sz w:val="18"/>
                <w:szCs w:val="18"/>
                <w:lang w:val="en-GB" w:eastAsia="en-US"/>
              </w:rPr>
            </w:pPr>
            <w:r w:rsidRPr="0083536D">
              <w:rPr>
                <w:rFonts w:ascii="Arial" w:eastAsia="Calibri" w:hAnsi="Arial" w:cs="Arial"/>
                <w:sz w:val="18"/>
                <w:szCs w:val="18"/>
                <w:lang w:val="en-GB" w:eastAsia="en-US"/>
              </w:rPr>
              <w:t>121,</w:t>
            </w:r>
            <w:r w:rsidRPr="0083536D">
              <w:rPr>
                <w:rFonts w:ascii="Arial" w:eastAsia="Calibri" w:hAnsi="Arial" w:cs="Arial"/>
                <w:spacing w:val="-1"/>
                <w:sz w:val="18"/>
                <w:szCs w:val="18"/>
                <w:lang w:val="en-GB" w:eastAsia="en-US"/>
              </w:rPr>
              <w:t xml:space="preserve"> </w:t>
            </w:r>
            <w:r w:rsidRPr="0083536D">
              <w:rPr>
                <w:rFonts w:ascii="Arial" w:eastAsia="Calibri" w:hAnsi="Arial" w:cs="Arial"/>
                <w:sz w:val="18"/>
                <w:szCs w:val="18"/>
                <w:lang w:val="en-GB" w:eastAsia="en-US"/>
              </w:rPr>
              <w:t>123,</w:t>
            </w:r>
            <w:r w:rsidRPr="0083536D">
              <w:rPr>
                <w:rFonts w:ascii="Arial" w:eastAsia="Calibri" w:hAnsi="Arial" w:cs="Arial"/>
                <w:spacing w:val="-1"/>
                <w:sz w:val="18"/>
                <w:szCs w:val="18"/>
                <w:lang w:val="en-GB" w:eastAsia="en-US"/>
              </w:rPr>
              <w:t xml:space="preserve"> </w:t>
            </w:r>
            <w:r w:rsidRPr="0083536D">
              <w:rPr>
                <w:rFonts w:ascii="Arial" w:eastAsia="Calibri" w:hAnsi="Arial" w:cs="Arial"/>
                <w:sz w:val="18"/>
                <w:szCs w:val="18"/>
                <w:lang w:val="en-GB" w:eastAsia="en-US"/>
              </w:rPr>
              <w:t>126,</w:t>
            </w:r>
            <w:r w:rsidRPr="0083536D">
              <w:rPr>
                <w:rFonts w:ascii="Arial" w:eastAsia="Calibri" w:hAnsi="Arial" w:cs="Arial"/>
                <w:spacing w:val="-1"/>
                <w:sz w:val="18"/>
                <w:szCs w:val="18"/>
                <w:lang w:val="en-GB" w:eastAsia="en-US"/>
              </w:rPr>
              <w:t xml:space="preserve"> </w:t>
            </w:r>
            <w:r w:rsidRPr="0083536D">
              <w:rPr>
                <w:rFonts w:ascii="Arial" w:eastAsia="Calibri" w:hAnsi="Arial" w:cs="Arial"/>
                <w:sz w:val="18"/>
                <w:szCs w:val="18"/>
                <w:lang w:val="en-GB" w:eastAsia="en-US"/>
              </w:rPr>
              <w:t>127, 1</w:t>
            </w:r>
            <w:r w:rsidRPr="0083536D">
              <w:rPr>
                <w:rFonts w:ascii="Arial" w:eastAsia="Calibri" w:hAnsi="Arial" w:cs="Arial"/>
                <w:spacing w:val="-1"/>
                <w:sz w:val="18"/>
                <w:szCs w:val="18"/>
                <w:lang w:val="en-GB" w:eastAsia="en-US"/>
              </w:rPr>
              <w:t>2</w:t>
            </w:r>
            <w:r w:rsidRPr="0083536D">
              <w:rPr>
                <w:rFonts w:ascii="Arial" w:eastAsia="Calibri" w:hAnsi="Arial" w:cs="Arial"/>
                <w:sz w:val="18"/>
                <w:szCs w:val="18"/>
                <w:lang w:val="en-GB" w:eastAsia="en-US"/>
              </w:rPr>
              <w:t xml:space="preserve">8, </w:t>
            </w:r>
            <w:r w:rsidRPr="0083536D">
              <w:rPr>
                <w:rFonts w:ascii="Arial" w:eastAsia="Calibri" w:hAnsi="Arial" w:cs="Arial"/>
                <w:spacing w:val="-1"/>
                <w:sz w:val="18"/>
                <w:szCs w:val="18"/>
                <w:lang w:val="en-GB" w:eastAsia="en-US"/>
              </w:rPr>
              <w:t>1</w:t>
            </w:r>
            <w:r w:rsidRPr="0083536D">
              <w:rPr>
                <w:rFonts w:ascii="Arial" w:eastAsia="Calibri" w:hAnsi="Arial" w:cs="Arial"/>
                <w:sz w:val="18"/>
                <w:szCs w:val="18"/>
                <w:lang w:val="en-GB" w:eastAsia="en-US"/>
              </w:rPr>
              <w:t>29</w:t>
            </w:r>
          </w:p>
        </w:tc>
      </w:tr>
      <w:tr w:rsidR="00B14779" w:rsidRPr="00B14779" w14:paraId="0D944A95" w14:textId="77777777" w:rsidTr="0083536D">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33C8DB7" w14:textId="77777777" w:rsidR="00B14779" w:rsidRPr="00B14779" w:rsidRDefault="00B14779" w:rsidP="007C6131">
            <w:pPr>
              <w:ind w:left="142" w:right="142"/>
              <w:jc w:val="both"/>
              <w:rPr>
                <w:rFonts w:ascii="Arial" w:eastAsia="Calibri" w:hAnsi="Arial" w:cs="Arial"/>
                <w:sz w:val="22"/>
                <w:szCs w:val="22"/>
                <w:lang w:val="en-GB"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5156E76"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Grom</w:t>
            </w:r>
            <w:r w:rsidRPr="0083536D">
              <w:rPr>
                <w:rFonts w:ascii="Arial" w:eastAsia="Calibri" w:hAnsi="Arial" w:cs="Arial"/>
                <w:spacing w:val="-1"/>
                <w:sz w:val="18"/>
                <w:szCs w:val="18"/>
                <w:lang w:val="en-GB" w:eastAsia="en-US"/>
              </w:rPr>
              <w:t>a</w:t>
            </w:r>
            <w:r w:rsidRPr="0083536D">
              <w:rPr>
                <w:rFonts w:ascii="Arial" w:eastAsia="Calibri" w:hAnsi="Arial" w:cs="Arial"/>
                <w:sz w:val="18"/>
                <w:szCs w:val="18"/>
                <w:lang w:val="en-GB" w:eastAsia="en-US"/>
              </w:rPr>
              <w:t>ča</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tcPr>
          <w:p w14:paraId="123B7B90"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Špilja</w:t>
            </w:r>
            <w:proofErr w:type="spellEnd"/>
            <w:r w:rsidRPr="0083536D">
              <w:rPr>
                <w:rFonts w:ascii="Arial" w:eastAsia="Calibri" w:hAnsi="Arial" w:cs="Arial"/>
                <w:sz w:val="18"/>
                <w:szCs w:val="18"/>
                <w:lang w:val="en-GB" w:eastAsia="en-US"/>
              </w:rPr>
              <w:t xml:space="preserve"> za </w:t>
            </w:r>
            <w:proofErr w:type="spellStart"/>
            <w:r w:rsidRPr="0083536D">
              <w:rPr>
                <w:rFonts w:ascii="Arial" w:eastAsia="Calibri" w:hAnsi="Arial" w:cs="Arial"/>
                <w:sz w:val="18"/>
                <w:szCs w:val="18"/>
                <w:lang w:val="en-GB" w:eastAsia="en-US"/>
              </w:rPr>
              <w:t>G</w:t>
            </w:r>
            <w:r w:rsidRPr="0083536D">
              <w:rPr>
                <w:rFonts w:ascii="Arial" w:eastAsia="Calibri" w:hAnsi="Arial" w:cs="Arial"/>
                <w:spacing w:val="-1"/>
                <w:sz w:val="18"/>
                <w:szCs w:val="18"/>
                <w:lang w:val="en-GB" w:eastAsia="en-US"/>
              </w:rPr>
              <w:t>r</w:t>
            </w:r>
            <w:r w:rsidRPr="0083536D">
              <w:rPr>
                <w:rFonts w:ascii="Arial" w:eastAsia="Calibri" w:hAnsi="Arial" w:cs="Arial"/>
                <w:sz w:val="18"/>
                <w:szCs w:val="18"/>
                <w:lang w:val="en-GB" w:eastAsia="en-US"/>
              </w:rPr>
              <w:t>om</w:t>
            </w:r>
            <w:r w:rsidRPr="0083536D">
              <w:rPr>
                <w:rFonts w:ascii="Arial" w:eastAsia="Calibri" w:hAnsi="Arial" w:cs="Arial"/>
                <w:spacing w:val="-1"/>
                <w:sz w:val="18"/>
                <w:szCs w:val="18"/>
                <w:lang w:val="en-GB" w:eastAsia="en-US"/>
              </w:rPr>
              <w:t>a</w:t>
            </w:r>
            <w:r w:rsidRPr="0083536D">
              <w:rPr>
                <w:rFonts w:ascii="Arial" w:eastAsia="Calibri" w:hAnsi="Arial" w:cs="Arial"/>
                <w:sz w:val="18"/>
                <w:szCs w:val="18"/>
                <w:lang w:val="en-GB" w:eastAsia="en-US"/>
              </w:rPr>
              <w:t>čk</w:t>
            </w:r>
            <w:r w:rsidRPr="0083536D">
              <w:rPr>
                <w:rFonts w:ascii="Arial" w:eastAsia="Calibri" w:hAnsi="Arial" w:cs="Arial"/>
                <w:spacing w:val="-1"/>
                <w:sz w:val="18"/>
                <w:szCs w:val="18"/>
                <w:lang w:val="en-GB" w:eastAsia="en-US"/>
              </w:rPr>
              <w:t>o</w:t>
            </w:r>
            <w:r w:rsidRPr="0083536D">
              <w:rPr>
                <w:rFonts w:ascii="Arial" w:eastAsia="Calibri" w:hAnsi="Arial" w:cs="Arial"/>
                <w:sz w:val="18"/>
                <w:szCs w:val="18"/>
                <w:lang w:val="en-GB" w:eastAsia="en-US"/>
              </w:rPr>
              <w:t>m</w:t>
            </w:r>
            <w:proofErr w:type="spellEnd"/>
            <w:r w:rsidRPr="0083536D">
              <w:rPr>
                <w:rFonts w:ascii="Arial" w:eastAsia="Calibri" w:hAnsi="Arial" w:cs="Arial"/>
                <w:sz w:val="18"/>
                <w:szCs w:val="18"/>
                <w:lang w:val="en-GB" w:eastAsia="en-US"/>
              </w:rPr>
              <w:t xml:space="preserve"> </w:t>
            </w:r>
            <w:proofErr w:type="spellStart"/>
            <w:r w:rsidRPr="0083536D">
              <w:rPr>
                <w:rFonts w:ascii="Arial" w:eastAsia="Calibri" w:hAnsi="Arial" w:cs="Arial"/>
                <w:sz w:val="18"/>
                <w:szCs w:val="18"/>
                <w:lang w:val="en-GB" w:eastAsia="en-US"/>
              </w:rPr>
              <w:t>vla</w:t>
            </w:r>
            <w:r w:rsidRPr="0083536D">
              <w:rPr>
                <w:rFonts w:ascii="Arial" w:eastAsia="Calibri" w:hAnsi="Arial" w:cs="Arial"/>
                <w:spacing w:val="-2"/>
                <w:sz w:val="18"/>
                <w:szCs w:val="18"/>
                <w:lang w:val="en-GB" w:eastAsia="en-US"/>
              </w:rPr>
              <w:t>k</w:t>
            </w:r>
            <w:r w:rsidRPr="0083536D">
              <w:rPr>
                <w:rFonts w:ascii="Arial" w:eastAsia="Calibri" w:hAnsi="Arial" w:cs="Arial"/>
                <w:sz w:val="18"/>
                <w:szCs w:val="18"/>
                <w:lang w:val="en-GB" w:eastAsia="en-US"/>
              </w:rPr>
              <w:t>om</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14:paraId="0EFFFCDC" w14:textId="77777777" w:rsidR="00B14779" w:rsidRPr="0083536D" w:rsidRDefault="00B14779" w:rsidP="007C6131">
            <w:pPr>
              <w:ind w:left="142" w:right="142"/>
              <w:jc w:val="both"/>
              <w:rPr>
                <w:rFonts w:ascii="Arial" w:eastAsia="Calibri" w:hAnsi="Arial" w:cs="Arial"/>
                <w:sz w:val="18"/>
                <w:szCs w:val="18"/>
                <w:lang w:val="en-GB" w:eastAsia="en-US"/>
              </w:rPr>
            </w:pPr>
            <w:r w:rsidRPr="0083536D">
              <w:rPr>
                <w:rFonts w:ascii="Arial" w:eastAsia="Calibri" w:hAnsi="Arial" w:cs="Arial"/>
                <w:spacing w:val="1"/>
                <w:sz w:val="18"/>
                <w:szCs w:val="18"/>
                <w:lang w:val="en-GB" w:eastAsia="en-US"/>
              </w:rPr>
              <w:t>6</w:t>
            </w:r>
            <w:r w:rsidRPr="0083536D">
              <w:rPr>
                <w:rFonts w:ascii="Arial" w:eastAsia="Calibri" w:hAnsi="Arial" w:cs="Arial"/>
                <w:spacing w:val="-1"/>
                <w:sz w:val="18"/>
                <w:szCs w:val="18"/>
                <w:lang w:val="en-GB" w:eastAsia="en-US"/>
              </w:rPr>
              <w:t>0</w:t>
            </w:r>
            <w:r w:rsidRPr="0083536D">
              <w:rPr>
                <w:rFonts w:ascii="Arial" w:eastAsia="Calibri" w:hAnsi="Arial" w:cs="Arial"/>
                <w:spacing w:val="1"/>
                <w:sz w:val="18"/>
                <w:szCs w:val="18"/>
                <w:lang w:val="en-GB" w:eastAsia="en-US"/>
              </w:rPr>
              <w:t>00</w:t>
            </w:r>
          </w:p>
        </w:tc>
      </w:tr>
      <w:tr w:rsidR="00B14779" w:rsidRPr="00B14779" w14:paraId="3BD90E7C" w14:textId="77777777" w:rsidTr="0083536D">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CFDF49F" w14:textId="77777777" w:rsidR="00B14779" w:rsidRPr="00B14779" w:rsidRDefault="00B14779" w:rsidP="007C6131">
            <w:pPr>
              <w:ind w:left="142" w:right="142"/>
              <w:jc w:val="both"/>
              <w:rPr>
                <w:rFonts w:ascii="Arial" w:eastAsia="Calibri" w:hAnsi="Arial" w:cs="Arial"/>
                <w:sz w:val="22"/>
                <w:szCs w:val="22"/>
                <w:lang w:val="en-GB"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59E3DF9"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Suđurađ</w:t>
            </w:r>
            <w:proofErr w:type="spellEnd"/>
            <w:r w:rsidRPr="0083536D">
              <w:rPr>
                <w:rFonts w:ascii="Arial" w:eastAsia="Calibri" w:hAnsi="Arial" w:cs="Arial"/>
                <w:sz w:val="18"/>
                <w:szCs w:val="18"/>
                <w:lang w:val="en-GB" w:eastAsia="en-US"/>
              </w:rPr>
              <w:t xml:space="preserve">, </w:t>
            </w:r>
            <w:proofErr w:type="spellStart"/>
            <w:r w:rsidRPr="0083536D">
              <w:rPr>
                <w:rFonts w:ascii="Arial" w:eastAsia="Calibri" w:hAnsi="Arial" w:cs="Arial"/>
                <w:sz w:val="18"/>
                <w:szCs w:val="18"/>
                <w:lang w:val="en-GB" w:eastAsia="en-US"/>
              </w:rPr>
              <w:t>Šipanska</w:t>
            </w:r>
            <w:proofErr w:type="spellEnd"/>
            <w:r w:rsidRPr="0083536D">
              <w:rPr>
                <w:rFonts w:ascii="Arial" w:eastAsia="Calibri" w:hAnsi="Arial" w:cs="Arial"/>
                <w:sz w:val="18"/>
                <w:szCs w:val="18"/>
                <w:lang w:val="en-GB" w:eastAsia="en-US"/>
              </w:rPr>
              <w:t xml:space="preserve"> </w:t>
            </w:r>
            <w:proofErr w:type="spellStart"/>
            <w:r w:rsidRPr="0083536D">
              <w:rPr>
                <w:rFonts w:ascii="Arial" w:eastAsia="Calibri" w:hAnsi="Arial" w:cs="Arial"/>
                <w:sz w:val="18"/>
                <w:szCs w:val="18"/>
                <w:lang w:val="en-GB" w:eastAsia="en-US"/>
              </w:rPr>
              <w:t>luka</w:t>
            </w:r>
            <w:proofErr w:type="spellEnd"/>
            <w:r w:rsidRPr="0083536D">
              <w:rPr>
                <w:rFonts w:ascii="Arial" w:eastAsia="Calibri" w:hAnsi="Arial" w:cs="Arial"/>
                <w:sz w:val="18"/>
                <w:szCs w:val="18"/>
                <w:lang w:val="en-GB" w:eastAsia="en-US"/>
              </w:rPr>
              <w:t>,</w:t>
            </w:r>
            <w:r w:rsidRPr="0083536D">
              <w:rPr>
                <w:rFonts w:ascii="Arial" w:eastAsia="Calibri" w:hAnsi="Arial" w:cs="Arial"/>
                <w:spacing w:val="-1"/>
                <w:sz w:val="18"/>
                <w:szCs w:val="18"/>
                <w:lang w:val="en-GB" w:eastAsia="en-US"/>
              </w:rPr>
              <w:t xml:space="preserve"> </w:t>
            </w:r>
            <w:proofErr w:type="spellStart"/>
            <w:r w:rsidRPr="0083536D">
              <w:rPr>
                <w:rFonts w:ascii="Arial" w:eastAsia="Calibri" w:hAnsi="Arial" w:cs="Arial"/>
                <w:sz w:val="18"/>
                <w:szCs w:val="18"/>
                <w:lang w:val="en-GB" w:eastAsia="en-US"/>
              </w:rPr>
              <w:t>Lopud</w:t>
            </w:r>
            <w:proofErr w:type="spellEnd"/>
            <w:r w:rsidRPr="0083536D">
              <w:rPr>
                <w:rFonts w:ascii="Arial" w:eastAsia="Calibri" w:hAnsi="Arial" w:cs="Arial"/>
                <w:sz w:val="18"/>
                <w:szCs w:val="18"/>
                <w:lang w:val="en-GB" w:eastAsia="en-US"/>
              </w:rPr>
              <w:t xml:space="preserve">, </w:t>
            </w:r>
            <w:proofErr w:type="spellStart"/>
            <w:r w:rsidRPr="0083536D">
              <w:rPr>
                <w:rFonts w:ascii="Arial" w:eastAsia="Calibri" w:hAnsi="Arial" w:cs="Arial"/>
                <w:sz w:val="18"/>
                <w:szCs w:val="18"/>
                <w:lang w:val="en-GB" w:eastAsia="en-US"/>
              </w:rPr>
              <w:t>Kol</w:t>
            </w:r>
            <w:r w:rsidRPr="0083536D">
              <w:rPr>
                <w:rFonts w:ascii="Arial" w:eastAsia="Calibri" w:hAnsi="Arial" w:cs="Arial"/>
                <w:spacing w:val="-1"/>
                <w:sz w:val="18"/>
                <w:szCs w:val="18"/>
                <w:lang w:val="en-GB" w:eastAsia="en-US"/>
              </w:rPr>
              <w:t>o</w:t>
            </w:r>
            <w:r w:rsidRPr="0083536D">
              <w:rPr>
                <w:rFonts w:ascii="Arial" w:eastAsia="Calibri" w:hAnsi="Arial" w:cs="Arial"/>
                <w:sz w:val="18"/>
                <w:szCs w:val="18"/>
                <w:lang w:val="en-GB" w:eastAsia="en-US"/>
              </w:rPr>
              <w:t>čep</w:t>
            </w:r>
            <w:proofErr w:type="spellEnd"/>
            <w:r w:rsidRPr="0083536D">
              <w:rPr>
                <w:rFonts w:ascii="Arial" w:eastAsia="Calibri" w:hAnsi="Arial" w:cs="Arial"/>
                <w:sz w:val="18"/>
                <w:szCs w:val="18"/>
                <w:lang w:val="en-GB" w:eastAsia="en-US"/>
              </w:rPr>
              <w:t>,</w:t>
            </w:r>
          </w:p>
        </w:tc>
        <w:tc>
          <w:tcPr>
            <w:tcW w:w="2977" w:type="dxa"/>
            <w:tcBorders>
              <w:top w:val="single" w:sz="4" w:space="0" w:color="000000"/>
              <w:left w:val="single" w:sz="4" w:space="0" w:color="000000"/>
              <w:bottom w:val="single" w:sz="4" w:space="0" w:color="000000"/>
              <w:right w:val="single" w:sz="4" w:space="0" w:color="000000"/>
            </w:tcBorders>
            <w:vAlign w:val="center"/>
          </w:tcPr>
          <w:p w14:paraId="22BC3481"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Elafiti</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14:paraId="2936F170" w14:textId="77777777" w:rsidR="00B14779" w:rsidRPr="0083536D" w:rsidRDefault="00B14779" w:rsidP="007C6131">
            <w:pPr>
              <w:ind w:left="142" w:right="142"/>
              <w:jc w:val="both"/>
              <w:rPr>
                <w:rFonts w:ascii="Arial" w:eastAsia="Calibri" w:hAnsi="Arial" w:cs="Arial"/>
                <w:sz w:val="18"/>
                <w:szCs w:val="18"/>
                <w:lang w:val="en-GB" w:eastAsia="en-US"/>
              </w:rPr>
            </w:pPr>
            <w:r w:rsidRPr="0083536D">
              <w:rPr>
                <w:rFonts w:ascii="Arial" w:eastAsia="Calibri" w:hAnsi="Arial" w:cs="Arial"/>
                <w:sz w:val="18"/>
                <w:szCs w:val="18"/>
                <w:lang w:val="en-GB" w:eastAsia="en-US"/>
              </w:rPr>
              <w:t xml:space="preserve">17, 22, 23, 25, 30, 31, </w:t>
            </w:r>
            <w:r w:rsidRPr="0083536D">
              <w:rPr>
                <w:rFonts w:ascii="Arial" w:eastAsia="Calibri" w:hAnsi="Arial" w:cs="Arial"/>
                <w:spacing w:val="-1"/>
                <w:sz w:val="18"/>
                <w:szCs w:val="18"/>
                <w:lang w:val="en-GB" w:eastAsia="en-US"/>
              </w:rPr>
              <w:t>3</w:t>
            </w:r>
            <w:r w:rsidRPr="0083536D">
              <w:rPr>
                <w:rFonts w:ascii="Arial" w:eastAsia="Calibri" w:hAnsi="Arial" w:cs="Arial"/>
                <w:sz w:val="18"/>
                <w:szCs w:val="18"/>
                <w:lang w:val="en-GB" w:eastAsia="en-US"/>
              </w:rPr>
              <w:t xml:space="preserve">2, </w:t>
            </w:r>
            <w:r w:rsidRPr="0083536D">
              <w:rPr>
                <w:rFonts w:ascii="Arial" w:eastAsia="Calibri" w:hAnsi="Arial" w:cs="Arial"/>
                <w:spacing w:val="-1"/>
                <w:sz w:val="18"/>
                <w:szCs w:val="18"/>
                <w:lang w:val="en-GB" w:eastAsia="en-US"/>
              </w:rPr>
              <w:t>1</w:t>
            </w:r>
            <w:r w:rsidRPr="0083536D">
              <w:rPr>
                <w:rFonts w:ascii="Arial" w:eastAsia="Calibri" w:hAnsi="Arial" w:cs="Arial"/>
                <w:sz w:val="18"/>
                <w:szCs w:val="18"/>
                <w:lang w:val="en-GB" w:eastAsia="en-US"/>
              </w:rPr>
              <w:t>32,</w:t>
            </w:r>
            <w:r w:rsidRPr="0083536D">
              <w:rPr>
                <w:rFonts w:ascii="Arial" w:eastAsia="Calibri" w:hAnsi="Arial" w:cs="Arial"/>
                <w:spacing w:val="-2"/>
                <w:sz w:val="18"/>
                <w:szCs w:val="18"/>
                <w:lang w:val="en-GB" w:eastAsia="en-US"/>
              </w:rPr>
              <w:t xml:space="preserve"> </w:t>
            </w:r>
            <w:r w:rsidRPr="0083536D">
              <w:rPr>
                <w:rFonts w:ascii="Arial" w:eastAsia="Calibri" w:hAnsi="Arial" w:cs="Arial"/>
                <w:sz w:val="18"/>
                <w:szCs w:val="18"/>
                <w:lang w:val="en-GB" w:eastAsia="en-US"/>
              </w:rPr>
              <w:t>1</w:t>
            </w:r>
            <w:r w:rsidRPr="0083536D">
              <w:rPr>
                <w:rFonts w:ascii="Arial" w:eastAsia="Calibri" w:hAnsi="Arial" w:cs="Arial"/>
                <w:spacing w:val="-1"/>
                <w:sz w:val="18"/>
                <w:szCs w:val="18"/>
                <w:lang w:val="en-GB" w:eastAsia="en-US"/>
              </w:rPr>
              <w:t>3</w:t>
            </w:r>
            <w:r w:rsidRPr="0083536D">
              <w:rPr>
                <w:rFonts w:ascii="Arial" w:eastAsia="Calibri" w:hAnsi="Arial" w:cs="Arial"/>
                <w:sz w:val="18"/>
                <w:szCs w:val="18"/>
                <w:lang w:val="en-GB" w:eastAsia="en-US"/>
              </w:rPr>
              <w:t xml:space="preserve">3, </w:t>
            </w:r>
            <w:r w:rsidRPr="0083536D">
              <w:rPr>
                <w:rFonts w:ascii="Arial" w:eastAsia="Calibri" w:hAnsi="Arial" w:cs="Arial"/>
                <w:spacing w:val="-1"/>
                <w:sz w:val="18"/>
                <w:szCs w:val="18"/>
                <w:lang w:val="en-GB" w:eastAsia="en-US"/>
              </w:rPr>
              <w:t>1</w:t>
            </w:r>
            <w:r w:rsidRPr="0083536D">
              <w:rPr>
                <w:rFonts w:ascii="Arial" w:eastAsia="Calibri" w:hAnsi="Arial" w:cs="Arial"/>
                <w:sz w:val="18"/>
                <w:szCs w:val="18"/>
                <w:lang w:val="en-GB" w:eastAsia="en-US"/>
              </w:rPr>
              <w:t xml:space="preserve">35, za </w:t>
            </w:r>
            <w:proofErr w:type="spellStart"/>
            <w:r w:rsidRPr="0083536D">
              <w:rPr>
                <w:rFonts w:ascii="Arial" w:eastAsia="Calibri" w:hAnsi="Arial" w:cs="Arial"/>
                <w:sz w:val="18"/>
                <w:szCs w:val="18"/>
                <w:lang w:val="en-GB" w:eastAsia="en-US"/>
              </w:rPr>
              <w:t>morske</w:t>
            </w:r>
            <w:proofErr w:type="spellEnd"/>
            <w:r w:rsidRPr="0083536D">
              <w:rPr>
                <w:rFonts w:ascii="Arial" w:eastAsia="Calibri" w:hAnsi="Arial" w:cs="Arial"/>
                <w:sz w:val="18"/>
                <w:szCs w:val="18"/>
                <w:lang w:val="en-GB" w:eastAsia="en-US"/>
              </w:rPr>
              <w:t xml:space="preserve"> </w:t>
            </w:r>
            <w:proofErr w:type="spellStart"/>
            <w:r w:rsidRPr="0083536D">
              <w:rPr>
                <w:rFonts w:ascii="Arial" w:eastAsia="Calibri" w:hAnsi="Arial" w:cs="Arial"/>
                <w:sz w:val="18"/>
                <w:szCs w:val="18"/>
                <w:lang w:val="en-GB" w:eastAsia="en-US"/>
              </w:rPr>
              <w:t>spilje</w:t>
            </w:r>
            <w:proofErr w:type="spellEnd"/>
            <w:r w:rsidRPr="0083536D">
              <w:rPr>
                <w:rFonts w:ascii="Arial" w:eastAsia="Calibri" w:hAnsi="Arial" w:cs="Arial"/>
                <w:sz w:val="18"/>
                <w:szCs w:val="18"/>
                <w:lang w:val="en-GB" w:eastAsia="en-US"/>
              </w:rPr>
              <w:t xml:space="preserve"> – 11, </w:t>
            </w:r>
            <w:proofErr w:type="spellStart"/>
            <w:r w:rsidRPr="0083536D">
              <w:rPr>
                <w:rFonts w:ascii="Arial" w:eastAsia="Calibri" w:hAnsi="Arial" w:cs="Arial"/>
                <w:sz w:val="18"/>
                <w:szCs w:val="18"/>
                <w:lang w:val="en-GB" w:eastAsia="en-US"/>
              </w:rPr>
              <w:t>održa</w:t>
            </w:r>
            <w:r w:rsidRPr="0083536D">
              <w:rPr>
                <w:rFonts w:ascii="Arial" w:eastAsia="Calibri" w:hAnsi="Arial" w:cs="Arial"/>
                <w:spacing w:val="-1"/>
                <w:sz w:val="18"/>
                <w:szCs w:val="18"/>
                <w:lang w:val="en-GB" w:eastAsia="en-US"/>
              </w:rPr>
              <w:t>t</w:t>
            </w:r>
            <w:r w:rsidRPr="0083536D">
              <w:rPr>
                <w:rFonts w:ascii="Arial" w:eastAsia="Calibri" w:hAnsi="Arial" w:cs="Arial"/>
                <w:sz w:val="18"/>
                <w:szCs w:val="18"/>
                <w:lang w:val="en-GB" w:eastAsia="en-US"/>
              </w:rPr>
              <w:t>i</w:t>
            </w:r>
            <w:proofErr w:type="spellEnd"/>
            <w:r w:rsidRPr="0083536D">
              <w:rPr>
                <w:rFonts w:ascii="Arial" w:eastAsia="Calibri" w:hAnsi="Arial" w:cs="Arial"/>
                <w:sz w:val="18"/>
                <w:szCs w:val="18"/>
                <w:lang w:val="en-GB" w:eastAsia="en-US"/>
              </w:rPr>
              <w:t xml:space="preserve"> </w:t>
            </w:r>
            <w:proofErr w:type="spellStart"/>
            <w:r w:rsidRPr="0083536D">
              <w:rPr>
                <w:rFonts w:ascii="Arial" w:eastAsia="Calibri" w:hAnsi="Arial" w:cs="Arial"/>
                <w:sz w:val="18"/>
                <w:szCs w:val="18"/>
                <w:lang w:val="en-GB" w:eastAsia="en-US"/>
              </w:rPr>
              <w:t>p</w:t>
            </w:r>
            <w:r w:rsidRPr="0083536D">
              <w:rPr>
                <w:rFonts w:ascii="Arial" w:eastAsia="Calibri" w:hAnsi="Arial" w:cs="Arial"/>
                <w:spacing w:val="-1"/>
                <w:sz w:val="18"/>
                <w:szCs w:val="18"/>
                <w:lang w:val="en-GB" w:eastAsia="en-US"/>
              </w:rPr>
              <w:t>o</w:t>
            </w:r>
            <w:r w:rsidRPr="0083536D">
              <w:rPr>
                <w:rFonts w:ascii="Arial" w:eastAsia="Calibri" w:hAnsi="Arial" w:cs="Arial"/>
                <w:sz w:val="18"/>
                <w:szCs w:val="18"/>
                <w:lang w:val="en-GB" w:eastAsia="en-US"/>
              </w:rPr>
              <w:t>vo</w:t>
            </w:r>
            <w:r w:rsidRPr="0083536D">
              <w:rPr>
                <w:rFonts w:ascii="Arial" w:eastAsia="Calibri" w:hAnsi="Arial" w:cs="Arial"/>
                <w:spacing w:val="-1"/>
                <w:sz w:val="18"/>
                <w:szCs w:val="18"/>
                <w:lang w:val="en-GB" w:eastAsia="en-US"/>
              </w:rPr>
              <w:t>l</w:t>
            </w:r>
            <w:r w:rsidRPr="0083536D">
              <w:rPr>
                <w:rFonts w:ascii="Arial" w:eastAsia="Calibri" w:hAnsi="Arial" w:cs="Arial"/>
                <w:sz w:val="18"/>
                <w:szCs w:val="18"/>
                <w:lang w:val="en-GB" w:eastAsia="en-US"/>
              </w:rPr>
              <w:t>jne</w:t>
            </w:r>
            <w:proofErr w:type="spellEnd"/>
            <w:r w:rsidRPr="0083536D">
              <w:rPr>
                <w:rFonts w:ascii="Arial" w:eastAsia="Calibri" w:hAnsi="Arial" w:cs="Arial"/>
                <w:sz w:val="18"/>
                <w:szCs w:val="18"/>
                <w:lang w:val="en-GB" w:eastAsia="en-US"/>
              </w:rPr>
              <w:t xml:space="preserve"> </w:t>
            </w:r>
            <w:proofErr w:type="spellStart"/>
            <w:r w:rsidRPr="0083536D">
              <w:rPr>
                <w:rFonts w:ascii="Arial" w:eastAsia="Calibri" w:hAnsi="Arial" w:cs="Arial"/>
                <w:sz w:val="18"/>
                <w:szCs w:val="18"/>
                <w:lang w:val="en-GB" w:eastAsia="en-US"/>
              </w:rPr>
              <w:t>stanišne</w:t>
            </w:r>
            <w:proofErr w:type="spellEnd"/>
            <w:r w:rsidRPr="0083536D">
              <w:rPr>
                <w:rFonts w:ascii="Arial" w:eastAsia="Calibri" w:hAnsi="Arial" w:cs="Arial"/>
                <w:spacing w:val="-1"/>
                <w:sz w:val="18"/>
                <w:szCs w:val="18"/>
                <w:lang w:val="en-GB" w:eastAsia="en-US"/>
              </w:rPr>
              <w:t xml:space="preserve"> </w:t>
            </w:r>
            <w:proofErr w:type="spellStart"/>
            <w:r w:rsidRPr="0083536D">
              <w:rPr>
                <w:rFonts w:ascii="Arial" w:eastAsia="Calibri" w:hAnsi="Arial" w:cs="Arial"/>
                <w:sz w:val="18"/>
                <w:szCs w:val="18"/>
                <w:lang w:val="en-GB" w:eastAsia="en-US"/>
              </w:rPr>
              <w:t>uvjete</w:t>
            </w:r>
            <w:proofErr w:type="spellEnd"/>
          </w:p>
        </w:tc>
      </w:tr>
      <w:tr w:rsidR="00B14779" w:rsidRPr="00B14779" w14:paraId="20ECD740" w14:textId="77777777" w:rsidTr="0083536D">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10D78C0" w14:textId="77777777" w:rsidR="00B14779" w:rsidRPr="00B14779" w:rsidRDefault="00B14779" w:rsidP="007C6131">
            <w:pPr>
              <w:ind w:left="142" w:right="142"/>
              <w:jc w:val="both"/>
              <w:rPr>
                <w:rFonts w:ascii="Arial" w:eastAsia="Calibri" w:hAnsi="Arial" w:cs="Arial"/>
                <w:sz w:val="22"/>
                <w:szCs w:val="22"/>
                <w:lang w:val="en-GB" w:eastAsia="en-US"/>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4CDE1F16"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Komolac</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tcPr>
          <w:p w14:paraId="005B77D2"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Vilina</w:t>
            </w:r>
            <w:proofErr w:type="spellEnd"/>
            <w:r w:rsidRPr="0083536D">
              <w:rPr>
                <w:rFonts w:ascii="Arial" w:eastAsia="Calibri" w:hAnsi="Arial" w:cs="Arial"/>
                <w:spacing w:val="-2"/>
                <w:sz w:val="18"/>
                <w:szCs w:val="18"/>
                <w:lang w:val="en-GB" w:eastAsia="en-US"/>
              </w:rPr>
              <w:t xml:space="preserve"> </w:t>
            </w:r>
            <w:proofErr w:type="spellStart"/>
            <w:r w:rsidRPr="0083536D">
              <w:rPr>
                <w:rFonts w:ascii="Arial" w:eastAsia="Calibri" w:hAnsi="Arial" w:cs="Arial"/>
                <w:sz w:val="18"/>
                <w:szCs w:val="18"/>
                <w:lang w:val="en-GB" w:eastAsia="en-US"/>
              </w:rPr>
              <w:t>špilja</w:t>
            </w:r>
            <w:proofErr w:type="spellEnd"/>
            <w:r w:rsidRPr="0083536D">
              <w:rPr>
                <w:rFonts w:ascii="Arial" w:eastAsia="Calibri" w:hAnsi="Arial" w:cs="Arial"/>
                <w:sz w:val="18"/>
                <w:szCs w:val="18"/>
                <w:lang w:val="en-GB" w:eastAsia="en-US"/>
              </w:rPr>
              <w:t xml:space="preserve"> –</w:t>
            </w:r>
            <w:r w:rsidRPr="0083536D">
              <w:rPr>
                <w:rFonts w:ascii="Arial" w:eastAsia="Calibri" w:hAnsi="Arial" w:cs="Arial"/>
                <w:spacing w:val="-1"/>
                <w:sz w:val="18"/>
                <w:szCs w:val="18"/>
                <w:lang w:val="en-GB" w:eastAsia="en-US"/>
              </w:rPr>
              <w:t xml:space="preserve"> </w:t>
            </w:r>
            <w:proofErr w:type="spellStart"/>
            <w:r w:rsidRPr="0083536D">
              <w:rPr>
                <w:rFonts w:ascii="Arial" w:eastAsia="Calibri" w:hAnsi="Arial" w:cs="Arial"/>
                <w:sz w:val="18"/>
                <w:szCs w:val="18"/>
                <w:lang w:val="en-GB" w:eastAsia="en-US"/>
              </w:rPr>
              <w:t>Omb</w:t>
            </w:r>
            <w:r w:rsidRPr="0083536D">
              <w:rPr>
                <w:rFonts w:ascii="Arial" w:eastAsia="Calibri" w:hAnsi="Arial" w:cs="Arial"/>
                <w:spacing w:val="-1"/>
                <w:sz w:val="18"/>
                <w:szCs w:val="18"/>
                <w:lang w:val="en-GB" w:eastAsia="en-US"/>
              </w:rPr>
              <w:t>l</w:t>
            </w:r>
            <w:r w:rsidRPr="0083536D">
              <w:rPr>
                <w:rFonts w:ascii="Arial" w:eastAsia="Calibri" w:hAnsi="Arial" w:cs="Arial"/>
                <w:sz w:val="18"/>
                <w:szCs w:val="18"/>
                <w:lang w:val="en-GB" w:eastAsia="en-US"/>
              </w:rPr>
              <w:t>a</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14:paraId="50106B2F" w14:textId="77777777" w:rsidR="00B14779" w:rsidRPr="0083536D" w:rsidRDefault="00B14779" w:rsidP="007C6131">
            <w:pPr>
              <w:ind w:left="142" w:right="142"/>
              <w:jc w:val="both"/>
              <w:rPr>
                <w:rFonts w:ascii="Arial" w:eastAsia="Calibri" w:hAnsi="Arial" w:cs="Arial"/>
                <w:sz w:val="18"/>
                <w:szCs w:val="18"/>
                <w:lang w:val="en-GB" w:eastAsia="en-US"/>
              </w:rPr>
            </w:pPr>
            <w:r w:rsidRPr="0083536D">
              <w:rPr>
                <w:rFonts w:ascii="Arial" w:eastAsia="Calibri" w:hAnsi="Arial" w:cs="Arial"/>
                <w:spacing w:val="1"/>
                <w:sz w:val="18"/>
                <w:szCs w:val="18"/>
                <w:lang w:val="en-GB" w:eastAsia="en-US"/>
              </w:rPr>
              <w:t>6</w:t>
            </w:r>
            <w:r w:rsidRPr="0083536D">
              <w:rPr>
                <w:rFonts w:ascii="Arial" w:eastAsia="Calibri" w:hAnsi="Arial" w:cs="Arial"/>
                <w:spacing w:val="-1"/>
                <w:sz w:val="18"/>
                <w:szCs w:val="18"/>
                <w:lang w:val="en-GB" w:eastAsia="en-US"/>
              </w:rPr>
              <w:t>0</w:t>
            </w:r>
            <w:r w:rsidRPr="0083536D">
              <w:rPr>
                <w:rFonts w:ascii="Arial" w:eastAsia="Calibri" w:hAnsi="Arial" w:cs="Arial"/>
                <w:spacing w:val="1"/>
                <w:sz w:val="18"/>
                <w:szCs w:val="18"/>
                <w:lang w:val="en-GB" w:eastAsia="en-US"/>
              </w:rPr>
              <w:t>00</w:t>
            </w:r>
          </w:p>
        </w:tc>
      </w:tr>
      <w:tr w:rsidR="00B14779" w:rsidRPr="00B14779" w14:paraId="3B2A216C" w14:textId="77777777" w:rsidTr="0083536D">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90A66B3" w14:textId="77777777" w:rsidR="00B14779" w:rsidRPr="00B14779" w:rsidRDefault="00B14779" w:rsidP="007C6131">
            <w:pPr>
              <w:ind w:left="142" w:right="142"/>
              <w:jc w:val="both"/>
              <w:rPr>
                <w:rFonts w:ascii="Arial" w:eastAsia="Calibri" w:hAnsi="Arial" w:cs="Arial"/>
                <w:sz w:val="22"/>
                <w:szCs w:val="22"/>
                <w:lang w:val="en-GB"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5F12C08F" w14:textId="77777777" w:rsidR="00B14779" w:rsidRPr="0083536D" w:rsidRDefault="00B14779" w:rsidP="007C6131">
            <w:pPr>
              <w:ind w:left="142" w:right="142"/>
              <w:rPr>
                <w:rFonts w:ascii="Arial" w:eastAsia="Calibri" w:hAnsi="Arial" w:cs="Arial"/>
                <w:sz w:val="18"/>
                <w:szCs w:val="18"/>
                <w:lang w:val="en-GB" w:eastAsia="en-US"/>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6D721E7D" w14:textId="77777777" w:rsidR="00B14779" w:rsidRPr="0083536D" w:rsidRDefault="00B14779" w:rsidP="007C6131">
            <w:pPr>
              <w:ind w:left="142" w:right="142"/>
              <w:rPr>
                <w:rFonts w:ascii="Arial" w:eastAsia="Calibri" w:hAnsi="Arial" w:cs="Arial"/>
                <w:sz w:val="18"/>
                <w:szCs w:val="18"/>
                <w:lang w:val="en-GB" w:eastAsia="en-US"/>
              </w:rPr>
            </w:pPr>
            <w:r w:rsidRPr="0083536D">
              <w:rPr>
                <w:rFonts w:ascii="Arial" w:eastAsia="Calibri" w:hAnsi="Arial" w:cs="Arial"/>
                <w:spacing w:val="-1"/>
                <w:sz w:val="18"/>
                <w:szCs w:val="18"/>
                <w:lang w:val="en-GB" w:eastAsia="en-US"/>
              </w:rPr>
              <w:t>M</w:t>
            </w:r>
            <w:r w:rsidRPr="0083536D">
              <w:rPr>
                <w:rFonts w:ascii="Arial" w:eastAsia="Calibri" w:hAnsi="Arial" w:cs="Arial"/>
                <w:sz w:val="18"/>
                <w:szCs w:val="18"/>
                <w:lang w:val="en-GB" w:eastAsia="en-US"/>
              </w:rPr>
              <w:t xml:space="preserve">ala </w:t>
            </w:r>
            <w:proofErr w:type="spellStart"/>
            <w:r w:rsidRPr="0083536D">
              <w:rPr>
                <w:rFonts w:ascii="Arial" w:eastAsia="Calibri" w:hAnsi="Arial" w:cs="Arial"/>
                <w:sz w:val="18"/>
                <w:szCs w:val="18"/>
                <w:lang w:val="en-GB" w:eastAsia="en-US"/>
              </w:rPr>
              <w:t>špil</w:t>
            </w:r>
            <w:r w:rsidRPr="0083536D">
              <w:rPr>
                <w:rFonts w:ascii="Arial" w:eastAsia="Calibri" w:hAnsi="Arial" w:cs="Arial"/>
                <w:spacing w:val="-1"/>
                <w:sz w:val="18"/>
                <w:szCs w:val="18"/>
                <w:lang w:val="en-GB" w:eastAsia="en-US"/>
              </w:rPr>
              <w:t>j</w:t>
            </w:r>
            <w:r w:rsidRPr="0083536D">
              <w:rPr>
                <w:rFonts w:ascii="Arial" w:eastAsia="Calibri" w:hAnsi="Arial" w:cs="Arial"/>
                <w:sz w:val="18"/>
                <w:szCs w:val="18"/>
                <w:lang w:val="en-GB" w:eastAsia="en-US"/>
              </w:rPr>
              <w:t>a</w:t>
            </w:r>
            <w:proofErr w:type="spellEnd"/>
            <w:r w:rsidRPr="0083536D">
              <w:rPr>
                <w:rFonts w:ascii="Arial" w:eastAsia="Calibri" w:hAnsi="Arial" w:cs="Arial"/>
                <w:sz w:val="18"/>
                <w:szCs w:val="18"/>
                <w:lang w:val="en-GB" w:eastAsia="en-US"/>
              </w:rPr>
              <w:t xml:space="preserve"> </w:t>
            </w:r>
            <w:proofErr w:type="spellStart"/>
            <w:r w:rsidRPr="0083536D">
              <w:rPr>
                <w:rFonts w:ascii="Arial" w:eastAsia="Calibri" w:hAnsi="Arial" w:cs="Arial"/>
                <w:sz w:val="18"/>
                <w:szCs w:val="18"/>
                <w:lang w:val="en-GB" w:eastAsia="en-US"/>
              </w:rPr>
              <w:t>i</w:t>
            </w:r>
            <w:r w:rsidRPr="0083536D">
              <w:rPr>
                <w:rFonts w:ascii="Arial" w:eastAsia="Calibri" w:hAnsi="Arial" w:cs="Arial"/>
                <w:spacing w:val="-1"/>
                <w:sz w:val="18"/>
                <w:szCs w:val="18"/>
                <w:lang w:val="en-GB" w:eastAsia="en-US"/>
              </w:rPr>
              <w:t>z</w:t>
            </w:r>
            <w:r w:rsidRPr="0083536D">
              <w:rPr>
                <w:rFonts w:ascii="Arial" w:eastAsia="Calibri" w:hAnsi="Arial" w:cs="Arial"/>
                <w:sz w:val="18"/>
                <w:szCs w:val="18"/>
                <w:lang w:val="en-GB" w:eastAsia="en-US"/>
              </w:rPr>
              <w:t>m</w:t>
            </w:r>
            <w:r w:rsidRPr="0083536D">
              <w:rPr>
                <w:rFonts w:ascii="Arial" w:eastAsia="Calibri" w:hAnsi="Arial" w:cs="Arial"/>
                <w:spacing w:val="1"/>
                <w:sz w:val="18"/>
                <w:szCs w:val="18"/>
                <w:lang w:val="en-GB" w:eastAsia="en-US"/>
              </w:rPr>
              <w:t>e</w:t>
            </w:r>
            <w:r w:rsidRPr="0083536D">
              <w:rPr>
                <w:rFonts w:ascii="Arial" w:eastAsia="Calibri" w:hAnsi="Arial" w:cs="Arial"/>
                <w:sz w:val="18"/>
                <w:szCs w:val="18"/>
                <w:lang w:val="en-GB" w:eastAsia="en-US"/>
              </w:rPr>
              <w:t>đu</w:t>
            </w:r>
            <w:proofErr w:type="spellEnd"/>
            <w:r w:rsidRPr="0083536D">
              <w:rPr>
                <w:rFonts w:ascii="Arial" w:eastAsia="Calibri" w:hAnsi="Arial" w:cs="Arial"/>
                <w:sz w:val="18"/>
                <w:szCs w:val="18"/>
                <w:lang w:val="en-GB" w:eastAsia="en-US"/>
              </w:rPr>
              <w:t xml:space="preserve"> </w:t>
            </w:r>
            <w:proofErr w:type="spellStart"/>
            <w:r w:rsidRPr="0083536D">
              <w:rPr>
                <w:rFonts w:ascii="Arial" w:eastAsia="Calibri" w:hAnsi="Arial" w:cs="Arial"/>
                <w:sz w:val="18"/>
                <w:szCs w:val="18"/>
                <w:lang w:val="en-GB" w:eastAsia="en-US"/>
              </w:rPr>
              <w:t>Dubrovnika</w:t>
            </w:r>
            <w:proofErr w:type="spellEnd"/>
            <w:r w:rsidRPr="0083536D">
              <w:rPr>
                <w:rFonts w:ascii="Arial" w:eastAsia="Calibri" w:hAnsi="Arial" w:cs="Arial"/>
                <w:spacing w:val="-1"/>
                <w:sz w:val="18"/>
                <w:szCs w:val="18"/>
                <w:lang w:val="en-GB" w:eastAsia="en-US"/>
              </w:rPr>
              <w:t xml:space="preserve"> </w:t>
            </w:r>
            <w:proofErr w:type="spellStart"/>
            <w:r w:rsidRPr="0083536D">
              <w:rPr>
                <w:rFonts w:ascii="Arial" w:eastAsia="Calibri" w:hAnsi="Arial" w:cs="Arial"/>
                <w:sz w:val="18"/>
                <w:szCs w:val="18"/>
                <w:lang w:val="en-GB" w:eastAsia="en-US"/>
              </w:rPr>
              <w:t>i</w:t>
            </w:r>
            <w:proofErr w:type="spellEnd"/>
            <w:r w:rsidRPr="0083536D">
              <w:rPr>
                <w:rFonts w:ascii="Arial" w:eastAsia="Calibri" w:hAnsi="Arial" w:cs="Arial"/>
                <w:sz w:val="18"/>
                <w:szCs w:val="18"/>
                <w:lang w:val="en-GB" w:eastAsia="en-US"/>
              </w:rPr>
              <w:t xml:space="preserve"> </w:t>
            </w:r>
            <w:proofErr w:type="spellStart"/>
            <w:r w:rsidRPr="0083536D">
              <w:rPr>
                <w:rFonts w:ascii="Arial" w:eastAsia="Calibri" w:hAnsi="Arial" w:cs="Arial"/>
                <w:sz w:val="18"/>
                <w:szCs w:val="18"/>
                <w:lang w:val="en-GB" w:eastAsia="en-US"/>
              </w:rPr>
              <w:t>Komolca</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14:paraId="4E089ADE" w14:textId="77777777" w:rsidR="00B14779" w:rsidRPr="0083536D" w:rsidRDefault="00B14779" w:rsidP="007C6131">
            <w:pPr>
              <w:ind w:left="142" w:right="142"/>
              <w:jc w:val="both"/>
              <w:rPr>
                <w:rFonts w:ascii="Arial" w:eastAsia="Calibri" w:hAnsi="Arial" w:cs="Arial"/>
                <w:sz w:val="18"/>
                <w:szCs w:val="18"/>
                <w:lang w:val="en-GB" w:eastAsia="en-US"/>
              </w:rPr>
            </w:pPr>
            <w:r w:rsidRPr="0083536D">
              <w:rPr>
                <w:rFonts w:ascii="Arial" w:eastAsia="Calibri" w:hAnsi="Arial" w:cs="Arial"/>
                <w:spacing w:val="1"/>
                <w:sz w:val="18"/>
                <w:szCs w:val="18"/>
                <w:lang w:val="en-GB" w:eastAsia="en-US"/>
              </w:rPr>
              <w:t>6</w:t>
            </w:r>
            <w:r w:rsidRPr="0083536D">
              <w:rPr>
                <w:rFonts w:ascii="Arial" w:eastAsia="Calibri" w:hAnsi="Arial" w:cs="Arial"/>
                <w:spacing w:val="-1"/>
                <w:sz w:val="18"/>
                <w:szCs w:val="18"/>
                <w:lang w:val="en-GB" w:eastAsia="en-US"/>
              </w:rPr>
              <w:t>0</w:t>
            </w:r>
            <w:r w:rsidRPr="0083536D">
              <w:rPr>
                <w:rFonts w:ascii="Arial" w:eastAsia="Calibri" w:hAnsi="Arial" w:cs="Arial"/>
                <w:spacing w:val="1"/>
                <w:sz w:val="18"/>
                <w:szCs w:val="18"/>
                <w:lang w:val="en-GB" w:eastAsia="en-US"/>
              </w:rPr>
              <w:t>00</w:t>
            </w:r>
          </w:p>
        </w:tc>
      </w:tr>
      <w:tr w:rsidR="00B14779" w:rsidRPr="00B14779" w14:paraId="63ABD553" w14:textId="77777777" w:rsidTr="0083536D">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A50FFDA" w14:textId="77777777" w:rsidR="00B14779" w:rsidRPr="00B14779" w:rsidRDefault="00B14779" w:rsidP="007C6131">
            <w:pPr>
              <w:ind w:left="142" w:right="142"/>
              <w:jc w:val="both"/>
              <w:rPr>
                <w:rFonts w:ascii="Arial" w:eastAsia="Calibri" w:hAnsi="Arial" w:cs="Arial"/>
                <w:sz w:val="22"/>
                <w:szCs w:val="22"/>
                <w:lang w:val="en-GB" w:eastAsia="en-US"/>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7074434E"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Lokr</w:t>
            </w:r>
            <w:r w:rsidRPr="0083536D">
              <w:rPr>
                <w:rFonts w:ascii="Arial" w:eastAsia="Calibri" w:hAnsi="Arial" w:cs="Arial"/>
                <w:spacing w:val="-2"/>
                <w:sz w:val="18"/>
                <w:szCs w:val="18"/>
                <w:lang w:val="en-GB" w:eastAsia="en-US"/>
              </w:rPr>
              <w:t>u</w:t>
            </w:r>
            <w:r w:rsidRPr="0083536D">
              <w:rPr>
                <w:rFonts w:ascii="Arial" w:eastAsia="Calibri" w:hAnsi="Arial" w:cs="Arial"/>
                <w:sz w:val="18"/>
                <w:szCs w:val="18"/>
                <w:lang w:val="en-GB" w:eastAsia="en-US"/>
              </w:rPr>
              <w:t>m</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tcPr>
          <w:p w14:paraId="374703DE"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Lokr</w:t>
            </w:r>
            <w:r w:rsidRPr="0083536D">
              <w:rPr>
                <w:rFonts w:ascii="Arial" w:eastAsia="Calibri" w:hAnsi="Arial" w:cs="Arial"/>
                <w:spacing w:val="-2"/>
                <w:sz w:val="18"/>
                <w:szCs w:val="18"/>
                <w:lang w:val="en-GB" w:eastAsia="en-US"/>
              </w:rPr>
              <w:t>u</w:t>
            </w:r>
            <w:r w:rsidRPr="0083536D">
              <w:rPr>
                <w:rFonts w:ascii="Arial" w:eastAsia="Calibri" w:hAnsi="Arial" w:cs="Arial"/>
                <w:sz w:val="18"/>
                <w:szCs w:val="18"/>
                <w:lang w:val="en-GB" w:eastAsia="en-US"/>
              </w:rPr>
              <w:t>m</w:t>
            </w:r>
            <w:proofErr w:type="spellEnd"/>
            <w:r w:rsidRPr="0083536D">
              <w:rPr>
                <w:rFonts w:ascii="Arial" w:eastAsia="Calibri" w:hAnsi="Arial" w:cs="Arial"/>
                <w:sz w:val="18"/>
                <w:szCs w:val="18"/>
                <w:lang w:val="en-GB" w:eastAsia="en-US"/>
              </w:rPr>
              <w:t xml:space="preserve"> I</w:t>
            </w:r>
          </w:p>
        </w:tc>
        <w:tc>
          <w:tcPr>
            <w:tcW w:w="2976" w:type="dxa"/>
            <w:tcBorders>
              <w:top w:val="single" w:sz="4" w:space="0" w:color="000000"/>
              <w:left w:val="single" w:sz="4" w:space="0" w:color="000000"/>
              <w:bottom w:val="single" w:sz="4" w:space="0" w:color="000000"/>
              <w:right w:val="single" w:sz="4" w:space="0" w:color="000000"/>
            </w:tcBorders>
            <w:vAlign w:val="center"/>
          </w:tcPr>
          <w:p w14:paraId="3A6C314B" w14:textId="77777777" w:rsidR="00B14779" w:rsidRPr="0083536D" w:rsidRDefault="00B14779" w:rsidP="007C6131">
            <w:pPr>
              <w:ind w:left="142" w:right="142"/>
              <w:jc w:val="both"/>
              <w:rPr>
                <w:rFonts w:ascii="Arial" w:eastAsia="Calibri" w:hAnsi="Arial" w:cs="Arial"/>
                <w:sz w:val="18"/>
                <w:szCs w:val="18"/>
                <w:lang w:val="en-GB" w:eastAsia="en-US"/>
              </w:rPr>
            </w:pPr>
            <w:r w:rsidRPr="0083536D">
              <w:rPr>
                <w:rFonts w:ascii="Arial" w:eastAsia="Calibri" w:hAnsi="Arial" w:cs="Arial"/>
                <w:sz w:val="18"/>
                <w:szCs w:val="18"/>
                <w:lang w:val="en-GB" w:eastAsia="en-US"/>
              </w:rPr>
              <w:t>25,</w:t>
            </w:r>
            <w:r w:rsidRPr="0083536D">
              <w:rPr>
                <w:rFonts w:ascii="Arial" w:eastAsia="Calibri" w:hAnsi="Arial" w:cs="Arial"/>
                <w:spacing w:val="-1"/>
                <w:sz w:val="18"/>
                <w:szCs w:val="18"/>
                <w:lang w:val="en-GB" w:eastAsia="en-US"/>
              </w:rPr>
              <w:t xml:space="preserve"> 3</w:t>
            </w:r>
            <w:r w:rsidRPr="0083536D">
              <w:rPr>
                <w:rFonts w:ascii="Arial" w:eastAsia="Calibri" w:hAnsi="Arial" w:cs="Arial"/>
                <w:sz w:val="18"/>
                <w:szCs w:val="18"/>
                <w:lang w:val="en-GB" w:eastAsia="en-US"/>
              </w:rPr>
              <w:t>1,</w:t>
            </w:r>
            <w:r w:rsidRPr="0083536D">
              <w:rPr>
                <w:rFonts w:ascii="Arial" w:eastAsia="Calibri" w:hAnsi="Arial" w:cs="Arial"/>
                <w:spacing w:val="-1"/>
                <w:sz w:val="18"/>
                <w:szCs w:val="18"/>
                <w:lang w:val="en-GB" w:eastAsia="en-US"/>
              </w:rPr>
              <w:t xml:space="preserve"> 3</w:t>
            </w:r>
            <w:r w:rsidRPr="0083536D">
              <w:rPr>
                <w:rFonts w:ascii="Arial" w:eastAsia="Calibri" w:hAnsi="Arial" w:cs="Arial"/>
                <w:sz w:val="18"/>
                <w:szCs w:val="18"/>
                <w:lang w:val="en-GB" w:eastAsia="en-US"/>
              </w:rPr>
              <w:t>2,</w:t>
            </w:r>
            <w:r w:rsidRPr="0083536D">
              <w:rPr>
                <w:rFonts w:ascii="Arial" w:eastAsia="Calibri" w:hAnsi="Arial" w:cs="Arial"/>
                <w:spacing w:val="-1"/>
                <w:sz w:val="18"/>
                <w:szCs w:val="18"/>
                <w:lang w:val="en-GB" w:eastAsia="en-US"/>
              </w:rPr>
              <w:t xml:space="preserve"> 1</w:t>
            </w:r>
            <w:r w:rsidRPr="0083536D">
              <w:rPr>
                <w:rFonts w:ascii="Arial" w:eastAsia="Calibri" w:hAnsi="Arial" w:cs="Arial"/>
                <w:sz w:val="18"/>
                <w:szCs w:val="18"/>
                <w:lang w:val="en-GB" w:eastAsia="en-US"/>
              </w:rPr>
              <w:t>32,</w:t>
            </w:r>
            <w:r w:rsidRPr="0083536D">
              <w:rPr>
                <w:rFonts w:ascii="Arial" w:eastAsia="Calibri" w:hAnsi="Arial" w:cs="Arial"/>
                <w:spacing w:val="-1"/>
                <w:sz w:val="18"/>
                <w:szCs w:val="18"/>
                <w:lang w:val="en-GB" w:eastAsia="en-US"/>
              </w:rPr>
              <w:t xml:space="preserve"> 133</w:t>
            </w:r>
          </w:p>
        </w:tc>
      </w:tr>
      <w:tr w:rsidR="00B14779" w:rsidRPr="00B14779" w14:paraId="4540C8CE" w14:textId="77777777" w:rsidTr="0083536D">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223AB24" w14:textId="77777777" w:rsidR="00B14779" w:rsidRPr="00B14779" w:rsidRDefault="00B14779" w:rsidP="007C6131">
            <w:pPr>
              <w:ind w:left="142" w:right="142"/>
              <w:jc w:val="both"/>
              <w:rPr>
                <w:rFonts w:ascii="Arial" w:eastAsia="Calibri" w:hAnsi="Arial" w:cs="Arial"/>
                <w:sz w:val="22"/>
                <w:szCs w:val="22"/>
                <w:lang w:val="en-GB"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3D6963B0" w14:textId="77777777" w:rsidR="00B14779" w:rsidRPr="0083536D" w:rsidRDefault="00B14779" w:rsidP="007C6131">
            <w:pPr>
              <w:ind w:left="142" w:right="142"/>
              <w:rPr>
                <w:rFonts w:ascii="Arial" w:eastAsia="Calibri" w:hAnsi="Arial" w:cs="Arial"/>
                <w:sz w:val="18"/>
                <w:szCs w:val="18"/>
                <w:lang w:val="en-GB" w:eastAsia="en-US"/>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0F222817"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Lokr</w:t>
            </w:r>
            <w:r w:rsidRPr="0083536D">
              <w:rPr>
                <w:rFonts w:ascii="Arial" w:eastAsia="Calibri" w:hAnsi="Arial" w:cs="Arial"/>
                <w:spacing w:val="-2"/>
                <w:sz w:val="18"/>
                <w:szCs w:val="18"/>
                <w:lang w:val="en-GB" w:eastAsia="en-US"/>
              </w:rPr>
              <w:t>u</w:t>
            </w:r>
            <w:r w:rsidRPr="0083536D">
              <w:rPr>
                <w:rFonts w:ascii="Arial" w:eastAsia="Calibri" w:hAnsi="Arial" w:cs="Arial"/>
                <w:sz w:val="18"/>
                <w:szCs w:val="18"/>
                <w:lang w:val="en-GB" w:eastAsia="en-US"/>
              </w:rPr>
              <w:t>m</w:t>
            </w:r>
            <w:proofErr w:type="spellEnd"/>
            <w:r w:rsidRPr="0083536D">
              <w:rPr>
                <w:rFonts w:ascii="Arial" w:eastAsia="Calibri" w:hAnsi="Arial" w:cs="Arial"/>
                <w:sz w:val="18"/>
                <w:szCs w:val="18"/>
                <w:lang w:val="en-GB" w:eastAsia="en-US"/>
              </w:rPr>
              <w:t xml:space="preserve"> </w:t>
            </w:r>
            <w:r w:rsidRPr="0083536D">
              <w:rPr>
                <w:rFonts w:ascii="Arial" w:eastAsia="Calibri" w:hAnsi="Arial" w:cs="Arial"/>
                <w:spacing w:val="-1"/>
                <w:sz w:val="18"/>
                <w:szCs w:val="18"/>
                <w:lang w:val="en-GB" w:eastAsia="en-US"/>
              </w:rPr>
              <w:t>I</w:t>
            </w:r>
            <w:r w:rsidRPr="0083536D">
              <w:rPr>
                <w:rFonts w:ascii="Arial" w:eastAsia="Calibri" w:hAnsi="Arial" w:cs="Arial"/>
                <w:sz w:val="18"/>
                <w:szCs w:val="18"/>
                <w:lang w:val="en-GB" w:eastAsia="en-US"/>
              </w:rPr>
              <w:t>I</w:t>
            </w:r>
          </w:p>
        </w:tc>
        <w:tc>
          <w:tcPr>
            <w:tcW w:w="2976" w:type="dxa"/>
            <w:tcBorders>
              <w:top w:val="single" w:sz="4" w:space="0" w:color="000000"/>
              <w:left w:val="single" w:sz="4" w:space="0" w:color="000000"/>
              <w:bottom w:val="single" w:sz="4" w:space="0" w:color="000000"/>
              <w:right w:val="single" w:sz="4" w:space="0" w:color="000000"/>
            </w:tcBorders>
            <w:vAlign w:val="center"/>
          </w:tcPr>
          <w:p w14:paraId="2C68A2F8" w14:textId="77777777" w:rsidR="00B14779" w:rsidRPr="0083536D" w:rsidRDefault="00B14779" w:rsidP="007C6131">
            <w:pPr>
              <w:ind w:left="142" w:right="142"/>
              <w:jc w:val="both"/>
              <w:rPr>
                <w:rFonts w:ascii="Arial" w:eastAsia="Calibri" w:hAnsi="Arial" w:cs="Arial"/>
                <w:sz w:val="18"/>
                <w:szCs w:val="18"/>
                <w:lang w:val="en-GB" w:eastAsia="en-US"/>
              </w:rPr>
            </w:pPr>
            <w:r w:rsidRPr="0083536D">
              <w:rPr>
                <w:rFonts w:ascii="Arial" w:eastAsia="Calibri" w:hAnsi="Arial" w:cs="Arial"/>
                <w:sz w:val="18"/>
                <w:szCs w:val="18"/>
                <w:lang w:val="en-GB" w:eastAsia="en-US"/>
              </w:rPr>
              <w:t>1</w:t>
            </w:r>
            <w:r w:rsidRPr="0083536D">
              <w:rPr>
                <w:rFonts w:ascii="Arial" w:eastAsia="Calibri" w:hAnsi="Arial" w:cs="Arial"/>
                <w:spacing w:val="-1"/>
                <w:sz w:val="18"/>
                <w:szCs w:val="18"/>
                <w:lang w:val="en-GB" w:eastAsia="en-US"/>
              </w:rPr>
              <w:t>3</w:t>
            </w:r>
            <w:r w:rsidRPr="0083536D">
              <w:rPr>
                <w:rFonts w:ascii="Arial" w:eastAsia="Calibri" w:hAnsi="Arial" w:cs="Arial"/>
                <w:sz w:val="18"/>
                <w:szCs w:val="18"/>
                <w:lang w:val="en-GB" w:eastAsia="en-US"/>
              </w:rPr>
              <w:t xml:space="preserve">2, </w:t>
            </w:r>
            <w:r w:rsidRPr="0083536D">
              <w:rPr>
                <w:rFonts w:ascii="Arial" w:eastAsia="Calibri" w:hAnsi="Arial" w:cs="Arial"/>
                <w:spacing w:val="-1"/>
                <w:sz w:val="18"/>
                <w:szCs w:val="18"/>
                <w:lang w:val="en-GB" w:eastAsia="en-US"/>
              </w:rPr>
              <w:t>1</w:t>
            </w:r>
            <w:r w:rsidRPr="0083536D">
              <w:rPr>
                <w:rFonts w:ascii="Arial" w:eastAsia="Calibri" w:hAnsi="Arial" w:cs="Arial"/>
                <w:sz w:val="18"/>
                <w:szCs w:val="18"/>
                <w:lang w:val="en-GB" w:eastAsia="en-US"/>
              </w:rPr>
              <w:t>33</w:t>
            </w:r>
          </w:p>
        </w:tc>
      </w:tr>
      <w:tr w:rsidR="00B14779" w:rsidRPr="00B14779" w14:paraId="64313BA6" w14:textId="77777777" w:rsidTr="0083536D">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1644FF7" w14:textId="77777777" w:rsidR="00B14779" w:rsidRPr="00B14779" w:rsidRDefault="00B14779" w:rsidP="007C6131">
            <w:pPr>
              <w:ind w:left="142" w:right="142"/>
              <w:jc w:val="both"/>
              <w:rPr>
                <w:rFonts w:ascii="Arial" w:eastAsia="Calibri" w:hAnsi="Arial" w:cs="Arial"/>
                <w:sz w:val="22"/>
                <w:szCs w:val="22"/>
                <w:lang w:val="en-GB" w:eastAsia="en-US"/>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605C9B5C"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Lopud</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tcPr>
          <w:p w14:paraId="5BC0F016"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Sveti</w:t>
            </w:r>
            <w:proofErr w:type="spellEnd"/>
            <w:r w:rsidRPr="0083536D">
              <w:rPr>
                <w:rFonts w:ascii="Arial" w:eastAsia="Calibri" w:hAnsi="Arial" w:cs="Arial"/>
                <w:sz w:val="18"/>
                <w:szCs w:val="18"/>
                <w:lang w:val="en-GB" w:eastAsia="en-US"/>
              </w:rPr>
              <w:t xml:space="preserve"> An</w:t>
            </w:r>
            <w:r w:rsidRPr="0083536D">
              <w:rPr>
                <w:rFonts w:ascii="Arial" w:eastAsia="Calibri" w:hAnsi="Arial" w:cs="Arial"/>
                <w:spacing w:val="-1"/>
                <w:sz w:val="18"/>
                <w:szCs w:val="18"/>
                <w:lang w:val="en-GB" w:eastAsia="en-US"/>
              </w:rPr>
              <w:t>d</w:t>
            </w:r>
            <w:r w:rsidRPr="0083536D">
              <w:rPr>
                <w:rFonts w:ascii="Arial" w:eastAsia="Calibri" w:hAnsi="Arial" w:cs="Arial"/>
                <w:sz w:val="18"/>
                <w:szCs w:val="18"/>
                <w:lang w:val="en-GB" w:eastAsia="en-US"/>
              </w:rPr>
              <w:t>rija</w:t>
            </w:r>
            <w:r w:rsidRPr="0083536D">
              <w:rPr>
                <w:rFonts w:ascii="Arial" w:eastAsia="Calibri" w:hAnsi="Arial" w:cs="Arial"/>
                <w:spacing w:val="-1"/>
                <w:sz w:val="18"/>
                <w:szCs w:val="18"/>
                <w:lang w:val="en-GB" w:eastAsia="en-US"/>
              </w:rPr>
              <w:t xml:space="preserve"> </w:t>
            </w:r>
            <w:r w:rsidRPr="0083536D">
              <w:rPr>
                <w:rFonts w:ascii="Arial" w:eastAsia="Calibri" w:hAnsi="Arial" w:cs="Arial"/>
                <w:sz w:val="18"/>
                <w:szCs w:val="18"/>
                <w:lang w:val="en-GB" w:eastAsia="en-US"/>
              </w:rPr>
              <w:t xml:space="preserve">- </w:t>
            </w:r>
            <w:proofErr w:type="spellStart"/>
            <w:r w:rsidRPr="0083536D">
              <w:rPr>
                <w:rFonts w:ascii="Arial" w:eastAsia="Calibri" w:hAnsi="Arial" w:cs="Arial"/>
                <w:sz w:val="18"/>
                <w:szCs w:val="18"/>
                <w:lang w:val="en-GB" w:eastAsia="en-US"/>
              </w:rPr>
              <w:t>pod</w:t>
            </w:r>
            <w:r w:rsidRPr="0083536D">
              <w:rPr>
                <w:rFonts w:ascii="Arial" w:eastAsia="Calibri" w:hAnsi="Arial" w:cs="Arial"/>
                <w:spacing w:val="-1"/>
                <w:sz w:val="18"/>
                <w:szCs w:val="18"/>
                <w:lang w:val="en-GB" w:eastAsia="en-US"/>
              </w:rPr>
              <w:t>m</w:t>
            </w:r>
            <w:r w:rsidRPr="0083536D">
              <w:rPr>
                <w:rFonts w:ascii="Arial" w:eastAsia="Calibri" w:hAnsi="Arial" w:cs="Arial"/>
                <w:sz w:val="18"/>
                <w:szCs w:val="18"/>
                <w:lang w:val="en-GB" w:eastAsia="en-US"/>
              </w:rPr>
              <w:t>orje</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14:paraId="13C769C4" w14:textId="77777777" w:rsidR="00B14779" w:rsidRPr="0083536D" w:rsidRDefault="00B14779" w:rsidP="007C6131">
            <w:pPr>
              <w:ind w:left="142" w:right="142"/>
              <w:jc w:val="both"/>
              <w:rPr>
                <w:rFonts w:ascii="Arial" w:eastAsia="Calibri" w:hAnsi="Arial" w:cs="Arial"/>
                <w:sz w:val="18"/>
                <w:szCs w:val="18"/>
                <w:lang w:val="en-GB" w:eastAsia="en-US"/>
              </w:rPr>
            </w:pPr>
            <w:r w:rsidRPr="0083536D">
              <w:rPr>
                <w:rFonts w:ascii="Arial" w:eastAsia="Calibri" w:hAnsi="Arial" w:cs="Arial"/>
                <w:sz w:val="18"/>
                <w:szCs w:val="18"/>
                <w:lang w:val="en-GB" w:eastAsia="en-US"/>
              </w:rPr>
              <w:t xml:space="preserve">11, </w:t>
            </w:r>
            <w:proofErr w:type="spellStart"/>
            <w:r w:rsidRPr="0083536D">
              <w:rPr>
                <w:rFonts w:ascii="Arial" w:eastAsia="Calibri" w:hAnsi="Arial" w:cs="Arial"/>
                <w:sz w:val="18"/>
                <w:szCs w:val="18"/>
                <w:lang w:val="en-GB" w:eastAsia="en-US"/>
              </w:rPr>
              <w:t>očuvati</w:t>
            </w:r>
            <w:proofErr w:type="spellEnd"/>
            <w:r w:rsidRPr="0083536D">
              <w:rPr>
                <w:rFonts w:ascii="Arial" w:eastAsia="Calibri" w:hAnsi="Arial" w:cs="Arial"/>
                <w:spacing w:val="-1"/>
                <w:sz w:val="18"/>
                <w:szCs w:val="18"/>
                <w:lang w:val="en-GB" w:eastAsia="en-US"/>
              </w:rPr>
              <w:t xml:space="preserve"> </w:t>
            </w:r>
            <w:proofErr w:type="spellStart"/>
            <w:r w:rsidRPr="0083536D">
              <w:rPr>
                <w:rFonts w:ascii="Arial" w:eastAsia="Calibri" w:hAnsi="Arial" w:cs="Arial"/>
                <w:sz w:val="18"/>
                <w:szCs w:val="18"/>
                <w:lang w:val="en-GB" w:eastAsia="en-US"/>
              </w:rPr>
              <w:t>povoljne</w:t>
            </w:r>
            <w:proofErr w:type="spellEnd"/>
            <w:r w:rsidRPr="0083536D">
              <w:rPr>
                <w:rFonts w:ascii="Arial" w:eastAsia="Calibri" w:hAnsi="Arial" w:cs="Arial"/>
                <w:sz w:val="18"/>
                <w:szCs w:val="18"/>
                <w:lang w:val="en-GB" w:eastAsia="en-US"/>
              </w:rPr>
              <w:t xml:space="preserve"> </w:t>
            </w:r>
            <w:proofErr w:type="spellStart"/>
            <w:r w:rsidRPr="0083536D">
              <w:rPr>
                <w:rFonts w:ascii="Arial" w:eastAsia="Calibri" w:hAnsi="Arial" w:cs="Arial"/>
                <w:sz w:val="18"/>
                <w:szCs w:val="18"/>
                <w:lang w:val="en-GB" w:eastAsia="en-US"/>
              </w:rPr>
              <w:t>stanišne</w:t>
            </w:r>
            <w:proofErr w:type="spellEnd"/>
            <w:r w:rsidRPr="0083536D">
              <w:rPr>
                <w:rFonts w:ascii="Arial" w:eastAsia="Calibri" w:hAnsi="Arial" w:cs="Arial"/>
                <w:spacing w:val="-1"/>
                <w:sz w:val="18"/>
                <w:szCs w:val="18"/>
                <w:lang w:val="en-GB" w:eastAsia="en-US"/>
              </w:rPr>
              <w:t xml:space="preserve"> </w:t>
            </w:r>
            <w:proofErr w:type="spellStart"/>
            <w:r w:rsidRPr="0083536D">
              <w:rPr>
                <w:rFonts w:ascii="Arial" w:eastAsia="Calibri" w:hAnsi="Arial" w:cs="Arial"/>
                <w:sz w:val="18"/>
                <w:szCs w:val="18"/>
                <w:lang w:val="en-GB" w:eastAsia="en-US"/>
              </w:rPr>
              <w:t>uvjete</w:t>
            </w:r>
            <w:proofErr w:type="spellEnd"/>
          </w:p>
        </w:tc>
      </w:tr>
      <w:tr w:rsidR="00B14779" w:rsidRPr="00B14779" w14:paraId="47402322" w14:textId="77777777" w:rsidTr="0083536D">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FCA3907" w14:textId="77777777" w:rsidR="00B14779" w:rsidRPr="00B14779" w:rsidRDefault="00B14779" w:rsidP="007C6131">
            <w:pPr>
              <w:ind w:left="142" w:right="142"/>
              <w:jc w:val="both"/>
              <w:rPr>
                <w:rFonts w:ascii="Arial" w:eastAsia="Calibri" w:hAnsi="Arial" w:cs="Arial"/>
                <w:sz w:val="22"/>
                <w:szCs w:val="22"/>
                <w:lang w:val="en-GB"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1BFAA6B3" w14:textId="77777777" w:rsidR="00B14779" w:rsidRPr="0083536D" w:rsidRDefault="00B14779" w:rsidP="007C6131">
            <w:pPr>
              <w:ind w:left="142" w:right="142"/>
              <w:rPr>
                <w:rFonts w:ascii="Arial" w:eastAsia="Calibri" w:hAnsi="Arial" w:cs="Arial"/>
                <w:sz w:val="18"/>
                <w:szCs w:val="18"/>
                <w:lang w:val="en-GB" w:eastAsia="en-US"/>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79D9DCBE"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Morska</w:t>
            </w:r>
            <w:proofErr w:type="spellEnd"/>
            <w:r w:rsidRPr="0083536D">
              <w:rPr>
                <w:rFonts w:ascii="Arial" w:eastAsia="Calibri" w:hAnsi="Arial" w:cs="Arial"/>
                <w:spacing w:val="-2"/>
                <w:sz w:val="18"/>
                <w:szCs w:val="18"/>
                <w:lang w:val="en-GB" w:eastAsia="en-US"/>
              </w:rPr>
              <w:t xml:space="preserve"> </w:t>
            </w:r>
            <w:proofErr w:type="spellStart"/>
            <w:r w:rsidRPr="0083536D">
              <w:rPr>
                <w:rFonts w:ascii="Arial" w:eastAsia="Calibri" w:hAnsi="Arial" w:cs="Arial"/>
                <w:sz w:val="18"/>
                <w:szCs w:val="18"/>
                <w:lang w:val="en-GB" w:eastAsia="en-US"/>
              </w:rPr>
              <w:t>špil</w:t>
            </w:r>
            <w:r w:rsidRPr="0083536D">
              <w:rPr>
                <w:rFonts w:ascii="Arial" w:eastAsia="Calibri" w:hAnsi="Arial" w:cs="Arial"/>
                <w:spacing w:val="-1"/>
                <w:sz w:val="18"/>
                <w:szCs w:val="18"/>
                <w:lang w:val="en-GB" w:eastAsia="en-US"/>
              </w:rPr>
              <w:t>j</w:t>
            </w:r>
            <w:r w:rsidRPr="0083536D">
              <w:rPr>
                <w:rFonts w:ascii="Arial" w:eastAsia="Calibri" w:hAnsi="Arial" w:cs="Arial"/>
                <w:sz w:val="18"/>
                <w:szCs w:val="18"/>
                <w:lang w:val="en-GB" w:eastAsia="en-US"/>
              </w:rPr>
              <w:t>a</w:t>
            </w:r>
            <w:proofErr w:type="spellEnd"/>
            <w:r w:rsidRPr="0083536D">
              <w:rPr>
                <w:rFonts w:ascii="Arial" w:eastAsia="Calibri" w:hAnsi="Arial" w:cs="Arial"/>
                <w:sz w:val="18"/>
                <w:szCs w:val="18"/>
                <w:lang w:val="en-GB" w:eastAsia="en-US"/>
              </w:rPr>
              <w:t xml:space="preserve"> </w:t>
            </w:r>
            <w:proofErr w:type="spellStart"/>
            <w:r w:rsidRPr="0083536D">
              <w:rPr>
                <w:rFonts w:ascii="Arial" w:eastAsia="Calibri" w:hAnsi="Arial" w:cs="Arial"/>
                <w:sz w:val="18"/>
                <w:szCs w:val="18"/>
                <w:lang w:val="en-GB" w:eastAsia="en-US"/>
              </w:rPr>
              <w:t>na</w:t>
            </w:r>
            <w:proofErr w:type="spellEnd"/>
            <w:r w:rsidRPr="0083536D">
              <w:rPr>
                <w:rFonts w:ascii="Arial" w:eastAsia="Calibri" w:hAnsi="Arial" w:cs="Arial"/>
                <w:sz w:val="18"/>
                <w:szCs w:val="18"/>
                <w:lang w:val="en-GB" w:eastAsia="en-US"/>
              </w:rPr>
              <w:t xml:space="preserve"> </w:t>
            </w:r>
            <w:proofErr w:type="spellStart"/>
            <w:r w:rsidRPr="0083536D">
              <w:rPr>
                <w:rFonts w:ascii="Arial" w:eastAsia="Calibri" w:hAnsi="Arial" w:cs="Arial"/>
                <w:sz w:val="18"/>
                <w:szCs w:val="18"/>
                <w:lang w:val="en-GB" w:eastAsia="en-US"/>
              </w:rPr>
              <w:t>Sv</w:t>
            </w:r>
            <w:proofErr w:type="spellEnd"/>
            <w:r w:rsidRPr="0083536D">
              <w:rPr>
                <w:rFonts w:ascii="Arial" w:eastAsia="Calibri" w:hAnsi="Arial" w:cs="Arial"/>
                <w:sz w:val="18"/>
                <w:szCs w:val="18"/>
                <w:lang w:val="en-GB" w:eastAsia="en-US"/>
              </w:rPr>
              <w:t xml:space="preserve">. </w:t>
            </w:r>
            <w:proofErr w:type="spellStart"/>
            <w:r w:rsidRPr="0083536D">
              <w:rPr>
                <w:rFonts w:ascii="Arial" w:eastAsia="Calibri" w:hAnsi="Arial" w:cs="Arial"/>
                <w:sz w:val="18"/>
                <w:szCs w:val="18"/>
                <w:lang w:val="en-GB" w:eastAsia="en-US"/>
              </w:rPr>
              <w:t>Andri</w:t>
            </w:r>
            <w:r w:rsidRPr="0083536D">
              <w:rPr>
                <w:rFonts w:ascii="Arial" w:eastAsia="Calibri" w:hAnsi="Arial" w:cs="Arial"/>
                <w:spacing w:val="-1"/>
                <w:sz w:val="18"/>
                <w:szCs w:val="18"/>
                <w:lang w:val="en-GB" w:eastAsia="en-US"/>
              </w:rPr>
              <w:t>j</w:t>
            </w:r>
            <w:r w:rsidRPr="0083536D">
              <w:rPr>
                <w:rFonts w:ascii="Arial" w:eastAsia="Calibri" w:hAnsi="Arial" w:cs="Arial"/>
                <w:sz w:val="18"/>
                <w:szCs w:val="18"/>
                <w:lang w:val="en-GB" w:eastAsia="en-US"/>
              </w:rPr>
              <w:t>i</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14:paraId="35F65C4F" w14:textId="77777777" w:rsidR="00B14779" w:rsidRPr="0083536D" w:rsidRDefault="00B14779" w:rsidP="007C6131">
            <w:pPr>
              <w:ind w:left="142" w:right="142"/>
              <w:jc w:val="both"/>
              <w:rPr>
                <w:rFonts w:ascii="Arial" w:eastAsia="Calibri" w:hAnsi="Arial" w:cs="Arial"/>
                <w:sz w:val="18"/>
                <w:szCs w:val="18"/>
                <w:lang w:val="en-GB" w:eastAsia="en-US"/>
              </w:rPr>
            </w:pPr>
            <w:r w:rsidRPr="0083536D">
              <w:rPr>
                <w:rFonts w:ascii="Arial" w:eastAsia="Calibri" w:hAnsi="Arial" w:cs="Arial"/>
                <w:sz w:val="18"/>
                <w:szCs w:val="18"/>
                <w:lang w:val="en-GB" w:eastAsia="en-US"/>
              </w:rPr>
              <w:t xml:space="preserve">11, </w:t>
            </w:r>
            <w:proofErr w:type="spellStart"/>
            <w:r w:rsidRPr="0083536D">
              <w:rPr>
                <w:rFonts w:ascii="Arial" w:eastAsia="Calibri" w:hAnsi="Arial" w:cs="Arial"/>
                <w:sz w:val="18"/>
                <w:szCs w:val="18"/>
                <w:lang w:val="en-GB" w:eastAsia="en-US"/>
              </w:rPr>
              <w:t>očuvati</w:t>
            </w:r>
            <w:proofErr w:type="spellEnd"/>
            <w:r w:rsidRPr="0083536D">
              <w:rPr>
                <w:rFonts w:ascii="Arial" w:eastAsia="Calibri" w:hAnsi="Arial" w:cs="Arial"/>
                <w:spacing w:val="-1"/>
                <w:sz w:val="18"/>
                <w:szCs w:val="18"/>
                <w:lang w:val="en-GB" w:eastAsia="en-US"/>
              </w:rPr>
              <w:t xml:space="preserve"> </w:t>
            </w:r>
            <w:proofErr w:type="spellStart"/>
            <w:r w:rsidRPr="0083536D">
              <w:rPr>
                <w:rFonts w:ascii="Arial" w:eastAsia="Calibri" w:hAnsi="Arial" w:cs="Arial"/>
                <w:sz w:val="18"/>
                <w:szCs w:val="18"/>
                <w:lang w:val="en-GB" w:eastAsia="en-US"/>
              </w:rPr>
              <w:t>povoljne</w:t>
            </w:r>
            <w:proofErr w:type="spellEnd"/>
            <w:r w:rsidRPr="0083536D">
              <w:rPr>
                <w:rFonts w:ascii="Arial" w:eastAsia="Calibri" w:hAnsi="Arial" w:cs="Arial"/>
                <w:sz w:val="18"/>
                <w:szCs w:val="18"/>
                <w:lang w:val="en-GB" w:eastAsia="en-US"/>
              </w:rPr>
              <w:t xml:space="preserve"> </w:t>
            </w:r>
            <w:proofErr w:type="spellStart"/>
            <w:r w:rsidRPr="0083536D">
              <w:rPr>
                <w:rFonts w:ascii="Arial" w:eastAsia="Calibri" w:hAnsi="Arial" w:cs="Arial"/>
                <w:sz w:val="18"/>
                <w:szCs w:val="18"/>
                <w:lang w:val="en-GB" w:eastAsia="en-US"/>
              </w:rPr>
              <w:t>stanišne</w:t>
            </w:r>
            <w:proofErr w:type="spellEnd"/>
            <w:r w:rsidRPr="0083536D">
              <w:rPr>
                <w:rFonts w:ascii="Arial" w:eastAsia="Calibri" w:hAnsi="Arial" w:cs="Arial"/>
                <w:spacing w:val="-1"/>
                <w:sz w:val="18"/>
                <w:szCs w:val="18"/>
                <w:lang w:val="en-GB" w:eastAsia="en-US"/>
              </w:rPr>
              <w:t xml:space="preserve"> </w:t>
            </w:r>
            <w:proofErr w:type="spellStart"/>
            <w:r w:rsidRPr="0083536D">
              <w:rPr>
                <w:rFonts w:ascii="Arial" w:eastAsia="Calibri" w:hAnsi="Arial" w:cs="Arial"/>
                <w:sz w:val="18"/>
                <w:szCs w:val="18"/>
                <w:lang w:val="en-GB" w:eastAsia="en-US"/>
              </w:rPr>
              <w:t>uvjete</w:t>
            </w:r>
            <w:proofErr w:type="spellEnd"/>
          </w:p>
        </w:tc>
      </w:tr>
      <w:tr w:rsidR="00B14779" w:rsidRPr="00B14779" w14:paraId="3F10F76E" w14:textId="77777777" w:rsidTr="0083536D">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290A06E" w14:textId="77777777" w:rsidR="00B14779" w:rsidRPr="00B14779" w:rsidRDefault="00B14779" w:rsidP="007C6131">
            <w:pPr>
              <w:ind w:left="142" w:right="142"/>
              <w:jc w:val="both"/>
              <w:rPr>
                <w:rFonts w:ascii="Arial" w:eastAsia="Calibri" w:hAnsi="Arial" w:cs="Arial"/>
                <w:sz w:val="22"/>
                <w:szCs w:val="22"/>
                <w:lang w:val="en-GB"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1673D9C"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pacing w:val="-1"/>
                <w:sz w:val="18"/>
                <w:szCs w:val="18"/>
                <w:lang w:val="en-GB" w:eastAsia="en-US"/>
              </w:rPr>
              <w:t>M</w:t>
            </w:r>
            <w:r w:rsidRPr="0083536D">
              <w:rPr>
                <w:rFonts w:ascii="Arial" w:eastAsia="Calibri" w:hAnsi="Arial" w:cs="Arial"/>
                <w:spacing w:val="1"/>
                <w:sz w:val="18"/>
                <w:szCs w:val="18"/>
                <w:lang w:val="en-GB" w:eastAsia="en-US"/>
              </w:rPr>
              <w:t>o</w:t>
            </w:r>
            <w:r w:rsidRPr="0083536D">
              <w:rPr>
                <w:rFonts w:ascii="Arial" w:eastAsia="Calibri" w:hAnsi="Arial" w:cs="Arial"/>
                <w:sz w:val="18"/>
                <w:szCs w:val="18"/>
                <w:lang w:val="en-GB" w:eastAsia="en-US"/>
              </w:rPr>
              <w:t>ko</w:t>
            </w:r>
            <w:r w:rsidRPr="0083536D">
              <w:rPr>
                <w:rFonts w:ascii="Arial" w:eastAsia="Calibri" w:hAnsi="Arial" w:cs="Arial"/>
                <w:spacing w:val="-1"/>
                <w:sz w:val="18"/>
                <w:szCs w:val="18"/>
                <w:lang w:val="en-GB" w:eastAsia="en-US"/>
              </w:rPr>
              <w:t>š</w:t>
            </w:r>
            <w:r w:rsidRPr="0083536D">
              <w:rPr>
                <w:rFonts w:ascii="Arial" w:eastAsia="Calibri" w:hAnsi="Arial" w:cs="Arial"/>
                <w:sz w:val="18"/>
                <w:szCs w:val="18"/>
                <w:lang w:val="en-GB" w:eastAsia="en-US"/>
              </w:rPr>
              <w:t>i</w:t>
            </w:r>
            <w:r w:rsidRPr="0083536D">
              <w:rPr>
                <w:rFonts w:ascii="Arial" w:eastAsia="Calibri" w:hAnsi="Arial" w:cs="Arial"/>
                <w:spacing w:val="-1"/>
                <w:sz w:val="18"/>
                <w:szCs w:val="18"/>
                <w:lang w:val="en-GB" w:eastAsia="en-US"/>
              </w:rPr>
              <w:t>c</w:t>
            </w:r>
            <w:r w:rsidRPr="0083536D">
              <w:rPr>
                <w:rFonts w:ascii="Arial" w:eastAsia="Calibri" w:hAnsi="Arial" w:cs="Arial"/>
                <w:sz w:val="18"/>
                <w:szCs w:val="18"/>
                <w:lang w:val="en-GB" w:eastAsia="en-US"/>
              </w:rPr>
              <w:t>a</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tcPr>
          <w:p w14:paraId="70B32C23"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Sumpor</w:t>
            </w:r>
            <w:r w:rsidRPr="0083536D">
              <w:rPr>
                <w:rFonts w:ascii="Arial" w:eastAsia="Calibri" w:hAnsi="Arial" w:cs="Arial"/>
                <w:spacing w:val="-2"/>
                <w:sz w:val="18"/>
                <w:szCs w:val="18"/>
                <w:lang w:val="en-GB" w:eastAsia="en-US"/>
              </w:rPr>
              <w:t>n</w:t>
            </w:r>
            <w:r w:rsidRPr="0083536D">
              <w:rPr>
                <w:rFonts w:ascii="Arial" w:eastAsia="Calibri" w:hAnsi="Arial" w:cs="Arial"/>
                <w:sz w:val="18"/>
                <w:szCs w:val="18"/>
                <w:lang w:val="en-GB" w:eastAsia="en-US"/>
              </w:rPr>
              <w:t>a</w:t>
            </w:r>
            <w:proofErr w:type="spellEnd"/>
            <w:r w:rsidRPr="0083536D">
              <w:rPr>
                <w:rFonts w:ascii="Arial" w:eastAsia="Calibri" w:hAnsi="Arial" w:cs="Arial"/>
                <w:spacing w:val="1"/>
                <w:sz w:val="18"/>
                <w:szCs w:val="18"/>
                <w:lang w:val="en-GB" w:eastAsia="en-US"/>
              </w:rPr>
              <w:t xml:space="preserve"> </w:t>
            </w:r>
            <w:proofErr w:type="spellStart"/>
            <w:r w:rsidRPr="0083536D">
              <w:rPr>
                <w:rFonts w:ascii="Arial" w:eastAsia="Calibri" w:hAnsi="Arial" w:cs="Arial"/>
                <w:sz w:val="18"/>
                <w:szCs w:val="18"/>
                <w:lang w:val="en-GB" w:eastAsia="en-US"/>
              </w:rPr>
              <w:t>špilja</w:t>
            </w:r>
            <w:proofErr w:type="spellEnd"/>
            <w:r w:rsidRPr="0083536D">
              <w:rPr>
                <w:rFonts w:ascii="Arial" w:eastAsia="Calibri" w:hAnsi="Arial" w:cs="Arial"/>
                <w:sz w:val="18"/>
                <w:szCs w:val="18"/>
                <w:lang w:val="en-GB" w:eastAsia="en-US"/>
              </w:rPr>
              <w:t xml:space="preserve"> u </w:t>
            </w:r>
            <w:proofErr w:type="spellStart"/>
            <w:r w:rsidRPr="0083536D">
              <w:rPr>
                <w:rFonts w:ascii="Arial" w:eastAsia="Calibri" w:hAnsi="Arial" w:cs="Arial"/>
                <w:sz w:val="18"/>
                <w:szCs w:val="18"/>
                <w:lang w:val="en-GB" w:eastAsia="en-US"/>
              </w:rPr>
              <w:t>Mokošici</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14:paraId="24B140D5" w14:textId="77777777" w:rsidR="00B14779" w:rsidRPr="0083536D" w:rsidRDefault="00B14779" w:rsidP="007C6131">
            <w:pPr>
              <w:ind w:left="142" w:right="142"/>
              <w:jc w:val="both"/>
              <w:rPr>
                <w:rFonts w:ascii="Arial" w:eastAsia="Calibri" w:hAnsi="Arial" w:cs="Arial"/>
                <w:sz w:val="18"/>
                <w:szCs w:val="18"/>
                <w:lang w:val="en-GB" w:eastAsia="en-US"/>
              </w:rPr>
            </w:pPr>
            <w:r w:rsidRPr="0083536D">
              <w:rPr>
                <w:rFonts w:ascii="Arial" w:eastAsia="Calibri" w:hAnsi="Arial" w:cs="Arial"/>
                <w:sz w:val="18"/>
                <w:szCs w:val="18"/>
                <w:lang w:val="en-GB" w:eastAsia="en-US"/>
              </w:rPr>
              <w:t xml:space="preserve">11, </w:t>
            </w:r>
            <w:proofErr w:type="spellStart"/>
            <w:r w:rsidRPr="0083536D">
              <w:rPr>
                <w:rFonts w:ascii="Arial" w:eastAsia="Calibri" w:hAnsi="Arial" w:cs="Arial"/>
                <w:sz w:val="18"/>
                <w:szCs w:val="18"/>
                <w:lang w:val="en-GB" w:eastAsia="en-US"/>
              </w:rPr>
              <w:t>očuvati</w:t>
            </w:r>
            <w:proofErr w:type="spellEnd"/>
            <w:r w:rsidRPr="0083536D">
              <w:rPr>
                <w:rFonts w:ascii="Arial" w:eastAsia="Calibri" w:hAnsi="Arial" w:cs="Arial"/>
                <w:spacing w:val="-1"/>
                <w:sz w:val="18"/>
                <w:szCs w:val="18"/>
                <w:lang w:val="en-GB" w:eastAsia="en-US"/>
              </w:rPr>
              <w:t xml:space="preserve"> </w:t>
            </w:r>
            <w:proofErr w:type="spellStart"/>
            <w:r w:rsidRPr="0083536D">
              <w:rPr>
                <w:rFonts w:ascii="Arial" w:eastAsia="Calibri" w:hAnsi="Arial" w:cs="Arial"/>
                <w:sz w:val="18"/>
                <w:szCs w:val="18"/>
                <w:lang w:val="en-GB" w:eastAsia="en-US"/>
              </w:rPr>
              <w:t>povoljne</w:t>
            </w:r>
            <w:proofErr w:type="spellEnd"/>
            <w:r w:rsidRPr="0083536D">
              <w:rPr>
                <w:rFonts w:ascii="Arial" w:eastAsia="Calibri" w:hAnsi="Arial" w:cs="Arial"/>
                <w:sz w:val="18"/>
                <w:szCs w:val="18"/>
                <w:lang w:val="en-GB" w:eastAsia="en-US"/>
              </w:rPr>
              <w:t xml:space="preserve"> </w:t>
            </w:r>
            <w:proofErr w:type="spellStart"/>
            <w:r w:rsidRPr="0083536D">
              <w:rPr>
                <w:rFonts w:ascii="Arial" w:eastAsia="Calibri" w:hAnsi="Arial" w:cs="Arial"/>
                <w:sz w:val="18"/>
                <w:szCs w:val="18"/>
                <w:lang w:val="en-GB" w:eastAsia="en-US"/>
              </w:rPr>
              <w:t>stanišne</w:t>
            </w:r>
            <w:proofErr w:type="spellEnd"/>
            <w:r w:rsidRPr="0083536D">
              <w:rPr>
                <w:rFonts w:ascii="Arial" w:eastAsia="Calibri" w:hAnsi="Arial" w:cs="Arial"/>
                <w:spacing w:val="-1"/>
                <w:sz w:val="18"/>
                <w:szCs w:val="18"/>
                <w:lang w:val="en-GB" w:eastAsia="en-US"/>
              </w:rPr>
              <w:t xml:space="preserve"> </w:t>
            </w:r>
            <w:proofErr w:type="spellStart"/>
            <w:r w:rsidRPr="0083536D">
              <w:rPr>
                <w:rFonts w:ascii="Arial" w:eastAsia="Calibri" w:hAnsi="Arial" w:cs="Arial"/>
                <w:sz w:val="18"/>
                <w:szCs w:val="18"/>
                <w:lang w:val="en-GB" w:eastAsia="en-US"/>
              </w:rPr>
              <w:t>uvjete</w:t>
            </w:r>
            <w:proofErr w:type="spellEnd"/>
          </w:p>
        </w:tc>
      </w:tr>
      <w:tr w:rsidR="00B14779" w:rsidRPr="00B14779" w14:paraId="7A82D323" w14:textId="77777777" w:rsidTr="0083536D">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8F11ED1" w14:textId="77777777" w:rsidR="00B14779" w:rsidRPr="00B14779" w:rsidRDefault="00B14779" w:rsidP="007C6131">
            <w:pPr>
              <w:ind w:left="142" w:right="142"/>
              <w:jc w:val="both"/>
              <w:rPr>
                <w:rFonts w:ascii="Arial" w:eastAsia="Calibri" w:hAnsi="Arial" w:cs="Arial"/>
                <w:sz w:val="22"/>
                <w:szCs w:val="22"/>
                <w:lang w:val="en-GB" w:eastAsia="en-US"/>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2537E1F6"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pacing w:val="1"/>
                <w:sz w:val="18"/>
                <w:szCs w:val="18"/>
                <w:lang w:val="en-GB" w:eastAsia="en-US"/>
              </w:rPr>
              <w:t>O</w:t>
            </w:r>
            <w:r w:rsidRPr="0083536D">
              <w:rPr>
                <w:rFonts w:ascii="Arial" w:eastAsia="Calibri" w:hAnsi="Arial" w:cs="Arial"/>
                <w:sz w:val="18"/>
                <w:szCs w:val="18"/>
                <w:lang w:val="en-GB" w:eastAsia="en-US"/>
              </w:rPr>
              <w:t>r</w:t>
            </w:r>
            <w:r w:rsidRPr="0083536D">
              <w:rPr>
                <w:rFonts w:ascii="Arial" w:eastAsia="Calibri" w:hAnsi="Arial" w:cs="Arial"/>
                <w:spacing w:val="-1"/>
                <w:sz w:val="18"/>
                <w:szCs w:val="18"/>
                <w:lang w:val="en-GB" w:eastAsia="en-US"/>
              </w:rPr>
              <w:t>a</w:t>
            </w:r>
            <w:r w:rsidRPr="0083536D">
              <w:rPr>
                <w:rFonts w:ascii="Arial" w:eastAsia="Calibri" w:hAnsi="Arial" w:cs="Arial"/>
                <w:sz w:val="18"/>
                <w:szCs w:val="18"/>
                <w:lang w:val="en-GB" w:eastAsia="en-US"/>
              </w:rPr>
              <w:t>š</w:t>
            </w:r>
            <w:r w:rsidRPr="0083536D">
              <w:rPr>
                <w:rFonts w:ascii="Arial" w:eastAsia="Calibri" w:hAnsi="Arial" w:cs="Arial"/>
                <w:spacing w:val="-1"/>
                <w:sz w:val="18"/>
                <w:szCs w:val="18"/>
                <w:lang w:val="en-GB" w:eastAsia="en-US"/>
              </w:rPr>
              <w:t>ac</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tcPr>
          <w:p w14:paraId="6BE47062"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pacing w:val="1"/>
                <w:sz w:val="18"/>
                <w:szCs w:val="18"/>
                <w:lang w:val="en-GB" w:eastAsia="en-US"/>
              </w:rPr>
              <w:t>O</w:t>
            </w:r>
            <w:r w:rsidRPr="0083536D">
              <w:rPr>
                <w:rFonts w:ascii="Arial" w:eastAsia="Calibri" w:hAnsi="Arial" w:cs="Arial"/>
                <w:sz w:val="18"/>
                <w:szCs w:val="18"/>
                <w:lang w:val="en-GB" w:eastAsia="en-US"/>
              </w:rPr>
              <w:t>r</w:t>
            </w:r>
            <w:r w:rsidRPr="0083536D">
              <w:rPr>
                <w:rFonts w:ascii="Arial" w:eastAsia="Calibri" w:hAnsi="Arial" w:cs="Arial"/>
                <w:spacing w:val="-1"/>
                <w:sz w:val="18"/>
                <w:szCs w:val="18"/>
                <w:lang w:val="en-GB" w:eastAsia="en-US"/>
              </w:rPr>
              <w:t>a</w:t>
            </w:r>
            <w:r w:rsidRPr="0083536D">
              <w:rPr>
                <w:rFonts w:ascii="Arial" w:eastAsia="Calibri" w:hAnsi="Arial" w:cs="Arial"/>
                <w:sz w:val="18"/>
                <w:szCs w:val="18"/>
                <w:lang w:val="en-GB" w:eastAsia="en-US"/>
              </w:rPr>
              <w:t>š</w:t>
            </w:r>
            <w:r w:rsidRPr="0083536D">
              <w:rPr>
                <w:rFonts w:ascii="Arial" w:eastAsia="Calibri" w:hAnsi="Arial" w:cs="Arial"/>
                <w:spacing w:val="-1"/>
                <w:sz w:val="18"/>
                <w:szCs w:val="18"/>
                <w:lang w:val="en-GB" w:eastAsia="en-US"/>
              </w:rPr>
              <w:t>a</w:t>
            </w:r>
            <w:r w:rsidRPr="0083536D">
              <w:rPr>
                <w:rFonts w:ascii="Arial" w:eastAsia="Calibri" w:hAnsi="Arial" w:cs="Arial"/>
                <w:sz w:val="18"/>
                <w:szCs w:val="18"/>
                <w:lang w:val="en-GB" w:eastAsia="en-US"/>
              </w:rPr>
              <w:t>c</w:t>
            </w:r>
            <w:proofErr w:type="spellEnd"/>
            <w:r w:rsidRPr="0083536D">
              <w:rPr>
                <w:rFonts w:ascii="Arial" w:eastAsia="Calibri" w:hAnsi="Arial" w:cs="Arial"/>
                <w:sz w:val="18"/>
                <w:szCs w:val="18"/>
                <w:lang w:val="en-GB" w:eastAsia="en-US"/>
              </w:rPr>
              <w:t xml:space="preserve"> –</w:t>
            </w:r>
            <w:r w:rsidRPr="0083536D">
              <w:rPr>
                <w:rFonts w:ascii="Arial" w:eastAsia="Calibri" w:hAnsi="Arial" w:cs="Arial"/>
                <w:spacing w:val="-1"/>
                <w:sz w:val="18"/>
                <w:szCs w:val="18"/>
                <w:lang w:val="en-GB" w:eastAsia="en-US"/>
              </w:rPr>
              <w:t xml:space="preserve"> </w:t>
            </w:r>
            <w:proofErr w:type="spellStart"/>
            <w:r w:rsidRPr="0083536D">
              <w:rPr>
                <w:rFonts w:ascii="Arial" w:eastAsia="Calibri" w:hAnsi="Arial" w:cs="Arial"/>
                <w:sz w:val="18"/>
                <w:szCs w:val="18"/>
                <w:lang w:val="en-GB" w:eastAsia="en-US"/>
              </w:rPr>
              <w:t>kanjon</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14:paraId="35B84D86" w14:textId="77777777" w:rsidR="00B14779" w:rsidRPr="0083536D" w:rsidRDefault="00B14779" w:rsidP="007C6131">
            <w:pPr>
              <w:ind w:left="142" w:right="142"/>
              <w:jc w:val="both"/>
              <w:rPr>
                <w:rFonts w:ascii="Arial" w:eastAsia="Calibri" w:hAnsi="Arial" w:cs="Arial"/>
                <w:sz w:val="18"/>
                <w:szCs w:val="18"/>
                <w:lang w:val="en-GB" w:eastAsia="en-US"/>
              </w:rPr>
            </w:pPr>
            <w:r w:rsidRPr="0083536D">
              <w:rPr>
                <w:rFonts w:ascii="Arial" w:eastAsia="Calibri" w:hAnsi="Arial" w:cs="Arial"/>
                <w:spacing w:val="1"/>
                <w:sz w:val="18"/>
                <w:szCs w:val="18"/>
                <w:lang w:val="en-GB" w:eastAsia="en-US"/>
              </w:rPr>
              <w:t>33</w:t>
            </w:r>
          </w:p>
        </w:tc>
      </w:tr>
      <w:tr w:rsidR="00B14779" w:rsidRPr="00B14779" w14:paraId="25E980FD" w14:textId="77777777" w:rsidTr="0083536D">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7EACE2B" w14:textId="77777777" w:rsidR="00B14779" w:rsidRPr="00B14779" w:rsidRDefault="00B14779" w:rsidP="007C6131">
            <w:pPr>
              <w:ind w:left="142" w:right="142"/>
              <w:jc w:val="both"/>
              <w:rPr>
                <w:rFonts w:ascii="Arial" w:eastAsia="Calibri" w:hAnsi="Arial" w:cs="Arial"/>
                <w:sz w:val="22"/>
                <w:szCs w:val="22"/>
                <w:lang w:val="en-GB"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55F40330" w14:textId="77777777" w:rsidR="00B14779" w:rsidRPr="0083536D" w:rsidRDefault="00B14779" w:rsidP="007C6131">
            <w:pPr>
              <w:ind w:left="142" w:right="142"/>
              <w:rPr>
                <w:rFonts w:ascii="Arial" w:eastAsia="Calibri" w:hAnsi="Arial" w:cs="Arial"/>
                <w:sz w:val="18"/>
                <w:szCs w:val="18"/>
                <w:lang w:val="en-GB" w:eastAsia="en-US"/>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0D2B31CA"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Akumulaci</w:t>
            </w:r>
            <w:r w:rsidRPr="0083536D">
              <w:rPr>
                <w:rFonts w:ascii="Arial" w:eastAsia="Calibri" w:hAnsi="Arial" w:cs="Arial"/>
                <w:spacing w:val="-2"/>
                <w:sz w:val="18"/>
                <w:szCs w:val="18"/>
                <w:lang w:val="en-GB" w:eastAsia="en-US"/>
              </w:rPr>
              <w:t>j</w:t>
            </w:r>
            <w:r w:rsidRPr="0083536D">
              <w:rPr>
                <w:rFonts w:ascii="Arial" w:eastAsia="Calibri" w:hAnsi="Arial" w:cs="Arial"/>
                <w:sz w:val="18"/>
                <w:szCs w:val="18"/>
                <w:lang w:val="en-GB" w:eastAsia="en-US"/>
              </w:rPr>
              <w:t>a</w:t>
            </w:r>
            <w:proofErr w:type="spellEnd"/>
            <w:r w:rsidRPr="0083536D">
              <w:rPr>
                <w:rFonts w:ascii="Arial" w:eastAsia="Calibri" w:hAnsi="Arial" w:cs="Arial"/>
                <w:spacing w:val="-1"/>
                <w:sz w:val="18"/>
                <w:szCs w:val="18"/>
                <w:lang w:val="en-GB" w:eastAsia="en-US"/>
              </w:rPr>
              <w:t xml:space="preserve"> </w:t>
            </w:r>
            <w:proofErr w:type="spellStart"/>
            <w:r w:rsidRPr="0083536D">
              <w:rPr>
                <w:rFonts w:ascii="Arial" w:eastAsia="Calibri" w:hAnsi="Arial" w:cs="Arial"/>
                <w:sz w:val="18"/>
                <w:szCs w:val="18"/>
                <w:lang w:val="en-GB" w:eastAsia="en-US"/>
              </w:rPr>
              <w:t>Orašac</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14:paraId="4D21D4B2" w14:textId="77777777" w:rsidR="00B14779" w:rsidRPr="0083536D" w:rsidRDefault="00B14779" w:rsidP="007C6131">
            <w:pPr>
              <w:ind w:left="142" w:right="142"/>
              <w:jc w:val="both"/>
              <w:rPr>
                <w:rFonts w:ascii="Arial" w:eastAsia="Calibri" w:hAnsi="Arial" w:cs="Arial"/>
                <w:sz w:val="18"/>
                <w:szCs w:val="18"/>
                <w:lang w:val="en-GB" w:eastAsia="en-US"/>
              </w:rPr>
            </w:pPr>
            <w:r w:rsidRPr="0083536D">
              <w:rPr>
                <w:rFonts w:ascii="Arial" w:eastAsia="Calibri" w:hAnsi="Arial" w:cs="Arial"/>
                <w:sz w:val="18"/>
                <w:szCs w:val="18"/>
                <w:lang w:val="en-GB" w:eastAsia="en-US"/>
              </w:rPr>
              <w:t>1</w:t>
            </w:r>
            <w:r w:rsidRPr="0083536D">
              <w:rPr>
                <w:rFonts w:ascii="Arial" w:eastAsia="Calibri" w:hAnsi="Arial" w:cs="Arial"/>
                <w:spacing w:val="-1"/>
                <w:sz w:val="18"/>
                <w:szCs w:val="18"/>
                <w:lang w:val="en-GB" w:eastAsia="en-US"/>
              </w:rPr>
              <w:t>0</w:t>
            </w:r>
            <w:r w:rsidRPr="0083536D">
              <w:rPr>
                <w:rFonts w:ascii="Arial" w:eastAsia="Calibri" w:hAnsi="Arial" w:cs="Arial"/>
                <w:sz w:val="18"/>
                <w:szCs w:val="18"/>
                <w:lang w:val="en-GB" w:eastAsia="en-US"/>
              </w:rPr>
              <w:t xml:space="preserve">0, </w:t>
            </w:r>
            <w:r w:rsidRPr="0083536D">
              <w:rPr>
                <w:rFonts w:ascii="Arial" w:eastAsia="Calibri" w:hAnsi="Arial" w:cs="Arial"/>
                <w:spacing w:val="-1"/>
                <w:sz w:val="18"/>
                <w:szCs w:val="18"/>
                <w:lang w:val="en-GB" w:eastAsia="en-US"/>
              </w:rPr>
              <w:t>1</w:t>
            </w:r>
            <w:r w:rsidRPr="0083536D">
              <w:rPr>
                <w:rFonts w:ascii="Arial" w:eastAsia="Calibri" w:hAnsi="Arial" w:cs="Arial"/>
                <w:sz w:val="18"/>
                <w:szCs w:val="18"/>
                <w:lang w:val="en-GB" w:eastAsia="en-US"/>
              </w:rPr>
              <w:t>07</w:t>
            </w:r>
          </w:p>
        </w:tc>
      </w:tr>
      <w:tr w:rsidR="00B14779" w:rsidRPr="00B14779" w14:paraId="723AB94F" w14:textId="77777777" w:rsidTr="0083536D">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A0638F7" w14:textId="77777777" w:rsidR="00B14779" w:rsidRPr="00B14779" w:rsidRDefault="00B14779" w:rsidP="007C6131">
            <w:pPr>
              <w:ind w:left="142" w:right="142"/>
              <w:jc w:val="both"/>
              <w:rPr>
                <w:rFonts w:ascii="Arial" w:eastAsia="Calibri" w:hAnsi="Arial" w:cs="Arial"/>
                <w:sz w:val="22"/>
                <w:szCs w:val="22"/>
                <w:lang w:val="en-GB"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BC4010C"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O</w:t>
            </w:r>
            <w:r w:rsidRPr="0083536D">
              <w:rPr>
                <w:rFonts w:ascii="Arial" w:eastAsia="Calibri" w:hAnsi="Arial" w:cs="Arial"/>
                <w:spacing w:val="-1"/>
                <w:sz w:val="18"/>
                <w:szCs w:val="18"/>
                <w:lang w:val="en-GB" w:eastAsia="en-US"/>
              </w:rPr>
              <w:t>s</w:t>
            </w:r>
            <w:r w:rsidRPr="0083536D">
              <w:rPr>
                <w:rFonts w:ascii="Arial" w:eastAsia="Calibri" w:hAnsi="Arial" w:cs="Arial"/>
                <w:sz w:val="18"/>
                <w:szCs w:val="18"/>
                <w:lang w:val="en-GB" w:eastAsia="en-US"/>
              </w:rPr>
              <w:t>ojnik</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tcPr>
          <w:p w14:paraId="1968EE5F"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pacing w:val="-1"/>
                <w:sz w:val="18"/>
                <w:szCs w:val="18"/>
                <w:lang w:val="en-GB" w:eastAsia="en-US"/>
              </w:rPr>
              <w:t>M</w:t>
            </w:r>
            <w:r w:rsidRPr="0083536D">
              <w:rPr>
                <w:rFonts w:ascii="Arial" w:eastAsia="Calibri" w:hAnsi="Arial" w:cs="Arial"/>
                <w:spacing w:val="1"/>
                <w:sz w:val="18"/>
                <w:szCs w:val="18"/>
                <w:lang w:val="en-GB" w:eastAsia="en-US"/>
              </w:rPr>
              <w:t>o</w:t>
            </w:r>
            <w:r w:rsidRPr="0083536D">
              <w:rPr>
                <w:rFonts w:ascii="Arial" w:eastAsia="Calibri" w:hAnsi="Arial" w:cs="Arial"/>
                <w:sz w:val="18"/>
                <w:szCs w:val="18"/>
                <w:lang w:val="en-GB" w:eastAsia="en-US"/>
              </w:rPr>
              <w:t>čil</w:t>
            </w:r>
            <w:r w:rsidRPr="0083536D">
              <w:rPr>
                <w:rFonts w:ascii="Arial" w:eastAsia="Calibri" w:hAnsi="Arial" w:cs="Arial"/>
                <w:spacing w:val="-1"/>
                <w:sz w:val="18"/>
                <w:szCs w:val="18"/>
                <w:lang w:val="en-GB" w:eastAsia="en-US"/>
              </w:rPr>
              <w:t>j</w:t>
            </w:r>
            <w:r w:rsidRPr="0083536D">
              <w:rPr>
                <w:rFonts w:ascii="Arial" w:eastAsia="Calibri" w:hAnsi="Arial" w:cs="Arial"/>
                <w:spacing w:val="1"/>
                <w:sz w:val="18"/>
                <w:szCs w:val="18"/>
                <w:lang w:val="en-GB" w:eastAsia="en-US"/>
              </w:rPr>
              <w:t>s</w:t>
            </w:r>
            <w:r w:rsidRPr="0083536D">
              <w:rPr>
                <w:rFonts w:ascii="Arial" w:eastAsia="Calibri" w:hAnsi="Arial" w:cs="Arial"/>
                <w:sz w:val="18"/>
                <w:szCs w:val="18"/>
                <w:lang w:val="en-GB" w:eastAsia="en-US"/>
              </w:rPr>
              <w:t>ka</w:t>
            </w:r>
            <w:proofErr w:type="spellEnd"/>
            <w:r w:rsidRPr="0083536D">
              <w:rPr>
                <w:rFonts w:ascii="Arial" w:eastAsia="Calibri" w:hAnsi="Arial" w:cs="Arial"/>
                <w:sz w:val="18"/>
                <w:szCs w:val="18"/>
                <w:lang w:val="en-GB" w:eastAsia="en-US"/>
              </w:rPr>
              <w:t xml:space="preserve"> </w:t>
            </w:r>
            <w:proofErr w:type="spellStart"/>
            <w:r w:rsidRPr="0083536D">
              <w:rPr>
                <w:rFonts w:ascii="Arial" w:eastAsia="Calibri" w:hAnsi="Arial" w:cs="Arial"/>
                <w:sz w:val="18"/>
                <w:szCs w:val="18"/>
                <w:lang w:val="en-GB" w:eastAsia="en-US"/>
              </w:rPr>
              <w:t>š</w:t>
            </w:r>
            <w:r w:rsidRPr="0083536D">
              <w:rPr>
                <w:rFonts w:ascii="Arial" w:eastAsia="Calibri" w:hAnsi="Arial" w:cs="Arial"/>
                <w:spacing w:val="-1"/>
                <w:sz w:val="18"/>
                <w:szCs w:val="18"/>
                <w:lang w:val="en-GB" w:eastAsia="en-US"/>
              </w:rPr>
              <w:t>p</w:t>
            </w:r>
            <w:r w:rsidRPr="0083536D">
              <w:rPr>
                <w:rFonts w:ascii="Arial" w:eastAsia="Calibri" w:hAnsi="Arial" w:cs="Arial"/>
                <w:sz w:val="18"/>
                <w:szCs w:val="18"/>
                <w:lang w:val="en-GB" w:eastAsia="en-US"/>
              </w:rPr>
              <w:t>i</w:t>
            </w:r>
            <w:r w:rsidRPr="0083536D">
              <w:rPr>
                <w:rFonts w:ascii="Arial" w:eastAsia="Calibri" w:hAnsi="Arial" w:cs="Arial"/>
                <w:spacing w:val="-2"/>
                <w:sz w:val="18"/>
                <w:szCs w:val="18"/>
                <w:lang w:val="en-GB" w:eastAsia="en-US"/>
              </w:rPr>
              <w:t>l</w:t>
            </w:r>
            <w:r w:rsidRPr="0083536D">
              <w:rPr>
                <w:rFonts w:ascii="Arial" w:eastAsia="Calibri" w:hAnsi="Arial" w:cs="Arial"/>
                <w:sz w:val="18"/>
                <w:szCs w:val="18"/>
                <w:lang w:val="en-GB" w:eastAsia="en-US"/>
              </w:rPr>
              <w:t>ja</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14:paraId="698D7126" w14:textId="77777777" w:rsidR="00B14779" w:rsidRPr="0083536D" w:rsidRDefault="00B14779" w:rsidP="007C6131">
            <w:pPr>
              <w:ind w:left="142" w:right="142"/>
              <w:jc w:val="both"/>
              <w:rPr>
                <w:rFonts w:ascii="Arial" w:eastAsia="Calibri" w:hAnsi="Arial" w:cs="Arial"/>
                <w:sz w:val="18"/>
                <w:szCs w:val="18"/>
                <w:lang w:val="en-GB" w:eastAsia="en-US"/>
              </w:rPr>
            </w:pPr>
            <w:r w:rsidRPr="0083536D">
              <w:rPr>
                <w:rFonts w:ascii="Arial" w:eastAsia="Calibri" w:hAnsi="Arial" w:cs="Arial"/>
                <w:spacing w:val="1"/>
                <w:sz w:val="18"/>
                <w:szCs w:val="18"/>
                <w:lang w:val="en-GB" w:eastAsia="en-US"/>
              </w:rPr>
              <w:t>6</w:t>
            </w:r>
            <w:r w:rsidRPr="0083536D">
              <w:rPr>
                <w:rFonts w:ascii="Arial" w:eastAsia="Calibri" w:hAnsi="Arial" w:cs="Arial"/>
                <w:spacing w:val="-1"/>
                <w:sz w:val="18"/>
                <w:szCs w:val="18"/>
                <w:lang w:val="en-GB" w:eastAsia="en-US"/>
              </w:rPr>
              <w:t>0</w:t>
            </w:r>
            <w:r w:rsidRPr="0083536D">
              <w:rPr>
                <w:rFonts w:ascii="Arial" w:eastAsia="Calibri" w:hAnsi="Arial" w:cs="Arial"/>
                <w:spacing w:val="1"/>
                <w:sz w:val="18"/>
                <w:szCs w:val="18"/>
                <w:lang w:val="en-GB" w:eastAsia="en-US"/>
              </w:rPr>
              <w:t>00</w:t>
            </w:r>
          </w:p>
        </w:tc>
      </w:tr>
      <w:tr w:rsidR="00B14779" w:rsidRPr="00B14779" w14:paraId="1F9D0560" w14:textId="77777777" w:rsidTr="0083536D">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1E40B3A" w14:textId="77777777" w:rsidR="00B14779" w:rsidRPr="00B14779" w:rsidRDefault="00B14779" w:rsidP="007C6131">
            <w:pPr>
              <w:ind w:left="142" w:right="142"/>
              <w:jc w:val="both"/>
              <w:rPr>
                <w:rFonts w:ascii="Arial" w:eastAsia="Calibri" w:hAnsi="Arial" w:cs="Arial"/>
                <w:sz w:val="22"/>
                <w:szCs w:val="22"/>
                <w:lang w:val="en-GB"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48F8FE8"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Prije</w:t>
            </w:r>
            <w:r w:rsidRPr="0083536D">
              <w:rPr>
                <w:rFonts w:ascii="Arial" w:eastAsia="Calibri" w:hAnsi="Arial" w:cs="Arial"/>
                <w:spacing w:val="-1"/>
                <w:sz w:val="18"/>
                <w:szCs w:val="18"/>
                <w:lang w:val="en-GB" w:eastAsia="en-US"/>
              </w:rPr>
              <w:t>v</w:t>
            </w:r>
            <w:r w:rsidRPr="0083536D">
              <w:rPr>
                <w:rFonts w:ascii="Arial" w:eastAsia="Calibri" w:hAnsi="Arial" w:cs="Arial"/>
                <w:sz w:val="18"/>
                <w:szCs w:val="18"/>
                <w:lang w:val="en-GB" w:eastAsia="en-US"/>
              </w:rPr>
              <w:t>or-Čaj</w:t>
            </w:r>
            <w:r w:rsidRPr="0083536D">
              <w:rPr>
                <w:rFonts w:ascii="Arial" w:eastAsia="Calibri" w:hAnsi="Arial" w:cs="Arial"/>
                <w:spacing w:val="-2"/>
                <w:sz w:val="18"/>
                <w:szCs w:val="18"/>
                <w:lang w:val="en-GB" w:eastAsia="en-US"/>
              </w:rPr>
              <w:t>k</w:t>
            </w:r>
            <w:r w:rsidRPr="0083536D">
              <w:rPr>
                <w:rFonts w:ascii="Arial" w:eastAsia="Calibri" w:hAnsi="Arial" w:cs="Arial"/>
                <w:spacing w:val="1"/>
                <w:sz w:val="18"/>
                <w:szCs w:val="18"/>
                <w:lang w:val="en-GB" w:eastAsia="en-US"/>
              </w:rPr>
              <w:t>o</w:t>
            </w:r>
            <w:r w:rsidRPr="0083536D">
              <w:rPr>
                <w:rFonts w:ascii="Arial" w:eastAsia="Calibri" w:hAnsi="Arial" w:cs="Arial"/>
                <w:sz w:val="18"/>
                <w:szCs w:val="18"/>
                <w:lang w:val="en-GB" w:eastAsia="en-US"/>
              </w:rPr>
              <w:t>v</w:t>
            </w:r>
            <w:r w:rsidRPr="0083536D">
              <w:rPr>
                <w:rFonts w:ascii="Arial" w:eastAsia="Calibri" w:hAnsi="Arial" w:cs="Arial"/>
                <w:spacing w:val="-1"/>
                <w:sz w:val="18"/>
                <w:szCs w:val="18"/>
                <w:lang w:val="en-GB" w:eastAsia="en-US"/>
              </w:rPr>
              <w:t>i</w:t>
            </w:r>
            <w:r w:rsidRPr="0083536D">
              <w:rPr>
                <w:rFonts w:ascii="Arial" w:eastAsia="Calibri" w:hAnsi="Arial" w:cs="Arial"/>
                <w:sz w:val="18"/>
                <w:szCs w:val="18"/>
                <w:lang w:val="en-GB" w:eastAsia="en-US"/>
              </w:rPr>
              <w:t>ca</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tcPr>
          <w:p w14:paraId="029076F9"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O</w:t>
            </w:r>
            <w:r w:rsidRPr="0083536D">
              <w:rPr>
                <w:rFonts w:ascii="Arial" w:eastAsia="Calibri" w:hAnsi="Arial" w:cs="Arial"/>
                <w:spacing w:val="-1"/>
                <w:sz w:val="18"/>
                <w:szCs w:val="18"/>
                <w:lang w:val="en-GB" w:eastAsia="en-US"/>
              </w:rPr>
              <w:t>m</w:t>
            </w:r>
            <w:r w:rsidRPr="0083536D">
              <w:rPr>
                <w:rFonts w:ascii="Arial" w:eastAsia="Calibri" w:hAnsi="Arial" w:cs="Arial"/>
                <w:sz w:val="18"/>
                <w:szCs w:val="18"/>
                <w:lang w:val="en-GB" w:eastAsia="en-US"/>
              </w:rPr>
              <w:t>bla</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14:paraId="7B30F111" w14:textId="77777777" w:rsidR="00B14779" w:rsidRPr="0083536D" w:rsidRDefault="00B14779" w:rsidP="007C6131">
            <w:pPr>
              <w:ind w:left="142" w:right="142"/>
              <w:jc w:val="both"/>
              <w:rPr>
                <w:rFonts w:ascii="Arial" w:eastAsia="Calibri" w:hAnsi="Arial" w:cs="Arial"/>
                <w:sz w:val="18"/>
                <w:szCs w:val="18"/>
                <w:lang w:val="en-GB" w:eastAsia="en-US"/>
              </w:rPr>
            </w:pPr>
            <w:r w:rsidRPr="0083536D">
              <w:rPr>
                <w:rFonts w:ascii="Arial" w:eastAsia="Calibri" w:hAnsi="Arial" w:cs="Arial"/>
                <w:sz w:val="18"/>
                <w:szCs w:val="18"/>
                <w:lang w:val="en-GB" w:eastAsia="en-US"/>
              </w:rPr>
              <w:t>1</w:t>
            </w:r>
            <w:r w:rsidRPr="0083536D">
              <w:rPr>
                <w:rFonts w:ascii="Arial" w:eastAsia="Calibri" w:hAnsi="Arial" w:cs="Arial"/>
                <w:spacing w:val="-1"/>
                <w:sz w:val="18"/>
                <w:szCs w:val="18"/>
                <w:lang w:val="en-GB" w:eastAsia="en-US"/>
              </w:rPr>
              <w:t>0</w:t>
            </w:r>
            <w:r w:rsidRPr="0083536D">
              <w:rPr>
                <w:rFonts w:ascii="Arial" w:eastAsia="Calibri" w:hAnsi="Arial" w:cs="Arial"/>
                <w:sz w:val="18"/>
                <w:szCs w:val="18"/>
                <w:lang w:val="en-GB" w:eastAsia="en-US"/>
              </w:rPr>
              <w:t xml:space="preserve">0, </w:t>
            </w:r>
            <w:r w:rsidRPr="0083536D">
              <w:rPr>
                <w:rFonts w:ascii="Arial" w:eastAsia="Calibri" w:hAnsi="Arial" w:cs="Arial"/>
                <w:spacing w:val="-1"/>
                <w:sz w:val="18"/>
                <w:szCs w:val="18"/>
                <w:lang w:val="en-GB" w:eastAsia="en-US"/>
              </w:rPr>
              <w:t>1</w:t>
            </w:r>
            <w:r w:rsidRPr="0083536D">
              <w:rPr>
                <w:rFonts w:ascii="Arial" w:eastAsia="Calibri" w:hAnsi="Arial" w:cs="Arial"/>
                <w:sz w:val="18"/>
                <w:szCs w:val="18"/>
                <w:lang w:val="en-GB" w:eastAsia="en-US"/>
              </w:rPr>
              <w:t>07</w:t>
            </w:r>
          </w:p>
        </w:tc>
      </w:tr>
      <w:tr w:rsidR="00B14779" w:rsidRPr="00B14779" w14:paraId="583BE54E" w14:textId="77777777" w:rsidTr="0083536D">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5E40984" w14:textId="77777777" w:rsidR="00B14779" w:rsidRPr="00B14779" w:rsidRDefault="00B14779" w:rsidP="007C6131">
            <w:pPr>
              <w:ind w:left="142" w:right="142"/>
              <w:jc w:val="both"/>
              <w:rPr>
                <w:rFonts w:ascii="Arial" w:eastAsia="Calibri" w:hAnsi="Arial" w:cs="Arial"/>
                <w:sz w:val="22"/>
                <w:szCs w:val="22"/>
                <w:lang w:val="en-GB"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84DFE64"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Rožat</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tcPr>
          <w:p w14:paraId="632542AE"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Vilina</w:t>
            </w:r>
            <w:proofErr w:type="spellEnd"/>
            <w:r w:rsidRPr="0083536D">
              <w:rPr>
                <w:rFonts w:ascii="Arial" w:eastAsia="Calibri" w:hAnsi="Arial" w:cs="Arial"/>
                <w:spacing w:val="-2"/>
                <w:sz w:val="18"/>
                <w:szCs w:val="18"/>
                <w:lang w:val="en-GB" w:eastAsia="en-US"/>
              </w:rPr>
              <w:t xml:space="preserve"> </w:t>
            </w:r>
            <w:proofErr w:type="spellStart"/>
            <w:r w:rsidRPr="0083536D">
              <w:rPr>
                <w:rFonts w:ascii="Arial" w:eastAsia="Calibri" w:hAnsi="Arial" w:cs="Arial"/>
                <w:sz w:val="18"/>
                <w:szCs w:val="18"/>
                <w:lang w:val="en-GB" w:eastAsia="en-US"/>
              </w:rPr>
              <w:t>špilja</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14:paraId="277BECE5" w14:textId="77777777" w:rsidR="00B14779" w:rsidRPr="0083536D" w:rsidRDefault="00B14779" w:rsidP="007C6131">
            <w:pPr>
              <w:ind w:left="142" w:right="142"/>
              <w:jc w:val="both"/>
              <w:rPr>
                <w:rFonts w:ascii="Arial" w:eastAsia="Calibri" w:hAnsi="Arial" w:cs="Arial"/>
                <w:sz w:val="18"/>
                <w:szCs w:val="18"/>
                <w:lang w:val="en-GB" w:eastAsia="en-US"/>
              </w:rPr>
            </w:pPr>
            <w:r w:rsidRPr="0083536D">
              <w:rPr>
                <w:rFonts w:ascii="Arial" w:eastAsia="Calibri" w:hAnsi="Arial" w:cs="Arial"/>
                <w:spacing w:val="1"/>
                <w:sz w:val="18"/>
                <w:szCs w:val="18"/>
                <w:lang w:val="en-GB" w:eastAsia="en-US"/>
              </w:rPr>
              <w:t>6</w:t>
            </w:r>
            <w:r w:rsidRPr="0083536D">
              <w:rPr>
                <w:rFonts w:ascii="Arial" w:eastAsia="Calibri" w:hAnsi="Arial" w:cs="Arial"/>
                <w:spacing w:val="-1"/>
                <w:sz w:val="18"/>
                <w:szCs w:val="18"/>
                <w:lang w:val="en-GB" w:eastAsia="en-US"/>
              </w:rPr>
              <w:t>0</w:t>
            </w:r>
            <w:r w:rsidRPr="0083536D">
              <w:rPr>
                <w:rFonts w:ascii="Arial" w:eastAsia="Calibri" w:hAnsi="Arial" w:cs="Arial"/>
                <w:spacing w:val="1"/>
                <w:sz w:val="18"/>
                <w:szCs w:val="18"/>
                <w:lang w:val="en-GB" w:eastAsia="en-US"/>
              </w:rPr>
              <w:t>00</w:t>
            </w:r>
          </w:p>
        </w:tc>
      </w:tr>
      <w:tr w:rsidR="00B14779" w:rsidRPr="00B14779" w14:paraId="18BD9470" w14:textId="77777777" w:rsidTr="0083536D">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CD8D28E" w14:textId="77777777" w:rsidR="00B14779" w:rsidRPr="00B14779" w:rsidRDefault="00B14779" w:rsidP="007C6131">
            <w:pPr>
              <w:ind w:left="142" w:right="142"/>
              <w:jc w:val="both"/>
              <w:rPr>
                <w:rFonts w:ascii="Arial" w:eastAsia="Calibri" w:hAnsi="Arial" w:cs="Arial"/>
                <w:sz w:val="22"/>
                <w:szCs w:val="22"/>
                <w:lang w:val="en-GB"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51256AB"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Šipans</w:t>
            </w:r>
            <w:r w:rsidRPr="0083536D">
              <w:rPr>
                <w:rFonts w:ascii="Arial" w:eastAsia="Calibri" w:hAnsi="Arial" w:cs="Arial"/>
                <w:spacing w:val="-2"/>
                <w:sz w:val="18"/>
                <w:szCs w:val="18"/>
                <w:lang w:val="en-GB" w:eastAsia="en-US"/>
              </w:rPr>
              <w:t>k</w:t>
            </w:r>
            <w:r w:rsidRPr="0083536D">
              <w:rPr>
                <w:rFonts w:ascii="Arial" w:eastAsia="Calibri" w:hAnsi="Arial" w:cs="Arial"/>
                <w:sz w:val="18"/>
                <w:szCs w:val="18"/>
                <w:lang w:val="en-GB" w:eastAsia="en-US"/>
              </w:rPr>
              <w:t>a</w:t>
            </w:r>
            <w:proofErr w:type="spellEnd"/>
            <w:r w:rsidRPr="0083536D">
              <w:rPr>
                <w:rFonts w:ascii="Arial" w:eastAsia="Calibri" w:hAnsi="Arial" w:cs="Arial"/>
                <w:sz w:val="18"/>
                <w:szCs w:val="18"/>
                <w:lang w:val="en-GB" w:eastAsia="en-US"/>
              </w:rPr>
              <w:t xml:space="preserve"> </w:t>
            </w:r>
            <w:proofErr w:type="spellStart"/>
            <w:r w:rsidRPr="0083536D">
              <w:rPr>
                <w:rFonts w:ascii="Arial" w:eastAsia="Calibri" w:hAnsi="Arial" w:cs="Arial"/>
                <w:sz w:val="18"/>
                <w:szCs w:val="18"/>
                <w:lang w:val="en-GB" w:eastAsia="en-US"/>
              </w:rPr>
              <w:t>luka</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tcPr>
          <w:p w14:paraId="5B93CA17"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Vilins</w:t>
            </w:r>
            <w:r w:rsidRPr="0083536D">
              <w:rPr>
                <w:rFonts w:ascii="Arial" w:eastAsia="Calibri" w:hAnsi="Arial" w:cs="Arial"/>
                <w:spacing w:val="-2"/>
                <w:sz w:val="18"/>
                <w:szCs w:val="18"/>
                <w:lang w:val="en-GB" w:eastAsia="en-US"/>
              </w:rPr>
              <w:t>k</w:t>
            </w:r>
            <w:r w:rsidRPr="0083536D">
              <w:rPr>
                <w:rFonts w:ascii="Arial" w:eastAsia="Calibri" w:hAnsi="Arial" w:cs="Arial"/>
                <w:sz w:val="18"/>
                <w:szCs w:val="18"/>
                <w:lang w:val="en-GB" w:eastAsia="en-US"/>
              </w:rPr>
              <w:t>a</w:t>
            </w:r>
            <w:proofErr w:type="spellEnd"/>
            <w:r w:rsidRPr="0083536D">
              <w:rPr>
                <w:rFonts w:ascii="Arial" w:eastAsia="Calibri" w:hAnsi="Arial" w:cs="Arial"/>
                <w:sz w:val="18"/>
                <w:szCs w:val="18"/>
                <w:lang w:val="en-GB" w:eastAsia="en-US"/>
              </w:rPr>
              <w:t xml:space="preserve"> </w:t>
            </w:r>
            <w:proofErr w:type="spellStart"/>
            <w:r w:rsidRPr="0083536D">
              <w:rPr>
                <w:rFonts w:ascii="Arial" w:eastAsia="Calibri" w:hAnsi="Arial" w:cs="Arial"/>
                <w:sz w:val="18"/>
                <w:szCs w:val="18"/>
                <w:lang w:val="en-GB" w:eastAsia="en-US"/>
              </w:rPr>
              <w:t>jama</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14:paraId="4FBCCAD1" w14:textId="77777777" w:rsidR="00B14779" w:rsidRPr="0083536D" w:rsidRDefault="00B14779" w:rsidP="007C6131">
            <w:pPr>
              <w:ind w:left="142" w:right="142"/>
              <w:jc w:val="both"/>
              <w:rPr>
                <w:rFonts w:ascii="Arial" w:eastAsia="Calibri" w:hAnsi="Arial" w:cs="Arial"/>
                <w:sz w:val="18"/>
                <w:szCs w:val="18"/>
                <w:lang w:val="en-GB" w:eastAsia="en-US"/>
              </w:rPr>
            </w:pPr>
            <w:r w:rsidRPr="0083536D">
              <w:rPr>
                <w:rFonts w:ascii="Arial" w:eastAsia="Calibri" w:hAnsi="Arial" w:cs="Arial"/>
                <w:spacing w:val="1"/>
                <w:sz w:val="18"/>
                <w:szCs w:val="18"/>
                <w:lang w:val="en-GB" w:eastAsia="en-US"/>
              </w:rPr>
              <w:t>6</w:t>
            </w:r>
            <w:r w:rsidRPr="0083536D">
              <w:rPr>
                <w:rFonts w:ascii="Arial" w:eastAsia="Calibri" w:hAnsi="Arial" w:cs="Arial"/>
                <w:spacing w:val="-1"/>
                <w:sz w:val="18"/>
                <w:szCs w:val="18"/>
                <w:lang w:val="en-GB" w:eastAsia="en-US"/>
              </w:rPr>
              <w:t>0</w:t>
            </w:r>
            <w:r w:rsidRPr="0083536D">
              <w:rPr>
                <w:rFonts w:ascii="Arial" w:eastAsia="Calibri" w:hAnsi="Arial" w:cs="Arial"/>
                <w:spacing w:val="1"/>
                <w:sz w:val="18"/>
                <w:szCs w:val="18"/>
                <w:lang w:val="en-GB" w:eastAsia="en-US"/>
              </w:rPr>
              <w:t>00</w:t>
            </w:r>
          </w:p>
        </w:tc>
      </w:tr>
      <w:tr w:rsidR="00B14779" w:rsidRPr="00B14779" w14:paraId="43B96622" w14:textId="77777777" w:rsidTr="0083536D">
        <w:tc>
          <w:tcPr>
            <w:tcW w:w="126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BF43E5E" w14:textId="77777777" w:rsidR="00B14779" w:rsidRPr="00B14779" w:rsidRDefault="00B14779" w:rsidP="007C6131">
            <w:pPr>
              <w:ind w:left="142" w:right="142"/>
              <w:jc w:val="both"/>
              <w:rPr>
                <w:rFonts w:ascii="Arial" w:eastAsia="Calibri" w:hAnsi="Arial" w:cs="Arial"/>
                <w:sz w:val="22"/>
                <w:szCs w:val="22"/>
                <w:lang w:val="en-GB"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4096009"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Trste</w:t>
            </w:r>
            <w:r w:rsidRPr="0083536D">
              <w:rPr>
                <w:rFonts w:ascii="Arial" w:eastAsia="Calibri" w:hAnsi="Arial" w:cs="Arial"/>
                <w:spacing w:val="-2"/>
                <w:sz w:val="18"/>
                <w:szCs w:val="18"/>
                <w:lang w:val="en-GB" w:eastAsia="en-US"/>
              </w:rPr>
              <w:t>n</w:t>
            </w:r>
            <w:r w:rsidRPr="0083536D">
              <w:rPr>
                <w:rFonts w:ascii="Arial" w:eastAsia="Calibri" w:hAnsi="Arial" w:cs="Arial"/>
                <w:sz w:val="18"/>
                <w:szCs w:val="18"/>
                <w:lang w:val="en-GB" w:eastAsia="en-US"/>
              </w:rPr>
              <w:t>o</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tcPr>
          <w:p w14:paraId="16B6027A" w14:textId="77777777" w:rsidR="00B14779" w:rsidRPr="0083536D" w:rsidRDefault="00B14779" w:rsidP="007C6131">
            <w:pPr>
              <w:ind w:left="142" w:right="142"/>
              <w:rPr>
                <w:rFonts w:ascii="Arial" w:eastAsia="Calibri" w:hAnsi="Arial" w:cs="Arial"/>
                <w:sz w:val="18"/>
                <w:szCs w:val="18"/>
                <w:lang w:val="en-GB" w:eastAsia="en-US"/>
              </w:rPr>
            </w:pPr>
            <w:proofErr w:type="spellStart"/>
            <w:r w:rsidRPr="0083536D">
              <w:rPr>
                <w:rFonts w:ascii="Arial" w:eastAsia="Calibri" w:hAnsi="Arial" w:cs="Arial"/>
                <w:sz w:val="18"/>
                <w:szCs w:val="18"/>
                <w:lang w:val="en-GB" w:eastAsia="en-US"/>
              </w:rPr>
              <w:t>Trste</w:t>
            </w:r>
            <w:r w:rsidRPr="0083536D">
              <w:rPr>
                <w:rFonts w:ascii="Arial" w:eastAsia="Calibri" w:hAnsi="Arial" w:cs="Arial"/>
                <w:spacing w:val="-2"/>
                <w:sz w:val="18"/>
                <w:szCs w:val="18"/>
                <w:lang w:val="en-GB" w:eastAsia="en-US"/>
              </w:rPr>
              <w:t>n</w:t>
            </w:r>
            <w:r w:rsidRPr="0083536D">
              <w:rPr>
                <w:rFonts w:ascii="Arial" w:eastAsia="Calibri" w:hAnsi="Arial" w:cs="Arial"/>
                <w:sz w:val="18"/>
                <w:szCs w:val="18"/>
                <w:lang w:val="en-GB" w:eastAsia="en-US"/>
              </w:rPr>
              <w:t>o</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14:paraId="5F89C78D" w14:textId="77777777" w:rsidR="00B14779" w:rsidRPr="0083536D" w:rsidRDefault="00B14779" w:rsidP="007C6131">
            <w:pPr>
              <w:ind w:left="142" w:right="142"/>
              <w:jc w:val="both"/>
              <w:rPr>
                <w:rFonts w:ascii="Arial" w:eastAsia="Calibri" w:hAnsi="Arial" w:cs="Arial"/>
                <w:sz w:val="18"/>
                <w:szCs w:val="18"/>
                <w:lang w:val="en-GB" w:eastAsia="en-US"/>
              </w:rPr>
            </w:pPr>
            <w:r w:rsidRPr="0083536D">
              <w:rPr>
                <w:rFonts w:ascii="Arial" w:eastAsia="Calibri" w:hAnsi="Arial" w:cs="Arial"/>
                <w:spacing w:val="1"/>
                <w:sz w:val="18"/>
                <w:szCs w:val="18"/>
                <w:lang w:val="en-GB" w:eastAsia="en-US"/>
              </w:rPr>
              <w:t>26</w:t>
            </w:r>
          </w:p>
        </w:tc>
      </w:tr>
    </w:tbl>
    <w:p w14:paraId="3A8FEE22" w14:textId="77777777" w:rsidR="00B14779" w:rsidRPr="00B14779" w:rsidRDefault="00B14779" w:rsidP="007C6131">
      <w:pPr>
        <w:jc w:val="both"/>
        <w:rPr>
          <w:rFonts w:ascii="Arial" w:eastAsia="Calibri" w:hAnsi="Arial" w:cs="Arial"/>
          <w:sz w:val="22"/>
          <w:szCs w:val="22"/>
          <w:lang w:eastAsia="en-US"/>
        </w:rPr>
      </w:pPr>
    </w:p>
    <w:p w14:paraId="3EAF68A4" w14:textId="21A47C29" w:rsidR="00B14779" w:rsidRDefault="00B14779" w:rsidP="007C6131">
      <w:pPr>
        <w:jc w:val="both"/>
        <w:rPr>
          <w:rFonts w:ascii="Arial" w:hAnsi="Arial" w:cs="Arial"/>
          <w:sz w:val="22"/>
          <w:szCs w:val="22"/>
          <w:lang w:eastAsia="en-US"/>
        </w:rPr>
      </w:pPr>
      <w:r w:rsidRPr="00B14779">
        <w:rPr>
          <w:rFonts w:ascii="Arial" w:hAnsi="Arial" w:cs="Arial"/>
          <w:sz w:val="22"/>
          <w:szCs w:val="22"/>
          <w:lang w:eastAsia="en-US"/>
        </w:rPr>
        <w:t>Smjernice za mjere zaštite za područja ekološke mreže</w:t>
      </w:r>
    </w:p>
    <w:p w14:paraId="3E3BE2DF" w14:textId="77777777" w:rsidR="0083536D" w:rsidRPr="00B14779" w:rsidRDefault="0083536D" w:rsidP="007C6131">
      <w:pPr>
        <w:jc w:val="both"/>
        <w:rPr>
          <w:rFonts w:ascii="Arial" w:eastAsia="Calibri" w:hAnsi="Arial" w:cs="Arial"/>
          <w:noProof/>
          <w:sz w:val="22"/>
          <w:szCs w:val="22"/>
        </w:rPr>
      </w:pPr>
    </w:p>
    <w:tbl>
      <w:tblPr>
        <w:tblW w:w="897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8420"/>
      </w:tblGrid>
      <w:tr w:rsidR="00B14779" w:rsidRPr="0083536D" w14:paraId="54AF03B1" w14:textId="77777777" w:rsidTr="0083536D">
        <w:tc>
          <w:tcPr>
            <w:tcW w:w="8976" w:type="dxa"/>
            <w:gridSpan w:val="2"/>
            <w:shd w:val="clear" w:color="auto" w:fill="D9D9D9"/>
            <w:vAlign w:val="bottom"/>
          </w:tcPr>
          <w:p w14:paraId="6A4E30B2" w14:textId="77777777" w:rsidR="00B14779" w:rsidRPr="0083536D" w:rsidRDefault="00B14779" w:rsidP="007C6131">
            <w:pPr>
              <w:jc w:val="center"/>
              <w:rPr>
                <w:rFonts w:ascii="Arial" w:hAnsi="Arial" w:cs="Arial"/>
                <w:b/>
                <w:sz w:val="18"/>
                <w:szCs w:val="18"/>
                <w:lang w:val="en-GB" w:eastAsia="en-US"/>
              </w:rPr>
            </w:pPr>
            <w:proofErr w:type="spellStart"/>
            <w:r w:rsidRPr="0083536D">
              <w:rPr>
                <w:rFonts w:ascii="Arial" w:hAnsi="Arial" w:cs="Arial"/>
                <w:b/>
                <w:sz w:val="18"/>
                <w:szCs w:val="18"/>
                <w:lang w:val="en-GB" w:eastAsia="en-US"/>
              </w:rPr>
              <w:t>Smjernice</w:t>
            </w:r>
            <w:proofErr w:type="spellEnd"/>
            <w:r w:rsidRPr="0083536D">
              <w:rPr>
                <w:rFonts w:ascii="Arial" w:hAnsi="Arial" w:cs="Arial"/>
                <w:b/>
                <w:sz w:val="18"/>
                <w:szCs w:val="18"/>
                <w:lang w:val="en-GB" w:eastAsia="en-US"/>
              </w:rPr>
              <w:t xml:space="preserve"> za </w:t>
            </w:r>
            <w:proofErr w:type="spellStart"/>
            <w:r w:rsidRPr="0083536D">
              <w:rPr>
                <w:rFonts w:ascii="Arial" w:hAnsi="Arial" w:cs="Arial"/>
                <w:b/>
                <w:sz w:val="18"/>
                <w:szCs w:val="18"/>
                <w:lang w:val="en-GB" w:eastAsia="en-US"/>
              </w:rPr>
              <w:t>mjere</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zaštite</w:t>
            </w:r>
            <w:proofErr w:type="spellEnd"/>
            <w:r w:rsidRPr="0083536D">
              <w:rPr>
                <w:rFonts w:ascii="Arial" w:hAnsi="Arial" w:cs="Arial"/>
                <w:b/>
                <w:sz w:val="18"/>
                <w:szCs w:val="18"/>
                <w:lang w:val="en-GB" w:eastAsia="en-US"/>
              </w:rPr>
              <w:t xml:space="preserve"> za </w:t>
            </w:r>
            <w:proofErr w:type="spellStart"/>
            <w:r w:rsidRPr="0083536D">
              <w:rPr>
                <w:rFonts w:ascii="Arial" w:hAnsi="Arial" w:cs="Arial"/>
                <w:b/>
                <w:sz w:val="18"/>
                <w:szCs w:val="18"/>
                <w:lang w:val="en-GB" w:eastAsia="en-US"/>
              </w:rPr>
              <w:t>područja</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ekološke</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mreže</w:t>
            </w:r>
            <w:proofErr w:type="spellEnd"/>
          </w:p>
        </w:tc>
      </w:tr>
      <w:tr w:rsidR="00B14779" w:rsidRPr="0083536D" w14:paraId="2AF6F7CF" w14:textId="77777777" w:rsidTr="0083536D">
        <w:tc>
          <w:tcPr>
            <w:tcW w:w="0" w:type="auto"/>
            <w:shd w:val="clear" w:color="auto" w:fill="D9D9D9"/>
            <w:vAlign w:val="bottom"/>
          </w:tcPr>
          <w:p w14:paraId="592D6DC6" w14:textId="77777777" w:rsidR="00B14779" w:rsidRPr="0083536D" w:rsidRDefault="00B14779" w:rsidP="007C6131">
            <w:pPr>
              <w:jc w:val="center"/>
              <w:rPr>
                <w:rFonts w:ascii="Arial" w:hAnsi="Arial" w:cs="Arial"/>
                <w:b/>
                <w:sz w:val="18"/>
                <w:szCs w:val="18"/>
                <w:lang w:val="en-GB" w:eastAsia="en-US"/>
              </w:rPr>
            </w:pPr>
            <w:proofErr w:type="spellStart"/>
            <w:r w:rsidRPr="0083536D">
              <w:rPr>
                <w:rFonts w:ascii="Arial" w:hAnsi="Arial" w:cs="Arial"/>
                <w:b/>
                <w:sz w:val="18"/>
                <w:szCs w:val="18"/>
                <w:lang w:val="en-GB" w:eastAsia="en-US"/>
              </w:rPr>
              <w:t>R.b.</w:t>
            </w:r>
            <w:proofErr w:type="spellEnd"/>
          </w:p>
        </w:tc>
        <w:tc>
          <w:tcPr>
            <w:tcW w:w="8415" w:type="dxa"/>
            <w:shd w:val="clear" w:color="auto" w:fill="D9D9D9"/>
            <w:vAlign w:val="center"/>
          </w:tcPr>
          <w:p w14:paraId="3ED921EB" w14:textId="77777777" w:rsidR="00B14779" w:rsidRPr="0083536D" w:rsidRDefault="00B14779" w:rsidP="007C6131">
            <w:pPr>
              <w:jc w:val="center"/>
              <w:rPr>
                <w:rFonts w:ascii="Arial" w:hAnsi="Arial" w:cs="Arial"/>
                <w:b/>
                <w:sz w:val="18"/>
                <w:szCs w:val="18"/>
                <w:lang w:val="en-GB" w:eastAsia="en-US"/>
              </w:rPr>
            </w:pPr>
          </w:p>
        </w:tc>
      </w:tr>
      <w:tr w:rsidR="00B14779" w:rsidRPr="0083536D" w14:paraId="147B0608" w14:textId="77777777" w:rsidTr="0083536D">
        <w:tc>
          <w:tcPr>
            <w:tcW w:w="0" w:type="auto"/>
            <w:shd w:val="clear" w:color="auto" w:fill="D9D9D9"/>
            <w:vAlign w:val="bottom"/>
          </w:tcPr>
          <w:p w14:paraId="5F8D85F5"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w:t>
            </w:r>
          </w:p>
        </w:tc>
        <w:tc>
          <w:tcPr>
            <w:tcW w:w="8415" w:type="dxa"/>
            <w:shd w:val="clear" w:color="auto" w:fill="auto"/>
            <w:vAlign w:val="center"/>
          </w:tcPr>
          <w:p w14:paraId="5358E5F7"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Osigurati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poticaje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šaranskim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ribnjacima</w:t>
            </w:r>
            <w:proofErr w:type="spellEnd"/>
            <w:r w:rsidRPr="0083536D">
              <w:rPr>
                <w:rFonts w:ascii="Arial" w:hAnsi="Arial" w:cs="Arial"/>
                <w:sz w:val="18"/>
                <w:szCs w:val="18"/>
                <w:lang w:val="en-GB" w:eastAsia="en-US"/>
              </w:rPr>
              <w:t xml:space="preserve"> za </w:t>
            </w:r>
            <w:proofErr w:type="spellStart"/>
            <w:r w:rsidRPr="0083536D">
              <w:rPr>
                <w:rFonts w:ascii="Arial" w:hAnsi="Arial" w:cs="Arial"/>
                <w:sz w:val="18"/>
                <w:szCs w:val="18"/>
                <w:lang w:val="en-GB" w:eastAsia="en-US"/>
              </w:rPr>
              <w:t>očuvanje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ornitološke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vrijednosti</w:t>
            </w:r>
            <w:proofErr w:type="spellEnd"/>
          </w:p>
        </w:tc>
      </w:tr>
      <w:tr w:rsidR="00B14779" w:rsidRPr="0083536D" w14:paraId="4250DD56" w14:textId="77777777" w:rsidTr="0083536D">
        <w:tc>
          <w:tcPr>
            <w:tcW w:w="0" w:type="auto"/>
            <w:shd w:val="clear" w:color="auto" w:fill="D9D9D9"/>
            <w:vAlign w:val="bottom"/>
          </w:tcPr>
          <w:p w14:paraId="4EA31774"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2</w:t>
            </w:r>
          </w:p>
        </w:tc>
        <w:tc>
          <w:tcPr>
            <w:tcW w:w="8415" w:type="dxa"/>
            <w:shd w:val="clear" w:color="auto" w:fill="auto"/>
            <w:vAlign w:val="center"/>
          </w:tcPr>
          <w:p w14:paraId="61C79FF8" w14:textId="77777777" w:rsidR="00B14779" w:rsidRPr="0083536D" w:rsidRDefault="00B14779" w:rsidP="007C6131">
            <w:pPr>
              <w:jc w:val="both"/>
              <w:rPr>
                <w:rFonts w:ascii="Arial" w:hAnsi="Arial" w:cs="Arial"/>
                <w:sz w:val="18"/>
                <w:szCs w:val="18"/>
                <w:lang w:val="en-GB" w:eastAsia="en-US"/>
              </w:rPr>
            </w:pPr>
            <w:r w:rsidRPr="0083536D">
              <w:rPr>
                <w:rFonts w:ascii="Arial" w:hAnsi="Arial" w:cs="Arial"/>
                <w:sz w:val="18"/>
                <w:szCs w:val="18"/>
                <w:lang w:val="en-GB" w:eastAsia="en-US"/>
              </w:rPr>
              <w:t xml:space="preserve">U </w:t>
            </w:r>
            <w:proofErr w:type="spellStart"/>
            <w:r w:rsidRPr="0083536D">
              <w:rPr>
                <w:rFonts w:ascii="Arial" w:hAnsi="Arial" w:cs="Arial"/>
                <w:sz w:val="18"/>
                <w:szCs w:val="18"/>
                <w:lang w:val="en-GB" w:eastAsia="en-US"/>
              </w:rPr>
              <w:t>pravilu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zadržati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razinu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potrebnu</w:t>
            </w:r>
            <w:proofErr w:type="spellEnd"/>
            <w:r w:rsidRPr="0083536D">
              <w:rPr>
                <w:rFonts w:ascii="Arial" w:hAnsi="Arial" w:cs="Arial"/>
                <w:sz w:val="18"/>
                <w:szCs w:val="18"/>
                <w:lang w:val="en-GB" w:eastAsia="en-US"/>
              </w:rPr>
              <w:t xml:space="preserve"> za </w:t>
            </w:r>
            <w:proofErr w:type="spellStart"/>
            <w:r w:rsidRPr="0083536D">
              <w:rPr>
                <w:rFonts w:ascii="Arial" w:hAnsi="Arial" w:cs="Arial"/>
                <w:sz w:val="18"/>
                <w:szCs w:val="18"/>
                <w:lang w:val="en-GB" w:eastAsia="en-US"/>
              </w:rPr>
              <w:t>biološki</w:t>
            </w:r>
            <w:proofErr w:type="spellEnd"/>
            <w:r w:rsidRPr="0083536D">
              <w:rPr>
                <w:rFonts w:ascii="Arial" w:hAnsi="Arial" w:cs="Arial"/>
                <w:sz w:val="18"/>
                <w:szCs w:val="18"/>
                <w:lang w:val="en-GB" w:eastAsia="en-US"/>
              </w:rPr>
              <w:t xml:space="preserve"> minimum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očuvati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stanište</w:t>
            </w:r>
            <w:proofErr w:type="spellEnd"/>
          </w:p>
        </w:tc>
      </w:tr>
      <w:tr w:rsidR="00B14779" w:rsidRPr="0083536D" w14:paraId="424A82E5" w14:textId="77777777" w:rsidTr="0083536D">
        <w:tc>
          <w:tcPr>
            <w:tcW w:w="0" w:type="auto"/>
            <w:shd w:val="clear" w:color="auto" w:fill="D9D9D9"/>
            <w:vAlign w:val="bottom"/>
          </w:tcPr>
          <w:p w14:paraId="334809D4"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lastRenderedPageBreak/>
              <w:t>3</w:t>
            </w:r>
          </w:p>
        </w:tc>
        <w:tc>
          <w:tcPr>
            <w:tcW w:w="8415" w:type="dxa"/>
            <w:shd w:val="clear" w:color="auto" w:fill="auto"/>
            <w:vAlign w:val="center"/>
          </w:tcPr>
          <w:p w14:paraId="6DADDED5"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Provoditi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mjere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očuvanja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biološke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raznolikosti</w:t>
            </w:r>
            <w:proofErr w:type="spellEnd"/>
            <w:r w:rsidRPr="0083536D">
              <w:rPr>
                <w:rFonts w:ascii="Arial" w:hAnsi="Arial" w:cs="Arial"/>
                <w:sz w:val="18"/>
                <w:szCs w:val="18"/>
                <w:lang w:val="en-GB" w:eastAsia="en-US"/>
              </w:rPr>
              <w:t xml:space="preserve"> u </w:t>
            </w:r>
            <w:proofErr w:type="spellStart"/>
            <w:r w:rsidRPr="0083536D">
              <w:rPr>
                <w:rFonts w:ascii="Arial" w:hAnsi="Arial" w:cs="Arial"/>
                <w:sz w:val="18"/>
                <w:szCs w:val="18"/>
                <w:lang w:val="en-GB" w:eastAsia="en-US"/>
              </w:rPr>
              <w:t>šumama</w:t>
            </w:r>
            <w:proofErr w:type="spellEnd"/>
            <w:r w:rsidRPr="0083536D">
              <w:rPr>
                <w:rFonts w:ascii="Arial" w:hAnsi="Arial" w:cs="Arial"/>
                <w:sz w:val="18"/>
                <w:szCs w:val="18"/>
                <w:lang w:val="en-GB" w:eastAsia="en-US"/>
              </w:rPr>
              <w:t xml:space="preserve"> (P)</w:t>
            </w:r>
          </w:p>
        </w:tc>
      </w:tr>
      <w:tr w:rsidR="00B14779" w:rsidRPr="0083536D" w14:paraId="45067DA9" w14:textId="77777777" w:rsidTr="0083536D">
        <w:tc>
          <w:tcPr>
            <w:tcW w:w="0" w:type="auto"/>
            <w:shd w:val="clear" w:color="auto" w:fill="D9D9D9"/>
            <w:vAlign w:val="bottom"/>
          </w:tcPr>
          <w:p w14:paraId="3F8C6C39"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4</w:t>
            </w:r>
          </w:p>
        </w:tc>
        <w:tc>
          <w:tcPr>
            <w:tcW w:w="8415" w:type="dxa"/>
            <w:shd w:val="clear" w:color="auto" w:fill="auto"/>
            <w:vAlign w:val="center"/>
          </w:tcPr>
          <w:p w14:paraId="0920A92B"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Pažljivo</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provoditi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melioraciju</w:t>
            </w:r>
            <w:proofErr w:type="spellEnd"/>
          </w:p>
        </w:tc>
      </w:tr>
      <w:tr w:rsidR="00B14779" w:rsidRPr="0083536D" w14:paraId="2650746E" w14:textId="77777777" w:rsidTr="0083536D">
        <w:tc>
          <w:tcPr>
            <w:tcW w:w="0" w:type="auto"/>
            <w:shd w:val="clear" w:color="auto" w:fill="D9D9D9"/>
            <w:vAlign w:val="bottom"/>
          </w:tcPr>
          <w:p w14:paraId="250F8839"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5</w:t>
            </w:r>
          </w:p>
        </w:tc>
        <w:tc>
          <w:tcPr>
            <w:tcW w:w="8415" w:type="dxa"/>
            <w:shd w:val="clear" w:color="auto" w:fill="auto"/>
            <w:vAlign w:val="center"/>
          </w:tcPr>
          <w:p w14:paraId="5FE9C5A7"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Pažljivo</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provoditi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regulaciju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vodotoka</w:t>
            </w:r>
            <w:proofErr w:type="spellEnd"/>
          </w:p>
        </w:tc>
      </w:tr>
      <w:tr w:rsidR="00B14779" w:rsidRPr="0083536D" w14:paraId="15333B0D" w14:textId="77777777" w:rsidTr="0083536D">
        <w:tc>
          <w:tcPr>
            <w:tcW w:w="0" w:type="auto"/>
            <w:shd w:val="clear" w:color="auto" w:fill="D9D9D9"/>
            <w:vAlign w:val="bottom"/>
          </w:tcPr>
          <w:p w14:paraId="778F74DA"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6</w:t>
            </w:r>
          </w:p>
        </w:tc>
        <w:tc>
          <w:tcPr>
            <w:tcW w:w="8415" w:type="dxa"/>
            <w:shd w:val="clear" w:color="auto" w:fill="auto"/>
            <w:vAlign w:val="center"/>
          </w:tcPr>
          <w:p w14:paraId="5582C7AE"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Revitalizirati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vlažna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staništa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uz</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rijeke</w:t>
            </w:r>
            <w:proofErr w:type="spellEnd"/>
          </w:p>
        </w:tc>
      </w:tr>
      <w:tr w:rsidR="00B14779" w:rsidRPr="0083536D" w14:paraId="169B03F8" w14:textId="77777777" w:rsidTr="0083536D">
        <w:tc>
          <w:tcPr>
            <w:tcW w:w="0" w:type="auto"/>
            <w:shd w:val="clear" w:color="auto" w:fill="D9D9D9"/>
            <w:vAlign w:val="bottom"/>
          </w:tcPr>
          <w:p w14:paraId="696D1738"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7</w:t>
            </w:r>
          </w:p>
        </w:tc>
        <w:tc>
          <w:tcPr>
            <w:tcW w:w="8415" w:type="dxa"/>
            <w:shd w:val="clear" w:color="auto" w:fill="auto"/>
            <w:vAlign w:val="center"/>
          </w:tcPr>
          <w:p w14:paraId="1920B3B6"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Regulirati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lov</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sprječavati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krivolov</w:t>
            </w:r>
            <w:proofErr w:type="spellEnd"/>
          </w:p>
        </w:tc>
      </w:tr>
      <w:tr w:rsidR="00B14779" w:rsidRPr="0083536D" w14:paraId="115D17B2" w14:textId="77777777" w:rsidTr="0083536D">
        <w:tc>
          <w:tcPr>
            <w:tcW w:w="0" w:type="auto"/>
            <w:shd w:val="clear" w:color="auto" w:fill="D9D9D9"/>
            <w:vAlign w:val="bottom"/>
          </w:tcPr>
          <w:p w14:paraId="53F3F312"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8</w:t>
            </w:r>
          </w:p>
        </w:tc>
        <w:tc>
          <w:tcPr>
            <w:tcW w:w="8415" w:type="dxa"/>
            <w:shd w:val="clear" w:color="auto" w:fill="auto"/>
            <w:vAlign w:val="center"/>
          </w:tcPr>
          <w:p w14:paraId="50C0D94C"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Ograničiti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širenje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područja</w:t>
            </w:r>
            <w:proofErr w:type="spellEnd"/>
            <w:r w:rsidRPr="0083536D">
              <w:rPr>
                <w:rFonts w:ascii="Arial" w:hAnsi="Arial" w:cs="Arial"/>
                <w:sz w:val="18"/>
                <w:szCs w:val="18"/>
                <w:lang w:val="en-GB" w:eastAsia="en-US"/>
              </w:rPr>
              <w:t xml:space="preserve"> pod </w:t>
            </w:r>
            <w:proofErr w:type="spellStart"/>
            <w:r w:rsidRPr="0083536D">
              <w:rPr>
                <w:rFonts w:ascii="Arial" w:hAnsi="Arial" w:cs="Arial"/>
                <w:sz w:val="18"/>
                <w:szCs w:val="18"/>
                <w:lang w:val="en-GB" w:eastAsia="en-US"/>
              </w:rPr>
              <w:t>intenzivnim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poljodjelstvom</w:t>
            </w:r>
            <w:proofErr w:type="spellEnd"/>
          </w:p>
        </w:tc>
      </w:tr>
      <w:tr w:rsidR="00B14779" w:rsidRPr="0083536D" w14:paraId="630F5E0A" w14:textId="77777777" w:rsidTr="0083536D">
        <w:tc>
          <w:tcPr>
            <w:tcW w:w="0" w:type="auto"/>
            <w:shd w:val="clear" w:color="auto" w:fill="D9D9D9"/>
            <w:vAlign w:val="bottom"/>
          </w:tcPr>
          <w:p w14:paraId="3B62CE66"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9</w:t>
            </w:r>
          </w:p>
        </w:tc>
        <w:tc>
          <w:tcPr>
            <w:tcW w:w="8415" w:type="dxa"/>
            <w:shd w:val="clear" w:color="auto" w:fill="auto"/>
            <w:vAlign w:val="center"/>
          </w:tcPr>
          <w:p w14:paraId="5894E483"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Osigurati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poticaje</w:t>
            </w:r>
            <w:proofErr w:type="spellEnd"/>
            <w:r w:rsidRPr="0083536D">
              <w:rPr>
                <w:rFonts w:ascii="Arial" w:hAnsi="Arial" w:cs="Arial"/>
                <w:sz w:val="18"/>
                <w:szCs w:val="18"/>
                <w:lang w:val="en-GB" w:eastAsia="en-US"/>
              </w:rPr>
              <w:t xml:space="preserve"> za </w:t>
            </w:r>
            <w:proofErr w:type="spellStart"/>
            <w:r w:rsidRPr="0083536D">
              <w:rPr>
                <w:rFonts w:ascii="Arial" w:hAnsi="Arial" w:cs="Arial"/>
                <w:sz w:val="18"/>
                <w:szCs w:val="18"/>
                <w:lang w:val="en-GB" w:eastAsia="en-US"/>
              </w:rPr>
              <w:t>tradicionalno</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poljodjelstvo</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stočarstvo</w:t>
            </w:r>
            <w:proofErr w:type="spellEnd"/>
          </w:p>
        </w:tc>
      </w:tr>
      <w:tr w:rsidR="00B14779" w:rsidRPr="0083536D" w14:paraId="5E52D049" w14:textId="77777777" w:rsidTr="0083536D">
        <w:tc>
          <w:tcPr>
            <w:tcW w:w="0" w:type="auto"/>
            <w:shd w:val="clear" w:color="auto" w:fill="D9D9D9"/>
            <w:vAlign w:val="bottom"/>
          </w:tcPr>
          <w:p w14:paraId="5F97876A"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10</w:t>
            </w:r>
          </w:p>
        </w:tc>
        <w:tc>
          <w:tcPr>
            <w:tcW w:w="8415" w:type="dxa"/>
            <w:shd w:val="clear" w:color="auto" w:fill="auto"/>
            <w:vAlign w:val="center"/>
          </w:tcPr>
          <w:p w14:paraId="5332C8EB"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Osigurati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pročišćavanje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otpadnih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voda</w:t>
            </w:r>
            <w:proofErr w:type="spellEnd"/>
          </w:p>
        </w:tc>
      </w:tr>
      <w:tr w:rsidR="00B14779" w:rsidRPr="0083536D" w14:paraId="75CF881B" w14:textId="77777777" w:rsidTr="0083536D">
        <w:tc>
          <w:tcPr>
            <w:tcW w:w="0" w:type="auto"/>
            <w:shd w:val="clear" w:color="auto" w:fill="D9D9D9"/>
            <w:vAlign w:val="bottom"/>
          </w:tcPr>
          <w:p w14:paraId="2A0D7675"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11</w:t>
            </w:r>
          </w:p>
        </w:tc>
        <w:tc>
          <w:tcPr>
            <w:tcW w:w="8415" w:type="dxa"/>
            <w:shd w:val="clear" w:color="auto" w:fill="auto"/>
            <w:vAlign w:val="center"/>
          </w:tcPr>
          <w:p w14:paraId="61863C98"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Pažljivo</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provoditi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turističko</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rekreativne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aktivnosti</w:t>
            </w:r>
            <w:proofErr w:type="spellEnd"/>
          </w:p>
        </w:tc>
      </w:tr>
      <w:tr w:rsidR="00B14779" w:rsidRPr="0083536D" w14:paraId="6E6B0DF6" w14:textId="77777777" w:rsidTr="0083536D">
        <w:tc>
          <w:tcPr>
            <w:tcW w:w="0" w:type="auto"/>
            <w:shd w:val="clear" w:color="auto" w:fill="D9D9D9"/>
            <w:vAlign w:val="bottom"/>
          </w:tcPr>
          <w:p w14:paraId="35A55B6F"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12</w:t>
            </w:r>
          </w:p>
        </w:tc>
        <w:tc>
          <w:tcPr>
            <w:tcW w:w="8415" w:type="dxa"/>
            <w:shd w:val="clear" w:color="auto" w:fill="auto"/>
            <w:vAlign w:val="center"/>
          </w:tcPr>
          <w:p w14:paraId="23B19342"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Restaurirati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vlažne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travnjake</w:t>
            </w:r>
            <w:proofErr w:type="spellEnd"/>
          </w:p>
        </w:tc>
      </w:tr>
      <w:tr w:rsidR="00B14779" w:rsidRPr="0083536D" w14:paraId="69628DB5" w14:textId="77777777" w:rsidTr="0083536D">
        <w:tc>
          <w:tcPr>
            <w:tcW w:w="0" w:type="auto"/>
            <w:shd w:val="clear" w:color="auto" w:fill="D9D9D9"/>
            <w:vAlign w:val="bottom"/>
          </w:tcPr>
          <w:p w14:paraId="1C037F0B"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13</w:t>
            </w:r>
          </w:p>
        </w:tc>
        <w:tc>
          <w:tcPr>
            <w:tcW w:w="8415" w:type="dxa"/>
            <w:shd w:val="clear" w:color="auto" w:fill="auto"/>
            <w:vAlign w:val="center"/>
          </w:tcPr>
          <w:p w14:paraId="4D2D9965"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Prilagoditi</w:t>
            </w:r>
            <w:proofErr w:type="spellEnd"/>
            <w:r w:rsidRPr="0083536D">
              <w:rPr>
                <w:rFonts w:ascii="Arial" w:hAnsi="Arial" w:cs="Arial"/>
                <w:sz w:val="18"/>
                <w:szCs w:val="18"/>
                <w:lang w:val="en-GB" w:eastAsia="en-US"/>
              </w:rPr>
              <w:t xml:space="preserve"> rad HE </w:t>
            </w:r>
            <w:proofErr w:type="spellStart"/>
            <w:r w:rsidRPr="0083536D">
              <w:rPr>
                <w:rFonts w:ascii="Arial" w:hAnsi="Arial" w:cs="Arial"/>
                <w:sz w:val="18"/>
                <w:szCs w:val="18"/>
                <w:lang w:val="en-GB" w:eastAsia="en-US"/>
              </w:rPr>
              <w:t>zbog</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ublažavanja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velikih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dnevnih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kolebanja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vodostaja</w:t>
            </w:r>
            <w:proofErr w:type="spellEnd"/>
          </w:p>
        </w:tc>
      </w:tr>
      <w:tr w:rsidR="00B14779" w:rsidRPr="0083536D" w14:paraId="11B058EB" w14:textId="77777777" w:rsidTr="0083536D">
        <w:tc>
          <w:tcPr>
            <w:tcW w:w="0" w:type="auto"/>
            <w:shd w:val="clear" w:color="auto" w:fill="D9D9D9"/>
            <w:vAlign w:val="bottom"/>
          </w:tcPr>
          <w:p w14:paraId="04E346AD"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14</w:t>
            </w:r>
          </w:p>
        </w:tc>
        <w:tc>
          <w:tcPr>
            <w:tcW w:w="8415" w:type="dxa"/>
            <w:shd w:val="clear" w:color="auto" w:fill="auto"/>
            <w:vAlign w:val="center"/>
          </w:tcPr>
          <w:p w14:paraId="1E1B203C"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Restaurirati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stepske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travnjake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reintroducirati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stepske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vrste</w:t>
            </w:r>
            <w:proofErr w:type="spellEnd"/>
          </w:p>
        </w:tc>
      </w:tr>
      <w:tr w:rsidR="00B14779" w:rsidRPr="0083536D" w14:paraId="033776A7" w14:textId="77777777" w:rsidTr="0083536D">
        <w:tc>
          <w:tcPr>
            <w:tcW w:w="0" w:type="auto"/>
            <w:shd w:val="clear" w:color="auto" w:fill="D9D9D9"/>
            <w:vAlign w:val="bottom"/>
          </w:tcPr>
          <w:p w14:paraId="354FEEE9"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15</w:t>
            </w:r>
          </w:p>
        </w:tc>
        <w:tc>
          <w:tcPr>
            <w:tcW w:w="8415" w:type="dxa"/>
            <w:shd w:val="clear" w:color="auto" w:fill="auto"/>
            <w:vAlign w:val="center"/>
          </w:tcPr>
          <w:p w14:paraId="568D3BAE"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Održavati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pašnjake</w:t>
            </w:r>
            <w:proofErr w:type="spellEnd"/>
          </w:p>
        </w:tc>
      </w:tr>
      <w:tr w:rsidR="00B14779" w:rsidRPr="0083536D" w14:paraId="33B67ED6" w14:textId="77777777" w:rsidTr="0083536D">
        <w:tc>
          <w:tcPr>
            <w:tcW w:w="0" w:type="auto"/>
            <w:shd w:val="clear" w:color="auto" w:fill="D9D9D9"/>
            <w:vAlign w:val="bottom"/>
          </w:tcPr>
          <w:p w14:paraId="01CFA27D"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16</w:t>
            </w:r>
          </w:p>
        </w:tc>
        <w:tc>
          <w:tcPr>
            <w:tcW w:w="8415" w:type="dxa"/>
            <w:shd w:val="clear" w:color="auto" w:fill="auto"/>
            <w:vAlign w:val="center"/>
          </w:tcPr>
          <w:p w14:paraId="15994346"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Očuvati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seoske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mozaične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krajobraze</w:t>
            </w:r>
            <w:proofErr w:type="spellEnd"/>
          </w:p>
        </w:tc>
      </w:tr>
      <w:tr w:rsidR="00B14779" w:rsidRPr="0083536D" w14:paraId="66C0244F" w14:textId="77777777" w:rsidTr="0083536D">
        <w:tc>
          <w:tcPr>
            <w:tcW w:w="0" w:type="auto"/>
            <w:shd w:val="clear" w:color="auto" w:fill="D9D9D9"/>
            <w:vAlign w:val="center"/>
          </w:tcPr>
          <w:p w14:paraId="7B2CA29C"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17</w:t>
            </w:r>
          </w:p>
        </w:tc>
        <w:tc>
          <w:tcPr>
            <w:tcW w:w="8415" w:type="dxa"/>
            <w:shd w:val="clear" w:color="auto" w:fill="auto"/>
            <w:vAlign w:val="center"/>
          </w:tcPr>
          <w:p w14:paraId="7A67449D"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Moguće</w:t>
            </w:r>
            <w:proofErr w:type="spellEnd"/>
            <w:r w:rsidRPr="0083536D">
              <w:rPr>
                <w:rFonts w:ascii="Arial" w:hAnsi="Arial" w:cs="Arial"/>
                <w:sz w:val="18"/>
                <w:szCs w:val="18"/>
                <w:lang w:val="en-GB" w:eastAsia="en-US"/>
              </w:rPr>
              <w:t xml:space="preserve"> je </w:t>
            </w:r>
            <w:proofErr w:type="spellStart"/>
            <w:r w:rsidRPr="0083536D">
              <w:rPr>
                <w:rFonts w:ascii="Arial" w:hAnsi="Arial" w:cs="Arial"/>
                <w:sz w:val="18"/>
                <w:szCs w:val="18"/>
                <w:lang w:val="en-GB" w:eastAsia="en-US"/>
              </w:rPr>
              <w:t>provoditi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šumske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zahvate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uključujući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sanitarnu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sječu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uz</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posebno</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dopuštenje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Ministarstva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zaduženog</w:t>
            </w:r>
            <w:proofErr w:type="spellEnd"/>
            <w:r w:rsidRPr="0083536D">
              <w:rPr>
                <w:rFonts w:ascii="Arial" w:hAnsi="Arial" w:cs="Arial"/>
                <w:sz w:val="18"/>
                <w:szCs w:val="18"/>
                <w:lang w:val="en-GB" w:eastAsia="en-US"/>
              </w:rPr>
              <w:t xml:space="preserve"> za </w:t>
            </w:r>
            <w:proofErr w:type="spellStart"/>
            <w:r w:rsidRPr="0083536D">
              <w:rPr>
                <w:rFonts w:ascii="Arial" w:hAnsi="Arial" w:cs="Arial"/>
                <w:sz w:val="18"/>
                <w:szCs w:val="18"/>
                <w:lang w:val="en-GB" w:eastAsia="en-US"/>
              </w:rPr>
              <w:t>zaštitu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prirode</w:t>
            </w:r>
            <w:proofErr w:type="spellEnd"/>
          </w:p>
        </w:tc>
      </w:tr>
      <w:tr w:rsidR="00B14779" w:rsidRPr="0083536D" w14:paraId="328B97A3" w14:textId="77777777" w:rsidTr="0083536D">
        <w:tc>
          <w:tcPr>
            <w:tcW w:w="0" w:type="auto"/>
            <w:shd w:val="clear" w:color="auto" w:fill="D9D9D9"/>
            <w:vAlign w:val="bottom"/>
          </w:tcPr>
          <w:p w14:paraId="743DCC7A"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18</w:t>
            </w:r>
          </w:p>
        </w:tc>
        <w:tc>
          <w:tcPr>
            <w:tcW w:w="8415" w:type="dxa"/>
            <w:shd w:val="clear" w:color="auto" w:fill="auto"/>
            <w:vAlign w:val="center"/>
          </w:tcPr>
          <w:p w14:paraId="01DA661A"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Sprječavati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zaraštavanje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travnjaka</w:t>
            </w:r>
            <w:proofErr w:type="spellEnd"/>
          </w:p>
        </w:tc>
      </w:tr>
      <w:tr w:rsidR="00B14779" w:rsidRPr="0083536D" w14:paraId="74766D24" w14:textId="77777777" w:rsidTr="0083536D">
        <w:tc>
          <w:tcPr>
            <w:tcW w:w="0" w:type="auto"/>
            <w:shd w:val="clear" w:color="auto" w:fill="D9D9D9"/>
            <w:vAlign w:val="bottom"/>
          </w:tcPr>
          <w:p w14:paraId="304517CB"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19</w:t>
            </w:r>
          </w:p>
        </w:tc>
        <w:tc>
          <w:tcPr>
            <w:tcW w:w="8415" w:type="dxa"/>
            <w:shd w:val="clear" w:color="auto" w:fill="auto"/>
            <w:vAlign w:val="center"/>
          </w:tcPr>
          <w:p w14:paraId="65AE8D7A"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Osigurati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poticaje</w:t>
            </w:r>
            <w:proofErr w:type="spellEnd"/>
            <w:r w:rsidRPr="0083536D">
              <w:rPr>
                <w:rFonts w:ascii="Arial" w:hAnsi="Arial" w:cs="Arial"/>
                <w:sz w:val="18"/>
                <w:szCs w:val="18"/>
                <w:lang w:val="en-GB" w:eastAsia="en-US"/>
              </w:rPr>
              <w:t xml:space="preserve"> za </w:t>
            </w:r>
            <w:proofErr w:type="spellStart"/>
            <w:r w:rsidRPr="0083536D">
              <w:rPr>
                <w:rFonts w:ascii="Arial" w:hAnsi="Arial" w:cs="Arial"/>
                <w:sz w:val="18"/>
                <w:szCs w:val="18"/>
                <w:lang w:val="en-GB" w:eastAsia="en-US"/>
              </w:rPr>
              <w:t>načine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košnje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koji</w:t>
            </w:r>
            <w:proofErr w:type="spellEnd"/>
            <w:r w:rsidRPr="0083536D">
              <w:rPr>
                <w:rFonts w:ascii="Arial" w:hAnsi="Arial" w:cs="Arial"/>
                <w:sz w:val="18"/>
                <w:szCs w:val="18"/>
                <w:lang w:val="en-GB" w:eastAsia="en-US"/>
              </w:rPr>
              <w:t xml:space="preserve"> ne </w:t>
            </w:r>
            <w:proofErr w:type="spellStart"/>
            <w:r w:rsidRPr="0083536D">
              <w:rPr>
                <w:rFonts w:ascii="Arial" w:hAnsi="Arial" w:cs="Arial"/>
                <w:sz w:val="18"/>
                <w:szCs w:val="18"/>
                <w:lang w:val="en-GB" w:eastAsia="en-US"/>
              </w:rPr>
              <w:t>ugrožavaju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kosce</w:t>
            </w:r>
            <w:proofErr w:type="spellEnd"/>
            <w:r w:rsidRPr="0083536D">
              <w:rPr>
                <w:rFonts w:ascii="Arial" w:hAnsi="Arial" w:cs="Arial"/>
                <w:sz w:val="18"/>
                <w:szCs w:val="18"/>
                <w:lang w:val="en-GB" w:eastAsia="en-US"/>
              </w:rPr>
              <w:t xml:space="preserve"> (</w:t>
            </w:r>
            <w:r w:rsidRPr="0083536D">
              <w:rPr>
                <w:rFonts w:ascii="Arial" w:hAnsi="Arial" w:cs="Arial"/>
                <w:i/>
                <w:iCs/>
                <w:sz w:val="18"/>
                <w:szCs w:val="18"/>
                <w:lang w:val="en-GB" w:eastAsia="en-US"/>
              </w:rPr>
              <w:t xml:space="preserve">Crex </w:t>
            </w:r>
            <w:proofErr w:type="spellStart"/>
            <w:r w:rsidRPr="0083536D">
              <w:rPr>
                <w:rFonts w:ascii="Arial" w:hAnsi="Arial" w:cs="Arial"/>
                <w:i/>
                <w:iCs/>
                <w:sz w:val="18"/>
                <w:szCs w:val="18"/>
                <w:lang w:val="en-GB" w:eastAsia="en-US"/>
              </w:rPr>
              <w:t>crex</w:t>
            </w:r>
            <w:proofErr w:type="spellEnd"/>
            <w:r w:rsidRPr="0083536D">
              <w:rPr>
                <w:rFonts w:ascii="Arial" w:hAnsi="Arial" w:cs="Arial"/>
                <w:sz w:val="18"/>
                <w:szCs w:val="18"/>
                <w:lang w:val="en-GB" w:eastAsia="en-US"/>
              </w:rPr>
              <w:t>)</w:t>
            </w:r>
          </w:p>
        </w:tc>
      </w:tr>
      <w:tr w:rsidR="00B14779" w:rsidRPr="0083536D" w14:paraId="3A10FBE2" w14:textId="77777777" w:rsidTr="0083536D">
        <w:tc>
          <w:tcPr>
            <w:tcW w:w="0" w:type="auto"/>
            <w:shd w:val="clear" w:color="auto" w:fill="D9D9D9"/>
            <w:vAlign w:val="bottom"/>
          </w:tcPr>
          <w:p w14:paraId="7E45E686"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20</w:t>
            </w:r>
          </w:p>
        </w:tc>
        <w:tc>
          <w:tcPr>
            <w:tcW w:w="8415" w:type="dxa"/>
            <w:shd w:val="clear" w:color="auto" w:fill="auto"/>
            <w:vAlign w:val="center"/>
          </w:tcPr>
          <w:p w14:paraId="5AA9AAF9"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Zabrana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penjanja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liticama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kojima</w:t>
            </w:r>
            <w:proofErr w:type="spellEnd"/>
            <w:r w:rsidRPr="0083536D">
              <w:rPr>
                <w:rFonts w:ascii="Arial" w:hAnsi="Arial" w:cs="Arial"/>
                <w:sz w:val="18"/>
                <w:szCs w:val="18"/>
                <w:lang w:val="en-GB" w:eastAsia="en-US"/>
              </w:rPr>
              <w:t xml:space="preserve"> se </w:t>
            </w:r>
            <w:proofErr w:type="spellStart"/>
            <w:r w:rsidRPr="0083536D">
              <w:rPr>
                <w:rFonts w:ascii="Arial" w:hAnsi="Arial" w:cs="Arial"/>
                <w:sz w:val="18"/>
                <w:szCs w:val="18"/>
                <w:lang w:val="en-GB" w:eastAsia="en-US"/>
              </w:rPr>
              <w:t>gnijezde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značajne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vrste</w:t>
            </w:r>
            <w:proofErr w:type="spellEnd"/>
          </w:p>
        </w:tc>
      </w:tr>
      <w:tr w:rsidR="00B14779" w:rsidRPr="0083536D" w14:paraId="31C26343" w14:textId="77777777" w:rsidTr="0083536D">
        <w:tc>
          <w:tcPr>
            <w:tcW w:w="0" w:type="auto"/>
            <w:shd w:val="clear" w:color="auto" w:fill="D9D9D9"/>
            <w:vAlign w:val="bottom"/>
          </w:tcPr>
          <w:p w14:paraId="389BD662"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21</w:t>
            </w:r>
          </w:p>
        </w:tc>
        <w:tc>
          <w:tcPr>
            <w:tcW w:w="8415" w:type="dxa"/>
            <w:shd w:val="clear" w:color="auto" w:fill="auto"/>
            <w:vAlign w:val="center"/>
          </w:tcPr>
          <w:p w14:paraId="4D7C39CE"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Zaštititi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područje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temeljem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Zakona</w:t>
            </w:r>
            <w:proofErr w:type="spellEnd"/>
            <w:r w:rsidRPr="0083536D">
              <w:rPr>
                <w:rFonts w:ascii="Arial" w:hAnsi="Arial" w:cs="Arial"/>
                <w:sz w:val="18"/>
                <w:szCs w:val="18"/>
                <w:lang w:val="en-GB" w:eastAsia="en-US"/>
              </w:rPr>
              <w:t xml:space="preserve"> o </w:t>
            </w:r>
            <w:proofErr w:type="spellStart"/>
            <w:r w:rsidRPr="0083536D">
              <w:rPr>
                <w:rFonts w:ascii="Arial" w:hAnsi="Arial" w:cs="Arial"/>
                <w:sz w:val="18"/>
                <w:szCs w:val="18"/>
                <w:lang w:val="en-GB" w:eastAsia="en-US"/>
              </w:rPr>
              <w:t>zaštiti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prirode</w:t>
            </w:r>
            <w:proofErr w:type="spellEnd"/>
            <w:r w:rsidRPr="0083536D">
              <w:rPr>
                <w:rFonts w:ascii="Arial" w:hAnsi="Arial" w:cs="Arial"/>
                <w:sz w:val="18"/>
                <w:szCs w:val="18"/>
                <w:lang w:val="en-GB" w:eastAsia="en-US"/>
              </w:rPr>
              <w:t xml:space="preserve"> </w:t>
            </w:r>
          </w:p>
        </w:tc>
      </w:tr>
      <w:tr w:rsidR="00B14779" w:rsidRPr="0083536D" w14:paraId="6BCFFBCB" w14:textId="77777777" w:rsidTr="0083536D">
        <w:tc>
          <w:tcPr>
            <w:tcW w:w="0" w:type="auto"/>
            <w:shd w:val="clear" w:color="auto" w:fill="D9D9D9"/>
            <w:vAlign w:val="bottom"/>
          </w:tcPr>
          <w:p w14:paraId="0966C980"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22</w:t>
            </w:r>
          </w:p>
        </w:tc>
        <w:tc>
          <w:tcPr>
            <w:tcW w:w="8415" w:type="dxa"/>
            <w:shd w:val="clear" w:color="auto" w:fill="auto"/>
            <w:vAlign w:val="center"/>
          </w:tcPr>
          <w:p w14:paraId="474CE3E7"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Kontrolirati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ili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ograničiti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gradnju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objekata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lučica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muljevitim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pjeskovitim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morskim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obalama</w:t>
            </w:r>
            <w:proofErr w:type="spellEnd"/>
          </w:p>
        </w:tc>
      </w:tr>
      <w:tr w:rsidR="00B14779" w:rsidRPr="0083536D" w14:paraId="0388F8AD" w14:textId="77777777" w:rsidTr="0083536D">
        <w:tc>
          <w:tcPr>
            <w:tcW w:w="0" w:type="auto"/>
            <w:shd w:val="clear" w:color="auto" w:fill="D9D9D9"/>
            <w:vAlign w:val="bottom"/>
          </w:tcPr>
          <w:p w14:paraId="24FB83A6"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23</w:t>
            </w:r>
          </w:p>
        </w:tc>
        <w:tc>
          <w:tcPr>
            <w:tcW w:w="8415" w:type="dxa"/>
            <w:shd w:val="clear" w:color="auto" w:fill="auto"/>
            <w:vAlign w:val="center"/>
          </w:tcPr>
          <w:p w14:paraId="5FF6362B"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Sprječavati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nasipavanje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betonizaciju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obala</w:t>
            </w:r>
            <w:proofErr w:type="spellEnd"/>
          </w:p>
        </w:tc>
      </w:tr>
      <w:tr w:rsidR="00B14779" w:rsidRPr="0083536D" w14:paraId="70039410" w14:textId="77777777" w:rsidTr="0083536D">
        <w:tc>
          <w:tcPr>
            <w:tcW w:w="0" w:type="auto"/>
            <w:shd w:val="clear" w:color="auto" w:fill="D9D9D9"/>
            <w:vAlign w:val="bottom"/>
          </w:tcPr>
          <w:p w14:paraId="38B8AB49"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24</w:t>
            </w:r>
          </w:p>
        </w:tc>
        <w:tc>
          <w:tcPr>
            <w:tcW w:w="8415" w:type="dxa"/>
            <w:shd w:val="clear" w:color="auto" w:fill="auto"/>
            <w:vAlign w:val="center"/>
          </w:tcPr>
          <w:p w14:paraId="1F8FF054"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Osigurati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poticaje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solanama</w:t>
            </w:r>
            <w:proofErr w:type="spellEnd"/>
            <w:r w:rsidRPr="0083536D">
              <w:rPr>
                <w:rFonts w:ascii="Arial" w:hAnsi="Arial" w:cs="Arial"/>
                <w:sz w:val="18"/>
                <w:szCs w:val="18"/>
                <w:lang w:val="en-GB" w:eastAsia="en-US"/>
              </w:rPr>
              <w:t xml:space="preserve"> za </w:t>
            </w:r>
            <w:proofErr w:type="spellStart"/>
            <w:r w:rsidRPr="0083536D">
              <w:rPr>
                <w:rFonts w:ascii="Arial" w:hAnsi="Arial" w:cs="Arial"/>
                <w:sz w:val="18"/>
                <w:szCs w:val="18"/>
                <w:lang w:val="en-GB" w:eastAsia="en-US"/>
              </w:rPr>
              <w:t>očuvanje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ornitološke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vrijednosti</w:t>
            </w:r>
            <w:proofErr w:type="spellEnd"/>
          </w:p>
        </w:tc>
      </w:tr>
      <w:tr w:rsidR="00B14779" w:rsidRPr="0083536D" w14:paraId="2DA9D3DE" w14:textId="77777777" w:rsidTr="0083536D">
        <w:tc>
          <w:tcPr>
            <w:tcW w:w="0" w:type="auto"/>
            <w:shd w:val="clear" w:color="auto" w:fill="D9D9D9"/>
            <w:vAlign w:val="bottom"/>
          </w:tcPr>
          <w:p w14:paraId="545429F0"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25</w:t>
            </w:r>
          </w:p>
        </w:tc>
        <w:tc>
          <w:tcPr>
            <w:tcW w:w="8415" w:type="dxa"/>
            <w:shd w:val="clear" w:color="auto" w:fill="auto"/>
            <w:vAlign w:val="center"/>
          </w:tcPr>
          <w:p w14:paraId="3BD9CD68"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Ograničiti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sidrenje</w:t>
            </w:r>
            <w:proofErr w:type="spellEnd"/>
          </w:p>
        </w:tc>
      </w:tr>
      <w:tr w:rsidR="00B14779" w:rsidRPr="0083536D" w14:paraId="15B5368B" w14:textId="77777777" w:rsidTr="0083536D">
        <w:tc>
          <w:tcPr>
            <w:tcW w:w="0" w:type="auto"/>
            <w:shd w:val="clear" w:color="auto" w:fill="D9D9D9"/>
            <w:vAlign w:val="bottom"/>
          </w:tcPr>
          <w:p w14:paraId="6731B141"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26</w:t>
            </w:r>
          </w:p>
        </w:tc>
        <w:tc>
          <w:tcPr>
            <w:tcW w:w="8415" w:type="dxa"/>
            <w:shd w:val="clear" w:color="auto" w:fill="auto"/>
            <w:vAlign w:val="center"/>
          </w:tcPr>
          <w:p w14:paraId="786A00FF"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Svrsishodna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opravdana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prenamjena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zemljišta</w:t>
            </w:r>
            <w:proofErr w:type="spellEnd"/>
          </w:p>
        </w:tc>
      </w:tr>
      <w:tr w:rsidR="00B14779" w:rsidRPr="0083536D" w14:paraId="7DD96EE0" w14:textId="77777777" w:rsidTr="0083536D">
        <w:tc>
          <w:tcPr>
            <w:tcW w:w="0" w:type="auto"/>
            <w:shd w:val="clear" w:color="auto" w:fill="D9D9D9"/>
            <w:vAlign w:val="bottom"/>
          </w:tcPr>
          <w:p w14:paraId="63FA285E"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27</w:t>
            </w:r>
          </w:p>
        </w:tc>
        <w:tc>
          <w:tcPr>
            <w:tcW w:w="8415" w:type="dxa"/>
            <w:shd w:val="clear" w:color="auto" w:fill="auto"/>
            <w:vAlign w:val="center"/>
          </w:tcPr>
          <w:p w14:paraId="0EEB8EFE"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Pažljivo</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planirati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izgradnju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visokih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objekata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osobito</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dalekovoda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vjetroelektrana</w:t>
            </w:r>
            <w:proofErr w:type="spellEnd"/>
            <w:r w:rsidRPr="0083536D">
              <w:rPr>
                <w:rFonts w:ascii="Arial" w:hAnsi="Arial" w:cs="Arial"/>
                <w:sz w:val="18"/>
                <w:szCs w:val="18"/>
                <w:lang w:val="en-GB" w:eastAsia="en-US"/>
              </w:rPr>
              <w:t>)</w:t>
            </w:r>
          </w:p>
        </w:tc>
      </w:tr>
      <w:tr w:rsidR="00B14779" w:rsidRPr="0083536D" w14:paraId="34DA5588" w14:textId="77777777" w:rsidTr="0083536D">
        <w:tc>
          <w:tcPr>
            <w:tcW w:w="0" w:type="auto"/>
            <w:shd w:val="clear" w:color="auto" w:fill="D9D9D9"/>
            <w:vAlign w:val="bottom"/>
          </w:tcPr>
          <w:p w14:paraId="197F87F4"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28</w:t>
            </w:r>
          </w:p>
        </w:tc>
        <w:tc>
          <w:tcPr>
            <w:tcW w:w="8415" w:type="dxa"/>
            <w:shd w:val="clear" w:color="auto" w:fill="auto"/>
            <w:vAlign w:val="center"/>
          </w:tcPr>
          <w:p w14:paraId="4C8F69CA"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Prilagoditi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ribolov</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sprječavati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prelov</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ribe</w:t>
            </w:r>
            <w:proofErr w:type="spellEnd"/>
          </w:p>
        </w:tc>
      </w:tr>
      <w:tr w:rsidR="00B14779" w:rsidRPr="0083536D" w14:paraId="4494778D" w14:textId="77777777" w:rsidTr="0083536D">
        <w:tc>
          <w:tcPr>
            <w:tcW w:w="0" w:type="auto"/>
            <w:shd w:val="clear" w:color="auto" w:fill="D9D9D9"/>
            <w:vAlign w:val="bottom"/>
          </w:tcPr>
          <w:p w14:paraId="37101281"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29</w:t>
            </w:r>
          </w:p>
        </w:tc>
        <w:tc>
          <w:tcPr>
            <w:tcW w:w="8415" w:type="dxa"/>
            <w:shd w:val="clear" w:color="auto" w:fill="auto"/>
            <w:vAlign w:val="center"/>
          </w:tcPr>
          <w:p w14:paraId="7EA2BF5E"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Odrediti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kapacitet</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posjećivanja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područja</w:t>
            </w:r>
            <w:proofErr w:type="spellEnd"/>
          </w:p>
        </w:tc>
      </w:tr>
      <w:tr w:rsidR="00B14779" w:rsidRPr="0083536D" w14:paraId="082ECF63" w14:textId="77777777" w:rsidTr="0083536D">
        <w:tc>
          <w:tcPr>
            <w:tcW w:w="0" w:type="auto"/>
            <w:shd w:val="clear" w:color="auto" w:fill="D9D9D9"/>
            <w:vAlign w:val="bottom"/>
          </w:tcPr>
          <w:p w14:paraId="0EBB468D"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30</w:t>
            </w:r>
          </w:p>
        </w:tc>
        <w:tc>
          <w:tcPr>
            <w:tcW w:w="8415" w:type="dxa"/>
            <w:shd w:val="clear" w:color="auto" w:fill="auto"/>
            <w:vAlign w:val="center"/>
          </w:tcPr>
          <w:p w14:paraId="418E3908"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Osigurati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poticaje</w:t>
            </w:r>
            <w:proofErr w:type="spellEnd"/>
            <w:r w:rsidRPr="0083536D">
              <w:rPr>
                <w:rFonts w:ascii="Arial" w:hAnsi="Arial" w:cs="Arial"/>
                <w:sz w:val="18"/>
                <w:szCs w:val="18"/>
                <w:lang w:val="en-GB" w:eastAsia="en-US"/>
              </w:rPr>
              <w:t xml:space="preserve"> za </w:t>
            </w:r>
            <w:proofErr w:type="spellStart"/>
            <w:r w:rsidRPr="0083536D">
              <w:rPr>
                <w:rFonts w:ascii="Arial" w:hAnsi="Arial" w:cs="Arial"/>
                <w:sz w:val="18"/>
                <w:szCs w:val="18"/>
                <w:lang w:val="en-GB" w:eastAsia="en-US"/>
              </w:rPr>
              <w:t>očuvanje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biološke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raznolikosti</w:t>
            </w:r>
            <w:proofErr w:type="spellEnd"/>
            <w:r w:rsidRPr="0083536D">
              <w:rPr>
                <w:rFonts w:ascii="Arial" w:hAnsi="Arial" w:cs="Arial"/>
                <w:sz w:val="18"/>
                <w:szCs w:val="18"/>
                <w:lang w:val="en-GB" w:eastAsia="en-US"/>
              </w:rPr>
              <w:t xml:space="preserve"> (POP)</w:t>
            </w:r>
          </w:p>
        </w:tc>
      </w:tr>
      <w:tr w:rsidR="00B14779" w:rsidRPr="0083536D" w14:paraId="0322413D" w14:textId="77777777" w:rsidTr="0083536D">
        <w:tc>
          <w:tcPr>
            <w:tcW w:w="0" w:type="auto"/>
            <w:shd w:val="clear" w:color="auto" w:fill="D9D9D9"/>
            <w:vAlign w:val="bottom"/>
          </w:tcPr>
          <w:p w14:paraId="06D6B686"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31</w:t>
            </w:r>
          </w:p>
        </w:tc>
        <w:tc>
          <w:tcPr>
            <w:tcW w:w="8415" w:type="dxa"/>
            <w:shd w:val="clear" w:color="auto" w:fill="auto"/>
            <w:vAlign w:val="center"/>
          </w:tcPr>
          <w:p w14:paraId="7624F6F0"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Regulirati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akvakulturu</w:t>
            </w:r>
            <w:proofErr w:type="spellEnd"/>
          </w:p>
        </w:tc>
      </w:tr>
      <w:tr w:rsidR="00B14779" w:rsidRPr="0083536D" w14:paraId="2F57AACB" w14:textId="77777777" w:rsidTr="0083536D">
        <w:tc>
          <w:tcPr>
            <w:tcW w:w="0" w:type="auto"/>
            <w:shd w:val="clear" w:color="auto" w:fill="D9D9D9"/>
            <w:vAlign w:val="bottom"/>
          </w:tcPr>
          <w:p w14:paraId="542D71F0"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32</w:t>
            </w:r>
          </w:p>
        </w:tc>
        <w:tc>
          <w:tcPr>
            <w:tcW w:w="8415" w:type="dxa"/>
            <w:shd w:val="clear" w:color="auto" w:fill="auto"/>
            <w:vAlign w:val="center"/>
          </w:tcPr>
          <w:p w14:paraId="6E78E78B"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Regulirati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ribolov</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povlačnim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ribolovnim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alatima</w:t>
            </w:r>
            <w:proofErr w:type="spellEnd"/>
          </w:p>
        </w:tc>
      </w:tr>
      <w:tr w:rsidR="00B14779" w:rsidRPr="0083536D" w14:paraId="1D056987" w14:textId="77777777" w:rsidTr="0083536D">
        <w:tc>
          <w:tcPr>
            <w:tcW w:w="0" w:type="auto"/>
            <w:tcBorders>
              <w:bottom w:val="single" w:sz="4" w:space="0" w:color="auto"/>
            </w:tcBorders>
            <w:shd w:val="clear" w:color="auto" w:fill="D9D9D9"/>
            <w:vAlign w:val="bottom"/>
          </w:tcPr>
          <w:p w14:paraId="51400BC8"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33</w:t>
            </w:r>
          </w:p>
        </w:tc>
        <w:tc>
          <w:tcPr>
            <w:tcW w:w="8415" w:type="dxa"/>
            <w:tcBorders>
              <w:bottom w:val="single" w:sz="4" w:space="0" w:color="auto"/>
            </w:tcBorders>
            <w:shd w:val="clear" w:color="auto" w:fill="auto"/>
            <w:vAlign w:val="center"/>
          </w:tcPr>
          <w:p w14:paraId="2110CFED"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Zaštititi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područje</w:t>
            </w:r>
            <w:proofErr w:type="spellEnd"/>
            <w:r w:rsidRPr="0083536D">
              <w:rPr>
                <w:rFonts w:ascii="Arial" w:hAnsi="Arial" w:cs="Arial"/>
                <w:sz w:val="18"/>
                <w:szCs w:val="18"/>
                <w:lang w:val="en-GB" w:eastAsia="en-US"/>
              </w:rPr>
              <w:t xml:space="preserve"> u </w:t>
            </w:r>
            <w:proofErr w:type="spellStart"/>
            <w:r w:rsidRPr="0083536D">
              <w:rPr>
                <w:rFonts w:ascii="Arial" w:hAnsi="Arial" w:cs="Arial"/>
                <w:sz w:val="18"/>
                <w:szCs w:val="18"/>
                <w:lang w:val="en-GB" w:eastAsia="en-US"/>
              </w:rPr>
              <w:t>kategoriji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posebnog</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rezervata</w:t>
            </w:r>
            <w:proofErr w:type="spellEnd"/>
          </w:p>
        </w:tc>
      </w:tr>
    </w:tbl>
    <w:p w14:paraId="73AE1CE2" w14:textId="77777777" w:rsidR="00B14779" w:rsidRPr="0083536D" w:rsidRDefault="00B14779" w:rsidP="007C6131">
      <w:pPr>
        <w:rPr>
          <w:rFonts w:ascii="Arial" w:eastAsia="Calibri" w:hAnsi="Arial" w:cs="Arial"/>
          <w:sz w:val="18"/>
          <w:szCs w:val="18"/>
          <w:lang w:eastAsia="en-US"/>
        </w:rPr>
      </w:pPr>
    </w:p>
    <w:tbl>
      <w:tblPr>
        <w:tblW w:w="911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8501"/>
      </w:tblGrid>
      <w:tr w:rsidR="00B14779" w:rsidRPr="0083536D" w14:paraId="2F87C5B5" w14:textId="77777777" w:rsidTr="0083536D">
        <w:tc>
          <w:tcPr>
            <w:tcW w:w="9118" w:type="dxa"/>
            <w:gridSpan w:val="2"/>
            <w:shd w:val="clear" w:color="auto" w:fill="D9D9D9"/>
            <w:vAlign w:val="center"/>
          </w:tcPr>
          <w:p w14:paraId="7996F6D2" w14:textId="77777777" w:rsidR="00B14779" w:rsidRPr="0083536D" w:rsidRDefault="00B14779" w:rsidP="007C6131">
            <w:pPr>
              <w:jc w:val="both"/>
              <w:rPr>
                <w:rFonts w:ascii="Arial" w:hAnsi="Arial" w:cs="Arial"/>
                <w:b/>
                <w:sz w:val="18"/>
                <w:szCs w:val="18"/>
                <w:lang w:val="en-GB" w:eastAsia="en-US"/>
              </w:rPr>
            </w:pPr>
            <w:proofErr w:type="spellStart"/>
            <w:r w:rsidRPr="0083536D">
              <w:rPr>
                <w:rFonts w:ascii="Arial" w:hAnsi="Arial" w:cs="Arial"/>
                <w:b/>
                <w:sz w:val="18"/>
                <w:szCs w:val="18"/>
                <w:lang w:val="en-GB" w:eastAsia="en-US"/>
              </w:rPr>
              <w:t>Smjernice</w:t>
            </w:r>
            <w:proofErr w:type="spellEnd"/>
            <w:r w:rsidRPr="0083536D">
              <w:rPr>
                <w:rFonts w:ascii="Arial" w:hAnsi="Arial" w:cs="Arial"/>
                <w:b/>
                <w:sz w:val="18"/>
                <w:szCs w:val="18"/>
                <w:lang w:val="en-GB" w:eastAsia="en-US"/>
              </w:rPr>
              <w:t xml:space="preserve"> za </w:t>
            </w:r>
            <w:proofErr w:type="spellStart"/>
            <w:r w:rsidRPr="0083536D">
              <w:rPr>
                <w:rFonts w:ascii="Arial" w:hAnsi="Arial" w:cs="Arial"/>
                <w:b/>
                <w:sz w:val="18"/>
                <w:szCs w:val="18"/>
                <w:lang w:val="en-GB" w:eastAsia="en-US"/>
              </w:rPr>
              <w:t>mjere</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zaštite</w:t>
            </w:r>
            <w:proofErr w:type="spellEnd"/>
            <w:r w:rsidRPr="0083536D">
              <w:rPr>
                <w:rFonts w:ascii="Arial" w:hAnsi="Arial" w:cs="Arial"/>
                <w:b/>
                <w:sz w:val="18"/>
                <w:szCs w:val="18"/>
                <w:lang w:val="en-GB" w:eastAsia="en-US"/>
              </w:rPr>
              <w:t xml:space="preserve"> u </w:t>
            </w:r>
            <w:proofErr w:type="spellStart"/>
            <w:r w:rsidRPr="0083536D">
              <w:rPr>
                <w:rFonts w:ascii="Arial" w:hAnsi="Arial" w:cs="Arial"/>
                <w:b/>
                <w:sz w:val="18"/>
                <w:szCs w:val="18"/>
                <w:lang w:val="en-GB" w:eastAsia="en-US"/>
              </w:rPr>
              <w:t>svrhu</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očuvanja</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stanišnih</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tipova</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propisanih</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Pravilnikom</w:t>
            </w:r>
            <w:proofErr w:type="spellEnd"/>
            <w:r w:rsidRPr="0083536D">
              <w:rPr>
                <w:rFonts w:ascii="Arial" w:hAnsi="Arial" w:cs="Arial"/>
                <w:b/>
                <w:sz w:val="18"/>
                <w:szCs w:val="18"/>
                <w:lang w:val="en-GB" w:eastAsia="en-US"/>
              </w:rPr>
              <w:t xml:space="preserve"> o </w:t>
            </w:r>
            <w:proofErr w:type="spellStart"/>
            <w:r w:rsidRPr="0083536D">
              <w:rPr>
                <w:rFonts w:ascii="Arial" w:hAnsi="Arial" w:cs="Arial"/>
                <w:b/>
                <w:sz w:val="18"/>
                <w:szCs w:val="18"/>
                <w:lang w:val="en-GB" w:eastAsia="en-US"/>
              </w:rPr>
              <w:t>vrstama</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stanišnih</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tipova</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karti</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staništa</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ugroženim</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i</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rijetkim</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stanišnim</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tipovima</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te</w:t>
            </w:r>
            <w:proofErr w:type="spellEnd"/>
            <w:r w:rsidRPr="0083536D">
              <w:rPr>
                <w:rFonts w:ascii="Arial" w:hAnsi="Arial" w:cs="Arial"/>
                <w:b/>
                <w:sz w:val="18"/>
                <w:szCs w:val="18"/>
                <w:lang w:val="en-GB" w:eastAsia="en-US"/>
              </w:rPr>
              <w:t xml:space="preserve"> o </w:t>
            </w:r>
            <w:proofErr w:type="spellStart"/>
            <w:r w:rsidRPr="0083536D">
              <w:rPr>
                <w:rFonts w:ascii="Arial" w:hAnsi="Arial" w:cs="Arial"/>
                <w:b/>
                <w:sz w:val="18"/>
                <w:szCs w:val="18"/>
                <w:lang w:val="en-GB" w:eastAsia="en-US"/>
              </w:rPr>
              <w:t>mjerama</w:t>
            </w:r>
            <w:proofErr w:type="spellEnd"/>
            <w:r w:rsidRPr="0083536D">
              <w:rPr>
                <w:rFonts w:ascii="Arial" w:hAnsi="Arial" w:cs="Arial"/>
                <w:b/>
                <w:sz w:val="18"/>
                <w:szCs w:val="18"/>
                <w:lang w:val="en-GB" w:eastAsia="en-US"/>
              </w:rPr>
              <w:t xml:space="preserve"> za </w:t>
            </w:r>
            <w:proofErr w:type="spellStart"/>
            <w:r w:rsidRPr="0083536D">
              <w:rPr>
                <w:rFonts w:ascii="Arial" w:hAnsi="Arial" w:cs="Arial"/>
                <w:b/>
                <w:sz w:val="18"/>
                <w:szCs w:val="18"/>
                <w:lang w:val="en-GB" w:eastAsia="en-US"/>
              </w:rPr>
              <w:t>očuvanje</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stanišnih</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tipova</w:t>
            </w:r>
            <w:proofErr w:type="spellEnd"/>
          </w:p>
        </w:tc>
      </w:tr>
      <w:tr w:rsidR="00B14779" w:rsidRPr="0083536D" w14:paraId="20C11889" w14:textId="77777777" w:rsidTr="0083536D">
        <w:tc>
          <w:tcPr>
            <w:tcW w:w="0" w:type="auto"/>
            <w:shd w:val="clear" w:color="auto" w:fill="D9D9D9"/>
            <w:vAlign w:val="bottom"/>
          </w:tcPr>
          <w:p w14:paraId="06B88E7E"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1000</w:t>
            </w:r>
          </w:p>
        </w:tc>
        <w:tc>
          <w:tcPr>
            <w:tcW w:w="8501" w:type="dxa"/>
            <w:tcBorders>
              <w:top w:val="single" w:sz="4" w:space="0" w:color="auto"/>
            </w:tcBorders>
            <w:shd w:val="clear" w:color="auto" w:fill="D9D9D9"/>
            <w:vAlign w:val="center"/>
          </w:tcPr>
          <w:p w14:paraId="713F342A" w14:textId="77777777" w:rsidR="00B14779" w:rsidRPr="0083536D" w:rsidRDefault="00B14779" w:rsidP="007C6131">
            <w:pPr>
              <w:jc w:val="center"/>
              <w:rPr>
                <w:rFonts w:ascii="Arial" w:hAnsi="Arial" w:cs="Arial"/>
                <w:b/>
                <w:sz w:val="18"/>
                <w:szCs w:val="18"/>
                <w:lang w:val="en-GB" w:eastAsia="en-US"/>
              </w:rPr>
            </w:pPr>
            <w:r w:rsidRPr="0083536D">
              <w:rPr>
                <w:rFonts w:ascii="Arial" w:hAnsi="Arial" w:cs="Arial"/>
                <w:b/>
                <w:sz w:val="18"/>
                <w:szCs w:val="18"/>
                <w:lang w:val="en-GB" w:eastAsia="en-US"/>
              </w:rPr>
              <w:t xml:space="preserve">A. </w:t>
            </w:r>
            <w:proofErr w:type="spellStart"/>
            <w:r w:rsidRPr="0083536D">
              <w:rPr>
                <w:rFonts w:ascii="Arial" w:hAnsi="Arial" w:cs="Arial"/>
                <w:b/>
                <w:sz w:val="18"/>
                <w:szCs w:val="18"/>
                <w:lang w:val="en-GB" w:eastAsia="en-US"/>
              </w:rPr>
              <w:t>Površinske</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kopnene</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vode</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i</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močvarna</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staništa</w:t>
            </w:r>
            <w:proofErr w:type="spellEnd"/>
          </w:p>
        </w:tc>
      </w:tr>
      <w:tr w:rsidR="00B14779" w:rsidRPr="0083536D" w14:paraId="0A57E4C1" w14:textId="77777777" w:rsidTr="0083536D">
        <w:tc>
          <w:tcPr>
            <w:tcW w:w="0" w:type="auto"/>
            <w:shd w:val="clear" w:color="auto" w:fill="D9D9D9"/>
            <w:vAlign w:val="bottom"/>
          </w:tcPr>
          <w:p w14:paraId="2AD6FB30"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100</w:t>
            </w:r>
          </w:p>
        </w:tc>
        <w:tc>
          <w:tcPr>
            <w:tcW w:w="8501" w:type="dxa"/>
            <w:shd w:val="clear" w:color="auto" w:fill="auto"/>
            <w:vAlign w:val="center"/>
          </w:tcPr>
          <w:p w14:paraId="146F3BDA"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Očuvati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vodena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močvarna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staništa</w:t>
            </w:r>
            <w:proofErr w:type="spellEnd"/>
            <w:r w:rsidRPr="0083536D">
              <w:rPr>
                <w:rFonts w:ascii="Arial" w:hAnsi="Arial" w:cs="Arial"/>
                <w:sz w:val="18"/>
                <w:szCs w:val="18"/>
                <w:lang w:val="en-GB" w:eastAsia="en-US"/>
              </w:rPr>
              <w:t xml:space="preserve"> u </w:t>
            </w:r>
            <w:proofErr w:type="spellStart"/>
            <w:r w:rsidRPr="0083536D">
              <w:rPr>
                <w:rFonts w:ascii="Arial" w:hAnsi="Arial" w:cs="Arial"/>
                <w:sz w:val="18"/>
                <w:szCs w:val="18"/>
                <w:lang w:val="en-GB" w:eastAsia="en-US"/>
              </w:rPr>
              <w:t>što</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prirodnijem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stanju</w:t>
            </w:r>
            <w:proofErr w:type="spellEnd"/>
            <w:r w:rsidRPr="0083536D">
              <w:rPr>
                <w:rFonts w:ascii="Arial" w:hAnsi="Arial" w:cs="Arial"/>
                <w:sz w:val="18"/>
                <w:szCs w:val="18"/>
                <w:lang w:val="en-GB" w:eastAsia="en-US"/>
              </w:rPr>
              <w:t xml:space="preserve">, a </w:t>
            </w:r>
            <w:proofErr w:type="spellStart"/>
            <w:r w:rsidRPr="0083536D">
              <w:rPr>
                <w:rFonts w:ascii="Arial" w:hAnsi="Arial" w:cs="Arial"/>
                <w:sz w:val="18"/>
                <w:szCs w:val="18"/>
                <w:lang w:val="en-GB" w:eastAsia="en-US"/>
              </w:rPr>
              <w:t>prema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potrebi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izvršiti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revitalizaciju</w:t>
            </w:r>
            <w:proofErr w:type="spellEnd"/>
          </w:p>
        </w:tc>
      </w:tr>
      <w:tr w:rsidR="00B14779" w:rsidRPr="0083536D" w14:paraId="2F271E6A" w14:textId="77777777" w:rsidTr="0083536D">
        <w:tc>
          <w:tcPr>
            <w:tcW w:w="0" w:type="auto"/>
            <w:shd w:val="clear" w:color="auto" w:fill="D9D9D9"/>
            <w:vAlign w:val="bottom"/>
          </w:tcPr>
          <w:p w14:paraId="68EF6952"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101</w:t>
            </w:r>
          </w:p>
        </w:tc>
        <w:tc>
          <w:tcPr>
            <w:tcW w:w="8501" w:type="dxa"/>
            <w:shd w:val="clear" w:color="auto" w:fill="auto"/>
            <w:vAlign w:val="center"/>
          </w:tcPr>
          <w:p w14:paraId="43A86B3F"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Osigurati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povoljnu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količinu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vode</w:t>
            </w:r>
            <w:proofErr w:type="spellEnd"/>
            <w:r w:rsidRPr="0083536D">
              <w:rPr>
                <w:rFonts w:ascii="Arial" w:hAnsi="Arial" w:cs="Arial"/>
                <w:sz w:val="18"/>
                <w:szCs w:val="18"/>
                <w:lang w:val="en-GB" w:eastAsia="en-US"/>
              </w:rPr>
              <w:t xml:space="preserve"> u </w:t>
            </w:r>
            <w:proofErr w:type="spellStart"/>
            <w:r w:rsidRPr="0083536D">
              <w:rPr>
                <w:rFonts w:ascii="Arial" w:hAnsi="Arial" w:cs="Arial"/>
                <w:sz w:val="18"/>
                <w:szCs w:val="18"/>
                <w:lang w:val="en-GB" w:eastAsia="en-US"/>
              </w:rPr>
              <w:t>vodenim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močvarnim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staništima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koja</w:t>
            </w:r>
            <w:proofErr w:type="spellEnd"/>
            <w:r w:rsidRPr="0083536D">
              <w:rPr>
                <w:rFonts w:ascii="Arial" w:hAnsi="Arial" w:cs="Arial"/>
                <w:sz w:val="18"/>
                <w:szCs w:val="18"/>
                <w:lang w:val="en-GB" w:eastAsia="en-US"/>
              </w:rPr>
              <w:t xml:space="preserve"> je </w:t>
            </w:r>
            <w:proofErr w:type="spellStart"/>
            <w:r w:rsidRPr="0083536D">
              <w:rPr>
                <w:rFonts w:ascii="Arial" w:hAnsi="Arial" w:cs="Arial"/>
                <w:sz w:val="18"/>
                <w:szCs w:val="18"/>
                <w:lang w:val="en-GB" w:eastAsia="en-US"/>
              </w:rPr>
              <w:t>nužna</w:t>
            </w:r>
            <w:proofErr w:type="spellEnd"/>
            <w:r w:rsidRPr="0083536D">
              <w:rPr>
                <w:rFonts w:ascii="Arial" w:hAnsi="Arial" w:cs="Arial"/>
                <w:sz w:val="18"/>
                <w:szCs w:val="18"/>
                <w:lang w:val="en-GB" w:eastAsia="en-US"/>
              </w:rPr>
              <w:t xml:space="preserve"> za </w:t>
            </w:r>
            <w:proofErr w:type="spellStart"/>
            <w:r w:rsidRPr="0083536D">
              <w:rPr>
                <w:rFonts w:ascii="Arial" w:hAnsi="Arial" w:cs="Arial"/>
                <w:sz w:val="18"/>
                <w:szCs w:val="18"/>
                <w:lang w:val="en-GB" w:eastAsia="en-US"/>
              </w:rPr>
              <w:t>opstanak</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staništa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njihovih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značajnih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bioloških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vrsta</w:t>
            </w:r>
            <w:proofErr w:type="spellEnd"/>
          </w:p>
        </w:tc>
      </w:tr>
      <w:tr w:rsidR="00B14779" w:rsidRPr="0083536D" w14:paraId="04D50D9F" w14:textId="77777777" w:rsidTr="0083536D">
        <w:tc>
          <w:tcPr>
            <w:tcW w:w="0" w:type="auto"/>
            <w:shd w:val="clear" w:color="auto" w:fill="D9D9D9"/>
            <w:vAlign w:val="bottom"/>
          </w:tcPr>
          <w:p w14:paraId="0AC689C6"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102</w:t>
            </w:r>
          </w:p>
        </w:tc>
        <w:tc>
          <w:tcPr>
            <w:tcW w:w="8501" w:type="dxa"/>
            <w:shd w:val="clear" w:color="auto" w:fill="auto"/>
            <w:vAlign w:val="center"/>
          </w:tcPr>
          <w:p w14:paraId="7DA02C6B"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Očuvati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povoljna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fizikalno-kemijska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svojstva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ili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poboljšati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ukoliko</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nepovoljna</w:t>
            </w:r>
            <w:proofErr w:type="spellEnd"/>
            <w:r w:rsidRPr="0083536D">
              <w:rPr>
                <w:rFonts w:ascii="Arial" w:hAnsi="Arial" w:cs="Arial"/>
                <w:sz w:val="18"/>
                <w:szCs w:val="18"/>
                <w:lang w:val="en-GB" w:eastAsia="en-US"/>
              </w:rPr>
              <w:t xml:space="preserve"> za </w:t>
            </w:r>
            <w:proofErr w:type="spellStart"/>
            <w:r w:rsidRPr="0083536D">
              <w:rPr>
                <w:rFonts w:ascii="Arial" w:hAnsi="Arial" w:cs="Arial"/>
                <w:sz w:val="18"/>
                <w:szCs w:val="18"/>
                <w:lang w:val="en-GB" w:eastAsia="en-US"/>
              </w:rPr>
              <w:t>opstanak</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staništa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njihovih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značajnih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bioloških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vrsta</w:t>
            </w:r>
            <w:proofErr w:type="spellEnd"/>
          </w:p>
        </w:tc>
      </w:tr>
      <w:tr w:rsidR="00B14779" w:rsidRPr="0083536D" w14:paraId="53384DFA" w14:textId="77777777" w:rsidTr="0083536D">
        <w:tc>
          <w:tcPr>
            <w:tcW w:w="0" w:type="auto"/>
            <w:shd w:val="clear" w:color="auto" w:fill="D9D9D9"/>
            <w:vAlign w:val="bottom"/>
          </w:tcPr>
          <w:p w14:paraId="7C782CE7"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103</w:t>
            </w:r>
          </w:p>
        </w:tc>
        <w:tc>
          <w:tcPr>
            <w:tcW w:w="8501" w:type="dxa"/>
            <w:shd w:val="clear" w:color="auto" w:fill="auto"/>
            <w:vAlign w:val="center"/>
          </w:tcPr>
          <w:p w14:paraId="295F9733"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Održavati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povoljni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režim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voda</w:t>
            </w:r>
            <w:proofErr w:type="spellEnd"/>
            <w:r w:rsidRPr="0083536D">
              <w:rPr>
                <w:rFonts w:ascii="Arial" w:hAnsi="Arial" w:cs="Arial"/>
                <w:sz w:val="18"/>
                <w:szCs w:val="18"/>
                <w:lang w:val="en-GB" w:eastAsia="en-US"/>
              </w:rPr>
              <w:t xml:space="preserve"> za </w:t>
            </w:r>
            <w:proofErr w:type="spellStart"/>
            <w:r w:rsidRPr="0083536D">
              <w:rPr>
                <w:rFonts w:ascii="Arial" w:hAnsi="Arial" w:cs="Arial"/>
                <w:sz w:val="18"/>
                <w:szCs w:val="18"/>
                <w:lang w:val="en-GB" w:eastAsia="en-US"/>
              </w:rPr>
              <w:t>očuvanje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močvarnih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staništa</w:t>
            </w:r>
            <w:proofErr w:type="spellEnd"/>
          </w:p>
        </w:tc>
      </w:tr>
      <w:tr w:rsidR="00B14779" w:rsidRPr="0083536D" w14:paraId="1742CB9E" w14:textId="77777777" w:rsidTr="0083536D">
        <w:tc>
          <w:tcPr>
            <w:tcW w:w="0" w:type="auto"/>
            <w:shd w:val="clear" w:color="auto" w:fill="D9D9D9"/>
            <w:vAlign w:val="bottom"/>
          </w:tcPr>
          <w:p w14:paraId="3214507B"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104</w:t>
            </w:r>
          </w:p>
        </w:tc>
        <w:tc>
          <w:tcPr>
            <w:tcW w:w="8501" w:type="dxa"/>
            <w:shd w:val="clear" w:color="auto" w:fill="auto"/>
            <w:vAlign w:val="center"/>
          </w:tcPr>
          <w:p w14:paraId="50603E4C"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Očuvati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povoljni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sastav</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mineralnih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hranjivih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tvari</w:t>
            </w:r>
            <w:proofErr w:type="spellEnd"/>
            <w:r w:rsidRPr="0083536D">
              <w:rPr>
                <w:rFonts w:ascii="Arial" w:hAnsi="Arial" w:cs="Arial"/>
                <w:sz w:val="18"/>
                <w:szCs w:val="18"/>
                <w:lang w:val="en-GB" w:eastAsia="en-US"/>
              </w:rPr>
              <w:t xml:space="preserve"> u </w:t>
            </w:r>
            <w:proofErr w:type="spellStart"/>
            <w:r w:rsidRPr="0083536D">
              <w:rPr>
                <w:rFonts w:ascii="Arial" w:hAnsi="Arial" w:cs="Arial"/>
                <w:sz w:val="18"/>
                <w:szCs w:val="18"/>
                <w:lang w:val="en-GB" w:eastAsia="en-US"/>
              </w:rPr>
              <w:t>vodi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tlu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močvarnih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staništa</w:t>
            </w:r>
            <w:proofErr w:type="spellEnd"/>
          </w:p>
        </w:tc>
      </w:tr>
      <w:tr w:rsidR="00B14779" w:rsidRPr="0083536D" w14:paraId="56740B19" w14:textId="77777777" w:rsidTr="0083536D">
        <w:tc>
          <w:tcPr>
            <w:tcW w:w="0" w:type="auto"/>
            <w:shd w:val="clear" w:color="auto" w:fill="D9D9D9"/>
            <w:vAlign w:val="bottom"/>
          </w:tcPr>
          <w:p w14:paraId="788A3659"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105</w:t>
            </w:r>
          </w:p>
        </w:tc>
        <w:tc>
          <w:tcPr>
            <w:tcW w:w="8501" w:type="dxa"/>
            <w:shd w:val="clear" w:color="auto" w:fill="auto"/>
            <w:vAlign w:val="center"/>
          </w:tcPr>
          <w:p w14:paraId="6953FF3F"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Očuvati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raznolikost</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staništa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vodotocima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neutvrđene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obale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sprudovi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brzaci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slapovi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dr.</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povoljnu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dinamiku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meandriranje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prenošenje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odlaganje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nanosa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povremeno</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prirodno</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poplavljivanje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rukavaca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dr</w:t>
            </w:r>
            <w:proofErr w:type="spellEnd"/>
            <w:r w:rsidRPr="0083536D">
              <w:rPr>
                <w:rFonts w:ascii="Arial" w:hAnsi="Arial" w:cs="Arial"/>
                <w:sz w:val="18"/>
                <w:szCs w:val="18"/>
                <w:lang w:val="en-GB" w:eastAsia="en-US"/>
              </w:rPr>
              <w:t>)</w:t>
            </w:r>
          </w:p>
        </w:tc>
      </w:tr>
      <w:tr w:rsidR="00B14779" w:rsidRPr="0083536D" w14:paraId="4D52FFB8" w14:textId="77777777" w:rsidTr="0083536D">
        <w:tc>
          <w:tcPr>
            <w:tcW w:w="0" w:type="auto"/>
            <w:shd w:val="clear" w:color="auto" w:fill="D9D9D9"/>
            <w:vAlign w:val="bottom"/>
          </w:tcPr>
          <w:p w14:paraId="3CDA978C"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106</w:t>
            </w:r>
          </w:p>
        </w:tc>
        <w:tc>
          <w:tcPr>
            <w:tcW w:w="8501" w:type="dxa"/>
            <w:shd w:val="clear" w:color="auto" w:fill="auto"/>
            <w:vAlign w:val="center"/>
          </w:tcPr>
          <w:p w14:paraId="28F4AB0E"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Očuvati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povezanost</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vodnoga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toka</w:t>
            </w:r>
            <w:proofErr w:type="spellEnd"/>
          </w:p>
        </w:tc>
      </w:tr>
      <w:tr w:rsidR="00B14779" w:rsidRPr="0083536D" w14:paraId="7FB49BF4" w14:textId="77777777" w:rsidTr="0083536D">
        <w:tc>
          <w:tcPr>
            <w:tcW w:w="0" w:type="auto"/>
            <w:shd w:val="clear" w:color="auto" w:fill="D9D9D9"/>
            <w:vAlign w:val="bottom"/>
          </w:tcPr>
          <w:p w14:paraId="04290233"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107</w:t>
            </w:r>
          </w:p>
        </w:tc>
        <w:tc>
          <w:tcPr>
            <w:tcW w:w="8501" w:type="dxa"/>
            <w:shd w:val="clear" w:color="auto" w:fill="auto"/>
            <w:vAlign w:val="center"/>
          </w:tcPr>
          <w:p w14:paraId="34461587"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Očuvati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biološke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vrste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značajne</w:t>
            </w:r>
            <w:proofErr w:type="spellEnd"/>
            <w:r w:rsidRPr="0083536D">
              <w:rPr>
                <w:rFonts w:ascii="Arial" w:hAnsi="Arial" w:cs="Arial"/>
                <w:sz w:val="18"/>
                <w:szCs w:val="18"/>
                <w:lang w:val="en-GB" w:eastAsia="en-US"/>
              </w:rPr>
              <w:t xml:space="preserve"> za </w:t>
            </w:r>
            <w:proofErr w:type="spellStart"/>
            <w:r w:rsidRPr="0083536D">
              <w:rPr>
                <w:rFonts w:ascii="Arial" w:hAnsi="Arial" w:cs="Arial"/>
                <w:sz w:val="18"/>
                <w:szCs w:val="18"/>
                <w:lang w:val="en-GB" w:eastAsia="en-US"/>
              </w:rPr>
              <w:t>stanišni</w:t>
            </w:r>
            <w:proofErr w:type="spellEnd"/>
            <w:r w:rsidRPr="0083536D">
              <w:rPr>
                <w:rFonts w:ascii="Arial" w:hAnsi="Arial" w:cs="Arial"/>
                <w:sz w:val="18"/>
                <w:szCs w:val="18"/>
                <w:lang w:val="en-GB" w:eastAsia="en-US"/>
              </w:rPr>
              <w:t xml:space="preserve"> tip; ne </w:t>
            </w:r>
            <w:proofErr w:type="spellStart"/>
            <w:r w:rsidRPr="0083536D">
              <w:rPr>
                <w:rFonts w:ascii="Arial" w:hAnsi="Arial" w:cs="Arial"/>
                <w:sz w:val="18"/>
                <w:szCs w:val="18"/>
                <w:lang w:val="en-GB" w:eastAsia="en-US"/>
              </w:rPr>
              <w:t>unositi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strane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alohtone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vrste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genetski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modificirane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organizme</w:t>
            </w:r>
            <w:proofErr w:type="spellEnd"/>
          </w:p>
        </w:tc>
      </w:tr>
      <w:tr w:rsidR="00B14779" w:rsidRPr="0083536D" w14:paraId="0EEEF2DC" w14:textId="77777777" w:rsidTr="0083536D">
        <w:tc>
          <w:tcPr>
            <w:tcW w:w="0" w:type="auto"/>
            <w:shd w:val="clear" w:color="auto" w:fill="D9D9D9"/>
            <w:vAlign w:val="bottom"/>
          </w:tcPr>
          <w:p w14:paraId="4ECFDD85"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108</w:t>
            </w:r>
          </w:p>
        </w:tc>
        <w:tc>
          <w:tcPr>
            <w:tcW w:w="8501" w:type="dxa"/>
            <w:shd w:val="clear" w:color="auto" w:fill="auto"/>
            <w:vAlign w:val="center"/>
          </w:tcPr>
          <w:p w14:paraId="17721727"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Sprječavati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zaraštavanje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preostalih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malih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močvarnih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staništa</w:t>
            </w:r>
            <w:proofErr w:type="spellEnd"/>
            <w:r w:rsidRPr="0083536D">
              <w:rPr>
                <w:rFonts w:ascii="Arial" w:hAnsi="Arial" w:cs="Arial"/>
                <w:sz w:val="18"/>
                <w:szCs w:val="18"/>
                <w:lang w:val="en-GB" w:eastAsia="en-US"/>
              </w:rPr>
              <w:t xml:space="preserve"> u </w:t>
            </w:r>
            <w:proofErr w:type="spellStart"/>
            <w:r w:rsidRPr="0083536D">
              <w:rPr>
                <w:rFonts w:ascii="Arial" w:hAnsi="Arial" w:cs="Arial"/>
                <w:sz w:val="18"/>
                <w:szCs w:val="18"/>
                <w:lang w:val="en-GB" w:eastAsia="en-US"/>
              </w:rPr>
              <w:t>priobalju</w:t>
            </w:r>
            <w:proofErr w:type="spellEnd"/>
          </w:p>
        </w:tc>
      </w:tr>
      <w:tr w:rsidR="00B14779" w:rsidRPr="0083536D" w14:paraId="349EB5E0" w14:textId="77777777" w:rsidTr="0083536D">
        <w:tc>
          <w:tcPr>
            <w:tcW w:w="0" w:type="auto"/>
            <w:shd w:val="clear" w:color="auto" w:fill="D9D9D9"/>
            <w:vAlign w:val="bottom"/>
          </w:tcPr>
          <w:p w14:paraId="7FE7A488"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109</w:t>
            </w:r>
          </w:p>
        </w:tc>
        <w:tc>
          <w:tcPr>
            <w:tcW w:w="8501" w:type="dxa"/>
            <w:shd w:val="clear" w:color="auto" w:fill="auto"/>
            <w:vAlign w:val="center"/>
          </w:tcPr>
          <w:p w14:paraId="749FE19A"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Izbjegavati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regulaciju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vodotoka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promjene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vodnog</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režima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vodenih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močvarnih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staništa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ukoliko</w:t>
            </w:r>
            <w:proofErr w:type="spellEnd"/>
            <w:r w:rsidRPr="0083536D">
              <w:rPr>
                <w:rFonts w:ascii="Arial" w:hAnsi="Arial" w:cs="Arial"/>
                <w:sz w:val="18"/>
                <w:szCs w:val="18"/>
                <w:lang w:val="en-GB" w:eastAsia="en-US"/>
              </w:rPr>
              <w:t xml:space="preserve"> to </w:t>
            </w:r>
            <w:proofErr w:type="spellStart"/>
            <w:r w:rsidRPr="0083536D">
              <w:rPr>
                <w:rFonts w:ascii="Arial" w:hAnsi="Arial" w:cs="Arial"/>
                <w:sz w:val="18"/>
                <w:szCs w:val="18"/>
                <w:lang w:val="en-GB" w:eastAsia="en-US"/>
              </w:rPr>
              <w:t>nije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neophodno</w:t>
            </w:r>
            <w:proofErr w:type="spellEnd"/>
            <w:r w:rsidRPr="0083536D">
              <w:rPr>
                <w:rFonts w:ascii="Arial" w:hAnsi="Arial" w:cs="Arial"/>
                <w:sz w:val="18"/>
                <w:szCs w:val="18"/>
                <w:lang w:val="en-GB" w:eastAsia="en-US"/>
              </w:rPr>
              <w:t xml:space="preserve"> za </w:t>
            </w:r>
            <w:proofErr w:type="spellStart"/>
            <w:r w:rsidRPr="0083536D">
              <w:rPr>
                <w:rFonts w:ascii="Arial" w:hAnsi="Arial" w:cs="Arial"/>
                <w:sz w:val="18"/>
                <w:szCs w:val="18"/>
                <w:lang w:val="en-GB" w:eastAsia="en-US"/>
              </w:rPr>
              <w:t>zaštitu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života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ljudi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naselja</w:t>
            </w:r>
            <w:proofErr w:type="spellEnd"/>
          </w:p>
        </w:tc>
      </w:tr>
      <w:tr w:rsidR="00B14779" w:rsidRPr="0083536D" w14:paraId="58C3616D" w14:textId="77777777" w:rsidTr="0083536D">
        <w:tc>
          <w:tcPr>
            <w:tcW w:w="0" w:type="auto"/>
            <w:shd w:val="clear" w:color="auto" w:fill="D9D9D9"/>
            <w:vAlign w:val="bottom"/>
          </w:tcPr>
          <w:p w14:paraId="47B41FA0"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110</w:t>
            </w:r>
          </w:p>
        </w:tc>
        <w:tc>
          <w:tcPr>
            <w:tcW w:w="8501" w:type="dxa"/>
            <w:shd w:val="clear" w:color="auto" w:fill="auto"/>
            <w:vAlign w:val="center"/>
          </w:tcPr>
          <w:p w14:paraId="642E2161" w14:textId="77777777" w:rsidR="00B14779" w:rsidRPr="0083536D" w:rsidRDefault="00B14779" w:rsidP="007C6131">
            <w:pPr>
              <w:jc w:val="both"/>
              <w:rPr>
                <w:rFonts w:ascii="Arial" w:hAnsi="Arial" w:cs="Arial"/>
                <w:sz w:val="18"/>
                <w:szCs w:val="18"/>
                <w:lang w:val="en-GB" w:eastAsia="en-US"/>
              </w:rPr>
            </w:pPr>
            <w:r w:rsidRPr="0083536D">
              <w:rPr>
                <w:rFonts w:ascii="Arial" w:hAnsi="Arial" w:cs="Arial"/>
                <w:sz w:val="18"/>
                <w:szCs w:val="18"/>
                <w:lang w:val="en-GB" w:eastAsia="en-US"/>
              </w:rPr>
              <w:t xml:space="preserve">U </w:t>
            </w:r>
            <w:proofErr w:type="spellStart"/>
            <w:r w:rsidRPr="0083536D">
              <w:rPr>
                <w:rFonts w:ascii="Arial" w:hAnsi="Arial" w:cs="Arial"/>
                <w:sz w:val="18"/>
                <w:szCs w:val="18"/>
                <w:lang w:val="en-GB" w:eastAsia="en-US"/>
              </w:rPr>
              <w:t>zaštiti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od</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štetnog</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djelovanja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dati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prednost</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korištenju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prirodnih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retencija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vodotoka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kao</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prostore</w:t>
            </w:r>
            <w:proofErr w:type="spellEnd"/>
            <w:r w:rsidRPr="0083536D">
              <w:rPr>
                <w:rFonts w:ascii="Arial" w:hAnsi="Arial" w:cs="Arial"/>
                <w:sz w:val="18"/>
                <w:szCs w:val="18"/>
                <w:lang w:val="en-GB" w:eastAsia="en-US"/>
              </w:rPr>
              <w:t xml:space="preserve"> za </w:t>
            </w:r>
            <w:proofErr w:type="spellStart"/>
            <w:r w:rsidRPr="0083536D">
              <w:rPr>
                <w:rFonts w:ascii="Arial" w:hAnsi="Arial" w:cs="Arial"/>
                <w:sz w:val="18"/>
                <w:szCs w:val="18"/>
                <w:lang w:val="en-GB" w:eastAsia="en-US"/>
              </w:rPr>
              <w:t>zadržavanje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poplavnih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odnosno</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njihovu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odvodnju</w:t>
            </w:r>
            <w:proofErr w:type="spellEnd"/>
          </w:p>
        </w:tc>
      </w:tr>
      <w:tr w:rsidR="00B14779" w:rsidRPr="0083536D" w14:paraId="10E75FA5" w14:textId="77777777" w:rsidTr="0083536D">
        <w:tc>
          <w:tcPr>
            <w:tcW w:w="0" w:type="auto"/>
            <w:shd w:val="clear" w:color="auto" w:fill="D9D9D9"/>
            <w:vAlign w:val="bottom"/>
          </w:tcPr>
          <w:p w14:paraId="5A7D6E9C"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111</w:t>
            </w:r>
          </w:p>
        </w:tc>
        <w:tc>
          <w:tcPr>
            <w:tcW w:w="8501" w:type="dxa"/>
            <w:shd w:val="clear" w:color="auto" w:fill="auto"/>
            <w:vAlign w:val="center"/>
          </w:tcPr>
          <w:p w14:paraId="1909329D"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Vađenje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šljunka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provoditi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povišenim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terasama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ili</w:t>
            </w:r>
            <w:proofErr w:type="spellEnd"/>
            <w:r w:rsidRPr="0083536D">
              <w:rPr>
                <w:rFonts w:ascii="Arial" w:hAnsi="Arial" w:cs="Arial"/>
                <w:sz w:val="18"/>
                <w:szCs w:val="18"/>
                <w:lang w:val="en-GB" w:eastAsia="en-US"/>
              </w:rPr>
              <w:t xml:space="preserve"> u </w:t>
            </w:r>
            <w:proofErr w:type="spellStart"/>
            <w:r w:rsidRPr="0083536D">
              <w:rPr>
                <w:rFonts w:ascii="Arial" w:hAnsi="Arial" w:cs="Arial"/>
                <w:sz w:val="18"/>
                <w:szCs w:val="18"/>
                <w:lang w:val="en-GB" w:eastAsia="en-US"/>
              </w:rPr>
              <w:t>neaktivnom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poplavnom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području</w:t>
            </w:r>
            <w:proofErr w:type="spellEnd"/>
            <w:r w:rsidRPr="0083536D">
              <w:rPr>
                <w:rFonts w:ascii="Arial" w:hAnsi="Arial" w:cs="Arial"/>
                <w:sz w:val="18"/>
                <w:szCs w:val="18"/>
                <w:lang w:val="en-GB" w:eastAsia="en-US"/>
              </w:rPr>
              <w:t xml:space="preserve"> </w:t>
            </w:r>
            <w:proofErr w:type="gramStart"/>
            <w:r w:rsidRPr="0083536D">
              <w:rPr>
                <w:rFonts w:ascii="Arial" w:hAnsi="Arial" w:cs="Arial"/>
                <w:sz w:val="18"/>
                <w:szCs w:val="18"/>
                <w:lang w:val="en-GB" w:eastAsia="en-US"/>
              </w:rPr>
              <w:t>a</w:t>
            </w:r>
            <w:proofErr w:type="gram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izbjegavati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vađenje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šljunka</w:t>
            </w:r>
            <w:proofErr w:type="spellEnd"/>
            <w:r w:rsidRPr="0083536D">
              <w:rPr>
                <w:rFonts w:ascii="Arial" w:hAnsi="Arial" w:cs="Arial"/>
                <w:sz w:val="18"/>
                <w:szCs w:val="18"/>
                <w:lang w:val="en-GB" w:eastAsia="en-US"/>
              </w:rPr>
              <w:t xml:space="preserve"> u </w:t>
            </w:r>
            <w:proofErr w:type="spellStart"/>
            <w:r w:rsidRPr="0083536D">
              <w:rPr>
                <w:rFonts w:ascii="Arial" w:hAnsi="Arial" w:cs="Arial"/>
                <w:sz w:val="18"/>
                <w:szCs w:val="18"/>
                <w:lang w:val="en-GB" w:eastAsia="en-US"/>
              </w:rPr>
              <w:t>aktivnim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riječnim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koritima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poplavnim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ravnicama</w:t>
            </w:r>
            <w:proofErr w:type="spellEnd"/>
          </w:p>
        </w:tc>
      </w:tr>
      <w:tr w:rsidR="00B14779" w:rsidRPr="0083536D" w14:paraId="16D12CFB" w14:textId="77777777" w:rsidTr="0083536D">
        <w:tc>
          <w:tcPr>
            <w:tcW w:w="0" w:type="auto"/>
            <w:shd w:val="clear" w:color="auto" w:fill="D9D9D9"/>
            <w:vAlign w:val="bottom"/>
          </w:tcPr>
          <w:p w14:paraId="174CEFAC"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112</w:t>
            </w:r>
          </w:p>
        </w:tc>
        <w:tc>
          <w:tcPr>
            <w:tcW w:w="8501" w:type="dxa"/>
            <w:tcBorders>
              <w:bottom w:val="single" w:sz="4" w:space="0" w:color="auto"/>
            </w:tcBorders>
            <w:shd w:val="clear" w:color="auto" w:fill="auto"/>
            <w:vAlign w:val="center"/>
          </w:tcPr>
          <w:p w14:paraId="7D934BD5" w14:textId="77777777" w:rsidR="00B14779" w:rsidRPr="0083536D" w:rsidRDefault="00B14779" w:rsidP="007C6131">
            <w:pPr>
              <w:jc w:val="both"/>
              <w:rPr>
                <w:rFonts w:ascii="Arial" w:hAnsi="Arial" w:cs="Arial"/>
                <w:sz w:val="18"/>
                <w:szCs w:val="18"/>
                <w:lang w:val="en-GB" w:eastAsia="en-US"/>
              </w:rPr>
            </w:pPr>
            <w:r w:rsidRPr="0083536D">
              <w:rPr>
                <w:rFonts w:ascii="Arial" w:hAnsi="Arial" w:cs="Arial"/>
                <w:sz w:val="18"/>
                <w:szCs w:val="18"/>
                <w:lang w:val="en-GB" w:eastAsia="en-US"/>
              </w:rPr>
              <w:t xml:space="preserve">Ne </w:t>
            </w:r>
            <w:proofErr w:type="spellStart"/>
            <w:r w:rsidRPr="0083536D">
              <w:rPr>
                <w:rFonts w:ascii="Arial" w:hAnsi="Arial" w:cs="Arial"/>
                <w:sz w:val="18"/>
                <w:szCs w:val="18"/>
                <w:lang w:val="en-GB" w:eastAsia="en-US"/>
              </w:rPr>
              <w:t>iskorištavati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sedimente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iz</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riječnih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sprudova</w:t>
            </w:r>
            <w:proofErr w:type="spellEnd"/>
          </w:p>
        </w:tc>
      </w:tr>
      <w:tr w:rsidR="00B14779" w:rsidRPr="0083536D" w14:paraId="1E26E90B" w14:textId="77777777" w:rsidTr="0083536D">
        <w:tc>
          <w:tcPr>
            <w:tcW w:w="0" w:type="auto"/>
            <w:shd w:val="clear" w:color="auto" w:fill="D9D9D9"/>
            <w:vAlign w:val="bottom"/>
          </w:tcPr>
          <w:p w14:paraId="71B763BC"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2000</w:t>
            </w:r>
          </w:p>
        </w:tc>
        <w:tc>
          <w:tcPr>
            <w:tcW w:w="8501" w:type="dxa"/>
            <w:shd w:val="clear" w:color="auto" w:fill="D9D9D9"/>
            <w:vAlign w:val="center"/>
          </w:tcPr>
          <w:p w14:paraId="237A193C" w14:textId="77777777" w:rsidR="00B14779" w:rsidRPr="0083536D" w:rsidRDefault="00B14779" w:rsidP="007C6131">
            <w:pPr>
              <w:jc w:val="center"/>
              <w:rPr>
                <w:rFonts w:ascii="Arial" w:hAnsi="Arial" w:cs="Arial"/>
                <w:b/>
                <w:sz w:val="18"/>
                <w:szCs w:val="18"/>
                <w:lang w:val="en-GB" w:eastAsia="en-US"/>
              </w:rPr>
            </w:pPr>
            <w:r w:rsidRPr="0083536D">
              <w:rPr>
                <w:rFonts w:ascii="Arial" w:hAnsi="Arial" w:cs="Arial"/>
                <w:b/>
                <w:sz w:val="18"/>
                <w:szCs w:val="18"/>
                <w:lang w:val="en-GB" w:eastAsia="en-US"/>
              </w:rPr>
              <w:t xml:space="preserve">B. </w:t>
            </w:r>
            <w:proofErr w:type="spellStart"/>
            <w:r w:rsidRPr="0083536D">
              <w:rPr>
                <w:rFonts w:ascii="Arial" w:hAnsi="Arial" w:cs="Arial"/>
                <w:b/>
                <w:sz w:val="18"/>
                <w:szCs w:val="18"/>
                <w:lang w:val="en-GB" w:eastAsia="en-US"/>
              </w:rPr>
              <w:t>Neobrasle</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i</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slabo</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obrasle</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kopnene</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površine</w:t>
            </w:r>
            <w:proofErr w:type="spellEnd"/>
          </w:p>
        </w:tc>
      </w:tr>
      <w:tr w:rsidR="00B14779" w:rsidRPr="0083536D" w14:paraId="65D9290D" w14:textId="77777777" w:rsidTr="0083536D">
        <w:tc>
          <w:tcPr>
            <w:tcW w:w="0" w:type="auto"/>
            <w:shd w:val="clear" w:color="auto" w:fill="D9D9D9"/>
            <w:vAlign w:val="bottom"/>
          </w:tcPr>
          <w:p w14:paraId="55C70118"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113</w:t>
            </w:r>
          </w:p>
        </w:tc>
        <w:tc>
          <w:tcPr>
            <w:tcW w:w="8501" w:type="dxa"/>
            <w:shd w:val="clear" w:color="auto" w:fill="auto"/>
            <w:vAlign w:val="center"/>
          </w:tcPr>
          <w:p w14:paraId="4E81D51A"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Očuvati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povoljnu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strukturu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konfiguraciju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te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dopustiti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prirodne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procese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uključujući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eroziju</w:t>
            </w:r>
            <w:proofErr w:type="spellEnd"/>
          </w:p>
        </w:tc>
      </w:tr>
      <w:tr w:rsidR="00B14779" w:rsidRPr="0083536D" w14:paraId="7EAF8CBF" w14:textId="77777777" w:rsidTr="0083536D">
        <w:tc>
          <w:tcPr>
            <w:tcW w:w="0" w:type="auto"/>
            <w:shd w:val="clear" w:color="auto" w:fill="D9D9D9"/>
            <w:vAlign w:val="bottom"/>
          </w:tcPr>
          <w:p w14:paraId="5708B30F"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114</w:t>
            </w:r>
          </w:p>
        </w:tc>
        <w:tc>
          <w:tcPr>
            <w:tcW w:w="8501" w:type="dxa"/>
            <w:tcBorders>
              <w:bottom w:val="single" w:sz="4" w:space="0" w:color="auto"/>
            </w:tcBorders>
            <w:shd w:val="clear" w:color="auto" w:fill="auto"/>
            <w:vAlign w:val="center"/>
          </w:tcPr>
          <w:p w14:paraId="03CA3067"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Očuvati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biološke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vrste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značajne</w:t>
            </w:r>
            <w:proofErr w:type="spellEnd"/>
            <w:r w:rsidRPr="0083536D">
              <w:rPr>
                <w:rFonts w:ascii="Arial" w:hAnsi="Arial" w:cs="Arial"/>
                <w:sz w:val="18"/>
                <w:szCs w:val="18"/>
                <w:lang w:val="en-GB" w:eastAsia="en-US"/>
              </w:rPr>
              <w:t xml:space="preserve"> za </w:t>
            </w:r>
            <w:proofErr w:type="spellStart"/>
            <w:r w:rsidRPr="0083536D">
              <w:rPr>
                <w:rFonts w:ascii="Arial" w:hAnsi="Arial" w:cs="Arial"/>
                <w:sz w:val="18"/>
                <w:szCs w:val="18"/>
                <w:lang w:val="en-GB" w:eastAsia="en-US"/>
              </w:rPr>
              <w:t>stanišni</w:t>
            </w:r>
            <w:proofErr w:type="spellEnd"/>
            <w:r w:rsidRPr="0083536D">
              <w:rPr>
                <w:rFonts w:ascii="Arial" w:hAnsi="Arial" w:cs="Arial"/>
                <w:sz w:val="18"/>
                <w:szCs w:val="18"/>
                <w:lang w:val="en-GB" w:eastAsia="en-US"/>
              </w:rPr>
              <w:t xml:space="preserve"> tip; ne </w:t>
            </w:r>
            <w:proofErr w:type="spellStart"/>
            <w:r w:rsidRPr="0083536D">
              <w:rPr>
                <w:rFonts w:ascii="Arial" w:hAnsi="Arial" w:cs="Arial"/>
                <w:sz w:val="18"/>
                <w:szCs w:val="18"/>
                <w:lang w:val="en-GB" w:eastAsia="en-US"/>
              </w:rPr>
              <w:t>unositi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strane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alohtone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vrste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genetski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modificirane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organizme</w:t>
            </w:r>
            <w:proofErr w:type="spellEnd"/>
          </w:p>
        </w:tc>
      </w:tr>
      <w:tr w:rsidR="00B14779" w:rsidRPr="0083536D" w14:paraId="3AAB5172" w14:textId="77777777" w:rsidTr="0083536D">
        <w:tc>
          <w:tcPr>
            <w:tcW w:w="0" w:type="auto"/>
            <w:shd w:val="clear" w:color="auto" w:fill="D9D9D9"/>
            <w:vAlign w:val="bottom"/>
          </w:tcPr>
          <w:p w14:paraId="2FB77778"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3000</w:t>
            </w:r>
          </w:p>
        </w:tc>
        <w:tc>
          <w:tcPr>
            <w:tcW w:w="8501" w:type="dxa"/>
            <w:shd w:val="clear" w:color="auto" w:fill="D9D9D9"/>
            <w:vAlign w:val="center"/>
          </w:tcPr>
          <w:p w14:paraId="2C6F08A4" w14:textId="77777777" w:rsidR="00B14779" w:rsidRPr="0083536D" w:rsidRDefault="00B14779" w:rsidP="007C6131">
            <w:pPr>
              <w:jc w:val="center"/>
              <w:rPr>
                <w:rFonts w:ascii="Arial" w:hAnsi="Arial" w:cs="Arial"/>
                <w:b/>
                <w:sz w:val="18"/>
                <w:szCs w:val="18"/>
                <w:lang w:val="en-GB" w:eastAsia="en-US"/>
              </w:rPr>
            </w:pPr>
            <w:r w:rsidRPr="0083536D">
              <w:rPr>
                <w:rFonts w:ascii="Arial" w:hAnsi="Arial" w:cs="Arial"/>
                <w:b/>
                <w:sz w:val="18"/>
                <w:szCs w:val="18"/>
                <w:lang w:val="en-GB" w:eastAsia="en-US"/>
              </w:rPr>
              <w:t xml:space="preserve">C-D. </w:t>
            </w:r>
            <w:proofErr w:type="spellStart"/>
            <w:r w:rsidRPr="0083536D">
              <w:rPr>
                <w:rFonts w:ascii="Arial" w:hAnsi="Arial" w:cs="Arial"/>
                <w:b/>
                <w:sz w:val="18"/>
                <w:szCs w:val="18"/>
                <w:lang w:val="en-GB" w:eastAsia="en-US"/>
              </w:rPr>
              <w:t>Travnjaci</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cretovi</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visoke</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zeleni</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i</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šikare</w:t>
            </w:r>
            <w:proofErr w:type="spellEnd"/>
          </w:p>
        </w:tc>
      </w:tr>
      <w:tr w:rsidR="00B14779" w:rsidRPr="0083536D" w14:paraId="12A5E3F2" w14:textId="77777777" w:rsidTr="0083536D">
        <w:tc>
          <w:tcPr>
            <w:tcW w:w="0" w:type="auto"/>
            <w:shd w:val="clear" w:color="auto" w:fill="D9D9D9"/>
            <w:vAlign w:val="bottom"/>
          </w:tcPr>
          <w:p w14:paraId="59606265"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115</w:t>
            </w:r>
          </w:p>
        </w:tc>
        <w:tc>
          <w:tcPr>
            <w:tcW w:w="8501" w:type="dxa"/>
            <w:shd w:val="clear" w:color="auto" w:fill="auto"/>
            <w:vAlign w:val="center"/>
          </w:tcPr>
          <w:p w14:paraId="61ABB0AE"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Gospodariti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travnjacima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putem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ispaše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režimom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košnje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prilagođenim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stanišnom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tipu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uz</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prihvatljivo</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korištenje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sredstava</w:t>
            </w:r>
            <w:proofErr w:type="spellEnd"/>
            <w:r w:rsidRPr="0083536D">
              <w:rPr>
                <w:rFonts w:ascii="Arial" w:hAnsi="Arial" w:cs="Arial"/>
                <w:sz w:val="18"/>
                <w:szCs w:val="18"/>
                <w:lang w:val="en-GB" w:eastAsia="en-US"/>
              </w:rPr>
              <w:t xml:space="preserve"> za </w:t>
            </w:r>
            <w:proofErr w:type="spellStart"/>
            <w:r w:rsidRPr="0083536D">
              <w:rPr>
                <w:rFonts w:ascii="Arial" w:hAnsi="Arial" w:cs="Arial"/>
                <w:sz w:val="18"/>
                <w:szCs w:val="18"/>
                <w:lang w:val="en-GB" w:eastAsia="en-US"/>
              </w:rPr>
              <w:t>zaštitu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bilja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mineralnih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gnojiva</w:t>
            </w:r>
            <w:proofErr w:type="spellEnd"/>
          </w:p>
        </w:tc>
      </w:tr>
      <w:tr w:rsidR="00B14779" w:rsidRPr="0083536D" w14:paraId="45408782" w14:textId="77777777" w:rsidTr="0083536D">
        <w:tc>
          <w:tcPr>
            <w:tcW w:w="0" w:type="auto"/>
            <w:shd w:val="clear" w:color="auto" w:fill="D9D9D9"/>
            <w:vAlign w:val="bottom"/>
          </w:tcPr>
          <w:p w14:paraId="01268180"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116</w:t>
            </w:r>
          </w:p>
        </w:tc>
        <w:tc>
          <w:tcPr>
            <w:tcW w:w="8501" w:type="dxa"/>
            <w:shd w:val="clear" w:color="auto" w:fill="auto"/>
            <w:vAlign w:val="center"/>
          </w:tcPr>
          <w:p w14:paraId="3D42C306"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Očuvati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biološke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vrste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značajne</w:t>
            </w:r>
            <w:proofErr w:type="spellEnd"/>
            <w:r w:rsidRPr="0083536D">
              <w:rPr>
                <w:rFonts w:ascii="Arial" w:hAnsi="Arial" w:cs="Arial"/>
                <w:sz w:val="18"/>
                <w:szCs w:val="18"/>
                <w:lang w:val="en-GB" w:eastAsia="en-US"/>
              </w:rPr>
              <w:t xml:space="preserve"> za </w:t>
            </w:r>
            <w:proofErr w:type="spellStart"/>
            <w:r w:rsidRPr="0083536D">
              <w:rPr>
                <w:rFonts w:ascii="Arial" w:hAnsi="Arial" w:cs="Arial"/>
                <w:sz w:val="18"/>
                <w:szCs w:val="18"/>
                <w:lang w:val="en-GB" w:eastAsia="en-US"/>
              </w:rPr>
              <w:t>stanišni</w:t>
            </w:r>
            <w:proofErr w:type="spellEnd"/>
            <w:r w:rsidRPr="0083536D">
              <w:rPr>
                <w:rFonts w:ascii="Arial" w:hAnsi="Arial" w:cs="Arial"/>
                <w:sz w:val="18"/>
                <w:szCs w:val="18"/>
                <w:lang w:val="en-GB" w:eastAsia="en-US"/>
              </w:rPr>
              <w:t xml:space="preserve"> tip; ne </w:t>
            </w:r>
            <w:proofErr w:type="spellStart"/>
            <w:r w:rsidRPr="0083536D">
              <w:rPr>
                <w:rFonts w:ascii="Arial" w:hAnsi="Arial" w:cs="Arial"/>
                <w:sz w:val="18"/>
                <w:szCs w:val="18"/>
                <w:lang w:val="en-GB" w:eastAsia="en-US"/>
              </w:rPr>
              <w:t>unositi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strane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alohtone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vrste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genetski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modificirane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organizme</w:t>
            </w:r>
            <w:proofErr w:type="spellEnd"/>
          </w:p>
        </w:tc>
      </w:tr>
      <w:tr w:rsidR="00B14779" w:rsidRPr="0083536D" w14:paraId="18EB8600" w14:textId="77777777" w:rsidTr="0083536D">
        <w:tc>
          <w:tcPr>
            <w:tcW w:w="0" w:type="auto"/>
            <w:shd w:val="clear" w:color="auto" w:fill="D9D9D9"/>
            <w:vAlign w:val="bottom"/>
          </w:tcPr>
          <w:p w14:paraId="579B72B9"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lastRenderedPageBreak/>
              <w:t>117</w:t>
            </w:r>
          </w:p>
        </w:tc>
        <w:tc>
          <w:tcPr>
            <w:tcW w:w="8501" w:type="dxa"/>
            <w:shd w:val="clear" w:color="auto" w:fill="auto"/>
            <w:vAlign w:val="center"/>
          </w:tcPr>
          <w:p w14:paraId="018CFDA6"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Očuvati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povoljni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omjer</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između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travnjaka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šikare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uključujući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sprječavanje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procesa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sukcesije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sprječavanje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zaraštavanja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travnjaka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cretova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dr.</w:t>
            </w:r>
            <w:proofErr w:type="spellEnd"/>
            <w:r w:rsidRPr="0083536D">
              <w:rPr>
                <w:rFonts w:ascii="Arial" w:hAnsi="Arial" w:cs="Arial"/>
                <w:sz w:val="18"/>
                <w:szCs w:val="18"/>
                <w:lang w:val="en-GB" w:eastAsia="en-US"/>
              </w:rPr>
              <w:t>)</w:t>
            </w:r>
          </w:p>
        </w:tc>
      </w:tr>
      <w:tr w:rsidR="00B14779" w:rsidRPr="0083536D" w14:paraId="1C7EB099" w14:textId="77777777" w:rsidTr="0083536D">
        <w:tc>
          <w:tcPr>
            <w:tcW w:w="0" w:type="auto"/>
            <w:shd w:val="clear" w:color="auto" w:fill="D9D9D9"/>
            <w:vAlign w:val="bottom"/>
          </w:tcPr>
          <w:p w14:paraId="1E80666D"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118</w:t>
            </w:r>
          </w:p>
        </w:tc>
        <w:tc>
          <w:tcPr>
            <w:tcW w:w="8501" w:type="dxa"/>
            <w:shd w:val="clear" w:color="auto" w:fill="auto"/>
            <w:vAlign w:val="center"/>
          </w:tcPr>
          <w:p w14:paraId="3EE619F5"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Očuvati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povoljnu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nisku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razinu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vrijednosti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mineralnih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tvari</w:t>
            </w:r>
            <w:proofErr w:type="spellEnd"/>
            <w:r w:rsidRPr="0083536D">
              <w:rPr>
                <w:rFonts w:ascii="Arial" w:hAnsi="Arial" w:cs="Arial"/>
                <w:sz w:val="18"/>
                <w:szCs w:val="18"/>
                <w:lang w:val="en-GB" w:eastAsia="en-US"/>
              </w:rPr>
              <w:t xml:space="preserve"> u </w:t>
            </w:r>
            <w:proofErr w:type="spellStart"/>
            <w:r w:rsidRPr="0083536D">
              <w:rPr>
                <w:rFonts w:ascii="Arial" w:hAnsi="Arial" w:cs="Arial"/>
                <w:sz w:val="18"/>
                <w:szCs w:val="18"/>
                <w:lang w:val="en-GB" w:eastAsia="en-US"/>
              </w:rPr>
              <w:t>tlima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suhih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vlažnih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travnjaka</w:t>
            </w:r>
            <w:proofErr w:type="spellEnd"/>
          </w:p>
        </w:tc>
      </w:tr>
      <w:tr w:rsidR="00B14779" w:rsidRPr="0083536D" w14:paraId="77A962DC" w14:textId="77777777" w:rsidTr="0083536D">
        <w:tc>
          <w:tcPr>
            <w:tcW w:w="0" w:type="auto"/>
            <w:shd w:val="clear" w:color="auto" w:fill="D9D9D9"/>
            <w:vAlign w:val="bottom"/>
          </w:tcPr>
          <w:p w14:paraId="43499E9F"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119</w:t>
            </w:r>
          </w:p>
        </w:tc>
        <w:tc>
          <w:tcPr>
            <w:tcW w:w="8501" w:type="dxa"/>
            <w:shd w:val="clear" w:color="auto" w:fill="auto"/>
            <w:vAlign w:val="center"/>
          </w:tcPr>
          <w:p w14:paraId="7A5706B6"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Očuvati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povoljni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vodni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režim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uključujući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visoku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razinu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podzemne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područjima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cretova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vlažnih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travnjaka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zajednica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visokih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zeleni</w:t>
            </w:r>
            <w:proofErr w:type="spellEnd"/>
          </w:p>
        </w:tc>
      </w:tr>
      <w:tr w:rsidR="00B14779" w:rsidRPr="0083536D" w14:paraId="230D459C" w14:textId="77777777" w:rsidTr="0083536D">
        <w:tc>
          <w:tcPr>
            <w:tcW w:w="0" w:type="auto"/>
            <w:shd w:val="clear" w:color="auto" w:fill="D9D9D9"/>
            <w:vAlign w:val="bottom"/>
          </w:tcPr>
          <w:p w14:paraId="38427DBF"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120</w:t>
            </w:r>
          </w:p>
        </w:tc>
        <w:tc>
          <w:tcPr>
            <w:tcW w:w="8501" w:type="dxa"/>
            <w:tcBorders>
              <w:bottom w:val="single" w:sz="4" w:space="0" w:color="auto"/>
            </w:tcBorders>
            <w:shd w:val="clear" w:color="auto" w:fill="auto"/>
            <w:vAlign w:val="center"/>
          </w:tcPr>
          <w:p w14:paraId="69DECA8C"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Poticati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oživljavanje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ekstenzivnog</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stočarstva</w:t>
            </w:r>
            <w:proofErr w:type="spellEnd"/>
            <w:r w:rsidRPr="0083536D">
              <w:rPr>
                <w:rFonts w:ascii="Arial" w:hAnsi="Arial" w:cs="Arial"/>
                <w:sz w:val="18"/>
                <w:szCs w:val="18"/>
                <w:lang w:val="en-GB" w:eastAsia="en-US"/>
              </w:rPr>
              <w:t xml:space="preserve"> u </w:t>
            </w:r>
            <w:proofErr w:type="spellStart"/>
            <w:r w:rsidRPr="0083536D">
              <w:rPr>
                <w:rFonts w:ascii="Arial" w:hAnsi="Arial" w:cs="Arial"/>
                <w:sz w:val="18"/>
                <w:szCs w:val="18"/>
                <w:lang w:val="en-GB" w:eastAsia="en-US"/>
              </w:rPr>
              <w:t>brdskim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planinskim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otočnim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primorskim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travnjačkim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područjima</w:t>
            </w:r>
            <w:proofErr w:type="spellEnd"/>
          </w:p>
        </w:tc>
      </w:tr>
      <w:tr w:rsidR="00B14779" w:rsidRPr="0083536D" w14:paraId="62067D72" w14:textId="77777777" w:rsidTr="0083536D">
        <w:tc>
          <w:tcPr>
            <w:tcW w:w="0" w:type="auto"/>
            <w:shd w:val="clear" w:color="auto" w:fill="D9D9D9"/>
            <w:vAlign w:val="bottom"/>
          </w:tcPr>
          <w:p w14:paraId="4F3448F6"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4000</w:t>
            </w:r>
          </w:p>
        </w:tc>
        <w:tc>
          <w:tcPr>
            <w:tcW w:w="8501" w:type="dxa"/>
            <w:shd w:val="clear" w:color="auto" w:fill="D9D9D9"/>
            <w:vAlign w:val="center"/>
          </w:tcPr>
          <w:p w14:paraId="23DFF6A9" w14:textId="77777777" w:rsidR="00B14779" w:rsidRPr="0083536D" w:rsidRDefault="00B14779" w:rsidP="007C6131">
            <w:pPr>
              <w:jc w:val="center"/>
              <w:rPr>
                <w:rFonts w:ascii="Arial" w:hAnsi="Arial" w:cs="Arial"/>
                <w:b/>
                <w:sz w:val="18"/>
                <w:szCs w:val="18"/>
                <w:lang w:val="en-GB" w:eastAsia="en-US"/>
              </w:rPr>
            </w:pPr>
            <w:r w:rsidRPr="0083536D">
              <w:rPr>
                <w:rFonts w:ascii="Arial" w:hAnsi="Arial" w:cs="Arial"/>
                <w:b/>
                <w:sz w:val="18"/>
                <w:szCs w:val="18"/>
                <w:lang w:val="en-GB" w:eastAsia="en-US"/>
              </w:rPr>
              <w:t xml:space="preserve">E. </w:t>
            </w:r>
            <w:proofErr w:type="spellStart"/>
            <w:r w:rsidRPr="0083536D">
              <w:rPr>
                <w:rFonts w:ascii="Arial" w:hAnsi="Arial" w:cs="Arial"/>
                <w:b/>
                <w:sz w:val="18"/>
                <w:szCs w:val="18"/>
                <w:lang w:val="en-GB" w:eastAsia="en-US"/>
              </w:rPr>
              <w:t>Šume</w:t>
            </w:r>
            <w:proofErr w:type="spellEnd"/>
          </w:p>
        </w:tc>
      </w:tr>
      <w:tr w:rsidR="00B14779" w:rsidRPr="0083536D" w14:paraId="10AF2E77" w14:textId="77777777" w:rsidTr="0083536D">
        <w:tc>
          <w:tcPr>
            <w:tcW w:w="0" w:type="auto"/>
            <w:shd w:val="clear" w:color="auto" w:fill="D9D9D9"/>
            <w:vAlign w:val="bottom"/>
          </w:tcPr>
          <w:p w14:paraId="2E076644"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121</w:t>
            </w:r>
          </w:p>
        </w:tc>
        <w:tc>
          <w:tcPr>
            <w:tcW w:w="8501" w:type="dxa"/>
            <w:shd w:val="clear" w:color="auto" w:fill="auto"/>
            <w:vAlign w:val="center"/>
          </w:tcPr>
          <w:p w14:paraId="6CEB0F19"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Gospodarenje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šumama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provoditi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sukladno</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načelima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certifikacije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šuma</w:t>
            </w:r>
            <w:proofErr w:type="spellEnd"/>
          </w:p>
        </w:tc>
      </w:tr>
      <w:tr w:rsidR="00B14779" w:rsidRPr="0083536D" w14:paraId="3ED944AF" w14:textId="77777777" w:rsidTr="0083536D">
        <w:tc>
          <w:tcPr>
            <w:tcW w:w="0" w:type="auto"/>
            <w:shd w:val="clear" w:color="auto" w:fill="D9D9D9"/>
            <w:vAlign w:val="bottom"/>
          </w:tcPr>
          <w:p w14:paraId="2B9652CA"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122</w:t>
            </w:r>
          </w:p>
        </w:tc>
        <w:tc>
          <w:tcPr>
            <w:tcW w:w="8501" w:type="dxa"/>
            <w:shd w:val="clear" w:color="auto" w:fill="auto"/>
            <w:vAlign w:val="center"/>
          </w:tcPr>
          <w:p w14:paraId="40F2D4C4"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Prilikom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dovršnoga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sijeka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većih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šumskih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površina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gdje</w:t>
            </w:r>
            <w:proofErr w:type="spellEnd"/>
            <w:r w:rsidRPr="0083536D">
              <w:rPr>
                <w:rFonts w:ascii="Arial" w:hAnsi="Arial" w:cs="Arial"/>
                <w:sz w:val="18"/>
                <w:szCs w:val="18"/>
                <w:lang w:val="en-GB" w:eastAsia="en-US"/>
              </w:rPr>
              <w:t xml:space="preserve"> god je to </w:t>
            </w:r>
            <w:proofErr w:type="spellStart"/>
            <w:r w:rsidRPr="0083536D">
              <w:rPr>
                <w:rFonts w:ascii="Arial" w:hAnsi="Arial" w:cs="Arial"/>
                <w:sz w:val="18"/>
                <w:szCs w:val="18"/>
                <w:lang w:val="en-GB" w:eastAsia="en-US"/>
              </w:rPr>
              <w:t>moguće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prikladno</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ostavljati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manje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neposječene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površine</w:t>
            </w:r>
            <w:proofErr w:type="spellEnd"/>
          </w:p>
        </w:tc>
      </w:tr>
      <w:tr w:rsidR="00B14779" w:rsidRPr="0083536D" w14:paraId="6C94F97F" w14:textId="77777777" w:rsidTr="0083536D">
        <w:tc>
          <w:tcPr>
            <w:tcW w:w="0" w:type="auto"/>
            <w:shd w:val="clear" w:color="auto" w:fill="D9D9D9"/>
            <w:vAlign w:val="bottom"/>
          </w:tcPr>
          <w:p w14:paraId="302CD37A"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123</w:t>
            </w:r>
          </w:p>
        </w:tc>
        <w:tc>
          <w:tcPr>
            <w:tcW w:w="8501" w:type="dxa"/>
            <w:shd w:val="clear" w:color="auto" w:fill="auto"/>
            <w:vAlign w:val="center"/>
          </w:tcPr>
          <w:p w14:paraId="42B9CA5C" w14:textId="77777777" w:rsidR="00B14779" w:rsidRPr="0083536D" w:rsidRDefault="00B14779" w:rsidP="007C6131">
            <w:pPr>
              <w:jc w:val="both"/>
              <w:rPr>
                <w:rFonts w:ascii="Arial" w:hAnsi="Arial" w:cs="Arial"/>
                <w:sz w:val="18"/>
                <w:szCs w:val="18"/>
                <w:lang w:val="en-GB" w:eastAsia="en-US"/>
              </w:rPr>
            </w:pPr>
            <w:r w:rsidRPr="0083536D">
              <w:rPr>
                <w:rFonts w:ascii="Arial" w:hAnsi="Arial" w:cs="Arial"/>
                <w:sz w:val="18"/>
                <w:szCs w:val="18"/>
                <w:lang w:val="en-GB" w:eastAsia="en-US"/>
              </w:rPr>
              <w:t xml:space="preserve">U </w:t>
            </w:r>
            <w:proofErr w:type="spellStart"/>
            <w:r w:rsidRPr="0083536D">
              <w:rPr>
                <w:rFonts w:ascii="Arial" w:hAnsi="Arial" w:cs="Arial"/>
                <w:sz w:val="18"/>
                <w:szCs w:val="18"/>
                <w:lang w:val="en-GB" w:eastAsia="en-US"/>
              </w:rPr>
              <w:t>gospodarenju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šumama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očuvati</w:t>
            </w:r>
            <w:proofErr w:type="spellEnd"/>
            <w:r w:rsidRPr="0083536D">
              <w:rPr>
                <w:rFonts w:ascii="Arial" w:hAnsi="Arial" w:cs="Arial"/>
                <w:sz w:val="18"/>
                <w:szCs w:val="18"/>
                <w:lang w:val="en-GB" w:eastAsia="en-US"/>
              </w:rPr>
              <w:t xml:space="preserve"> u </w:t>
            </w:r>
            <w:proofErr w:type="spellStart"/>
            <w:r w:rsidRPr="0083536D">
              <w:rPr>
                <w:rFonts w:ascii="Arial" w:hAnsi="Arial" w:cs="Arial"/>
                <w:sz w:val="18"/>
                <w:szCs w:val="18"/>
                <w:lang w:val="en-GB" w:eastAsia="en-US"/>
              </w:rPr>
              <w:t>najvećoj</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mjeri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šumske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čistine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livade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pašnjaci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dr.</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šumske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rubove</w:t>
            </w:r>
            <w:proofErr w:type="spellEnd"/>
          </w:p>
        </w:tc>
      </w:tr>
      <w:tr w:rsidR="00B14779" w:rsidRPr="0083536D" w14:paraId="55A15DF2" w14:textId="77777777" w:rsidTr="0083536D">
        <w:tc>
          <w:tcPr>
            <w:tcW w:w="0" w:type="auto"/>
            <w:shd w:val="clear" w:color="auto" w:fill="D9D9D9"/>
            <w:vAlign w:val="bottom"/>
          </w:tcPr>
          <w:p w14:paraId="2A346151"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124</w:t>
            </w:r>
          </w:p>
        </w:tc>
        <w:tc>
          <w:tcPr>
            <w:tcW w:w="8501" w:type="dxa"/>
            <w:shd w:val="clear" w:color="auto" w:fill="auto"/>
            <w:vAlign w:val="center"/>
          </w:tcPr>
          <w:p w14:paraId="368634B9" w14:textId="77777777" w:rsidR="00B14779" w:rsidRPr="0083536D" w:rsidRDefault="00B14779" w:rsidP="007C6131">
            <w:pPr>
              <w:jc w:val="both"/>
              <w:rPr>
                <w:rFonts w:ascii="Arial" w:hAnsi="Arial" w:cs="Arial"/>
                <w:sz w:val="18"/>
                <w:szCs w:val="18"/>
                <w:lang w:val="en-GB" w:eastAsia="en-US"/>
              </w:rPr>
            </w:pPr>
            <w:r w:rsidRPr="0083536D">
              <w:rPr>
                <w:rFonts w:ascii="Arial" w:hAnsi="Arial" w:cs="Arial"/>
                <w:sz w:val="18"/>
                <w:szCs w:val="18"/>
                <w:lang w:val="en-GB" w:eastAsia="en-US"/>
              </w:rPr>
              <w:t xml:space="preserve">U </w:t>
            </w:r>
            <w:proofErr w:type="spellStart"/>
            <w:r w:rsidRPr="0083536D">
              <w:rPr>
                <w:rFonts w:ascii="Arial" w:hAnsi="Arial" w:cs="Arial"/>
                <w:sz w:val="18"/>
                <w:szCs w:val="18"/>
                <w:lang w:val="en-GB" w:eastAsia="en-US"/>
              </w:rPr>
              <w:t>gospodarenju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šumama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osigurati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produljenje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sječive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zrelosti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zavičajnih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vrsta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drveća</w:t>
            </w:r>
            <w:proofErr w:type="spellEnd"/>
            <w:r w:rsidRPr="0083536D">
              <w:rPr>
                <w:rFonts w:ascii="Arial" w:hAnsi="Arial" w:cs="Arial"/>
                <w:sz w:val="18"/>
                <w:szCs w:val="18"/>
                <w:lang w:val="en-GB" w:eastAsia="en-US"/>
              </w:rPr>
              <w:t xml:space="preserve"> s </w:t>
            </w:r>
            <w:proofErr w:type="spellStart"/>
            <w:r w:rsidRPr="0083536D">
              <w:rPr>
                <w:rFonts w:ascii="Arial" w:hAnsi="Arial" w:cs="Arial"/>
                <w:sz w:val="18"/>
                <w:szCs w:val="18"/>
                <w:lang w:val="en-GB" w:eastAsia="en-US"/>
              </w:rPr>
              <w:t>obzirom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fiziološki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vijek</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pojedine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vrste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zdravstveno</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stanje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šumske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zajednice</w:t>
            </w:r>
            <w:proofErr w:type="spellEnd"/>
          </w:p>
        </w:tc>
      </w:tr>
      <w:tr w:rsidR="00B14779" w:rsidRPr="0083536D" w14:paraId="055CFAE9" w14:textId="77777777" w:rsidTr="0083536D">
        <w:tc>
          <w:tcPr>
            <w:tcW w:w="0" w:type="auto"/>
            <w:shd w:val="clear" w:color="auto" w:fill="D9D9D9"/>
            <w:vAlign w:val="bottom"/>
          </w:tcPr>
          <w:p w14:paraId="2A9DE45B"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125</w:t>
            </w:r>
          </w:p>
        </w:tc>
        <w:tc>
          <w:tcPr>
            <w:tcW w:w="8501" w:type="dxa"/>
            <w:shd w:val="clear" w:color="auto" w:fill="auto"/>
            <w:vAlign w:val="center"/>
          </w:tcPr>
          <w:p w14:paraId="064E4FED" w14:textId="77777777" w:rsidR="00B14779" w:rsidRPr="0083536D" w:rsidRDefault="00B14779" w:rsidP="007C6131">
            <w:pPr>
              <w:jc w:val="both"/>
              <w:rPr>
                <w:rFonts w:ascii="Arial" w:hAnsi="Arial" w:cs="Arial"/>
                <w:sz w:val="18"/>
                <w:szCs w:val="18"/>
                <w:lang w:val="en-GB" w:eastAsia="en-US"/>
              </w:rPr>
            </w:pPr>
            <w:r w:rsidRPr="0083536D">
              <w:rPr>
                <w:rFonts w:ascii="Arial" w:hAnsi="Arial" w:cs="Arial"/>
                <w:sz w:val="18"/>
                <w:szCs w:val="18"/>
                <w:lang w:val="en-GB" w:eastAsia="en-US"/>
              </w:rPr>
              <w:t xml:space="preserve">U </w:t>
            </w:r>
            <w:proofErr w:type="spellStart"/>
            <w:r w:rsidRPr="0083536D">
              <w:rPr>
                <w:rFonts w:ascii="Arial" w:hAnsi="Arial" w:cs="Arial"/>
                <w:sz w:val="18"/>
                <w:szCs w:val="18"/>
                <w:lang w:val="en-GB" w:eastAsia="en-US"/>
              </w:rPr>
              <w:t>gospodarenju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šumama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izbjegavati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uporabu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kemijskih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sredstava</w:t>
            </w:r>
            <w:proofErr w:type="spellEnd"/>
            <w:r w:rsidRPr="0083536D">
              <w:rPr>
                <w:rFonts w:ascii="Arial" w:hAnsi="Arial" w:cs="Arial"/>
                <w:sz w:val="18"/>
                <w:szCs w:val="18"/>
                <w:lang w:val="en-GB" w:eastAsia="en-US"/>
              </w:rPr>
              <w:t xml:space="preserve"> za </w:t>
            </w:r>
            <w:proofErr w:type="spellStart"/>
            <w:r w:rsidRPr="0083536D">
              <w:rPr>
                <w:rFonts w:ascii="Arial" w:hAnsi="Arial" w:cs="Arial"/>
                <w:sz w:val="18"/>
                <w:szCs w:val="18"/>
                <w:lang w:val="en-GB" w:eastAsia="en-US"/>
              </w:rPr>
              <w:t>zaštitu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bilja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bioloških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kontrolnih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sredstava</w:t>
            </w:r>
            <w:proofErr w:type="spellEnd"/>
            <w:r w:rsidRPr="0083536D">
              <w:rPr>
                <w:rFonts w:ascii="Arial" w:hAnsi="Arial" w:cs="Arial"/>
                <w:sz w:val="18"/>
                <w:szCs w:val="18"/>
                <w:lang w:val="en-GB" w:eastAsia="en-US"/>
              </w:rPr>
              <w:t xml:space="preserve"> ('control agents'); ne </w:t>
            </w:r>
            <w:proofErr w:type="spellStart"/>
            <w:r w:rsidRPr="0083536D">
              <w:rPr>
                <w:rFonts w:ascii="Arial" w:hAnsi="Arial" w:cs="Arial"/>
                <w:sz w:val="18"/>
                <w:szCs w:val="18"/>
                <w:lang w:val="en-GB" w:eastAsia="en-US"/>
              </w:rPr>
              <w:t>koristiti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genetski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modificirane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organizme</w:t>
            </w:r>
            <w:proofErr w:type="spellEnd"/>
          </w:p>
        </w:tc>
      </w:tr>
      <w:tr w:rsidR="00B14779" w:rsidRPr="0083536D" w14:paraId="1265F4AD" w14:textId="77777777" w:rsidTr="0083536D">
        <w:tc>
          <w:tcPr>
            <w:tcW w:w="0" w:type="auto"/>
            <w:shd w:val="clear" w:color="auto" w:fill="D9D9D9"/>
            <w:vAlign w:val="bottom"/>
          </w:tcPr>
          <w:p w14:paraId="5B127EE1"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126</w:t>
            </w:r>
          </w:p>
        </w:tc>
        <w:tc>
          <w:tcPr>
            <w:tcW w:w="8501" w:type="dxa"/>
            <w:shd w:val="clear" w:color="auto" w:fill="auto"/>
            <w:vAlign w:val="center"/>
          </w:tcPr>
          <w:p w14:paraId="6F9A6D74"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Očuvati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biološke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vrste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značajne</w:t>
            </w:r>
            <w:proofErr w:type="spellEnd"/>
            <w:r w:rsidRPr="0083536D">
              <w:rPr>
                <w:rFonts w:ascii="Arial" w:hAnsi="Arial" w:cs="Arial"/>
                <w:sz w:val="18"/>
                <w:szCs w:val="18"/>
                <w:lang w:val="en-GB" w:eastAsia="en-US"/>
              </w:rPr>
              <w:t xml:space="preserve"> za </w:t>
            </w:r>
            <w:proofErr w:type="spellStart"/>
            <w:r w:rsidRPr="0083536D">
              <w:rPr>
                <w:rFonts w:ascii="Arial" w:hAnsi="Arial" w:cs="Arial"/>
                <w:sz w:val="18"/>
                <w:szCs w:val="18"/>
                <w:lang w:val="en-GB" w:eastAsia="en-US"/>
              </w:rPr>
              <w:t>stanišni</w:t>
            </w:r>
            <w:proofErr w:type="spellEnd"/>
            <w:r w:rsidRPr="0083536D">
              <w:rPr>
                <w:rFonts w:ascii="Arial" w:hAnsi="Arial" w:cs="Arial"/>
                <w:sz w:val="18"/>
                <w:szCs w:val="18"/>
                <w:lang w:val="en-GB" w:eastAsia="en-US"/>
              </w:rPr>
              <w:t xml:space="preserve"> tip; ne </w:t>
            </w:r>
            <w:proofErr w:type="spellStart"/>
            <w:r w:rsidRPr="0083536D">
              <w:rPr>
                <w:rFonts w:ascii="Arial" w:hAnsi="Arial" w:cs="Arial"/>
                <w:sz w:val="18"/>
                <w:szCs w:val="18"/>
                <w:lang w:val="en-GB" w:eastAsia="en-US"/>
              </w:rPr>
              <w:t>unositi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strane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alohtone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vrste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genetski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modificirane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organizme</w:t>
            </w:r>
            <w:proofErr w:type="spellEnd"/>
          </w:p>
        </w:tc>
      </w:tr>
      <w:tr w:rsidR="00B14779" w:rsidRPr="0083536D" w14:paraId="5F14D634" w14:textId="77777777" w:rsidTr="0083536D">
        <w:tc>
          <w:tcPr>
            <w:tcW w:w="0" w:type="auto"/>
            <w:shd w:val="clear" w:color="auto" w:fill="D9D9D9"/>
            <w:vAlign w:val="bottom"/>
          </w:tcPr>
          <w:p w14:paraId="6C685C4C"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127</w:t>
            </w:r>
          </w:p>
        </w:tc>
        <w:tc>
          <w:tcPr>
            <w:tcW w:w="8501" w:type="dxa"/>
            <w:shd w:val="clear" w:color="auto" w:fill="auto"/>
            <w:vAlign w:val="center"/>
          </w:tcPr>
          <w:p w14:paraId="7AA9CC70" w14:textId="77777777" w:rsidR="00B14779" w:rsidRPr="0083536D" w:rsidRDefault="00B14779" w:rsidP="007C6131">
            <w:pPr>
              <w:jc w:val="both"/>
              <w:rPr>
                <w:rFonts w:ascii="Arial" w:hAnsi="Arial" w:cs="Arial"/>
                <w:sz w:val="18"/>
                <w:szCs w:val="18"/>
                <w:lang w:val="en-GB" w:eastAsia="en-US"/>
              </w:rPr>
            </w:pPr>
            <w:r w:rsidRPr="0083536D">
              <w:rPr>
                <w:rFonts w:ascii="Arial" w:hAnsi="Arial" w:cs="Arial"/>
                <w:sz w:val="18"/>
                <w:szCs w:val="18"/>
                <w:lang w:val="en-GB" w:eastAsia="en-US"/>
              </w:rPr>
              <w:t xml:space="preserve">U </w:t>
            </w:r>
            <w:proofErr w:type="spellStart"/>
            <w:r w:rsidRPr="0083536D">
              <w:rPr>
                <w:rFonts w:ascii="Arial" w:hAnsi="Arial" w:cs="Arial"/>
                <w:sz w:val="18"/>
                <w:szCs w:val="18"/>
                <w:lang w:val="en-GB" w:eastAsia="en-US"/>
              </w:rPr>
              <w:t>svim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šumama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osigurati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stalan</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postotak</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zrelih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starih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suhih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stojećih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oborenih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stabala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osobito</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stabala</w:t>
            </w:r>
            <w:proofErr w:type="spellEnd"/>
            <w:r w:rsidRPr="0083536D">
              <w:rPr>
                <w:rFonts w:ascii="Arial" w:hAnsi="Arial" w:cs="Arial"/>
                <w:sz w:val="18"/>
                <w:szCs w:val="18"/>
                <w:lang w:val="en-GB" w:eastAsia="en-US"/>
              </w:rPr>
              <w:t xml:space="preserve"> s </w:t>
            </w:r>
            <w:proofErr w:type="spellStart"/>
            <w:r w:rsidRPr="0083536D">
              <w:rPr>
                <w:rFonts w:ascii="Arial" w:hAnsi="Arial" w:cs="Arial"/>
                <w:sz w:val="18"/>
                <w:szCs w:val="18"/>
                <w:lang w:val="en-GB" w:eastAsia="en-US"/>
              </w:rPr>
              <w:t>dupljama</w:t>
            </w:r>
            <w:proofErr w:type="spellEnd"/>
          </w:p>
        </w:tc>
      </w:tr>
      <w:tr w:rsidR="00B14779" w:rsidRPr="0083536D" w14:paraId="442CD634" w14:textId="77777777" w:rsidTr="0083536D">
        <w:tc>
          <w:tcPr>
            <w:tcW w:w="0" w:type="auto"/>
            <w:shd w:val="clear" w:color="auto" w:fill="D9D9D9"/>
            <w:vAlign w:val="bottom"/>
          </w:tcPr>
          <w:p w14:paraId="3D6A69EC"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128</w:t>
            </w:r>
          </w:p>
        </w:tc>
        <w:tc>
          <w:tcPr>
            <w:tcW w:w="8501" w:type="dxa"/>
            <w:shd w:val="clear" w:color="auto" w:fill="auto"/>
            <w:vAlign w:val="center"/>
          </w:tcPr>
          <w:p w14:paraId="366E6531" w14:textId="77777777" w:rsidR="00B14779" w:rsidRPr="0083536D" w:rsidRDefault="00B14779" w:rsidP="007C6131">
            <w:pPr>
              <w:jc w:val="both"/>
              <w:rPr>
                <w:rFonts w:ascii="Arial" w:hAnsi="Arial" w:cs="Arial"/>
                <w:sz w:val="18"/>
                <w:szCs w:val="18"/>
                <w:lang w:val="en-GB" w:eastAsia="en-US"/>
              </w:rPr>
            </w:pPr>
            <w:r w:rsidRPr="0083536D">
              <w:rPr>
                <w:rFonts w:ascii="Arial" w:hAnsi="Arial" w:cs="Arial"/>
                <w:sz w:val="18"/>
                <w:szCs w:val="18"/>
                <w:lang w:val="en-GB" w:eastAsia="en-US"/>
              </w:rPr>
              <w:t xml:space="preserve">U </w:t>
            </w:r>
            <w:proofErr w:type="spellStart"/>
            <w:r w:rsidRPr="0083536D">
              <w:rPr>
                <w:rFonts w:ascii="Arial" w:hAnsi="Arial" w:cs="Arial"/>
                <w:sz w:val="18"/>
                <w:szCs w:val="18"/>
                <w:lang w:val="en-GB" w:eastAsia="en-US"/>
              </w:rPr>
              <w:t>gospodarenju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šumama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osigurati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prikladnu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brigu</w:t>
            </w:r>
            <w:proofErr w:type="spellEnd"/>
            <w:r w:rsidRPr="0083536D">
              <w:rPr>
                <w:rFonts w:ascii="Arial" w:hAnsi="Arial" w:cs="Arial"/>
                <w:sz w:val="18"/>
                <w:szCs w:val="18"/>
                <w:lang w:val="en-GB" w:eastAsia="en-US"/>
              </w:rPr>
              <w:t xml:space="preserve"> za </w:t>
            </w:r>
            <w:proofErr w:type="spellStart"/>
            <w:r w:rsidRPr="0083536D">
              <w:rPr>
                <w:rFonts w:ascii="Arial" w:hAnsi="Arial" w:cs="Arial"/>
                <w:sz w:val="18"/>
                <w:szCs w:val="18"/>
                <w:lang w:val="en-GB" w:eastAsia="en-US"/>
              </w:rPr>
              <w:t>očuvanje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ugroženih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rijetkih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divljih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svojti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te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sustavno</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praćenje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njihova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stanja</w:t>
            </w:r>
            <w:proofErr w:type="spellEnd"/>
            <w:r w:rsidRPr="0083536D">
              <w:rPr>
                <w:rFonts w:ascii="Arial" w:hAnsi="Arial" w:cs="Arial"/>
                <w:sz w:val="18"/>
                <w:szCs w:val="18"/>
                <w:lang w:val="en-GB" w:eastAsia="en-US"/>
              </w:rPr>
              <w:t xml:space="preserve"> (monitoring)</w:t>
            </w:r>
          </w:p>
        </w:tc>
      </w:tr>
      <w:tr w:rsidR="00B14779" w:rsidRPr="0083536D" w14:paraId="15CDC726" w14:textId="77777777" w:rsidTr="0083536D">
        <w:tc>
          <w:tcPr>
            <w:tcW w:w="0" w:type="auto"/>
            <w:shd w:val="clear" w:color="auto" w:fill="D9D9D9"/>
            <w:vAlign w:val="bottom"/>
          </w:tcPr>
          <w:p w14:paraId="072254B9"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129</w:t>
            </w:r>
          </w:p>
        </w:tc>
        <w:tc>
          <w:tcPr>
            <w:tcW w:w="8501" w:type="dxa"/>
            <w:tcBorders>
              <w:bottom w:val="single" w:sz="4" w:space="0" w:color="auto"/>
            </w:tcBorders>
            <w:shd w:val="clear" w:color="auto" w:fill="auto"/>
            <w:vAlign w:val="center"/>
          </w:tcPr>
          <w:p w14:paraId="4B18E9CA"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Pošumljavanje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gdje</w:t>
            </w:r>
            <w:proofErr w:type="spellEnd"/>
            <w:r w:rsidRPr="0083536D">
              <w:rPr>
                <w:rFonts w:ascii="Arial" w:hAnsi="Arial" w:cs="Arial"/>
                <w:sz w:val="18"/>
                <w:szCs w:val="18"/>
                <w:lang w:val="en-GB" w:eastAsia="en-US"/>
              </w:rPr>
              <w:t xml:space="preserve"> to </w:t>
            </w:r>
            <w:proofErr w:type="spellStart"/>
            <w:r w:rsidRPr="0083536D">
              <w:rPr>
                <w:rFonts w:ascii="Arial" w:hAnsi="Arial" w:cs="Arial"/>
                <w:sz w:val="18"/>
                <w:szCs w:val="18"/>
                <w:lang w:val="en-GB" w:eastAsia="en-US"/>
              </w:rPr>
              <w:t>dopuštaju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uvjeti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staništa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obavljati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autohtonim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vrstama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drveća</w:t>
            </w:r>
            <w:proofErr w:type="spellEnd"/>
            <w:r w:rsidRPr="0083536D">
              <w:rPr>
                <w:rFonts w:ascii="Arial" w:hAnsi="Arial" w:cs="Arial"/>
                <w:sz w:val="18"/>
                <w:szCs w:val="18"/>
                <w:lang w:val="en-GB" w:eastAsia="en-US"/>
              </w:rPr>
              <w:t xml:space="preserve"> u </w:t>
            </w:r>
            <w:proofErr w:type="spellStart"/>
            <w:r w:rsidRPr="0083536D">
              <w:rPr>
                <w:rFonts w:ascii="Arial" w:hAnsi="Arial" w:cs="Arial"/>
                <w:sz w:val="18"/>
                <w:szCs w:val="18"/>
                <w:lang w:val="en-GB" w:eastAsia="en-US"/>
              </w:rPr>
              <w:t>sastavu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koji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odražava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prirodni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sastav</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koristeći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prirodi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bliske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metode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pošumljavanje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nešumskih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površina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obavljati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samo</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gdje</w:t>
            </w:r>
            <w:proofErr w:type="spellEnd"/>
            <w:r w:rsidRPr="0083536D">
              <w:rPr>
                <w:rFonts w:ascii="Arial" w:hAnsi="Arial" w:cs="Arial"/>
                <w:sz w:val="18"/>
                <w:szCs w:val="18"/>
                <w:lang w:val="en-GB" w:eastAsia="en-US"/>
              </w:rPr>
              <w:t xml:space="preserve"> je </w:t>
            </w:r>
            <w:proofErr w:type="spellStart"/>
            <w:r w:rsidRPr="0083536D">
              <w:rPr>
                <w:rFonts w:ascii="Arial" w:hAnsi="Arial" w:cs="Arial"/>
                <w:sz w:val="18"/>
                <w:szCs w:val="18"/>
                <w:lang w:val="en-GB" w:eastAsia="en-US"/>
              </w:rPr>
              <w:t>opravdano</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uz</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uvjet</w:t>
            </w:r>
            <w:proofErr w:type="spellEnd"/>
            <w:r w:rsidRPr="0083536D">
              <w:rPr>
                <w:rFonts w:ascii="Arial" w:hAnsi="Arial" w:cs="Arial"/>
                <w:sz w:val="18"/>
                <w:szCs w:val="18"/>
                <w:lang w:val="en-GB" w:eastAsia="en-US"/>
              </w:rPr>
              <w:t xml:space="preserve"> da se ne </w:t>
            </w:r>
            <w:proofErr w:type="spellStart"/>
            <w:r w:rsidRPr="0083536D">
              <w:rPr>
                <w:rFonts w:ascii="Arial" w:hAnsi="Arial" w:cs="Arial"/>
                <w:sz w:val="18"/>
                <w:szCs w:val="18"/>
                <w:lang w:val="en-GB" w:eastAsia="en-US"/>
              </w:rPr>
              <w:t>ugrožavaju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ugroženi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rijetki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nešumski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stanišni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tipovi</w:t>
            </w:r>
            <w:proofErr w:type="spellEnd"/>
          </w:p>
        </w:tc>
      </w:tr>
    </w:tbl>
    <w:p w14:paraId="2E82D45D" w14:textId="77777777" w:rsidR="00B14779" w:rsidRPr="0083536D" w:rsidRDefault="00B14779" w:rsidP="007C6131">
      <w:pPr>
        <w:rPr>
          <w:rFonts w:ascii="Arial" w:eastAsia="Calibri" w:hAnsi="Arial" w:cs="Arial"/>
          <w:sz w:val="18"/>
          <w:szCs w:val="18"/>
          <w:lang w:eastAsia="en-US"/>
        </w:rPr>
      </w:pPr>
    </w:p>
    <w:tbl>
      <w:tblPr>
        <w:tblW w:w="911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422"/>
      </w:tblGrid>
      <w:tr w:rsidR="00B14779" w:rsidRPr="0083536D" w14:paraId="0846AB47" w14:textId="77777777" w:rsidTr="0083536D">
        <w:tc>
          <w:tcPr>
            <w:tcW w:w="0" w:type="auto"/>
            <w:shd w:val="clear" w:color="auto" w:fill="D9D9D9"/>
            <w:vAlign w:val="bottom"/>
          </w:tcPr>
          <w:p w14:paraId="6C19D09E"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5000</w:t>
            </w:r>
          </w:p>
        </w:tc>
        <w:tc>
          <w:tcPr>
            <w:tcW w:w="8422" w:type="dxa"/>
            <w:shd w:val="clear" w:color="auto" w:fill="D9D9D9"/>
            <w:vAlign w:val="center"/>
          </w:tcPr>
          <w:p w14:paraId="35653FA0" w14:textId="77777777" w:rsidR="00B14779" w:rsidRPr="0083536D" w:rsidRDefault="00B14779" w:rsidP="007C6131">
            <w:pPr>
              <w:jc w:val="center"/>
              <w:rPr>
                <w:rFonts w:ascii="Arial" w:hAnsi="Arial" w:cs="Arial"/>
                <w:b/>
                <w:sz w:val="18"/>
                <w:szCs w:val="18"/>
                <w:lang w:val="en-GB" w:eastAsia="en-US"/>
              </w:rPr>
            </w:pPr>
            <w:r w:rsidRPr="0083536D">
              <w:rPr>
                <w:rFonts w:ascii="Arial" w:hAnsi="Arial" w:cs="Arial"/>
                <w:b/>
                <w:sz w:val="18"/>
                <w:szCs w:val="18"/>
                <w:lang w:val="en-GB" w:eastAsia="en-US"/>
              </w:rPr>
              <w:t xml:space="preserve">F.-G. More </w:t>
            </w:r>
            <w:proofErr w:type="spellStart"/>
            <w:r w:rsidRPr="0083536D">
              <w:rPr>
                <w:rFonts w:ascii="Arial" w:hAnsi="Arial" w:cs="Arial"/>
                <w:b/>
                <w:sz w:val="18"/>
                <w:szCs w:val="18"/>
                <w:lang w:val="en-GB" w:eastAsia="en-US"/>
              </w:rPr>
              <w:t>i</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morska</w:t>
            </w:r>
            <w:proofErr w:type="spellEnd"/>
            <w:r w:rsidRPr="0083536D">
              <w:rPr>
                <w:rFonts w:ascii="Arial" w:hAnsi="Arial" w:cs="Arial"/>
                <w:b/>
                <w:sz w:val="18"/>
                <w:szCs w:val="18"/>
                <w:lang w:val="en-GB" w:eastAsia="en-US"/>
              </w:rPr>
              <w:t xml:space="preserve"> </w:t>
            </w:r>
            <w:proofErr w:type="spellStart"/>
            <w:r w:rsidRPr="0083536D">
              <w:rPr>
                <w:rFonts w:ascii="Arial" w:hAnsi="Arial" w:cs="Arial"/>
                <w:b/>
                <w:sz w:val="18"/>
                <w:szCs w:val="18"/>
                <w:lang w:val="en-GB" w:eastAsia="en-US"/>
              </w:rPr>
              <w:t>obala</w:t>
            </w:r>
            <w:proofErr w:type="spellEnd"/>
          </w:p>
        </w:tc>
      </w:tr>
      <w:tr w:rsidR="00B14779" w:rsidRPr="0083536D" w14:paraId="1D93E6CC" w14:textId="77777777" w:rsidTr="0083536D">
        <w:tc>
          <w:tcPr>
            <w:tcW w:w="0" w:type="auto"/>
            <w:shd w:val="clear" w:color="auto" w:fill="D9D9D9"/>
            <w:vAlign w:val="bottom"/>
          </w:tcPr>
          <w:p w14:paraId="1A258794"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130</w:t>
            </w:r>
          </w:p>
        </w:tc>
        <w:tc>
          <w:tcPr>
            <w:tcW w:w="8422" w:type="dxa"/>
            <w:shd w:val="clear" w:color="auto" w:fill="auto"/>
            <w:vAlign w:val="center"/>
          </w:tcPr>
          <w:p w14:paraId="2CCF08DE"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Očuvati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povoljna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fizikalna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kemijska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svojstva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morske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ili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poboljšati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tamo</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gdje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pogoršana</w:t>
            </w:r>
            <w:proofErr w:type="spellEnd"/>
          </w:p>
        </w:tc>
      </w:tr>
      <w:tr w:rsidR="00B14779" w:rsidRPr="0083536D" w14:paraId="51117E45" w14:textId="77777777" w:rsidTr="0083536D">
        <w:tc>
          <w:tcPr>
            <w:tcW w:w="0" w:type="auto"/>
            <w:shd w:val="clear" w:color="auto" w:fill="D9D9D9"/>
            <w:vAlign w:val="bottom"/>
          </w:tcPr>
          <w:p w14:paraId="4E09D1C9"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131</w:t>
            </w:r>
          </w:p>
        </w:tc>
        <w:tc>
          <w:tcPr>
            <w:tcW w:w="8422" w:type="dxa"/>
            <w:shd w:val="clear" w:color="auto" w:fill="auto"/>
            <w:vAlign w:val="center"/>
          </w:tcPr>
          <w:p w14:paraId="69C1F644"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Osigurati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pročišćavanje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gradskih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industrijskih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koje</w:t>
            </w:r>
            <w:proofErr w:type="spellEnd"/>
            <w:r w:rsidRPr="0083536D">
              <w:rPr>
                <w:rFonts w:ascii="Arial" w:hAnsi="Arial" w:cs="Arial"/>
                <w:sz w:val="18"/>
                <w:szCs w:val="18"/>
                <w:lang w:val="en-GB" w:eastAsia="en-US"/>
              </w:rPr>
              <w:t xml:space="preserve"> se </w:t>
            </w:r>
            <w:proofErr w:type="spellStart"/>
            <w:r w:rsidRPr="0083536D">
              <w:rPr>
                <w:rFonts w:ascii="Arial" w:hAnsi="Arial" w:cs="Arial"/>
                <w:sz w:val="18"/>
                <w:szCs w:val="18"/>
                <w:lang w:val="en-GB" w:eastAsia="en-US"/>
              </w:rPr>
              <w:t>ulijevaju</w:t>
            </w:r>
            <w:proofErr w:type="spellEnd"/>
            <w:r w:rsidRPr="0083536D">
              <w:rPr>
                <w:rFonts w:ascii="Arial" w:hAnsi="Arial" w:cs="Arial"/>
                <w:sz w:val="18"/>
                <w:szCs w:val="18"/>
                <w:lang w:val="en-GB" w:eastAsia="en-US"/>
              </w:rPr>
              <w:t xml:space="preserve"> u more</w:t>
            </w:r>
          </w:p>
        </w:tc>
      </w:tr>
      <w:tr w:rsidR="00B14779" w:rsidRPr="0083536D" w14:paraId="7034B91D" w14:textId="77777777" w:rsidTr="0083536D">
        <w:tc>
          <w:tcPr>
            <w:tcW w:w="0" w:type="auto"/>
            <w:shd w:val="clear" w:color="auto" w:fill="D9D9D9"/>
            <w:vAlign w:val="bottom"/>
          </w:tcPr>
          <w:p w14:paraId="272608AA"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132</w:t>
            </w:r>
          </w:p>
        </w:tc>
        <w:tc>
          <w:tcPr>
            <w:tcW w:w="8422" w:type="dxa"/>
            <w:shd w:val="clear" w:color="auto" w:fill="auto"/>
            <w:vAlign w:val="center"/>
          </w:tcPr>
          <w:p w14:paraId="7927354D"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Očuvati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povoljnu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građu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strukturu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morskoga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dna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obale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priobalnih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područja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riječnih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ušća</w:t>
            </w:r>
            <w:proofErr w:type="spellEnd"/>
          </w:p>
        </w:tc>
      </w:tr>
      <w:tr w:rsidR="00B14779" w:rsidRPr="0083536D" w14:paraId="19BF8E44" w14:textId="77777777" w:rsidTr="0083536D">
        <w:tc>
          <w:tcPr>
            <w:tcW w:w="0" w:type="auto"/>
            <w:shd w:val="clear" w:color="auto" w:fill="D9D9D9"/>
            <w:vAlign w:val="bottom"/>
          </w:tcPr>
          <w:p w14:paraId="31AE8E57"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133</w:t>
            </w:r>
          </w:p>
        </w:tc>
        <w:tc>
          <w:tcPr>
            <w:tcW w:w="8422" w:type="dxa"/>
            <w:shd w:val="clear" w:color="auto" w:fill="auto"/>
            <w:vAlign w:val="center"/>
          </w:tcPr>
          <w:p w14:paraId="10975C60"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Očuvati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biološke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vrste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značajne</w:t>
            </w:r>
            <w:proofErr w:type="spellEnd"/>
            <w:r w:rsidRPr="0083536D">
              <w:rPr>
                <w:rFonts w:ascii="Arial" w:hAnsi="Arial" w:cs="Arial"/>
                <w:sz w:val="18"/>
                <w:szCs w:val="18"/>
                <w:lang w:val="en-GB" w:eastAsia="en-US"/>
              </w:rPr>
              <w:t xml:space="preserve"> za </w:t>
            </w:r>
            <w:proofErr w:type="spellStart"/>
            <w:r w:rsidRPr="0083536D">
              <w:rPr>
                <w:rFonts w:ascii="Arial" w:hAnsi="Arial" w:cs="Arial"/>
                <w:sz w:val="18"/>
                <w:szCs w:val="18"/>
                <w:lang w:val="en-GB" w:eastAsia="en-US"/>
              </w:rPr>
              <w:t>stanišni</w:t>
            </w:r>
            <w:proofErr w:type="spellEnd"/>
            <w:r w:rsidRPr="0083536D">
              <w:rPr>
                <w:rFonts w:ascii="Arial" w:hAnsi="Arial" w:cs="Arial"/>
                <w:sz w:val="18"/>
                <w:szCs w:val="18"/>
                <w:lang w:val="en-GB" w:eastAsia="en-US"/>
              </w:rPr>
              <w:t xml:space="preserve"> tip; ne </w:t>
            </w:r>
            <w:proofErr w:type="spellStart"/>
            <w:r w:rsidRPr="0083536D">
              <w:rPr>
                <w:rFonts w:ascii="Arial" w:hAnsi="Arial" w:cs="Arial"/>
                <w:sz w:val="18"/>
                <w:szCs w:val="18"/>
                <w:lang w:val="en-GB" w:eastAsia="en-US"/>
              </w:rPr>
              <w:t>unositi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strane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alohtone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vrste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genetski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modificirane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organizme</w:t>
            </w:r>
            <w:proofErr w:type="spellEnd"/>
          </w:p>
        </w:tc>
      </w:tr>
      <w:tr w:rsidR="00B14779" w:rsidRPr="0083536D" w14:paraId="2954E799" w14:textId="77777777" w:rsidTr="0083536D">
        <w:tc>
          <w:tcPr>
            <w:tcW w:w="0" w:type="auto"/>
            <w:shd w:val="clear" w:color="auto" w:fill="D9D9D9"/>
            <w:vAlign w:val="bottom"/>
          </w:tcPr>
          <w:p w14:paraId="64C193CD"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134</w:t>
            </w:r>
          </w:p>
        </w:tc>
        <w:tc>
          <w:tcPr>
            <w:tcW w:w="8422" w:type="dxa"/>
            <w:shd w:val="clear" w:color="auto" w:fill="auto"/>
            <w:vAlign w:val="center"/>
          </w:tcPr>
          <w:p w14:paraId="71501C27"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Provoditi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prikladni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sustav</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upravljanja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nadzora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nad</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balastnim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vodama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brodova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radi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sprječavanja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širenja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invazivnih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stranih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vrsta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putem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balastnih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voda</w:t>
            </w:r>
            <w:proofErr w:type="spellEnd"/>
          </w:p>
        </w:tc>
      </w:tr>
      <w:tr w:rsidR="00B14779" w:rsidRPr="0083536D" w14:paraId="1A5BA57D" w14:textId="77777777" w:rsidTr="0083536D">
        <w:tc>
          <w:tcPr>
            <w:tcW w:w="0" w:type="auto"/>
            <w:shd w:val="clear" w:color="auto" w:fill="D9D9D9"/>
            <w:vAlign w:val="bottom"/>
          </w:tcPr>
          <w:p w14:paraId="3945B3EC"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135</w:t>
            </w:r>
          </w:p>
        </w:tc>
        <w:tc>
          <w:tcPr>
            <w:tcW w:w="8422" w:type="dxa"/>
            <w:shd w:val="clear" w:color="auto" w:fill="auto"/>
            <w:vAlign w:val="center"/>
          </w:tcPr>
          <w:p w14:paraId="42142852"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Sanirati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oštećene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dijelove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morske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obale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gdje</w:t>
            </w:r>
            <w:proofErr w:type="spellEnd"/>
            <w:r w:rsidRPr="0083536D">
              <w:rPr>
                <w:rFonts w:ascii="Arial" w:hAnsi="Arial" w:cs="Arial"/>
                <w:sz w:val="18"/>
                <w:szCs w:val="18"/>
                <w:lang w:val="en-GB" w:eastAsia="en-US"/>
              </w:rPr>
              <w:t xml:space="preserve"> god je to </w:t>
            </w:r>
            <w:proofErr w:type="spellStart"/>
            <w:r w:rsidRPr="0083536D">
              <w:rPr>
                <w:rFonts w:ascii="Arial" w:hAnsi="Arial" w:cs="Arial"/>
                <w:sz w:val="18"/>
                <w:szCs w:val="18"/>
                <w:lang w:val="en-GB" w:eastAsia="en-US"/>
              </w:rPr>
              <w:t>moguće</w:t>
            </w:r>
            <w:proofErr w:type="spellEnd"/>
          </w:p>
        </w:tc>
      </w:tr>
      <w:tr w:rsidR="00B14779" w:rsidRPr="0083536D" w14:paraId="6B4EAD1E" w14:textId="77777777" w:rsidTr="0083536D">
        <w:tc>
          <w:tcPr>
            <w:tcW w:w="0" w:type="auto"/>
            <w:shd w:val="clear" w:color="auto" w:fill="D9D9D9"/>
            <w:vAlign w:val="bottom"/>
          </w:tcPr>
          <w:p w14:paraId="48E85BC4"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136</w:t>
            </w:r>
          </w:p>
        </w:tc>
        <w:tc>
          <w:tcPr>
            <w:tcW w:w="8422" w:type="dxa"/>
            <w:tcBorders>
              <w:bottom w:val="single" w:sz="4" w:space="0" w:color="auto"/>
            </w:tcBorders>
            <w:shd w:val="clear" w:color="auto" w:fill="auto"/>
            <w:vAlign w:val="center"/>
          </w:tcPr>
          <w:p w14:paraId="15154041" w14:textId="77777777" w:rsidR="00B14779" w:rsidRPr="0083536D" w:rsidRDefault="00B14779" w:rsidP="007C6131">
            <w:pPr>
              <w:jc w:val="both"/>
              <w:rPr>
                <w:rFonts w:ascii="Arial" w:hAnsi="Arial" w:cs="Arial"/>
                <w:sz w:val="18"/>
                <w:szCs w:val="18"/>
                <w:lang w:val="en-GB" w:eastAsia="en-US"/>
              </w:rPr>
            </w:pPr>
            <w:r w:rsidRPr="0083536D">
              <w:rPr>
                <w:rFonts w:ascii="Arial" w:hAnsi="Arial" w:cs="Arial"/>
                <w:sz w:val="18"/>
                <w:szCs w:val="18"/>
                <w:lang w:val="en-GB" w:eastAsia="en-US"/>
              </w:rPr>
              <w:t xml:space="preserve">Ne </w:t>
            </w:r>
            <w:proofErr w:type="spellStart"/>
            <w:r w:rsidRPr="0083536D">
              <w:rPr>
                <w:rFonts w:ascii="Arial" w:hAnsi="Arial" w:cs="Arial"/>
                <w:sz w:val="18"/>
                <w:szCs w:val="18"/>
                <w:lang w:val="en-GB" w:eastAsia="en-US"/>
              </w:rPr>
              <w:t>iskorištavati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sedimente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iz</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sprudova</w:t>
            </w:r>
            <w:proofErr w:type="spellEnd"/>
            <w:r w:rsidRPr="0083536D">
              <w:rPr>
                <w:rFonts w:ascii="Arial" w:hAnsi="Arial" w:cs="Arial"/>
                <w:sz w:val="18"/>
                <w:szCs w:val="18"/>
                <w:lang w:val="en-GB" w:eastAsia="en-US"/>
              </w:rPr>
              <w:t xml:space="preserve"> u </w:t>
            </w:r>
            <w:proofErr w:type="spellStart"/>
            <w:r w:rsidRPr="0083536D">
              <w:rPr>
                <w:rFonts w:ascii="Arial" w:hAnsi="Arial" w:cs="Arial"/>
                <w:sz w:val="18"/>
                <w:szCs w:val="18"/>
                <w:lang w:val="en-GB" w:eastAsia="en-US"/>
              </w:rPr>
              <w:t>priobalju</w:t>
            </w:r>
            <w:proofErr w:type="spellEnd"/>
          </w:p>
        </w:tc>
      </w:tr>
      <w:tr w:rsidR="00B14779" w:rsidRPr="0083536D" w14:paraId="443BEE2C" w14:textId="77777777" w:rsidTr="0083536D">
        <w:tc>
          <w:tcPr>
            <w:tcW w:w="0" w:type="auto"/>
            <w:shd w:val="clear" w:color="auto" w:fill="D9D9D9"/>
            <w:vAlign w:val="bottom"/>
          </w:tcPr>
          <w:p w14:paraId="445437E2"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6000</w:t>
            </w:r>
          </w:p>
        </w:tc>
        <w:tc>
          <w:tcPr>
            <w:tcW w:w="8422" w:type="dxa"/>
            <w:shd w:val="clear" w:color="auto" w:fill="D9D9D9"/>
            <w:vAlign w:val="center"/>
          </w:tcPr>
          <w:p w14:paraId="6DF0A6CD" w14:textId="77777777" w:rsidR="00B14779" w:rsidRPr="0083536D" w:rsidRDefault="00B14779" w:rsidP="007C6131">
            <w:pPr>
              <w:jc w:val="center"/>
              <w:rPr>
                <w:rFonts w:ascii="Arial" w:hAnsi="Arial" w:cs="Arial"/>
                <w:b/>
                <w:sz w:val="18"/>
                <w:szCs w:val="18"/>
                <w:lang w:val="en-GB" w:eastAsia="en-US"/>
              </w:rPr>
            </w:pPr>
            <w:r w:rsidRPr="0083536D">
              <w:rPr>
                <w:rFonts w:ascii="Arial" w:hAnsi="Arial" w:cs="Arial"/>
                <w:b/>
                <w:sz w:val="18"/>
                <w:szCs w:val="18"/>
                <w:lang w:val="en-GB" w:eastAsia="en-US"/>
              </w:rPr>
              <w:t xml:space="preserve">H. </w:t>
            </w:r>
            <w:proofErr w:type="spellStart"/>
            <w:r w:rsidRPr="0083536D">
              <w:rPr>
                <w:rFonts w:ascii="Arial" w:hAnsi="Arial" w:cs="Arial"/>
                <w:b/>
                <w:sz w:val="18"/>
                <w:szCs w:val="18"/>
                <w:lang w:val="en-GB" w:eastAsia="en-US"/>
              </w:rPr>
              <w:t>Podzemlje</w:t>
            </w:r>
            <w:proofErr w:type="spellEnd"/>
          </w:p>
        </w:tc>
      </w:tr>
      <w:tr w:rsidR="00B14779" w:rsidRPr="0083536D" w14:paraId="76AD12AC" w14:textId="77777777" w:rsidTr="0083536D">
        <w:tc>
          <w:tcPr>
            <w:tcW w:w="0" w:type="auto"/>
            <w:shd w:val="clear" w:color="auto" w:fill="D9D9D9"/>
            <w:vAlign w:val="bottom"/>
          </w:tcPr>
          <w:p w14:paraId="4A2CF6CF"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137</w:t>
            </w:r>
          </w:p>
        </w:tc>
        <w:tc>
          <w:tcPr>
            <w:tcW w:w="8422" w:type="dxa"/>
            <w:shd w:val="clear" w:color="auto" w:fill="auto"/>
            <w:vAlign w:val="center"/>
          </w:tcPr>
          <w:p w14:paraId="3A054176"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Očuvati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biološke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vrste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značajne</w:t>
            </w:r>
            <w:proofErr w:type="spellEnd"/>
            <w:r w:rsidRPr="0083536D">
              <w:rPr>
                <w:rFonts w:ascii="Arial" w:hAnsi="Arial" w:cs="Arial"/>
                <w:sz w:val="18"/>
                <w:szCs w:val="18"/>
                <w:lang w:val="en-GB" w:eastAsia="en-US"/>
              </w:rPr>
              <w:t xml:space="preserve"> za </w:t>
            </w:r>
            <w:proofErr w:type="spellStart"/>
            <w:r w:rsidRPr="0083536D">
              <w:rPr>
                <w:rFonts w:ascii="Arial" w:hAnsi="Arial" w:cs="Arial"/>
                <w:sz w:val="18"/>
                <w:szCs w:val="18"/>
                <w:lang w:val="en-GB" w:eastAsia="en-US"/>
              </w:rPr>
              <w:t>stanišni</w:t>
            </w:r>
            <w:proofErr w:type="spellEnd"/>
            <w:r w:rsidRPr="0083536D">
              <w:rPr>
                <w:rFonts w:ascii="Arial" w:hAnsi="Arial" w:cs="Arial"/>
                <w:sz w:val="18"/>
                <w:szCs w:val="18"/>
                <w:lang w:val="en-GB" w:eastAsia="en-US"/>
              </w:rPr>
              <w:t xml:space="preserve"> tip; ne </w:t>
            </w:r>
            <w:proofErr w:type="spellStart"/>
            <w:r w:rsidRPr="0083536D">
              <w:rPr>
                <w:rFonts w:ascii="Arial" w:hAnsi="Arial" w:cs="Arial"/>
                <w:sz w:val="18"/>
                <w:szCs w:val="18"/>
                <w:lang w:val="en-GB" w:eastAsia="en-US"/>
              </w:rPr>
              <w:t>unositi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strane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alohtone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vrste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genetski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modificirane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organizme</w:t>
            </w:r>
            <w:proofErr w:type="spellEnd"/>
          </w:p>
        </w:tc>
      </w:tr>
      <w:tr w:rsidR="00B14779" w:rsidRPr="0083536D" w14:paraId="377BCCA2" w14:textId="77777777" w:rsidTr="0083536D">
        <w:tc>
          <w:tcPr>
            <w:tcW w:w="0" w:type="auto"/>
            <w:shd w:val="clear" w:color="auto" w:fill="D9D9D9"/>
            <w:vAlign w:val="bottom"/>
          </w:tcPr>
          <w:p w14:paraId="68B24346"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138</w:t>
            </w:r>
          </w:p>
        </w:tc>
        <w:tc>
          <w:tcPr>
            <w:tcW w:w="8422" w:type="dxa"/>
            <w:shd w:val="clear" w:color="auto" w:fill="auto"/>
            <w:vAlign w:val="center"/>
          </w:tcPr>
          <w:p w14:paraId="19CBB8C3"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Očuvati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sigovine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živi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svijet</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speleoloških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objekata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fosilne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arheološke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druge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nalaze</w:t>
            </w:r>
            <w:proofErr w:type="spellEnd"/>
          </w:p>
        </w:tc>
      </w:tr>
      <w:tr w:rsidR="00B14779" w:rsidRPr="0083536D" w14:paraId="25D11FB1" w14:textId="77777777" w:rsidTr="0083536D">
        <w:tc>
          <w:tcPr>
            <w:tcW w:w="0" w:type="auto"/>
            <w:shd w:val="clear" w:color="auto" w:fill="D9D9D9"/>
            <w:vAlign w:val="bottom"/>
          </w:tcPr>
          <w:p w14:paraId="23663ABF"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139</w:t>
            </w:r>
          </w:p>
        </w:tc>
        <w:tc>
          <w:tcPr>
            <w:tcW w:w="8422" w:type="dxa"/>
            <w:shd w:val="clear" w:color="auto" w:fill="auto"/>
            <w:vAlign w:val="center"/>
          </w:tcPr>
          <w:p w14:paraId="23E86756" w14:textId="77777777" w:rsidR="00B14779" w:rsidRPr="0083536D" w:rsidRDefault="00B14779" w:rsidP="007C6131">
            <w:pPr>
              <w:jc w:val="both"/>
              <w:rPr>
                <w:rFonts w:ascii="Arial" w:hAnsi="Arial" w:cs="Arial"/>
                <w:sz w:val="18"/>
                <w:szCs w:val="18"/>
                <w:lang w:val="en-GB" w:eastAsia="en-US"/>
              </w:rPr>
            </w:pPr>
            <w:r w:rsidRPr="0083536D">
              <w:rPr>
                <w:rFonts w:ascii="Arial" w:hAnsi="Arial" w:cs="Arial"/>
                <w:sz w:val="18"/>
                <w:szCs w:val="18"/>
                <w:lang w:val="en-GB" w:eastAsia="en-US"/>
              </w:rPr>
              <w:t xml:space="preserve">Ne </w:t>
            </w:r>
            <w:proofErr w:type="spellStart"/>
            <w:r w:rsidRPr="0083536D">
              <w:rPr>
                <w:rFonts w:ascii="Arial" w:hAnsi="Arial" w:cs="Arial"/>
                <w:sz w:val="18"/>
                <w:szCs w:val="18"/>
                <w:lang w:val="en-GB" w:eastAsia="en-US"/>
              </w:rPr>
              <w:t>mijenjati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stanišne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uvjete</w:t>
            </w:r>
            <w:proofErr w:type="spellEnd"/>
            <w:r w:rsidRPr="0083536D">
              <w:rPr>
                <w:rFonts w:ascii="Arial" w:hAnsi="Arial" w:cs="Arial"/>
                <w:sz w:val="18"/>
                <w:szCs w:val="18"/>
                <w:lang w:val="en-GB" w:eastAsia="en-US"/>
              </w:rPr>
              <w:t xml:space="preserve"> u </w:t>
            </w:r>
            <w:proofErr w:type="spellStart"/>
            <w:r w:rsidRPr="0083536D">
              <w:rPr>
                <w:rFonts w:ascii="Arial" w:hAnsi="Arial" w:cs="Arial"/>
                <w:sz w:val="18"/>
                <w:szCs w:val="18"/>
                <w:lang w:val="en-GB" w:eastAsia="en-US"/>
              </w:rPr>
              <w:t>speleološkim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objektima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njihovom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nadzemlju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neposrednoj</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blizini</w:t>
            </w:r>
            <w:proofErr w:type="spellEnd"/>
          </w:p>
        </w:tc>
      </w:tr>
      <w:tr w:rsidR="00B14779" w:rsidRPr="0083536D" w14:paraId="0E7F554E" w14:textId="77777777" w:rsidTr="0083536D">
        <w:tc>
          <w:tcPr>
            <w:tcW w:w="0" w:type="auto"/>
            <w:shd w:val="clear" w:color="auto" w:fill="D9D9D9"/>
            <w:vAlign w:val="bottom"/>
          </w:tcPr>
          <w:p w14:paraId="62B98DC9"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140</w:t>
            </w:r>
          </w:p>
        </w:tc>
        <w:tc>
          <w:tcPr>
            <w:tcW w:w="8422" w:type="dxa"/>
            <w:shd w:val="clear" w:color="auto" w:fill="auto"/>
            <w:vAlign w:val="center"/>
          </w:tcPr>
          <w:p w14:paraId="0381329D"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Sanirati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izvore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onečišćenja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koji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ugrožavaju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nadzemne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podzemne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krške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vode</w:t>
            </w:r>
            <w:proofErr w:type="spellEnd"/>
          </w:p>
        </w:tc>
      </w:tr>
      <w:tr w:rsidR="00B14779" w:rsidRPr="0083536D" w14:paraId="03A5F100" w14:textId="77777777" w:rsidTr="0083536D">
        <w:tc>
          <w:tcPr>
            <w:tcW w:w="0" w:type="auto"/>
            <w:shd w:val="clear" w:color="auto" w:fill="D9D9D9"/>
            <w:vAlign w:val="bottom"/>
          </w:tcPr>
          <w:p w14:paraId="45F84184"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141</w:t>
            </w:r>
          </w:p>
        </w:tc>
        <w:tc>
          <w:tcPr>
            <w:tcW w:w="8422" w:type="dxa"/>
            <w:shd w:val="clear" w:color="auto" w:fill="auto"/>
            <w:vAlign w:val="center"/>
          </w:tcPr>
          <w:p w14:paraId="5FF636EC"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Sanirati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odlagališta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otpada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slivnim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područjima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speleoloških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objekata</w:t>
            </w:r>
            <w:proofErr w:type="spellEnd"/>
          </w:p>
        </w:tc>
      </w:tr>
      <w:tr w:rsidR="00B14779" w:rsidRPr="0083536D" w14:paraId="1A88E9B0" w14:textId="77777777" w:rsidTr="0083536D">
        <w:tc>
          <w:tcPr>
            <w:tcW w:w="0" w:type="auto"/>
            <w:shd w:val="clear" w:color="auto" w:fill="D9D9D9"/>
            <w:vAlign w:val="bottom"/>
          </w:tcPr>
          <w:p w14:paraId="101B4ABF"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142</w:t>
            </w:r>
          </w:p>
        </w:tc>
        <w:tc>
          <w:tcPr>
            <w:tcW w:w="8422" w:type="dxa"/>
            <w:shd w:val="clear" w:color="auto" w:fill="auto"/>
            <w:vAlign w:val="center"/>
          </w:tcPr>
          <w:p w14:paraId="020F2847"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Očuvati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povoljne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uvjete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tama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vlažnost</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prozračnost</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mir</w:t>
            </w:r>
            <w:proofErr w:type="spellEnd"/>
            <w:r w:rsidRPr="0083536D">
              <w:rPr>
                <w:rFonts w:ascii="Arial" w:hAnsi="Arial" w:cs="Arial"/>
                <w:sz w:val="18"/>
                <w:szCs w:val="18"/>
                <w:lang w:val="en-GB" w:eastAsia="en-US"/>
              </w:rPr>
              <w:t xml:space="preserve"> (bez </w:t>
            </w:r>
            <w:proofErr w:type="spellStart"/>
            <w:r w:rsidRPr="0083536D">
              <w:rPr>
                <w:rFonts w:ascii="Arial" w:hAnsi="Arial" w:cs="Arial"/>
                <w:sz w:val="18"/>
                <w:szCs w:val="18"/>
                <w:lang w:val="en-GB" w:eastAsia="en-US"/>
              </w:rPr>
              <w:t>posjeta</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drugih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ljudskih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utjecaja</w:t>
            </w:r>
            <w:proofErr w:type="spellEnd"/>
            <w:r w:rsidRPr="0083536D">
              <w:rPr>
                <w:rFonts w:ascii="Arial" w:hAnsi="Arial" w:cs="Arial"/>
                <w:sz w:val="18"/>
                <w:szCs w:val="18"/>
                <w:lang w:val="en-GB" w:eastAsia="en-US"/>
              </w:rPr>
              <w:t xml:space="preserve">) u </w:t>
            </w:r>
            <w:proofErr w:type="spellStart"/>
            <w:r w:rsidRPr="0083536D">
              <w:rPr>
                <w:rFonts w:ascii="Arial" w:hAnsi="Arial" w:cs="Arial"/>
                <w:sz w:val="18"/>
                <w:szCs w:val="18"/>
                <w:lang w:val="en-GB" w:eastAsia="en-US"/>
              </w:rPr>
              <w:t>speleološkim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objektima</w:t>
            </w:r>
            <w:proofErr w:type="spellEnd"/>
          </w:p>
        </w:tc>
      </w:tr>
      <w:tr w:rsidR="00B14779" w:rsidRPr="0083536D" w14:paraId="5908846E" w14:textId="77777777" w:rsidTr="0083536D">
        <w:tc>
          <w:tcPr>
            <w:tcW w:w="0" w:type="auto"/>
            <w:shd w:val="clear" w:color="auto" w:fill="D9D9D9"/>
            <w:vAlign w:val="bottom"/>
          </w:tcPr>
          <w:p w14:paraId="1179B9C4" w14:textId="77777777" w:rsidR="00B14779" w:rsidRPr="0083536D" w:rsidRDefault="00B14779" w:rsidP="007C6131">
            <w:pPr>
              <w:jc w:val="right"/>
              <w:rPr>
                <w:rFonts w:ascii="Arial" w:hAnsi="Arial" w:cs="Arial"/>
                <w:b/>
                <w:sz w:val="18"/>
                <w:szCs w:val="18"/>
                <w:lang w:val="en-GB" w:eastAsia="en-US"/>
              </w:rPr>
            </w:pPr>
            <w:r w:rsidRPr="0083536D">
              <w:rPr>
                <w:rFonts w:ascii="Arial" w:hAnsi="Arial" w:cs="Arial"/>
                <w:b/>
                <w:sz w:val="18"/>
                <w:szCs w:val="18"/>
                <w:lang w:val="en-GB" w:eastAsia="en-US"/>
              </w:rPr>
              <w:t>143</w:t>
            </w:r>
          </w:p>
        </w:tc>
        <w:tc>
          <w:tcPr>
            <w:tcW w:w="8422" w:type="dxa"/>
            <w:shd w:val="clear" w:color="auto" w:fill="auto"/>
            <w:vAlign w:val="center"/>
          </w:tcPr>
          <w:p w14:paraId="05D860DC" w14:textId="77777777" w:rsidR="00B14779" w:rsidRPr="0083536D" w:rsidRDefault="00B14779" w:rsidP="007C6131">
            <w:pPr>
              <w:jc w:val="both"/>
              <w:rPr>
                <w:rFonts w:ascii="Arial" w:hAnsi="Arial" w:cs="Arial"/>
                <w:sz w:val="18"/>
                <w:szCs w:val="18"/>
                <w:lang w:val="en-GB" w:eastAsia="en-US"/>
              </w:rPr>
            </w:pPr>
            <w:proofErr w:type="spellStart"/>
            <w:r w:rsidRPr="0083536D">
              <w:rPr>
                <w:rFonts w:ascii="Arial" w:hAnsi="Arial" w:cs="Arial"/>
                <w:sz w:val="18"/>
                <w:szCs w:val="18"/>
                <w:lang w:val="en-GB" w:eastAsia="en-US"/>
              </w:rPr>
              <w:t>Očuvati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povoljne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fizikalne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kemijske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uvjete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količinu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vode</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vodni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režim</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ili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ih</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poboljšati</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ako</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su</w:t>
            </w:r>
            <w:proofErr w:type="spellEnd"/>
            <w:r w:rsidRPr="0083536D">
              <w:rPr>
                <w:rFonts w:ascii="Arial" w:hAnsi="Arial" w:cs="Arial"/>
                <w:sz w:val="18"/>
                <w:szCs w:val="18"/>
                <w:lang w:val="en-GB" w:eastAsia="en-US"/>
              </w:rPr>
              <w:t xml:space="preserve"> </w:t>
            </w:r>
            <w:proofErr w:type="spellStart"/>
            <w:r w:rsidRPr="0083536D">
              <w:rPr>
                <w:rFonts w:ascii="Arial" w:hAnsi="Arial" w:cs="Arial"/>
                <w:sz w:val="18"/>
                <w:szCs w:val="18"/>
                <w:lang w:val="en-GB" w:eastAsia="en-US"/>
              </w:rPr>
              <w:t>nepovoljni</w:t>
            </w:r>
            <w:proofErr w:type="spellEnd"/>
          </w:p>
        </w:tc>
      </w:tr>
    </w:tbl>
    <w:p w14:paraId="36CD45C1" w14:textId="77777777" w:rsidR="00B14779" w:rsidRPr="00B14779" w:rsidRDefault="00B14779" w:rsidP="007C6131">
      <w:pPr>
        <w:jc w:val="both"/>
        <w:rPr>
          <w:rFonts w:ascii="Arial" w:eastAsia="Calibri" w:hAnsi="Arial" w:cs="Arial"/>
          <w:sz w:val="22"/>
          <w:szCs w:val="22"/>
        </w:rPr>
      </w:pPr>
    </w:p>
    <w:p w14:paraId="7BF9D620" w14:textId="77777777" w:rsidR="00B14779" w:rsidRPr="00B14779" w:rsidRDefault="00B14779" w:rsidP="007C6131">
      <w:pPr>
        <w:jc w:val="both"/>
        <w:rPr>
          <w:rFonts w:ascii="Arial" w:eastAsia="Calibri" w:hAnsi="Arial" w:cs="Arial"/>
          <w:sz w:val="22"/>
          <w:szCs w:val="22"/>
        </w:rPr>
      </w:pPr>
      <w:r w:rsidRPr="00B14779">
        <w:rPr>
          <w:rFonts w:ascii="Arial" w:eastAsia="Calibri" w:hAnsi="Arial" w:cs="Arial"/>
          <w:sz w:val="22"/>
          <w:szCs w:val="22"/>
        </w:rPr>
        <w:t>Na području Dubrovačko-neretvanske županije utvrđena su ugrožena i rijetka staništa:</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6747"/>
      </w:tblGrid>
      <w:tr w:rsidR="00B14779" w:rsidRPr="00B14779" w14:paraId="07B5E9BC" w14:textId="77777777" w:rsidTr="0083536D">
        <w:tc>
          <w:tcPr>
            <w:tcW w:w="9101" w:type="dxa"/>
            <w:gridSpan w:val="2"/>
            <w:tcBorders>
              <w:bottom w:val="single" w:sz="4" w:space="0" w:color="auto"/>
            </w:tcBorders>
            <w:shd w:val="clear" w:color="auto" w:fill="D9D9D9"/>
            <w:vAlign w:val="center"/>
          </w:tcPr>
          <w:p w14:paraId="3A9881BC" w14:textId="77777777" w:rsidR="00B14779" w:rsidRPr="0083536D" w:rsidRDefault="00B14779" w:rsidP="007C6131">
            <w:pPr>
              <w:jc w:val="center"/>
              <w:rPr>
                <w:rFonts w:ascii="Arial" w:eastAsia="Calibri" w:hAnsi="Arial" w:cs="Arial"/>
                <w:b/>
                <w:noProof/>
                <w:sz w:val="18"/>
                <w:szCs w:val="18"/>
                <w:lang w:val="en-GB"/>
              </w:rPr>
            </w:pPr>
            <w:r w:rsidRPr="0083536D">
              <w:rPr>
                <w:rFonts w:ascii="Arial" w:eastAsia="Calibri" w:hAnsi="Arial" w:cs="Arial"/>
                <w:b/>
                <w:noProof/>
                <w:sz w:val="18"/>
                <w:szCs w:val="18"/>
                <w:lang w:val="en-GB"/>
              </w:rPr>
              <w:t>Staništa</w:t>
            </w:r>
          </w:p>
        </w:tc>
      </w:tr>
      <w:tr w:rsidR="00B14779" w:rsidRPr="00B14779" w14:paraId="12429521" w14:textId="77777777" w:rsidTr="0083536D">
        <w:tc>
          <w:tcPr>
            <w:tcW w:w="2354" w:type="dxa"/>
            <w:vMerge w:val="restart"/>
            <w:shd w:val="clear" w:color="auto" w:fill="D9D9D9"/>
            <w:vAlign w:val="center"/>
          </w:tcPr>
          <w:p w14:paraId="68D47C01" w14:textId="77777777" w:rsidR="00B14779" w:rsidRPr="0083536D" w:rsidRDefault="00B14779" w:rsidP="007C6131">
            <w:pPr>
              <w:rPr>
                <w:rFonts w:ascii="Arial" w:eastAsia="Calibri" w:hAnsi="Arial" w:cs="Arial"/>
                <w:b/>
                <w:sz w:val="18"/>
                <w:szCs w:val="18"/>
                <w:lang w:val="en-GB"/>
              </w:rPr>
            </w:pPr>
            <w:proofErr w:type="spellStart"/>
            <w:r w:rsidRPr="0083536D">
              <w:rPr>
                <w:rFonts w:ascii="Arial" w:eastAsia="Calibri" w:hAnsi="Arial" w:cs="Arial"/>
                <w:b/>
                <w:sz w:val="18"/>
                <w:szCs w:val="18"/>
                <w:lang w:val="en-GB"/>
              </w:rPr>
              <w:t>Kopnena</w:t>
            </w:r>
            <w:proofErr w:type="spellEnd"/>
            <w:r w:rsidRPr="0083536D">
              <w:rPr>
                <w:rFonts w:ascii="Arial" w:eastAsia="Calibri" w:hAnsi="Arial" w:cs="Arial"/>
                <w:b/>
                <w:sz w:val="18"/>
                <w:szCs w:val="18"/>
                <w:lang w:val="en-GB"/>
              </w:rPr>
              <w:t xml:space="preserve"> </w:t>
            </w:r>
            <w:proofErr w:type="spellStart"/>
            <w:r w:rsidRPr="0083536D">
              <w:rPr>
                <w:rFonts w:ascii="Arial" w:eastAsia="Calibri" w:hAnsi="Arial" w:cs="Arial"/>
                <w:b/>
                <w:sz w:val="18"/>
                <w:szCs w:val="18"/>
                <w:lang w:val="en-GB"/>
              </w:rPr>
              <w:t>staništa</w:t>
            </w:r>
            <w:proofErr w:type="spellEnd"/>
          </w:p>
        </w:tc>
        <w:tc>
          <w:tcPr>
            <w:tcW w:w="6747" w:type="dxa"/>
            <w:shd w:val="clear" w:color="auto" w:fill="auto"/>
          </w:tcPr>
          <w:p w14:paraId="3AA620BC" w14:textId="77777777" w:rsidR="00B14779" w:rsidRPr="0083536D" w:rsidRDefault="00B14779" w:rsidP="007C6131">
            <w:pPr>
              <w:jc w:val="both"/>
              <w:rPr>
                <w:rFonts w:ascii="Arial" w:eastAsia="Calibri" w:hAnsi="Arial" w:cs="Arial"/>
                <w:sz w:val="18"/>
                <w:szCs w:val="18"/>
                <w:lang w:val="en-GB"/>
              </w:rPr>
            </w:pPr>
            <w:proofErr w:type="spellStart"/>
            <w:r w:rsidRPr="0083536D">
              <w:rPr>
                <w:rFonts w:ascii="Arial" w:eastAsia="Calibri" w:hAnsi="Arial" w:cs="Arial"/>
                <w:sz w:val="18"/>
                <w:szCs w:val="18"/>
                <w:lang w:val="en-GB"/>
              </w:rPr>
              <w:t>Stenomediteranske</w:t>
            </w:r>
            <w:proofErr w:type="spellEnd"/>
            <w:r w:rsidRPr="0083536D">
              <w:rPr>
                <w:rFonts w:ascii="Arial" w:eastAsia="Calibri" w:hAnsi="Arial" w:cs="Arial"/>
                <w:sz w:val="18"/>
                <w:szCs w:val="18"/>
                <w:lang w:val="en-GB"/>
              </w:rPr>
              <w:t xml:space="preserve"> </w:t>
            </w:r>
            <w:proofErr w:type="spellStart"/>
            <w:r w:rsidRPr="0083536D">
              <w:rPr>
                <w:rFonts w:ascii="Arial" w:eastAsia="Calibri" w:hAnsi="Arial" w:cs="Arial"/>
                <w:sz w:val="18"/>
                <w:szCs w:val="18"/>
                <w:lang w:val="en-GB"/>
              </w:rPr>
              <w:t>čiste</w:t>
            </w:r>
            <w:proofErr w:type="spellEnd"/>
            <w:r w:rsidRPr="0083536D">
              <w:rPr>
                <w:rFonts w:ascii="Arial" w:eastAsia="Calibri" w:hAnsi="Arial" w:cs="Arial"/>
                <w:sz w:val="18"/>
                <w:szCs w:val="18"/>
                <w:lang w:val="en-GB"/>
              </w:rPr>
              <w:t xml:space="preserve"> </w:t>
            </w:r>
            <w:proofErr w:type="spellStart"/>
            <w:r w:rsidRPr="0083536D">
              <w:rPr>
                <w:rFonts w:ascii="Arial" w:eastAsia="Calibri" w:hAnsi="Arial" w:cs="Arial"/>
                <w:sz w:val="18"/>
                <w:szCs w:val="18"/>
                <w:lang w:val="en-GB"/>
              </w:rPr>
              <w:t>vazdazelene</w:t>
            </w:r>
            <w:proofErr w:type="spellEnd"/>
            <w:r w:rsidRPr="0083536D">
              <w:rPr>
                <w:rFonts w:ascii="Arial" w:eastAsia="Calibri" w:hAnsi="Arial" w:cs="Arial"/>
                <w:sz w:val="18"/>
                <w:szCs w:val="18"/>
                <w:lang w:val="en-GB"/>
              </w:rPr>
              <w:t xml:space="preserve"> </w:t>
            </w:r>
            <w:proofErr w:type="spellStart"/>
            <w:r w:rsidRPr="0083536D">
              <w:rPr>
                <w:rFonts w:ascii="Arial" w:eastAsia="Calibri" w:hAnsi="Arial" w:cs="Arial"/>
                <w:sz w:val="18"/>
                <w:szCs w:val="18"/>
                <w:lang w:val="en-GB"/>
              </w:rPr>
              <w:t>šume</w:t>
            </w:r>
            <w:proofErr w:type="spellEnd"/>
            <w:r w:rsidRPr="0083536D">
              <w:rPr>
                <w:rFonts w:ascii="Arial" w:eastAsia="Calibri" w:hAnsi="Arial" w:cs="Arial"/>
                <w:sz w:val="18"/>
                <w:szCs w:val="18"/>
                <w:lang w:val="en-GB"/>
              </w:rPr>
              <w:t xml:space="preserve"> </w:t>
            </w:r>
            <w:proofErr w:type="spellStart"/>
            <w:r w:rsidRPr="0083536D">
              <w:rPr>
                <w:rFonts w:ascii="Arial" w:eastAsia="Calibri" w:hAnsi="Arial" w:cs="Arial"/>
                <w:sz w:val="18"/>
                <w:szCs w:val="18"/>
                <w:lang w:val="en-GB"/>
              </w:rPr>
              <w:t>i</w:t>
            </w:r>
            <w:proofErr w:type="spellEnd"/>
            <w:r w:rsidRPr="0083536D">
              <w:rPr>
                <w:rFonts w:ascii="Arial" w:eastAsia="Calibri" w:hAnsi="Arial" w:cs="Arial"/>
                <w:sz w:val="18"/>
                <w:szCs w:val="18"/>
                <w:lang w:val="en-GB"/>
              </w:rPr>
              <w:t xml:space="preserve"> </w:t>
            </w:r>
            <w:proofErr w:type="spellStart"/>
            <w:r w:rsidRPr="0083536D">
              <w:rPr>
                <w:rFonts w:ascii="Arial" w:eastAsia="Calibri" w:hAnsi="Arial" w:cs="Arial"/>
                <w:sz w:val="18"/>
                <w:szCs w:val="18"/>
                <w:lang w:val="en-GB"/>
              </w:rPr>
              <w:t>makija</w:t>
            </w:r>
            <w:proofErr w:type="spellEnd"/>
            <w:r w:rsidRPr="0083536D">
              <w:rPr>
                <w:rFonts w:ascii="Arial" w:eastAsia="Calibri" w:hAnsi="Arial" w:cs="Arial"/>
                <w:sz w:val="18"/>
                <w:szCs w:val="18"/>
                <w:lang w:val="en-GB"/>
              </w:rPr>
              <w:t xml:space="preserve"> </w:t>
            </w:r>
            <w:proofErr w:type="spellStart"/>
            <w:r w:rsidRPr="0083536D">
              <w:rPr>
                <w:rFonts w:ascii="Arial" w:eastAsia="Calibri" w:hAnsi="Arial" w:cs="Arial"/>
                <w:sz w:val="18"/>
                <w:szCs w:val="18"/>
                <w:lang w:val="en-GB"/>
              </w:rPr>
              <w:t>crnike</w:t>
            </w:r>
            <w:proofErr w:type="spellEnd"/>
            <w:r w:rsidRPr="0083536D">
              <w:rPr>
                <w:rFonts w:ascii="Arial" w:eastAsia="Calibri" w:hAnsi="Arial" w:cs="Arial"/>
                <w:sz w:val="18"/>
                <w:szCs w:val="18"/>
                <w:lang w:val="en-GB"/>
              </w:rPr>
              <w:t xml:space="preserve"> </w:t>
            </w:r>
          </w:p>
        </w:tc>
      </w:tr>
      <w:tr w:rsidR="00B14779" w:rsidRPr="00B14779" w14:paraId="6973B441" w14:textId="77777777" w:rsidTr="0083536D">
        <w:tc>
          <w:tcPr>
            <w:tcW w:w="2354" w:type="dxa"/>
            <w:vMerge/>
            <w:shd w:val="clear" w:color="auto" w:fill="D9D9D9"/>
            <w:vAlign w:val="center"/>
          </w:tcPr>
          <w:p w14:paraId="1F5FDBBF" w14:textId="77777777" w:rsidR="00B14779" w:rsidRPr="0083536D" w:rsidRDefault="00B14779" w:rsidP="007C6131">
            <w:pPr>
              <w:rPr>
                <w:rFonts w:ascii="Arial" w:eastAsia="Calibri" w:hAnsi="Arial" w:cs="Arial"/>
                <w:b/>
                <w:sz w:val="18"/>
                <w:szCs w:val="18"/>
                <w:lang w:val="en-GB"/>
              </w:rPr>
            </w:pPr>
          </w:p>
        </w:tc>
        <w:tc>
          <w:tcPr>
            <w:tcW w:w="6747" w:type="dxa"/>
            <w:shd w:val="clear" w:color="auto" w:fill="auto"/>
          </w:tcPr>
          <w:p w14:paraId="3B7DF02D" w14:textId="77777777" w:rsidR="00B14779" w:rsidRPr="0083536D" w:rsidRDefault="00B14779" w:rsidP="007C6131">
            <w:pPr>
              <w:jc w:val="both"/>
              <w:rPr>
                <w:rFonts w:ascii="Arial" w:eastAsia="Calibri" w:hAnsi="Arial" w:cs="Arial"/>
                <w:sz w:val="18"/>
                <w:szCs w:val="18"/>
                <w:lang w:val="en-GB"/>
              </w:rPr>
            </w:pPr>
            <w:proofErr w:type="spellStart"/>
            <w:r w:rsidRPr="0083536D">
              <w:rPr>
                <w:rFonts w:ascii="Arial" w:eastAsia="Calibri" w:hAnsi="Arial" w:cs="Arial"/>
                <w:sz w:val="18"/>
                <w:szCs w:val="18"/>
                <w:lang w:val="en-GB"/>
              </w:rPr>
              <w:t>Primorske</w:t>
            </w:r>
            <w:proofErr w:type="spellEnd"/>
            <w:r w:rsidRPr="0083536D">
              <w:rPr>
                <w:rFonts w:ascii="Arial" w:eastAsia="Calibri" w:hAnsi="Arial" w:cs="Arial"/>
                <w:sz w:val="18"/>
                <w:szCs w:val="18"/>
                <w:lang w:val="en-GB"/>
              </w:rPr>
              <w:t xml:space="preserve">, </w:t>
            </w:r>
            <w:proofErr w:type="spellStart"/>
            <w:r w:rsidRPr="0083536D">
              <w:rPr>
                <w:rFonts w:ascii="Arial" w:eastAsia="Calibri" w:hAnsi="Arial" w:cs="Arial"/>
                <w:sz w:val="18"/>
                <w:szCs w:val="18"/>
                <w:lang w:val="en-GB"/>
              </w:rPr>
              <w:t>termofilne</w:t>
            </w:r>
            <w:proofErr w:type="spellEnd"/>
            <w:r w:rsidRPr="0083536D">
              <w:rPr>
                <w:rFonts w:ascii="Arial" w:eastAsia="Calibri" w:hAnsi="Arial" w:cs="Arial"/>
                <w:sz w:val="18"/>
                <w:szCs w:val="18"/>
                <w:lang w:val="en-GB"/>
              </w:rPr>
              <w:t xml:space="preserve"> </w:t>
            </w:r>
            <w:proofErr w:type="spellStart"/>
            <w:r w:rsidRPr="0083536D">
              <w:rPr>
                <w:rFonts w:ascii="Arial" w:eastAsia="Calibri" w:hAnsi="Arial" w:cs="Arial"/>
                <w:sz w:val="18"/>
                <w:szCs w:val="18"/>
                <w:lang w:val="en-GB"/>
              </w:rPr>
              <w:t>šume</w:t>
            </w:r>
            <w:proofErr w:type="spellEnd"/>
            <w:r w:rsidRPr="0083536D">
              <w:rPr>
                <w:rFonts w:ascii="Arial" w:eastAsia="Calibri" w:hAnsi="Arial" w:cs="Arial"/>
                <w:sz w:val="18"/>
                <w:szCs w:val="18"/>
                <w:lang w:val="en-GB"/>
              </w:rPr>
              <w:t xml:space="preserve"> </w:t>
            </w:r>
            <w:proofErr w:type="spellStart"/>
            <w:r w:rsidRPr="0083536D">
              <w:rPr>
                <w:rFonts w:ascii="Arial" w:eastAsia="Calibri" w:hAnsi="Arial" w:cs="Arial"/>
                <w:sz w:val="18"/>
                <w:szCs w:val="18"/>
                <w:lang w:val="en-GB"/>
              </w:rPr>
              <w:t>i</w:t>
            </w:r>
            <w:proofErr w:type="spellEnd"/>
            <w:r w:rsidRPr="0083536D">
              <w:rPr>
                <w:rFonts w:ascii="Arial" w:eastAsia="Calibri" w:hAnsi="Arial" w:cs="Arial"/>
                <w:sz w:val="18"/>
                <w:szCs w:val="18"/>
                <w:lang w:val="en-GB"/>
              </w:rPr>
              <w:t xml:space="preserve"> </w:t>
            </w:r>
            <w:proofErr w:type="spellStart"/>
            <w:r w:rsidRPr="0083536D">
              <w:rPr>
                <w:rFonts w:ascii="Arial" w:eastAsia="Calibri" w:hAnsi="Arial" w:cs="Arial"/>
                <w:sz w:val="18"/>
                <w:szCs w:val="18"/>
                <w:lang w:val="en-GB"/>
              </w:rPr>
              <w:t>šikare</w:t>
            </w:r>
            <w:proofErr w:type="spellEnd"/>
            <w:r w:rsidRPr="0083536D">
              <w:rPr>
                <w:rFonts w:ascii="Arial" w:eastAsia="Calibri" w:hAnsi="Arial" w:cs="Arial"/>
                <w:sz w:val="18"/>
                <w:szCs w:val="18"/>
                <w:lang w:val="en-GB"/>
              </w:rPr>
              <w:t xml:space="preserve"> </w:t>
            </w:r>
            <w:proofErr w:type="spellStart"/>
            <w:r w:rsidRPr="0083536D">
              <w:rPr>
                <w:rFonts w:ascii="Arial" w:eastAsia="Calibri" w:hAnsi="Arial" w:cs="Arial"/>
                <w:sz w:val="18"/>
                <w:szCs w:val="18"/>
                <w:lang w:val="en-GB"/>
              </w:rPr>
              <w:t>medunca</w:t>
            </w:r>
            <w:proofErr w:type="spellEnd"/>
            <w:r w:rsidRPr="0083536D">
              <w:rPr>
                <w:rFonts w:ascii="Arial" w:eastAsia="Calibri" w:hAnsi="Arial" w:cs="Arial"/>
                <w:sz w:val="18"/>
                <w:szCs w:val="18"/>
                <w:lang w:val="en-GB"/>
              </w:rPr>
              <w:t xml:space="preserve"> </w:t>
            </w:r>
          </w:p>
        </w:tc>
      </w:tr>
      <w:tr w:rsidR="00B14779" w:rsidRPr="00B14779" w14:paraId="2C1A4E9A" w14:textId="77777777" w:rsidTr="0083536D">
        <w:tc>
          <w:tcPr>
            <w:tcW w:w="2354" w:type="dxa"/>
            <w:vMerge/>
            <w:shd w:val="clear" w:color="auto" w:fill="D9D9D9"/>
            <w:vAlign w:val="center"/>
          </w:tcPr>
          <w:p w14:paraId="16D70D83" w14:textId="77777777" w:rsidR="00B14779" w:rsidRPr="0083536D" w:rsidRDefault="00B14779" w:rsidP="007C6131">
            <w:pPr>
              <w:rPr>
                <w:rFonts w:ascii="Arial" w:eastAsia="Calibri" w:hAnsi="Arial" w:cs="Arial"/>
                <w:b/>
                <w:noProof/>
                <w:sz w:val="18"/>
                <w:szCs w:val="18"/>
                <w:lang w:val="en-GB"/>
              </w:rPr>
            </w:pPr>
          </w:p>
        </w:tc>
        <w:tc>
          <w:tcPr>
            <w:tcW w:w="6747" w:type="dxa"/>
            <w:shd w:val="clear" w:color="auto" w:fill="auto"/>
          </w:tcPr>
          <w:p w14:paraId="532E23A5" w14:textId="77777777" w:rsidR="00B14779" w:rsidRPr="0083536D" w:rsidRDefault="00B14779" w:rsidP="007C6131">
            <w:pPr>
              <w:jc w:val="both"/>
              <w:rPr>
                <w:rFonts w:ascii="Arial" w:eastAsia="Calibri" w:hAnsi="Arial" w:cs="Arial"/>
                <w:sz w:val="18"/>
                <w:szCs w:val="18"/>
                <w:lang w:val="en-GB"/>
              </w:rPr>
            </w:pPr>
            <w:proofErr w:type="spellStart"/>
            <w:r w:rsidRPr="0083536D">
              <w:rPr>
                <w:rFonts w:ascii="Arial" w:eastAsia="Calibri" w:hAnsi="Arial" w:cs="Arial"/>
                <w:sz w:val="18"/>
                <w:szCs w:val="18"/>
                <w:lang w:val="en-GB"/>
              </w:rPr>
              <w:t>Bušici</w:t>
            </w:r>
            <w:proofErr w:type="spellEnd"/>
            <w:r w:rsidRPr="0083536D">
              <w:rPr>
                <w:rFonts w:ascii="Arial" w:eastAsia="Calibri" w:hAnsi="Arial" w:cs="Arial"/>
                <w:sz w:val="18"/>
                <w:szCs w:val="18"/>
                <w:lang w:val="en-GB"/>
              </w:rPr>
              <w:t xml:space="preserve"> (</w:t>
            </w:r>
            <w:proofErr w:type="spellStart"/>
            <w:r w:rsidRPr="0083536D">
              <w:rPr>
                <w:rFonts w:ascii="Arial" w:eastAsia="Calibri" w:hAnsi="Arial" w:cs="Arial"/>
                <w:sz w:val="18"/>
                <w:szCs w:val="18"/>
                <w:lang w:val="en-GB"/>
              </w:rPr>
              <w:t>Razred</w:t>
            </w:r>
            <w:proofErr w:type="spellEnd"/>
            <w:r w:rsidRPr="0083536D">
              <w:rPr>
                <w:rFonts w:ascii="Arial" w:eastAsia="Calibri" w:hAnsi="Arial" w:cs="Arial"/>
                <w:sz w:val="18"/>
                <w:szCs w:val="18"/>
                <w:lang w:val="en-GB"/>
              </w:rPr>
              <w:t xml:space="preserve"> </w:t>
            </w:r>
            <w:r w:rsidRPr="0083536D">
              <w:rPr>
                <w:rFonts w:ascii="Arial" w:eastAsia="Calibri" w:hAnsi="Arial" w:cs="Arial"/>
                <w:i/>
                <w:iCs/>
                <w:sz w:val="18"/>
                <w:szCs w:val="18"/>
                <w:lang w:val="en-GB"/>
              </w:rPr>
              <w:t xml:space="preserve">ERICO-CISTETEA </w:t>
            </w:r>
            <w:proofErr w:type="spellStart"/>
            <w:r w:rsidRPr="0083536D">
              <w:rPr>
                <w:rFonts w:ascii="Arial" w:eastAsia="Calibri" w:hAnsi="Arial" w:cs="Arial"/>
                <w:sz w:val="18"/>
                <w:szCs w:val="18"/>
                <w:lang w:val="en-GB"/>
              </w:rPr>
              <w:t>Trinajstić</w:t>
            </w:r>
            <w:proofErr w:type="spellEnd"/>
            <w:r w:rsidRPr="0083536D">
              <w:rPr>
                <w:rFonts w:ascii="Arial" w:eastAsia="Calibri" w:hAnsi="Arial" w:cs="Arial"/>
                <w:sz w:val="18"/>
                <w:szCs w:val="18"/>
                <w:lang w:val="en-GB"/>
              </w:rPr>
              <w:t xml:space="preserve"> 1985) </w:t>
            </w:r>
          </w:p>
        </w:tc>
      </w:tr>
      <w:tr w:rsidR="00B14779" w:rsidRPr="00B14779" w14:paraId="6828EBD8" w14:textId="77777777" w:rsidTr="0083536D">
        <w:tc>
          <w:tcPr>
            <w:tcW w:w="2354" w:type="dxa"/>
            <w:vMerge/>
            <w:shd w:val="clear" w:color="auto" w:fill="D9D9D9"/>
            <w:vAlign w:val="center"/>
          </w:tcPr>
          <w:p w14:paraId="084645BC" w14:textId="77777777" w:rsidR="00B14779" w:rsidRPr="0083536D" w:rsidRDefault="00B14779" w:rsidP="007C6131">
            <w:pPr>
              <w:rPr>
                <w:rFonts w:ascii="Arial" w:eastAsia="Calibri" w:hAnsi="Arial" w:cs="Arial"/>
                <w:b/>
                <w:sz w:val="18"/>
                <w:szCs w:val="18"/>
                <w:lang w:val="en-GB"/>
              </w:rPr>
            </w:pPr>
          </w:p>
        </w:tc>
        <w:tc>
          <w:tcPr>
            <w:tcW w:w="6747" w:type="dxa"/>
            <w:shd w:val="clear" w:color="auto" w:fill="auto"/>
          </w:tcPr>
          <w:p w14:paraId="0AEE0455" w14:textId="77777777" w:rsidR="00B14779" w:rsidRPr="0083536D" w:rsidRDefault="00B14779" w:rsidP="007C6131">
            <w:pPr>
              <w:jc w:val="both"/>
              <w:rPr>
                <w:rFonts w:ascii="Arial" w:eastAsia="Calibri" w:hAnsi="Arial" w:cs="Arial"/>
                <w:sz w:val="18"/>
                <w:szCs w:val="18"/>
                <w:lang w:val="en-GB"/>
              </w:rPr>
            </w:pPr>
            <w:proofErr w:type="spellStart"/>
            <w:r w:rsidRPr="0083536D">
              <w:rPr>
                <w:rFonts w:ascii="Arial" w:eastAsia="Calibri" w:hAnsi="Arial" w:cs="Arial"/>
                <w:sz w:val="18"/>
                <w:szCs w:val="18"/>
                <w:lang w:val="en-GB"/>
              </w:rPr>
              <w:t>Submediteranski</w:t>
            </w:r>
            <w:proofErr w:type="spellEnd"/>
            <w:r w:rsidRPr="0083536D">
              <w:rPr>
                <w:rFonts w:ascii="Arial" w:eastAsia="Calibri" w:hAnsi="Arial" w:cs="Arial"/>
                <w:sz w:val="18"/>
                <w:szCs w:val="18"/>
                <w:lang w:val="en-GB"/>
              </w:rPr>
              <w:t xml:space="preserve"> </w:t>
            </w:r>
            <w:proofErr w:type="spellStart"/>
            <w:r w:rsidRPr="0083536D">
              <w:rPr>
                <w:rFonts w:ascii="Arial" w:eastAsia="Calibri" w:hAnsi="Arial" w:cs="Arial"/>
                <w:sz w:val="18"/>
                <w:szCs w:val="18"/>
                <w:lang w:val="en-GB"/>
              </w:rPr>
              <w:t>i</w:t>
            </w:r>
            <w:proofErr w:type="spellEnd"/>
            <w:r w:rsidRPr="0083536D">
              <w:rPr>
                <w:rFonts w:ascii="Arial" w:eastAsia="Calibri" w:hAnsi="Arial" w:cs="Arial"/>
                <w:sz w:val="18"/>
                <w:szCs w:val="18"/>
                <w:lang w:val="en-GB"/>
              </w:rPr>
              <w:t xml:space="preserve"> </w:t>
            </w:r>
            <w:proofErr w:type="spellStart"/>
            <w:r w:rsidRPr="0083536D">
              <w:rPr>
                <w:rFonts w:ascii="Arial" w:eastAsia="Calibri" w:hAnsi="Arial" w:cs="Arial"/>
                <w:sz w:val="18"/>
                <w:szCs w:val="18"/>
                <w:lang w:val="en-GB"/>
              </w:rPr>
              <w:t>epimediteranski</w:t>
            </w:r>
            <w:proofErr w:type="spellEnd"/>
            <w:r w:rsidRPr="0083536D">
              <w:rPr>
                <w:rFonts w:ascii="Arial" w:eastAsia="Calibri" w:hAnsi="Arial" w:cs="Arial"/>
                <w:sz w:val="18"/>
                <w:szCs w:val="18"/>
                <w:lang w:val="en-GB"/>
              </w:rPr>
              <w:t xml:space="preserve"> </w:t>
            </w:r>
            <w:proofErr w:type="spellStart"/>
            <w:r w:rsidRPr="0083536D">
              <w:rPr>
                <w:rFonts w:ascii="Arial" w:eastAsia="Calibri" w:hAnsi="Arial" w:cs="Arial"/>
                <w:sz w:val="18"/>
                <w:szCs w:val="18"/>
                <w:lang w:val="en-GB"/>
              </w:rPr>
              <w:t>suhi</w:t>
            </w:r>
            <w:proofErr w:type="spellEnd"/>
            <w:r w:rsidRPr="0083536D">
              <w:rPr>
                <w:rFonts w:ascii="Arial" w:eastAsia="Calibri" w:hAnsi="Arial" w:cs="Arial"/>
                <w:sz w:val="18"/>
                <w:szCs w:val="18"/>
                <w:lang w:val="en-GB"/>
              </w:rPr>
              <w:t xml:space="preserve"> </w:t>
            </w:r>
            <w:proofErr w:type="spellStart"/>
            <w:r w:rsidRPr="0083536D">
              <w:rPr>
                <w:rFonts w:ascii="Arial" w:eastAsia="Calibri" w:hAnsi="Arial" w:cs="Arial"/>
                <w:sz w:val="18"/>
                <w:szCs w:val="18"/>
                <w:lang w:val="en-GB"/>
              </w:rPr>
              <w:t>travnjaci</w:t>
            </w:r>
            <w:proofErr w:type="spellEnd"/>
            <w:r w:rsidRPr="0083536D">
              <w:rPr>
                <w:rFonts w:ascii="Arial" w:eastAsia="Calibri" w:hAnsi="Arial" w:cs="Arial"/>
                <w:sz w:val="18"/>
                <w:szCs w:val="18"/>
                <w:lang w:val="en-GB"/>
              </w:rPr>
              <w:t xml:space="preserve"> </w:t>
            </w:r>
          </w:p>
        </w:tc>
      </w:tr>
      <w:tr w:rsidR="00B14779" w:rsidRPr="00B14779" w14:paraId="16311DA8" w14:textId="77777777" w:rsidTr="0083536D">
        <w:tc>
          <w:tcPr>
            <w:tcW w:w="2354" w:type="dxa"/>
            <w:vMerge/>
            <w:shd w:val="clear" w:color="auto" w:fill="D9D9D9"/>
            <w:vAlign w:val="center"/>
          </w:tcPr>
          <w:p w14:paraId="04ECBBCD" w14:textId="77777777" w:rsidR="00B14779" w:rsidRPr="0083536D" w:rsidRDefault="00B14779" w:rsidP="007C6131">
            <w:pPr>
              <w:rPr>
                <w:rFonts w:ascii="Arial" w:eastAsia="Calibri" w:hAnsi="Arial" w:cs="Arial"/>
                <w:b/>
                <w:sz w:val="18"/>
                <w:szCs w:val="18"/>
                <w:lang w:val="en-GB"/>
              </w:rPr>
            </w:pPr>
          </w:p>
        </w:tc>
        <w:tc>
          <w:tcPr>
            <w:tcW w:w="6747" w:type="dxa"/>
            <w:shd w:val="clear" w:color="auto" w:fill="auto"/>
          </w:tcPr>
          <w:p w14:paraId="08ED6465" w14:textId="77777777" w:rsidR="00B14779" w:rsidRPr="0083536D" w:rsidRDefault="00B14779" w:rsidP="007C6131">
            <w:pPr>
              <w:jc w:val="both"/>
              <w:rPr>
                <w:rFonts w:ascii="Arial" w:eastAsia="Calibri" w:hAnsi="Arial" w:cs="Arial"/>
                <w:sz w:val="18"/>
                <w:szCs w:val="18"/>
                <w:lang w:val="en-GB"/>
              </w:rPr>
            </w:pPr>
            <w:proofErr w:type="spellStart"/>
            <w:r w:rsidRPr="0083536D">
              <w:rPr>
                <w:rFonts w:ascii="Arial" w:eastAsia="Calibri" w:hAnsi="Arial" w:cs="Arial"/>
                <w:sz w:val="18"/>
                <w:szCs w:val="18"/>
                <w:lang w:val="en-GB"/>
              </w:rPr>
              <w:t>Kamenjarski</w:t>
            </w:r>
            <w:proofErr w:type="spellEnd"/>
            <w:r w:rsidRPr="0083536D">
              <w:rPr>
                <w:rFonts w:ascii="Arial" w:eastAsia="Calibri" w:hAnsi="Arial" w:cs="Arial"/>
                <w:sz w:val="18"/>
                <w:szCs w:val="18"/>
                <w:lang w:val="en-GB"/>
              </w:rPr>
              <w:t xml:space="preserve"> </w:t>
            </w:r>
            <w:proofErr w:type="spellStart"/>
            <w:r w:rsidRPr="0083536D">
              <w:rPr>
                <w:rFonts w:ascii="Arial" w:eastAsia="Calibri" w:hAnsi="Arial" w:cs="Arial"/>
                <w:sz w:val="18"/>
                <w:szCs w:val="18"/>
                <w:lang w:val="en-GB"/>
              </w:rPr>
              <w:t>pašnjaci</w:t>
            </w:r>
            <w:proofErr w:type="spellEnd"/>
            <w:r w:rsidRPr="0083536D">
              <w:rPr>
                <w:rFonts w:ascii="Arial" w:eastAsia="Calibri" w:hAnsi="Arial" w:cs="Arial"/>
                <w:sz w:val="18"/>
                <w:szCs w:val="18"/>
                <w:lang w:val="en-GB"/>
              </w:rPr>
              <w:t xml:space="preserve"> </w:t>
            </w:r>
            <w:proofErr w:type="spellStart"/>
            <w:r w:rsidRPr="0083536D">
              <w:rPr>
                <w:rFonts w:ascii="Arial" w:eastAsia="Calibri" w:hAnsi="Arial" w:cs="Arial"/>
                <w:sz w:val="18"/>
                <w:szCs w:val="18"/>
                <w:lang w:val="en-GB"/>
              </w:rPr>
              <w:t>i</w:t>
            </w:r>
            <w:proofErr w:type="spellEnd"/>
            <w:r w:rsidRPr="0083536D">
              <w:rPr>
                <w:rFonts w:ascii="Arial" w:eastAsia="Calibri" w:hAnsi="Arial" w:cs="Arial"/>
                <w:sz w:val="18"/>
                <w:szCs w:val="18"/>
                <w:lang w:val="en-GB"/>
              </w:rPr>
              <w:t xml:space="preserve"> </w:t>
            </w:r>
            <w:proofErr w:type="spellStart"/>
            <w:r w:rsidRPr="0083536D">
              <w:rPr>
                <w:rFonts w:ascii="Arial" w:eastAsia="Calibri" w:hAnsi="Arial" w:cs="Arial"/>
                <w:sz w:val="18"/>
                <w:szCs w:val="18"/>
                <w:lang w:val="en-GB"/>
              </w:rPr>
              <w:t>suhi</w:t>
            </w:r>
            <w:proofErr w:type="spellEnd"/>
            <w:r w:rsidRPr="0083536D">
              <w:rPr>
                <w:rFonts w:ascii="Arial" w:eastAsia="Calibri" w:hAnsi="Arial" w:cs="Arial"/>
                <w:sz w:val="18"/>
                <w:szCs w:val="18"/>
                <w:lang w:val="en-GB"/>
              </w:rPr>
              <w:t xml:space="preserve"> </w:t>
            </w:r>
            <w:proofErr w:type="spellStart"/>
            <w:r w:rsidRPr="0083536D">
              <w:rPr>
                <w:rFonts w:ascii="Arial" w:eastAsia="Calibri" w:hAnsi="Arial" w:cs="Arial"/>
                <w:sz w:val="18"/>
                <w:szCs w:val="18"/>
                <w:lang w:val="en-GB"/>
              </w:rPr>
              <w:t>travnjaci</w:t>
            </w:r>
            <w:proofErr w:type="spellEnd"/>
            <w:r w:rsidRPr="0083536D">
              <w:rPr>
                <w:rFonts w:ascii="Arial" w:eastAsia="Calibri" w:hAnsi="Arial" w:cs="Arial"/>
                <w:sz w:val="18"/>
                <w:szCs w:val="18"/>
                <w:lang w:val="en-GB"/>
              </w:rPr>
              <w:t xml:space="preserve"> </w:t>
            </w:r>
            <w:proofErr w:type="spellStart"/>
            <w:r w:rsidRPr="0083536D">
              <w:rPr>
                <w:rFonts w:ascii="Arial" w:eastAsia="Calibri" w:hAnsi="Arial" w:cs="Arial"/>
                <w:sz w:val="18"/>
                <w:szCs w:val="18"/>
                <w:lang w:val="en-GB"/>
              </w:rPr>
              <w:t>eu</w:t>
            </w:r>
            <w:proofErr w:type="spellEnd"/>
            <w:r w:rsidRPr="0083536D">
              <w:rPr>
                <w:rFonts w:ascii="Arial" w:eastAsia="Calibri" w:hAnsi="Arial" w:cs="Arial"/>
                <w:sz w:val="18"/>
                <w:szCs w:val="18"/>
                <w:lang w:val="en-GB"/>
              </w:rPr>
              <w:t xml:space="preserve">- </w:t>
            </w:r>
            <w:proofErr w:type="spellStart"/>
            <w:r w:rsidRPr="0083536D">
              <w:rPr>
                <w:rFonts w:ascii="Arial" w:eastAsia="Calibri" w:hAnsi="Arial" w:cs="Arial"/>
                <w:sz w:val="18"/>
                <w:szCs w:val="18"/>
                <w:lang w:val="en-GB"/>
              </w:rPr>
              <w:t>i</w:t>
            </w:r>
            <w:proofErr w:type="spellEnd"/>
            <w:r w:rsidRPr="0083536D">
              <w:rPr>
                <w:rFonts w:ascii="Arial" w:eastAsia="Calibri" w:hAnsi="Arial" w:cs="Arial"/>
                <w:sz w:val="18"/>
                <w:szCs w:val="18"/>
                <w:lang w:val="en-GB"/>
              </w:rPr>
              <w:t xml:space="preserve"> </w:t>
            </w:r>
            <w:proofErr w:type="spellStart"/>
            <w:r w:rsidRPr="0083536D">
              <w:rPr>
                <w:rFonts w:ascii="Arial" w:eastAsia="Calibri" w:hAnsi="Arial" w:cs="Arial"/>
                <w:sz w:val="18"/>
                <w:szCs w:val="18"/>
                <w:lang w:val="en-GB"/>
              </w:rPr>
              <w:t>stenomediterana</w:t>
            </w:r>
            <w:proofErr w:type="spellEnd"/>
            <w:r w:rsidRPr="0083536D">
              <w:rPr>
                <w:rFonts w:ascii="Arial" w:eastAsia="Calibri" w:hAnsi="Arial" w:cs="Arial"/>
                <w:sz w:val="18"/>
                <w:szCs w:val="18"/>
                <w:lang w:val="en-GB"/>
              </w:rPr>
              <w:t xml:space="preserve"> </w:t>
            </w:r>
          </w:p>
        </w:tc>
      </w:tr>
      <w:tr w:rsidR="00B14779" w:rsidRPr="00B14779" w14:paraId="4CBD54BA" w14:textId="77777777" w:rsidTr="0083536D">
        <w:tc>
          <w:tcPr>
            <w:tcW w:w="2354" w:type="dxa"/>
            <w:vMerge/>
            <w:shd w:val="clear" w:color="auto" w:fill="D9D9D9"/>
            <w:vAlign w:val="center"/>
          </w:tcPr>
          <w:p w14:paraId="754B7AE3" w14:textId="77777777" w:rsidR="00B14779" w:rsidRPr="0083536D" w:rsidRDefault="00B14779" w:rsidP="007C6131">
            <w:pPr>
              <w:rPr>
                <w:rFonts w:ascii="Arial" w:eastAsia="Calibri" w:hAnsi="Arial" w:cs="Arial"/>
                <w:b/>
                <w:noProof/>
                <w:sz w:val="18"/>
                <w:szCs w:val="18"/>
                <w:lang w:val="en-GB"/>
              </w:rPr>
            </w:pPr>
          </w:p>
        </w:tc>
        <w:tc>
          <w:tcPr>
            <w:tcW w:w="6747" w:type="dxa"/>
            <w:shd w:val="clear" w:color="auto" w:fill="auto"/>
          </w:tcPr>
          <w:p w14:paraId="6BB653E4" w14:textId="77777777" w:rsidR="00B14779" w:rsidRPr="0083536D" w:rsidRDefault="00B14779" w:rsidP="007C6131">
            <w:pPr>
              <w:jc w:val="both"/>
              <w:rPr>
                <w:rFonts w:ascii="Arial" w:eastAsia="Calibri" w:hAnsi="Arial" w:cs="Arial"/>
                <w:noProof/>
                <w:sz w:val="18"/>
                <w:szCs w:val="18"/>
                <w:lang w:val="en-GB"/>
              </w:rPr>
            </w:pPr>
            <w:r w:rsidRPr="0083536D">
              <w:rPr>
                <w:rFonts w:ascii="Arial" w:eastAsia="Calibri" w:hAnsi="Arial" w:cs="Arial"/>
                <w:noProof/>
                <w:sz w:val="18"/>
                <w:szCs w:val="18"/>
                <w:lang w:val="en-GB"/>
              </w:rPr>
              <w:t>Mozaici kultiviranih površina</w:t>
            </w:r>
          </w:p>
        </w:tc>
      </w:tr>
      <w:tr w:rsidR="00B14779" w:rsidRPr="00B14779" w14:paraId="1F8FC6F3" w14:textId="77777777" w:rsidTr="0083536D">
        <w:tc>
          <w:tcPr>
            <w:tcW w:w="2354" w:type="dxa"/>
            <w:vMerge/>
            <w:tcBorders>
              <w:bottom w:val="single" w:sz="4" w:space="0" w:color="auto"/>
            </w:tcBorders>
            <w:shd w:val="clear" w:color="auto" w:fill="D9D9D9"/>
            <w:vAlign w:val="center"/>
          </w:tcPr>
          <w:p w14:paraId="16684A00" w14:textId="77777777" w:rsidR="00B14779" w:rsidRPr="0083536D" w:rsidRDefault="00B14779" w:rsidP="007C6131">
            <w:pPr>
              <w:rPr>
                <w:rFonts w:ascii="Arial" w:eastAsia="Calibri" w:hAnsi="Arial" w:cs="Arial"/>
                <w:b/>
                <w:noProof/>
                <w:sz w:val="18"/>
                <w:szCs w:val="18"/>
                <w:lang w:val="en-GB"/>
              </w:rPr>
            </w:pPr>
          </w:p>
        </w:tc>
        <w:tc>
          <w:tcPr>
            <w:tcW w:w="6747" w:type="dxa"/>
            <w:shd w:val="clear" w:color="auto" w:fill="auto"/>
          </w:tcPr>
          <w:p w14:paraId="39EBA117" w14:textId="77777777" w:rsidR="00B14779" w:rsidRPr="0083536D" w:rsidRDefault="00B14779" w:rsidP="007C6131">
            <w:pPr>
              <w:jc w:val="both"/>
              <w:rPr>
                <w:rFonts w:ascii="Arial" w:eastAsia="Calibri" w:hAnsi="Arial" w:cs="Arial"/>
                <w:noProof/>
                <w:sz w:val="18"/>
                <w:szCs w:val="18"/>
                <w:lang w:val="en-GB"/>
              </w:rPr>
            </w:pPr>
            <w:r w:rsidRPr="0083536D">
              <w:rPr>
                <w:rFonts w:ascii="Arial" w:eastAsia="Calibri" w:hAnsi="Arial" w:cs="Arial"/>
                <w:noProof/>
                <w:sz w:val="18"/>
                <w:szCs w:val="18"/>
                <w:lang w:val="en-GB"/>
              </w:rPr>
              <w:t xml:space="preserve">Javne neproizvodne kultivirane zelene površine </w:t>
            </w:r>
          </w:p>
        </w:tc>
      </w:tr>
      <w:tr w:rsidR="00B14779" w:rsidRPr="00B14779" w14:paraId="126FD37F" w14:textId="77777777" w:rsidTr="0083536D">
        <w:tc>
          <w:tcPr>
            <w:tcW w:w="2354" w:type="dxa"/>
            <w:vMerge w:val="restart"/>
            <w:shd w:val="clear" w:color="auto" w:fill="D9D9D9"/>
            <w:vAlign w:val="center"/>
          </w:tcPr>
          <w:p w14:paraId="69D018B7" w14:textId="77777777" w:rsidR="00B14779" w:rsidRPr="0083536D" w:rsidRDefault="00B14779" w:rsidP="007C6131">
            <w:pPr>
              <w:rPr>
                <w:rFonts w:ascii="Arial" w:eastAsia="Calibri" w:hAnsi="Arial" w:cs="Arial"/>
                <w:b/>
                <w:noProof/>
                <w:sz w:val="18"/>
                <w:szCs w:val="18"/>
                <w:lang w:val="en-GB"/>
              </w:rPr>
            </w:pPr>
            <w:r w:rsidRPr="0083536D">
              <w:rPr>
                <w:rFonts w:ascii="Arial" w:eastAsia="Calibri" w:hAnsi="Arial" w:cs="Arial"/>
                <w:b/>
                <w:noProof/>
                <w:sz w:val="18"/>
                <w:szCs w:val="18"/>
                <w:lang w:val="en-GB"/>
              </w:rPr>
              <w:t>Točkasta kopnena staništa</w:t>
            </w:r>
          </w:p>
        </w:tc>
        <w:tc>
          <w:tcPr>
            <w:tcW w:w="6747" w:type="dxa"/>
            <w:shd w:val="clear" w:color="auto" w:fill="auto"/>
          </w:tcPr>
          <w:p w14:paraId="6F510669" w14:textId="77777777" w:rsidR="00B14779" w:rsidRPr="0083536D" w:rsidRDefault="00B14779" w:rsidP="007C6131">
            <w:pPr>
              <w:jc w:val="both"/>
              <w:rPr>
                <w:rFonts w:ascii="Arial" w:eastAsia="Calibri" w:hAnsi="Arial" w:cs="Arial"/>
                <w:noProof/>
                <w:sz w:val="18"/>
                <w:szCs w:val="18"/>
                <w:lang w:val="en-GB"/>
              </w:rPr>
            </w:pPr>
            <w:r w:rsidRPr="0083536D">
              <w:rPr>
                <w:rFonts w:ascii="Arial" w:eastAsia="Calibri" w:hAnsi="Arial" w:cs="Arial"/>
                <w:noProof/>
                <w:sz w:val="18"/>
                <w:szCs w:val="18"/>
                <w:lang w:val="en-GB"/>
              </w:rPr>
              <w:t>Grebenjača savitljive mrežice</w:t>
            </w:r>
          </w:p>
        </w:tc>
      </w:tr>
      <w:tr w:rsidR="00B14779" w:rsidRPr="00B14779" w14:paraId="636E9D46" w14:textId="77777777" w:rsidTr="0083536D">
        <w:tc>
          <w:tcPr>
            <w:tcW w:w="2354" w:type="dxa"/>
            <w:vMerge/>
            <w:shd w:val="clear" w:color="auto" w:fill="D9D9D9"/>
            <w:vAlign w:val="center"/>
          </w:tcPr>
          <w:p w14:paraId="67117199" w14:textId="77777777" w:rsidR="00B14779" w:rsidRPr="0083536D" w:rsidRDefault="00B14779" w:rsidP="007C6131">
            <w:pPr>
              <w:rPr>
                <w:rFonts w:ascii="Arial" w:eastAsia="Calibri" w:hAnsi="Arial" w:cs="Arial"/>
                <w:b/>
                <w:noProof/>
                <w:sz w:val="18"/>
                <w:szCs w:val="18"/>
                <w:lang w:val="en-GB"/>
              </w:rPr>
            </w:pPr>
          </w:p>
        </w:tc>
        <w:tc>
          <w:tcPr>
            <w:tcW w:w="6747" w:type="dxa"/>
            <w:shd w:val="clear" w:color="auto" w:fill="auto"/>
          </w:tcPr>
          <w:p w14:paraId="233FD8D8" w14:textId="77777777" w:rsidR="00B14779" w:rsidRPr="0083536D" w:rsidRDefault="00B14779" w:rsidP="007C6131">
            <w:pPr>
              <w:jc w:val="both"/>
              <w:rPr>
                <w:rFonts w:ascii="Arial" w:eastAsia="Calibri" w:hAnsi="Arial" w:cs="Arial"/>
                <w:noProof/>
                <w:sz w:val="18"/>
                <w:szCs w:val="18"/>
                <w:lang w:val="en-GB"/>
              </w:rPr>
            </w:pPr>
            <w:r w:rsidRPr="0083536D">
              <w:rPr>
                <w:rFonts w:ascii="Arial" w:eastAsia="Calibri" w:hAnsi="Arial" w:cs="Arial"/>
                <w:noProof/>
                <w:sz w:val="18"/>
                <w:szCs w:val="18"/>
                <w:lang w:val="en-GB"/>
              </w:rPr>
              <w:t>Makija divlje masline i drvenaste mlječike</w:t>
            </w:r>
          </w:p>
        </w:tc>
      </w:tr>
      <w:tr w:rsidR="00B14779" w:rsidRPr="00B14779" w14:paraId="0079D1A5" w14:textId="77777777" w:rsidTr="0083536D">
        <w:tc>
          <w:tcPr>
            <w:tcW w:w="2354" w:type="dxa"/>
            <w:vMerge/>
            <w:shd w:val="clear" w:color="auto" w:fill="D9D9D9"/>
            <w:vAlign w:val="center"/>
          </w:tcPr>
          <w:p w14:paraId="25947939" w14:textId="77777777" w:rsidR="00B14779" w:rsidRPr="0083536D" w:rsidRDefault="00B14779" w:rsidP="007C6131">
            <w:pPr>
              <w:rPr>
                <w:rFonts w:ascii="Arial" w:eastAsia="Calibri" w:hAnsi="Arial" w:cs="Arial"/>
                <w:b/>
                <w:noProof/>
                <w:sz w:val="18"/>
                <w:szCs w:val="18"/>
                <w:lang w:val="en-GB"/>
              </w:rPr>
            </w:pPr>
          </w:p>
        </w:tc>
        <w:tc>
          <w:tcPr>
            <w:tcW w:w="6747" w:type="dxa"/>
            <w:shd w:val="clear" w:color="auto" w:fill="auto"/>
          </w:tcPr>
          <w:p w14:paraId="4BFB3DAC" w14:textId="77777777" w:rsidR="00B14779" w:rsidRPr="0083536D" w:rsidRDefault="00B14779" w:rsidP="007C6131">
            <w:pPr>
              <w:jc w:val="both"/>
              <w:rPr>
                <w:rFonts w:ascii="Arial" w:eastAsia="Calibri" w:hAnsi="Arial" w:cs="Arial"/>
                <w:noProof/>
                <w:sz w:val="18"/>
                <w:szCs w:val="18"/>
                <w:lang w:val="en-GB"/>
              </w:rPr>
            </w:pPr>
            <w:r w:rsidRPr="0083536D">
              <w:rPr>
                <w:rFonts w:ascii="Arial" w:eastAsia="Calibri" w:hAnsi="Arial" w:cs="Arial"/>
                <w:noProof/>
                <w:sz w:val="18"/>
                <w:szCs w:val="18"/>
                <w:lang w:val="en-GB"/>
              </w:rPr>
              <w:t>Makija velike resike i kapinika</w:t>
            </w:r>
          </w:p>
        </w:tc>
      </w:tr>
      <w:tr w:rsidR="00B14779" w:rsidRPr="00B14779" w14:paraId="3F56D431" w14:textId="77777777" w:rsidTr="0083536D">
        <w:tc>
          <w:tcPr>
            <w:tcW w:w="2354" w:type="dxa"/>
            <w:vMerge/>
            <w:shd w:val="clear" w:color="auto" w:fill="D9D9D9"/>
            <w:vAlign w:val="center"/>
          </w:tcPr>
          <w:p w14:paraId="5C6C5878" w14:textId="77777777" w:rsidR="00B14779" w:rsidRPr="0083536D" w:rsidRDefault="00B14779" w:rsidP="007C6131">
            <w:pPr>
              <w:rPr>
                <w:rFonts w:ascii="Arial" w:eastAsia="Calibri" w:hAnsi="Arial" w:cs="Arial"/>
                <w:b/>
                <w:noProof/>
                <w:sz w:val="18"/>
                <w:szCs w:val="18"/>
                <w:lang w:val="en-GB"/>
              </w:rPr>
            </w:pPr>
          </w:p>
        </w:tc>
        <w:tc>
          <w:tcPr>
            <w:tcW w:w="6747" w:type="dxa"/>
            <w:shd w:val="clear" w:color="auto" w:fill="auto"/>
          </w:tcPr>
          <w:p w14:paraId="438ACFE8" w14:textId="77777777" w:rsidR="00B14779" w:rsidRPr="0083536D" w:rsidRDefault="00B14779" w:rsidP="007C6131">
            <w:pPr>
              <w:jc w:val="both"/>
              <w:rPr>
                <w:rFonts w:ascii="Arial" w:eastAsia="Calibri" w:hAnsi="Arial" w:cs="Arial"/>
                <w:noProof/>
                <w:sz w:val="18"/>
                <w:szCs w:val="18"/>
                <w:lang w:val="en-GB"/>
              </w:rPr>
            </w:pPr>
            <w:r w:rsidRPr="0083536D">
              <w:rPr>
                <w:rFonts w:ascii="Arial" w:eastAsia="Calibri" w:hAnsi="Arial" w:cs="Arial"/>
                <w:noProof/>
                <w:sz w:val="18"/>
                <w:szCs w:val="18"/>
                <w:lang w:val="en-GB"/>
              </w:rPr>
              <w:t>Zajednica drvolike stole</w:t>
            </w:r>
          </w:p>
        </w:tc>
      </w:tr>
      <w:tr w:rsidR="00B14779" w:rsidRPr="00B14779" w14:paraId="3E056185" w14:textId="77777777" w:rsidTr="0083536D">
        <w:tc>
          <w:tcPr>
            <w:tcW w:w="2354" w:type="dxa"/>
            <w:vMerge/>
            <w:tcBorders>
              <w:bottom w:val="single" w:sz="4" w:space="0" w:color="auto"/>
            </w:tcBorders>
            <w:shd w:val="clear" w:color="auto" w:fill="D9D9D9"/>
            <w:vAlign w:val="center"/>
          </w:tcPr>
          <w:p w14:paraId="01173EA3" w14:textId="77777777" w:rsidR="00B14779" w:rsidRPr="0083536D" w:rsidRDefault="00B14779" w:rsidP="007C6131">
            <w:pPr>
              <w:rPr>
                <w:rFonts w:ascii="Arial" w:eastAsia="Calibri" w:hAnsi="Arial" w:cs="Arial"/>
                <w:b/>
                <w:noProof/>
                <w:sz w:val="18"/>
                <w:szCs w:val="18"/>
                <w:lang w:val="en-GB"/>
              </w:rPr>
            </w:pPr>
          </w:p>
        </w:tc>
        <w:tc>
          <w:tcPr>
            <w:tcW w:w="6747" w:type="dxa"/>
            <w:shd w:val="clear" w:color="auto" w:fill="auto"/>
          </w:tcPr>
          <w:p w14:paraId="73CA96BA" w14:textId="77777777" w:rsidR="00B14779" w:rsidRPr="0083536D" w:rsidRDefault="00B14779" w:rsidP="007C6131">
            <w:pPr>
              <w:jc w:val="both"/>
              <w:rPr>
                <w:rFonts w:ascii="Arial" w:eastAsia="Calibri" w:hAnsi="Arial" w:cs="Arial"/>
                <w:noProof/>
                <w:sz w:val="18"/>
                <w:szCs w:val="18"/>
                <w:lang w:val="en-GB"/>
              </w:rPr>
            </w:pPr>
            <w:r w:rsidRPr="0083536D">
              <w:rPr>
                <w:rFonts w:ascii="Arial" w:eastAsia="Calibri" w:hAnsi="Arial" w:cs="Arial"/>
                <w:noProof/>
                <w:sz w:val="18"/>
                <w:szCs w:val="18"/>
                <w:lang w:val="en-GB"/>
              </w:rPr>
              <w:t>Zajednica gorostasne šašike i kalabrijske pogačine</w:t>
            </w:r>
          </w:p>
        </w:tc>
      </w:tr>
      <w:tr w:rsidR="00B14779" w:rsidRPr="00B14779" w14:paraId="394687CF" w14:textId="77777777" w:rsidTr="0083536D">
        <w:tc>
          <w:tcPr>
            <w:tcW w:w="2354" w:type="dxa"/>
            <w:vMerge w:val="restart"/>
            <w:shd w:val="clear" w:color="auto" w:fill="D9D9D9"/>
            <w:vAlign w:val="center"/>
          </w:tcPr>
          <w:p w14:paraId="6F7B0BBF" w14:textId="77777777" w:rsidR="00B14779" w:rsidRPr="0083536D" w:rsidRDefault="00B14779" w:rsidP="007C6131">
            <w:pPr>
              <w:rPr>
                <w:rFonts w:ascii="Arial" w:eastAsia="Calibri" w:hAnsi="Arial" w:cs="Arial"/>
                <w:b/>
                <w:noProof/>
                <w:sz w:val="18"/>
                <w:szCs w:val="18"/>
                <w:lang w:val="en-GB"/>
              </w:rPr>
            </w:pPr>
            <w:r w:rsidRPr="0083536D">
              <w:rPr>
                <w:rFonts w:ascii="Arial" w:eastAsia="Calibri" w:hAnsi="Arial" w:cs="Arial"/>
                <w:b/>
                <w:noProof/>
                <w:sz w:val="18"/>
                <w:szCs w:val="18"/>
                <w:lang w:val="en-GB"/>
              </w:rPr>
              <w:t>Morski bentos</w:t>
            </w:r>
          </w:p>
        </w:tc>
        <w:tc>
          <w:tcPr>
            <w:tcW w:w="6747" w:type="dxa"/>
            <w:shd w:val="clear" w:color="auto" w:fill="auto"/>
          </w:tcPr>
          <w:p w14:paraId="5E7E95D2" w14:textId="77777777" w:rsidR="00B14779" w:rsidRPr="0083536D" w:rsidRDefault="00B14779" w:rsidP="007C6131">
            <w:pPr>
              <w:jc w:val="both"/>
              <w:rPr>
                <w:rFonts w:ascii="Arial" w:eastAsia="Calibri" w:hAnsi="Arial" w:cs="Arial"/>
                <w:noProof/>
                <w:sz w:val="18"/>
                <w:szCs w:val="18"/>
                <w:lang w:val="en-GB"/>
              </w:rPr>
            </w:pPr>
            <w:r w:rsidRPr="0083536D">
              <w:rPr>
                <w:rFonts w:ascii="Arial" w:eastAsia="Calibri" w:hAnsi="Arial" w:cs="Arial"/>
                <w:noProof/>
                <w:sz w:val="18"/>
                <w:szCs w:val="18"/>
                <w:lang w:val="en-GB"/>
              </w:rPr>
              <w:t>Cirkalitoralni muljevi</w:t>
            </w:r>
          </w:p>
        </w:tc>
      </w:tr>
      <w:tr w:rsidR="00B14779" w:rsidRPr="00B14779" w14:paraId="7CF8BB34" w14:textId="77777777" w:rsidTr="0083536D">
        <w:tc>
          <w:tcPr>
            <w:tcW w:w="2354" w:type="dxa"/>
            <w:vMerge/>
            <w:shd w:val="clear" w:color="auto" w:fill="D9D9D9"/>
            <w:vAlign w:val="center"/>
          </w:tcPr>
          <w:p w14:paraId="61D4E6F7" w14:textId="77777777" w:rsidR="00B14779" w:rsidRPr="0083536D" w:rsidRDefault="00B14779" w:rsidP="007C6131">
            <w:pPr>
              <w:rPr>
                <w:rFonts w:ascii="Arial" w:eastAsia="Calibri" w:hAnsi="Arial" w:cs="Arial"/>
                <w:b/>
                <w:noProof/>
                <w:sz w:val="18"/>
                <w:szCs w:val="18"/>
                <w:lang w:val="en-GB"/>
              </w:rPr>
            </w:pPr>
          </w:p>
        </w:tc>
        <w:tc>
          <w:tcPr>
            <w:tcW w:w="6747" w:type="dxa"/>
            <w:shd w:val="clear" w:color="auto" w:fill="auto"/>
          </w:tcPr>
          <w:p w14:paraId="3FAD789B" w14:textId="77777777" w:rsidR="00B14779" w:rsidRPr="0083536D" w:rsidRDefault="00B14779" w:rsidP="007C6131">
            <w:pPr>
              <w:jc w:val="both"/>
              <w:rPr>
                <w:rFonts w:ascii="Arial" w:eastAsia="Calibri" w:hAnsi="Arial" w:cs="Arial"/>
                <w:noProof/>
                <w:sz w:val="18"/>
                <w:szCs w:val="18"/>
                <w:lang w:val="en-GB"/>
              </w:rPr>
            </w:pPr>
            <w:r w:rsidRPr="0083536D">
              <w:rPr>
                <w:rFonts w:ascii="Arial" w:eastAsia="Calibri" w:hAnsi="Arial" w:cs="Arial"/>
                <w:noProof/>
                <w:sz w:val="18"/>
                <w:szCs w:val="18"/>
                <w:lang w:val="en-GB"/>
              </w:rPr>
              <w:t>Infralitoralna čvrsta dna i stijene</w:t>
            </w:r>
          </w:p>
        </w:tc>
      </w:tr>
      <w:tr w:rsidR="00B14779" w:rsidRPr="00B14779" w14:paraId="4FC6210B" w14:textId="77777777" w:rsidTr="0083536D">
        <w:tc>
          <w:tcPr>
            <w:tcW w:w="2354" w:type="dxa"/>
            <w:vMerge/>
            <w:shd w:val="clear" w:color="auto" w:fill="D9D9D9"/>
            <w:vAlign w:val="center"/>
          </w:tcPr>
          <w:p w14:paraId="6D32C57B" w14:textId="77777777" w:rsidR="00B14779" w:rsidRPr="0083536D" w:rsidRDefault="00B14779" w:rsidP="007C6131">
            <w:pPr>
              <w:rPr>
                <w:rFonts w:ascii="Arial" w:eastAsia="Calibri" w:hAnsi="Arial" w:cs="Arial"/>
                <w:b/>
                <w:noProof/>
                <w:sz w:val="18"/>
                <w:szCs w:val="18"/>
                <w:lang w:val="en-GB"/>
              </w:rPr>
            </w:pPr>
          </w:p>
        </w:tc>
        <w:tc>
          <w:tcPr>
            <w:tcW w:w="6747" w:type="dxa"/>
            <w:shd w:val="clear" w:color="auto" w:fill="auto"/>
          </w:tcPr>
          <w:p w14:paraId="4FCEE8CF" w14:textId="77777777" w:rsidR="00B14779" w:rsidRPr="0083536D" w:rsidRDefault="00B14779" w:rsidP="007C6131">
            <w:pPr>
              <w:jc w:val="both"/>
              <w:rPr>
                <w:rFonts w:ascii="Arial" w:eastAsia="Calibri" w:hAnsi="Arial" w:cs="Arial"/>
                <w:noProof/>
                <w:sz w:val="18"/>
                <w:szCs w:val="18"/>
                <w:lang w:val="en-GB"/>
              </w:rPr>
            </w:pPr>
            <w:r w:rsidRPr="0083536D">
              <w:rPr>
                <w:rFonts w:ascii="Arial" w:eastAsia="Calibri" w:hAnsi="Arial" w:cs="Arial"/>
                <w:noProof/>
                <w:sz w:val="18"/>
                <w:szCs w:val="18"/>
                <w:lang w:val="en-GB"/>
              </w:rPr>
              <w:t>Infralitoralni sitni pijesci s više ili manje mulja</w:t>
            </w:r>
          </w:p>
        </w:tc>
      </w:tr>
      <w:tr w:rsidR="00B14779" w:rsidRPr="00B14779" w14:paraId="50F0BEA6" w14:textId="77777777" w:rsidTr="0083536D">
        <w:tc>
          <w:tcPr>
            <w:tcW w:w="2354" w:type="dxa"/>
            <w:vMerge/>
            <w:tcBorders>
              <w:bottom w:val="single" w:sz="4" w:space="0" w:color="auto"/>
            </w:tcBorders>
            <w:shd w:val="clear" w:color="auto" w:fill="D9D9D9"/>
            <w:vAlign w:val="center"/>
          </w:tcPr>
          <w:p w14:paraId="7EEE86A6" w14:textId="77777777" w:rsidR="00B14779" w:rsidRPr="0083536D" w:rsidRDefault="00B14779" w:rsidP="007C6131">
            <w:pPr>
              <w:rPr>
                <w:rFonts w:ascii="Arial" w:eastAsia="Calibri" w:hAnsi="Arial" w:cs="Arial"/>
                <w:b/>
                <w:noProof/>
                <w:sz w:val="18"/>
                <w:szCs w:val="18"/>
                <w:lang w:val="en-GB"/>
              </w:rPr>
            </w:pPr>
          </w:p>
        </w:tc>
        <w:tc>
          <w:tcPr>
            <w:tcW w:w="6747" w:type="dxa"/>
            <w:shd w:val="clear" w:color="auto" w:fill="auto"/>
          </w:tcPr>
          <w:p w14:paraId="1FB07E7A" w14:textId="77777777" w:rsidR="00B14779" w:rsidRPr="0083536D" w:rsidRDefault="00B14779" w:rsidP="007C6131">
            <w:pPr>
              <w:jc w:val="both"/>
              <w:rPr>
                <w:rFonts w:ascii="Arial" w:eastAsia="Calibri" w:hAnsi="Arial" w:cs="Arial"/>
                <w:noProof/>
                <w:sz w:val="18"/>
                <w:szCs w:val="18"/>
                <w:lang w:val="en-GB"/>
              </w:rPr>
            </w:pPr>
            <w:r w:rsidRPr="0083536D">
              <w:rPr>
                <w:rFonts w:ascii="Arial" w:eastAsia="Calibri" w:hAnsi="Arial" w:cs="Arial"/>
                <w:noProof/>
                <w:sz w:val="18"/>
                <w:szCs w:val="18"/>
                <w:lang w:val="en-GB"/>
              </w:rPr>
              <w:t>Naselja posidonije</w:t>
            </w:r>
          </w:p>
        </w:tc>
      </w:tr>
      <w:tr w:rsidR="00B14779" w:rsidRPr="00B14779" w14:paraId="42E73C12" w14:textId="77777777" w:rsidTr="0083536D">
        <w:tc>
          <w:tcPr>
            <w:tcW w:w="2354" w:type="dxa"/>
            <w:shd w:val="clear" w:color="auto" w:fill="D9D9D9"/>
            <w:vAlign w:val="center"/>
          </w:tcPr>
          <w:p w14:paraId="3ECEC637" w14:textId="77777777" w:rsidR="00B14779" w:rsidRPr="0083536D" w:rsidRDefault="00B14779" w:rsidP="007C6131">
            <w:pPr>
              <w:rPr>
                <w:rFonts w:ascii="Arial" w:eastAsia="Calibri" w:hAnsi="Arial" w:cs="Arial"/>
                <w:b/>
                <w:noProof/>
                <w:sz w:val="18"/>
                <w:szCs w:val="18"/>
                <w:lang w:val="en-GB"/>
              </w:rPr>
            </w:pPr>
            <w:r w:rsidRPr="0083536D">
              <w:rPr>
                <w:rFonts w:ascii="Arial" w:eastAsia="Calibri" w:hAnsi="Arial" w:cs="Arial"/>
                <w:b/>
                <w:noProof/>
                <w:sz w:val="18"/>
                <w:szCs w:val="18"/>
                <w:lang w:val="en-GB"/>
              </w:rPr>
              <w:t xml:space="preserve">Kopnene vode </w:t>
            </w:r>
          </w:p>
        </w:tc>
        <w:tc>
          <w:tcPr>
            <w:tcW w:w="6747" w:type="dxa"/>
            <w:shd w:val="clear" w:color="auto" w:fill="auto"/>
          </w:tcPr>
          <w:p w14:paraId="1D96F2A4" w14:textId="77777777" w:rsidR="00B14779" w:rsidRPr="0083536D" w:rsidRDefault="00B14779" w:rsidP="007C6131">
            <w:pPr>
              <w:jc w:val="both"/>
              <w:rPr>
                <w:rFonts w:ascii="Arial" w:eastAsia="Calibri" w:hAnsi="Arial" w:cs="Arial"/>
                <w:noProof/>
                <w:sz w:val="18"/>
                <w:szCs w:val="18"/>
                <w:lang w:val="en-GB"/>
              </w:rPr>
            </w:pPr>
            <w:r w:rsidRPr="0083536D">
              <w:rPr>
                <w:rFonts w:ascii="Arial" w:eastAsia="Calibri" w:hAnsi="Arial" w:cs="Arial"/>
                <w:noProof/>
                <w:sz w:val="18"/>
                <w:szCs w:val="18"/>
                <w:lang w:val="en-GB"/>
              </w:rPr>
              <w:t>Povremeni vodotoci</w:t>
            </w:r>
          </w:p>
        </w:tc>
      </w:tr>
      <w:tr w:rsidR="00B14779" w:rsidRPr="00B14779" w14:paraId="3E602EAE" w14:textId="77777777" w:rsidTr="0083536D">
        <w:tc>
          <w:tcPr>
            <w:tcW w:w="2354" w:type="dxa"/>
            <w:vMerge w:val="restart"/>
            <w:shd w:val="clear" w:color="auto" w:fill="D9D9D9"/>
            <w:vAlign w:val="center"/>
          </w:tcPr>
          <w:p w14:paraId="3BF844BF" w14:textId="77777777" w:rsidR="00B14779" w:rsidRPr="0083536D" w:rsidRDefault="00B14779" w:rsidP="007C6131">
            <w:pPr>
              <w:rPr>
                <w:rFonts w:ascii="Arial" w:eastAsia="Calibri" w:hAnsi="Arial" w:cs="Arial"/>
                <w:b/>
                <w:noProof/>
                <w:sz w:val="18"/>
                <w:szCs w:val="18"/>
                <w:lang w:val="en-GB"/>
              </w:rPr>
            </w:pPr>
            <w:r w:rsidRPr="0083536D">
              <w:rPr>
                <w:rFonts w:ascii="Arial" w:eastAsia="Calibri" w:hAnsi="Arial" w:cs="Arial"/>
                <w:b/>
                <w:noProof/>
                <w:sz w:val="18"/>
                <w:szCs w:val="18"/>
                <w:lang w:val="en-GB"/>
              </w:rPr>
              <w:lastRenderedPageBreak/>
              <w:t>Podzemna staništa</w:t>
            </w:r>
          </w:p>
        </w:tc>
        <w:tc>
          <w:tcPr>
            <w:tcW w:w="6747" w:type="dxa"/>
            <w:shd w:val="clear" w:color="auto" w:fill="auto"/>
          </w:tcPr>
          <w:p w14:paraId="3E7234CB" w14:textId="77777777" w:rsidR="00B14779" w:rsidRPr="0083536D" w:rsidRDefault="00B14779" w:rsidP="007C6131">
            <w:pPr>
              <w:jc w:val="both"/>
              <w:rPr>
                <w:rFonts w:ascii="Arial" w:eastAsia="Calibri" w:hAnsi="Arial" w:cs="Arial"/>
                <w:noProof/>
                <w:sz w:val="18"/>
                <w:szCs w:val="18"/>
                <w:lang w:val="en-GB"/>
              </w:rPr>
            </w:pPr>
            <w:r w:rsidRPr="0083536D">
              <w:rPr>
                <w:rFonts w:ascii="Arial" w:eastAsia="Calibri" w:hAnsi="Arial" w:cs="Arial"/>
                <w:noProof/>
                <w:sz w:val="18"/>
                <w:szCs w:val="18"/>
                <w:lang w:val="en-GB"/>
              </w:rPr>
              <w:t>Intersticijska vodena staništa</w:t>
            </w:r>
          </w:p>
        </w:tc>
      </w:tr>
      <w:tr w:rsidR="00B14779" w:rsidRPr="00B14779" w14:paraId="5D728951" w14:textId="77777777" w:rsidTr="0083536D">
        <w:tc>
          <w:tcPr>
            <w:tcW w:w="2354" w:type="dxa"/>
            <w:vMerge/>
            <w:shd w:val="clear" w:color="auto" w:fill="D9D9D9"/>
          </w:tcPr>
          <w:p w14:paraId="0AEBA860" w14:textId="77777777" w:rsidR="00B14779" w:rsidRPr="0083536D" w:rsidRDefault="00B14779" w:rsidP="007C6131">
            <w:pPr>
              <w:jc w:val="both"/>
              <w:rPr>
                <w:rFonts w:ascii="Arial" w:eastAsia="Calibri" w:hAnsi="Arial" w:cs="Arial"/>
                <w:noProof/>
                <w:sz w:val="18"/>
                <w:szCs w:val="18"/>
                <w:lang w:val="en-GB"/>
              </w:rPr>
            </w:pPr>
          </w:p>
        </w:tc>
        <w:tc>
          <w:tcPr>
            <w:tcW w:w="6747" w:type="dxa"/>
            <w:shd w:val="clear" w:color="auto" w:fill="auto"/>
          </w:tcPr>
          <w:p w14:paraId="0DA71237" w14:textId="77777777" w:rsidR="00B14779" w:rsidRPr="0083536D" w:rsidRDefault="00B14779" w:rsidP="007C6131">
            <w:pPr>
              <w:jc w:val="both"/>
              <w:rPr>
                <w:rFonts w:ascii="Arial" w:eastAsia="Calibri" w:hAnsi="Arial" w:cs="Arial"/>
                <w:noProof/>
                <w:sz w:val="18"/>
                <w:szCs w:val="18"/>
                <w:lang w:val="en-GB"/>
              </w:rPr>
            </w:pPr>
            <w:r w:rsidRPr="0083536D">
              <w:rPr>
                <w:rFonts w:ascii="Arial" w:eastAsia="Calibri" w:hAnsi="Arial" w:cs="Arial"/>
                <w:noProof/>
                <w:sz w:val="18"/>
                <w:szCs w:val="18"/>
                <w:lang w:val="en-GB"/>
              </w:rPr>
              <w:t>Kamenice</w:t>
            </w:r>
          </w:p>
        </w:tc>
      </w:tr>
      <w:tr w:rsidR="00B14779" w:rsidRPr="00B14779" w14:paraId="39720266" w14:textId="77777777" w:rsidTr="0083536D">
        <w:tc>
          <w:tcPr>
            <w:tcW w:w="2354" w:type="dxa"/>
            <w:vMerge/>
            <w:shd w:val="clear" w:color="auto" w:fill="D9D9D9"/>
          </w:tcPr>
          <w:p w14:paraId="0E0AD141" w14:textId="77777777" w:rsidR="00B14779" w:rsidRPr="0083536D" w:rsidRDefault="00B14779" w:rsidP="007C6131">
            <w:pPr>
              <w:jc w:val="both"/>
              <w:rPr>
                <w:rFonts w:ascii="Arial" w:eastAsia="Calibri" w:hAnsi="Arial" w:cs="Arial"/>
                <w:noProof/>
                <w:sz w:val="18"/>
                <w:szCs w:val="18"/>
                <w:lang w:val="en-GB"/>
              </w:rPr>
            </w:pPr>
          </w:p>
        </w:tc>
        <w:tc>
          <w:tcPr>
            <w:tcW w:w="6747" w:type="dxa"/>
            <w:shd w:val="clear" w:color="auto" w:fill="auto"/>
          </w:tcPr>
          <w:p w14:paraId="500A6282" w14:textId="77777777" w:rsidR="00B14779" w:rsidRPr="0083536D" w:rsidRDefault="00B14779" w:rsidP="007C6131">
            <w:pPr>
              <w:jc w:val="both"/>
              <w:rPr>
                <w:rFonts w:ascii="Arial" w:eastAsia="Calibri" w:hAnsi="Arial" w:cs="Arial"/>
                <w:noProof/>
                <w:sz w:val="18"/>
                <w:szCs w:val="18"/>
                <w:lang w:val="en-GB"/>
              </w:rPr>
            </w:pPr>
            <w:r w:rsidRPr="0083536D">
              <w:rPr>
                <w:rFonts w:ascii="Arial" w:eastAsia="Calibri" w:hAnsi="Arial" w:cs="Arial"/>
                <w:noProof/>
                <w:sz w:val="18"/>
                <w:szCs w:val="18"/>
                <w:lang w:val="en-GB"/>
              </w:rPr>
              <w:t>Limnokreni izvori/intersticijska vodena staništa</w:t>
            </w:r>
          </w:p>
        </w:tc>
      </w:tr>
    </w:tbl>
    <w:p w14:paraId="636E8603" w14:textId="7C278C98" w:rsidR="00B14779" w:rsidRPr="00B14779" w:rsidRDefault="0083536D"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 </w:t>
      </w:r>
      <w:r w:rsidR="00B14779" w:rsidRPr="00B14779">
        <w:rPr>
          <w:rFonts w:ascii="Arial" w:eastAsia="Calibri" w:hAnsi="Arial" w:cs="Arial"/>
          <w:sz w:val="22"/>
          <w:szCs w:val="22"/>
          <w:lang w:eastAsia="en-US"/>
        </w:rPr>
        <w:t>(2) Za ugrožena i rijetka staništa treba provoditi sljedeće mjere očuvanja:</w:t>
      </w:r>
    </w:p>
    <w:p w14:paraId="22180340" w14:textId="77777777" w:rsidR="00B14779" w:rsidRPr="00B14779" w:rsidRDefault="00B14779" w:rsidP="009D6D27">
      <w:pPr>
        <w:numPr>
          <w:ilvl w:val="0"/>
          <w:numId w:val="10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očuvati biološke vrste značajne za stanišni tip te zaštićene i strogo zaštićene divlje svojte što podrazumijeva neunošenje stranih (</w:t>
      </w:r>
      <w:proofErr w:type="spellStart"/>
      <w:r w:rsidRPr="00B14779">
        <w:rPr>
          <w:rFonts w:ascii="Arial" w:eastAsia="Calibri" w:hAnsi="Arial" w:cs="Arial"/>
          <w:sz w:val="22"/>
          <w:szCs w:val="22"/>
          <w:lang w:eastAsia="en-US"/>
        </w:rPr>
        <w:t>alohtonih</w:t>
      </w:r>
      <w:proofErr w:type="spellEnd"/>
      <w:r w:rsidRPr="00B14779">
        <w:rPr>
          <w:rFonts w:ascii="Arial" w:eastAsia="Calibri" w:hAnsi="Arial" w:cs="Arial"/>
          <w:sz w:val="22"/>
          <w:szCs w:val="22"/>
          <w:lang w:eastAsia="en-US"/>
        </w:rPr>
        <w:t>) vrsta i genetski modificiranih organizama i osiguranje prikladne brige za njihovo očuvanje, očuvanje njihovog staništa i njihovo praćenje (monitoring),</w:t>
      </w:r>
    </w:p>
    <w:p w14:paraId="0E415FC8" w14:textId="77777777" w:rsidR="00B14779" w:rsidRPr="00B14779" w:rsidRDefault="00B14779" w:rsidP="009D6D27">
      <w:pPr>
        <w:numPr>
          <w:ilvl w:val="0"/>
          <w:numId w:val="10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spriječiti nestajanje kamenjarskih pašnjaka i planinskih rudina (putem ispaše, košnje, poticati ekstenzivan način stočarstva),</w:t>
      </w:r>
    </w:p>
    <w:p w14:paraId="7D04319A" w14:textId="77777777" w:rsidR="00B14779" w:rsidRPr="00B14779" w:rsidRDefault="00B14779" w:rsidP="009D6D27">
      <w:pPr>
        <w:numPr>
          <w:ilvl w:val="0"/>
          <w:numId w:val="10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u gospodarenju šumama treba očuvati šumske čistine (livade, pašnjake i dr.) i šumske rubove, produljiti ophodnju gdje je to moguće, prilikom </w:t>
      </w:r>
      <w:proofErr w:type="spellStart"/>
      <w:r w:rsidRPr="00B14779">
        <w:rPr>
          <w:rFonts w:ascii="Arial" w:eastAsia="Calibri" w:hAnsi="Arial" w:cs="Arial"/>
          <w:sz w:val="22"/>
          <w:szCs w:val="22"/>
          <w:lang w:eastAsia="en-US"/>
        </w:rPr>
        <w:t>dovršnog</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sijeka</w:t>
      </w:r>
      <w:proofErr w:type="spellEnd"/>
      <w:r w:rsidRPr="00B14779">
        <w:rPr>
          <w:rFonts w:ascii="Arial" w:eastAsia="Calibri" w:hAnsi="Arial" w:cs="Arial"/>
          <w:sz w:val="22"/>
          <w:szCs w:val="22"/>
          <w:lang w:eastAsia="en-US"/>
        </w:rPr>
        <w:t xml:space="preserve"> ostavljati manje neposječene površine, ostavljati zrela, stara i suha stabla, izbjegavati uporabu kemijskih sredstava za zaštitu, pošumljavanje ukoliko je potrebno vršiti autohtonim vrstama, uzgojne radove provoditi na način da se iz degradacijskog oblika šuma postepeno prevodi u visoki uzgojni oblik,</w:t>
      </w:r>
    </w:p>
    <w:p w14:paraId="24EFD8C2" w14:textId="77777777" w:rsidR="00B14779" w:rsidRPr="00B14779" w:rsidRDefault="00B14779" w:rsidP="009D6D27">
      <w:pPr>
        <w:numPr>
          <w:ilvl w:val="0"/>
          <w:numId w:val="10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očuvati povoljnu građu i strukturu morskog dna i obale i priobalnih područja i ne iskorištavati sedimente iz sprudova u priobalju, očuvati fizikalna i kemijska svojstva morske vode,</w:t>
      </w:r>
    </w:p>
    <w:p w14:paraId="205B4F0A" w14:textId="77777777" w:rsidR="00B14779" w:rsidRPr="00B14779" w:rsidRDefault="00B14779" w:rsidP="009D6D27">
      <w:pPr>
        <w:numPr>
          <w:ilvl w:val="0"/>
          <w:numId w:val="108"/>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na područjima naselja </w:t>
      </w:r>
      <w:proofErr w:type="spellStart"/>
      <w:r w:rsidRPr="00B14779">
        <w:rPr>
          <w:rFonts w:ascii="Arial" w:eastAsia="Calibri" w:hAnsi="Arial" w:cs="Arial"/>
          <w:sz w:val="22"/>
          <w:szCs w:val="22"/>
          <w:lang w:eastAsia="en-US"/>
        </w:rPr>
        <w:t>posidonie</w:t>
      </w:r>
      <w:proofErr w:type="spellEnd"/>
      <w:r w:rsidRPr="00B14779">
        <w:rPr>
          <w:rFonts w:ascii="Arial" w:eastAsia="Calibri" w:hAnsi="Arial" w:cs="Arial"/>
          <w:sz w:val="22"/>
          <w:szCs w:val="22"/>
          <w:lang w:eastAsia="en-US"/>
        </w:rPr>
        <w:t xml:space="preserve"> preporuča se zabrana sidrenja, odnosno prilikom sidrenja obavezno je korištenje postojećeg mrtvog veza (</w:t>
      </w:r>
      <w:proofErr w:type="spellStart"/>
      <w:r w:rsidRPr="00B14779">
        <w:rPr>
          <w:rFonts w:ascii="Arial" w:eastAsia="Calibri" w:hAnsi="Arial" w:cs="Arial"/>
          <w:sz w:val="22"/>
          <w:szCs w:val="22"/>
          <w:lang w:eastAsia="en-US"/>
        </w:rPr>
        <w:t>colpo</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morto</w:t>
      </w:r>
      <w:proofErr w:type="spellEnd"/>
      <w:r w:rsidRPr="00B14779">
        <w:rPr>
          <w:rFonts w:ascii="Arial" w:eastAsia="Calibri" w:hAnsi="Arial" w:cs="Arial"/>
          <w:sz w:val="22"/>
          <w:szCs w:val="22"/>
          <w:lang w:eastAsia="en-US"/>
        </w:rPr>
        <w:t>) te je zabranjen ribolov povlačnim ribolovnim alatima.</w:t>
      </w:r>
    </w:p>
    <w:p w14:paraId="69F3EDD3" w14:textId="5080704B" w:rsidR="00B14779" w:rsidRDefault="00B14779" w:rsidP="007C6131">
      <w:pPr>
        <w:jc w:val="both"/>
        <w:rPr>
          <w:rFonts w:ascii="Arial" w:eastAsia="Calibri" w:hAnsi="Arial" w:cs="Arial"/>
          <w:sz w:val="22"/>
          <w:szCs w:val="22"/>
          <w:lang w:eastAsia="en-US"/>
        </w:rPr>
      </w:pPr>
    </w:p>
    <w:p w14:paraId="6A60CA88" w14:textId="77777777" w:rsidR="0083536D" w:rsidRPr="00B14779" w:rsidRDefault="0083536D" w:rsidP="007C6131">
      <w:pPr>
        <w:jc w:val="both"/>
        <w:rPr>
          <w:rFonts w:ascii="Arial" w:eastAsia="Calibri" w:hAnsi="Arial" w:cs="Arial"/>
          <w:sz w:val="22"/>
          <w:szCs w:val="22"/>
          <w:lang w:eastAsia="en-US"/>
        </w:rPr>
      </w:pPr>
    </w:p>
    <w:p w14:paraId="4DF7A486" w14:textId="1E46A2B8" w:rsidR="00B14779" w:rsidRPr="0083536D" w:rsidRDefault="00B14779" w:rsidP="007C6131">
      <w:pPr>
        <w:jc w:val="center"/>
        <w:rPr>
          <w:rFonts w:ascii="Arial" w:eastAsia="Calibri" w:hAnsi="Arial" w:cs="Arial"/>
          <w:bCs/>
          <w:sz w:val="22"/>
          <w:szCs w:val="22"/>
          <w:lang w:eastAsia="en-US"/>
        </w:rPr>
      </w:pPr>
      <w:r w:rsidRPr="0083536D">
        <w:rPr>
          <w:rFonts w:ascii="Arial" w:eastAsia="Calibri" w:hAnsi="Arial" w:cs="Arial"/>
          <w:bCs/>
          <w:sz w:val="22"/>
          <w:szCs w:val="22"/>
          <w:lang w:eastAsia="en-US"/>
        </w:rPr>
        <w:t>Članak 131.</w:t>
      </w:r>
    </w:p>
    <w:p w14:paraId="16DD221F" w14:textId="77777777" w:rsidR="0083536D" w:rsidRPr="00B14779" w:rsidRDefault="0083536D" w:rsidP="007C6131">
      <w:pPr>
        <w:jc w:val="center"/>
        <w:rPr>
          <w:rFonts w:ascii="Arial" w:eastAsia="Calibri" w:hAnsi="Arial" w:cs="Arial"/>
          <w:b/>
          <w:sz w:val="22"/>
          <w:szCs w:val="22"/>
          <w:lang w:eastAsia="en-US"/>
        </w:rPr>
      </w:pPr>
    </w:p>
    <w:p w14:paraId="306F7F99"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 U povijesnoj vrtnoj zoni na području gradskog naselja Dubrovnik i u pojedinačno upisanim povijesnim vrtovima zabranjeno je bilo kakvo zadiranje u gradbenu komponentu izvorne, tj. zatečene </w:t>
      </w:r>
      <w:proofErr w:type="spellStart"/>
      <w:r w:rsidRPr="00B14779">
        <w:rPr>
          <w:rFonts w:ascii="Arial" w:eastAsia="Calibri" w:hAnsi="Arial" w:cs="Arial"/>
          <w:sz w:val="22"/>
          <w:szCs w:val="22"/>
          <w:lang w:eastAsia="en-US"/>
        </w:rPr>
        <w:t>uređajne</w:t>
      </w:r>
      <w:proofErr w:type="spellEnd"/>
      <w:r w:rsidRPr="00B14779">
        <w:rPr>
          <w:rFonts w:ascii="Arial" w:eastAsia="Calibri" w:hAnsi="Arial" w:cs="Arial"/>
          <w:sz w:val="22"/>
          <w:szCs w:val="22"/>
          <w:lang w:eastAsia="en-US"/>
        </w:rPr>
        <w:t xml:space="preserve"> osnove vrtnog prostora, kao što je razgrađivanje ili mijenjanje:</w:t>
      </w:r>
    </w:p>
    <w:p w14:paraId="407EDF08" w14:textId="77777777" w:rsidR="00B14779" w:rsidRPr="00B14779" w:rsidRDefault="00B14779" w:rsidP="009D6D27">
      <w:pPr>
        <w:numPr>
          <w:ilvl w:val="0"/>
          <w:numId w:val="10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ogradnih zidova vrtnog prostora,</w:t>
      </w:r>
    </w:p>
    <w:p w14:paraId="5E3F1690" w14:textId="77777777" w:rsidR="00B14779" w:rsidRPr="00B14779" w:rsidRDefault="00B14779" w:rsidP="009D6D27">
      <w:pPr>
        <w:numPr>
          <w:ilvl w:val="0"/>
          <w:numId w:val="109"/>
        </w:numPr>
        <w:ind w:left="851" w:hanging="425"/>
        <w:jc w:val="both"/>
        <w:rPr>
          <w:rFonts w:ascii="Arial" w:eastAsia="Calibri" w:hAnsi="Arial" w:cs="Arial"/>
          <w:sz w:val="22"/>
          <w:szCs w:val="22"/>
          <w:lang w:eastAsia="en-US"/>
        </w:rPr>
      </w:pPr>
      <w:proofErr w:type="spellStart"/>
      <w:r w:rsidRPr="00B14779">
        <w:rPr>
          <w:rFonts w:ascii="Arial" w:eastAsia="Calibri" w:hAnsi="Arial" w:cs="Arial"/>
          <w:sz w:val="22"/>
          <w:szCs w:val="22"/>
          <w:lang w:eastAsia="en-US"/>
        </w:rPr>
        <w:t>terasiranosti</w:t>
      </w:r>
      <w:proofErr w:type="spellEnd"/>
      <w:r w:rsidRPr="00B14779">
        <w:rPr>
          <w:rFonts w:ascii="Arial" w:eastAsia="Calibri" w:hAnsi="Arial" w:cs="Arial"/>
          <w:sz w:val="22"/>
          <w:szCs w:val="22"/>
          <w:lang w:eastAsia="en-US"/>
        </w:rPr>
        <w:t xml:space="preserve"> zemljišta i potpornih zidova vrtnih terasa i vidikovaca,</w:t>
      </w:r>
    </w:p>
    <w:p w14:paraId="3551784A" w14:textId="77777777" w:rsidR="00B14779" w:rsidRPr="00B14779" w:rsidRDefault="00B14779" w:rsidP="009D6D27">
      <w:pPr>
        <w:numPr>
          <w:ilvl w:val="0"/>
          <w:numId w:val="10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predvorja, vrtnih staza, vrtnih stubišta i opločenja,</w:t>
      </w:r>
    </w:p>
    <w:p w14:paraId="118090E4" w14:textId="77777777" w:rsidR="00B14779" w:rsidRPr="00B14779" w:rsidRDefault="00B14779" w:rsidP="009D6D27">
      <w:pPr>
        <w:numPr>
          <w:ilvl w:val="0"/>
          <w:numId w:val="10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odrina, </w:t>
      </w:r>
      <w:proofErr w:type="spellStart"/>
      <w:r w:rsidRPr="00B14779">
        <w:rPr>
          <w:rFonts w:ascii="Arial" w:eastAsia="Calibri" w:hAnsi="Arial" w:cs="Arial"/>
          <w:sz w:val="22"/>
          <w:szCs w:val="22"/>
          <w:lang w:eastAsia="en-US"/>
        </w:rPr>
        <w:t>stuporeda</w:t>
      </w:r>
      <w:proofErr w:type="spellEnd"/>
      <w:r w:rsidRPr="00B14779">
        <w:rPr>
          <w:rFonts w:ascii="Arial" w:eastAsia="Calibri" w:hAnsi="Arial" w:cs="Arial"/>
          <w:sz w:val="22"/>
          <w:szCs w:val="22"/>
          <w:lang w:eastAsia="en-US"/>
        </w:rPr>
        <w:t xml:space="preserve"> i stupova za odrinu te </w:t>
      </w:r>
      <w:proofErr w:type="spellStart"/>
      <w:r w:rsidRPr="00B14779">
        <w:rPr>
          <w:rFonts w:ascii="Arial" w:eastAsia="Calibri" w:hAnsi="Arial" w:cs="Arial"/>
          <w:sz w:val="22"/>
          <w:szCs w:val="22"/>
          <w:lang w:eastAsia="en-US"/>
        </w:rPr>
        <w:t>obrubnih</w:t>
      </w:r>
      <w:proofErr w:type="spellEnd"/>
      <w:r w:rsidRPr="00B14779">
        <w:rPr>
          <w:rFonts w:ascii="Arial" w:eastAsia="Calibri" w:hAnsi="Arial" w:cs="Arial"/>
          <w:sz w:val="22"/>
          <w:szCs w:val="22"/>
          <w:lang w:eastAsia="en-US"/>
        </w:rPr>
        <w:t xml:space="preserve"> zidića,</w:t>
      </w:r>
    </w:p>
    <w:p w14:paraId="0C4344C9" w14:textId="77777777" w:rsidR="00B14779" w:rsidRPr="00B14779" w:rsidRDefault="00B14779" w:rsidP="009D6D27">
      <w:pPr>
        <w:numPr>
          <w:ilvl w:val="0"/>
          <w:numId w:val="10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gustijerna, vrtne plastike i kamenog namještaja,</w:t>
      </w:r>
    </w:p>
    <w:p w14:paraId="0BB29137" w14:textId="77777777" w:rsidR="00B14779" w:rsidRPr="00B14779" w:rsidRDefault="00B14779" w:rsidP="009D6D27">
      <w:pPr>
        <w:numPr>
          <w:ilvl w:val="0"/>
          <w:numId w:val="109"/>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drugih vrtnih uređaja (kanali za natapanje i dr.).</w:t>
      </w:r>
    </w:p>
    <w:p w14:paraId="5C799550"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Zabranjeno je uklanjanja svega značajnijeg vrtnog zelenila, posebno uklanjanje ili rezidba drveća i grmlja.</w:t>
      </w:r>
    </w:p>
    <w:p w14:paraId="3F620FF4" w14:textId="77777777" w:rsidR="00B14779" w:rsidRPr="00B14779" w:rsidRDefault="00B14779" w:rsidP="007C6131">
      <w:pPr>
        <w:jc w:val="both"/>
        <w:rPr>
          <w:rFonts w:ascii="Arial" w:eastAsia="Calibri" w:hAnsi="Arial" w:cs="Arial"/>
          <w:sz w:val="22"/>
          <w:szCs w:val="22"/>
          <w:lang w:eastAsia="en-US"/>
        </w:rPr>
      </w:pPr>
    </w:p>
    <w:p w14:paraId="300AE114" w14:textId="4B85585D" w:rsidR="00B14779" w:rsidRPr="0083536D" w:rsidRDefault="00B14779" w:rsidP="007C6131">
      <w:pPr>
        <w:jc w:val="center"/>
        <w:rPr>
          <w:rFonts w:ascii="Arial" w:eastAsia="Calibri" w:hAnsi="Arial" w:cs="Arial"/>
          <w:bCs/>
          <w:sz w:val="22"/>
          <w:szCs w:val="22"/>
          <w:lang w:eastAsia="en-US"/>
        </w:rPr>
      </w:pPr>
      <w:r w:rsidRPr="0083536D">
        <w:rPr>
          <w:rFonts w:ascii="Arial" w:eastAsia="Calibri" w:hAnsi="Arial" w:cs="Arial"/>
          <w:bCs/>
          <w:sz w:val="22"/>
          <w:szCs w:val="22"/>
          <w:lang w:eastAsia="en-US"/>
        </w:rPr>
        <w:t>Članak 132.</w:t>
      </w:r>
    </w:p>
    <w:p w14:paraId="559BB303" w14:textId="77777777" w:rsidR="0083536D" w:rsidRPr="00B14779" w:rsidRDefault="0083536D" w:rsidP="007C6131">
      <w:pPr>
        <w:jc w:val="center"/>
        <w:rPr>
          <w:rFonts w:ascii="Arial" w:eastAsia="Calibri" w:hAnsi="Arial" w:cs="Arial"/>
          <w:b/>
          <w:sz w:val="22"/>
          <w:szCs w:val="22"/>
          <w:lang w:eastAsia="en-US"/>
        </w:rPr>
      </w:pPr>
    </w:p>
    <w:p w14:paraId="2C698326"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Radi zaštite graditeljske baštine i povijesnih graditeljskih cjelina, utvrđene su zone zaštite i prikazane su u grafičkom dijelu elaborata Prostornog plana na kartografskom prikazu broj: 3.2.a, 3.2.b, 3.2.c, 3.2.d, 3.2.e “Područja posebnih uvjeta korištenja - graditeljska baština” u mjerilu 1:25.000 te detaljnije u konzervatorskom elaboratu (poseban prilog) u mj. 1:5.000, koji je sastavni dio Prostornog plana.</w:t>
      </w:r>
    </w:p>
    <w:p w14:paraId="66D91C3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(2) </w:t>
      </w:r>
      <w:r w:rsidRPr="00B14779">
        <w:rPr>
          <w:rFonts w:ascii="Arial" w:eastAsia="Calibri" w:hAnsi="Arial" w:cs="Arial"/>
          <w:b/>
          <w:sz w:val="22"/>
          <w:szCs w:val="22"/>
          <w:lang w:eastAsia="en-US"/>
        </w:rPr>
        <w:t>Zona stroge zaštite obuhvaća registrirano i preventivno zaštićeno kulturno dobro</w:t>
      </w:r>
      <w:r w:rsidRPr="00B14779">
        <w:rPr>
          <w:rFonts w:ascii="Arial" w:eastAsia="Calibri" w:hAnsi="Arial" w:cs="Arial"/>
          <w:sz w:val="22"/>
          <w:szCs w:val="22"/>
          <w:lang w:eastAsia="en-US"/>
        </w:rPr>
        <w:t xml:space="preserve"> s pripadajućom česticom i neposrednim kontaktnim prostorom. Postupak zaštite usmjeren je na potpuno očuvanje izvornosti kulturnog dobra, njegova povijesnog i prostornog okoliša s mogućnošću rekonstrukcije na temelju prethodnih istražnih radova i detaljne konzervatorske dokumentacije.</w:t>
      </w:r>
    </w:p>
    <w:p w14:paraId="321BB0BD"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(3) </w:t>
      </w:r>
      <w:r w:rsidRPr="00B14779">
        <w:rPr>
          <w:rFonts w:ascii="Arial" w:eastAsia="Calibri" w:hAnsi="Arial" w:cs="Arial"/>
          <w:b/>
          <w:sz w:val="22"/>
          <w:szCs w:val="22"/>
          <w:lang w:eastAsia="en-US"/>
        </w:rPr>
        <w:t>Strogo zaštićene spomeničke cjeline</w:t>
      </w:r>
      <w:r w:rsidRPr="00B14779">
        <w:rPr>
          <w:rFonts w:ascii="Arial" w:eastAsia="Calibri" w:hAnsi="Arial" w:cs="Arial"/>
          <w:sz w:val="22"/>
          <w:szCs w:val="22"/>
          <w:lang w:eastAsia="en-US"/>
        </w:rPr>
        <w:t xml:space="preserve"> podrazumijevaju registrirane i preventivno zaštićene cjeline visoke spomeničke vrijednosti. Postupak zaštite usmjeren je na potpuno očuvanje izvornosti cjeline, njezina povijesnog i prostornog okoliša. Rekonstrukcija ili eventualna nova gradnja moguća je na osnovi istražnih radova i detaljne konzervatorske dokumentacije.</w:t>
      </w:r>
    </w:p>
    <w:p w14:paraId="6B57FED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(4) U zonu stroge zaštite uvrštene su povijesne graditeljske cjeline naselja na Elafitima (</w:t>
      </w:r>
      <w:proofErr w:type="spellStart"/>
      <w:r w:rsidRPr="00B14779">
        <w:rPr>
          <w:rFonts w:ascii="Arial" w:eastAsia="Calibri" w:hAnsi="Arial" w:cs="Arial"/>
          <w:sz w:val="22"/>
          <w:szCs w:val="22"/>
          <w:lang w:eastAsia="en-US"/>
        </w:rPr>
        <w:t>Suđurađ</w:t>
      </w:r>
      <w:proofErr w:type="spellEnd"/>
      <w:r w:rsidRPr="00B14779">
        <w:rPr>
          <w:rFonts w:ascii="Arial" w:eastAsia="Calibri" w:hAnsi="Arial" w:cs="Arial"/>
          <w:sz w:val="22"/>
          <w:szCs w:val="22"/>
          <w:lang w:eastAsia="en-US"/>
        </w:rPr>
        <w:t>, Šipanska Luka, Lopud, Gornje i Donje Čelo).</w:t>
      </w:r>
    </w:p>
    <w:p w14:paraId="29D7DF63" w14:textId="512F6204" w:rsidR="00B14779" w:rsidRDefault="00B14779" w:rsidP="007C6131">
      <w:pPr>
        <w:jc w:val="both"/>
        <w:rPr>
          <w:rFonts w:ascii="Arial" w:eastAsia="Calibri" w:hAnsi="Arial" w:cs="Arial"/>
          <w:sz w:val="22"/>
          <w:szCs w:val="22"/>
          <w:lang w:eastAsia="en-US"/>
        </w:rPr>
      </w:pPr>
    </w:p>
    <w:p w14:paraId="21D00AD2" w14:textId="77777777" w:rsidR="0083536D" w:rsidRPr="00B14779" w:rsidRDefault="0083536D" w:rsidP="007C6131">
      <w:pPr>
        <w:jc w:val="both"/>
        <w:rPr>
          <w:rFonts w:ascii="Arial" w:eastAsia="Calibri" w:hAnsi="Arial" w:cs="Arial"/>
          <w:sz w:val="22"/>
          <w:szCs w:val="22"/>
          <w:lang w:eastAsia="en-US"/>
        </w:rPr>
      </w:pPr>
    </w:p>
    <w:p w14:paraId="59A1A0D2" w14:textId="453BEC30" w:rsidR="00B14779" w:rsidRPr="0083536D" w:rsidRDefault="00B14779" w:rsidP="007C6131">
      <w:pPr>
        <w:jc w:val="center"/>
        <w:rPr>
          <w:rFonts w:ascii="Arial" w:eastAsia="Calibri" w:hAnsi="Arial" w:cs="Arial"/>
          <w:bCs/>
          <w:sz w:val="22"/>
          <w:szCs w:val="22"/>
          <w:lang w:eastAsia="en-US"/>
        </w:rPr>
      </w:pPr>
      <w:r w:rsidRPr="0083536D">
        <w:rPr>
          <w:rFonts w:ascii="Arial" w:eastAsia="Calibri" w:hAnsi="Arial" w:cs="Arial"/>
          <w:bCs/>
          <w:sz w:val="22"/>
          <w:szCs w:val="22"/>
          <w:lang w:eastAsia="en-US"/>
        </w:rPr>
        <w:t>Članak 133.</w:t>
      </w:r>
    </w:p>
    <w:p w14:paraId="26E0B55F" w14:textId="77777777" w:rsidR="0083536D" w:rsidRPr="00B14779" w:rsidRDefault="0083536D" w:rsidP="007C6131">
      <w:pPr>
        <w:jc w:val="center"/>
        <w:rPr>
          <w:rFonts w:ascii="Arial" w:eastAsia="Calibri" w:hAnsi="Arial" w:cs="Arial"/>
          <w:b/>
          <w:sz w:val="22"/>
          <w:szCs w:val="22"/>
          <w:lang w:eastAsia="en-US"/>
        </w:rPr>
      </w:pPr>
    </w:p>
    <w:p w14:paraId="28A3798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 Unutar zone stroge zaštite zasebnu cjelinu čine registrirani, preventivno zaštićeni ili evidentirani </w:t>
      </w:r>
      <w:r w:rsidRPr="00B14779">
        <w:rPr>
          <w:rFonts w:ascii="Arial" w:eastAsia="Calibri" w:hAnsi="Arial" w:cs="Arial"/>
          <w:b/>
          <w:sz w:val="22"/>
          <w:szCs w:val="22"/>
          <w:lang w:eastAsia="en-US"/>
        </w:rPr>
        <w:t>arheološki lokaliteti</w:t>
      </w:r>
      <w:r w:rsidRPr="00B14779">
        <w:rPr>
          <w:rFonts w:ascii="Arial" w:eastAsia="Calibri" w:hAnsi="Arial" w:cs="Arial"/>
          <w:sz w:val="22"/>
          <w:szCs w:val="22"/>
          <w:lang w:eastAsia="en-US"/>
        </w:rPr>
        <w:t xml:space="preserve"> na kojima su pronađeni materijalni ostatci starijih struktura. Postupak zaštite odnosi se na dokumentaciju te konzervaciju i prezentaciju ostataka kulturnog dobra, bez mogućnosti izgradnje.</w:t>
      </w:r>
    </w:p>
    <w:p w14:paraId="227AC0D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U određivanju stupnjevanja režima zaštite posebno mjesto unutar zone stroge zaštite ima povijesna jezgra Dubrovnika i njoj pripadajuća kontaktna zona.</w:t>
      </w:r>
    </w:p>
    <w:p w14:paraId="5A4578F5"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(3) </w:t>
      </w:r>
      <w:r w:rsidRPr="00B14779">
        <w:rPr>
          <w:rFonts w:ascii="Arial" w:eastAsia="Calibri" w:hAnsi="Arial" w:cs="Arial"/>
          <w:b/>
          <w:sz w:val="22"/>
          <w:szCs w:val="22"/>
          <w:lang w:eastAsia="en-US"/>
        </w:rPr>
        <w:t>Povijesna jezgra s gradskim zidinama i utvrdama te gradskim jarkom</w:t>
      </w:r>
      <w:r w:rsidRPr="00B14779">
        <w:rPr>
          <w:rFonts w:ascii="Arial" w:eastAsia="Calibri" w:hAnsi="Arial" w:cs="Arial"/>
          <w:sz w:val="22"/>
          <w:szCs w:val="22"/>
          <w:lang w:eastAsia="en-US"/>
        </w:rPr>
        <w:t xml:space="preserve"> registrirana je 1966. godine kao kulturno dobro pa je od 1979. godine uvrštena u </w:t>
      </w:r>
      <w:proofErr w:type="spellStart"/>
      <w:r w:rsidRPr="00B14779">
        <w:rPr>
          <w:rFonts w:ascii="Arial" w:eastAsia="Calibri" w:hAnsi="Arial" w:cs="Arial"/>
          <w:sz w:val="22"/>
          <w:szCs w:val="22"/>
          <w:lang w:eastAsia="en-US"/>
        </w:rPr>
        <w:t>Unescov</w:t>
      </w:r>
      <w:proofErr w:type="spellEnd"/>
      <w:r w:rsidRPr="00B14779">
        <w:rPr>
          <w:rFonts w:ascii="Arial" w:eastAsia="Calibri" w:hAnsi="Arial" w:cs="Arial"/>
          <w:sz w:val="22"/>
          <w:szCs w:val="22"/>
          <w:lang w:eastAsia="en-US"/>
        </w:rPr>
        <w:t xml:space="preserve"> registar Svjetske kulturne baštine (obuhvat 18,8 ha).</w:t>
      </w:r>
    </w:p>
    <w:p w14:paraId="363E4252"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(4) U okviru rješenja o registraciji povijesne jezgre je i neposredna </w:t>
      </w:r>
      <w:r w:rsidRPr="00B14779">
        <w:rPr>
          <w:rFonts w:ascii="Arial" w:eastAsia="Calibri" w:hAnsi="Arial" w:cs="Arial"/>
          <w:b/>
          <w:sz w:val="22"/>
          <w:szCs w:val="22"/>
          <w:lang w:eastAsia="en-US"/>
        </w:rPr>
        <w:t>kontaktna zona grada</w:t>
      </w:r>
      <w:r w:rsidRPr="00B14779">
        <w:rPr>
          <w:rFonts w:ascii="Arial" w:eastAsia="Calibri" w:hAnsi="Arial" w:cs="Arial"/>
          <w:sz w:val="22"/>
          <w:szCs w:val="22"/>
          <w:lang w:eastAsia="en-US"/>
        </w:rPr>
        <w:t xml:space="preserve"> (obuhvat 58,2 ha). </w:t>
      </w:r>
      <w:proofErr w:type="spellStart"/>
      <w:r w:rsidRPr="00B14779">
        <w:rPr>
          <w:rFonts w:ascii="Arial" w:eastAsia="Calibri" w:hAnsi="Arial" w:cs="Arial"/>
          <w:sz w:val="22"/>
          <w:szCs w:val="22"/>
          <w:lang w:eastAsia="en-US"/>
        </w:rPr>
        <w:t>Omeđujuće</w:t>
      </w:r>
      <w:proofErr w:type="spellEnd"/>
      <w:r w:rsidRPr="00B14779">
        <w:rPr>
          <w:rFonts w:ascii="Arial" w:eastAsia="Calibri" w:hAnsi="Arial" w:cs="Arial"/>
          <w:sz w:val="22"/>
          <w:szCs w:val="22"/>
          <w:lang w:eastAsia="en-US"/>
        </w:rPr>
        <w:t xml:space="preserve"> katastarske čestice registriranog sklopa, tj. utvrđene kontaktne zone, obuhvaćaju prema rješenju o registraciji iz 1966. godine sljedeće čestice: cijeli poluotok Danče, park Gradac, nastavljajući se ulicom Od Graca, Dr. Ante Starčevića, zatim ulicama Miha Klaića, Baltazara </w:t>
      </w:r>
      <w:proofErr w:type="spellStart"/>
      <w:r w:rsidRPr="00B14779">
        <w:rPr>
          <w:rFonts w:ascii="Arial" w:eastAsia="Calibri" w:hAnsi="Arial" w:cs="Arial"/>
          <w:sz w:val="22"/>
          <w:szCs w:val="22"/>
          <w:lang w:eastAsia="en-US"/>
        </w:rPr>
        <w:t>Bogišića</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Bogišićevim</w:t>
      </w:r>
      <w:proofErr w:type="spellEnd"/>
      <w:r w:rsidRPr="00B14779">
        <w:rPr>
          <w:rFonts w:ascii="Arial" w:eastAsia="Calibri" w:hAnsi="Arial" w:cs="Arial"/>
          <w:sz w:val="22"/>
          <w:szCs w:val="22"/>
          <w:lang w:eastAsia="en-US"/>
        </w:rPr>
        <w:t xml:space="preserve"> parkom, izlazi na Zagrebačku ulicu, </w:t>
      </w:r>
      <w:proofErr w:type="spellStart"/>
      <w:r w:rsidRPr="00B14779">
        <w:rPr>
          <w:rFonts w:ascii="Arial" w:eastAsia="Calibri" w:hAnsi="Arial" w:cs="Arial"/>
          <w:sz w:val="22"/>
          <w:szCs w:val="22"/>
          <w:lang w:eastAsia="en-US"/>
        </w:rPr>
        <w:t>Volantinom</w:t>
      </w:r>
      <w:proofErr w:type="spellEnd"/>
      <w:r w:rsidRPr="00B14779">
        <w:rPr>
          <w:rFonts w:ascii="Arial" w:eastAsia="Calibri" w:hAnsi="Arial" w:cs="Arial"/>
          <w:sz w:val="22"/>
          <w:szCs w:val="22"/>
          <w:lang w:eastAsia="en-US"/>
        </w:rPr>
        <w:t xml:space="preserve"> na Trogirsku ulicu, Kamenarsku ulicu, Gornjim </w:t>
      </w:r>
      <w:proofErr w:type="spellStart"/>
      <w:r w:rsidRPr="00B14779">
        <w:rPr>
          <w:rFonts w:ascii="Arial" w:eastAsia="Calibri" w:hAnsi="Arial" w:cs="Arial"/>
          <w:sz w:val="22"/>
          <w:szCs w:val="22"/>
          <w:lang w:eastAsia="en-US"/>
        </w:rPr>
        <w:t>konalom</w:t>
      </w:r>
      <w:proofErr w:type="spellEnd"/>
      <w:r w:rsidRPr="00B14779">
        <w:rPr>
          <w:rFonts w:ascii="Arial" w:eastAsia="Calibri" w:hAnsi="Arial" w:cs="Arial"/>
          <w:sz w:val="22"/>
          <w:szCs w:val="22"/>
          <w:lang w:eastAsia="en-US"/>
        </w:rPr>
        <w:t>, ulicom Od Križa, Jadranskom turističkom cestom, do Ulice Vicka Lovrina te na Put Frana Supila.</w:t>
      </w:r>
    </w:p>
    <w:p w14:paraId="0D830C2C" w14:textId="159ABF60" w:rsidR="00B14779" w:rsidRDefault="00B14779" w:rsidP="007C6131">
      <w:pPr>
        <w:jc w:val="both"/>
        <w:rPr>
          <w:rFonts w:ascii="Arial" w:eastAsia="Calibri" w:hAnsi="Arial" w:cs="Arial"/>
          <w:sz w:val="22"/>
          <w:szCs w:val="22"/>
          <w:lang w:eastAsia="en-US"/>
        </w:rPr>
      </w:pPr>
    </w:p>
    <w:p w14:paraId="6CAC92C0" w14:textId="77777777" w:rsidR="0083536D" w:rsidRPr="00B14779" w:rsidRDefault="0083536D" w:rsidP="007C6131">
      <w:pPr>
        <w:jc w:val="both"/>
        <w:rPr>
          <w:rFonts w:ascii="Arial" w:eastAsia="Calibri" w:hAnsi="Arial" w:cs="Arial"/>
          <w:sz w:val="22"/>
          <w:szCs w:val="22"/>
          <w:lang w:eastAsia="en-US"/>
        </w:rPr>
      </w:pPr>
    </w:p>
    <w:p w14:paraId="7776B94A" w14:textId="3386B787" w:rsidR="00B14779" w:rsidRPr="0083536D" w:rsidRDefault="00B14779" w:rsidP="007C6131">
      <w:pPr>
        <w:jc w:val="center"/>
        <w:rPr>
          <w:rFonts w:ascii="Arial" w:eastAsia="Calibri" w:hAnsi="Arial" w:cs="Arial"/>
          <w:bCs/>
          <w:sz w:val="22"/>
          <w:szCs w:val="22"/>
          <w:lang w:eastAsia="en-US"/>
        </w:rPr>
      </w:pPr>
      <w:r w:rsidRPr="0083536D">
        <w:rPr>
          <w:rFonts w:ascii="Arial" w:eastAsia="Calibri" w:hAnsi="Arial" w:cs="Arial"/>
          <w:bCs/>
          <w:sz w:val="22"/>
          <w:szCs w:val="22"/>
          <w:lang w:eastAsia="en-US"/>
        </w:rPr>
        <w:t>Članak 134.</w:t>
      </w:r>
    </w:p>
    <w:p w14:paraId="523B7F8C" w14:textId="77777777" w:rsidR="0083536D" w:rsidRPr="00B14779" w:rsidRDefault="0083536D" w:rsidP="007C6131">
      <w:pPr>
        <w:jc w:val="center"/>
        <w:rPr>
          <w:rFonts w:ascii="Arial" w:eastAsia="Calibri" w:hAnsi="Arial" w:cs="Arial"/>
          <w:b/>
          <w:sz w:val="22"/>
          <w:szCs w:val="22"/>
          <w:lang w:eastAsia="en-US"/>
        </w:rPr>
      </w:pPr>
    </w:p>
    <w:p w14:paraId="20AF4CC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Zaštićeni kultivirani krajobraz izdvojen je kao zasebna kategorija u okviru režima zaštite i označen je režimom stroge zaštite, koji uvjetuje očuvanje krajobraznih obilježja, a obuhvaća zaštitu obalnog područja, istaknutih zona visoko - vrijednog zelenila, obradivih površina; prikazan je na kartografskom prikazu 3.3. u mj. 1:25.000.</w:t>
      </w:r>
    </w:p>
    <w:p w14:paraId="00209881" w14:textId="4F98FEF7" w:rsidR="00B14779" w:rsidRDefault="00B14779" w:rsidP="007C6131">
      <w:pPr>
        <w:jc w:val="both"/>
        <w:rPr>
          <w:rFonts w:ascii="Arial" w:eastAsia="Calibri" w:hAnsi="Arial" w:cs="Arial"/>
          <w:sz w:val="22"/>
          <w:szCs w:val="22"/>
          <w:lang w:eastAsia="en-US"/>
        </w:rPr>
      </w:pPr>
    </w:p>
    <w:p w14:paraId="3B7A3328" w14:textId="77777777" w:rsidR="0083536D" w:rsidRPr="00B14779" w:rsidRDefault="0083536D" w:rsidP="007C6131">
      <w:pPr>
        <w:jc w:val="both"/>
        <w:rPr>
          <w:rFonts w:ascii="Arial" w:eastAsia="Calibri" w:hAnsi="Arial" w:cs="Arial"/>
          <w:sz w:val="22"/>
          <w:szCs w:val="22"/>
          <w:lang w:eastAsia="en-US"/>
        </w:rPr>
      </w:pPr>
    </w:p>
    <w:p w14:paraId="7D874129" w14:textId="5A094ECF" w:rsidR="00B14779" w:rsidRPr="0083536D" w:rsidRDefault="00B14779" w:rsidP="007C6131">
      <w:pPr>
        <w:jc w:val="center"/>
        <w:rPr>
          <w:rFonts w:ascii="Arial" w:eastAsia="Calibri" w:hAnsi="Arial" w:cs="Arial"/>
          <w:bCs/>
          <w:sz w:val="22"/>
          <w:szCs w:val="22"/>
          <w:lang w:eastAsia="en-US"/>
        </w:rPr>
      </w:pPr>
      <w:r w:rsidRPr="0083536D">
        <w:rPr>
          <w:rFonts w:ascii="Arial" w:eastAsia="Calibri" w:hAnsi="Arial" w:cs="Arial"/>
          <w:bCs/>
          <w:sz w:val="22"/>
          <w:szCs w:val="22"/>
          <w:lang w:eastAsia="en-US"/>
        </w:rPr>
        <w:t>Članak 135.</w:t>
      </w:r>
    </w:p>
    <w:p w14:paraId="32214DC4" w14:textId="77777777" w:rsidR="0083536D" w:rsidRPr="00B14779" w:rsidRDefault="0083536D" w:rsidP="007C6131">
      <w:pPr>
        <w:jc w:val="center"/>
        <w:rPr>
          <w:rFonts w:ascii="Arial" w:eastAsia="Calibri" w:hAnsi="Arial" w:cs="Arial"/>
          <w:b/>
          <w:sz w:val="22"/>
          <w:szCs w:val="22"/>
          <w:lang w:eastAsia="en-US"/>
        </w:rPr>
      </w:pPr>
    </w:p>
    <w:p w14:paraId="48DBB9DB"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Područja posebnih ograničenja u prostoru prikazana su na karti broj: 3.3. u mj. 1:25.000, i odnose se na sljedeće površine i zone:</w:t>
      </w:r>
    </w:p>
    <w:p w14:paraId="3075E771" w14:textId="77777777" w:rsidR="00B14779" w:rsidRPr="00B14779" w:rsidRDefault="00B14779" w:rsidP="009D6D27">
      <w:pPr>
        <w:numPr>
          <w:ilvl w:val="0"/>
          <w:numId w:val="11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osobito vrijedan predjel - prirodni krajobraz,</w:t>
      </w:r>
    </w:p>
    <w:p w14:paraId="363CAE92" w14:textId="77777777" w:rsidR="00B14779" w:rsidRPr="00B14779" w:rsidRDefault="00B14779" w:rsidP="009D6D27">
      <w:pPr>
        <w:numPr>
          <w:ilvl w:val="0"/>
          <w:numId w:val="11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osobito vrijedan predjel - kultivirani krajobraz,</w:t>
      </w:r>
    </w:p>
    <w:p w14:paraId="5101ECAE" w14:textId="77777777" w:rsidR="00B14779" w:rsidRPr="00B14779" w:rsidRDefault="00B14779" w:rsidP="009D6D27">
      <w:pPr>
        <w:numPr>
          <w:ilvl w:val="0"/>
          <w:numId w:val="11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oblikovno vrijedno područje gradskih (urbanih, poluurbanih i ruralnih) cjelina - zona umjerene zaštite,</w:t>
      </w:r>
    </w:p>
    <w:p w14:paraId="51E1C0A7" w14:textId="77777777" w:rsidR="00B14779" w:rsidRPr="00B14779" w:rsidRDefault="00B14779" w:rsidP="009D6D27">
      <w:pPr>
        <w:numPr>
          <w:ilvl w:val="0"/>
          <w:numId w:val="11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oblikovno vrijedno područje gradskih (urbanih, poluurbanih i ruralnih) cjelina - zone stroge zaštite,</w:t>
      </w:r>
    </w:p>
    <w:p w14:paraId="5CA8A0A8" w14:textId="77777777" w:rsidR="00B14779" w:rsidRPr="00B14779" w:rsidRDefault="00B14779" w:rsidP="009D6D27">
      <w:pPr>
        <w:numPr>
          <w:ilvl w:val="0"/>
          <w:numId w:val="11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zaštitna područja uz posebno vrijedne spomenike i spomeničke cjeline.</w:t>
      </w:r>
    </w:p>
    <w:p w14:paraId="4C282CA4" w14:textId="173C85DA" w:rsidR="00B14779" w:rsidRDefault="00B14779" w:rsidP="007C6131">
      <w:pPr>
        <w:jc w:val="both"/>
        <w:rPr>
          <w:rFonts w:ascii="Arial" w:eastAsia="Calibri" w:hAnsi="Arial" w:cs="Arial"/>
          <w:sz w:val="22"/>
          <w:szCs w:val="22"/>
          <w:lang w:eastAsia="en-US"/>
        </w:rPr>
      </w:pPr>
    </w:p>
    <w:p w14:paraId="07E7C900" w14:textId="77777777" w:rsidR="0083536D" w:rsidRPr="00B14779" w:rsidRDefault="0083536D" w:rsidP="007C6131">
      <w:pPr>
        <w:jc w:val="both"/>
        <w:rPr>
          <w:rFonts w:ascii="Arial" w:eastAsia="Calibri" w:hAnsi="Arial" w:cs="Arial"/>
          <w:sz w:val="22"/>
          <w:szCs w:val="22"/>
          <w:lang w:eastAsia="en-US"/>
        </w:rPr>
      </w:pPr>
    </w:p>
    <w:p w14:paraId="3C4560BA" w14:textId="6216BF71" w:rsidR="00B14779" w:rsidRPr="0083536D" w:rsidRDefault="00B14779" w:rsidP="007C6131">
      <w:pPr>
        <w:jc w:val="center"/>
        <w:rPr>
          <w:rFonts w:ascii="Arial" w:eastAsia="Calibri" w:hAnsi="Arial" w:cs="Arial"/>
          <w:bCs/>
          <w:sz w:val="22"/>
          <w:szCs w:val="22"/>
          <w:lang w:eastAsia="en-US"/>
        </w:rPr>
      </w:pPr>
      <w:r w:rsidRPr="0083536D">
        <w:rPr>
          <w:rFonts w:ascii="Arial" w:eastAsia="Calibri" w:hAnsi="Arial" w:cs="Arial"/>
          <w:bCs/>
          <w:sz w:val="22"/>
          <w:szCs w:val="22"/>
          <w:lang w:eastAsia="en-US"/>
        </w:rPr>
        <w:t>Članak 136.</w:t>
      </w:r>
    </w:p>
    <w:p w14:paraId="1DBB45F8" w14:textId="77777777" w:rsidR="0083536D" w:rsidRPr="00B14779" w:rsidRDefault="0083536D" w:rsidP="007C6131">
      <w:pPr>
        <w:jc w:val="center"/>
        <w:rPr>
          <w:rFonts w:ascii="Arial" w:eastAsia="Calibri" w:hAnsi="Arial" w:cs="Arial"/>
          <w:b/>
          <w:sz w:val="22"/>
          <w:szCs w:val="22"/>
          <w:lang w:eastAsia="en-US"/>
        </w:rPr>
      </w:pPr>
    </w:p>
    <w:p w14:paraId="4C9C8E8B"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Pod kultiviranim krajobrazom smatraju se:</w:t>
      </w:r>
    </w:p>
    <w:p w14:paraId="2D155592" w14:textId="77777777" w:rsidR="00B14779" w:rsidRPr="00B14779" w:rsidRDefault="00B14779" w:rsidP="009D6D27">
      <w:pPr>
        <w:numPr>
          <w:ilvl w:val="0"/>
          <w:numId w:val="111"/>
        </w:numPr>
        <w:ind w:left="851" w:hanging="425"/>
        <w:jc w:val="both"/>
        <w:rPr>
          <w:rFonts w:ascii="Arial" w:eastAsia="Calibri" w:hAnsi="Arial" w:cs="Arial"/>
          <w:sz w:val="22"/>
          <w:szCs w:val="22"/>
          <w:lang w:eastAsia="en-US"/>
        </w:rPr>
      </w:pPr>
      <w:proofErr w:type="spellStart"/>
      <w:r w:rsidRPr="00B14779">
        <w:rPr>
          <w:rFonts w:ascii="Arial" w:eastAsia="Calibri" w:hAnsi="Arial" w:cs="Arial"/>
          <w:b/>
          <w:sz w:val="22"/>
          <w:szCs w:val="22"/>
          <w:lang w:eastAsia="en-US"/>
        </w:rPr>
        <w:t>terasirana</w:t>
      </w:r>
      <w:proofErr w:type="spellEnd"/>
      <w:r w:rsidRPr="00B14779">
        <w:rPr>
          <w:rFonts w:ascii="Arial" w:eastAsia="Calibri" w:hAnsi="Arial" w:cs="Arial"/>
          <w:b/>
          <w:sz w:val="22"/>
          <w:szCs w:val="22"/>
          <w:lang w:eastAsia="en-US"/>
        </w:rPr>
        <w:t xml:space="preserve"> tla namijenjena poljoprivrednim kulturama</w:t>
      </w:r>
      <w:r w:rsidRPr="00B14779">
        <w:rPr>
          <w:rFonts w:ascii="Arial" w:eastAsia="Calibri" w:hAnsi="Arial" w:cs="Arial"/>
          <w:sz w:val="22"/>
          <w:szCs w:val="22"/>
          <w:lang w:eastAsia="en-US"/>
        </w:rPr>
        <w:t xml:space="preserve"> zastupljena u priobalju, Rijeci dubrovačkoj i na Elafitima,</w:t>
      </w:r>
    </w:p>
    <w:p w14:paraId="26808B2C" w14:textId="77777777" w:rsidR="00B14779" w:rsidRPr="00B14779" w:rsidRDefault="00B14779" w:rsidP="009D6D27">
      <w:pPr>
        <w:numPr>
          <w:ilvl w:val="0"/>
          <w:numId w:val="111"/>
        </w:numPr>
        <w:ind w:left="851" w:hanging="425"/>
        <w:jc w:val="both"/>
        <w:rPr>
          <w:rFonts w:ascii="Arial" w:eastAsia="Calibri" w:hAnsi="Arial" w:cs="Arial"/>
          <w:sz w:val="22"/>
          <w:szCs w:val="22"/>
          <w:lang w:eastAsia="en-US"/>
        </w:rPr>
      </w:pPr>
      <w:r w:rsidRPr="00B14779">
        <w:rPr>
          <w:rFonts w:ascii="Arial" w:eastAsia="Calibri" w:hAnsi="Arial" w:cs="Arial"/>
          <w:b/>
          <w:sz w:val="22"/>
          <w:szCs w:val="22"/>
          <w:lang w:eastAsia="en-US"/>
        </w:rPr>
        <w:t xml:space="preserve">kompleksi polja u zaleđu, na otocima i u </w:t>
      </w:r>
      <w:proofErr w:type="spellStart"/>
      <w:r w:rsidRPr="00B14779">
        <w:rPr>
          <w:rFonts w:ascii="Arial" w:eastAsia="Calibri" w:hAnsi="Arial" w:cs="Arial"/>
          <w:b/>
          <w:sz w:val="22"/>
          <w:szCs w:val="22"/>
          <w:lang w:eastAsia="en-US"/>
        </w:rPr>
        <w:t>Komolačkoj</w:t>
      </w:r>
      <w:proofErr w:type="spellEnd"/>
      <w:r w:rsidRPr="00B14779">
        <w:rPr>
          <w:rFonts w:ascii="Arial" w:eastAsia="Calibri" w:hAnsi="Arial" w:cs="Arial"/>
          <w:b/>
          <w:sz w:val="22"/>
          <w:szCs w:val="22"/>
          <w:lang w:eastAsia="en-US"/>
        </w:rPr>
        <w:t xml:space="preserve"> dolini</w:t>
      </w:r>
      <w:r w:rsidRPr="00B14779">
        <w:rPr>
          <w:rFonts w:ascii="Arial" w:eastAsia="Calibri" w:hAnsi="Arial" w:cs="Arial"/>
          <w:sz w:val="22"/>
          <w:szCs w:val="22"/>
          <w:lang w:eastAsia="en-US"/>
        </w:rPr>
        <w:t xml:space="preserve"> kao rijetki, za krajobraz jedinstveni i zaštićeni (Šipansko polje, </w:t>
      </w:r>
      <w:proofErr w:type="spellStart"/>
      <w:r w:rsidRPr="00B14779">
        <w:rPr>
          <w:rFonts w:ascii="Arial" w:eastAsia="Calibri" w:hAnsi="Arial" w:cs="Arial"/>
          <w:sz w:val="22"/>
          <w:szCs w:val="22"/>
          <w:lang w:eastAsia="en-US"/>
        </w:rPr>
        <w:t>Komolačka</w:t>
      </w:r>
      <w:proofErr w:type="spellEnd"/>
      <w:r w:rsidRPr="00B14779">
        <w:rPr>
          <w:rFonts w:ascii="Arial" w:eastAsia="Calibri" w:hAnsi="Arial" w:cs="Arial"/>
          <w:sz w:val="22"/>
          <w:szCs w:val="22"/>
          <w:lang w:eastAsia="en-US"/>
        </w:rPr>
        <w:t xml:space="preserve"> dolina) kompleksi koje je potrebno sačuvati od izgradnje,</w:t>
      </w:r>
    </w:p>
    <w:p w14:paraId="2C67D540" w14:textId="77777777" w:rsidR="00B14779" w:rsidRPr="00B14779" w:rsidRDefault="00B14779" w:rsidP="009D6D27">
      <w:pPr>
        <w:numPr>
          <w:ilvl w:val="0"/>
          <w:numId w:val="11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naselja u zaleđu (Dubravice, </w:t>
      </w:r>
      <w:proofErr w:type="spellStart"/>
      <w:r w:rsidRPr="00B14779">
        <w:rPr>
          <w:rFonts w:ascii="Arial" w:eastAsia="Calibri" w:hAnsi="Arial" w:cs="Arial"/>
          <w:sz w:val="22"/>
          <w:szCs w:val="22"/>
          <w:lang w:eastAsia="en-US"/>
        </w:rPr>
        <w:t>Riđica</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Mrčevo</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Kliševo</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Ljubač</w:t>
      </w:r>
      <w:proofErr w:type="spellEnd"/>
      <w:r w:rsidRPr="00B14779">
        <w:rPr>
          <w:rFonts w:ascii="Arial" w:eastAsia="Calibri" w:hAnsi="Arial" w:cs="Arial"/>
          <w:sz w:val="22"/>
          <w:szCs w:val="22"/>
          <w:lang w:eastAsia="en-US"/>
        </w:rPr>
        <w:t>) koja zajedno s okolnim prostorom, obradivim tlom, ozelenjenim površinama čine jedinstveni kultivirani krajobraz u kršu ili posebno vrijedne ambijentalne cjeline,</w:t>
      </w:r>
    </w:p>
    <w:p w14:paraId="377131C7" w14:textId="130BCD72" w:rsidR="00B14779" w:rsidRPr="0083536D" w:rsidRDefault="00B14779" w:rsidP="009D6D27">
      <w:pPr>
        <w:numPr>
          <w:ilvl w:val="0"/>
          <w:numId w:val="111"/>
        </w:numPr>
        <w:ind w:left="851" w:hanging="425"/>
        <w:jc w:val="both"/>
        <w:rPr>
          <w:rFonts w:ascii="Arial" w:eastAsia="Calibri" w:hAnsi="Arial" w:cs="Arial"/>
          <w:sz w:val="22"/>
          <w:szCs w:val="22"/>
          <w:lang w:eastAsia="en-US"/>
        </w:rPr>
      </w:pPr>
      <w:r w:rsidRPr="00B14779">
        <w:rPr>
          <w:rFonts w:ascii="Arial" w:eastAsia="Calibri" w:hAnsi="Arial" w:cs="Arial"/>
          <w:b/>
          <w:sz w:val="22"/>
          <w:szCs w:val="22"/>
          <w:lang w:eastAsia="en-US"/>
        </w:rPr>
        <w:lastRenderedPageBreak/>
        <w:t>povijesni vrtovi i perivoji</w:t>
      </w:r>
      <w:r w:rsidRPr="00B14779">
        <w:rPr>
          <w:rFonts w:ascii="Arial" w:eastAsia="Calibri" w:hAnsi="Arial" w:cs="Arial"/>
          <w:sz w:val="22"/>
          <w:szCs w:val="22"/>
          <w:lang w:eastAsia="en-US"/>
        </w:rPr>
        <w:t xml:space="preserve">, tj. </w:t>
      </w:r>
      <w:proofErr w:type="spellStart"/>
      <w:r w:rsidRPr="00B14779">
        <w:rPr>
          <w:rFonts w:ascii="Arial" w:eastAsia="Calibri" w:hAnsi="Arial" w:cs="Arial"/>
          <w:sz w:val="22"/>
          <w:szCs w:val="22"/>
          <w:lang w:eastAsia="en-US"/>
        </w:rPr>
        <w:t>vrtnoarhitektonski</w:t>
      </w:r>
      <w:proofErr w:type="spellEnd"/>
      <w:r w:rsidRPr="00B14779">
        <w:rPr>
          <w:rFonts w:ascii="Arial" w:eastAsia="Calibri" w:hAnsi="Arial" w:cs="Arial"/>
          <w:sz w:val="22"/>
          <w:szCs w:val="22"/>
          <w:lang w:eastAsia="en-US"/>
        </w:rPr>
        <w:t xml:space="preserve"> uređeni otvoreni prostori, koji su od osobite vrijednosti u povijesnoj i kulturnoj matrici ovog podneblja (</w:t>
      </w:r>
      <w:proofErr w:type="spellStart"/>
      <w:r w:rsidRPr="00B14779">
        <w:rPr>
          <w:rFonts w:ascii="Arial" w:eastAsia="Calibri" w:hAnsi="Arial" w:cs="Arial"/>
          <w:sz w:val="22"/>
          <w:szCs w:val="22"/>
          <w:lang w:eastAsia="en-US"/>
        </w:rPr>
        <w:t>Arboretum</w:t>
      </w:r>
      <w:proofErr w:type="spellEnd"/>
      <w:r w:rsidRPr="00B14779">
        <w:rPr>
          <w:rFonts w:ascii="Arial" w:eastAsia="Calibri" w:hAnsi="Arial" w:cs="Arial"/>
          <w:sz w:val="22"/>
          <w:szCs w:val="22"/>
          <w:lang w:eastAsia="en-US"/>
        </w:rPr>
        <w:t>, ladanjski sklopovi u Rijeci dubrovačkoj ispod Jadranske turističke ceste, zona gradskih povijesnih vrtova).</w:t>
      </w:r>
    </w:p>
    <w:p w14:paraId="582FF934" w14:textId="77777777" w:rsidR="00BA0790" w:rsidRDefault="00BA0790" w:rsidP="007C6131">
      <w:pPr>
        <w:jc w:val="center"/>
        <w:rPr>
          <w:rFonts w:ascii="Arial" w:eastAsia="Calibri" w:hAnsi="Arial" w:cs="Arial"/>
          <w:bCs/>
          <w:sz w:val="22"/>
          <w:szCs w:val="22"/>
          <w:lang w:eastAsia="en-US"/>
        </w:rPr>
      </w:pPr>
    </w:p>
    <w:p w14:paraId="0C8F7D1B" w14:textId="3BE19578" w:rsidR="00B14779" w:rsidRPr="0083536D" w:rsidRDefault="00B14779" w:rsidP="007C6131">
      <w:pPr>
        <w:jc w:val="center"/>
        <w:rPr>
          <w:rFonts w:ascii="Arial" w:eastAsia="Calibri" w:hAnsi="Arial" w:cs="Arial"/>
          <w:bCs/>
          <w:sz w:val="22"/>
          <w:szCs w:val="22"/>
          <w:lang w:eastAsia="en-US"/>
        </w:rPr>
      </w:pPr>
      <w:r w:rsidRPr="0083536D">
        <w:rPr>
          <w:rFonts w:ascii="Arial" w:eastAsia="Calibri" w:hAnsi="Arial" w:cs="Arial"/>
          <w:bCs/>
          <w:sz w:val="22"/>
          <w:szCs w:val="22"/>
          <w:lang w:eastAsia="en-US"/>
        </w:rPr>
        <w:t>Članak 137.</w:t>
      </w:r>
    </w:p>
    <w:p w14:paraId="003C0343" w14:textId="77777777" w:rsidR="0083536D" w:rsidRPr="00B14779" w:rsidRDefault="0083536D" w:rsidP="007C6131">
      <w:pPr>
        <w:jc w:val="center"/>
        <w:rPr>
          <w:rFonts w:ascii="Arial" w:eastAsia="Calibri" w:hAnsi="Arial" w:cs="Arial"/>
          <w:b/>
          <w:sz w:val="22"/>
          <w:szCs w:val="22"/>
          <w:lang w:eastAsia="en-US"/>
        </w:rPr>
      </w:pPr>
    </w:p>
    <w:p w14:paraId="77BF382B"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Mjere uređenja zemljišta odnose se na očuvanje i unapređenje krajobraznih vrijednosti prostora, tj. na područja koja zahtijevaju:</w:t>
      </w:r>
    </w:p>
    <w:p w14:paraId="7DDAAEC5" w14:textId="77777777" w:rsidR="00B14779" w:rsidRPr="00B14779" w:rsidRDefault="00B14779" w:rsidP="009D6D27">
      <w:pPr>
        <w:numPr>
          <w:ilvl w:val="0"/>
          <w:numId w:val="11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pošumljavanje,</w:t>
      </w:r>
    </w:p>
    <w:p w14:paraId="496FC429" w14:textId="77777777" w:rsidR="00B14779" w:rsidRPr="00B14779" w:rsidRDefault="00B14779" w:rsidP="009D6D27">
      <w:pPr>
        <w:numPr>
          <w:ilvl w:val="0"/>
          <w:numId w:val="112"/>
        </w:numPr>
        <w:ind w:left="851" w:hanging="425"/>
        <w:jc w:val="both"/>
        <w:rPr>
          <w:rFonts w:ascii="Arial" w:eastAsia="Calibri" w:hAnsi="Arial" w:cs="Arial"/>
          <w:sz w:val="22"/>
          <w:szCs w:val="22"/>
          <w:lang w:eastAsia="en-US"/>
        </w:rPr>
      </w:pPr>
      <w:proofErr w:type="spellStart"/>
      <w:r w:rsidRPr="00B14779">
        <w:rPr>
          <w:rFonts w:ascii="Arial" w:eastAsia="Calibri" w:hAnsi="Arial" w:cs="Arial"/>
          <w:sz w:val="22"/>
          <w:szCs w:val="22"/>
          <w:lang w:eastAsia="en-US"/>
        </w:rPr>
        <w:t>ozelenjavanje</w:t>
      </w:r>
      <w:proofErr w:type="spellEnd"/>
      <w:r w:rsidRPr="00B14779">
        <w:rPr>
          <w:rFonts w:ascii="Arial" w:eastAsia="Calibri" w:hAnsi="Arial" w:cs="Arial"/>
          <w:sz w:val="22"/>
          <w:szCs w:val="22"/>
          <w:lang w:eastAsia="en-US"/>
        </w:rPr>
        <w:t>,</w:t>
      </w:r>
    </w:p>
    <w:p w14:paraId="5FC537D4" w14:textId="77777777" w:rsidR="00B14779" w:rsidRPr="00B14779" w:rsidRDefault="00B14779" w:rsidP="009D6D27">
      <w:pPr>
        <w:numPr>
          <w:ilvl w:val="0"/>
          <w:numId w:val="11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oblikovanje zemljišta uz infrastrukturne koridore.</w:t>
      </w:r>
    </w:p>
    <w:p w14:paraId="2BFB9F2D"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(2) Prirodni krajobraz potrebno je pošumljavati autohtonim vrstama. Prirodni krajobraz obuhvaća oko 4.500 ha, ali prioritet se odnosi na područja šume </w:t>
      </w:r>
      <w:proofErr w:type="spellStart"/>
      <w:r w:rsidRPr="00B14779">
        <w:rPr>
          <w:rFonts w:ascii="Arial" w:eastAsia="Calibri" w:hAnsi="Arial" w:cs="Arial"/>
          <w:sz w:val="22"/>
          <w:szCs w:val="22"/>
          <w:lang w:eastAsia="en-US"/>
        </w:rPr>
        <w:t>Osmoliš</w:t>
      </w:r>
      <w:proofErr w:type="spellEnd"/>
      <w:r w:rsidRPr="00B14779">
        <w:rPr>
          <w:rFonts w:ascii="Arial" w:eastAsia="Calibri" w:hAnsi="Arial" w:cs="Arial"/>
          <w:sz w:val="22"/>
          <w:szCs w:val="22"/>
          <w:lang w:eastAsia="en-US"/>
        </w:rPr>
        <w:t xml:space="preserve"> – </w:t>
      </w:r>
      <w:proofErr w:type="spellStart"/>
      <w:r w:rsidRPr="00B14779">
        <w:rPr>
          <w:rFonts w:ascii="Arial" w:eastAsia="Calibri" w:hAnsi="Arial" w:cs="Arial"/>
          <w:sz w:val="22"/>
          <w:szCs w:val="22"/>
          <w:lang w:eastAsia="en-US"/>
        </w:rPr>
        <w:t>Brsečine</w:t>
      </w:r>
      <w:proofErr w:type="spellEnd"/>
      <w:r w:rsidRPr="00B14779">
        <w:rPr>
          <w:rFonts w:ascii="Arial" w:eastAsia="Calibri" w:hAnsi="Arial" w:cs="Arial"/>
          <w:sz w:val="22"/>
          <w:szCs w:val="22"/>
          <w:lang w:eastAsia="en-US"/>
        </w:rPr>
        <w:t xml:space="preserve"> - </w:t>
      </w:r>
      <w:proofErr w:type="spellStart"/>
      <w:r w:rsidRPr="00B14779">
        <w:rPr>
          <w:rFonts w:ascii="Arial" w:eastAsia="Calibri" w:hAnsi="Arial" w:cs="Arial"/>
          <w:sz w:val="22"/>
          <w:szCs w:val="22"/>
          <w:lang w:eastAsia="en-US"/>
        </w:rPr>
        <w:t>Trsteno</w:t>
      </w:r>
      <w:proofErr w:type="spellEnd"/>
      <w:r w:rsidRPr="00B14779">
        <w:rPr>
          <w:rFonts w:ascii="Arial" w:eastAsia="Calibri" w:hAnsi="Arial" w:cs="Arial"/>
          <w:sz w:val="22"/>
          <w:szCs w:val="22"/>
          <w:lang w:eastAsia="en-US"/>
        </w:rPr>
        <w:t>, područja opustošena požarima (poviše uvale Zaton, padine Srđa i sl.).</w:t>
      </w:r>
    </w:p>
    <w:p w14:paraId="6F164F0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(3) </w:t>
      </w:r>
      <w:proofErr w:type="spellStart"/>
      <w:r w:rsidRPr="00B14779">
        <w:rPr>
          <w:rFonts w:ascii="Arial" w:eastAsia="Calibri" w:hAnsi="Arial" w:cs="Arial"/>
          <w:sz w:val="22"/>
          <w:szCs w:val="22"/>
          <w:lang w:eastAsia="en-US"/>
        </w:rPr>
        <w:t>Ozelenjvati</w:t>
      </w:r>
      <w:proofErr w:type="spellEnd"/>
      <w:r w:rsidRPr="00B14779">
        <w:rPr>
          <w:rFonts w:ascii="Arial" w:eastAsia="Calibri" w:hAnsi="Arial" w:cs="Arial"/>
          <w:sz w:val="22"/>
          <w:szCs w:val="22"/>
          <w:lang w:eastAsia="en-US"/>
        </w:rPr>
        <w:t xml:space="preserve"> je potrebno područja kultiviranog krajobraza, posebno terasastih poljoprivrednih površina na potezu </w:t>
      </w:r>
      <w:proofErr w:type="spellStart"/>
      <w:r w:rsidRPr="00B14779">
        <w:rPr>
          <w:rFonts w:ascii="Arial" w:eastAsia="Calibri" w:hAnsi="Arial" w:cs="Arial"/>
          <w:sz w:val="22"/>
          <w:szCs w:val="22"/>
          <w:lang w:eastAsia="en-US"/>
        </w:rPr>
        <w:t>Trsteno</w:t>
      </w:r>
      <w:proofErr w:type="spellEnd"/>
      <w:r w:rsidRPr="00B14779">
        <w:rPr>
          <w:rFonts w:ascii="Arial" w:eastAsia="Calibri" w:hAnsi="Arial" w:cs="Arial"/>
          <w:sz w:val="22"/>
          <w:szCs w:val="22"/>
          <w:lang w:eastAsia="en-US"/>
        </w:rPr>
        <w:t xml:space="preserve"> - Orašac - Zaton, padine Rijeke dubrovačke, plodna polja na otocima, u zaleđu i u </w:t>
      </w:r>
      <w:proofErr w:type="spellStart"/>
      <w:r w:rsidRPr="00B14779">
        <w:rPr>
          <w:rFonts w:ascii="Arial" w:eastAsia="Calibri" w:hAnsi="Arial" w:cs="Arial"/>
          <w:sz w:val="22"/>
          <w:szCs w:val="22"/>
          <w:lang w:eastAsia="en-US"/>
        </w:rPr>
        <w:t>Komolačkoj</w:t>
      </w:r>
      <w:proofErr w:type="spellEnd"/>
      <w:r w:rsidRPr="00B14779">
        <w:rPr>
          <w:rFonts w:ascii="Arial" w:eastAsia="Calibri" w:hAnsi="Arial" w:cs="Arial"/>
          <w:sz w:val="22"/>
          <w:szCs w:val="22"/>
          <w:lang w:eastAsia="en-US"/>
        </w:rPr>
        <w:t xml:space="preserve"> dolini i kultivirana područja ladanjskih sklopova, tj. povijesnih vrtova.</w:t>
      </w:r>
    </w:p>
    <w:p w14:paraId="45E3670F"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(4) Oblikovanje zemljišta uz infrastrukturne koridore odnosi se na područja velikih infrastrukturnih zahvata: gradnju autocesta i brzih cesta, vodoopskrbnih sustava, hidroelektrane Ombla, komunalnog deponija. Dosadašnja izgradnja sustava vodoopskrbe izazvala je oštećenje prirode te je radi sprječavanja degradacije krajobraza neophodna sanacija zemljišta uz infrastrukturne koridore.</w:t>
      </w:r>
    </w:p>
    <w:p w14:paraId="3FF59346"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(5) Uz državnu cestu D8, u neposrednoj blizini prilaza </w:t>
      </w:r>
      <w:proofErr w:type="spellStart"/>
      <w:r w:rsidRPr="00B14779">
        <w:rPr>
          <w:rFonts w:ascii="Arial" w:eastAsia="Calibri" w:hAnsi="Arial" w:cs="Arial"/>
          <w:sz w:val="22"/>
          <w:szCs w:val="22"/>
          <w:lang w:eastAsia="en-US"/>
        </w:rPr>
        <w:t>Arboretumu</w:t>
      </w:r>
      <w:proofErr w:type="spellEnd"/>
      <w:r w:rsidRPr="00B14779">
        <w:rPr>
          <w:rFonts w:ascii="Arial" w:eastAsia="Calibri" w:hAnsi="Arial" w:cs="Arial"/>
          <w:sz w:val="22"/>
          <w:szCs w:val="22"/>
          <w:lang w:eastAsia="en-US"/>
        </w:rPr>
        <w:t xml:space="preserve"> u </w:t>
      </w:r>
      <w:proofErr w:type="spellStart"/>
      <w:r w:rsidRPr="00B14779">
        <w:rPr>
          <w:rFonts w:ascii="Arial" w:eastAsia="Calibri" w:hAnsi="Arial" w:cs="Arial"/>
          <w:sz w:val="22"/>
          <w:szCs w:val="22"/>
          <w:lang w:eastAsia="en-US"/>
        </w:rPr>
        <w:t>Trstenom</w:t>
      </w:r>
      <w:proofErr w:type="spellEnd"/>
      <w:r w:rsidRPr="00B14779">
        <w:rPr>
          <w:rFonts w:ascii="Arial" w:eastAsia="Calibri" w:hAnsi="Arial" w:cs="Arial"/>
          <w:sz w:val="22"/>
          <w:szCs w:val="22"/>
          <w:lang w:eastAsia="en-US"/>
        </w:rPr>
        <w:t xml:space="preserve"> moguće je zbog sigurnosti prometa, stanovnika i posjetitelja, sukladno mogućnostima na terenu urediti parking za autobuse, uz obvezno krajobrazno uređenje istog.</w:t>
      </w:r>
    </w:p>
    <w:p w14:paraId="4B1FC2B0" w14:textId="1EFAE585" w:rsidR="00B14779" w:rsidRDefault="00B14779" w:rsidP="007C6131">
      <w:pPr>
        <w:jc w:val="both"/>
        <w:rPr>
          <w:rFonts w:ascii="Arial" w:eastAsia="Calibri" w:hAnsi="Arial" w:cs="Arial"/>
          <w:sz w:val="22"/>
          <w:szCs w:val="22"/>
          <w:lang w:eastAsia="en-US"/>
        </w:rPr>
      </w:pPr>
    </w:p>
    <w:p w14:paraId="1A43F423" w14:textId="77777777" w:rsidR="0083536D" w:rsidRPr="00B14779" w:rsidRDefault="0083536D" w:rsidP="007C6131">
      <w:pPr>
        <w:jc w:val="both"/>
        <w:rPr>
          <w:rFonts w:ascii="Arial" w:eastAsia="Calibri" w:hAnsi="Arial" w:cs="Arial"/>
          <w:sz w:val="22"/>
          <w:szCs w:val="22"/>
          <w:lang w:eastAsia="en-US"/>
        </w:rPr>
      </w:pPr>
    </w:p>
    <w:p w14:paraId="1C7CC71C" w14:textId="3BF9ADDE" w:rsidR="00B14779" w:rsidRPr="0083536D" w:rsidRDefault="00B14779" w:rsidP="007C6131">
      <w:pPr>
        <w:jc w:val="center"/>
        <w:rPr>
          <w:rFonts w:ascii="Arial" w:eastAsia="Calibri" w:hAnsi="Arial" w:cs="Arial"/>
          <w:bCs/>
          <w:sz w:val="22"/>
          <w:szCs w:val="22"/>
          <w:lang w:eastAsia="en-US"/>
        </w:rPr>
      </w:pPr>
      <w:r w:rsidRPr="0083536D">
        <w:rPr>
          <w:rFonts w:ascii="Arial" w:eastAsia="Calibri" w:hAnsi="Arial" w:cs="Arial"/>
          <w:bCs/>
          <w:sz w:val="22"/>
          <w:szCs w:val="22"/>
          <w:lang w:eastAsia="en-US"/>
        </w:rPr>
        <w:t>Članak 138.</w:t>
      </w:r>
    </w:p>
    <w:p w14:paraId="748FFE9A" w14:textId="77777777" w:rsidR="0083536D" w:rsidRPr="00B14779" w:rsidRDefault="0083536D" w:rsidP="007C6131">
      <w:pPr>
        <w:jc w:val="center"/>
        <w:rPr>
          <w:rFonts w:ascii="Arial" w:eastAsia="Calibri" w:hAnsi="Arial" w:cs="Arial"/>
          <w:b/>
          <w:sz w:val="22"/>
          <w:szCs w:val="22"/>
          <w:lang w:eastAsia="en-US"/>
        </w:rPr>
      </w:pPr>
    </w:p>
    <w:p w14:paraId="79EF4998"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Oblikovno vrijedna područja obuhvaćaju:</w:t>
      </w:r>
    </w:p>
    <w:p w14:paraId="6BE756E9" w14:textId="77777777" w:rsidR="00B14779" w:rsidRPr="00B14779" w:rsidRDefault="00B14779" w:rsidP="009D6D27">
      <w:pPr>
        <w:numPr>
          <w:ilvl w:val="0"/>
          <w:numId w:val="113"/>
        </w:numPr>
        <w:ind w:left="851" w:hanging="425"/>
        <w:jc w:val="both"/>
        <w:rPr>
          <w:rFonts w:ascii="Arial" w:eastAsia="Calibri" w:hAnsi="Arial" w:cs="Arial"/>
          <w:sz w:val="22"/>
          <w:szCs w:val="22"/>
          <w:lang w:eastAsia="en-US"/>
        </w:rPr>
      </w:pPr>
      <w:r w:rsidRPr="00B14779">
        <w:rPr>
          <w:rFonts w:ascii="Arial" w:eastAsia="Calibri" w:hAnsi="Arial" w:cs="Arial"/>
          <w:b/>
          <w:sz w:val="22"/>
          <w:szCs w:val="22"/>
          <w:lang w:eastAsia="en-US"/>
        </w:rPr>
        <w:t>povijesnu jezgru Dubrovnika i kontaktno područje</w:t>
      </w:r>
      <w:r w:rsidRPr="00B14779">
        <w:rPr>
          <w:rFonts w:ascii="Arial" w:eastAsia="Calibri" w:hAnsi="Arial" w:cs="Arial"/>
          <w:sz w:val="22"/>
          <w:szCs w:val="22"/>
          <w:lang w:eastAsia="en-US"/>
        </w:rPr>
        <w:t xml:space="preserve">, s proširenjem na istočnom dijelu prema Sv. Jakovu poradi brojnih povijesnih - ladanjskih sklopova zbog izvornog ostatka dubrovačke srednjovjekovne agrikulture - XIII. st. te na zapadnom dijelu prema </w:t>
      </w:r>
      <w:proofErr w:type="spellStart"/>
      <w:r w:rsidRPr="00B14779">
        <w:rPr>
          <w:rFonts w:ascii="Arial" w:eastAsia="Calibri" w:hAnsi="Arial" w:cs="Arial"/>
          <w:sz w:val="22"/>
          <w:szCs w:val="22"/>
          <w:lang w:eastAsia="en-US"/>
        </w:rPr>
        <w:t>Konalu</w:t>
      </w:r>
      <w:proofErr w:type="spellEnd"/>
      <w:r w:rsidRPr="00B14779">
        <w:rPr>
          <w:rFonts w:ascii="Arial" w:eastAsia="Calibri" w:hAnsi="Arial" w:cs="Arial"/>
          <w:sz w:val="22"/>
          <w:szCs w:val="22"/>
          <w:lang w:eastAsia="en-US"/>
        </w:rPr>
        <w:t>, Uvali Lapad i Gružu zbog ladanjskih sklopova (XVI. - XVIII. st.),</w:t>
      </w:r>
    </w:p>
    <w:p w14:paraId="24FE0AE1" w14:textId="77777777" w:rsidR="00B14779" w:rsidRPr="00B14779" w:rsidRDefault="00B14779" w:rsidP="009D6D27">
      <w:pPr>
        <w:numPr>
          <w:ilvl w:val="0"/>
          <w:numId w:val="113"/>
        </w:numPr>
        <w:ind w:left="851" w:hanging="425"/>
        <w:jc w:val="both"/>
        <w:rPr>
          <w:rFonts w:ascii="Arial" w:eastAsia="Calibri" w:hAnsi="Arial" w:cs="Arial"/>
          <w:sz w:val="22"/>
          <w:szCs w:val="22"/>
          <w:lang w:eastAsia="en-US"/>
        </w:rPr>
      </w:pPr>
      <w:r w:rsidRPr="00B14779">
        <w:rPr>
          <w:rFonts w:ascii="Arial" w:eastAsia="Calibri" w:hAnsi="Arial" w:cs="Arial"/>
          <w:b/>
          <w:sz w:val="22"/>
          <w:szCs w:val="22"/>
          <w:lang w:eastAsia="en-US"/>
        </w:rPr>
        <w:t>kultivirano područje ladanjskih sklopova u Rijeci dubrovačkoj</w:t>
      </w:r>
      <w:r w:rsidRPr="00B14779">
        <w:rPr>
          <w:rFonts w:ascii="Arial" w:eastAsia="Calibri" w:hAnsi="Arial" w:cs="Arial"/>
          <w:sz w:val="22"/>
          <w:szCs w:val="22"/>
          <w:lang w:eastAsia="en-US"/>
        </w:rPr>
        <w:t xml:space="preserve"> i zaštićene ruralne cjeline Petrova Sela, Pobrežja, </w:t>
      </w:r>
      <w:proofErr w:type="spellStart"/>
      <w:r w:rsidRPr="00B14779">
        <w:rPr>
          <w:rFonts w:ascii="Arial" w:eastAsia="Calibri" w:hAnsi="Arial" w:cs="Arial"/>
          <w:sz w:val="22"/>
          <w:szCs w:val="22"/>
          <w:lang w:eastAsia="en-US"/>
        </w:rPr>
        <w:t>Prijevora</w:t>
      </w:r>
      <w:proofErr w:type="spellEnd"/>
      <w:r w:rsidRPr="00B14779">
        <w:rPr>
          <w:rFonts w:ascii="Arial" w:eastAsia="Calibri" w:hAnsi="Arial" w:cs="Arial"/>
          <w:sz w:val="22"/>
          <w:szCs w:val="22"/>
          <w:lang w:eastAsia="en-US"/>
        </w:rPr>
        <w:t xml:space="preserve">, Dračeva Sela te G. i D. </w:t>
      </w:r>
      <w:proofErr w:type="spellStart"/>
      <w:r w:rsidRPr="00B14779">
        <w:rPr>
          <w:rFonts w:ascii="Arial" w:eastAsia="Calibri" w:hAnsi="Arial" w:cs="Arial"/>
          <w:sz w:val="22"/>
          <w:szCs w:val="22"/>
          <w:lang w:eastAsia="en-US"/>
        </w:rPr>
        <w:t>Čelopeci</w:t>
      </w:r>
      <w:proofErr w:type="spellEnd"/>
      <w:r w:rsidRPr="00B14779">
        <w:rPr>
          <w:rFonts w:ascii="Arial" w:eastAsia="Calibri" w:hAnsi="Arial" w:cs="Arial"/>
          <w:sz w:val="22"/>
          <w:szCs w:val="22"/>
          <w:lang w:eastAsia="en-US"/>
        </w:rPr>
        <w:t xml:space="preserve">, Gornje </w:t>
      </w:r>
      <w:proofErr w:type="spellStart"/>
      <w:r w:rsidRPr="00B14779">
        <w:rPr>
          <w:rFonts w:ascii="Arial" w:eastAsia="Calibri" w:hAnsi="Arial" w:cs="Arial"/>
          <w:sz w:val="22"/>
          <w:szCs w:val="22"/>
          <w:lang w:eastAsia="en-US"/>
        </w:rPr>
        <w:t>Obuljeno</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Rožat</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Knežicu</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Sustjepan</w:t>
      </w:r>
      <w:proofErr w:type="spellEnd"/>
      <w:r w:rsidRPr="00B14779">
        <w:rPr>
          <w:rFonts w:ascii="Arial" w:eastAsia="Calibri" w:hAnsi="Arial" w:cs="Arial"/>
          <w:sz w:val="22"/>
          <w:szCs w:val="22"/>
          <w:lang w:eastAsia="en-US"/>
        </w:rPr>
        <w:t>,</w:t>
      </w:r>
    </w:p>
    <w:p w14:paraId="40F4124F" w14:textId="77777777" w:rsidR="00B14779" w:rsidRPr="00B14779" w:rsidRDefault="00B14779" w:rsidP="009D6D27">
      <w:pPr>
        <w:numPr>
          <w:ilvl w:val="0"/>
          <w:numId w:val="11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graditeljske cjeline </w:t>
      </w:r>
      <w:r w:rsidRPr="00B14779">
        <w:rPr>
          <w:rFonts w:ascii="Arial" w:eastAsia="Calibri" w:hAnsi="Arial" w:cs="Arial"/>
          <w:b/>
          <w:sz w:val="22"/>
          <w:szCs w:val="22"/>
          <w:lang w:eastAsia="en-US"/>
        </w:rPr>
        <w:t>Velikog i Malog Zatona</w:t>
      </w:r>
      <w:r w:rsidRPr="00B14779">
        <w:rPr>
          <w:rFonts w:ascii="Arial" w:eastAsia="Calibri" w:hAnsi="Arial" w:cs="Arial"/>
          <w:sz w:val="22"/>
          <w:szCs w:val="22"/>
          <w:lang w:eastAsia="en-US"/>
        </w:rPr>
        <w:t xml:space="preserve"> (izgrađeni dio ispod JTC), </w:t>
      </w:r>
      <w:r w:rsidRPr="00B14779">
        <w:rPr>
          <w:rFonts w:ascii="Arial" w:eastAsia="Calibri" w:hAnsi="Arial" w:cs="Arial"/>
          <w:b/>
          <w:sz w:val="22"/>
          <w:szCs w:val="22"/>
          <w:lang w:eastAsia="en-US"/>
        </w:rPr>
        <w:t xml:space="preserve">Orašca, </w:t>
      </w:r>
      <w:proofErr w:type="spellStart"/>
      <w:r w:rsidRPr="00B14779">
        <w:rPr>
          <w:rFonts w:ascii="Arial" w:eastAsia="Calibri" w:hAnsi="Arial" w:cs="Arial"/>
          <w:b/>
          <w:sz w:val="22"/>
          <w:szCs w:val="22"/>
          <w:lang w:eastAsia="en-US"/>
        </w:rPr>
        <w:t>Trstenoga</w:t>
      </w:r>
      <w:proofErr w:type="spellEnd"/>
      <w:r w:rsidRPr="00B14779">
        <w:rPr>
          <w:rFonts w:ascii="Arial" w:eastAsia="Calibri" w:hAnsi="Arial" w:cs="Arial"/>
          <w:b/>
          <w:sz w:val="22"/>
          <w:szCs w:val="22"/>
          <w:lang w:eastAsia="en-US"/>
        </w:rPr>
        <w:t xml:space="preserve"> i </w:t>
      </w:r>
      <w:proofErr w:type="spellStart"/>
      <w:r w:rsidRPr="00B14779">
        <w:rPr>
          <w:rFonts w:ascii="Arial" w:eastAsia="Calibri" w:hAnsi="Arial" w:cs="Arial"/>
          <w:b/>
          <w:sz w:val="22"/>
          <w:szCs w:val="22"/>
          <w:lang w:eastAsia="en-US"/>
        </w:rPr>
        <w:t>Brsečina</w:t>
      </w:r>
      <w:proofErr w:type="spellEnd"/>
      <w:r w:rsidRPr="00B14779">
        <w:rPr>
          <w:rFonts w:ascii="Arial" w:eastAsia="Calibri" w:hAnsi="Arial" w:cs="Arial"/>
          <w:sz w:val="22"/>
          <w:szCs w:val="22"/>
          <w:lang w:eastAsia="en-US"/>
        </w:rPr>
        <w:t>,</w:t>
      </w:r>
    </w:p>
    <w:p w14:paraId="6E6F3FDB" w14:textId="77777777" w:rsidR="00B14779" w:rsidRPr="00B14779" w:rsidRDefault="00B14779" w:rsidP="009D6D27">
      <w:pPr>
        <w:numPr>
          <w:ilvl w:val="0"/>
          <w:numId w:val="113"/>
        </w:numPr>
        <w:ind w:left="851" w:hanging="425"/>
        <w:jc w:val="both"/>
        <w:rPr>
          <w:rFonts w:ascii="Arial" w:eastAsia="Calibri" w:hAnsi="Arial" w:cs="Arial"/>
          <w:sz w:val="22"/>
          <w:szCs w:val="22"/>
          <w:lang w:eastAsia="en-US"/>
        </w:rPr>
      </w:pPr>
      <w:r w:rsidRPr="00B14779">
        <w:rPr>
          <w:rFonts w:ascii="Arial" w:eastAsia="Calibri" w:hAnsi="Arial" w:cs="Arial"/>
          <w:b/>
          <w:sz w:val="22"/>
          <w:szCs w:val="22"/>
          <w:lang w:eastAsia="en-US"/>
        </w:rPr>
        <w:t>ambijentalno vrijedna područja Gornjih sela</w:t>
      </w:r>
      <w:r w:rsidRPr="00B14779">
        <w:rPr>
          <w:rFonts w:ascii="Arial" w:eastAsia="Calibri" w:hAnsi="Arial" w:cs="Arial"/>
          <w:sz w:val="22"/>
          <w:szCs w:val="22"/>
          <w:lang w:eastAsia="en-US"/>
        </w:rPr>
        <w:t>,</w:t>
      </w:r>
    </w:p>
    <w:p w14:paraId="3CF1A89F" w14:textId="77777777" w:rsidR="00B14779" w:rsidRPr="00B14779" w:rsidRDefault="00B14779" w:rsidP="009D6D27">
      <w:pPr>
        <w:numPr>
          <w:ilvl w:val="0"/>
          <w:numId w:val="113"/>
        </w:numPr>
        <w:ind w:left="851" w:hanging="425"/>
        <w:jc w:val="both"/>
        <w:rPr>
          <w:rFonts w:ascii="Arial" w:eastAsia="Calibri" w:hAnsi="Arial" w:cs="Arial"/>
          <w:sz w:val="22"/>
          <w:szCs w:val="22"/>
          <w:lang w:eastAsia="en-US"/>
        </w:rPr>
      </w:pPr>
      <w:r w:rsidRPr="00B14779">
        <w:rPr>
          <w:rFonts w:ascii="Arial" w:eastAsia="Calibri" w:hAnsi="Arial" w:cs="Arial"/>
          <w:b/>
          <w:sz w:val="22"/>
          <w:szCs w:val="22"/>
          <w:lang w:eastAsia="en-US"/>
        </w:rPr>
        <w:t>graditeljske cjeline naselja na Elafitima</w:t>
      </w:r>
      <w:r w:rsidRPr="00B14779">
        <w:rPr>
          <w:rFonts w:ascii="Arial" w:eastAsia="Calibri" w:hAnsi="Arial" w:cs="Arial"/>
          <w:sz w:val="22"/>
          <w:szCs w:val="22"/>
          <w:lang w:eastAsia="en-US"/>
        </w:rPr>
        <w:t xml:space="preserve"> (Gornje i Donje Čelo, Lopud, </w:t>
      </w:r>
      <w:proofErr w:type="spellStart"/>
      <w:r w:rsidRPr="00B14779">
        <w:rPr>
          <w:rFonts w:ascii="Arial" w:eastAsia="Calibri" w:hAnsi="Arial" w:cs="Arial"/>
          <w:sz w:val="22"/>
          <w:szCs w:val="22"/>
          <w:lang w:eastAsia="en-US"/>
        </w:rPr>
        <w:t>Suđurađ</w:t>
      </w:r>
      <w:proofErr w:type="spellEnd"/>
      <w:r w:rsidRPr="00B14779">
        <w:rPr>
          <w:rFonts w:ascii="Arial" w:eastAsia="Calibri" w:hAnsi="Arial" w:cs="Arial"/>
          <w:sz w:val="22"/>
          <w:szCs w:val="22"/>
          <w:lang w:eastAsia="en-US"/>
        </w:rPr>
        <w:t xml:space="preserve"> i Šipanska Luka) te zaštićeni graditeljski sklopovi na kopnenom dijelu otoka.</w:t>
      </w:r>
    </w:p>
    <w:p w14:paraId="1DDEC38A" w14:textId="3DD687BA" w:rsidR="00B14779" w:rsidRDefault="00B14779" w:rsidP="007C6131">
      <w:pPr>
        <w:ind w:left="1418" w:hanging="709"/>
        <w:jc w:val="both"/>
        <w:rPr>
          <w:rFonts w:ascii="Arial" w:eastAsia="Calibri" w:hAnsi="Arial" w:cs="Arial"/>
          <w:sz w:val="22"/>
          <w:szCs w:val="22"/>
          <w:lang w:eastAsia="en-US"/>
        </w:rPr>
      </w:pPr>
    </w:p>
    <w:p w14:paraId="6A21B532" w14:textId="77777777" w:rsidR="0083536D" w:rsidRPr="00B14779" w:rsidRDefault="0083536D" w:rsidP="007C6131">
      <w:pPr>
        <w:ind w:left="1418" w:hanging="709"/>
        <w:jc w:val="both"/>
        <w:rPr>
          <w:rFonts w:ascii="Arial" w:eastAsia="Calibri" w:hAnsi="Arial" w:cs="Arial"/>
          <w:sz w:val="22"/>
          <w:szCs w:val="22"/>
          <w:lang w:eastAsia="en-US"/>
        </w:rPr>
      </w:pPr>
    </w:p>
    <w:p w14:paraId="06004E91" w14:textId="2A313C12" w:rsidR="00B14779" w:rsidRPr="0083536D" w:rsidRDefault="00B14779" w:rsidP="007C6131">
      <w:pPr>
        <w:jc w:val="center"/>
        <w:rPr>
          <w:rFonts w:ascii="Arial" w:eastAsia="Calibri" w:hAnsi="Arial" w:cs="Arial"/>
          <w:bCs/>
          <w:sz w:val="22"/>
          <w:szCs w:val="22"/>
          <w:lang w:eastAsia="en-US"/>
        </w:rPr>
      </w:pPr>
      <w:r w:rsidRPr="0083536D">
        <w:rPr>
          <w:rFonts w:ascii="Arial" w:eastAsia="Calibri" w:hAnsi="Arial" w:cs="Arial"/>
          <w:bCs/>
          <w:sz w:val="22"/>
          <w:szCs w:val="22"/>
          <w:lang w:eastAsia="en-US"/>
        </w:rPr>
        <w:t>Članak 139.</w:t>
      </w:r>
    </w:p>
    <w:p w14:paraId="3DDA5083" w14:textId="77777777" w:rsidR="0083536D" w:rsidRPr="00B14779" w:rsidRDefault="0083536D" w:rsidP="007C6131">
      <w:pPr>
        <w:jc w:val="center"/>
        <w:rPr>
          <w:rFonts w:ascii="Arial" w:eastAsia="Calibri" w:hAnsi="Arial" w:cs="Arial"/>
          <w:b/>
          <w:sz w:val="22"/>
          <w:szCs w:val="22"/>
          <w:lang w:eastAsia="en-US"/>
        </w:rPr>
      </w:pPr>
    </w:p>
    <w:p w14:paraId="54D2C47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Posebna ograničenja u korištenju prostorom istaknuta su uz sve izdvojene spomenike i spomeničke cjeline te uz spomenike i spomeničke cjeline unutar urbanih i poluurbanih te ruralnih sredina, i prikazana su radijusima zaštite. Radijus obuhvaća registrirano i preventivno zaštićeno kulturno dobro s pripadajućom česticom i neposrednim kontaktnim prostorom. Postupak zaštite usmjeren je na potpuno očuvanje izvornosti kulturnog dobra, njegova povijesnog i prostornog okoliša, s mogućnošću rekonstrukcije na temelju prethodnih istražnih radova i detaljne konzervatorske dokumentacije.</w:t>
      </w:r>
    </w:p>
    <w:p w14:paraId="34C75D53" w14:textId="7B4F807C" w:rsidR="00B14779" w:rsidRDefault="00B14779" w:rsidP="007C6131">
      <w:pPr>
        <w:jc w:val="both"/>
        <w:rPr>
          <w:rFonts w:ascii="Arial" w:eastAsia="Calibri" w:hAnsi="Arial" w:cs="Arial"/>
          <w:sz w:val="22"/>
          <w:szCs w:val="22"/>
          <w:lang w:eastAsia="en-US"/>
        </w:rPr>
      </w:pPr>
    </w:p>
    <w:p w14:paraId="34011F84" w14:textId="77777777" w:rsidR="0083536D" w:rsidRPr="00B14779" w:rsidRDefault="0083536D" w:rsidP="007C6131">
      <w:pPr>
        <w:jc w:val="both"/>
        <w:rPr>
          <w:rFonts w:ascii="Arial" w:eastAsia="Calibri" w:hAnsi="Arial" w:cs="Arial"/>
          <w:sz w:val="22"/>
          <w:szCs w:val="22"/>
          <w:lang w:eastAsia="en-US"/>
        </w:rPr>
      </w:pPr>
    </w:p>
    <w:p w14:paraId="5F54020E" w14:textId="2A22D835" w:rsidR="00B14779" w:rsidRPr="0083536D" w:rsidRDefault="00B14779" w:rsidP="007C6131">
      <w:pPr>
        <w:jc w:val="center"/>
        <w:rPr>
          <w:rFonts w:ascii="Arial" w:eastAsia="Calibri" w:hAnsi="Arial" w:cs="Arial"/>
          <w:bCs/>
          <w:sz w:val="22"/>
          <w:szCs w:val="22"/>
          <w:lang w:eastAsia="en-US"/>
        </w:rPr>
      </w:pPr>
      <w:r w:rsidRPr="0083536D">
        <w:rPr>
          <w:rFonts w:ascii="Arial" w:eastAsia="Calibri" w:hAnsi="Arial" w:cs="Arial"/>
          <w:bCs/>
          <w:sz w:val="22"/>
          <w:szCs w:val="22"/>
          <w:lang w:eastAsia="en-US"/>
        </w:rPr>
        <w:t>Članak 140.</w:t>
      </w:r>
    </w:p>
    <w:p w14:paraId="15CD2726" w14:textId="77777777" w:rsidR="0083536D" w:rsidRPr="00B14779" w:rsidRDefault="0083536D" w:rsidP="007C6131">
      <w:pPr>
        <w:jc w:val="center"/>
        <w:rPr>
          <w:rFonts w:ascii="Arial" w:eastAsia="Calibri" w:hAnsi="Arial" w:cs="Arial"/>
          <w:b/>
          <w:sz w:val="22"/>
          <w:szCs w:val="22"/>
          <w:lang w:eastAsia="en-US"/>
        </w:rPr>
      </w:pPr>
    </w:p>
    <w:p w14:paraId="34DFC92D"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Oštećene gradske ili seoske cjeline odnose se na:</w:t>
      </w:r>
    </w:p>
    <w:p w14:paraId="08358104" w14:textId="77777777" w:rsidR="00B14779" w:rsidRPr="00B14779" w:rsidRDefault="00B14779" w:rsidP="009D6D27">
      <w:pPr>
        <w:numPr>
          <w:ilvl w:val="0"/>
          <w:numId w:val="11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vrijedne graditeljske cjeline s brojnim povijesnim vrtovima i ladanjske sklopove u Rijeci dubrovačkoj, koje je potrebno rekonstruirati i </w:t>
      </w:r>
      <w:proofErr w:type="spellStart"/>
      <w:r w:rsidRPr="00B14779">
        <w:rPr>
          <w:rFonts w:ascii="Arial" w:eastAsia="Calibri" w:hAnsi="Arial" w:cs="Arial"/>
          <w:sz w:val="22"/>
          <w:szCs w:val="22"/>
          <w:lang w:eastAsia="en-US"/>
        </w:rPr>
        <w:t>rekultivirati</w:t>
      </w:r>
      <w:proofErr w:type="spellEnd"/>
      <w:r w:rsidRPr="00B14779">
        <w:rPr>
          <w:rFonts w:ascii="Arial" w:eastAsia="Calibri" w:hAnsi="Arial" w:cs="Arial"/>
          <w:sz w:val="22"/>
          <w:szCs w:val="22"/>
          <w:lang w:eastAsia="en-US"/>
        </w:rPr>
        <w:t>,</w:t>
      </w:r>
    </w:p>
    <w:p w14:paraId="07A33CBD" w14:textId="77777777" w:rsidR="00B14779" w:rsidRPr="00B14779" w:rsidRDefault="00B14779" w:rsidP="009D6D27">
      <w:pPr>
        <w:numPr>
          <w:ilvl w:val="0"/>
          <w:numId w:val="11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dijelove naselja (Babin kuk, </w:t>
      </w:r>
      <w:proofErr w:type="spellStart"/>
      <w:r w:rsidRPr="00B14779">
        <w:rPr>
          <w:rFonts w:ascii="Arial" w:eastAsia="Calibri" w:hAnsi="Arial" w:cs="Arial"/>
          <w:sz w:val="22"/>
          <w:szCs w:val="22"/>
          <w:lang w:eastAsia="en-US"/>
        </w:rPr>
        <w:t>Montovjerna</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Nuncijata</w:t>
      </w:r>
      <w:proofErr w:type="spellEnd"/>
      <w:r w:rsidRPr="00B14779">
        <w:rPr>
          <w:rFonts w:ascii="Arial" w:eastAsia="Calibri" w:hAnsi="Arial" w:cs="Arial"/>
          <w:sz w:val="22"/>
          <w:szCs w:val="22"/>
          <w:lang w:eastAsia="en-US"/>
        </w:rPr>
        <w:t>, Stara Mokošica, Lozica).</w:t>
      </w:r>
    </w:p>
    <w:p w14:paraId="1C5DE0AD"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Područja je potrebno preoblikovati, hortikulturno urediti, ukloniti neke građevine radi omogućivanja opremanja naselja pristupnim cestama i infrastrukturom.</w:t>
      </w:r>
    </w:p>
    <w:p w14:paraId="5881014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(3) Preoblikovanje je potrebno i na području </w:t>
      </w:r>
      <w:proofErr w:type="spellStart"/>
      <w:r w:rsidRPr="00B14779">
        <w:rPr>
          <w:rFonts w:ascii="Arial" w:eastAsia="Calibri" w:hAnsi="Arial" w:cs="Arial"/>
          <w:sz w:val="22"/>
          <w:szCs w:val="22"/>
          <w:lang w:eastAsia="en-US"/>
        </w:rPr>
        <w:t>Gruškog</w:t>
      </w:r>
      <w:proofErr w:type="spellEnd"/>
      <w:r w:rsidRPr="00B14779">
        <w:rPr>
          <w:rFonts w:ascii="Arial" w:eastAsia="Calibri" w:hAnsi="Arial" w:cs="Arial"/>
          <w:sz w:val="22"/>
          <w:szCs w:val="22"/>
          <w:lang w:eastAsia="en-US"/>
        </w:rPr>
        <w:t xml:space="preserve"> zaljeva, gdje je prostor u velikoj mjeri devastiran industrijskim postrojenjima, prometnim opterećenjima, zapuštenim povijesnim vrtovima i, uopće, neprimjerenim korištenjem. Lokacije radnih pogona potrebno je, radi preoblikovanja cijelog područja, prenamijeniti, tj. zamijeniti novim sadržajima.</w:t>
      </w:r>
    </w:p>
    <w:p w14:paraId="681BA024"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(4) Trajna rekonstrukcija treba postati temeljnom zadaćom revitalizacije zaštićene povijesne jezgre i kontaktnog područja uz </w:t>
      </w:r>
      <w:proofErr w:type="spellStart"/>
      <w:r w:rsidRPr="00B14779">
        <w:rPr>
          <w:rFonts w:ascii="Arial" w:eastAsia="Calibri" w:hAnsi="Arial" w:cs="Arial"/>
          <w:sz w:val="22"/>
          <w:szCs w:val="22"/>
          <w:lang w:eastAsia="en-US"/>
        </w:rPr>
        <w:t>rekultivaciju</w:t>
      </w:r>
      <w:proofErr w:type="spellEnd"/>
      <w:r w:rsidRPr="00B14779">
        <w:rPr>
          <w:rFonts w:ascii="Arial" w:eastAsia="Calibri" w:hAnsi="Arial" w:cs="Arial"/>
          <w:sz w:val="22"/>
          <w:szCs w:val="22"/>
          <w:lang w:eastAsia="en-US"/>
        </w:rPr>
        <w:t xml:space="preserve"> zelenila i povijesnih vrtova. </w:t>
      </w:r>
      <w:proofErr w:type="spellStart"/>
      <w:r w:rsidRPr="00B14779">
        <w:rPr>
          <w:rFonts w:ascii="Arial" w:eastAsia="Calibri" w:hAnsi="Arial" w:cs="Arial"/>
          <w:sz w:val="22"/>
          <w:szCs w:val="22"/>
          <w:lang w:eastAsia="en-US"/>
        </w:rPr>
        <w:t>Lokrum</w:t>
      </w:r>
      <w:proofErr w:type="spellEnd"/>
      <w:r w:rsidRPr="00B14779">
        <w:rPr>
          <w:rFonts w:ascii="Arial" w:eastAsia="Calibri" w:hAnsi="Arial" w:cs="Arial"/>
          <w:sz w:val="22"/>
          <w:szCs w:val="22"/>
          <w:lang w:eastAsia="en-US"/>
        </w:rPr>
        <w:t xml:space="preserve"> predstavlja sastavni dio doživljajnog prostora povijesne jezgre, i potrebno je provoditi trajnu </w:t>
      </w:r>
      <w:proofErr w:type="spellStart"/>
      <w:r w:rsidRPr="00B14779">
        <w:rPr>
          <w:rFonts w:ascii="Arial" w:eastAsia="Calibri" w:hAnsi="Arial" w:cs="Arial"/>
          <w:sz w:val="22"/>
          <w:szCs w:val="22"/>
          <w:lang w:eastAsia="en-US"/>
        </w:rPr>
        <w:t>rekultivaciju</w:t>
      </w:r>
      <w:proofErr w:type="spellEnd"/>
      <w:r w:rsidRPr="00B14779">
        <w:rPr>
          <w:rFonts w:ascii="Arial" w:eastAsia="Calibri" w:hAnsi="Arial" w:cs="Arial"/>
          <w:sz w:val="22"/>
          <w:szCs w:val="22"/>
          <w:lang w:eastAsia="en-US"/>
        </w:rPr>
        <w:t xml:space="preserve"> ovoga područja kao cjeline.</w:t>
      </w:r>
    </w:p>
    <w:p w14:paraId="06DB75A0" w14:textId="01A42210" w:rsidR="00B14779" w:rsidRDefault="00B14779" w:rsidP="007C6131">
      <w:pPr>
        <w:jc w:val="both"/>
        <w:rPr>
          <w:rFonts w:ascii="Arial" w:eastAsia="Calibri" w:hAnsi="Arial" w:cs="Arial"/>
          <w:sz w:val="22"/>
          <w:szCs w:val="22"/>
          <w:lang w:eastAsia="en-US"/>
        </w:rPr>
      </w:pPr>
    </w:p>
    <w:p w14:paraId="10BB63EE" w14:textId="77777777" w:rsidR="0083536D" w:rsidRPr="00B14779" w:rsidRDefault="0083536D" w:rsidP="007C6131">
      <w:pPr>
        <w:jc w:val="both"/>
        <w:rPr>
          <w:rFonts w:ascii="Arial" w:eastAsia="Calibri" w:hAnsi="Arial" w:cs="Arial"/>
          <w:sz w:val="22"/>
          <w:szCs w:val="22"/>
          <w:lang w:eastAsia="en-US"/>
        </w:rPr>
      </w:pPr>
    </w:p>
    <w:p w14:paraId="2C3C27DC" w14:textId="77777777" w:rsidR="00B14779" w:rsidRPr="00BA0790" w:rsidRDefault="00B14779" w:rsidP="007C6131">
      <w:pPr>
        <w:rPr>
          <w:rFonts w:ascii="Arial" w:eastAsia="Calibri" w:hAnsi="Arial" w:cs="Arial"/>
          <w:b/>
          <w:sz w:val="22"/>
          <w:szCs w:val="22"/>
          <w:u w:val="single"/>
          <w:lang w:eastAsia="en-US"/>
        </w:rPr>
      </w:pPr>
      <w:r w:rsidRPr="00BA0790">
        <w:rPr>
          <w:rFonts w:ascii="Arial" w:eastAsia="Calibri" w:hAnsi="Arial" w:cs="Arial"/>
          <w:b/>
          <w:sz w:val="22"/>
          <w:szCs w:val="22"/>
          <w:lang w:eastAsia="en-US"/>
        </w:rPr>
        <w:t>7.</w:t>
      </w:r>
      <w:r w:rsidRPr="00BA0790">
        <w:rPr>
          <w:rFonts w:ascii="Arial" w:eastAsia="Calibri" w:hAnsi="Arial" w:cs="Arial"/>
          <w:b/>
          <w:sz w:val="22"/>
          <w:szCs w:val="22"/>
          <w:lang w:eastAsia="en-US"/>
        </w:rPr>
        <w:tab/>
      </w:r>
      <w:r w:rsidRPr="00BA0790">
        <w:rPr>
          <w:rFonts w:ascii="Arial" w:eastAsia="Calibri" w:hAnsi="Arial" w:cs="Arial"/>
          <w:b/>
          <w:sz w:val="22"/>
          <w:szCs w:val="22"/>
          <w:u w:val="single"/>
          <w:lang w:eastAsia="en-US"/>
        </w:rPr>
        <w:t>POSTUPANJE S OTPADOM</w:t>
      </w:r>
    </w:p>
    <w:p w14:paraId="1AD1E742" w14:textId="77777777" w:rsidR="00B14779" w:rsidRPr="00B14779" w:rsidRDefault="00B14779" w:rsidP="007C6131">
      <w:pPr>
        <w:jc w:val="center"/>
        <w:rPr>
          <w:rFonts w:ascii="Arial" w:eastAsia="Calibri" w:hAnsi="Arial" w:cs="Arial"/>
          <w:sz w:val="22"/>
          <w:szCs w:val="22"/>
          <w:lang w:eastAsia="en-US"/>
        </w:rPr>
      </w:pPr>
    </w:p>
    <w:p w14:paraId="01A19BA2" w14:textId="7FF56A10" w:rsidR="00B14779" w:rsidRPr="0083536D" w:rsidRDefault="00B14779" w:rsidP="007C6131">
      <w:pPr>
        <w:jc w:val="center"/>
        <w:rPr>
          <w:rFonts w:ascii="Arial" w:eastAsia="Calibri" w:hAnsi="Arial" w:cs="Arial"/>
          <w:bCs/>
          <w:sz w:val="22"/>
          <w:szCs w:val="22"/>
          <w:lang w:eastAsia="en-US"/>
        </w:rPr>
      </w:pPr>
      <w:r w:rsidRPr="0083536D">
        <w:rPr>
          <w:rFonts w:ascii="Arial" w:eastAsia="Calibri" w:hAnsi="Arial" w:cs="Arial"/>
          <w:bCs/>
          <w:sz w:val="22"/>
          <w:szCs w:val="22"/>
          <w:lang w:eastAsia="en-US"/>
        </w:rPr>
        <w:t>Članak 141.</w:t>
      </w:r>
    </w:p>
    <w:p w14:paraId="04F2F3E5" w14:textId="77777777" w:rsidR="0083536D" w:rsidRPr="00B14779" w:rsidRDefault="0083536D" w:rsidP="007C6131">
      <w:pPr>
        <w:jc w:val="center"/>
        <w:rPr>
          <w:rFonts w:ascii="Arial" w:eastAsia="Calibri" w:hAnsi="Arial" w:cs="Arial"/>
          <w:b/>
          <w:sz w:val="22"/>
          <w:szCs w:val="22"/>
          <w:lang w:eastAsia="en-US"/>
        </w:rPr>
      </w:pPr>
    </w:p>
    <w:p w14:paraId="2FDC425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 Cjeloviti sustav gospodarenja otpadom (njegovo izdvojeno skupljanje, recikliranje, kompostiranje njegova organskog dijela, termička obrada ostatka organskog otpada iz procesa </w:t>
      </w:r>
      <w:proofErr w:type="spellStart"/>
      <w:r w:rsidRPr="00B14779">
        <w:rPr>
          <w:rFonts w:ascii="Arial" w:eastAsia="Calibri" w:hAnsi="Arial" w:cs="Arial"/>
          <w:sz w:val="22"/>
          <w:szCs w:val="22"/>
          <w:lang w:eastAsia="en-US"/>
        </w:rPr>
        <w:t>predobrade</w:t>
      </w:r>
      <w:proofErr w:type="spellEnd"/>
      <w:r w:rsidRPr="00B14779">
        <w:rPr>
          <w:rFonts w:ascii="Arial" w:eastAsia="Calibri" w:hAnsi="Arial" w:cs="Arial"/>
          <w:sz w:val="22"/>
          <w:szCs w:val="22"/>
          <w:lang w:eastAsia="en-US"/>
        </w:rPr>
        <w:t xml:space="preserve"> i sortiranja otpada te odlaganje ostatka otpada nakon obrade) i potencijalne </w:t>
      </w:r>
      <w:proofErr w:type="spellStart"/>
      <w:r w:rsidRPr="00B14779">
        <w:rPr>
          <w:rFonts w:ascii="Arial" w:eastAsia="Calibri" w:hAnsi="Arial" w:cs="Arial"/>
          <w:sz w:val="22"/>
          <w:szCs w:val="22"/>
          <w:lang w:eastAsia="en-US"/>
        </w:rPr>
        <w:t>makrolokacije</w:t>
      </w:r>
      <w:proofErr w:type="spellEnd"/>
      <w:r w:rsidRPr="00B14779">
        <w:rPr>
          <w:rFonts w:ascii="Arial" w:eastAsia="Calibri" w:hAnsi="Arial" w:cs="Arial"/>
          <w:sz w:val="22"/>
          <w:szCs w:val="22"/>
          <w:lang w:eastAsia="en-US"/>
        </w:rPr>
        <w:t xml:space="preserve"> za građevine u sustavu gospodarenja otpadom, određeni su u Prostornom planu Dubrovačko-neretvanske županije.</w:t>
      </w:r>
    </w:p>
    <w:p w14:paraId="2FEA9938"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Planiranje i gradnja pojedinačnih ili više građevina namijenjenih za skladištenje, obradbu i odlaganje otpada nije dopušteno u zaštićenom obalnom području, osim ako to zahtijevaju prirodni uvjeti i konfiguracija terena.</w:t>
      </w:r>
    </w:p>
    <w:p w14:paraId="5604B77F" w14:textId="770EC103" w:rsidR="00B14779" w:rsidRDefault="00B14779" w:rsidP="007C6131">
      <w:pPr>
        <w:jc w:val="both"/>
        <w:rPr>
          <w:rFonts w:ascii="Arial" w:eastAsia="Calibri" w:hAnsi="Arial" w:cs="Arial"/>
          <w:position w:val="-1"/>
          <w:sz w:val="22"/>
          <w:szCs w:val="22"/>
          <w:lang w:eastAsia="en-US"/>
        </w:rPr>
      </w:pPr>
      <w:r w:rsidRPr="00B14779">
        <w:rPr>
          <w:rFonts w:ascii="Arial" w:eastAsia="Calibri" w:hAnsi="Arial" w:cs="Arial"/>
          <w:position w:val="-1"/>
          <w:sz w:val="22"/>
          <w:szCs w:val="22"/>
          <w:lang w:eastAsia="en-US"/>
        </w:rPr>
        <w:t>(3) Građ</w:t>
      </w:r>
      <w:r w:rsidRPr="00B14779">
        <w:rPr>
          <w:rFonts w:ascii="Arial" w:eastAsia="Calibri" w:hAnsi="Arial" w:cs="Arial"/>
          <w:spacing w:val="-1"/>
          <w:position w:val="-1"/>
          <w:sz w:val="22"/>
          <w:szCs w:val="22"/>
          <w:lang w:eastAsia="en-US"/>
        </w:rPr>
        <w:t>e</w:t>
      </w:r>
      <w:r w:rsidRPr="00B14779">
        <w:rPr>
          <w:rFonts w:ascii="Arial" w:eastAsia="Calibri" w:hAnsi="Arial" w:cs="Arial"/>
          <w:position w:val="-1"/>
          <w:sz w:val="22"/>
          <w:szCs w:val="22"/>
          <w:lang w:eastAsia="en-US"/>
        </w:rPr>
        <w:t>vine za</w:t>
      </w:r>
      <w:r w:rsidRPr="00B14779">
        <w:rPr>
          <w:rFonts w:ascii="Arial" w:eastAsia="Calibri" w:hAnsi="Arial" w:cs="Arial"/>
          <w:spacing w:val="-1"/>
          <w:position w:val="-1"/>
          <w:sz w:val="22"/>
          <w:szCs w:val="22"/>
          <w:lang w:eastAsia="en-US"/>
        </w:rPr>
        <w:t xml:space="preserve"> </w:t>
      </w:r>
      <w:r w:rsidRPr="00B14779">
        <w:rPr>
          <w:rFonts w:ascii="Arial" w:eastAsia="Calibri" w:hAnsi="Arial" w:cs="Arial"/>
          <w:position w:val="-1"/>
          <w:sz w:val="22"/>
          <w:szCs w:val="22"/>
          <w:lang w:eastAsia="en-US"/>
        </w:rPr>
        <w:t>odla</w:t>
      </w:r>
      <w:r w:rsidRPr="00B14779">
        <w:rPr>
          <w:rFonts w:ascii="Arial" w:eastAsia="Calibri" w:hAnsi="Arial" w:cs="Arial"/>
          <w:spacing w:val="-1"/>
          <w:position w:val="-1"/>
          <w:sz w:val="22"/>
          <w:szCs w:val="22"/>
          <w:lang w:eastAsia="en-US"/>
        </w:rPr>
        <w:t>g</w:t>
      </w:r>
      <w:r w:rsidRPr="00B14779">
        <w:rPr>
          <w:rFonts w:ascii="Arial" w:eastAsia="Calibri" w:hAnsi="Arial" w:cs="Arial"/>
          <w:position w:val="-1"/>
          <w:sz w:val="22"/>
          <w:szCs w:val="22"/>
          <w:lang w:eastAsia="en-US"/>
        </w:rPr>
        <w:t>anje o</w:t>
      </w:r>
      <w:r w:rsidRPr="00B14779">
        <w:rPr>
          <w:rFonts w:ascii="Arial" w:eastAsia="Calibri" w:hAnsi="Arial" w:cs="Arial"/>
          <w:spacing w:val="-1"/>
          <w:position w:val="-1"/>
          <w:sz w:val="22"/>
          <w:szCs w:val="22"/>
          <w:lang w:eastAsia="en-US"/>
        </w:rPr>
        <w:t>t</w:t>
      </w:r>
      <w:r w:rsidRPr="00B14779">
        <w:rPr>
          <w:rFonts w:ascii="Arial" w:eastAsia="Calibri" w:hAnsi="Arial" w:cs="Arial"/>
          <w:position w:val="-1"/>
          <w:sz w:val="22"/>
          <w:szCs w:val="22"/>
          <w:lang w:eastAsia="en-US"/>
        </w:rPr>
        <w:t xml:space="preserve">pada na </w:t>
      </w:r>
      <w:r w:rsidRPr="00B14779">
        <w:rPr>
          <w:rFonts w:ascii="Arial" w:eastAsia="Calibri" w:hAnsi="Arial" w:cs="Arial"/>
          <w:spacing w:val="-1"/>
          <w:position w:val="-1"/>
          <w:sz w:val="22"/>
          <w:szCs w:val="22"/>
          <w:lang w:eastAsia="en-US"/>
        </w:rPr>
        <w:t>p</w:t>
      </w:r>
      <w:r w:rsidRPr="00B14779">
        <w:rPr>
          <w:rFonts w:ascii="Arial" w:eastAsia="Calibri" w:hAnsi="Arial" w:cs="Arial"/>
          <w:spacing w:val="1"/>
          <w:position w:val="-1"/>
          <w:sz w:val="22"/>
          <w:szCs w:val="22"/>
          <w:lang w:eastAsia="en-US"/>
        </w:rPr>
        <w:t>o</w:t>
      </w:r>
      <w:r w:rsidRPr="00B14779">
        <w:rPr>
          <w:rFonts w:ascii="Arial" w:eastAsia="Calibri" w:hAnsi="Arial" w:cs="Arial"/>
          <w:position w:val="-1"/>
          <w:sz w:val="22"/>
          <w:szCs w:val="22"/>
          <w:lang w:eastAsia="en-US"/>
        </w:rPr>
        <w:t>d</w:t>
      </w:r>
      <w:r w:rsidRPr="00B14779">
        <w:rPr>
          <w:rFonts w:ascii="Arial" w:eastAsia="Calibri" w:hAnsi="Arial" w:cs="Arial"/>
          <w:spacing w:val="-1"/>
          <w:position w:val="-1"/>
          <w:sz w:val="22"/>
          <w:szCs w:val="22"/>
          <w:lang w:eastAsia="en-US"/>
        </w:rPr>
        <w:t>r</w:t>
      </w:r>
      <w:r w:rsidRPr="00B14779">
        <w:rPr>
          <w:rFonts w:ascii="Arial" w:eastAsia="Calibri" w:hAnsi="Arial" w:cs="Arial"/>
          <w:spacing w:val="1"/>
          <w:position w:val="-1"/>
          <w:sz w:val="22"/>
          <w:szCs w:val="22"/>
          <w:lang w:eastAsia="en-US"/>
        </w:rPr>
        <w:t>u</w:t>
      </w:r>
      <w:r w:rsidRPr="00B14779">
        <w:rPr>
          <w:rFonts w:ascii="Arial" w:eastAsia="Calibri" w:hAnsi="Arial" w:cs="Arial"/>
          <w:position w:val="-1"/>
          <w:sz w:val="22"/>
          <w:szCs w:val="22"/>
          <w:lang w:eastAsia="en-US"/>
        </w:rPr>
        <w:t>čju Dubrov</w:t>
      </w:r>
      <w:r w:rsidRPr="00B14779">
        <w:rPr>
          <w:rFonts w:ascii="Arial" w:eastAsia="Calibri" w:hAnsi="Arial" w:cs="Arial"/>
          <w:spacing w:val="-1"/>
          <w:position w:val="-1"/>
          <w:sz w:val="22"/>
          <w:szCs w:val="22"/>
          <w:lang w:eastAsia="en-US"/>
        </w:rPr>
        <w:t>a</w:t>
      </w:r>
      <w:r w:rsidRPr="00B14779">
        <w:rPr>
          <w:rFonts w:ascii="Arial" w:eastAsia="Calibri" w:hAnsi="Arial" w:cs="Arial"/>
          <w:position w:val="-1"/>
          <w:sz w:val="22"/>
          <w:szCs w:val="22"/>
          <w:lang w:eastAsia="en-US"/>
        </w:rPr>
        <w:t>čko-neretva</w:t>
      </w:r>
      <w:r w:rsidRPr="00B14779">
        <w:rPr>
          <w:rFonts w:ascii="Arial" w:eastAsia="Calibri" w:hAnsi="Arial" w:cs="Arial"/>
          <w:spacing w:val="-2"/>
          <w:position w:val="-1"/>
          <w:sz w:val="22"/>
          <w:szCs w:val="22"/>
          <w:lang w:eastAsia="en-US"/>
        </w:rPr>
        <w:t>n</w:t>
      </w:r>
      <w:r w:rsidRPr="00B14779">
        <w:rPr>
          <w:rFonts w:ascii="Arial" w:eastAsia="Calibri" w:hAnsi="Arial" w:cs="Arial"/>
          <w:spacing w:val="1"/>
          <w:position w:val="-1"/>
          <w:sz w:val="22"/>
          <w:szCs w:val="22"/>
          <w:lang w:eastAsia="en-US"/>
        </w:rPr>
        <w:t>s</w:t>
      </w:r>
      <w:r w:rsidRPr="00B14779">
        <w:rPr>
          <w:rFonts w:ascii="Arial" w:eastAsia="Calibri" w:hAnsi="Arial" w:cs="Arial"/>
          <w:position w:val="-1"/>
          <w:sz w:val="22"/>
          <w:szCs w:val="22"/>
          <w:lang w:eastAsia="en-US"/>
        </w:rPr>
        <w:t>ke županije</w:t>
      </w:r>
      <w:r w:rsidRPr="00B14779">
        <w:rPr>
          <w:rFonts w:ascii="Arial" w:eastAsia="Calibri" w:hAnsi="Arial" w:cs="Arial"/>
          <w:spacing w:val="-2"/>
          <w:position w:val="-1"/>
          <w:sz w:val="22"/>
          <w:szCs w:val="22"/>
          <w:lang w:eastAsia="en-US"/>
        </w:rPr>
        <w:t xml:space="preserve"> </w:t>
      </w:r>
      <w:r w:rsidRPr="00B14779">
        <w:rPr>
          <w:rFonts w:ascii="Arial" w:eastAsia="Calibri" w:hAnsi="Arial" w:cs="Arial"/>
          <w:position w:val="-1"/>
          <w:sz w:val="22"/>
          <w:szCs w:val="22"/>
          <w:lang w:eastAsia="en-US"/>
        </w:rPr>
        <w:t>su:</w:t>
      </w:r>
    </w:p>
    <w:p w14:paraId="0C0F8F19" w14:textId="77777777" w:rsidR="005D24BE" w:rsidRPr="00B14779" w:rsidRDefault="005D24BE" w:rsidP="007C6131">
      <w:pPr>
        <w:jc w:val="both"/>
        <w:rPr>
          <w:rFonts w:ascii="Arial" w:eastAsia="Calibri" w:hAnsi="Arial" w:cs="Arial"/>
          <w:position w:val="-1"/>
          <w:sz w:val="22"/>
          <w:szCs w:val="22"/>
          <w:lang w:eastAsia="en-US"/>
        </w:rPr>
      </w:pPr>
    </w:p>
    <w:tbl>
      <w:tblPr>
        <w:tblW w:w="8668" w:type="dxa"/>
        <w:tblInd w:w="126" w:type="dxa"/>
        <w:tblLayout w:type="fixed"/>
        <w:tblCellMar>
          <w:left w:w="0" w:type="dxa"/>
          <w:right w:w="0" w:type="dxa"/>
        </w:tblCellMar>
        <w:tblLook w:val="0000" w:firstRow="0" w:lastRow="0" w:firstColumn="0" w:lastColumn="0" w:noHBand="0" w:noVBand="0"/>
      </w:tblPr>
      <w:tblGrid>
        <w:gridCol w:w="1145"/>
        <w:gridCol w:w="1134"/>
        <w:gridCol w:w="1985"/>
        <w:gridCol w:w="1275"/>
        <w:gridCol w:w="1134"/>
        <w:gridCol w:w="1276"/>
        <w:gridCol w:w="719"/>
      </w:tblGrid>
      <w:tr w:rsidR="00B14779" w:rsidRPr="00B14779" w14:paraId="490EEEC3" w14:textId="77777777" w:rsidTr="005D24BE">
        <w:trPr>
          <w:trHeight w:hRule="exact" w:val="574"/>
        </w:trPr>
        <w:tc>
          <w:tcPr>
            <w:tcW w:w="1145" w:type="dxa"/>
            <w:tcBorders>
              <w:top w:val="single" w:sz="4" w:space="0" w:color="000000"/>
              <w:left w:val="single" w:sz="4" w:space="0" w:color="000000"/>
              <w:bottom w:val="single" w:sz="4" w:space="0" w:color="000000"/>
              <w:right w:val="single" w:sz="4" w:space="0" w:color="000000"/>
            </w:tcBorders>
            <w:shd w:val="clear" w:color="auto" w:fill="D9D9D9"/>
          </w:tcPr>
          <w:p w14:paraId="0E006389" w14:textId="77777777" w:rsidR="00B14779" w:rsidRPr="005D24BE" w:rsidRDefault="00B14779" w:rsidP="007C6131">
            <w:pPr>
              <w:widowControl w:val="0"/>
              <w:kinsoku w:val="0"/>
              <w:overflowPunct w:val="0"/>
              <w:autoSpaceDE w:val="0"/>
              <w:autoSpaceDN w:val="0"/>
              <w:adjustRightInd w:val="0"/>
              <w:ind w:left="389"/>
              <w:rPr>
                <w:rFonts w:ascii="Arial" w:hAnsi="Arial" w:cs="Arial"/>
                <w:sz w:val="18"/>
                <w:szCs w:val="18"/>
              </w:rPr>
            </w:pPr>
            <w:r w:rsidRPr="005D24BE">
              <w:rPr>
                <w:rFonts w:ascii="Arial" w:hAnsi="Arial" w:cs="Arial"/>
                <w:b/>
                <w:bCs/>
                <w:spacing w:val="-1"/>
                <w:sz w:val="18"/>
                <w:szCs w:val="18"/>
              </w:rPr>
              <w:t>Grad</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3FF73937" w14:textId="77777777" w:rsidR="00B14779" w:rsidRPr="005D24BE" w:rsidRDefault="00B14779" w:rsidP="007C6131">
            <w:pPr>
              <w:widowControl w:val="0"/>
              <w:kinsoku w:val="0"/>
              <w:overflowPunct w:val="0"/>
              <w:autoSpaceDE w:val="0"/>
              <w:autoSpaceDN w:val="0"/>
              <w:adjustRightInd w:val="0"/>
              <w:ind w:left="217"/>
              <w:rPr>
                <w:rFonts w:ascii="Arial" w:hAnsi="Arial" w:cs="Arial"/>
                <w:sz w:val="18"/>
                <w:szCs w:val="18"/>
              </w:rPr>
            </w:pPr>
            <w:r w:rsidRPr="005D24BE">
              <w:rPr>
                <w:rFonts w:ascii="Arial" w:hAnsi="Arial" w:cs="Arial"/>
                <w:b/>
                <w:bCs/>
                <w:spacing w:val="-1"/>
                <w:sz w:val="18"/>
                <w:szCs w:val="18"/>
              </w:rPr>
              <w:t>Naselje</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0A5AC089" w14:textId="77777777" w:rsidR="00B14779" w:rsidRPr="005D24BE" w:rsidRDefault="00B14779" w:rsidP="007C6131">
            <w:pPr>
              <w:widowControl w:val="0"/>
              <w:kinsoku w:val="0"/>
              <w:overflowPunct w:val="0"/>
              <w:autoSpaceDE w:val="0"/>
              <w:autoSpaceDN w:val="0"/>
              <w:adjustRightInd w:val="0"/>
              <w:ind w:left="834"/>
              <w:jc w:val="center"/>
              <w:rPr>
                <w:rFonts w:ascii="Arial" w:hAnsi="Arial" w:cs="Arial"/>
                <w:sz w:val="18"/>
                <w:szCs w:val="18"/>
              </w:rPr>
            </w:pPr>
            <w:r w:rsidRPr="005D24BE">
              <w:rPr>
                <w:rFonts w:ascii="Arial" w:hAnsi="Arial" w:cs="Arial"/>
                <w:b/>
                <w:bCs/>
                <w:spacing w:val="-1"/>
                <w:sz w:val="18"/>
                <w:szCs w:val="18"/>
              </w:rPr>
              <w:t>Lokalitet</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5698FB2B" w14:textId="77777777" w:rsidR="00B14779" w:rsidRPr="005D24BE" w:rsidRDefault="00B14779" w:rsidP="007C6131">
            <w:pPr>
              <w:widowControl w:val="0"/>
              <w:kinsoku w:val="0"/>
              <w:overflowPunct w:val="0"/>
              <w:autoSpaceDE w:val="0"/>
              <w:autoSpaceDN w:val="0"/>
              <w:adjustRightInd w:val="0"/>
              <w:ind w:left="445"/>
              <w:rPr>
                <w:rFonts w:ascii="Arial" w:hAnsi="Arial" w:cs="Arial"/>
                <w:sz w:val="18"/>
                <w:szCs w:val="18"/>
              </w:rPr>
            </w:pPr>
            <w:r w:rsidRPr="005D24BE">
              <w:rPr>
                <w:rFonts w:ascii="Arial" w:hAnsi="Arial" w:cs="Arial"/>
                <w:b/>
                <w:bCs/>
                <w:spacing w:val="-1"/>
                <w:sz w:val="18"/>
                <w:szCs w:val="18"/>
              </w:rPr>
              <w:t>Vrsta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45E891B0" w14:textId="77777777" w:rsidR="00B14779" w:rsidRPr="005D24BE" w:rsidRDefault="00B14779" w:rsidP="007C6131">
            <w:pPr>
              <w:widowControl w:val="0"/>
              <w:kinsoku w:val="0"/>
              <w:overflowPunct w:val="0"/>
              <w:autoSpaceDE w:val="0"/>
              <w:autoSpaceDN w:val="0"/>
              <w:adjustRightInd w:val="0"/>
              <w:ind w:left="457" w:right="148" w:hanging="248"/>
              <w:rPr>
                <w:rFonts w:ascii="Arial" w:hAnsi="Arial" w:cs="Arial"/>
                <w:color w:val="FF0000"/>
                <w:sz w:val="18"/>
                <w:szCs w:val="18"/>
              </w:rPr>
            </w:pPr>
            <w:r w:rsidRPr="005D24BE">
              <w:rPr>
                <w:rFonts w:ascii="Arial" w:hAnsi="Arial" w:cs="Arial"/>
                <w:b/>
                <w:bCs/>
                <w:spacing w:val="-1"/>
                <w:sz w:val="18"/>
                <w:szCs w:val="18"/>
              </w:rPr>
              <w:t>Površina</w:t>
            </w:r>
            <w:r w:rsidRPr="005D24BE">
              <w:rPr>
                <w:rFonts w:ascii="Arial" w:hAnsi="Arial" w:cs="Arial"/>
                <w:b/>
                <w:bCs/>
                <w:sz w:val="18"/>
                <w:szCs w:val="18"/>
              </w:rPr>
              <w:t>(ha)</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629EA74" w14:textId="77777777" w:rsidR="00B14779" w:rsidRPr="005D24BE" w:rsidRDefault="00B14779" w:rsidP="007C6131">
            <w:pPr>
              <w:widowControl w:val="0"/>
              <w:kinsoku w:val="0"/>
              <w:overflowPunct w:val="0"/>
              <w:autoSpaceDE w:val="0"/>
              <w:autoSpaceDN w:val="0"/>
              <w:adjustRightInd w:val="0"/>
              <w:ind w:left="273" w:right="81" w:hanging="48"/>
              <w:rPr>
                <w:rFonts w:ascii="Arial" w:hAnsi="Arial" w:cs="Arial"/>
                <w:sz w:val="18"/>
                <w:szCs w:val="18"/>
              </w:rPr>
            </w:pPr>
            <w:r w:rsidRPr="005D24BE">
              <w:rPr>
                <w:rFonts w:ascii="Arial" w:hAnsi="Arial" w:cs="Arial"/>
                <w:b/>
                <w:bCs/>
                <w:spacing w:val="-1"/>
                <w:sz w:val="18"/>
                <w:szCs w:val="18"/>
              </w:rPr>
              <w:t>Postojeća</w:t>
            </w:r>
            <w:r w:rsidRPr="005D24BE">
              <w:rPr>
                <w:rFonts w:ascii="Arial" w:hAnsi="Arial" w:cs="Arial"/>
                <w:b/>
                <w:bCs/>
                <w:sz w:val="18"/>
                <w:szCs w:val="18"/>
              </w:rPr>
              <w:t xml:space="preserve"> /</w:t>
            </w:r>
            <w:r w:rsidRPr="005D24BE">
              <w:rPr>
                <w:rFonts w:ascii="Arial" w:hAnsi="Arial" w:cs="Arial"/>
                <w:b/>
                <w:bCs/>
                <w:spacing w:val="24"/>
                <w:sz w:val="18"/>
                <w:szCs w:val="18"/>
              </w:rPr>
              <w:t xml:space="preserve"> </w:t>
            </w:r>
            <w:r w:rsidRPr="005D24BE">
              <w:rPr>
                <w:rFonts w:ascii="Arial" w:hAnsi="Arial" w:cs="Arial"/>
                <w:b/>
                <w:bCs/>
                <w:sz w:val="18"/>
                <w:szCs w:val="18"/>
              </w:rPr>
              <w:t>planirana</w:t>
            </w:r>
          </w:p>
        </w:tc>
        <w:tc>
          <w:tcPr>
            <w:tcW w:w="719" w:type="dxa"/>
            <w:tcBorders>
              <w:top w:val="single" w:sz="4" w:space="0" w:color="000000"/>
              <w:left w:val="single" w:sz="4" w:space="0" w:color="000000"/>
              <w:bottom w:val="single" w:sz="4" w:space="0" w:color="000000"/>
              <w:right w:val="single" w:sz="4" w:space="0" w:color="000000"/>
            </w:tcBorders>
            <w:shd w:val="clear" w:color="auto" w:fill="D9D9D9"/>
          </w:tcPr>
          <w:p w14:paraId="11140BA2" w14:textId="77777777" w:rsidR="00B14779" w:rsidRPr="005D24BE" w:rsidRDefault="00B14779" w:rsidP="007C6131">
            <w:pPr>
              <w:widowControl w:val="0"/>
              <w:kinsoku w:val="0"/>
              <w:overflowPunct w:val="0"/>
              <w:autoSpaceDE w:val="0"/>
              <w:autoSpaceDN w:val="0"/>
              <w:adjustRightInd w:val="0"/>
              <w:ind w:left="203"/>
              <w:rPr>
                <w:rFonts w:ascii="Arial" w:hAnsi="Arial" w:cs="Arial"/>
                <w:sz w:val="18"/>
                <w:szCs w:val="18"/>
              </w:rPr>
            </w:pPr>
            <w:r w:rsidRPr="005D24BE">
              <w:rPr>
                <w:rFonts w:ascii="Arial" w:hAnsi="Arial" w:cs="Arial"/>
                <w:b/>
                <w:bCs/>
                <w:sz w:val="18"/>
                <w:szCs w:val="18"/>
              </w:rPr>
              <w:t>ZOP</w:t>
            </w:r>
          </w:p>
        </w:tc>
      </w:tr>
      <w:tr w:rsidR="00B14779" w:rsidRPr="00B14779" w14:paraId="71DDE0C1" w14:textId="77777777" w:rsidTr="005D24BE">
        <w:trPr>
          <w:trHeight w:hRule="exact" w:val="286"/>
        </w:trPr>
        <w:tc>
          <w:tcPr>
            <w:tcW w:w="1145" w:type="dxa"/>
            <w:vMerge w:val="restart"/>
            <w:tcBorders>
              <w:top w:val="single" w:sz="4" w:space="0" w:color="000000"/>
              <w:left w:val="single" w:sz="4" w:space="0" w:color="000000"/>
              <w:bottom w:val="single" w:sz="4" w:space="0" w:color="auto"/>
              <w:right w:val="single" w:sz="4" w:space="0" w:color="000000"/>
            </w:tcBorders>
            <w:shd w:val="clear" w:color="auto" w:fill="D9D9D9"/>
            <w:vAlign w:val="center"/>
          </w:tcPr>
          <w:p w14:paraId="5CEA8F6C" w14:textId="77777777" w:rsidR="00B14779" w:rsidRPr="005D24BE" w:rsidRDefault="00B14779" w:rsidP="007C6131">
            <w:pPr>
              <w:widowControl w:val="0"/>
              <w:kinsoku w:val="0"/>
              <w:overflowPunct w:val="0"/>
              <w:autoSpaceDE w:val="0"/>
              <w:autoSpaceDN w:val="0"/>
              <w:adjustRightInd w:val="0"/>
              <w:ind w:left="142"/>
              <w:jc w:val="center"/>
              <w:rPr>
                <w:rFonts w:ascii="Arial" w:hAnsi="Arial" w:cs="Arial"/>
                <w:sz w:val="18"/>
                <w:szCs w:val="18"/>
              </w:rPr>
            </w:pPr>
            <w:r w:rsidRPr="005D24BE">
              <w:rPr>
                <w:rFonts w:ascii="Arial" w:hAnsi="Arial" w:cs="Arial"/>
                <w:b/>
                <w:bCs/>
                <w:sz w:val="18"/>
                <w:szCs w:val="18"/>
              </w:rPr>
              <w:t>Dubrovnik</w:t>
            </w:r>
          </w:p>
        </w:tc>
        <w:tc>
          <w:tcPr>
            <w:tcW w:w="1134" w:type="dxa"/>
            <w:vMerge w:val="restart"/>
            <w:tcBorders>
              <w:top w:val="single" w:sz="4" w:space="0" w:color="000000"/>
              <w:left w:val="single" w:sz="4" w:space="0" w:color="000000"/>
              <w:bottom w:val="single" w:sz="4" w:space="0" w:color="000000"/>
              <w:right w:val="single" w:sz="4" w:space="0" w:color="000000"/>
            </w:tcBorders>
          </w:tcPr>
          <w:p w14:paraId="2D8D013F" w14:textId="77777777" w:rsidR="00B14779" w:rsidRPr="005D24BE" w:rsidRDefault="00B14779" w:rsidP="007C6131">
            <w:pPr>
              <w:widowControl w:val="0"/>
              <w:kinsoku w:val="0"/>
              <w:overflowPunct w:val="0"/>
              <w:autoSpaceDE w:val="0"/>
              <w:autoSpaceDN w:val="0"/>
              <w:adjustRightInd w:val="0"/>
              <w:ind w:left="140"/>
              <w:rPr>
                <w:rFonts w:ascii="Arial" w:hAnsi="Arial" w:cs="Arial"/>
                <w:sz w:val="18"/>
                <w:szCs w:val="18"/>
              </w:rPr>
            </w:pPr>
            <w:proofErr w:type="spellStart"/>
            <w:r w:rsidRPr="005D24BE">
              <w:rPr>
                <w:rFonts w:ascii="Arial" w:hAnsi="Arial" w:cs="Arial"/>
                <w:spacing w:val="-1"/>
                <w:sz w:val="18"/>
                <w:szCs w:val="18"/>
              </w:rPr>
              <w:t>Osojnik</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15758DA7" w14:textId="77777777" w:rsidR="00B14779" w:rsidRPr="005D24BE" w:rsidRDefault="00B14779" w:rsidP="007C6131">
            <w:pPr>
              <w:widowControl w:val="0"/>
              <w:kinsoku w:val="0"/>
              <w:overflowPunct w:val="0"/>
              <w:autoSpaceDE w:val="0"/>
              <w:autoSpaceDN w:val="0"/>
              <w:adjustRightInd w:val="0"/>
              <w:ind w:left="143"/>
              <w:jc w:val="center"/>
              <w:rPr>
                <w:rFonts w:ascii="Arial" w:hAnsi="Arial" w:cs="Arial"/>
                <w:sz w:val="18"/>
                <w:szCs w:val="18"/>
              </w:rPr>
            </w:pPr>
            <w:r w:rsidRPr="005D24BE">
              <w:rPr>
                <w:rFonts w:ascii="Arial" w:hAnsi="Arial" w:cs="Arial"/>
                <w:spacing w:val="-1"/>
                <w:sz w:val="18"/>
                <w:szCs w:val="18"/>
              </w:rPr>
              <w:t>Grabovica</w:t>
            </w:r>
          </w:p>
        </w:tc>
        <w:tc>
          <w:tcPr>
            <w:tcW w:w="1275" w:type="dxa"/>
            <w:tcBorders>
              <w:top w:val="single" w:sz="4" w:space="0" w:color="000000"/>
              <w:left w:val="single" w:sz="4" w:space="0" w:color="000000"/>
              <w:bottom w:val="single" w:sz="4" w:space="0" w:color="000000"/>
              <w:right w:val="single" w:sz="4" w:space="0" w:color="000000"/>
            </w:tcBorders>
          </w:tcPr>
          <w:p w14:paraId="59C8093F" w14:textId="77777777" w:rsidR="00B14779" w:rsidRPr="005D24BE" w:rsidRDefault="00B14779" w:rsidP="005D24BE">
            <w:pPr>
              <w:widowControl w:val="0"/>
              <w:kinsoku w:val="0"/>
              <w:overflowPunct w:val="0"/>
              <w:autoSpaceDE w:val="0"/>
              <w:autoSpaceDN w:val="0"/>
              <w:adjustRightInd w:val="0"/>
              <w:ind w:left="371"/>
              <w:jc w:val="center"/>
              <w:rPr>
                <w:rFonts w:ascii="Arial" w:hAnsi="Arial" w:cs="Arial"/>
                <w:sz w:val="18"/>
                <w:szCs w:val="18"/>
              </w:rPr>
            </w:pPr>
            <w:r w:rsidRPr="005D24BE">
              <w:rPr>
                <w:rFonts w:ascii="Arial" w:hAnsi="Arial" w:cs="Arial"/>
                <w:spacing w:val="-1"/>
                <w:sz w:val="18"/>
                <w:szCs w:val="18"/>
              </w:rPr>
              <w:t>OK,</w:t>
            </w:r>
            <w:r w:rsidRPr="005D24BE">
              <w:rPr>
                <w:rFonts w:ascii="Arial" w:hAnsi="Arial" w:cs="Arial"/>
                <w:sz w:val="18"/>
                <w:szCs w:val="18"/>
              </w:rPr>
              <w:t xml:space="preserve"> OI</w:t>
            </w:r>
          </w:p>
        </w:tc>
        <w:tc>
          <w:tcPr>
            <w:tcW w:w="1134" w:type="dxa"/>
            <w:tcBorders>
              <w:top w:val="single" w:sz="4" w:space="0" w:color="000000"/>
              <w:left w:val="single" w:sz="4" w:space="0" w:color="000000"/>
              <w:bottom w:val="single" w:sz="4" w:space="0" w:color="000000"/>
              <w:right w:val="single" w:sz="4" w:space="0" w:color="000000"/>
            </w:tcBorders>
          </w:tcPr>
          <w:p w14:paraId="6A179DF6" w14:textId="77777777" w:rsidR="00B14779" w:rsidRPr="005D24BE" w:rsidRDefault="00B14779" w:rsidP="007C6131">
            <w:pPr>
              <w:widowControl w:val="0"/>
              <w:kinsoku w:val="0"/>
              <w:overflowPunct w:val="0"/>
              <w:autoSpaceDE w:val="0"/>
              <w:autoSpaceDN w:val="0"/>
              <w:adjustRightInd w:val="0"/>
              <w:ind w:left="452"/>
              <w:rPr>
                <w:rFonts w:ascii="Arial" w:hAnsi="Arial" w:cs="Arial"/>
                <w:sz w:val="18"/>
                <w:szCs w:val="18"/>
              </w:rPr>
            </w:pPr>
            <w:r w:rsidRPr="005D24BE">
              <w:rPr>
                <w:rFonts w:ascii="Arial" w:hAnsi="Arial" w:cs="Arial"/>
                <w:sz w:val="18"/>
                <w:szCs w:val="18"/>
              </w:rPr>
              <w:t>4,00</w:t>
            </w:r>
          </w:p>
        </w:tc>
        <w:tc>
          <w:tcPr>
            <w:tcW w:w="1276" w:type="dxa"/>
            <w:tcBorders>
              <w:top w:val="single" w:sz="4" w:space="0" w:color="000000"/>
              <w:left w:val="single" w:sz="4" w:space="0" w:color="000000"/>
              <w:bottom w:val="single" w:sz="4" w:space="0" w:color="000000"/>
              <w:right w:val="single" w:sz="4" w:space="0" w:color="000000"/>
            </w:tcBorders>
          </w:tcPr>
          <w:p w14:paraId="2713CBAC" w14:textId="77777777" w:rsidR="00B14779" w:rsidRPr="005D24BE" w:rsidRDefault="00B14779" w:rsidP="007C6131">
            <w:pPr>
              <w:widowControl w:val="0"/>
              <w:kinsoku w:val="0"/>
              <w:overflowPunct w:val="0"/>
              <w:autoSpaceDE w:val="0"/>
              <w:autoSpaceDN w:val="0"/>
              <w:adjustRightInd w:val="0"/>
              <w:ind w:left="280"/>
              <w:rPr>
                <w:rFonts w:ascii="Arial" w:hAnsi="Arial" w:cs="Arial"/>
                <w:sz w:val="18"/>
                <w:szCs w:val="18"/>
              </w:rPr>
            </w:pPr>
            <w:r w:rsidRPr="005D24BE">
              <w:rPr>
                <w:rFonts w:ascii="Arial" w:hAnsi="Arial" w:cs="Arial"/>
                <w:spacing w:val="-1"/>
                <w:sz w:val="18"/>
                <w:szCs w:val="18"/>
              </w:rPr>
              <w:t>postojeće</w:t>
            </w:r>
          </w:p>
        </w:tc>
        <w:tc>
          <w:tcPr>
            <w:tcW w:w="719" w:type="dxa"/>
            <w:tcBorders>
              <w:top w:val="single" w:sz="4" w:space="0" w:color="000000"/>
              <w:left w:val="single" w:sz="4" w:space="0" w:color="000000"/>
              <w:bottom w:val="single" w:sz="4" w:space="0" w:color="000000"/>
              <w:right w:val="single" w:sz="4" w:space="0" w:color="000000"/>
            </w:tcBorders>
          </w:tcPr>
          <w:p w14:paraId="3D794F24" w14:textId="77777777" w:rsidR="00B14779" w:rsidRPr="005D24BE" w:rsidRDefault="00B14779" w:rsidP="007C6131">
            <w:pPr>
              <w:widowControl w:val="0"/>
              <w:kinsoku w:val="0"/>
              <w:overflowPunct w:val="0"/>
              <w:autoSpaceDE w:val="0"/>
              <w:autoSpaceDN w:val="0"/>
              <w:adjustRightInd w:val="0"/>
              <w:ind w:left="337"/>
              <w:rPr>
                <w:rFonts w:ascii="Arial" w:hAnsi="Arial" w:cs="Arial"/>
                <w:sz w:val="18"/>
                <w:szCs w:val="18"/>
              </w:rPr>
            </w:pPr>
            <w:r w:rsidRPr="005D24BE">
              <w:rPr>
                <w:rFonts w:ascii="Arial" w:hAnsi="Arial" w:cs="Arial"/>
                <w:sz w:val="18"/>
                <w:szCs w:val="18"/>
              </w:rPr>
              <w:t>ne</w:t>
            </w:r>
          </w:p>
        </w:tc>
      </w:tr>
      <w:tr w:rsidR="00B14779" w:rsidRPr="00B14779" w14:paraId="0E6C61AC" w14:textId="77777777" w:rsidTr="005D24BE">
        <w:trPr>
          <w:trHeight w:hRule="exact" w:val="288"/>
        </w:trPr>
        <w:tc>
          <w:tcPr>
            <w:tcW w:w="1145" w:type="dxa"/>
            <w:vMerge/>
            <w:tcBorders>
              <w:left w:val="single" w:sz="4" w:space="0" w:color="000000"/>
              <w:bottom w:val="single" w:sz="4" w:space="0" w:color="auto"/>
              <w:right w:val="single" w:sz="4" w:space="0" w:color="000000"/>
            </w:tcBorders>
            <w:shd w:val="clear" w:color="auto" w:fill="D9D9D9"/>
          </w:tcPr>
          <w:p w14:paraId="680453A8" w14:textId="77777777" w:rsidR="00B14779" w:rsidRPr="005D24BE" w:rsidRDefault="00B14779" w:rsidP="007C6131">
            <w:pPr>
              <w:widowControl w:val="0"/>
              <w:kinsoku w:val="0"/>
              <w:overflowPunct w:val="0"/>
              <w:autoSpaceDE w:val="0"/>
              <w:autoSpaceDN w:val="0"/>
              <w:adjustRightInd w:val="0"/>
              <w:ind w:left="337"/>
              <w:rPr>
                <w:rFonts w:ascii="Arial" w:hAnsi="Arial" w:cs="Arial"/>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14:paraId="090A4481" w14:textId="77777777" w:rsidR="00B14779" w:rsidRPr="005D24BE" w:rsidRDefault="00B14779" w:rsidP="007C6131">
            <w:pPr>
              <w:widowControl w:val="0"/>
              <w:kinsoku w:val="0"/>
              <w:overflowPunct w:val="0"/>
              <w:autoSpaceDE w:val="0"/>
              <w:autoSpaceDN w:val="0"/>
              <w:adjustRightInd w:val="0"/>
              <w:ind w:left="337"/>
              <w:rPr>
                <w:rFonts w:ascii="Arial" w:hAnsi="Arial" w:cs="Arial"/>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69F2AEA0" w14:textId="77777777" w:rsidR="00B14779" w:rsidRPr="005D24BE" w:rsidRDefault="00B14779" w:rsidP="007C6131">
            <w:pPr>
              <w:widowControl w:val="0"/>
              <w:kinsoku w:val="0"/>
              <w:overflowPunct w:val="0"/>
              <w:autoSpaceDE w:val="0"/>
              <w:autoSpaceDN w:val="0"/>
              <w:adjustRightInd w:val="0"/>
              <w:ind w:left="143"/>
              <w:jc w:val="center"/>
              <w:rPr>
                <w:rFonts w:ascii="Arial" w:hAnsi="Arial" w:cs="Arial"/>
                <w:sz w:val="18"/>
                <w:szCs w:val="18"/>
              </w:rPr>
            </w:pPr>
            <w:r w:rsidRPr="005D24BE">
              <w:rPr>
                <w:rFonts w:ascii="Arial" w:hAnsi="Arial" w:cs="Arial"/>
                <w:spacing w:val="-1"/>
                <w:sz w:val="18"/>
                <w:szCs w:val="18"/>
              </w:rPr>
              <w:t>Grabovica</w:t>
            </w:r>
          </w:p>
        </w:tc>
        <w:tc>
          <w:tcPr>
            <w:tcW w:w="1275" w:type="dxa"/>
            <w:tcBorders>
              <w:top w:val="single" w:sz="4" w:space="0" w:color="000000"/>
              <w:left w:val="single" w:sz="4" w:space="0" w:color="000000"/>
              <w:bottom w:val="single" w:sz="4" w:space="0" w:color="000000"/>
              <w:right w:val="single" w:sz="4" w:space="0" w:color="000000"/>
            </w:tcBorders>
          </w:tcPr>
          <w:p w14:paraId="1E221EF2" w14:textId="77777777" w:rsidR="00B14779" w:rsidRPr="005D24BE" w:rsidRDefault="00B14779" w:rsidP="005D24BE">
            <w:pPr>
              <w:widowControl w:val="0"/>
              <w:kinsoku w:val="0"/>
              <w:overflowPunct w:val="0"/>
              <w:autoSpaceDE w:val="0"/>
              <w:autoSpaceDN w:val="0"/>
              <w:adjustRightInd w:val="0"/>
              <w:ind w:left="498"/>
              <w:jc w:val="center"/>
              <w:rPr>
                <w:rFonts w:ascii="Arial" w:hAnsi="Arial" w:cs="Arial"/>
                <w:sz w:val="18"/>
                <w:szCs w:val="18"/>
              </w:rPr>
            </w:pPr>
            <w:r w:rsidRPr="005D24BE">
              <w:rPr>
                <w:rFonts w:ascii="Arial" w:hAnsi="Arial" w:cs="Arial"/>
                <w:spacing w:val="-1"/>
                <w:sz w:val="18"/>
                <w:szCs w:val="18"/>
              </w:rPr>
              <w:t>GO</w:t>
            </w:r>
            <w:r w:rsidRPr="005D24BE">
              <w:rPr>
                <w:rFonts w:ascii="Arial" w:hAnsi="Arial" w:cs="Arial"/>
                <w:strike/>
                <w:spacing w:val="-1"/>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1E09F632" w14:textId="77777777" w:rsidR="00B14779" w:rsidRPr="005D24BE" w:rsidRDefault="00B14779" w:rsidP="007C6131">
            <w:pPr>
              <w:widowControl w:val="0"/>
              <w:autoSpaceDE w:val="0"/>
              <w:autoSpaceDN w:val="0"/>
              <w:adjustRightInd w:val="0"/>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7F368C31" w14:textId="77777777" w:rsidR="00B14779" w:rsidRPr="005D24BE" w:rsidRDefault="00B14779" w:rsidP="007C6131">
            <w:pPr>
              <w:widowControl w:val="0"/>
              <w:kinsoku w:val="0"/>
              <w:overflowPunct w:val="0"/>
              <w:autoSpaceDE w:val="0"/>
              <w:autoSpaceDN w:val="0"/>
              <w:adjustRightInd w:val="0"/>
              <w:ind w:left="280"/>
              <w:rPr>
                <w:rFonts w:ascii="Arial" w:hAnsi="Arial" w:cs="Arial"/>
                <w:sz w:val="18"/>
                <w:szCs w:val="18"/>
              </w:rPr>
            </w:pPr>
            <w:r w:rsidRPr="005D24BE">
              <w:rPr>
                <w:rFonts w:ascii="Arial" w:hAnsi="Arial" w:cs="Arial"/>
                <w:spacing w:val="-1"/>
                <w:sz w:val="18"/>
                <w:szCs w:val="18"/>
              </w:rPr>
              <w:t>postojeće</w:t>
            </w:r>
          </w:p>
        </w:tc>
        <w:tc>
          <w:tcPr>
            <w:tcW w:w="719" w:type="dxa"/>
            <w:tcBorders>
              <w:top w:val="single" w:sz="4" w:space="0" w:color="000000"/>
              <w:left w:val="single" w:sz="4" w:space="0" w:color="000000"/>
              <w:bottom w:val="single" w:sz="4" w:space="0" w:color="000000"/>
              <w:right w:val="single" w:sz="4" w:space="0" w:color="000000"/>
            </w:tcBorders>
          </w:tcPr>
          <w:p w14:paraId="6AAD1E32" w14:textId="77777777" w:rsidR="00B14779" w:rsidRPr="005D24BE" w:rsidRDefault="00B14779" w:rsidP="007C6131">
            <w:pPr>
              <w:widowControl w:val="0"/>
              <w:kinsoku w:val="0"/>
              <w:overflowPunct w:val="0"/>
              <w:autoSpaceDE w:val="0"/>
              <w:autoSpaceDN w:val="0"/>
              <w:adjustRightInd w:val="0"/>
              <w:ind w:left="337"/>
              <w:rPr>
                <w:rFonts w:ascii="Arial" w:hAnsi="Arial" w:cs="Arial"/>
                <w:sz w:val="18"/>
                <w:szCs w:val="18"/>
              </w:rPr>
            </w:pPr>
            <w:r w:rsidRPr="005D24BE">
              <w:rPr>
                <w:rFonts w:ascii="Arial" w:hAnsi="Arial" w:cs="Arial"/>
                <w:sz w:val="18"/>
                <w:szCs w:val="18"/>
              </w:rPr>
              <w:t>ne</w:t>
            </w:r>
          </w:p>
        </w:tc>
      </w:tr>
      <w:tr w:rsidR="00B14779" w:rsidRPr="00B14779" w14:paraId="0959259E" w14:textId="77777777" w:rsidTr="005D24BE">
        <w:trPr>
          <w:trHeight w:hRule="exact" w:val="1271"/>
        </w:trPr>
        <w:tc>
          <w:tcPr>
            <w:tcW w:w="1145" w:type="dxa"/>
            <w:vMerge/>
            <w:tcBorders>
              <w:left w:val="single" w:sz="4" w:space="0" w:color="000000"/>
              <w:bottom w:val="single" w:sz="4" w:space="0" w:color="auto"/>
              <w:right w:val="single" w:sz="4" w:space="0" w:color="000000"/>
            </w:tcBorders>
            <w:shd w:val="clear" w:color="auto" w:fill="D9D9D9"/>
          </w:tcPr>
          <w:p w14:paraId="6EEBC079" w14:textId="77777777" w:rsidR="00B14779" w:rsidRPr="005D24BE" w:rsidRDefault="00B14779" w:rsidP="007C6131">
            <w:pPr>
              <w:widowControl w:val="0"/>
              <w:kinsoku w:val="0"/>
              <w:overflowPunct w:val="0"/>
              <w:autoSpaceDE w:val="0"/>
              <w:autoSpaceDN w:val="0"/>
              <w:adjustRightInd w:val="0"/>
              <w:ind w:left="337"/>
              <w:rPr>
                <w:rFonts w:ascii="Arial" w:hAnsi="Arial" w:cs="Arial"/>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14:paraId="6543DC9D" w14:textId="77777777" w:rsidR="00B14779" w:rsidRPr="005D24BE" w:rsidRDefault="00B14779" w:rsidP="007C6131">
            <w:pPr>
              <w:widowControl w:val="0"/>
              <w:kinsoku w:val="0"/>
              <w:overflowPunct w:val="0"/>
              <w:autoSpaceDE w:val="0"/>
              <w:autoSpaceDN w:val="0"/>
              <w:adjustRightInd w:val="0"/>
              <w:ind w:left="337"/>
              <w:rPr>
                <w:rFonts w:ascii="Arial" w:hAnsi="Arial" w:cs="Arial"/>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77735A35" w14:textId="77777777" w:rsidR="00B14779" w:rsidRPr="005D24BE" w:rsidRDefault="00B14779" w:rsidP="007C6131">
            <w:pPr>
              <w:widowControl w:val="0"/>
              <w:kinsoku w:val="0"/>
              <w:overflowPunct w:val="0"/>
              <w:autoSpaceDE w:val="0"/>
              <w:autoSpaceDN w:val="0"/>
              <w:adjustRightInd w:val="0"/>
              <w:ind w:left="143" w:right="89"/>
              <w:jc w:val="center"/>
              <w:rPr>
                <w:rFonts w:ascii="Arial" w:hAnsi="Arial" w:cs="Arial"/>
                <w:sz w:val="18"/>
                <w:szCs w:val="18"/>
              </w:rPr>
            </w:pPr>
            <w:r w:rsidRPr="005D24BE">
              <w:rPr>
                <w:rFonts w:ascii="Arial" w:hAnsi="Arial" w:cs="Arial"/>
                <w:spacing w:val="-1"/>
                <w:sz w:val="18"/>
                <w:szCs w:val="18"/>
              </w:rPr>
              <w:t>Tehničko</w:t>
            </w:r>
            <w:r w:rsidRPr="005D24BE">
              <w:rPr>
                <w:rFonts w:ascii="Arial" w:hAnsi="Arial" w:cs="Arial"/>
                <w:sz w:val="18"/>
                <w:szCs w:val="18"/>
              </w:rPr>
              <w:t xml:space="preserve"> -</w:t>
            </w:r>
            <w:r w:rsidRPr="005D24BE">
              <w:rPr>
                <w:rFonts w:ascii="Arial" w:hAnsi="Arial" w:cs="Arial"/>
                <w:spacing w:val="-1"/>
                <w:sz w:val="18"/>
                <w:szCs w:val="18"/>
              </w:rPr>
              <w:t xml:space="preserve"> tehnološki</w:t>
            </w:r>
            <w:r w:rsidRPr="005D24BE">
              <w:rPr>
                <w:rFonts w:ascii="Arial" w:hAnsi="Arial" w:cs="Arial"/>
                <w:spacing w:val="25"/>
                <w:sz w:val="18"/>
                <w:szCs w:val="18"/>
              </w:rPr>
              <w:t xml:space="preserve"> </w:t>
            </w:r>
            <w:r w:rsidRPr="005D24BE">
              <w:rPr>
                <w:rFonts w:ascii="Arial" w:hAnsi="Arial" w:cs="Arial"/>
                <w:sz w:val="18"/>
                <w:szCs w:val="18"/>
              </w:rPr>
              <w:t xml:space="preserve">blok </w:t>
            </w:r>
            <w:proofErr w:type="spellStart"/>
            <w:r w:rsidRPr="005D24BE">
              <w:rPr>
                <w:rFonts w:ascii="Arial" w:hAnsi="Arial" w:cs="Arial"/>
                <w:spacing w:val="-1"/>
                <w:sz w:val="18"/>
                <w:szCs w:val="18"/>
              </w:rPr>
              <w:t>Osojnik</w:t>
            </w:r>
            <w:proofErr w:type="spellEnd"/>
            <w:r w:rsidRPr="005D24BE">
              <w:rPr>
                <w:rFonts w:ascii="Arial" w:hAnsi="Arial" w:cs="Arial"/>
                <w:spacing w:val="-1"/>
                <w:sz w:val="18"/>
                <w:szCs w:val="18"/>
              </w:rPr>
              <w:t xml:space="preserve"> (Pobrežje)</w:t>
            </w:r>
            <w:r w:rsidRPr="005D24BE">
              <w:rPr>
                <w:rFonts w:ascii="Arial" w:hAnsi="Arial" w:cs="Arial"/>
                <w:sz w:val="18"/>
                <w:szCs w:val="18"/>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F58A807" w14:textId="229CAAA1" w:rsidR="00B14779" w:rsidRPr="005D24BE" w:rsidRDefault="00B14779" w:rsidP="005D24BE">
            <w:pPr>
              <w:widowControl w:val="0"/>
              <w:kinsoku w:val="0"/>
              <w:overflowPunct w:val="0"/>
              <w:autoSpaceDE w:val="0"/>
              <w:autoSpaceDN w:val="0"/>
              <w:adjustRightInd w:val="0"/>
              <w:ind w:left="565" w:right="273" w:hanging="231"/>
              <w:jc w:val="center"/>
              <w:rPr>
                <w:rFonts w:ascii="Arial" w:hAnsi="Arial" w:cs="Arial"/>
                <w:color w:val="FF0000"/>
                <w:sz w:val="18"/>
                <w:szCs w:val="18"/>
              </w:rPr>
            </w:pPr>
            <w:r w:rsidRPr="005D24BE">
              <w:rPr>
                <w:rFonts w:ascii="Arial" w:hAnsi="Arial" w:cs="Arial"/>
                <w:sz w:val="18"/>
                <w:szCs w:val="18"/>
              </w:rPr>
              <w:t>PS,GO,RD, SO,BK, OM</w:t>
            </w:r>
          </w:p>
        </w:tc>
        <w:tc>
          <w:tcPr>
            <w:tcW w:w="1134" w:type="dxa"/>
            <w:tcBorders>
              <w:top w:val="single" w:sz="4" w:space="0" w:color="000000"/>
              <w:left w:val="single" w:sz="4" w:space="0" w:color="000000"/>
              <w:bottom w:val="single" w:sz="4" w:space="0" w:color="000000"/>
              <w:right w:val="single" w:sz="4" w:space="0" w:color="000000"/>
            </w:tcBorders>
          </w:tcPr>
          <w:p w14:paraId="2732E94A" w14:textId="77777777" w:rsidR="00B14779" w:rsidRPr="005D24BE" w:rsidRDefault="00B14779" w:rsidP="007C6131">
            <w:pPr>
              <w:widowControl w:val="0"/>
              <w:autoSpaceDE w:val="0"/>
              <w:autoSpaceDN w:val="0"/>
              <w:adjustRightInd w:val="0"/>
              <w:rPr>
                <w:rFonts w:ascii="Arial" w:hAnsi="Arial" w:cs="Arial"/>
                <w:sz w:val="18"/>
                <w:szCs w:val="18"/>
              </w:rPr>
            </w:pPr>
            <w:r w:rsidRPr="005D24BE">
              <w:rPr>
                <w:rFonts w:ascii="Arial" w:hAnsi="Arial" w:cs="Arial"/>
                <w:color w:val="FF0000"/>
                <w:sz w:val="18"/>
                <w:szCs w:val="18"/>
              </w:rPr>
              <w:t xml:space="preserve">     </w:t>
            </w:r>
            <w:r w:rsidRPr="005D24BE">
              <w:rPr>
                <w:rFonts w:ascii="Arial" w:hAnsi="Arial" w:cs="Arial"/>
                <w:sz w:val="18"/>
                <w:szCs w:val="18"/>
              </w:rPr>
              <w:t>17,5</w:t>
            </w:r>
          </w:p>
        </w:tc>
        <w:tc>
          <w:tcPr>
            <w:tcW w:w="1276" w:type="dxa"/>
            <w:tcBorders>
              <w:top w:val="single" w:sz="4" w:space="0" w:color="000000"/>
              <w:left w:val="single" w:sz="4" w:space="0" w:color="000000"/>
              <w:bottom w:val="single" w:sz="4" w:space="0" w:color="000000"/>
              <w:right w:val="single" w:sz="4" w:space="0" w:color="000000"/>
            </w:tcBorders>
          </w:tcPr>
          <w:p w14:paraId="672C8011" w14:textId="77777777" w:rsidR="00B14779" w:rsidRPr="005D24BE" w:rsidRDefault="00B14779" w:rsidP="007C6131">
            <w:pPr>
              <w:widowControl w:val="0"/>
              <w:kinsoku w:val="0"/>
              <w:overflowPunct w:val="0"/>
              <w:autoSpaceDE w:val="0"/>
              <w:autoSpaceDN w:val="0"/>
              <w:adjustRightInd w:val="0"/>
              <w:ind w:left="280"/>
              <w:rPr>
                <w:rFonts w:ascii="Arial" w:hAnsi="Arial" w:cs="Arial"/>
                <w:spacing w:val="-1"/>
                <w:sz w:val="18"/>
                <w:szCs w:val="18"/>
              </w:rPr>
            </w:pPr>
            <w:r w:rsidRPr="005D24BE">
              <w:rPr>
                <w:rFonts w:ascii="Arial" w:hAnsi="Arial" w:cs="Arial"/>
                <w:spacing w:val="-1"/>
                <w:sz w:val="18"/>
                <w:szCs w:val="18"/>
              </w:rPr>
              <w:t>Planirano</w:t>
            </w:r>
          </w:p>
          <w:p w14:paraId="3139F141" w14:textId="77777777" w:rsidR="00B14779" w:rsidRPr="005D24BE" w:rsidRDefault="00B14779" w:rsidP="007C6131">
            <w:pPr>
              <w:widowControl w:val="0"/>
              <w:kinsoku w:val="0"/>
              <w:overflowPunct w:val="0"/>
              <w:autoSpaceDE w:val="0"/>
              <w:autoSpaceDN w:val="0"/>
              <w:adjustRightInd w:val="0"/>
              <w:ind w:left="280"/>
              <w:rPr>
                <w:rFonts w:ascii="Arial" w:hAnsi="Arial" w:cs="Arial"/>
                <w:sz w:val="18"/>
                <w:szCs w:val="18"/>
              </w:rPr>
            </w:pPr>
          </w:p>
        </w:tc>
        <w:tc>
          <w:tcPr>
            <w:tcW w:w="719" w:type="dxa"/>
            <w:tcBorders>
              <w:top w:val="single" w:sz="4" w:space="0" w:color="000000"/>
              <w:left w:val="single" w:sz="4" w:space="0" w:color="000000"/>
              <w:bottom w:val="single" w:sz="4" w:space="0" w:color="000000"/>
              <w:right w:val="single" w:sz="4" w:space="0" w:color="000000"/>
            </w:tcBorders>
          </w:tcPr>
          <w:p w14:paraId="16E925BB" w14:textId="77777777" w:rsidR="00B14779" w:rsidRPr="005D24BE" w:rsidRDefault="00B14779" w:rsidP="007C6131">
            <w:pPr>
              <w:widowControl w:val="0"/>
              <w:kinsoku w:val="0"/>
              <w:overflowPunct w:val="0"/>
              <w:autoSpaceDE w:val="0"/>
              <w:autoSpaceDN w:val="0"/>
              <w:adjustRightInd w:val="0"/>
              <w:ind w:left="337"/>
              <w:rPr>
                <w:rFonts w:ascii="Arial" w:hAnsi="Arial" w:cs="Arial"/>
                <w:sz w:val="18"/>
                <w:szCs w:val="18"/>
              </w:rPr>
            </w:pPr>
            <w:r w:rsidRPr="005D24BE">
              <w:rPr>
                <w:rFonts w:ascii="Arial" w:hAnsi="Arial" w:cs="Arial"/>
                <w:sz w:val="18"/>
                <w:szCs w:val="18"/>
              </w:rPr>
              <w:t>ne</w:t>
            </w:r>
          </w:p>
        </w:tc>
      </w:tr>
      <w:tr w:rsidR="00B14779" w:rsidRPr="00B14779" w14:paraId="692E9565" w14:textId="77777777" w:rsidTr="005D24BE">
        <w:trPr>
          <w:trHeight w:val="912"/>
        </w:trPr>
        <w:tc>
          <w:tcPr>
            <w:tcW w:w="1145" w:type="dxa"/>
            <w:vMerge/>
            <w:tcBorders>
              <w:left w:val="single" w:sz="4" w:space="0" w:color="000000"/>
              <w:bottom w:val="single" w:sz="4" w:space="0" w:color="auto"/>
              <w:right w:val="single" w:sz="4" w:space="0" w:color="000000"/>
            </w:tcBorders>
            <w:shd w:val="clear" w:color="auto" w:fill="D9D9D9"/>
          </w:tcPr>
          <w:p w14:paraId="3C04D818" w14:textId="77777777" w:rsidR="00B14779" w:rsidRPr="005D24BE" w:rsidRDefault="00B14779" w:rsidP="007C6131">
            <w:pPr>
              <w:widowControl w:val="0"/>
              <w:kinsoku w:val="0"/>
              <w:overflowPunct w:val="0"/>
              <w:autoSpaceDE w:val="0"/>
              <w:autoSpaceDN w:val="0"/>
              <w:adjustRightInd w:val="0"/>
              <w:ind w:left="337"/>
              <w:rPr>
                <w:rFonts w:ascii="Arial" w:hAnsi="Arial" w:cs="Arial"/>
                <w:sz w:val="18"/>
                <w:szCs w:val="18"/>
              </w:rPr>
            </w:pPr>
          </w:p>
        </w:tc>
        <w:tc>
          <w:tcPr>
            <w:tcW w:w="1134" w:type="dxa"/>
            <w:tcBorders>
              <w:top w:val="single" w:sz="4" w:space="0" w:color="auto"/>
              <w:left w:val="single" w:sz="4" w:space="0" w:color="000000"/>
              <w:bottom w:val="single" w:sz="4" w:space="0" w:color="auto"/>
              <w:right w:val="single" w:sz="4" w:space="0" w:color="000000"/>
            </w:tcBorders>
            <w:vAlign w:val="center"/>
          </w:tcPr>
          <w:p w14:paraId="20E2E551" w14:textId="77777777" w:rsidR="00B14779" w:rsidRPr="005D24BE" w:rsidRDefault="00B14779" w:rsidP="007C6131">
            <w:pPr>
              <w:widowControl w:val="0"/>
              <w:kinsoku w:val="0"/>
              <w:overflowPunct w:val="0"/>
              <w:autoSpaceDE w:val="0"/>
              <w:autoSpaceDN w:val="0"/>
              <w:adjustRightInd w:val="0"/>
              <w:jc w:val="center"/>
              <w:rPr>
                <w:rFonts w:ascii="Arial" w:hAnsi="Arial" w:cs="Arial"/>
                <w:sz w:val="18"/>
                <w:szCs w:val="18"/>
              </w:rPr>
            </w:pPr>
            <w:r w:rsidRPr="005D24BE">
              <w:rPr>
                <w:rFonts w:ascii="Arial" w:hAnsi="Arial" w:cs="Arial"/>
                <w:sz w:val="18"/>
                <w:szCs w:val="18"/>
              </w:rPr>
              <w:t>Orašac</w:t>
            </w:r>
          </w:p>
        </w:tc>
        <w:tc>
          <w:tcPr>
            <w:tcW w:w="1985" w:type="dxa"/>
            <w:tcBorders>
              <w:top w:val="single" w:sz="4" w:space="0" w:color="000000"/>
              <w:left w:val="single" w:sz="4" w:space="0" w:color="000000"/>
              <w:bottom w:val="single" w:sz="4" w:space="0" w:color="auto"/>
              <w:right w:val="single" w:sz="4" w:space="0" w:color="000000"/>
            </w:tcBorders>
          </w:tcPr>
          <w:p w14:paraId="3B840AAD" w14:textId="77777777" w:rsidR="00B14779" w:rsidRPr="005D24BE" w:rsidRDefault="00B14779" w:rsidP="007C6131">
            <w:pPr>
              <w:widowControl w:val="0"/>
              <w:autoSpaceDE w:val="0"/>
              <w:autoSpaceDN w:val="0"/>
              <w:adjustRightInd w:val="0"/>
              <w:jc w:val="center"/>
              <w:rPr>
                <w:rFonts w:ascii="Arial" w:hAnsi="Arial" w:cs="Arial"/>
                <w:bCs/>
                <w:sz w:val="18"/>
                <w:szCs w:val="18"/>
              </w:rPr>
            </w:pPr>
            <w:r w:rsidRPr="005D24BE">
              <w:rPr>
                <w:rFonts w:ascii="Arial" w:hAnsi="Arial" w:cs="Arial"/>
                <w:spacing w:val="-1"/>
                <w:sz w:val="18"/>
                <w:szCs w:val="18"/>
              </w:rPr>
              <w:t xml:space="preserve">Poslovna zona </w:t>
            </w:r>
            <w:proofErr w:type="spellStart"/>
            <w:r w:rsidRPr="005D24BE">
              <w:rPr>
                <w:rFonts w:ascii="Arial" w:hAnsi="Arial" w:cs="Arial"/>
                <w:spacing w:val="-1"/>
                <w:sz w:val="18"/>
                <w:szCs w:val="18"/>
              </w:rPr>
              <w:t>Kaćigruda</w:t>
            </w:r>
            <w:proofErr w:type="spellEnd"/>
          </w:p>
        </w:tc>
        <w:tc>
          <w:tcPr>
            <w:tcW w:w="1275" w:type="dxa"/>
            <w:tcBorders>
              <w:top w:val="single" w:sz="4" w:space="0" w:color="000000"/>
              <w:left w:val="single" w:sz="4" w:space="0" w:color="000000"/>
              <w:bottom w:val="single" w:sz="4" w:space="0" w:color="auto"/>
              <w:right w:val="single" w:sz="4" w:space="0" w:color="000000"/>
            </w:tcBorders>
          </w:tcPr>
          <w:p w14:paraId="539A55CE" w14:textId="77777777" w:rsidR="00B14779" w:rsidRPr="005D24BE" w:rsidRDefault="00B14779" w:rsidP="005D24BE">
            <w:pPr>
              <w:widowControl w:val="0"/>
              <w:autoSpaceDE w:val="0"/>
              <w:autoSpaceDN w:val="0"/>
              <w:adjustRightInd w:val="0"/>
              <w:jc w:val="center"/>
              <w:rPr>
                <w:rFonts w:ascii="Arial" w:hAnsi="Arial" w:cs="Arial"/>
                <w:bCs/>
                <w:sz w:val="18"/>
                <w:szCs w:val="18"/>
              </w:rPr>
            </w:pPr>
            <w:r w:rsidRPr="005D24BE">
              <w:rPr>
                <w:rFonts w:ascii="Arial" w:hAnsi="Arial" w:cs="Arial"/>
                <w:spacing w:val="-1"/>
                <w:sz w:val="18"/>
                <w:szCs w:val="18"/>
              </w:rPr>
              <w:t>RD</w:t>
            </w:r>
          </w:p>
        </w:tc>
        <w:tc>
          <w:tcPr>
            <w:tcW w:w="1134" w:type="dxa"/>
            <w:tcBorders>
              <w:top w:val="single" w:sz="4" w:space="0" w:color="000000"/>
              <w:left w:val="single" w:sz="4" w:space="0" w:color="000000"/>
              <w:bottom w:val="single" w:sz="4" w:space="0" w:color="auto"/>
              <w:right w:val="single" w:sz="4" w:space="0" w:color="000000"/>
            </w:tcBorders>
          </w:tcPr>
          <w:p w14:paraId="62DA9A33" w14:textId="77777777" w:rsidR="00B14779" w:rsidRPr="005D24BE" w:rsidRDefault="00B14779" w:rsidP="007C6131">
            <w:pPr>
              <w:widowControl w:val="0"/>
              <w:autoSpaceDE w:val="0"/>
              <w:autoSpaceDN w:val="0"/>
              <w:adjustRightInd w:val="0"/>
              <w:jc w:val="center"/>
              <w:rPr>
                <w:rFonts w:ascii="Arial" w:hAnsi="Arial" w:cs="Arial"/>
                <w:bCs/>
                <w:sz w:val="18"/>
                <w:szCs w:val="18"/>
              </w:rPr>
            </w:pPr>
            <w:r w:rsidRPr="005D24BE">
              <w:rPr>
                <w:rFonts w:ascii="Arial" w:hAnsi="Arial" w:cs="Arial"/>
                <w:sz w:val="18"/>
                <w:szCs w:val="18"/>
              </w:rPr>
              <w:t>0,25</w:t>
            </w:r>
          </w:p>
        </w:tc>
        <w:tc>
          <w:tcPr>
            <w:tcW w:w="1276" w:type="dxa"/>
            <w:tcBorders>
              <w:top w:val="single" w:sz="4" w:space="0" w:color="000000"/>
              <w:left w:val="single" w:sz="4" w:space="0" w:color="000000"/>
              <w:bottom w:val="single" w:sz="4" w:space="0" w:color="auto"/>
              <w:right w:val="single" w:sz="4" w:space="0" w:color="000000"/>
            </w:tcBorders>
          </w:tcPr>
          <w:p w14:paraId="775A729C" w14:textId="77777777" w:rsidR="00B14779" w:rsidRPr="005D24BE" w:rsidRDefault="00B14779" w:rsidP="007C6131">
            <w:pPr>
              <w:widowControl w:val="0"/>
              <w:autoSpaceDE w:val="0"/>
              <w:autoSpaceDN w:val="0"/>
              <w:adjustRightInd w:val="0"/>
              <w:jc w:val="center"/>
              <w:rPr>
                <w:rFonts w:ascii="Arial" w:hAnsi="Arial" w:cs="Arial"/>
                <w:bCs/>
                <w:sz w:val="18"/>
                <w:szCs w:val="18"/>
              </w:rPr>
            </w:pPr>
            <w:proofErr w:type="spellStart"/>
            <w:r w:rsidRPr="005D24BE">
              <w:rPr>
                <w:rFonts w:ascii="Arial" w:hAnsi="Arial" w:cs="Arial"/>
                <w:spacing w:val="-1"/>
                <w:sz w:val="18"/>
                <w:szCs w:val="18"/>
              </w:rPr>
              <w:t>pl</w:t>
            </w:r>
            <w:proofErr w:type="spellEnd"/>
          </w:p>
        </w:tc>
        <w:tc>
          <w:tcPr>
            <w:tcW w:w="719" w:type="dxa"/>
            <w:tcBorders>
              <w:top w:val="single" w:sz="4" w:space="0" w:color="000000"/>
              <w:left w:val="single" w:sz="4" w:space="0" w:color="000000"/>
              <w:bottom w:val="single" w:sz="4" w:space="0" w:color="auto"/>
              <w:right w:val="single" w:sz="4" w:space="0" w:color="000000"/>
            </w:tcBorders>
          </w:tcPr>
          <w:p w14:paraId="63EBD3F0" w14:textId="77777777" w:rsidR="00B14779" w:rsidRPr="005D24BE" w:rsidRDefault="00B14779" w:rsidP="007C6131">
            <w:pPr>
              <w:widowControl w:val="0"/>
              <w:kinsoku w:val="0"/>
              <w:overflowPunct w:val="0"/>
              <w:autoSpaceDE w:val="0"/>
              <w:autoSpaceDN w:val="0"/>
              <w:adjustRightInd w:val="0"/>
              <w:ind w:left="337"/>
              <w:rPr>
                <w:rFonts w:ascii="Arial" w:hAnsi="Arial" w:cs="Arial"/>
                <w:sz w:val="18"/>
                <w:szCs w:val="18"/>
              </w:rPr>
            </w:pPr>
            <w:r w:rsidRPr="005D24BE">
              <w:rPr>
                <w:rFonts w:ascii="Arial" w:hAnsi="Arial" w:cs="Arial"/>
                <w:sz w:val="18"/>
                <w:szCs w:val="18"/>
              </w:rPr>
              <w:t>da</w:t>
            </w:r>
          </w:p>
        </w:tc>
      </w:tr>
    </w:tbl>
    <w:p w14:paraId="3B264385" w14:textId="77777777" w:rsidR="00B14779" w:rsidRPr="005D24BE" w:rsidRDefault="00B14779" w:rsidP="007C6131">
      <w:pPr>
        <w:jc w:val="both"/>
        <w:rPr>
          <w:rFonts w:ascii="Arial" w:eastAsia="Calibri" w:hAnsi="Arial" w:cs="Arial"/>
          <w:sz w:val="18"/>
          <w:szCs w:val="18"/>
          <w:lang w:eastAsia="en-US"/>
        </w:rPr>
      </w:pPr>
      <w:r w:rsidRPr="005D24BE">
        <w:rPr>
          <w:rFonts w:ascii="Arial" w:eastAsia="Calibri" w:hAnsi="Arial" w:cs="Arial"/>
          <w:sz w:val="18"/>
          <w:szCs w:val="18"/>
          <w:lang w:eastAsia="en-US"/>
        </w:rPr>
        <w:t xml:space="preserve">OK - odlagalište komunalnog otpada, OI - odlagalište inertnog otpada, GO – </w:t>
      </w:r>
      <w:proofErr w:type="spellStart"/>
      <w:r w:rsidRPr="005D24BE">
        <w:rPr>
          <w:rFonts w:ascii="Arial" w:eastAsia="Calibri" w:hAnsi="Arial" w:cs="Arial"/>
          <w:sz w:val="18"/>
          <w:szCs w:val="18"/>
          <w:lang w:eastAsia="en-US"/>
        </w:rPr>
        <w:t>reciklažno</w:t>
      </w:r>
      <w:proofErr w:type="spellEnd"/>
      <w:r w:rsidRPr="005D24BE">
        <w:rPr>
          <w:rFonts w:ascii="Arial" w:eastAsia="Calibri" w:hAnsi="Arial" w:cs="Arial"/>
          <w:sz w:val="18"/>
          <w:szCs w:val="18"/>
          <w:lang w:eastAsia="en-US"/>
        </w:rPr>
        <w:t xml:space="preserve"> dvorište za građevinski otpad</w:t>
      </w:r>
      <w:r w:rsidRPr="005D24BE">
        <w:rPr>
          <w:rFonts w:ascii="Arial" w:eastAsia="Calibri" w:hAnsi="Arial" w:cs="Arial"/>
          <w:color w:val="FF0000"/>
          <w:sz w:val="18"/>
          <w:szCs w:val="18"/>
          <w:lang w:eastAsia="en-US"/>
        </w:rPr>
        <w:t xml:space="preserve"> </w:t>
      </w:r>
      <w:r w:rsidRPr="005D24BE">
        <w:rPr>
          <w:rFonts w:ascii="Arial" w:eastAsia="Calibri" w:hAnsi="Arial" w:cs="Arial"/>
          <w:sz w:val="18"/>
          <w:szCs w:val="18"/>
          <w:lang w:eastAsia="en-US"/>
        </w:rPr>
        <w:t xml:space="preserve">RD - </w:t>
      </w:r>
      <w:proofErr w:type="spellStart"/>
      <w:r w:rsidRPr="005D24BE">
        <w:rPr>
          <w:rFonts w:ascii="Arial" w:eastAsia="Calibri" w:hAnsi="Arial" w:cs="Arial"/>
          <w:sz w:val="18"/>
          <w:szCs w:val="18"/>
          <w:lang w:eastAsia="en-US"/>
        </w:rPr>
        <w:t>reciklažno</w:t>
      </w:r>
      <w:proofErr w:type="spellEnd"/>
      <w:r w:rsidRPr="005D24BE">
        <w:rPr>
          <w:rFonts w:ascii="Arial" w:eastAsia="Calibri" w:hAnsi="Arial" w:cs="Arial"/>
          <w:sz w:val="18"/>
          <w:szCs w:val="18"/>
          <w:lang w:eastAsia="en-US"/>
        </w:rPr>
        <w:t xml:space="preserve"> dvorište, PS - pretovarna stanica, GO* - građevina za obradu građevinskog otpada obuhvaća i </w:t>
      </w:r>
      <w:proofErr w:type="spellStart"/>
      <w:r w:rsidRPr="005D24BE">
        <w:rPr>
          <w:rFonts w:ascii="Arial" w:eastAsia="Calibri" w:hAnsi="Arial" w:cs="Arial"/>
          <w:sz w:val="18"/>
          <w:szCs w:val="18"/>
          <w:lang w:eastAsia="en-US"/>
        </w:rPr>
        <w:t>reciklažno</w:t>
      </w:r>
      <w:proofErr w:type="spellEnd"/>
      <w:r w:rsidRPr="005D24BE">
        <w:rPr>
          <w:rFonts w:ascii="Arial" w:eastAsia="Calibri" w:hAnsi="Arial" w:cs="Arial"/>
          <w:sz w:val="18"/>
          <w:szCs w:val="18"/>
          <w:lang w:eastAsia="en-US"/>
        </w:rPr>
        <w:t xml:space="preserve"> dvorište građevinskog otpada-BKO - </w:t>
      </w:r>
      <w:proofErr w:type="spellStart"/>
      <w:r w:rsidRPr="005D24BE">
        <w:rPr>
          <w:rFonts w:ascii="Arial" w:eastAsia="Calibri" w:hAnsi="Arial" w:cs="Arial"/>
          <w:sz w:val="18"/>
          <w:szCs w:val="18"/>
          <w:lang w:eastAsia="en-US"/>
        </w:rPr>
        <w:t>biokompostana</w:t>
      </w:r>
      <w:proofErr w:type="spellEnd"/>
      <w:r w:rsidRPr="005D24BE">
        <w:rPr>
          <w:rFonts w:ascii="Arial" w:eastAsia="Calibri" w:hAnsi="Arial" w:cs="Arial"/>
          <w:sz w:val="18"/>
          <w:szCs w:val="18"/>
          <w:lang w:eastAsia="en-US"/>
        </w:rPr>
        <w:t xml:space="preserve">, SO- </w:t>
      </w:r>
      <w:proofErr w:type="spellStart"/>
      <w:r w:rsidRPr="005D24BE">
        <w:rPr>
          <w:rFonts w:ascii="Arial" w:eastAsia="Calibri" w:hAnsi="Arial" w:cs="Arial"/>
          <w:sz w:val="18"/>
          <w:szCs w:val="18"/>
          <w:lang w:eastAsia="en-US"/>
        </w:rPr>
        <w:t>sortirnica</w:t>
      </w:r>
      <w:proofErr w:type="spellEnd"/>
      <w:r w:rsidRPr="005D24BE">
        <w:rPr>
          <w:rFonts w:ascii="Arial" w:eastAsia="Calibri" w:hAnsi="Arial" w:cs="Arial"/>
          <w:sz w:val="18"/>
          <w:szCs w:val="18"/>
          <w:lang w:eastAsia="en-US"/>
        </w:rPr>
        <w:t>, OM – obrada mulja sa uređaja za pročišćavanje otpadnih voda</w:t>
      </w:r>
    </w:p>
    <w:p w14:paraId="45F91A83" w14:textId="77777777" w:rsidR="00B14779" w:rsidRPr="00B14779" w:rsidRDefault="00B14779" w:rsidP="007C6131">
      <w:pPr>
        <w:jc w:val="both"/>
        <w:rPr>
          <w:rFonts w:ascii="Arial" w:eastAsia="Calibri" w:hAnsi="Arial" w:cs="Arial"/>
          <w:sz w:val="22"/>
          <w:szCs w:val="22"/>
          <w:lang w:eastAsia="en-US"/>
        </w:rPr>
      </w:pPr>
    </w:p>
    <w:p w14:paraId="007ADB3A"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Na lokaciji Grabovica mogući su sljedeći sadržaji:</w:t>
      </w:r>
    </w:p>
    <w:p w14:paraId="0438E610" w14:textId="77777777" w:rsidR="00B14779" w:rsidRPr="00B14779" w:rsidRDefault="00B14779" w:rsidP="009D6D27">
      <w:pPr>
        <w:numPr>
          <w:ilvl w:val="0"/>
          <w:numId w:val="11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centar za obradu i preradu komunalnog i gospodarskog otpada,</w:t>
      </w:r>
    </w:p>
    <w:p w14:paraId="15DEAAD0" w14:textId="77777777" w:rsidR="00B14779" w:rsidRPr="00B14779" w:rsidRDefault="00B14779" w:rsidP="009D6D27">
      <w:pPr>
        <w:numPr>
          <w:ilvl w:val="0"/>
          <w:numId w:val="11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odlagalište komunalnog i ostatka obrađenog otpada,</w:t>
      </w:r>
    </w:p>
    <w:p w14:paraId="1A4BB8FA" w14:textId="77777777" w:rsidR="00B14779" w:rsidRPr="00B14779" w:rsidRDefault="00B14779" w:rsidP="009D6D27">
      <w:pPr>
        <w:numPr>
          <w:ilvl w:val="0"/>
          <w:numId w:val="11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pretovarna stanica za komunalni otpad,</w:t>
      </w:r>
    </w:p>
    <w:p w14:paraId="660406FF" w14:textId="77777777" w:rsidR="00B14779" w:rsidRPr="00B14779" w:rsidRDefault="00B14779" w:rsidP="009D6D27">
      <w:pPr>
        <w:numPr>
          <w:ilvl w:val="0"/>
          <w:numId w:val="11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privremeno skladište za sekundarne sirovine.</w:t>
      </w:r>
    </w:p>
    <w:p w14:paraId="438D4F2B"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 xml:space="preserve">Određuju se dvije lokacije za višak iskopa mineralnih sirovina u okviru lokaliteta Grabovica i tehničko-tehnološkog bloka </w:t>
      </w:r>
      <w:proofErr w:type="spellStart"/>
      <w:r w:rsidRPr="00B14779">
        <w:rPr>
          <w:rFonts w:ascii="Arial" w:eastAsia="Calibri" w:hAnsi="Arial" w:cs="Arial"/>
          <w:sz w:val="22"/>
          <w:szCs w:val="22"/>
          <w:lang w:eastAsia="en-US"/>
        </w:rPr>
        <w:t>Osojnik</w:t>
      </w:r>
      <w:proofErr w:type="spellEnd"/>
      <w:r w:rsidRPr="00B14779">
        <w:rPr>
          <w:rFonts w:ascii="Arial" w:eastAsia="Calibri" w:hAnsi="Arial" w:cs="Arial"/>
          <w:sz w:val="22"/>
          <w:szCs w:val="22"/>
          <w:lang w:eastAsia="en-US"/>
        </w:rPr>
        <w:t xml:space="preserve"> (Pobrežje).</w:t>
      </w:r>
    </w:p>
    <w:p w14:paraId="1F22EB35"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Sanirano odlagalište otpada Grabovica (Dubrovnik), zadržati će se u funkciji zbrinjavanja otpada sukladno zakonskoj regulativi, odnosno do otvaranja Županijskog centra za gospodarenje otpadom.</w:t>
      </w:r>
    </w:p>
    <w:p w14:paraId="19A607C7"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Moguće proširenje postojećeg odlagališta zbog počeka do izgradnje Županijskog centra za gospodarenje otpadom može se ostvariti uvjetno na osnovu </w:t>
      </w:r>
      <w:proofErr w:type="spellStart"/>
      <w:r w:rsidRPr="00B14779">
        <w:rPr>
          <w:rFonts w:ascii="Arial" w:eastAsia="Calibri" w:hAnsi="Arial" w:cs="Arial"/>
          <w:sz w:val="22"/>
          <w:szCs w:val="22"/>
          <w:lang w:eastAsia="en-US"/>
        </w:rPr>
        <w:t>mikrozoniranja</w:t>
      </w:r>
      <w:proofErr w:type="spellEnd"/>
      <w:r w:rsidRPr="00B14779">
        <w:rPr>
          <w:rFonts w:ascii="Arial" w:eastAsia="Calibri" w:hAnsi="Arial" w:cs="Arial"/>
          <w:sz w:val="22"/>
          <w:szCs w:val="22"/>
          <w:lang w:eastAsia="en-US"/>
        </w:rPr>
        <w:t xml:space="preserve"> lokacije proširenja temeljem Pravilnika o uvjetima za utvrđivanje zona sanitarne zaštite izvorišta.</w:t>
      </w:r>
    </w:p>
    <w:p w14:paraId="118527A0" w14:textId="77777777" w:rsidR="00B14779" w:rsidRPr="00B14779" w:rsidRDefault="00B14779" w:rsidP="007C6131">
      <w:pPr>
        <w:jc w:val="both"/>
        <w:rPr>
          <w:rFonts w:ascii="Arial" w:eastAsia="Calibri" w:hAnsi="Arial" w:cs="Arial"/>
          <w:color w:val="FF0000"/>
          <w:sz w:val="22"/>
          <w:szCs w:val="22"/>
          <w:lang w:eastAsia="en-US"/>
        </w:rPr>
      </w:pPr>
      <w:r w:rsidRPr="00B14779">
        <w:rPr>
          <w:rFonts w:ascii="Arial" w:eastAsia="Calibri" w:hAnsi="Arial" w:cs="Arial"/>
          <w:sz w:val="22"/>
          <w:szCs w:val="22"/>
          <w:lang w:eastAsia="en-US"/>
        </w:rPr>
        <w:t xml:space="preserve">(4) Unutar gospodarske zone - Tehničko-tehnološkog bloka </w:t>
      </w:r>
      <w:proofErr w:type="spellStart"/>
      <w:r w:rsidRPr="00B14779">
        <w:rPr>
          <w:rFonts w:ascii="Arial" w:eastAsia="Calibri" w:hAnsi="Arial" w:cs="Arial"/>
          <w:sz w:val="22"/>
          <w:szCs w:val="22"/>
          <w:lang w:eastAsia="en-US"/>
        </w:rPr>
        <w:t>Osojnik</w:t>
      </w:r>
      <w:proofErr w:type="spellEnd"/>
      <w:r w:rsidRPr="00B14779">
        <w:rPr>
          <w:rFonts w:ascii="Arial" w:eastAsia="Calibri" w:hAnsi="Arial" w:cs="Arial"/>
          <w:sz w:val="22"/>
          <w:szCs w:val="22"/>
          <w:lang w:eastAsia="en-US"/>
        </w:rPr>
        <w:t xml:space="preserve"> predviđena je realizacija </w:t>
      </w:r>
      <w:proofErr w:type="spellStart"/>
      <w:r w:rsidRPr="00B14779">
        <w:rPr>
          <w:rFonts w:ascii="Arial" w:eastAsia="Calibri" w:hAnsi="Arial" w:cs="Arial"/>
          <w:sz w:val="22"/>
          <w:szCs w:val="22"/>
          <w:lang w:eastAsia="en-US"/>
        </w:rPr>
        <w:t>reciklažnog</w:t>
      </w:r>
      <w:proofErr w:type="spellEnd"/>
      <w:r w:rsidRPr="00B14779">
        <w:rPr>
          <w:rFonts w:ascii="Arial" w:eastAsia="Calibri" w:hAnsi="Arial" w:cs="Arial"/>
          <w:sz w:val="22"/>
          <w:szCs w:val="22"/>
          <w:lang w:eastAsia="en-US"/>
        </w:rPr>
        <w:t xml:space="preserve"> dvorišta</w:t>
      </w:r>
      <w:r w:rsidRPr="00B14779">
        <w:rPr>
          <w:rFonts w:ascii="Arial" w:eastAsia="Calibri" w:hAnsi="Arial" w:cs="Arial"/>
          <w:strike/>
          <w:sz w:val="22"/>
          <w:szCs w:val="22"/>
          <w:lang w:eastAsia="en-US"/>
        </w:rPr>
        <w:t xml:space="preserve"> </w:t>
      </w:r>
      <w:r w:rsidRPr="00B14779">
        <w:rPr>
          <w:rFonts w:ascii="Arial" w:eastAsia="Calibri" w:hAnsi="Arial" w:cs="Arial"/>
          <w:sz w:val="22"/>
          <w:szCs w:val="22"/>
          <w:lang w:eastAsia="en-US"/>
        </w:rPr>
        <w:t xml:space="preserve">pretovarne stanice, </w:t>
      </w:r>
      <w:proofErr w:type="spellStart"/>
      <w:r w:rsidRPr="00B14779">
        <w:rPr>
          <w:rFonts w:ascii="Arial" w:eastAsia="Calibri" w:hAnsi="Arial" w:cs="Arial"/>
          <w:sz w:val="22"/>
          <w:szCs w:val="22"/>
          <w:lang w:eastAsia="en-US"/>
        </w:rPr>
        <w:t>biokompostane</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sortirnice</w:t>
      </w:r>
      <w:proofErr w:type="spellEnd"/>
      <w:r w:rsidRPr="00B14779">
        <w:rPr>
          <w:rFonts w:ascii="Arial" w:eastAsia="Calibri" w:hAnsi="Arial" w:cs="Arial"/>
          <w:sz w:val="22"/>
          <w:szCs w:val="22"/>
          <w:lang w:eastAsia="en-US"/>
        </w:rPr>
        <w:t xml:space="preserve"> te obrade mulja sa uređaja za pročišćavanje otpadnih voda.</w:t>
      </w:r>
    </w:p>
    <w:p w14:paraId="3C4DDFCB"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Za lokaciju tehničko-tehnološkog bloka </w:t>
      </w:r>
      <w:proofErr w:type="spellStart"/>
      <w:r w:rsidRPr="00B14779">
        <w:rPr>
          <w:rFonts w:ascii="Arial" w:eastAsia="Calibri" w:hAnsi="Arial" w:cs="Arial"/>
          <w:sz w:val="22"/>
          <w:szCs w:val="22"/>
          <w:lang w:eastAsia="en-US"/>
        </w:rPr>
        <w:t>Osojnik</w:t>
      </w:r>
      <w:proofErr w:type="spellEnd"/>
      <w:r w:rsidRPr="00B14779">
        <w:rPr>
          <w:rFonts w:ascii="Arial" w:eastAsia="Calibri" w:hAnsi="Arial" w:cs="Arial"/>
          <w:sz w:val="22"/>
          <w:szCs w:val="22"/>
          <w:lang w:eastAsia="en-US"/>
        </w:rPr>
        <w:t xml:space="preserve"> (Pobrežje) potrebno je provesti detaljne </w:t>
      </w:r>
      <w:proofErr w:type="spellStart"/>
      <w:r w:rsidRPr="00B14779">
        <w:rPr>
          <w:rFonts w:ascii="Arial" w:eastAsia="Calibri" w:hAnsi="Arial" w:cs="Arial"/>
          <w:sz w:val="22"/>
          <w:szCs w:val="22"/>
          <w:lang w:eastAsia="en-US"/>
        </w:rPr>
        <w:t>vodoistražne</w:t>
      </w:r>
      <w:proofErr w:type="spellEnd"/>
      <w:r w:rsidRPr="00B14779">
        <w:rPr>
          <w:rFonts w:ascii="Arial" w:eastAsia="Calibri" w:hAnsi="Arial" w:cs="Arial"/>
          <w:sz w:val="22"/>
          <w:szCs w:val="22"/>
          <w:lang w:eastAsia="en-US"/>
        </w:rPr>
        <w:t xml:space="preserve"> radove – </w:t>
      </w:r>
      <w:proofErr w:type="spellStart"/>
      <w:r w:rsidRPr="00B14779">
        <w:rPr>
          <w:rFonts w:ascii="Arial" w:eastAsia="Calibri" w:hAnsi="Arial" w:cs="Arial"/>
          <w:sz w:val="22"/>
          <w:szCs w:val="22"/>
          <w:lang w:eastAsia="en-US"/>
        </w:rPr>
        <w:t>mikrozoniranje</w:t>
      </w:r>
      <w:proofErr w:type="spellEnd"/>
      <w:r w:rsidRPr="00B14779">
        <w:rPr>
          <w:rFonts w:ascii="Arial" w:eastAsia="Calibri" w:hAnsi="Arial" w:cs="Arial"/>
          <w:sz w:val="22"/>
          <w:szCs w:val="22"/>
          <w:lang w:eastAsia="en-US"/>
        </w:rPr>
        <w:t xml:space="preserve"> temeljem Pravilnika o uvjetima za utvrđivanje zona sanitarne zaštite izvorišta kojima će se dokazati stvarna zona sanitarne zaštite.</w:t>
      </w:r>
    </w:p>
    <w:p w14:paraId="128F5134"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Formiranje Tehničko-tehnološkog bloka </w:t>
      </w:r>
      <w:proofErr w:type="spellStart"/>
      <w:r w:rsidRPr="00B14779">
        <w:rPr>
          <w:rFonts w:ascii="Arial" w:eastAsia="Calibri" w:hAnsi="Arial" w:cs="Arial"/>
          <w:sz w:val="22"/>
          <w:szCs w:val="22"/>
          <w:lang w:eastAsia="en-US"/>
        </w:rPr>
        <w:t>Osojnik</w:t>
      </w:r>
      <w:proofErr w:type="spellEnd"/>
      <w:r w:rsidRPr="00B14779">
        <w:rPr>
          <w:rFonts w:ascii="Arial" w:eastAsia="Calibri" w:hAnsi="Arial" w:cs="Arial"/>
          <w:sz w:val="22"/>
          <w:szCs w:val="22"/>
          <w:lang w:eastAsia="en-US"/>
        </w:rPr>
        <w:t xml:space="preserve"> moguće je uz sljedeće uvjete:</w:t>
      </w:r>
    </w:p>
    <w:p w14:paraId="1F2B054B" w14:textId="77777777" w:rsidR="00B14779" w:rsidRPr="00B14779" w:rsidRDefault="00B14779" w:rsidP="009D6D27">
      <w:pPr>
        <w:numPr>
          <w:ilvl w:val="0"/>
          <w:numId w:val="11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prije bilo kakvih radova potrebno je izvršiti arheološko istraživanje kamenih gomila u obuhvatu te dokumentiranje i konzervaciju pokretnih i nepokretnih nalaza, a u skladu s posebnim propisima te nadležnost nadležnog Konzervatorskog odjela,</w:t>
      </w:r>
    </w:p>
    <w:p w14:paraId="5076DA13" w14:textId="77777777" w:rsidR="00B14779" w:rsidRPr="00B14779" w:rsidRDefault="00B14779" w:rsidP="009D6D27">
      <w:pPr>
        <w:numPr>
          <w:ilvl w:val="0"/>
          <w:numId w:val="11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prije radova potrebno je izvršiti detaljni arheološki pregled terena o čijim </w:t>
      </w:r>
      <w:proofErr w:type="spellStart"/>
      <w:r w:rsidRPr="00B14779">
        <w:rPr>
          <w:rFonts w:ascii="Arial" w:eastAsia="Calibri" w:hAnsi="Arial" w:cs="Arial"/>
          <w:sz w:val="22"/>
          <w:szCs w:val="22"/>
          <w:lang w:eastAsia="en-US"/>
        </w:rPr>
        <w:t>ce</w:t>
      </w:r>
      <w:proofErr w:type="spellEnd"/>
      <w:r w:rsidRPr="00B14779">
        <w:rPr>
          <w:rFonts w:ascii="Arial" w:eastAsia="Calibri" w:hAnsi="Arial" w:cs="Arial"/>
          <w:sz w:val="22"/>
          <w:szCs w:val="22"/>
          <w:lang w:eastAsia="en-US"/>
        </w:rPr>
        <w:t xml:space="preserve"> rezultatima ovisiti eventualna dodatna istraživanja,</w:t>
      </w:r>
    </w:p>
    <w:p w14:paraId="7A98DDD8" w14:textId="77777777" w:rsidR="00B14779" w:rsidRPr="00B14779" w:rsidRDefault="00B14779" w:rsidP="009D6D27">
      <w:pPr>
        <w:numPr>
          <w:ilvl w:val="0"/>
          <w:numId w:val="116"/>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u slučaju radova na prilaznom putu (njegovo širenje) uz koji se nalazi spomenuta kamena gomila, potrebno je izvršiti arheološko istraživanje i dokumentiranje iste, a prema posebnim propisima.</w:t>
      </w:r>
    </w:p>
    <w:p w14:paraId="5583AA98"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Za uže područje Grada se određuje lokacija </w:t>
      </w:r>
      <w:proofErr w:type="spellStart"/>
      <w:r w:rsidRPr="00B14779">
        <w:rPr>
          <w:rFonts w:ascii="Arial" w:eastAsia="Calibri" w:hAnsi="Arial" w:cs="Arial"/>
          <w:sz w:val="22"/>
          <w:szCs w:val="22"/>
          <w:lang w:eastAsia="en-US"/>
        </w:rPr>
        <w:t>reciklažnog</w:t>
      </w:r>
      <w:proofErr w:type="spellEnd"/>
      <w:r w:rsidRPr="00B14779">
        <w:rPr>
          <w:rFonts w:ascii="Arial" w:eastAsia="Calibri" w:hAnsi="Arial" w:cs="Arial"/>
          <w:sz w:val="22"/>
          <w:szCs w:val="22"/>
          <w:lang w:eastAsia="en-US"/>
        </w:rPr>
        <w:t xml:space="preserve"> dvorišta prema grafičkom prikazu. Prema posebnom propisu i uvjetima na terenu moguće je odrediti i druge lokacije </w:t>
      </w:r>
      <w:proofErr w:type="spellStart"/>
      <w:r w:rsidRPr="00B14779">
        <w:rPr>
          <w:rFonts w:ascii="Arial" w:eastAsia="Calibri" w:hAnsi="Arial" w:cs="Arial"/>
          <w:sz w:val="22"/>
          <w:szCs w:val="22"/>
          <w:lang w:eastAsia="en-US"/>
        </w:rPr>
        <w:t>reciklažnih</w:t>
      </w:r>
      <w:proofErr w:type="spellEnd"/>
      <w:r w:rsidRPr="00B14779">
        <w:rPr>
          <w:rFonts w:ascii="Arial" w:eastAsia="Calibri" w:hAnsi="Arial" w:cs="Arial"/>
          <w:sz w:val="22"/>
          <w:szCs w:val="22"/>
          <w:lang w:eastAsia="en-US"/>
        </w:rPr>
        <w:t xml:space="preserve"> dvorišta za uže područje Grada.</w:t>
      </w:r>
    </w:p>
    <w:p w14:paraId="37345E43" w14:textId="29E81BC0" w:rsidR="00B14779" w:rsidRPr="00B14779" w:rsidRDefault="00B14779" w:rsidP="007C6131">
      <w:pPr>
        <w:jc w:val="both"/>
        <w:rPr>
          <w:rFonts w:ascii="Arial" w:eastAsia="Calibri" w:hAnsi="Arial" w:cs="Arial"/>
          <w:sz w:val="22"/>
          <w:szCs w:val="22"/>
          <w:lang w:eastAsia="en-US"/>
        </w:rPr>
      </w:pPr>
      <w:r w:rsidRPr="00B14779">
        <w:rPr>
          <w:rFonts w:ascii="Arial" w:hAnsi="Arial" w:cs="Arial"/>
          <w:spacing w:val="-1"/>
          <w:sz w:val="22"/>
          <w:szCs w:val="22"/>
        </w:rPr>
        <w:t>(5)</w:t>
      </w:r>
      <w:r w:rsidR="005D24BE">
        <w:rPr>
          <w:rFonts w:ascii="Arial" w:hAnsi="Arial" w:cs="Arial"/>
          <w:spacing w:val="-1"/>
          <w:sz w:val="22"/>
          <w:szCs w:val="22"/>
        </w:rPr>
        <w:t xml:space="preserve"> </w:t>
      </w:r>
      <w:r w:rsidRPr="00B14779">
        <w:rPr>
          <w:rFonts w:ascii="Arial" w:hAnsi="Arial" w:cs="Arial"/>
          <w:spacing w:val="-1"/>
          <w:sz w:val="22"/>
          <w:szCs w:val="22"/>
        </w:rPr>
        <w:t xml:space="preserve">Unutar gospodarske zone komunalno-servisne namjene (K3) </w:t>
      </w:r>
      <w:proofErr w:type="spellStart"/>
      <w:r w:rsidRPr="00B14779">
        <w:rPr>
          <w:rFonts w:ascii="Arial" w:hAnsi="Arial" w:cs="Arial"/>
          <w:spacing w:val="-1"/>
          <w:sz w:val="22"/>
          <w:szCs w:val="22"/>
        </w:rPr>
        <w:t>Kaćigruda</w:t>
      </w:r>
      <w:proofErr w:type="spellEnd"/>
      <w:r w:rsidRPr="00B14779">
        <w:rPr>
          <w:rFonts w:ascii="Arial" w:hAnsi="Arial" w:cs="Arial"/>
          <w:spacing w:val="-1"/>
          <w:sz w:val="22"/>
          <w:szCs w:val="22"/>
        </w:rPr>
        <w:t xml:space="preserve">, na </w:t>
      </w:r>
      <w:proofErr w:type="spellStart"/>
      <w:r w:rsidRPr="00B14779">
        <w:rPr>
          <w:rFonts w:ascii="Arial" w:hAnsi="Arial" w:cs="Arial"/>
          <w:spacing w:val="-1"/>
          <w:sz w:val="22"/>
          <w:szCs w:val="22"/>
        </w:rPr>
        <w:t>k.č</w:t>
      </w:r>
      <w:proofErr w:type="spellEnd"/>
      <w:r w:rsidRPr="00B14779">
        <w:rPr>
          <w:rFonts w:ascii="Arial" w:hAnsi="Arial" w:cs="Arial"/>
          <w:spacing w:val="-1"/>
          <w:sz w:val="22"/>
          <w:szCs w:val="22"/>
        </w:rPr>
        <w:t xml:space="preserve">. 1182/5 i 1183/14 k.o. Orašac, površine 0,25 ha, planira se lokacija </w:t>
      </w:r>
      <w:proofErr w:type="spellStart"/>
      <w:r w:rsidRPr="00B14779">
        <w:rPr>
          <w:rFonts w:ascii="Arial" w:hAnsi="Arial" w:cs="Arial"/>
          <w:spacing w:val="-1"/>
          <w:sz w:val="22"/>
          <w:szCs w:val="22"/>
        </w:rPr>
        <w:t>reciklažnog</w:t>
      </w:r>
      <w:proofErr w:type="spellEnd"/>
      <w:r w:rsidRPr="00B14779">
        <w:rPr>
          <w:rFonts w:ascii="Arial" w:hAnsi="Arial" w:cs="Arial"/>
          <w:spacing w:val="-1"/>
          <w:sz w:val="22"/>
          <w:szCs w:val="22"/>
        </w:rPr>
        <w:t xml:space="preserve"> dvorišta. </w:t>
      </w:r>
    </w:p>
    <w:p w14:paraId="6F111065" w14:textId="77777777" w:rsidR="00B14779" w:rsidRPr="00B14779" w:rsidRDefault="00B14779" w:rsidP="009D6D27">
      <w:pPr>
        <w:widowControl w:val="0"/>
        <w:numPr>
          <w:ilvl w:val="0"/>
          <w:numId w:val="158"/>
        </w:numPr>
        <w:tabs>
          <w:tab w:val="left" w:pos="426"/>
        </w:tabs>
        <w:kinsoku w:val="0"/>
        <w:overflowPunct w:val="0"/>
        <w:autoSpaceDE w:val="0"/>
        <w:autoSpaceDN w:val="0"/>
        <w:adjustRightInd w:val="0"/>
        <w:ind w:right="117"/>
        <w:jc w:val="both"/>
        <w:rPr>
          <w:rFonts w:ascii="Arial" w:hAnsi="Arial" w:cs="Arial"/>
          <w:spacing w:val="-1"/>
          <w:sz w:val="22"/>
          <w:szCs w:val="22"/>
        </w:rPr>
      </w:pPr>
      <w:proofErr w:type="spellStart"/>
      <w:r w:rsidRPr="00B14779">
        <w:rPr>
          <w:rFonts w:ascii="Arial" w:hAnsi="Arial" w:cs="Arial"/>
          <w:spacing w:val="-1"/>
          <w:sz w:val="22"/>
          <w:szCs w:val="22"/>
          <w:lang w:val="en-GB"/>
        </w:rPr>
        <w:t>Recikla</w:t>
      </w:r>
      <w:proofErr w:type="spellEnd"/>
      <w:r w:rsidRPr="00B14779">
        <w:rPr>
          <w:rFonts w:ascii="Arial" w:hAnsi="Arial" w:cs="Arial"/>
          <w:spacing w:val="-1"/>
          <w:sz w:val="22"/>
          <w:szCs w:val="22"/>
        </w:rPr>
        <w:t>ž</w:t>
      </w:r>
      <w:r w:rsidRPr="00B14779">
        <w:rPr>
          <w:rFonts w:ascii="Arial" w:hAnsi="Arial" w:cs="Arial"/>
          <w:spacing w:val="-1"/>
          <w:sz w:val="22"/>
          <w:szCs w:val="22"/>
          <w:lang w:val="en-GB"/>
        </w:rPr>
        <w:t>no</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dvori</w:t>
      </w:r>
      <w:proofErr w:type="spellEnd"/>
      <w:r w:rsidRPr="00B14779">
        <w:rPr>
          <w:rFonts w:ascii="Arial" w:hAnsi="Arial" w:cs="Arial"/>
          <w:spacing w:val="-1"/>
          <w:sz w:val="22"/>
          <w:szCs w:val="22"/>
        </w:rPr>
        <w:t>š</w:t>
      </w:r>
      <w:proofErr w:type="spellStart"/>
      <w:r w:rsidRPr="00B14779">
        <w:rPr>
          <w:rFonts w:ascii="Arial" w:hAnsi="Arial" w:cs="Arial"/>
          <w:spacing w:val="-1"/>
          <w:sz w:val="22"/>
          <w:szCs w:val="22"/>
          <w:lang w:val="en-GB"/>
        </w:rPr>
        <w:t>te</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RD</w:t>
      </w:r>
      <w:r w:rsidRPr="00B14779">
        <w:rPr>
          <w:rFonts w:ascii="Arial" w:hAnsi="Arial" w:cs="Arial"/>
          <w:spacing w:val="-1"/>
          <w:sz w:val="22"/>
          <w:szCs w:val="22"/>
        </w:rPr>
        <w:t xml:space="preserve">) </w:t>
      </w:r>
      <w:r w:rsidRPr="00B14779">
        <w:rPr>
          <w:rFonts w:ascii="Arial" w:hAnsi="Arial" w:cs="Arial"/>
          <w:spacing w:val="-1"/>
          <w:sz w:val="22"/>
          <w:szCs w:val="22"/>
          <w:lang w:val="en-GB"/>
        </w:rPr>
        <w:t>je</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nadzirani</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ogra</w:t>
      </w:r>
      <w:proofErr w:type="spellEnd"/>
      <w:r w:rsidRPr="00B14779">
        <w:rPr>
          <w:rFonts w:ascii="Arial" w:hAnsi="Arial" w:cs="Arial"/>
          <w:spacing w:val="-1"/>
          <w:sz w:val="22"/>
          <w:szCs w:val="22"/>
        </w:rPr>
        <w:t>đ</w:t>
      </w:r>
      <w:proofErr w:type="spellStart"/>
      <w:r w:rsidRPr="00B14779">
        <w:rPr>
          <w:rFonts w:ascii="Arial" w:hAnsi="Arial" w:cs="Arial"/>
          <w:spacing w:val="-1"/>
          <w:sz w:val="22"/>
          <w:szCs w:val="22"/>
          <w:lang w:val="en-GB"/>
        </w:rPr>
        <w:t>eni</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prostor</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namijenjen</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odvojenom</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prikupljanju</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i</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privremenom</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skladi</w:t>
      </w:r>
      <w:proofErr w:type="spellEnd"/>
      <w:r w:rsidRPr="00B14779">
        <w:rPr>
          <w:rFonts w:ascii="Arial" w:hAnsi="Arial" w:cs="Arial"/>
          <w:spacing w:val="-1"/>
          <w:sz w:val="22"/>
          <w:szCs w:val="22"/>
        </w:rPr>
        <w:t>š</w:t>
      </w:r>
      <w:proofErr w:type="spellStart"/>
      <w:r w:rsidRPr="00B14779">
        <w:rPr>
          <w:rFonts w:ascii="Arial" w:hAnsi="Arial" w:cs="Arial"/>
          <w:spacing w:val="-1"/>
          <w:sz w:val="22"/>
          <w:szCs w:val="22"/>
          <w:lang w:val="en-GB"/>
        </w:rPr>
        <w:t>tenju</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manjih</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koli</w:t>
      </w:r>
      <w:proofErr w:type="spellEnd"/>
      <w:r w:rsidRPr="00B14779">
        <w:rPr>
          <w:rFonts w:ascii="Arial" w:hAnsi="Arial" w:cs="Arial"/>
          <w:spacing w:val="-1"/>
          <w:sz w:val="22"/>
          <w:szCs w:val="22"/>
        </w:rPr>
        <w:t>č</w:t>
      </w:r>
      <w:proofErr w:type="spellStart"/>
      <w:r w:rsidRPr="00B14779">
        <w:rPr>
          <w:rFonts w:ascii="Arial" w:hAnsi="Arial" w:cs="Arial"/>
          <w:spacing w:val="-1"/>
          <w:sz w:val="22"/>
          <w:szCs w:val="22"/>
          <w:lang w:val="en-GB"/>
        </w:rPr>
        <w:t>ina</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posebnih</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vrsta</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otpada</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U</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recikla</w:t>
      </w:r>
      <w:proofErr w:type="spellEnd"/>
      <w:r w:rsidRPr="00B14779">
        <w:rPr>
          <w:rFonts w:ascii="Arial" w:hAnsi="Arial" w:cs="Arial"/>
          <w:spacing w:val="-1"/>
          <w:sz w:val="22"/>
          <w:szCs w:val="22"/>
        </w:rPr>
        <w:t>ž</w:t>
      </w:r>
      <w:proofErr w:type="spellStart"/>
      <w:r w:rsidRPr="00B14779">
        <w:rPr>
          <w:rFonts w:ascii="Arial" w:hAnsi="Arial" w:cs="Arial"/>
          <w:spacing w:val="-1"/>
          <w:sz w:val="22"/>
          <w:szCs w:val="22"/>
          <w:lang w:val="en-GB"/>
        </w:rPr>
        <w:t>nom</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se</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dvori</w:t>
      </w:r>
      <w:proofErr w:type="spellEnd"/>
      <w:r w:rsidRPr="00B14779">
        <w:rPr>
          <w:rFonts w:ascii="Arial" w:hAnsi="Arial" w:cs="Arial"/>
          <w:spacing w:val="-1"/>
          <w:sz w:val="22"/>
          <w:szCs w:val="22"/>
        </w:rPr>
        <w:t>š</w:t>
      </w:r>
      <w:proofErr w:type="spellStart"/>
      <w:r w:rsidRPr="00B14779">
        <w:rPr>
          <w:rFonts w:ascii="Arial" w:hAnsi="Arial" w:cs="Arial"/>
          <w:spacing w:val="-1"/>
          <w:sz w:val="22"/>
          <w:szCs w:val="22"/>
          <w:lang w:val="en-GB"/>
        </w:rPr>
        <w:t>tu</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ne</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vr</w:t>
      </w:r>
      <w:proofErr w:type="spellEnd"/>
      <w:r w:rsidRPr="00B14779">
        <w:rPr>
          <w:rFonts w:ascii="Arial" w:hAnsi="Arial" w:cs="Arial"/>
          <w:spacing w:val="-1"/>
          <w:sz w:val="22"/>
          <w:szCs w:val="22"/>
        </w:rPr>
        <w:t>š</w:t>
      </w:r>
      <w:proofErr w:type="spellStart"/>
      <w:r w:rsidRPr="00B14779">
        <w:rPr>
          <w:rFonts w:ascii="Arial" w:hAnsi="Arial" w:cs="Arial"/>
          <w:spacing w:val="-1"/>
          <w:sz w:val="22"/>
          <w:szCs w:val="22"/>
          <w:lang w:val="en-GB"/>
        </w:rPr>
        <w:t>i</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nikakva</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obrada</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sakupljenog</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otpada</w:t>
      </w:r>
      <w:proofErr w:type="spellEnd"/>
      <w:r w:rsidRPr="00B14779">
        <w:rPr>
          <w:rFonts w:ascii="Arial" w:hAnsi="Arial" w:cs="Arial"/>
          <w:spacing w:val="-1"/>
          <w:sz w:val="22"/>
          <w:szCs w:val="22"/>
        </w:rPr>
        <w:t>.</w:t>
      </w:r>
    </w:p>
    <w:p w14:paraId="7CAEEDA5" w14:textId="77777777" w:rsidR="00B14779" w:rsidRPr="00B14779" w:rsidRDefault="00B14779" w:rsidP="009D6D27">
      <w:pPr>
        <w:widowControl w:val="0"/>
        <w:numPr>
          <w:ilvl w:val="0"/>
          <w:numId w:val="156"/>
        </w:numPr>
        <w:kinsoku w:val="0"/>
        <w:overflowPunct w:val="0"/>
        <w:autoSpaceDE w:val="0"/>
        <w:autoSpaceDN w:val="0"/>
        <w:adjustRightInd w:val="0"/>
        <w:ind w:right="117"/>
        <w:jc w:val="both"/>
        <w:rPr>
          <w:rFonts w:ascii="Arial" w:hAnsi="Arial" w:cs="Arial"/>
          <w:spacing w:val="-1"/>
          <w:sz w:val="22"/>
          <w:szCs w:val="22"/>
        </w:rPr>
      </w:pPr>
      <w:proofErr w:type="spellStart"/>
      <w:r w:rsidRPr="00B14779">
        <w:rPr>
          <w:rFonts w:ascii="Arial" w:hAnsi="Arial" w:cs="Arial"/>
          <w:spacing w:val="-1"/>
          <w:sz w:val="22"/>
          <w:szCs w:val="22"/>
          <w:lang w:val="en-GB"/>
        </w:rPr>
        <w:t>Recikla</w:t>
      </w:r>
      <w:proofErr w:type="spellEnd"/>
      <w:r w:rsidRPr="00B14779">
        <w:rPr>
          <w:rFonts w:ascii="Arial" w:hAnsi="Arial" w:cs="Arial"/>
          <w:spacing w:val="-1"/>
          <w:sz w:val="22"/>
          <w:szCs w:val="22"/>
        </w:rPr>
        <w:t>ž</w:t>
      </w:r>
      <w:r w:rsidRPr="00B14779">
        <w:rPr>
          <w:rFonts w:ascii="Arial" w:hAnsi="Arial" w:cs="Arial"/>
          <w:spacing w:val="-1"/>
          <w:sz w:val="22"/>
          <w:szCs w:val="22"/>
          <w:lang w:val="en-GB"/>
        </w:rPr>
        <w:t>no</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dvori</w:t>
      </w:r>
      <w:proofErr w:type="spellEnd"/>
      <w:r w:rsidRPr="00B14779">
        <w:rPr>
          <w:rFonts w:ascii="Arial" w:hAnsi="Arial" w:cs="Arial"/>
          <w:spacing w:val="-1"/>
          <w:sz w:val="22"/>
          <w:szCs w:val="22"/>
        </w:rPr>
        <w:t>š</w:t>
      </w:r>
      <w:proofErr w:type="spellStart"/>
      <w:r w:rsidRPr="00B14779">
        <w:rPr>
          <w:rFonts w:ascii="Arial" w:hAnsi="Arial" w:cs="Arial"/>
          <w:spacing w:val="-1"/>
          <w:sz w:val="22"/>
          <w:szCs w:val="22"/>
          <w:lang w:val="en-GB"/>
        </w:rPr>
        <w:t>te</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mora</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biti</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projektirano</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sukladno</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va</w:t>
      </w:r>
      <w:proofErr w:type="spellEnd"/>
      <w:r w:rsidRPr="00B14779">
        <w:rPr>
          <w:rFonts w:ascii="Arial" w:hAnsi="Arial" w:cs="Arial"/>
          <w:spacing w:val="-1"/>
          <w:sz w:val="22"/>
          <w:szCs w:val="22"/>
        </w:rPr>
        <w:t>ž</w:t>
      </w:r>
      <w:r w:rsidRPr="00B14779">
        <w:rPr>
          <w:rFonts w:ascii="Arial" w:hAnsi="Arial" w:cs="Arial"/>
          <w:spacing w:val="-1"/>
          <w:sz w:val="22"/>
          <w:szCs w:val="22"/>
          <w:lang w:val="en-GB"/>
        </w:rPr>
        <w:t>e</w:t>
      </w:r>
      <w:r w:rsidRPr="00B14779">
        <w:rPr>
          <w:rFonts w:ascii="Arial" w:hAnsi="Arial" w:cs="Arial"/>
          <w:spacing w:val="-1"/>
          <w:sz w:val="22"/>
          <w:szCs w:val="22"/>
        </w:rPr>
        <w:t>ć</w:t>
      </w:r>
      <w:proofErr w:type="spellStart"/>
      <w:r w:rsidRPr="00B14779">
        <w:rPr>
          <w:rFonts w:ascii="Arial" w:hAnsi="Arial" w:cs="Arial"/>
          <w:spacing w:val="-1"/>
          <w:sz w:val="22"/>
          <w:szCs w:val="22"/>
          <w:lang w:val="en-GB"/>
        </w:rPr>
        <w:t>em</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Pravilniku</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o</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gospodarenju</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otpadom</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Pravilnikom</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je</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propisan</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na</w:t>
      </w:r>
      <w:proofErr w:type="spellEnd"/>
      <w:r w:rsidRPr="00B14779">
        <w:rPr>
          <w:rFonts w:ascii="Arial" w:hAnsi="Arial" w:cs="Arial"/>
          <w:spacing w:val="-1"/>
          <w:sz w:val="22"/>
          <w:szCs w:val="22"/>
        </w:rPr>
        <w:t>č</w:t>
      </w:r>
      <w:r w:rsidRPr="00B14779">
        <w:rPr>
          <w:rFonts w:ascii="Arial" w:hAnsi="Arial" w:cs="Arial"/>
          <w:spacing w:val="-1"/>
          <w:sz w:val="22"/>
          <w:szCs w:val="22"/>
          <w:lang w:val="en-GB"/>
        </w:rPr>
        <w:t>in</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rada</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recikla</w:t>
      </w:r>
      <w:proofErr w:type="spellEnd"/>
      <w:r w:rsidRPr="00B14779">
        <w:rPr>
          <w:rFonts w:ascii="Arial" w:hAnsi="Arial" w:cs="Arial"/>
          <w:spacing w:val="-1"/>
          <w:sz w:val="22"/>
          <w:szCs w:val="22"/>
        </w:rPr>
        <w:t>ž</w:t>
      </w:r>
      <w:proofErr w:type="spellStart"/>
      <w:r w:rsidRPr="00B14779">
        <w:rPr>
          <w:rFonts w:ascii="Arial" w:hAnsi="Arial" w:cs="Arial"/>
          <w:spacing w:val="-1"/>
          <w:sz w:val="22"/>
          <w:szCs w:val="22"/>
          <w:lang w:val="en-GB"/>
        </w:rPr>
        <w:t>nog</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dvori</w:t>
      </w:r>
      <w:proofErr w:type="spellEnd"/>
      <w:r w:rsidRPr="00B14779">
        <w:rPr>
          <w:rFonts w:ascii="Arial" w:hAnsi="Arial" w:cs="Arial"/>
          <w:spacing w:val="-1"/>
          <w:sz w:val="22"/>
          <w:szCs w:val="22"/>
        </w:rPr>
        <w:t>š</w:t>
      </w:r>
      <w:r w:rsidRPr="00B14779">
        <w:rPr>
          <w:rFonts w:ascii="Arial" w:hAnsi="Arial" w:cs="Arial"/>
          <w:spacing w:val="-1"/>
          <w:sz w:val="22"/>
          <w:szCs w:val="22"/>
          <w:lang w:val="en-GB"/>
        </w:rPr>
        <w:t>ta</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te</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je</w:t>
      </w:r>
      <w:r w:rsidRPr="00B14779">
        <w:rPr>
          <w:rFonts w:ascii="Arial" w:hAnsi="Arial" w:cs="Arial"/>
          <w:spacing w:val="-1"/>
          <w:sz w:val="22"/>
          <w:szCs w:val="22"/>
        </w:rPr>
        <w:t xml:space="preserve"> </w:t>
      </w:r>
      <w:r w:rsidRPr="00B14779">
        <w:rPr>
          <w:rFonts w:ascii="Arial" w:hAnsi="Arial" w:cs="Arial"/>
          <w:spacing w:val="-1"/>
          <w:sz w:val="22"/>
          <w:szCs w:val="22"/>
          <w:lang w:val="en-GB"/>
        </w:rPr>
        <w:t>u</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Dodatku</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IV</w:t>
      </w:r>
      <w:r w:rsidRPr="00B14779">
        <w:rPr>
          <w:rFonts w:ascii="Arial" w:hAnsi="Arial" w:cs="Arial"/>
          <w:spacing w:val="-1"/>
          <w:sz w:val="22"/>
          <w:szCs w:val="22"/>
        </w:rPr>
        <w:t xml:space="preserve"> </w:t>
      </w:r>
      <w:r w:rsidRPr="00B14779">
        <w:rPr>
          <w:rFonts w:ascii="Arial" w:hAnsi="Arial" w:cs="Arial"/>
          <w:spacing w:val="-1"/>
          <w:sz w:val="22"/>
          <w:szCs w:val="22"/>
          <w:lang w:val="en-GB"/>
        </w:rPr>
        <w:t>dan</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popis</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otpada</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kojeg</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je</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osoba</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koja</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upravlja</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recikla</w:t>
      </w:r>
      <w:proofErr w:type="spellEnd"/>
      <w:r w:rsidRPr="00B14779">
        <w:rPr>
          <w:rFonts w:ascii="Arial" w:hAnsi="Arial" w:cs="Arial"/>
          <w:spacing w:val="-1"/>
          <w:sz w:val="22"/>
          <w:szCs w:val="22"/>
        </w:rPr>
        <w:t>ž</w:t>
      </w:r>
      <w:proofErr w:type="spellStart"/>
      <w:r w:rsidRPr="00B14779">
        <w:rPr>
          <w:rFonts w:ascii="Arial" w:hAnsi="Arial" w:cs="Arial"/>
          <w:spacing w:val="-1"/>
          <w:sz w:val="22"/>
          <w:szCs w:val="22"/>
          <w:lang w:val="en-GB"/>
        </w:rPr>
        <w:t>nim</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dvori</w:t>
      </w:r>
      <w:proofErr w:type="spellEnd"/>
      <w:r w:rsidRPr="00B14779">
        <w:rPr>
          <w:rFonts w:ascii="Arial" w:hAnsi="Arial" w:cs="Arial"/>
          <w:spacing w:val="-1"/>
          <w:sz w:val="22"/>
          <w:szCs w:val="22"/>
        </w:rPr>
        <w:t>š</w:t>
      </w:r>
      <w:proofErr w:type="spellStart"/>
      <w:r w:rsidRPr="00B14779">
        <w:rPr>
          <w:rFonts w:ascii="Arial" w:hAnsi="Arial" w:cs="Arial"/>
          <w:spacing w:val="-1"/>
          <w:sz w:val="22"/>
          <w:szCs w:val="22"/>
          <w:lang w:val="en-GB"/>
        </w:rPr>
        <w:t>tem</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du</w:t>
      </w:r>
      <w:r w:rsidRPr="00B14779">
        <w:rPr>
          <w:rFonts w:ascii="Arial" w:hAnsi="Arial" w:cs="Arial"/>
          <w:spacing w:val="-1"/>
          <w:sz w:val="22"/>
          <w:szCs w:val="22"/>
        </w:rPr>
        <w:t>ž</w:t>
      </w:r>
      <w:proofErr w:type="spellStart"/>
      <w:r w:rsidRPr="00B14779">
        <w:rPr>
          <w:rFonts w:ascii="Arial" w:hAnsi="Arial" w:cs="Arial"/>
          <w:spacing w:val="-1"/>
          <w:sz w:val="22"/>
          <w:szCs w:val="22"/>
          <w:lang w:val="en-GB"/>
        </w:rPr>
        <w:t>na</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zaprimati</w:t>
      </w:r>
      <w:proofErr w:type="spellEnd"/>
      <w:r w:rsidRPr="00B14779">
        <w:rPr>
          <w:rFonts w:ascii="Arial" w:hAnsi="Arial" w:cs="Arial"/>
          <w:spacing w:val="-1"/>
          <w:sz w:val="22"/>
          <w:szCs w:val="22"/>
        </w:rPr>
        <w:t>.</w:t>
      </w:r>
    </w:p>
    <w:p w14:paraId="5DDFD5FD" w14:textId="77777777" w:rsidR="00B14779" w:rsidRPr="00B14779" w:rsidRDefault="00B14779" w:rsidP="009D6D27">
      <w:pPr>
        <w:widowControl w:val="0"/>
        <w:numPr>
          <w:ilvl w:val="0"/>
          <w:numId w:val="157"/>
        </w:numPr>
        <w:kinsoku w:val="0"/>
        <w:overflowPunct w:val="0"/>
        <w:autoSpaceDE w:val="0"/>
        <w:autoSpaceDN w:val="0"/>
        <w:adjustRightInd w:val="0"/>
        <w:ind w:right="117"/>
        <w:jc w:val="both"/>
        <w:rPr>
          <w:rFonts w:ascii="Arial" w:hAnsi="Arial" w:cs="Arial"/>
          <w:spacing w:val="-1"/>
          <w:sz w:val="22"/>
          <w:szCs w:val="22"/>
        </w:rPr>
      </w:pPr>
      <w:proofErr w:type="spellStart"/>
      <w:r w:rsidRPr="00B14779">
        <w:rPr>
          <w:rFonts w:ascii="Arial" w:hAnsi="Arial" w:cs="Arial"/>
          <w:spacing w:val="-1"/>
          <w:sz w:val="22"/>
          <w:szCs w:val="22"/>
          <w:lang w:val="en-GB"/>
        </w:rPr>
        <w:t>Temeljem</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Pravilnika</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o</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gospodarenju</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otpadom</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op</w:t>
      </w:r>
      <w:r w:rsidRPr="00B14779">
        <w:rPr>
          <w:rFonts w:ascii="Arial" w:hAnsi="Arial" w:cs="Arial"/>
          <w:spacing w:val="-1"/>
          <w:sz w:val="22"/>
          <w:szCs w:val="22"/>
        </w:rPr>
        <w:t>ć</w:t>
      </w:r>
      <w:proofErr w:type="spellStart"/>
      <w:r w:rsidRPr="00B14779">
        <w:rPr>
          <w:rFonts w:ascii="Arial" w:hAnsi="Arial" w:cs="Arial"/>
          <w:spacing w:val="-1"/>
          <w:sz w:val="22"/>
          <w:szCs w:val="22"/>
          <w:lang w:val="en-GB"/>
        </w:rPr>
        <w:t>i</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uvjeti</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kojima</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mora</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udovoljiti</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gra</w:t>
      </w:r>
      <w:proofErr w:type="spellEnd"/>
      <w:r w:rsidRPr="00B14779">
        <w:rPr>
          <w:rFonts w:ascii="Arial" w:hAnsi="Arial" w:cs="Arial"/>
          <w:spacing w:val="-1"/>
          <w:sz w:val="22"/>
          <w:szCs w:val="22"/>
        </w:rPr>
        <w:t>đ</w:t>
      </w:r>
      <w:proofErr w:type="spellStart"/>
      <w:r w:rsidRPr="00B14779">
        <w:rPr>
          <w:rFonts w:ascii="Arial" w:hAnsi="Arial" w:cs="Arial"/>
          <w:spacing w:val="-1"/>
          <w:sz w:val="22"/>
          <w:szCs w:val="22"/>
          <w:lang w:val="en-GB"/>
        </w:rPr>
        <w:t>evina</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ili</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dio</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gra</w:t>
      </w:r>
      <w:proofErr w:type="spellEnd"/>
      <w:r w:rsidRPr="00B14779">
        <w:rPr>
          <w:rFonts w:ascii="Arial" w:hAnsi="Arial" w:cs="Arial"/>
          <w:spacing w:val="-1"/>
          <w:sz w:val="22"/>
          <w:szCs w:val="22"/>
        </w:rPr>
        <w:t>đ</w:t>
      </w:r>
      <w:proofErr w:type="spellStart"/>
      <w:r w:rsidRPr="00B14779">
        <w:rPr>
          <w:rFonts w:ascii="Arial" w:hAnsi="Arial" w:cs="Arial"/>
          <w:spacing w:val="-1"/>
          <w:sz w:val="22"/>
          <w:szCs w:val="22"/>
          <w:lang w:val="en-GB"/>
        </w:rPr>
        <w:t>evine</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u</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kojoj</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se</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obavlja</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postupak</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gospodarenja</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otpadom</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su</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sljede</w:t>
      </w:r>
      <w:proofErr w:type="spellEnd"/>
      <w:r w:rsidRPr="00B14779">
        <w:rPr>
          <w:rFonts w:ascii="Arial" w:hAnsi="Arial" w:cs="Arial"/>
          <w:spacing w:val="-1"/>
          <w:sz w:val="22"/>
          <w:szCs w:val="22"/>
        </w:rPr>
        <w:t>ć</w:t>
      </w:r>
      <w:proofErr w:type="spellStart"/>
      <w:r w:rsidRPr="00B14779">
        <w:rPr>
          <w:rFonts w:ascii="Arial" w:hAnsi="Arial" w:cs="Arial"/>
          <w:spacing w:val="-1"/>
          <w:sz w:val="22"/>
          <w:szCs w:val="22"/>
          <w:lang w:val="en-GB"/>
        </w:rPr>
        <w:t>i</w:t>
      </w:r>
      <w:proofErr w:type="spellEnd"/>
      <w:r w:rsidRPr="00B14779">
        <w:rPr>
          <w:rFonts w:ascii="Arial" w:hAnsi="Arial" w:cs="Arial"/>
          <w:spacing w:val="-1"/>
          <w:sz w:val="22"/>
          <w:szCs w:val="22"/>
        </w:rPr>
        <w:t>:</w:t>
      </w:r>
    </w:p>
    <w:p w14:paraId="6F213F45" w14:textId="77777777" w:rsidR="00B14779" w:rsidRPr="00B14779" w:rsidRDefault="00B14779" w:rsidP="009D6D27">
      <w:pPr>
        <w:widowControl w:val="0"/>
        <w:numPr>
          <w:ilvl w:val="1"/>
          <w:numId w:val="159"/>
        </w:numPr>
        <w:kinsoku w:val="0"/>
        <w:overflowPunct w:val="0"/>
        <w:autoSpaceDE w:val="0"/>
        <w:autoSpaceDN w:val="0"/>
        <w:adjustRightInd w:val="0"/>
        <w:ind w:right="117"/>
        <w:jc w:val="both"/>
        <w:rPr>
          <w:rFonts w:ascii="Arial" w:hAnsi="Arial" w:cs="Arial"/>
          <w:spacing w:val="-1"/>
          <w:sz w:val="22"/>
          <w:szCs w:val="22"/>
        </w:rPr>
      </w:pPr>
      <w:r w:rsidRPr="00B14779">
        <w:rPr>
          <w:rFonts w:ascii="Arial" w:hAnsi="Arial" w:cs="Arial"/>
          <w:spacing w:val="-1"/>
          <w:sz w:val="22"/>
          <w:szCs w:val="22"/>
          <w:lang w:val="en-GB"/>
        </w:rPr>
        <w:t>da</w:t>
      </w:r>
      <w:r w:rsidRPr="00B14779">
        <w:rPr>
          <w:rFonts w:ascii="Arial" w:hAnsi="Arial" w:cs="Arial"/>
          <w:spacing w:val="-1"/>
          <w:sz w:val="22"/>
          <w:szCs w:val="22"/>
        </w:rPr>
        <w:t xml:space="preserve"> </w:t>
      </w:r>
      <w:r w:rsidRPr="00B14779">
        <w:rPr>
          <w:rFonts w:ascii="Arial" w:hAnsi="Arial" w:cs="Arial"/>
          <w:spacing w:val="-1"/>
          <w:sz w:val="22"/>
          <w:szCs w:val="22"/>
          <w:lang w:val="en-GB"/>
        </w:rPr>
        <w:t>je</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onemogu</w:t>
      </w:r>
      <w:proofErr w:type="spellEnd"/>
      <w:r w:rsidRPr="00B14779">
        <w:rPr>
          <w:rFonts w:ascii="Arial" w:hAnsi="Arial" w:cs="Arial"/>
          <w:spacing w:val="-1"/>
          <w:sz w:val="22"/>
          <w:szCs w:val="22"/>
        </w:rPr>
        <w:t>ć</w:t>
      </w:r>
      <w:proofErr w:type="spellStart"/>
      <w:r w:rsidRPr="00B14779">
        <w:rPr>
          <w:rFonts w:ascii="Arial" w:hAnsi="Arial" w:cs="Arial"/>
          <w:spacing w:val="-1"/>
          <w:sz w:val="22"/>
          <w:szCs w:val="22"/>
          <w:lang w:val="en-GB"/>
        </w:rPr>
        <w:t>eno</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istjecanje</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oborinske</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vode</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koja</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je</w:t>
      </w:r>
      <w:r w:rsidRPr="00B14779">
        <w:rPr>
          <w:rFonts w:ascii="Arial" w:hAnsi="Arial" w:cs="Arial"/>
          <w:spacing w:val="-1"/>
          <w:sz w:val="22"/>
          <w:szCs w:val="22"/>
        </w:rPr>
        <w:t xml:space="preserve"> </w:t>
      </w:r>
      <w:r w:rsidRPr="00B14779">
        <w:rPr>
          <w:rFonts w:ascii="Arial" w:hAnsi="Arial" w:cs="Arial"/>
          <w:spacing w:val="-1"/>
          <w:sz w:val="22"/>
          <w:szCs w:val="22"/>
          <w:lang w:val="en-GB"/>
        </w:rPr>
        <w:t>do</w:t>
      </w:r>
      <w:r w:rsidRPr="00B14779">
        <w:rPr>
          <w:rFonts w:ascii="Arial" w:hAnsi="Arial" w:cs="Arial"/>
          <w:spacing w:val="-1"/>
          <w:sz w:val="22"/>
          <w:szCs w:val="22"/>
        </w:rPr>
        <w:t>š</w:t>
      </w:r>
      <w:r w:rsidRPr="00B14779">
        <w:rPr>
          <w:rFonts w:ascii="Arial" w:hAnsi="Arial" w:cs="Arial"/>
          <w:spacing w:val="-1"/>
          <w:sz w:val="22"/>
          <w:szCs w:val="22"/>
          <w:lang w:val="en-GB"/>
        </w:rPr>
        <w:t>la</w:t>
      </w:r>
      <w:r w:rsidRPr="00B14779">
        <w:rPr>
          <w:rFonts w:ascii="Arial" w:hAnsi="Arial" w:cs="Arial"/>
          <w:spacing w:val="-1"/>
          <w:sz w:val="22"/>
          <w:szCs w:val="22"/>
        </w:rPr>
        <w:t xml:space="preserve"> </w:t>
      </w:r>
      <w:r w:rsidRPr="00B14779">
        <w:rPr>
          <w:rFonts w:ascii="Arial" w:hAnsi="Arial" w:cs="Arial"/>
          <w:spacing w:val="-1"/>
          <w:sz w:val="22"/>
          <w:szCs w:val="22"/>
          <w:lang w:val="en-GB"/>
        </w:rPr>
        <w:t>u</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doticaj</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s</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otpadom</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na</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tlo</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u</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vode</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podzemne</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vode</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i</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more</w:t>
      </w:r>
      <w:r w:rsidRPr="00B14779">
        <w:rPr>
          <w:rFonts w:ascii="Arial" w:hAnsi="Arial" w:cs="Arial"/>
          <w:spacing w:val="-1"/>
          <w:sz w:val="22"/>
          <w:szCs w:val="22"/>
        </w:rPr>
        <w:t>,</w:t>
      </w:r>
    </w:p>
    <w:p w14:paraId="69853DA3" w14:textId="77777777" w:rsidR="00B14779" w:rsidRPr="00B14779" w:rsidRDefault="00B14779" w:rsidP="009D6D27">
      <w:pPr>
        <w:widowControl w:val="0"/>
        <w:numPr>
          <w:ilvl w:val="1"/>
          <w:numId w:val="159"/>
        </w:numPr>
        <w:kinsoku w:val="0"/>
        <w:overflowPunct w:val="0"/>
        <w:autoSpaceDE w:val="0"/>
        <w:autoSpaceDN w:val="0"/>
        <w:adjustRightInd w:val="0"/>
        <w:ind w:right="117"/>
        <w:jc w:val="both"/>
        <w:rPr>
          <w:rFonts w:ascii="Arial" w:hAnsi="Arial" w:cs="Arial"/>
          <w:spacing w:val="-1"/>
          <w:sz w:val="22"/>
          <w:szCs w:val="22"/>
        </w:rPr>
      </w:pPr>
      <w:r w:rsidRPr="00B14779">
        <w:rPr>
          <w:rFonts w:ascii="Arial" w:hAnsi="Arial" w:cs="Arial"/>
          <w:spacing w:val="-1"/>
          <w:sz w:val="22"/>
          <w:szCs w:val="22"/>
          <w:lang w:val="en-GB"/>
        </w:rPr>
        <w:t>da</w:t>
      </w:r>
      <w:r w:rsidRPr="00B14779">
        <w:rPr>
          <w:rFonts w:ascii="Arial" w:hAnsi="Arial" w:cs="Arial"/>
          <w:spacing w:val="-1"/>
          <w:sz w:val="22"/>
          <w:szCs w:val="22"/>
        </w:rPr>
        <w:t xml:space="preserve"> </w:t>
      </w:r>
      <w:r w:rsidRPr="00B14779">
        <w:rPr>
          <w:rFonts w:ascii="Arial" w:hAnsi="Arial" w:cs="Arial"/>
          <w:spacing w:val="-1"/>
          <w:sz w:val="22"/>
          <w:szCs w:val="22"/>
          <w:lang w:val="en-GB"/>
        </w:rPr>
        <w:t>je</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onemogu</w:t>
      </w:r>
      <w:proofErr w:type="spellEnd"/>
      <w:r w:rsidRPr="00B14779">
        <w:rPr>
          <w:rFonts w:ascii="Arial" w:hAnsi="Arial" w:cs="Arial"/>
          <w:spacing w:val="-1"/>
          <w:sz w:val="22"/>
          <w:szCs w:val="22"/>
        </w:rPr>
        <w:t>ć</w:t>
      </w:r>
      <w:proofErr w:type="spellStart"/>
      <w:r w:rsidRPr="00B14779">
        <w:rPr>
          <w:rFonts w:ascii="Arial" w:hAnsi="Arial" w:cs="Arial"/>
          <w:spacing w:val="-1"/>
          <w:sz w:val="22"/>
          <w:szCs w:val="22"/>
          <w:lang w:val="en-GB"/>
        </w:rPr>
        <w:t>eno</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razno</w:t>
      </w:r>
      <w:proofErr w:type="spellEnd"/>
      <w:r w:rsidRPr="00B14779">
        <w:rPr>
          <w:rFonts w:ascii="Arial" w:hAnsi="Arial" w:cs="Arial"/>
          <w:spacing w:val="-1"/>
          <w:sz w:val="22"/>
          <w:szCs w:val="22"/>
        </w:rPr>
        <w:t>š</w:t>
      </w:r>
      <w:proofErr w:type="spellStart"/>
      <w:r w:rsidRPr="00B14779">
        <w:rPr>
          <w:rFonts w:ascii="Arial" w:hAnsi="Arial" w:cs="Arial"/>
          <w:spacing w:val="-1"/>
          <w:sz w:val="22"/>
          <w:szCs w:val="22"/>
          <w:lang w:val="en-GB"/>
        </w:rPr>
        <w:t>enje</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otpada</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u</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okoli</w:t>
      </w:r>
      <w:proofErr w:type="spellEnd"/>
      <w:r w:rsidRPr="00B14779">
        <w:rPr>
          <w:rFonts w:ascii="Arial" w:hAnsi="Arial" w:cs="Arial"/>
          <w:spacing w:val="-1"/>
          <w:sz w:val="22"/>
          <w:szCs w:val="22"/>
        </w:rPr>
        <w:t>š</w:t>
      </w:r>
      <w:r w:rsidRPr="00B14779">
        <w:rPr>
          <w:rFonts w:ascii="Arial" w:hAnsi="Arial" w:cs="Arial"/>
          <w:spacing w:val="-1"/>
          <w:sz w:val="22"/>
          <w:szCs w:val="22"/>
          <w:lang w:val="en-GB"/>
        </w:rPr>
        <w:t>u</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odnosno</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da</w:t>
      </w:r>
      <w:r w:rsidRPr="00B14779">
        <w:rPr>
          <w:rFonts w:ascii="Arial" w:hAnsi="Arial" w:cs="Arial"/>
          <w:spacing w:val="-1"/>
          <w:sz w:val="22"/>
          <w:szCs w:val="22"/>
        </w:rPr>
        <w:t xml:space="preserve"> </w:t>
      </w:r>
      <w:r w:rsidRPr="00B14779">
        <w:rPr>
          <w:rFonts w:ascii="Arial" w:hAnsi="Arial" w:cs="Arial"/>
          <w:spacing w:val="-1"/>
          <w:sz w:val="22"/>
          <w:szCs w:val="22"/>
          <w:lang w:val="en-GB"/>
        </w:rPr>
        <w:t>je</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onemogu</w:t>
      </w:r>
      <w:proofErr w:type="spellEnd"/>
      <w:r w:rsidRPr="00B14779">
        <w:rPr>
          <w:rFonts w:ascii="Arial" w:hAnsi="Arial" w:cs="Arial"/>
          <w:spacing w:val="-1"/>
          <w:sz w:val="22"/>
          <w:szCs w:val="22"/>
        </w:rPr>
        <w:t>ć</w:t>
      </w:r>
      <w:proofErr w:type="spellStart"/>
      <w:r w:rsidRPr="00B14779">
        <w:rPr>
          <w:rFonts w:ascii="Arial" w:hAnsi="Arial" w:cs="Arial"/>
          <w:spacing w:val="-1"/>
          <w:sz w:val="22"/>
          <w:szCs w:val="22"/>
          <w:lang w:val="en-GB"/>
        </w:rPr>
        <w:t>eno</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njegovo</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razlijevanje</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i</w:t>
      </w:r>
      <w:proofErr w:type="spellEnd"/>
      <w:r w:rsidRPr="00B14779">
        <w:rPr>
          <w:rFonts w:ascii="Arial" w:hAnsi="Arial" w:cs="Arial"/>
          <w:spacing w:val="-1"/>
          <w:sz w:val="22"/>
          <w:szCs w:val="22"/>
        </w:rPr>
        <w:t>/</w:t>
      </w:r>
      <w:proofErr w:type="spellStart"/>
      <w:r w:rsidRPr="00B14779">
        <w:rPr>
          <w:rFonts w:ascii="Arial" w:hAnsi="Arial" w:cs="Arial"/>
          <w:spacing w:val="-1"/>
          <w:sz w:val="22"/>
          <w:szCs w:val="22"/>
          <w:lang w:val="en-GB"/>
        </w:rPr>
        <w:t>ili</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ispu</w:t>
      </w:r>
      <w:proofErr w:type="spellEnd"/>
      <w:r w:rsidRPr="00B14779">
        <w:rPr>
          <w:rFonts w:ascii="Arial" w:hAnsi="Arial" w:cs="Arial"/>
          <w:spacing w:val="-1"/>
          <w:sz w:val="22"/>
          <w:szCs w:val="22"/>
        </w:rPr>
        <w:t>š</w:t>
      </w:r>
      <w:proofErr w:type="spellStart"/>
      <w:r w:rsidRPr="00B14779">
        <w:rPr>
          <w:rFonts w:ascii="Arial" w:hAnsi="Arial" w:cs="Arial"/>
          <w:spacing w:val="-1"/>
          <w:sz w:val="22"/>
          <w:szCs w:val="22"/>
          <w:lang w:val="en-GB"/>
        </w:rPr>
        <w:t>tanje</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u</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okoli</w:t>
      </w:r>
      <w:proofErr w:type="spellEnd"/>
      <w:r w:rsidRPr="00B14779">
        <w:rPr>
          <w:rFonts w:ascii="Arial" w:hAnsi="Arial" w:cs="Arial"/>
          <w:spacing w:val="-1"/>
          <w:sz w:val="22"/>
          <w:szCs w:val="22"/>
        </w:rPr>
        <w:t>š</w:t>
      </w:r>
    </w:p>
    <w:p w14:paraId="379A94EB" w14:textId="77777777" w:rsidR="00B14779" w:rsidRPr="00B14779" w:rsidRDefault="00B14779" w:rsidP="009D6D27">
      <w:pPr>
        <w:widowControl w:val="0"/>
        <w:numPr>
          <w:ilvl w:val="1"/>
          <w:numId w:val="159"/>
        </w:numPr>
        <w:kinsoku w:val="0"/>
        <w:overflowPunct w:val="0"/>
        <w:autoSpaceDE w:val="0"/>
        <w:autoSpaceDN w:val="0"/>
        <w:adjustRightInd w:val="0"/>
        <w:ind w:right="117"/>
        <w:jc w:val="both"/>
        <w:rPr>
          <w:rFonts w:ascii="Arial" w:hAnsi="Arial" w:cs="Arial"/>
          <w:spacing w:val="-1"/>
          <w:sz w:val="22"/>
          <w:szCs w:val="22"/>
        </w:rPr>
      </w:pPr>
      <w:r w:rsidRPr="00B14779">
        <w:rPr>
          <w:rFonts w:ascii="Arial" w:hAnsi="Arial" w:cs="Arial"/>
          <w:spacing w:val="-1"/>
          <w:sz w:val="22"/>
          <w:szCs w:val="22"/>
          <w:lang w:val="en-GB"/>
        </w:rPr>
        <w:t>da</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gra</w:t>
      </w:r>
      <w:proofErr w:type="spellEnd"/>
      <w:r w:rsidRPr="00B14779">
        <w:rPr>
          <w:rFonts w:ascii="Arial" w:hAnsi="Arial" w:cs="Arial"/>
          <w:spacing w:val="-1"/>
          <w:sz w:val="22"/>
          <w:szCs w:val="22"/>
        </w:rPr>
        <w:t>đ</w:t>
      </w:r>
      <w:proofErr w:type="spellStart"/>
      <w:r w:rsidRPr="00B14779">
        <w:rPr>
          <w:rFonts w:ascii="Arial" w:hAnsi="Arial" w:cs="Arial"/>
          <w:spacing w:val="-1"/>
          <w:sz w:val="22"/>
          <w:szCs w:val="22"/>
          <w:lang w:val="en-GB"/>
        </w:rPr>
        <w:t>evina</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ima</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podnu</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povr</w:t>
      </w:r>
      <w:proofErr w:type="spellEnd"/>
      <w:r w:rsidRPr="00B14779">
        <w:rPr>
          <w:rFonts w:ascii="Arial" w:hAnsi="Arial" w:cs="Arial"/>
          <w:spacing w:val="-1"/>
          <w:sz w:val="22"/>
          <w:szCs w:val="22"/>
        </w:rPr>
        <w:t>š</w:t>
      </w:r>
      <w:proofErr w:type="spellStart"/>
      <w:r w:rsidRPr="00B14779">
        <w:rPr>
          <w:rFonts w:ascii="Arial" w:hAnsi="Arial" w:cs="Arial"/>
          <w:spacing w:val="-1"/>
          <w:sz w:val="22"/>
          <w:szCs w:val="22"/>
          <w:lang w:val="en-GB"/>
        </w:rPr>
        <w:t>inu</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otpornu</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na</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djelovanje</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otpada</w:t>
      </w:r>
      <w:proofErr w:type="spellEnd"/>
      <w:r w:rsidRPr="00B14779">
        <w:rPr>
          <w:rFonts w:ascii="Arial" w:hAnsi="Arial" w:cs="Arial"/>
          <w:spacing w:val="-1"/>
          <w:sz w:val="22"/>
          <w:szCs w:val="22"/>
        </w:rPr>
        <w:t>,</w:t>
      </w:r>
    </w:p>
    <w:p w14:paraId="404FDB21" w14:textId="77777777" w:rsidR="00B14779" w:rsidRPr="00B14779" w:rsidRDefault="00B14779" w:rsidP="009D6D27">
      <w:pPr>
        <w:widowControl w:val="0"/>
        <w:numPr>
          <w:ilvl w:val="1"/>
          <w:numId w:val="159"/>
        </w:numPr>
        <w:kinsoku w:val="0"/>
        <w:overflowPunct w:val="0"/>
        <w:autoSpaceDE w:val="0"/>
        <w:autoSpaceDN w:val="0"/>
        <w:adjustRightInd w:val="0"/>
        <w:ind w:right="117"/>
        <w:jc w:val="both"/>
        <w:rPr>
          <w:rFonts w:ascii="Arial" w:hAnsi="Arial" w:cs="Arial"/>
          <w:spacing w:val="-1"/>
          <w:sz w:val="22"/>
          <w:szCs w:val="22"/>
          <w:lang w:val="de-DE"/>
        </w:rPr>
      </w:pPr>
      <w:r w:rsidRPr="00B14779">
        <w:rPr>
          <w:rFonts w:ascii="Arial" w:hAnsi="Arial" w:cs="Arial"/>
          <w:spacing w:val="-1"/>
          <w:sz w:val="22"/>
          <w:szCs w:val="22"/>
          <w:lang w:val="de-DE"/>
        </w:rPr>
        <w:t xml:space="preserve">da je </w:t>
      </w:r>
      <w:proofErr w:type="spellStart"/>
      <w:r w:rsidRPr="00B14779">
        <w:rPr>
          <w:rFonts w:ascii="Arial" w:hAnsi="Arial" w:cs="Arial"/>
          <w:spacing w:val="-1"/>
          <w:sz w:val="22"/>
          <w:szCs w:val="22"/>
          <w:lang w:val="de-DE"/>
        </w:rPr>
        <w:t>neovlaštenim</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osobama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onemogućen</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pristup</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otpadu</w:t>
      </w:r>
      <w:proofErr w:type="spellEnd"/>
      <w:r w:rsidRPr="00B14779">
        <w:rPr>
          <w:rFonts w:ascii="Arial" w:hAnsi="Arial" w:cs="Arial"/>
          <w:spacing w:val="-1"/>
          <w:sz w:val="22"/>
          <w:szCs w:val="22"/>
          <w:lang w:val="de-DE"/>
        </w:rPr>
        <w:t>,</w:t>
      </w:r>
    </w:p>
    <w:p w14:paraId="52966012" w14:textId="77777777" w:rsidR="00B14779" w:rsidRPr="00B14779" w:rsidRDefault="00B14779" w:rsidP="009D6D27">
      <w:pPr>
        <w:widowControl w:val="0"/>
        <w:numPr>
          <w:ilvl w:val="1"/>
          <w:numId w:val="159"/>
        </w:numPr>
        <w:kinsoku w:val="0"/>
        <w:overflowPunct w:val="0"/>
        <w:autoSpaceDE w:val="0"/>
        <w:autoSpaceDN w:val="0"/>
        <w:adjustRightInd w:val="0"/>
        <w:ind w:right="117"/>
        <w:jc w:val="both"/>
        <w:rPr>
          <w:rFonts w:ascii="Arial" w:hAnsi="Arial" w:cs="Arial"/>
          <w:spacing w:val="-1"/>
          <w:sz w:val="22"/>
          <w:szCs w:val="22"/>
          <w:lang w:val="de-DE"/>
        </w:rPr>
      </w:pPr>
      <w:r w:rsidRPr="00B14779">
        <w:rPr>
          <w:rFonts w:ascii="Arial" w:hAnsi="Arial" w:cs="Arial"/>
          <w:spacing w:val="-1"/>
          <w:sz w:val="22"/>
          <w:szCs w:val="22"/>
          <w:lang w:val="de-DE"/>
        </w:rPr>
        <w:t xml:space="preserve">da je </w:t>
      </w:r>
      <w:proofErr w:type="spellStart"/>
      <w:r w:rsidRPr="00B14779">
        <w:rPr>
          <w:rFonts w:ascii="Arial" w:hAnsi="Arial" w:cs="Arial"/>
          <w:spacing w:val="-1"/>
          <w:sz w:val="22"/>
          <w:szCs w:val="22"/>
          <w:lang w:val="de-DE"/>
        </w:rPr>
        <w:t>lokacija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gospodarenja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otpadom</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opremljena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uređajima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opremom</w:t>
      </w:r>
      <w:proofErr w:type="spellEnd"/>
      <w:r w:rsidRPr="00B14779">
        <w:rPr>
          <w:rFonts w:ascii="Arial" w:hAnsi="Arial" w:cs="Arial"/>
          <w:spacing w:val="-1"/>
          <w:sz w:val="22"/>
          <w:szCs w:val="22"/>
          <w:lang w:val="de-DE"/>
        </w:rPr>
        <w:t xml:space="preserve"> i </w:t>
      </w:r>
      <w:proofErr w:type="spellStart"/>
      <w:r w:rsidRPr="00B14779">
        <w:rPr>
          <w:rFonts w:ascii="Arial" w:hAnsi="Arial" w:cs="Arial"/>
          <w:spacing w:val="-1"/>
          <w:sz w:val="22"/>
          <w:szCs w:val="22"/>
          <w:lang w:val="de-DE"/>
        </w:rPr>
        <w:t>sredstvima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za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dojavu</w:t>
      </w:r>
      <w:proofErr w:type="spellEnd"/>
      <w:r w:rsidRPr="00B14779">
        <w:rPr>
          <w:rFonts w:ascii="Arial" w:hAnsi="Arial" w:cs="Arial"/>
          <w:spacing w:val="-1"/>
          <w:sz w:val="22"/>
          <w:szCs w:val="22"/>
          <w:lang w:val="de-DE"/>
        </w:rPr>
        <w:t xml:space="preserve"> i </w:t>
      </w:r>
      <w:proofErr w:type="spellStart"/>
      <w:r w:rsidRPr="00B14779">
        <w:rPr>
          <w:rFonts w:ascii="Arial" w:hAnsi="Arial" w:cs="Arial"/>
          <w:spacing w:val="-1"/>
          <w:sz w:val="22"/>
          <w:szCs w:val="22"/>
          <w:lang w:val="de-DE"/>
        </w:rPr>
        <w:t>gašenje</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požara</w:t>
      </w:r>
      <w:proofErr w:type="spellEnd"/>
      <w:r w:rsidRPr="00B14779">
        <w:rPr>
          <w:rFonts w:ascii="Arial" w:hAnsi="Arial" w:cs="Arial"/>
          <w:spacing w:val="-1"/>
          <w:sz w:val="22"/>
          <w:szCs w:val="22"/>
          <w:lang w:val="de-DE"/>
        </w:rPr>
        <w:t>,</w:t>
      </w:r>
    </w:p>
    <w:p w14:paraId="6DF07FA2" w14:textId="77777777" w:rsidR="00B14779" w:rsidRPr="00B14779" w:rsidRDefault="00B14779" w:rsidP="009D6D27">
      <w:pPr>
        <w:widowControl w:val="0"/>
        <w:numPr>
          <w:ilvl w:val="1"/>
          <w:numId w:val="159"/>
        </w:numPr>
        <w:kinsoku w:val="0"/>
        <w:overflowPunct w:val="0"/>
        <w:autoSpaceDE w:val="0"/>
        <w:autoSpaceDN w:val="0"/>
        <w:adjustRightInd w:val="0"/>
        <w:ind w:right="117"/>
        <w:jc w:val="both"/>
        <w:rPr>
          <w:rFonts w:ascii="Arial" w:hAnsi="Arial" w:cs="Arial"/>
          <w:spacing w:val="-1"/>
          <w:sz w:val="22"/>
          <w:szCs w:val="22"/>
          <w:lang w:val="de-DE"/>
        </w:rPr>
      </w:pPr>
      <w:r w:rsidRPr="00B14779">
        <w:rPr>
          <w:rFonts w:ascii="Arial" w:hAnsi="Arial" w:cs="Arial"/>
          <w:spacing w:val="-1"/>
          <w:sz w:val="22"/>
          <w:szCs w:val="22"/>
          <w:lang w:val="de-DE"/>
        </w:rPr>
        <w:t xml:space="preserve">da </w:t>
      </w:r>
      <w:proofErr w:type="spellStart"/>
      <w:r w:rsidRPr="00B14779">
        <w:rPr>
          <w:rFonts w:ascii="Arial" w:hAnsi="Arial" w:cs="Arial"/>
          <w:spacing w:val="-1"/>
          <w:sz w:val="22"/>
          <w:szCs w:val="22"/>
          <w:lang w:val="de-DE"/>
        </w:rPr>
        <w:t>su</w:t>
      </w:r>
      <w:proofErr w:type="spellEnd"/>
      <w:r w:rsidRPr="00B14779">
        <w:rPr>
          <w:rFonts w:ascii="Arial" w:hAnsi="Arial" w:cs="Arial"/>
          <w:spacing w:val="-1"/>
          <w:sz w:val="22"/>
          <w:szCs w:val="22"/>
          <w:lang w:val="de-DE"/>
        </w:rPr>
        <w:t xml:space="preserve"> na </w:t>
      </w:r>
      <w:proofErr w:type="spellStart"/>
      <w:r w:rsidRPr="00B14779">
        <w:rPr>
          <w:rFonts w:ascii="Arial" w:hAnsi="Arial" w:cs="Arial"/>
          <w:spacing w:val="-1"/>
          <w:sz w:val="22"/>
          <w:szCs w:val="22"/>
          <w:lang w:val="de-DE"/>
        </w:rPr>
        <w:t>vidljivom</w:t>
      </w:r>
      <w:proofErr w:type="spellEnd"/>
      <w:r w:rsidRPr="00B14779">
        <w:rPr>
          <w:rFonts w:ascii="Arial" w:hAnsi="Arial" w:cs="Arial"/>
          <w:spacing w:val="-1"/>
          <w:sz w:val="22"/>
          <w:szCs w:val="22"/>
          <w:lang w:val="de-DE"/>
        </w:rPr>
        <w:t xml:space="preserve"> i </w:t>
      </w:r>
      <w:proofErr w:type="spellStart"/>
      <w:r w:rsidRPr="00B14779">
        <w:rPr>
          <w:rFonts w:ascii="Arial" w:hAnsi="Arial" w:cs="Arial"/>
          <w:spacing w:val="-1"/>
          <w:sz w:val="22"/>
          <w:szCs w:val="22"/>
          <w:lang w:val="de-DE"/>
        </w:rPr>
        <w:t>pristupačnom</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mjestu</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obavljanja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tehnološkog</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procesa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postavljene</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upute</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za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rad</w:t>
      </w:r>
      <w:proofErr w:type="spellEnd"/>
      <w:r w:rsidRPr="00B14779">
        <w:rPr>
          <w:rFonts w:ascii="Arial" w:hAnsi="Arial" w:cs="Arial"/>
          <w:spacing w:val="-1"/>
          <w:sz w:val="22"/>
          <w:szCs w:val="22"/>
          <w:lang w:val="de-DE"/>
        </w:rPr>
        <w:t>,</w:t>
      </w:r>
    </w:p>
    <w:p w14:paraId="3E5D55AC" w14:textId="77777777" w:rsidR="00B14779" w:rsidRPr="00B14779" w:rsidRDefault="00B14779" w:rsidP="009D6D27">
      <w:pPr>
        <w:widowControl w:val="0"/>
        <w:numPr>
          <w:ilvl w:val="1"/>
          <w:numId w:val="159"/>
        </w:numPr>
        <w:kinsoku w:val="0"/>
        <w:overflowPunct w:val="0"/>
        <w:autoSpaceDE w:val="0"/>
        <w:autoSpaceDN w:val="0"/>
        <w:adjustRightInd w:val="0"/>
        <w:ind w:right="117"/>
        <w:jc w:val="both"/>
        <w:rPr>
          <w:rFonts w:ascii="Arial" w:hAnsi="Arial" w:cs="Arial"/>
          <w:spacing w:val="-1"/>
          <w:sz w:val="22"/>
          <w:szCs w:val="22"/>
          <w:lang w:val="de-DE"/>
        </w:rPr>
      </w:pPr>
      <w:r w:rsidRPr="00B14779">
        <w:rPr>
          <w:rFonts w:ascii="Arial" w:hAnsi="Arial" w:cs="Arial"/>
          <w:spacing w:val="-1"/>
          <w:sz w:val="22"/>
          <w:szCs w:val="22"/>
          <w:lang w:val="de-DE"/>
        </w:rPr>
        <w:t xml:space="preserve">da je </w:t>
      </w:r>
      <w:proofErr w:type="spellStart"/>
      <w:r w:rsidRPr="00B14779">
        <w:rPr>
          <w:rFonts w:ascii="Arial" w:hAnsi="Arial" w:cs="Arial"/>
          <w:spacing w:val="-1"/>
          <w:sz w:val="22"/>
          <w:szCs w:val="22"/>
          <w:lang w:val="de-DE"/>
        </w:rPr>
        <w:t>mjesto</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obavljanja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tehnološkog</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procesa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opremljeno</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rasvjetom</w:t>
      </w:r>
      <w:proofErr w:type="spellEnd"/>
      <w:r w:rsidRPr="00B14779">
        <w:rPr>
          <w:rFonts w:ascii="Arial" w:hAnsi="Arial" w:cs="Arial"/>
          <w:spacing w:val="-1"/>
          <w:sz w:val="22"/>
          <w:szCs w:val="22"/>
          <w:lang w:val="de-DE"/>
        </w:rPr>
        <w:t>,</w:t>
      </w:r>
    </w:p>
    <w:p w14:paraId="1DAC9003" w14:textId="77777777" w:rsidR="00B14779" w:rsidRPr="00B14779" w:rsidRDefault="00B14779" w:rsidP="009D6D27">
      <w:pPr>
        <w:widowControl w:val="0"/>
        <w:numPr>
          <w:ilvl w:val="1"/>
          <w:numId w:val="159"/>
        </w:numPr>
        <w:kinsoku w:val="0"/>
        <w:overflowPunct w:val="0"/>
        <w:autoSpaceDE w:val="0"/>
        <w:autoSpaceDN w:val="0"/>
        <w:adjustRightInd w:val="0"/>
        <w:ind w:right="117"/>
        <w:jc w:val="both"/>
        <w:rPr>
          <w:rFonts w:ascii="Arial" w:hAnsi="Arial" w:cs="Arial"/>
          <w:spacing w:val="-1"/>
          <w:sz w:val="22"/>
          <w:szCs w:val="22"/>
          <w:lang w:val="de-DE"/>
        </w:rPr>
      </w:pPr>
      <w:r w:rsidRPr="00B14779">
        <w:rPr>
          <w:rFonts w:ascii="Arial" w:hAnsi="Arial" w:cs="Arial"/>
          <w:spacing w:val="-1"/>
          <w:sz w:val="22"/>
          <w:szCs w:val="22"/>
          <w:lang w:val="de-DE"/>
        </w:rPr>
        <w:t xml:space="preserve">da je </w:t>
      </w:r>
      <w:proofErr w:type="spellStart"/>
      <w:r w:rsidRPr="00B14779">
        <w:rPr>
          <w:rFonts w:ascii="Arial" w:hAnsi="Arial" w:cs="Arial"/>
          <w:spacing w:val="-1"/>
          <w:sz w:val="22"/>
          <w:szCs w:val="22"/>
          <w:lang w:val="de-DE"/>
        </w:rPr>
        <w:t>lokacija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gospodarenja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otpadom</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označena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sukladno</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ovom</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Pravilniku</w:t>
      </w:r>
      <w:proofErr w:type="spellEnd"/>
      <w:r w:rsidRPr="00B14779">
        <w:rPr>
          <w:rFonts w:ascii="Arial" w:hAnsi="Arial" w:cs="Arial"/>
          <w:spacing w:val="-1"/>
          <w:sz w:val="22"/>
          <w:szCs w:val="22"/>
          <w:lang w:val="de-DE"/>
        </w:rPr>
        <w:t>,</w:t>
      </w:r>
    </w:p>
    <w:p w14:paraId="001D857B" w14:textId="77777777" w:rsidR="00B14779" w:rsidRPr="00B14779" w:rsidRDefault="00B14779" w:rsidP="009D6D27">
      <w:pPr>
        <w:widowControl w:val="0"/>
        <w:numPr>
          <w:ilvl w:val="1"/>
          <w:numId w:val="159"/>
        </w:numPr>
        <w:kinsoku w:val="0"/>
        <w:overflowPunct w:val="0"/>
        <w:autoSpaceDE w:val="0"/>
        <w:autoSpaceDN w:val="0"/>
        <w:adjustRightInd w:val="0"/>
        <w:ind w:right="117"/>
        <w:jc w:val="both"/>
        <w:rPr>
          <w:rFonts w:ascii="Arial" w:hAnsi="Arial" w:cs="Arial"/>
          <w:spacing w:val="-1"/>
          <w:sz w:val="22"/>
          <w:szCs w:val="22"/>
          <w:lang w:val="de-DE"/>
        </w:rPr>
      </w:pPr>
      <w:r w:rsidRPr="00B14779">
        <w:rPr>
          <w:rFonts w:ascii="Arial" w:hAnsi="Arial" w:cs="Arial"/>
          <w:spacing w:val="-1"/>
          <w:sz w:val="22"/>
          <w:szCs w:val="22"/>
          <w:lang w:val="de-DE"/>
        </w:rPr>
        <w:t xml:space="preserve">da je do </w:t>
      </w:r>
      <w:proofErr w:type="spellStart"/>
      <w:r w:rsidRPr="00B14779">
        <w:rPr>
          <w:rFonts w:ascii="Arial" w:hAnsi="Arial" w:cs="Arial"/>
          <w:spacing w:val="-1"/>
          <w:sz w:val="22"/>
          <w:szCs w:val="22"/>
          <w:lang w:val="de-DE"/>
        </w:rPr>
        <w:t>lokacije</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gospodarenja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otpadom</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omogućen</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nesmetan</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pristup</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vozilu</w:t>
      </w:r>
      <w:proofErr w:type="spellEnd"/>
      <w:r w:rsidRPr="00B14779">
        <w:rPr>
          <w:rFonts w:ascii="Arial" w:hAnsi="Arial" w:cs="Arial"/>
          <w:spacing w:val="-1"/>
          <w:sz w:val="22"/>
          <w:szCs w:val="22"/>
          <w:lang w:val="de-DE"/>
        </w:rPr>
        <w:t>,</w:t>
      </w:r>
    </w:p>
    <w:p w14:paraId="0796709E" w14:textId="77777777" w:rsidR="00B14779" w:rsidRPr="00B14779" w:rsidRDefault="00B14779" w:rsidP="009D6D27">
      <w:pPr>
        <w:widowControl w:val="0"/>
        <w:numPr>
          <w:ilvl w:val="1"/>
          <w:numId w:val="159"/>
        </w:numPr>
        <w:kinsoku w:val="0"/>
        <w:overflowPunct w:val="0"/>
        <w:autoSpaceDE w:val="0"/>
        <w:autoSpaceDN w:val="0"/>
        <w:adjustRightInd w:val="0"/>
        <w:ind w:right="117"/>
        <w:jc w:val="both"/>
        <w:rPr>
          <w:rFonts w:ascii="Arial" w:hAnsi="Arial" w:cs="Arial"/>
          <w:spacing w:val="-1"/>
          <w:sz w:val="22"/>
          <w:szCs w:val="22"/>
          <w:lang w:val="de-DE"/>
        </w:rPr>
      </w:pPr>
      <w:r w:rsidRPr="00B14779">
        <w:rPr>
          <w:rFonts w:ascii="Arial" w:hAnsi="Arial" w:cs="Arial"/>
          <w:spacing w:val="-1"/>
          <w:sz w:val="22"/>
          <w:szCs w:val="22"/>
          <w:lang w:val="de-DE"/>
        </w:rPr>
        <w:t xml:space="preserve">da je </w:t>
      </w:r>
      <w:proofErr w:type="spellStart"/>
      <w:r w:rsidRPr="00B14779">
        <w:rPr>
          <w:rFonts w:ascii="Arial" w:hAnsi="Arial" w:cs="Arial"/>
          <w:spacing w:val="-1"/>
          <w:sz w:val="22"/>
          <w:szCs w:val="22"/>
          <w:lang w:val="de-DE"/>
        </w:rPr>
        <w:t>lokacija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gospodarenja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otpadom</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opremljena</w:t>
      </w:r>
      <w:proofErr w:type="spellEnd"/>
      <w:r w:rsidRPr="00B14779">
        <w:rPr>
          <w:rFonts w:ascii="Arial" w:hAnsi="Arial" w:cs="Arial"/>
          <w:spacing w:val="-1"/>
          <w:sz w:val="22"/>
          <w:szCs w:val="22"/>
          <w:lang w:val="de-DE"/>
        </w:rPr>
        <w:t xml:space="preserve"> s </w:t>
      </w:r>
      <w:proofErr w:type="spellStart"/>
      <w:r w:rsidRPr="00B14779">
        <w:rPr>
          <w:rFonts w:ascii="Arial" w:hAnsi="Arial" w:cs="Arial"/>
          <w:spacing w:val="-1"/>
          <w:sz w:val="22"/>
          <w:szCs w:val="22"/>
          <w:lang w:val="de-DE"/>
        </w:rPr>
        <w:t>opremom</w:t>
      </w:r>
      <w:proofErr w:type="spellEnd"/>
      <w:r w:rsidRPr="00B14779">
        <w:rPr>
          <w:rFonts w:ascii="Arial" w:hAnsi="Arial" w:cs="Arial"/>
          <w:spacing w:val="-1"/>
          <w:sz w:val="22"/>
          <w:szCs w:val="22"/>
          <w:lang w:val="de-DE"/>
        </w:rPr>
        <w:t xml:space="preserve"> i </w:t>
      </w:r>
      <w:proofErr w:type="spellStart"/>
      <w:r w:rsidRPr="00B14779">
        <w:rPr>
          <w:rFonts w:ascii="Arial" w:hAnsi="Arial" w:cs="Arial"/>
          <w:spacing w:val="-1"/>
          <w:sz w:val="22"/>
          <w:szCs w:val="22"/>
          <w:lang w:val="de-DE"/>
        </w:rPr>
        <w:t>sredstvima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za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čišćenje</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rasutog</w:t>
      </w:r>
      <w:proofErr w:type="spellEnd"/>
      <w:r w:rsidRPr="00B14779">
        <w:rPr>
          <w:rFonts w:ascii="Arial" w:hAnsi="Arial" w:cs="Arial"/>
          <w:spacing w:val="-1"/>
          <w:sz w:val="22"/>
          <w:szCs w:val="22"/>
          <w:lang w:val="de-DE"/>
        </w:rPr>
        <w:t xml:space="preserve"> i </w:t>
      </w:r>
      <w:proofErr w:type="spellStart"/>
      <w:r w:rsidRPr="00B14779">
        <w:rPr>
          <w:rFonts w:ascii="Arial" w:hAnsi="Arial" w:cs="Arial"/>
          <w:spacing w:val="-1"/>
          <w:sz w:val="22"/>
          <w:szCs w:val="22"/>
          <w:lang w:val="de-DE"/>
        </w:rPr>
        <w:t>razlivenog</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otpada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ovisno</w:t>
      </w:r>
      <w:proofErr w:type="spellEnd"/>
      <w:r w:rsidRPr="00B14779">
        <w:rPr>
          <w:rFonts w:ascii="Arial" w:hAnsi="Arial" w:cs="Arial"/>
          <w:spacing w:val="-1"/>
          <w:sz w:val="22"/>
          <w:szCs w:val="22"/>
          <w:lang w:val="de-DE"/>
        </w:rPr>
        <w:t xml:space="preserve"> o </w:t>
      </w:r>
      <w:proofErr w:type="spellStart"/>
      <w:r w:rsidRPr="00B14779">
        <w:rPr>
          <w:rFonts w:ascii="Arial" w:hAnsi="Arial" w:cs="Arial"/>
          <w:spacing w:val="-1"/>
          <w:sz w:val="22"/>
          <w:szCs w:val="22"/>
          <w:lang w:val="de-DE"/>
        </w:rPr>
        <w:t>kemijskim</w:t>
      </w:r>
      <w:proofErr w:type="spellEnd"/>
      <w:r w:rsidRPr="00B14779">
        <w:rPr>
          <w:rFonts w:ascii="Arial" w:hAnsi="Arial" w:cs="Arial"/>
          <w:spacing w:val="-1"/>
          <w:sz w:val="22"/>
          <w:szCs w:val="22"/>
          <w:lang w:val="de-DE"/>
        </w:rPr>
        <w:t xml:space="preserve"> i </w:t>
      </w:r>
      <w:proofErr w:type="spellStart"/>
      <w:r w:rsidRPr="00B14779">
        <w:rPr>
          <w:rFonts w:ascii="Arial" w:hAnsi="Arial" w:cs="Arial"/>
          <w:spacing w:val="-1"/>
          <w:sz w:val="22"/>
          <w:szCs w:val="22"/>
          <w:lang w:val="de-DE"/>
        </w:rPr>
        <w:t>fizikalnim</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svojstvima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otpada</w:t>
      </w:r>
      <w:proofErr w:type="spellEnd"/>
      <w:r w:rsidRPr="00B14779">
        <w:rPr>
          <w:rFonts w:ascii="Arial" w:hAnsi="Arial" w:cs="Arial"/>
          <w:spacing w:val="-1"/>
          <w:sz w:val="22"/>
          <w:szCs w:val="22"/>
          <w:lang w:val="de-DE"/>
        </w:rPr>
        <w:t>.</w:t>
      </w:r>
    </w:p>
    <w:p w14:paraId="316B01F7" w14:textId="77777777" w:rsidR="00B14779" w:rsidRPr="00B14779" w:rsidRDefault="00B14779" w:rsidP="007C6131">
      <w:pPr>
        <w:widowControl w:val="0"/>
        <w:kinsoku w:val="0"/>
        <w:overflowPunct w:val="0"/>
        <w:autoSpaceDE w:val="0"/>
        <w:autoSpaceDN w:val="0"/>
        <w:adjustRightInd w:val="0"/>
        <w:ind w:left="567" w:right="117"/>
        <w:jc w:val="both"/>
        <w:rPr>
          <w:rFonts w:ascii="Arial" w:hAnsi="Arial" w:cs="Arial"/>
          <w:spacing w:val="-1"/>
          <w:sz w:val="22"/>
          <w:szCs w:val="22"/>
          <w:lang w:val="de-DE"/>
        </w:rPr>
      </w:pPr>
      <w:proofErr w:type="spellStart"/>
      <w:r w:rsidRPr="00B14779">
        <w:rPr>
          <w:rFonts w:ascii="Arial" w:hAnsi="Arial" w:cs="Arial"/>
          <w:spacing w:val="-1"/>
          <w:sz w:val="22"/>
          <w:szCs w:val="22"/>
          <w:lang w:val="de-DE"/>
        </w:rPr>
        <w:t>Ako</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obavljanje</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postupka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gospodarenja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otpadom</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uključuje</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gospodarenje</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opasnim</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otpadom</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potrebno</w:t>
      </w:r>
      <w:proofErr w:type="spellEnd"/>
      <w:r w:rsidRPr="00B14779">
        <w:rPr>
          <w:rFonts w:ascii="Arial" w:hAnsi="Arial" w:cs="Arial"/>
          <w:spacing w:val="-1"/>
          <w:sz w:val="22"/>
          <w:szCs w:val="22"/>
          <w:lang w:val="de-DE"/>
        </w:rPr>
        <w:t xml:space="preserve"> je </w:t>
      </w:r>
      <w:proofErr w:type="spellStart"/>
      <w:r w:rsidRPr="00B14779">
        <w:rPr>
          <w:rFonts w:ascii="Arial" w:hAnsi="Arial" w:cs="Arial"/>
          <w:spacing w:val="-1"/>
          <w:sz w:val="22"/>
          <w:szCs w:val="22"/>
          <w:lang w:val="de-DE"/>
        </w:rPr>
        <w:t>udovoljiti</w:t>
      </w:r>
      <w:proofErr w:type="spellEnd"/>
      <w:r w:rsidRPr="00B14779">
        <w:rPr>
          <w:rFonts w:ascii="Arial" w:hAnsi="Arial" w:cs="Arial"/>
          <w:spacing w:val="-1"/>
          <w:sz w:val="22"/>
          <w:szCs w:val="22"/>
          <w:lang w:val="de-DE"/>
        </w:rPr>
        <w:t xml:space="preserve"> i </w:t>
      </w:r>
      <w:proofErr w:type="spellStart"/>
      <w:r w:rsidRPr="00B14779">
        <w:rPr>
          <w:rFonts w:ascii="Arial" w:hAnsi="Arial" w:cs="Arial"/>
          <w:spacing w:val="-1"/>
          <w:sz w:val="22"/>
          <w:szCs w:val="22"/>
          <w:lang w:val="de-DE"/>
        </w:rPr>
        <w:t>slijedećim</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uvjetima</w:t>
      </w:r>
      <w:proofErr w:type="spellEnd"/>
      <w:r w:rsidRPr="00B14779">
        <w:rPr>
          <w:rFonts w:ascii="Arial" w:hAnsi="Arial" w:cs="Arial"/>
          <w:spacing w:val="-1"/>
          <w:sz w:val="22"/>
          <w:szCs w:val="22"/>
          <w:lang w:val="de-DE"/>
        </w:rPr>
        <w:t>:</w:t>
      </w:r>
    </w:p>
    <w:p w14:paraId="71373B28" w14:textId="77777777" w:rsidR="00B14779" w:rsidRPr="00B14779" w:rsidRDefault="00B14779" w:rsidP="009D6D27">
      <w:pPr>
        <w:widowControl w:val="0"/>
        <w:numPr>
          <w:ilvl w:val="0"/>
          <w:numId w:val="160"/>
        </w:numPr>
        <w:kinsoku w:val="0"/>
        <w:overflowPunct w:val="0"/>
        <w:autoSpaceDE w:val="0"/>
        <w:autoSpaceDN w:val="0"/>
        <w:adjustRightInd w:val="0"/>
        <w:ind w:right="117"/>
        <w:jc w:val="both"/>
        <w:rPr>
          <w:rFonts w:ascii="Arial" w:hAnsi="Arial" w:cs="Arial"/>
          <w:spacing w:val="-1"/>
          <w:sz w:val="22"/>
          <w:szCs w:val="22"/>
          <w:lang w:val="en-GB"/>
        </w:rPr>
      </w:pPr>
      <w:r w:rsidRPr="00B14779">
        <w:rPr>
          <w:rFonts w:ascii="Arial" w:hAnsi="Arial" w:cs="Arial"/>
          <w:spacing w:val="-1"/>
          <w:sz w:val="22"/>
          <w:szCs w:val="22"/>
          <w:lang w:val="en-GB"/>
        </w:rPr>
        <w:t xml:space="preserve">da je </w:t>
      </w:r>
      <w:proofErr w:type="spellStart"/>
      <w:r w:rsidRPr="00B14779">
        <w:rPr>
          <w:rFonts w:ascii="Arial" w:hAnsi="Arial" w:cs="Arial"/>
          <w:spacing w:val="-1"/>
          <w:sz w:val="22"/>
          <w:szCs w:val="22"/>
          <w:lang w:val="en-GB"/>
        </w:rPr>
        <w:t>građevina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natkrivena</w:t>
      </w:r>
      <w:proofErr w:type="spellEnd"/>
      <w:r w:rsidRPr="00B14779">
        <w:rPr>
          <w:rFonts w:ascii="Arial" w:hAnsi="Arial" w:cs="Arial"/>
          <w:spacing w:val="-1"/>
          <w:sz w:val="22"/>
          <w:szCs w:val="22"/>
          <w:lang w:val="en-GB"/>
        </w:rPr>
        <w:t>,</w:t>
      </w:r>
    </w:p>
    <w:p w14:paraId="6EE567B3" w14:textId="77777777" w:rsidR="00B14779" w:rsidRPr="00B14779" w:rsidRDefault="00B14779" w:rsidP="009D6D27">
      <w:pPr>
        <w:widowControl w:val="0"/>
        <w:numPr>
          <w:ilvl w:val="0"/>
          <w:numId w:val="160"/>
        </w:numPr>
        <w:kinsoku w:val="0"/>
        <w:overflowPunct w:val="0"/>
        <w:autoSpaceDE w:val="0"/>
        <w:autoSpaceDN w:val="0"/>
        <w:adjustRightInd w:val="0"/>
        <w:ind w:right="117"/>
        <w:jc w:val="both"/>
        <w:rPr>
          <w:rFonts w:ascii="Arial" w:hAnsi="Arial" w:cs="Arial"/>
          <w:spacing w:val="-1"/>
          <w:sz w:val="22"/>
          <w:szCs w:val="22"/>
          <w:lang w:val="de-DE"/>
        </w:rPr>
      </w:pPr>
      <w:r w:rsidRPr="00B14779">
        <w:rPr>
          <w:rFonts w:ascii="Arial" w:hAnsi="Arial" w:cs="Arial"/>
          <w:spacing w:val="-1"/>
          <w:sz w:val="22"/>
          <w:szCs w:val="22"/>
          <w:lang w:val="de-DE"/>
        </w:rPr>
        <w:lastRenderedPageBreak/>
        <w:t xml:space="preserve"> da je </w:t>
      </w:r>
      <w:proofErr w:type="spellStart"/>
      <w:r w:rsidRPr="00B14779">
        <w:rPr>
          <w:rFonts w:ascii="Arial" w:hAnsi="Arial" w:cs="Arial"/>
          <w:spacing w:val="-1"/>
          <w:sz w:val="22"/>
          <w:szCs w:val="22"/>
          <w:lang w:val="de-DE"/>
        </w:rPr>
        <w:t>onemogućen</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dotok</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oborinskih</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voda</w:t>
      </w:r>
      <w:proofErr w:type="spellEnd"/>
      <w:r w:rsidRPr="00B14779">
        <w:rPr>
          <w:rFonts w:ascii="Arial" w:hAnsi="Arial" w:cs="Arial"/>
          <w:spacing w:val="-1"/>
          <w:sz w:val="22"/>
          <w:szCs w:val="22"/>
          <w:lang w:val="de-DE"/>
        </w:rPr>
        <w:t xml:space="preserve"> na </w:t>
      </w:r>
      <w:proofErr w:type="spellStart"/>
      <w:r w:rsidRPr="00B14779">
        <w:rPr>
          <w:rFonts w:ascii="Arial" w:hAnsi="Arial" w:cs="Arial"/>
          <w:spacing w:val="-1"/>
          <w:sz w:val="22"/>
          <w:szCs w:val="22"/>
          <w:lang w:val="de-DE"/>
        </w:rPr>
        <w:t>otpad</w:t>
      </w:r>
      <w:proofErr w:type="spellEnd"/>
    </w:p>
    <w:p w14:paraId="71C8317D" w14:textId="77777777" w:rsidR="00B14779" w:rsidRPr="00B14779" w:rsidRDefault="00B14779" w:rsidP="009D6D27">
      <w:pPr>
        <w:widowControl w:val="0"/>
        <w:numPr>
          <w:ilvl w:val="0"/>
          <w:numId w:val="157"/>
        </w:numPr>
        <w:kinsoku w:val="0"/>
        <w:overflowPunct w:val="0"/>
        <w:autoSpaceDE w:val="0"/>
        <w:autoSpaceDN w:val="0"/>
        <w:adjustRightInd w:val="0"/>
        <w:ind w:right="117"/>
        <w:jc w:val="both"/>
        <w:rPr>
          <w:rFonts w:ascii="Arial" w:hAnsi="Arial" w:cs="Arial"/>
          <w:spacing w:val="-1"/>
          <w:sz w:val="22"/>
          <w:szCs w:val="22"/>
          <w:lang w:val="de-DE"/>
        </w:rPr>
      </w:pPr>
      <w:proofErr w:type="spellStart"/>
      <w:r w:rsidRPr="00B14779">
        <w:rPr>
          <w:rFonts w:ascii="Arial" w:hAnsi="Arial" w:cs="Arial"/>
          <w:spacing w:val="-1"/>
          <w:sz w:val="22"/>
          <w:szCs w:val="22"/>
          <w:lang w:val="de-DE"/>
        </w:rPr>
        <w:t>Sukladno</w:t>
      </w:r>
      <w:proofErr w:type="spellEnd"/>
      <w:r w:rsidRPr="00B14779">
        <w:rPr>
          <w:rFonts w:ascii="Arial" w:hAnsi="Arial" w:cs="Arial"/>
          <w:spacing w:val="-1"/>
          <w:sz w:val="22"/>
          <w:szCs w:val="22"/>
          <w:lang w:val="de-DE"/>
        </w:rPr>
        <w:t xml:space="preserve"> Plana </w:t>
      </w:r>
      <w:proofErr w:type="spellStart"/>
      <w:r w:rsidRPr="00B14779">
        <w:rPr>
          <w:rFonts w:ascii="Arial" w:hAnsi="Arial" w:cs="Arial"/>
          <w:spacing w:val="-1"/>
          <w:sz w:val="22"/>
          <w:szCs w:val="22"/>
          <w:lang w:val="de-DE"/>
        </w:rPr>
        <w:t>gospodarenja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otpadom</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Republike</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Hrvatske</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za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razdoblje</w:t>
      </w:r>
      <w:proofErr w:type="spellEnd"/>
      <w:r w:rsidRPr="00B14779">
        <w:rPr>
          <w:rFonts w:ascii="Arial" w:hAnsi="Arial" w:cs="Arial"/>
          <w:spacing w:val="-1"/>
          <w:sz w:val="22"/>
          <w:szCs w:val="22"/>
          <w:lang w:val="de-DE"/>
        </w:rPr>
        <w:t xml:space="preserve"> 2017-2022. </w:t>
      </w:r>
      <w:proofErr w:type="spellStart"/>
      <w:r w:rsidRPr="00B14779">
        <w:rPr>
          <w:rFonts w:ascii="Arial" w:hAnsi="Arial" w:cs="Arial"/>
          <w:spacing w:val="-1"/>
          <w:sz w:val="22"/>
          <w:szCs w:val="22"/>
          <w:lang w:val="de-DE"/>
        </w:rPr>
        <w:t>godine</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preporuča</w:t>
      </w:r>
      <w:proofErr w:type="spellEnd"/>
      <w:r w:rsidRPr="00B14779">
        <w:rPr>
          <w:rFonts w:ascii="Arial" w:hAnsi="Arial" w:cs="Arial"/>
          <w:spacing w:val="-1"/>
          <w:sz w:val="22"/>
          <w:szCs w:val="22"/>
          <w:lang w:val="de-DE"/>
        </w:rPr>
        <w:t xml:space="preserve"> se da </w:t>
      </w:r>
      <w:proofErr w:type="spellStart"/>
      <w:r w:rsidRPr="00B14779">
        <w:rPr>
          <w:rFonts w:ascii="Arial" w:hAnsi="Arial" w:cs="Arial"/>
          <w:spacing w:val="-1"/>
          <w:sz w:val="22"/>
          <w:szCs w:val="22"/>
          <w:lang w:val="de-DE"/>
        </w:rPr>
        <w:t>reciklažno</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dvorište</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sadrži</w:t>
      </w:r>
      <w:proofErr w:type="spellEnd"/>
      <w:r w:rsidRPr="00B14779">
        <w:rPr>
          <w:rFonts w:ascii="Arial" w:hAnsi="Arial" w:cs="Arial"/>
          <w:spacing w:val="-1"/>
          <w:sz w:val="22"/>
          <w:szCs w:val="22"/>
          <w:lang w:val="de-DE"/>
        </w:rPr>
        <w:t xml:space="preserve"> i „</w:t>
      </w:r>
      <w:proofErr w:type="spellStart"/>
      <w:r w:rsidRPr="00B14779">
        <w:rPr>
          <w:rFonts w:ascii="Arial" w:hAnsi="Arial" w:cs="Arial"/>
          <w:spacing w:val="-1"/>
          <w:sz w:val="22"/>
          <w:szCs w:val="22"/>
          <w:lang w:val="de-DE"/>
        </w:rPr>
        <w:t>Kutak</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ponovne</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uporabe</w:t>
      </w:r>
      <w:proofErr w:type="spellEnd"/>
      <w:proofErr w:type="gramStart"/>
      <w:r w:rsidRPr="00B14779">
        <w:rPr>
          <w:rFonts w:ascii="Arial" w:hAnsi="Arial" w:cs="Arial"/>
          <w:spacing w:val="-1"/>
          <w:sz w:val="22"/>
          <w:szCs w:val="22"/>
          <w:lang w:val="de-DE"/>
        </w:rPr>
        <w:t>“.</w:t>
      </w:r>
      <w:proofErr w:type="spellStart"/>
      <w:r w:rsidRPr="00B14779">
        <w:rPr>
          <w:rFonts w:ascii="Arial" w:hAnsi="Arial" w:cs="Arial"/>
          <w:spacing w:val="-1"/>
          <w:sz w:val="22"/>
          <w:szCs w:val="22"/>
          <w:lang w:val="de-DE"/>
        </w:rPr>
        <w:t>Ponovna</w:t>
      </w:r>
      <w:proofErr w:type="spellEnd"/>
      <w:proofErr w:type="gram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uporaba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neizostavan</w:t>
      </w:r>
      <w:proofErr w:type="spellEnd"/>
      <w:r w:rsidRPr="00B14779">
        <w:rPr>
          <w:rFonts w:ascii="Arial" w:hAnsi="Arial" w:cs="Arial"/>
          <w:spacing w:val="-1"/>
          <w:sz w:val="22"/>
          <w:szCs w:val="22"/>
          <w:lang w:val="de-DE"/>
        </w:rPr>
        <w:t xml:space="preserve"> je </w:t>
      </w:r>
      <w:proofErr w:type="spellStart"/>
      <w:r w:rsidRPr="00B14779">
        <w:rPr>
          <w:rFonts w:ascii="Arial" w:hAnsi="Arial" w:cs="Arial"/>
          <w:spacing w:val="-1"/>
          <w:sz w:val="22"/>
          <w:szCs w:val="22"/>
          <w:lang w:val="de-DE"/>
        </w:rPr>
        <w:t>dio</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cjelovitog</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sustava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gospodarenja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otpadom</w:t>
      </w:r>
      <w:proofErr w:type="spellEnd"/>
      <w:r w:rsidRPr="00B14779">
        <w:rPr>
          <w:rFonts w:ascii="Arial" w:hAnsi="Arial" w:cs="Arial"/>
          <w:spacing w:val="-1"/>
          <w:sz w:val="22"/>
          <w:szCs w:val="22"/>
          <w:lang w:val="de-DE"/>
        </w:rPr>
        <w:t xml:space="preserve">, a </w:t>
      </w:r>
      <w:proofErr w:type="spellStart"/>
      <w:r w:rsidRPr="00B14779">
        <w:rPr>
          <w:rFonts w:ascii="Arial" w:hAnsi="Arial" w:cs="Arial"/>
          <w:spacing w:val="-1"/>
          <w:sz w:val="22"/>
          <w:szCs w:val="22"/>
          <w:lang w:val="de-DE"/>
        </w:rPr>
        <w:t>odnosi</w:t>
      </w:r>
      <w:proofErr w:type="spellEnd"/>
      <w:r w:rsidRPr="00B14779">
        <w:rPr>
          <w:rFonts w:ascii="Arial" w:hAnsi="Arial" w:cs="Arial"/>
          <w:spacing w:val="-1"/>
          <w:sz w:val="22"/>
          <w:szCs w:val="22"/>
          <w:lang w:val="de-DE"/>
        </w:rPr>
        <w:t xml:space="preserve"> se na </w:t>
      </w:r>
      <w:proofErr w:type="spellStart"/>
      <w:r w:rsidRPr="00B14779">
        <w:rPr>
          <w:rFonts w:ascii="Arial" w:hAnsi="Arial" w:cs="Arial"/>
          <w:spacing w:val="-1"/>
          <w:sz w:val="22"/>
          <w:szCs w:val="22"/>
          <w:lang w:val="de-DE"/>
        </w:rPr>
        <w:t>aktivnosti</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vezane</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za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ponovno</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korištenje</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raznih</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stvari</w:t>
      </w:r>
      <w:proofErr w:type="spellEnd"/>
      <w:r w:rsidRPr="00B14779">
        <w:rPr>
          <w:rFonts w:ascii="Arial" w:hAnsi="Arial" w:cs="Arial"/>
          <w:spacing w:val="-1"/>
          <w:sz w:val="22"/>
          <w:szCs w:val="22"/>
          <w:lang w:val="de-DE"/>
        </w:rPr>
        <w:t xml:space="preserve"> i </w:t>
      </w:r>
      <w:proofErr w:type="spellStart"/>
      <w:r w:rsidRPr="00B14779">
        <w:rPr>
          <w:rFonts w:ascii="Arial" w:hAnsi="Arial" w:cs="Arial"/>
          <w:spacing w:val="-1"/>
          <w:sz w:val="22"/>
          <w:szCs w:val="22"/>
          <w:lang w:val="de-DE"/>
        </w:rPr>
        <w:t>predmeta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primjerice</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starog</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namještaja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odjeće</w:t>
      </w:r>
      <w:proofErr w:type="spellEnd"/>
      <w:r w:rsidRPr="00B14779">
        <w:rPr>
          <w:rFonts w:ascii="Arial" w:hAnsi="Arial" w:cs="Arial"/>
          <w:spacing w:val="-1"/>
          <w:sz w:val="22"/>
          <w:szCs w:val="22"/>
          <w:lang w:val="de-DE"/>
        </w:rPr>
        <w:t xml:space="preserve"> i </w:t>
      </w:r>
      <w:proofErr w:type="spellStart"/>
      <w:r w:rsidRPr="00B14779">
        <w:rPr>
          <w:rFonts w:ascii="Arial" w:hAnsi="Arial" w:cs="Arial"/>
          <w:spacing w:val="-1"/>
          <w:sz w:val="22"/>
          <w:szCs w:val="22"/>
          <w:lang w:val="de-DE"/>
        </w:rPr>
        <w:t>općenito</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robe</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široke</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potrošnje</w:t>
      </w:r>
      <w:proofErr w:type="spellEnd"/>
      <w:r w:rsidRPr="00B14779">
        <w:rPr>
          <w:rFonts w:ascii="Arial" w:hAnsi="Arial" w:cs="Arial"/>
          <w:spacing w:val="-1"/>
          <w:sz w:val="22"/>
          <w:szCs w:val="22"/>
          <w:lang w:val="de-DE"/>
        </w:rPr>
        <w:t xml:space="preserve">, s </w:t>
      </w:r>
      <w:proofErr w:type="spellStart"/>
      <w:r w:rsidRPr="00B14779">
        <w:rPr>
          <w:rFonts w:ascii="Arial" w:hAnsi="Arial" w:cs="Arial"/>
          <w:spacing w:val="-1"/>
          <w:sz w:val="22"/>
          <w:szCs w:val="22"/>
          <w:lang w:val="de-DE"/>
        </w:rPr>
        <w:t>naglaskom</w:t>
      </w:r>
      <w:proofErr w:type="spellEnd"/>
      <w:r w:rsidRPr="00B14779">
        <w:rPr>
          <w:rFonts w:ascii="Arial" w:hAnsi="Arial" w:cs="Arial"/>
          <w:spacing w:val="-1"/>
          <w:sz w:val="22"/>
          <w:szCs w:val="22"/>
          <w:lang w:val="de-DE"/>
        </w:rPr>
        <w:t xml:space="preserve"> na </w:t>
      </w:r>
      <w:proofErr w:type="spellStart"/>
      <w:r w:rsidRPr="00B14779">
        <w:rPr>
          <w:rFonts w:ascii="Arial" w:hAnsi="Arial" w:cs="Arial"/>
          <w:spacing w:val="-1"/>
          <w:sz w:val="22"/>
          <w:szCs w:val="22"/>
          <w:lang w:val="de-DE"/>
        </w:rPr>
        <w:t>poštivanju</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reda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prvenstva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gospodarenja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otpadom</w:t>
      </w:r>
      <w:proofErr w:type="spellEnd"/>
      <w:r w:rsidRPr="00B14779">
        <w:rPr>
          <w:rFonts w:ascii="Arial" w:hAnsi="Arial" w:cs="Arial"/>
          <w:spacing w:val="-1"/>
          <w:sz w:val="22"/>
          <w:szCs w:val="22"/>
          <w:lang w:val="de-DE"/>
        </w:rPr>
        <w:t xml:space="preserve">, a </w:t>
      </w:r>
      <w:proofErr w:type="spellStart"/>
      <w:r w:rsidRPr="00B14779">
        <w:rPr>
          <w:rFonts w:ascii="Arial" w:hAnsi="Arial" w:cs="Arial"/>
          <w:spacing w:val="-1"/>
          <w:sz w:val="22"/>
          <w:szCs w:val="22"/>
          <w:lang w:val="de-DE"/>
        </w:rPr>
        <w:t>sve</w:t>
      </w:r>
      <w:proofErr w:type="spellEnd"/>
      <w:r w:rsidRPr="00B14779">
        <w:rPr>
          <w:rFonts w:ascii="Arial" w:hAnsi="Arial" w:cs="Arial"/>
          <w:spacing w:val="-1"/>
          <w:sz w:val="22"/>
          <w:szCs w:val="22"/>
          <w:lang w:val="de-DE"/>
        </w:rPr>
        <w:t xml:space="preserve"> u </w:t>
      </w:r>
      <w:proofErr w:type="spellStart"/>
      <w:r w:rsidRPr="00B14779">
        <w:rPr>
          <w:rFonts w:ascii="Arial" w:hAnsi="Arial" w:cs="Arial"/>
          <w:spacing w:val="-1"/>
          <w:sz w:val="22"/>
          <w:szCs w:val="22"/>
          <w:lang w:val="de-DE"/>
        </w:rPr>
        <w:t>cilju</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smanjenja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količine</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otpada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koji</w:t>
      </w:r>
      <w:proofErr w:type="spellEnd"/>
      <w:r w:rsidRPr="00B14779">
        <w:rPr>
          <w:rFonts w:ascii="Arial" w:hAnsi="Arial" w:cs="Arial"/>
          <w:spacing w:val="-1"/>
          <w:sz w:val="22"/>
          <w:szCs w:val="22"/>
          <w:lang w:val="de-DE"/>
        </w:rPr>
        <w:t xml:space="preserve"> se </w:t>
      </w:r>
      <w:proofErr w:type="spellStart"/>
      <w:r w:rsidRPr="00B14779">
        <w:rPr>
          <w:rFonts w:ascii="Arial" w:hAnsi="Arial" w:cs="Arial"/>
          <w:spacing w:val="-1"/>
          <w:sz w:val="22"/>
          <w:szCs w:val="22"/>
          <w:lang w:val="de-DE"/>
        </w:rPr>
        <w:t>odlaže</w:t>
      </w:r>
      <w:proofErr w:type="spellEnd"/>
      <w:r w:rsidRPr="00B14779">
        <w:rPr>
          <w:rFonts w:ascii="Arial" w:hAnsi="Arial" w:cs="Arial"/>
          <w:spacing w:val="-1"/>
          <w:sz w:val="22"/>
          <w:szCs w:val="22"/>
          <w:lang w:val="de-DE"/>
        </w:rPr>
        <w:t xml:space="preserve">. U </w:t>
      </w:r>
      <w:proofErr w:type="spellStart"/>
      <w:r w:rsidRPr="00B14779">
        <w:rPr>
          <w:rFonts w:ascii="Arial" w:hAnsi="Arial" w:cs="Arial"/>
          <w:spacing w:val="-1"/>
          <w:sz w:val="22"/>
          <w:szCs w:val="22"/>
          <w:lang w:val="de-DE"/>
        </w:rPr>
        <w:t>sklopu</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projektne</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dokumentacije</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preporuča</w:t>
      </w:r>
      <w:proofErr w:type="spellEnd"/>
      <w:r w:rsidRPr="00B14779">
        <w:rPr>
          <w:rFonts w:ascii="Arial" w:hAnsi="Arial" w:cs="Arial"/>
          <w:spacing w:val="-1"/>
          <w:sz w:val="22"/>
          <w:szCs w:val="22"/>
          <w:lang w:val="de-DE"/>
        </w:rPr>
        <w:t xml:space="preserve"> se </w:t>
      </w:r>
      <w:proofErr w:type="spellStart"/>
      <w:r w:rsidRPr="00B14779">
        <w:rPr>
          <w:rFonts w:ascii="Arial" w:hAnsi="Arial" w:cs="Arial"/>
          <w:spacing w:val="-1"/>
          <w:sz w:val="22"/>
          <w:szCs w:val="22"/>
          <w:lang w:val="de-DE"/>
        </w:rPr>
        <w:t>predvidjeti</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zatvoren</w:t>
      </w:r>
      <w:proofErr w:type="spellEnd"/>
      <w:r w:rsidRPr="00B14779">
        <w:rPr>
          <w:rFonts w:ascii="Arial" w:hAnsi="Arial" w:cs="Arial"/>
          <w:spacing w:val="-1"/>
          <w:sz w:val="22"/>
          <w:szCs w:val="22"/>
          <w:lang w:val="de-DE"/>
        </w:rPr>
        <w:t>/</w:t>
      </w:r>
      <w:proofErr w:type="spellStart"/>
      <w:r w:rsidRPr="00B14779">
        <w:rPr>
          <w:rFonts w:ascii="Arial" w:hAnsi="Arial" w:cs="Arial"/>
          <w:spacing w:val="-1"/>
          <w:sz w:val="22"/>
          <w:szCs w:val="22"/>
          <w:lang w:val="de-DE"/>
        </w:rPr>
        <w:t>poluzatvoren</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prostor</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npr</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nadstrešnica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ili</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tipski</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kontejner</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gdje</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građani</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mogu</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donijeti</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stvari</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koje</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njima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više</w:t>
      </w:r>
      <w:proofErr w:type="spellEnd"/>
      <w:r w:rsidRPr="00B14779">
        <w:rPr>
          <w:rFonts w:ascii="Arial" w:hAnsi="Arial" w:cs="Arial"/>
          <w:spacing w:val="-1"/>
          <w:sz w:val="22"/>
          <w:szCs w:val="22"/>
          <w:lang w:val="de-DE"/>
        </w:rPr>
        <w:t xml:space="preserve"> ne </w:t>
      </w:r>
      <w:proofErr w:type="spellStart"/>
      <w:r w:rsidRPr="00B14779">
        <w:rPr>
          <w:rFonts w:ascii="Arial" w:hAnsi="Arial" w:cs="Arial"/>
          <w:spacing w:val="-1"/>
          <w:sz w:val="22"/>
          <w:szCs w:val="22"/>
          <w:lang w:val="de-DE"/>
        </w:rPr>
        <w:t>trebaju</w:t>
      </w:r>
      <w:proofErr w:type="spellEnd"/>
      <w:r w:rsidRPr="00B14779">
        <w:rPr>
          <w:rFonts w:ascii="Arial" w:hAnsi="Arial" w:cs="Arial"/>
          <w:spacing w:val="-1"/>
          <w:sz w:val="22"/>
          <w:szCs w:val="22"/>
          <w:lang w:val="de-DE"/>
        </w:rPr>
        <w:t xml:space="preserve">, a </w:t>
      </w:r>
      <w:proofErr w:type="spellStart"/>
      <w:r w:rsidRPr="00B14779">
        <w:rPr>
          <w:rFonts w:ascii="Arial" w:hAnsi="Arial" w:cs="Arial"/>
          <w:spacing w:val="-1"/>
          <w:sz w:val="22"/>
          <w:szCs w:val="22"/>
          <w:lang w:val="de-DE"/>
        </w:rPr>
        <w:t>drugi</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građani</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mogu</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te</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stvari</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uzeti</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za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daljnju</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upotrebu</w:t>
      </w:r>
      <w:proofErr w:type="spellEnd"/>
      <w:r w:rsidRPr="00B14779">
        <w:rPr>
          <w:rFonts w:ascii="Arial" w:hAnsi="Arial" w:cs="Arial"/>
          <w:spacing w:val="-1"/>
          <w:sz w:val="22"/>
          <w:szCs w:val="22"/>
          <w:lang w:val="de-DE"/>
        </w:rPr>
        <w:t>.</w:t>
      </w:r>
    </w:p>
    <w:p w14:paraId="281F852B" w14:textId="77777777" w:rsidR="00B14779" w:rsidRPr="00B14779" w:rsidRDefault="00B14779" w:rsidP="009D6D27">
      <w:pPr>
        <w:widowControl w:val="0"/>
        <w:numPr>
          <w:ilvl w:val="0"/>
          <w:numId w:val="157"/>
        </w:numPr>
        <w:kinsoku w:val="0"/>
        <w:overflowPunct w:val="0"/>
        <w:autoSpaceDE w:val="0"/>
        <w:autoSpaceDN w:val="0"/>
        <w:adjustRightInd w:val="0"/>
        <w:ind w:right="117"/>
        <w:jc w:val="both"/>
        <w:rPr>
          <w:rFonts w:ascii="Arial" w:hAnsi="Arial" w:cs="Arial"/>
          <w:spacing w:val="-1"/>
          <w:sz w:val="22"/>
          <w:szCs w:val="22"/>
          <w:lang w:val="de-DE"/>
        </w:rPr>
      </w:pPr>
      <w:proofErr w:type="spellStart"/>
      <w:r w:rsidRPr="00B14779">
        <w:rPr>
          <w:rFonts w:ascii="Arial" w:hAnsi="Arial" w:cs="Arial"/>
          <w:spacing w:val="-1"/>
          <w:sz w:val="22"/>
          <w:szCs w:val="22"/>
          <w:lang w:val="de-DE"/>
        </w:rPr>
        <w:t>Unutar</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reciklažnog</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dvorišta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mogu</w:t>
      </w:r>
      <w:proofErr w:type="spellEnd"/>
      <w:r w:rsidRPr="00B14779">
        <w:rPr>
          <w:rFonts w:ascii="Arial" w:hAnsi="Arial" w:cs="Arial"/>
          <w:spacing w:val="-1"/>
          <w:sz w:val="22"/>
          <w:szCs w:val="22"/>
          <w:lang w:val="de-DE"/>
        </w:rPr>
        <w:t xml:space="preserve"> se </w:t>
      </w:r>
      <w:proofErr w:type="spellStart"/>
      <w:r w:rsidRPr="00B14779">
        <w:rPr>
          <w:rFonts w:ascii="Arial" w:hAnsi="Arial" w:cs="Arial"/>
          <w:spacing w:val="-1"/>
          <w:sz w:val="22"/>
          <w:szCs w:val="22"/>
          <w:lang w:val="de-DE"/>
        </w:rPr>
        <w:t>predvidjeti</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posebna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odjeljenja</w:t>
      </w:r>
      <w:proofErr w:type="spellEnd"/>
      <w:r w:rsidRPr="00B14779">
        <w:rPr>
          <w:rFonts w:ascii="Arial" w:hAnsi="Arial" w:cs="Arial"/>
          <w:spacing w:val="-1"/>
          <w:sz w:val="22"/>
          <w:szCs w:val="22"/>
          <w:lang w:val="de-DE"/>
        </w:rPr>
        <w:t xml:space="preserve"> s </w:t>
      </w:r>
      <w:proofErr w:type="spellStart"/>
      <w:r w:rsidRPr="00B14779">
        <w:rPr>
          <w:rFonts w:ascii="Arial" w:hAnsi="Arial" w:cs="Arial"/>
          <w:spacing w:val="-1"/>
          <w:sz w:val="22"/>
          <w:szCs w:val="22"/>
          <w:lang w:val="de-DE"/>
        </w:rPr>
        <w:t>kontejnerima</w:t>
      </w:r>
      <w:proofErr w:type="spellEnd"/>
      <w:r w:rsidRPr="00B14779">
        <w:rPr>
          <w:rFonts w:ascii="Arial" w:hAnsi="Arial" w:cs="Arial"/>
          <w:spacing w:val="-1"/>
          <w:sz w:val="22"/>
          <w:szCs w:val="22"/>
          <w:lang w:val="de-DE"/>
        </w:rPr>
        <w:t xml:space="preserve"> i </w:t>
      </w:r>
      <w:proofErr w:type="spellStart"/>
      <w:r w:rsidRPr="00B14779">
        <w:rPr>
          <w:rFonts w:ascii="Arial" w:hAnsi="Arial" w:cs="Arial"/>
          <w:spacing w:val="-1"/>
          <w:sz w:val="22"/>
          <w:szCs w:val="22"/>
          <w:lang w:val="de-DE"/>
        </w:rPr>
        <w:t>plohama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za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prihvat</w:t>
      </w:r>
      <w:proofErr w:type="spellEnd"/>
      <w:r w:rsidRPr="00B14779">
        <w:rPr>
          <w:rFonts w:ascii="Arial" w:hAnsi="Arial" w:cs="Arial"/>
          <w:spacing w:val="-1"/>
          <w:sz w:val="22"/>
          <w:szCs w:val="22"/>
          <w:lang w:val="de-DE"/>
        </w:rPr>
        <w:t xml:space="preserve"> i </w:t>
      </w:r>
      <w:proofErr w:type="spellStart"/>
      <w:r w:rsidRPr="00B14779">
        <w:rPr>
          <w:rFonts w:ascii="Arial" w:hAnsi="Arial" w:cs="Arial"/>
          <w:spacing w:val="-1"/>
          <w:sz w:val="22"/>
          <w:szCs w:val="22"/>
          <w:lang w:val="de-DE"/>
        </w:rPr>
        <w:t>privremeno</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skladištenje</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različitih</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vrsta</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otpadnih</w:t>
      </w:r>
      <w:proofErr w:type="spellEnd"/>
      <w:r w:rsidRPr="00B14779">
        <w:rPr>
          <w:rFonts w:ascii="Arial" w:hAnsi="Arial" w:cs="Arial"/>
          <w:spacing w:val="-1"/>
          <w:sz w:val="22"/>
          <w:szCs w:val="22"/>
          <w:lang w:val="de-DE"/>
        </w:rPr>
        <w:t xml:space="preserve"> </w:t>
      </w:r>
      <w:proofErr w:type="spellStart"/>
      <w:r w:rsidRPr="00B14779">
        <w:rPr>
          <w:rFonts w:ascii="Arial" w:hAnsi="Arial" w:cs="Arial"/>
          <w:spacing w:val="-1"/>
          <w:sz w:val="22"/>
          <w:szCs w:val="22"/>
          <w:lang w:val="de-DE"/>
        </w:rPr>
        <w:t>tvari</w:t>
      </w:r>
      <w:proofErr w:type="spellEnd"/>
      <w:r w:rsidRPr="00B14779">
        <w:rPr>
          <w:rFonts w:ascii="Arial" w:hAnsi="Arial" w:cs="Arial"/>
          <w:spacing w:val="-1"/>
          <w:sz w:val="22"/>
          <w:szCs w:val="22"/>
          <w:lang w:val="de-DE"/>
        </w:rPr>
        <w:t xml:space="preserve">: </w:t>
      </w:r>
    </w:p>
    <w:p w14:paraId="5C4486BB" w14:textId="77777777" w:rsidR="00B14779" w:rsidRPr="00B14779" w:rsidRDefault="00B14779" w:rsidP="009D6D27">
      <w:pPr>
        <w:widowControl w:val="0"/>
        <w:numPr>
          <w:ilvl w:val="1"/>
          <w:numId w:val="161"/>
        </w:numPr>
        <w:kinsoku w:val="0"/>
        <w:overflowPunct w:val="0"/>
        <w:autoSpaceDE w:val="0"/>
        <w:autoSpaceDN w:val="0"/>
        <w:adjustRightInd w:val="0"/>
        <w:ind w:right="117"/>
        <w:jc w:val="both"/>
        <w:rPr>
          <w:rFonts w:ascii="Arial" w:hAnsi="Arial" w:cs="Arial"/>
          <w:spacing w:val="-1"/>
          <w:sz w:val="22"/>
          <w:szCs w:val="22"/>
          <w:lang w:val="en-GB"/>
        </w:rPr>
      </w:pPr>
      <w:proofErr w:type="spellStart"/>
      <w:r w:rsidRPr="00B14779">
        <w:rPr>
          <w:rFonts w:ascii="Arial" w:hAnsi="Arial" w:cs="Arial"/>
          <w:spacing w:val="-1"/>
          <w:sz w:val="22"/>
          <w:szCs w:val="22"/>
          <w:lang w:val="en-GB"/>
        </w:rPr>
        <w:t>površina</w:t>
      </w:r>
      <w:proofErr w:type="spellEnd"/>
      <w:r w:rsidRPr="00B14779">
        <w:rPr>
          <w:rFonts w:ascii="Arial" w:hAnsi="Arial" w:cs="Arial"/>
          <w:spacing w:val="-1"/>
          <w:sz w:val="22"/>
          <w:szCs w:val="22"/>
          <w:lang w:val="en-GB"/>
        </w:rPr>
        <w:t xml:space="preserve"> za </w:t>
      </w:r>
      <w:proofErr w:type="spellStart"/>
      <w:r w:rsidRPr="00B14779">
        <w:rPr>
          <w:rFonts w:ascii="Arial" w:hAnsi="Arial" w:cs="Arial"/>
          <w:spacing w:val="-1"/>
          <w:sz w:val="22"/>
          <w:szCs w:val="22"/>
          <w:lang w:val="en-GB"/>
        </w:rPr>
        <w:t>glomazni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otpad</w:t>
      </w:r>
      <w:proofErr w:type="spellEnd"/>
      <w:r w:rsidRPr="00B14779">
        <w:rPr>
          <w:rFonts w:ascii="Arial" w:hAnsi="Arial" w:cs="Arial"/>
          <w:spacing w:val="-1"/>
          <w:sz w:val="22"/>
          <w:szCs w:val="22"/>
          <w:lang w:val="en-GB"/>
        </w:rPr>
        <w:t xml:space="preserve">; </w:t>
      </w:r>
    </w:p>
    <w:p w14:paraId="4BF1920B" w14:textId="77777777" w:rsidR="00B14779" w:rsidRPr="00B14779" w:rsidRDefault="00B14779" w:rsidP="009D6D27">
      <w:pPr>
        <w:widowControl w:val="0"/>
        <w:numPr>
          <w:ilvl w:val="1"/>
          <w:numId w:val="161"/>
        </w:numPr>
        <w:kinsoku w:val="0"/>
        <w:overflowPunct w:val="0"/>
        <w:autoSpaceDE w:val="0"/>
        <w:autoSpaceDN w:val="0"/>
        <w:adjustRightInd w:val="0"/>
        <w:ind w:right="117"/>
        <w:jc w:val="both"/>
        <w:rPr>
          <w:rFonts w:ascii="Arial" w:hAnsi="Arial" w:cs="Arial"/>
          <w:spacing w:val="-1"/>
          <w:sz w:val="22"/>
          <w:szCs w:val="22"/>
          <w:lang w:val="en-GB"/>
        </w:rPr>
      </w:pPr>
      <w:proofErr w:type="spellStart"/>
      <w:r w:rsidRPr="00B14779">
        <w:rPr>
          <w:rFonts w:ascii="Arial" w:hAnsi="Arial" w:cs="Arial"/>
          <w:spacing w:val="-1"/>
          <w:sz w:val="22"/>
          <w:szCs w:val="22"/>
          <w:lang w:val="en-GB"/>
        </w:rPr>
        <w:t>površina</w:t>
      </w:r>
      <w:proofErr w:type="spellEnd"/>
      <w:r w:rsidRPr="00B14779">
        <w:rPr>
          <w:rFonts w:ascii="Arial" w:hAnsi="Arial" w:cs="Arial"/>
          <w:spacing w:val="-1"/>
          <w:sz w:val="22"/>
          <w:szCs w:val="22"/>
          <w:lang w:val="en-GB"/>
        </w:rPr>
        <w:t xml:space="preserve"> za </w:t>
      </w:r>
      <w:proofErr w:type="spellStart"/>
      <w:r w:rsidRPr="00B14779">
        <w:rPr>
          <w:rFonts w:ascii="Arial" w:hAnsi="Arial" w:cs="Arial"/>
          <w:spacing w:val="-1"/>
          <w:sz w:val="22"/>
          <w:szCs w:val="22"/>
          <w:lang w:val="en-GB"/>
        </w:rPr>
        <w:t>privremeno</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skladištenje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papira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stakla</w:t>
      </w:r>
      <w:proofErr w:type="spellEnd"/>
      <w:r w:rsidRPr="00B14779">
        <w:rPr>
          <w:rFonts w:ascii="Arial" w:hAnsi="Arial" w:cs="Arial"/>
          <w:spacing w:val="-1"/>
          <w:sz w:val="22"/>
          <w:szCs w:val="22"/>
          <w:lang w:val="en-GB"/>
        </w:rPr>
        <w:t xml:space="preserve">, PET </w:t>
      </w:r>
      <w:proofErr w:type="spellStart"/>
      <w:r w:rsidRPr="00B14779">
        <w:rPr>
          <w:rFonts w:ascii="Arial" w:hAnsi="Arial" w:cs="Arial"/>
          <w:spacing w:val="-1"/>
          <w:sz w:val="22"/>
          <w:szCs w:val="22"/>
          <w:lang w:val="en-GB"/>
        </w:rPr>
        <w:t>i</w:t>
      </w:r>
      <w:proofErr w:type="spellEnd"/>
      <w:r w:rsidRPr="00B14779">
        <w:rPr>
          <w:rFonts w:ascii="Arial" w:hAnsi="Arial" w:cs="Arial"/>
          <w:spacing w:val="-1"/>
          <w:sz w:val="22"/>
          <w:szCs w:val="22"/>
          <w:lang w:val="en-GB"/>
        </w:rPr>
        <w:t xml:space="preserve"> ALU </w:t>
      </w:r>
      <w:proofErr w:type="spellStart"/>
      <w:r w:rsidRPr="00B14779">
        <w:rPr>
          <w:rFonts w:ascii="Arial" w:hAnsi="Arial" w:cs="Arial"/>
          <w:spacing w:val="-1"/>
          <w:sz w:val="22"/>
          <w:szCs w:val="22"/>
          <w:lang w:val="en-GB"/>
        </w:rPr>
        <w:t>otpada</w:t>
      </w:r>
      <w:proofErr w:type="spellEnd"/>
      <w:r w:rsidRPr="00B14779">
        <w:rPr>
          <w:rFonts w:ascii="Arial" w:hAnsi="Arial" w:cs="Arial"/>
          <w:spacing w:val="-1"/>
          <w:sz w:val="22"/>
          <w:szCs w:val="22"/>
          <w:lang w:val="en-GB"/>
        </w:rPr>
        <w:t xml:space="preserve">; </w:t>
      </w:r>
    </w:p>
    <w:p w14:paraId="0D7C8F3C" w14:textId="77777777" w:rsidR="00B14779" w:rsidRPr="00B14779" w:rsidRDefault="00B14779" w:rsidP="009D6D27">
      <w:pPr>
        <w:widowControl w:val="0"/>
        <w:numPr>
          <w:ilvl w:val="1"/>
          <w:numId w:val="161"/>
        </w:numPr>
        <w:kinsoku w:val="0"/>
        <w:overflowPunct w:val="0"/>
        <w:autoSpaceDE w:val="0"/>
        <w:autoSpaceDN w:val="0"/>
        <w:adjustRightInd w:val="0"/>
        <w:ind w:right="117"/>
        <w:jc w:val="both"/>
        <w:rPr>
          <w:rFonts w:ascii="Arial" w:hAnsi="Arial" w:cs="Arial"/>
          <w:spacing w:val="-1"/>
          <w:sz w:val="22"/>
          <w:szCs w:val="22"/>
          <w:lang w:val="en-GB"/>
        </w:rPr>
      </w:pPr>
      <w:proofErr w:type="spellStart"/>
      <w:r w:rsidRPr="00B14779">
        <w:rPr>
          <w:rFonts w:ascii="Arial" w:hAnsi="Arial" w:cs="Arial"/>
          <w:spacing w:val="-1"/>
          <w:sz w:val="22"/>
          <w:szCs w:val="22"/>
          <w:lang w:val="en-GB"/>
        </w:rPr>
        <w:t>površine</w:t>
      </w:r>
      <w:proofErr w:type="spellEnd"/>
      <w:r w:rsidRPr="00B14779">
        <w:rPr>
          <w:rFonts w:ascii="Arial" w:hAnsi="Arial" w:cs="Arial"/>
          <w:spacing w:val="-1"/>
          <w:sz w:val="22"/>
          <w:szCs w:val="22"/>
          <w:lang w:val="en-GB"/>
        </w:rPr>
        <w:t xml:space="preserve"> za </w:t>
      </w:r>
      <w:proofErr w:type="spellStart"/>
      <w:r w:rsidRPr="00B14779">
        <w:rPr>
          <w:rFonts w:ascii="Arial" w:hAnsi="Arial" w:cs="Arial"/>
          <w:spacing w:val="-1"/>
          <w:sz w:val="22"/>
          <w:szCs w:val="22"/>
          <w:lang w:val="en-GB"/>
        </w:rPr>
        <w:t>privremeno</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skladištenje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opasnog</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otpada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iz</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domaćinstva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npr</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ambalaže</w:t>
      </w:r>
      <w:proofErr w:type="spellEnd"/>
      <w:r w:rsidRPr="00B14779">
        <w:rPr>
          <w:rFonts w:ascii="Arial" w:hAnsi="Arial" w:cs="Arial"/>
          <w:spacing w:val="-1"/>
          <w:sz w:val="22"/>
          <w:szCs w:val="22"/>
          <w:lang w:val="en-GB"/>
        </w:rPr>
        <w:t xml:space="preserve"> od </w:t>
      </w:r>
      <w:proofErr w:type="spellStart"/>
      <w:r w:rsidRPr="00B14779">
        <w:rPr>
          <w:rFonts w:ascii="Arial" w:hAnsi="Arial" w:cs="Arial"/>
          <w:spacing w:val="-1"/>
          <w:sz w:val="22"/>
          <w:szCs w:val="22"/>
          <w:lang w:val="en-GB"/>
        </w:rPr>
        <w:t>pesticida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boja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sredstava</w:t>
      </w:r>
      <w:proofErr w:type="spellEnd"/>
      <w:r w:rsidRPr="00B14779">
        <w:rPr>
          <w:rFonts w:ascii="Arial" w:hAnsi="Arial" w:cs="Arial"/>
          <w:spacing w:val="-1"/>
          <w:sz w:val="22"/>
          <w:szCs w:val="22"/>
          <w:lang w:val="en-GB"/>
        </w:rPr>
        <w:t xml:space="preserve"> za </w:t>
      </w:r>
      <w:proofErr w:type="spellStart"/>
      <w:r w:rsidRPr="00B14779">
        <w:rPr>
          <w:rFonts w:ascii="Arial" w:hAnsi="Arial" w:cs="Arial"/>
          <w:spacing w:val="-1"/>
          <w:sz w:val="22"/>
          <w:szCs w:val="22"/>
          <w:lang w:val="en-GB"/>
        </w:rPr>
        <w:t>čišćenje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otapala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ljepila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živinih</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svjetiljki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neonskih</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rasvjetnih</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tijela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starih</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živinih</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termometara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istrošenih</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akumulatora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baterija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motornih</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ulja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ambalaže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filtara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motornih</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ulja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dr.</w:t>
      </w:r>
      <w:proofErr w:type="spellEnd"/>
    </w:p>
    <w:p w14:paraId="7E8F9F19" w14:textId="77777777" w:rsidR="00B14779" w:rsidRPr="00B14779" w:rsidRDefault="00B14779" w:rsidP="009D6D27">
      <w:pPr>
        <w:widowControl w:val="0"/>
        <w:numPr>
          <w:ilvl w:val="0"/>
          <w:numId w:val="157"/>
        </w:numPr>
        <w:kinsoku w:val="0"/>
        <w:overflowPunct w:val="0"/>
        <w:autoSpaceDE w:val="0"/>
        <w:autoSpaceDN w:val="0"/>
        <w:adjustRightInd w:val="0"/>
        <w:ind w:right="117"/>
        <w:jc w:val="both"/>
        <w:rPr>
          <w:rFonts w:ascii="Arial" w:hAnsi="Arial" w:cs="Arial"/>
          <w:spacing w:val="-1"/>
          <w:sz w:val="22"/>
          <w:szCs w:val="22"/>
          <w:lang w:val="en-GB"/>
        </w:rPr>
      </w:pPr>
      <w:proofErr w:type="spellStart"/>
      <w:r w:rsidRPr="00B14779">
        <w:rPr>
          <w:rFonts w:ascii="Arial" w:hAnsi="Arial" w:cs="Arial"/>
          <w:spacing w:val="-1"/>
          <w:sz w:val="22"/>
          <w:szCs w:val="22"/>
          <w:lang w:val="en-GB"/>
        </w:rPr>
        <w:t>Najveći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dozvoljeni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koeficijent</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izgrađenosti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građevne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čestice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reciklažnog</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dvorišta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iznosi</w:t>
      </w:r>
      <w:proofErr w:type="spellEnd"/>
      <w:r w:rsidRPr="00B14779">
        <w:rPr>
          <w:rFonts w:ascii="Arial" w:hAnsi="Arial" w:cs="Arial"/>
          <w:spacing w:val="-1"/>
          <w:sz w:val="22"/>
          <w:szCs w:val="22"/>
          <w:lang w:val="en-GB"/>
        </w:rPr>
        <w:t xml:space="preserve"> 0,2. </w:t>
      </w:r>
    </w:p>
    <w:p w14:paraId="66D78C06" w14:textId="77777777" w:rsidR="00B14779" w:rsidRPr="00B14779" w:rsidRDefault="00B14779" w:rsidP="009D6D27">
      <w:pPr>
        <w:widowControl w:val="0"/>
        <w:numPr>
          <w:ilvl w:val="0"/>
          <w:numId w:val="157"/>
        </w:numPr>
        <w:kinsoku w:val="0"/>
        <w:overflowPunct w:val="0"/>
        <w:autoSpaceDE w:val="0"/>
        <w:autoSpaceDN w:val="0"/>
        <w:adjustRightInd w:val="0"/>
        <w:ind w:right="117"/>
        <w:jc w:val="both"/>
        <w:rPr>
          <w:rFonts w:ascii="Arial" w:hAnsi="Arial" w:cs="Arial"/>
          <w:spacing w:val="-1"/>
          <w:sz w:val="22"/>
          <w:szCs w:val="22"/>
          <w:lang w:val="en-GB"/>
        </w:rPr>
      </w:pPr>
      <w:proofErr w:type="spellStart"/>
      <w:r w:rsidRPr="00B14779">
        <w:rPr>
          <w:rFonts w:ascii="Arial" w:hAnsi="Arial" w:cs="Arial"/>
          <w:spacing w:val="-1"/>
          <w:sz w:val="22"/>
          <w:szCs w:val="22"/>
          <w:lang w:val="en-GB"/>
        </w:rPr>
        <w:t>Kolni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pristup</w:t>
      </w:r>
      <w:proofErr w:type="spellEnd"/>
      <w:r w:rsidRPr="00B14779">
        <w:rPr>
          <w:rFonts w:ascii="Arial" w:hAnsi="Arial" w:cs="Arial"/>
          <w:spacing w:val="-1"/>
          <w:sz w:val="22"/>
          <w:szCs w:val="22"/>
          <w:lang w:val="en-GB"/>
        </w:rPr>
        <w:t xml:space="preserve"> se </w:t>
      </w:r>
      <w:proofErr w:type="spellStart"/>
      <w:r w:rsidRPr="00B14779">
        <w:rPr>
          <w:rFonts w:ascii="Arial" w:hAnsi="Arial" w:cs="Arial"/>
          <w:spacing w:val="-1"/>
          <w:sz w:val="22"/>
          <w:szCs w:val="22"/>
          <w:lang w:val="en-GB"/>
        </w:rPr>
        <w:t>planira</w:t>
      </w:r>
      <w:proofErr w:type="spellEnd"/>
      <w:r w:rsidRPr="00B14779">
        <w:rPr>
          <w:rFonts w:ascii="Arial" w:hAnsi="Arial" w:cs="Arial"/>
          <w:spacing w:val="-1"/>
          <w:sz w:val="22"/>
          <w:szCs w:val="22"/>
          <w:lang w:val="en-GB"/>
        </w:rPr>
        <w:t xml:space="preserve"> s </w:t>
      </w:r>
      <w:proofErr w:type="spellStart"/>
      <w:r w:rsidRPr="00B14779">
        <w:rPr>
          <w:rFonts w:ascii="Arial" w:hAnsi="Arial" w:cs="Arial"/>
          <w:spacing w:val="-1"/>
          <w:sz w:val="22"/>
          <w:szCs w:val="22"/>
          <w:lang w:val="en-GB"/>
        </w:rPr>
        <w:t>javnoprometne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površine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južno</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od</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parcele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reciklažnog</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dvorišta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čija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širina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treba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zadovoljavati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minimalne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uvjete</w:t>
      </w:r>
      <w:proofErr w:type="spellEnd"/>
      <w:r w:rsidRPr="00B14779">
        <w:rPr>
          <w:rFonts w:ascii="Arial" w:hAnsi="Arial" w:cs="Arial"/>
          <w:spacing w:val="-1"/>
          <w:sz w:val="22"/>
          <w:szCs w:val="22"/>
          <w:lang w:val="en-GB"/>
        </w:rPr>
        <w:t xml:space="preserve"> za </w:t>
      </w:r>
      <w:proofErr w:type="spellStart"/>
      <w:r w:rsidRPr="00B14779">
        <w:rPr>
          <w:rFonts w:ascii="Arial" w:hAnsi="Arial" w:cs="Arial"/>
          <w:spacing w:val="-1"/>
          <w:sz w:val="22"/>
          <w:szCs w:val="22"/>
          <w:lang w:val="en-GB"/>
        </w:rPr>
        <w:t>pristup</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vozilima</w:t>
      </w:r>
      <w:proofErr w:type="spellEnd"/>
      <w:r w:rsidRPr="00B14779">
        <w:rPr>
          <w:rFonts w:ascii="Arial" w:hAnsi="Arial" w:cs="Arial"/>
          <w:spacing w:val="-1"/>
          <w:sz w:val="22"/>
          <w:szCs w:val="22"/>
          <w:lang w:val="en-GB"/>
        </w:rPr>
        <w:t xml:space="preserve">. U </w:t>
      </w:r>
      <w:proofErr w:type="spellStart"/>
      <w:r w:rsidRPr="00B14779">
        <w:rPr>
          <w:rFonts w:ascii="Arial" w:hAnsi="Arial" w:cs="Arial"/>
          <w:spacing w:val="-1"/>
          <w:sz w:val="22"/>
          <w:szCs w:val="22"/>
          <w:lang w:val="en-GB"/>
        </w:rPr>
        <w:t>slučaju</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potrebe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rekonstrukcije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javnoprometne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površine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primjenjuju</w:t>
      </w:r>
      <w:proofErr w:type="spellEnd"/>
      <w:r w:rsidRPr="00B14779">
        <w:rPr>
          <w:rFonts w:ascii="Arial" w:hAnsi="Arial" w:cs="Arial"/>
          <w:spacing w:val="-1"/>
          <w:sz w:val="22"/>
          <w:szCs w:val="22"/>
          <w:lang w:val="en-GB"/>
        </w:rPr>
        <w:t xml:space="preserve"> se </w:t>
      </w:r>
      <w:proofErr w:type="spellStart"/>
      <w:r w:rsidRPr="00B14779">
        <w:rPr>
          <w:rFonts w:ascii="Arial" w:hAnsi="Arial" w:cs="Arial"/>
          <w:spacing w:val="-1"/>
          <w:sz w:val="22"/>
          <w:szCs w:val="22"/>
          <w:lang w:val="en-GB"/>
        </w:rPr>
        <w:t>parametri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iz</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članka</w:t>
      </w:r>
      <w:proofErr w:type="spellEnd"/>
      <w:r w:rsidRPr="00B14779">
        <w:rPr>
          <w:rFonts w:ascii="Arial" w:hAnsi="Arial" w:cs="Arial"/>
          <w:spacing w:val="-1"/>
          <w:sz w:val="22"/>
          <w:szCs w:val="22"/>
          <w:lang w:val="en-GB"/>
        </w:rPr>
        <w:t xml:space="preserve"> </w:t>
      </w:r>
      <w:proofErr w:type="gramStart"/>
      <w:r w:rsidRPr="00B14779">
        <w:rPr>
          <w:rFonts w:ascii="Arial" w:hAnsi="Arial" w:cs="Arial"/>
          <w:spacing w:val="-1"/>
          <w:sz w:val="22"/>
          <w:szCs w:val="22"/>
          <w:lang w:val="en-GB"/>
        </w:rPr>
        <w:t>64.koji</w:t>
      </w:r>
      <w:proofErr w:type="gram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propisuje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minimalnu</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širinu</w:t>
      </w:r>
      <w:proofErr w:type="spellEnd"/>
      <w:r w:rsidRPr="00B14779">
        <w:rPr>
          <w:rFonts w:ascii="Arial" w:hAnsi="Arial" w:cs="Arial"/>
          <w:spacing w:val="-1"/>
          <w:sz w:val="22"/>
          <w:szCs w:val="22"/>
          <w:lang w:val="en-GB"/>
        </w:rPr>
        <w:t xml:space="preserve"> od 5,5 m.</w:t>
      </w:r>
    </w:p>
    <w:p w14:paraId="7623AB73" w14:textId="77777777" w:rsidR="00B14779" w:rsidRPr="00B14779" w:rsidRDefault="00B14779" w:rsidP="009D6D27">
      <w:pPr>
        <w:widowControl w:val="0"/>
        <w:numPr>
          <w:ilvl w:val="0"/>
          <w:numId w:val="157"/>
        </w:numPr>
        <w:kinsoku w:val="0"/>
        <w:overflowPunct w:val="0"/>
        <w:autoSpaceDE w:val="0"/>
        <w:autoSpaceDN w:val="0"/>
        <w:adjustRightInd w:val="0"/>
        <w:ind w:right="117"/>
        <w:jc w:val="both"/>
        <w:rPr>
          <w:rFonts w:ascii="Arial" w:hAnsi="Arial" w:cs="Arial"/>
          <w:spacing w:val="-1"/>
          <w:sz w:val="22"/>
          <w:szCs w:val="22"/>
          <w:lang w:val="en-GB"/>
        </w:rPr>
      </w:pPr>
      <w:proofErr w:type="spellStart"/>
      <w:r w:rsidRPr="00B14779">
        <w:rPr>
          <w:rFonts w:ascii="Arial" w:hAnsi="Arial" w:cs="Arial"/>
          <w:spacing w:val="-1"/>
          <w:sz w:val="22"/>
          <w:szCs w:val="22"/>
          <w:lang w:val="en-GB"/>
        </w:rPr>
        <w:t>Prostor</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unutar</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reciklažnog</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dvorišta</w:t>
      </w:r>
      <w:proofErr w:type="spellEnd"/>
      <w:r w:rsidRPr="00B14779">
        <w:rPr>
          <w:rFonts w:ascii="Arial" w:hAnsi="Arial" w:cs="Arial"/>
          <w:spacing w:val="-1"/>
          <w:sz w:val="22"/>
          <w:szCs w:val="22"/>
          <w:lang w:val="en-GB"/>
        </w:rPr>
        <w:t xml:space="preserve"> mora </w:t>
      </w:r>
      <w:proofErr w:type="spellStart"/>
      <w:r w:rsidRPr="00B14779">
        <w:rPr>
          <w:rFonts w:ascii="Arial" w:hAnsi="Arial" w:cs="Arial"/>
          <w:spacing w:val="-1"/>
          <w:sz w:val="22"/>
          <w:szCs w:val="22"/>
          <w:lang w:val="en-GB"/>
        </w:rPr>
        <w:t>biti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prilagođen</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vozilima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koji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dovoze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odvoze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otpad</w:t>
      </w:r>
      <w:proofErr w:type="spellEnd"/>
      <w:r w:rsidRPr="00B14779">
        <w:rPr>
          <w:rFonts w:ascii="Arial" w:hAnsi="Arial" w:cs="Arial"/>
          <w:spacing w:val="-1"/>
          <w:sz w:val="22"/>
          <w:szCs w:val="22"/>
          <w:lang w:val="en-GB"/>
        </w:rPr>
        <w:t xml:space="preserve">. </w:t>
      </w:r>
    </w:p>
    <w:p w14:paraId="517562D9" w14:textId="77777777" w:rsidR="00B14779" w:rsidRPr="00B14779" w:rsidRDefault="00B14779" w:rsidP="009D6D27">
      <w:pPr>
        <w:widowControl w:val="0"/>
        <w:numPr>
          <w:ilvl w:val="0"/>
          <w:numId w:val="157"/>
        </w:numPr>
        <w:kinsoku w:val="0"/>
        <w:overflowPunct w:val="0"/>
        <w:autoSpaceDE w:val="0"/>
        <w:autoSpaceDN w:val="0"/>
        <w:adjustRightInd w:val="0"/>
        <w:ind w:right="117"/>
        <w:jc w:val="both"/>
        <w:rPr>
          <w:rFonts w:ascii="Arial" w:hAnsi="Arial" w:cs="Arial"/>
          <w:spacing w:val="-1"/>
          <w:sz w:val="22"/>
          <w:szCs w:val="22"/>
          <w:lang w:val="en-GB"/>
        </w:rPr>
      </w:pPr>
      <w:proofErr w:type="spellStart"/>
      <w:r w:rsidRPr="00B14779">
        <w:rPr>
          <w:rFonts w:ascii="Arial" w:hAnsi="Arial" w:cs="Arial"/>
          <w:spacing w:val="-1"/>
          <w:sz w:val="22"/>
          <w:szCs w:val="22"/>
          <w:lang w:val="en-GB"/>
        </w:rPr>
        <w:t>Unutar</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građevne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čestice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reciklažnog</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dvorišta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potrebno</w:t>
      </w:r>
      <w:proofErr w:type="spellEnd"/>
      <w:r w:rsidRPr="00B14779">
        <w:rPr>
          <w:rFonts w:ascii="Arial" w:hAnsi="Arial" w:cs="Arial"/>
          <w:spacing w:val="-1"/>
          <w:sz w:val="22"/>
          <w:szCs w:val="22"/>
          <w:lang w:val="en-GB"/>
        </w:rPr>
        <w:t xml:space="preserve"> je </w:t>
      </w:r>
      <w:proofErr w:type="spellStart"/>
      <w:r w:rsidRPr="00B14779">
        <w:rPr>
          <w:rFonts w:ascii="Arial" w:hAnsi="Arial" w:cs="Arial"/>
          <w:spacing w:val="-1"/>
          <w:sz w:val="22"/>
          <w:szCs w:val="22"/>
          <w:lang w:val="en-GB"/>
        </w:rPr>
        <w:t>osigurati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parkirališna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mjesta</w:t>
      </w:r>
      <w:proofErr w:type="spellEnd"/>
      <w:r w:rsidRPr="00B14779">
        <w:rPr>
          <w:rFonts w:ascii="Arial" w:hAnsi="Arial" w:cs="Arial"/>
          <w:spacing w:val="-1"/>
          <w:sz w:val="22"/>
          <w:szCs w:val="22"/>
          <w:lang w:val="en-GB"/>
        </w:rPr>
        <w:t xml:space="preserve"> za </w:t>
      </w:r>
      <w:proofErr w:type="spellStart"/>
      <w:r w:rsidRPr="00B14779">
        <w:rPr>
          <w:rFonts w:ascii="Arial" w:hAnsi="Arial" w:cs="Arial"/>
          <w:spacing w:val="-1"/>
          <w:sz w:val="22"/>
          <w:szCs w:val="22"/>
          <w:lang w:val="en-GB"/>
        </w:rPr>
        <w:t>zaposlene</w:t>
      </w:r>
      <w:proofErr w:type="spellEnd"/>
      <w:r w:rsidRPr="00B14779">
        <w:rPr>
          <w:rFonts w:ascii="Arial" w:hAnsi="Arial" w:cs="Arial"/>
          <w:spacing w:val="-1"/>
          <w:sz w:val="22"/>
          <w:szCs w:val="22"/>
          <w:lang w:val="en-GB"/>
        </w:rPr>
        <w:t>.</w:t>
      </w:r>
    </w:p>
    <w:p w14:paraId="1F5DF347" w14:textId="77777777" w:rsidR="00B14779" w:rsidRPr="00B14779" w:rsidRDefault="00B14779" w:rsidP="009D6D27">
      <w:pPr>
        <w:widowControl w:val="0"/>
        <w:numPr>
          <w:ilvl w:val="0"/>
          <w:numId w:val="157"/>
        </w:numPr>
        <w:kinsoku w:val="0"/>
        <w:overflowPunct w:val="0"/>
        <w:autoSpaceDE w:val="0"/>
        <w:autoSpaceDN w:val="0"/>
        <w:adjustRightInd w:val="0"/>
        <w:ind w:right="117"/>
        <w:jc w:val="both"/>
        <w:rPr>
          <w:rFonts w:ascii="Arial" w:hAnsi="Arial" w:cs="Arial"/>
          <w:spacing w:val="-1"/>
          <w:sz w:val="22"/>
          <w:szCs w:val="22"/>
          <w:lang w:val="en-GB"/>
        </w:rPr>
      </w:pPr>
      <w:proofErr w:type="spellStart"/>
      <w:r w:rsidRPr="00B14779">
        <w:rPr>
          <w:rFonts w:ascii="Arial" w:hAnsi="Arial" w:cs="Arial"/>
          <w:spacing w:val="-1"/>
          <w:sz w:val="22"/>
          <w:szCs w:val="22"/>
          <w:lang w:val="en-GB"/>
        </w:rPr>
        <w:t>Reciklažno</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dvorište</w:t>
      </w:r>
      <w:proofErr w:type="spellEnd"/>
      <w:r w:rsidRPr="00B14779">
        <w:rPr>
          <w:rFonts w:ascii="Arial" w:hAnsi="Arial" w:cs="Arial"/>
          <w:spacing w:val="-1"/>
          <w:sz w:val="22"/>
          <w:szCs w:val="22"/>
          <w:lang w:val="en-GB"/>
        </w:rPr>
        <w:t xml:space="preserve"> mora </w:t>
      </w:r>
      <w:proofErr w:type="spellStart"/>
      <w:r w:rsidRPr="00B14779">
        <w:rPr>
          <w:rFonts w:ascii="Arial" w:hAnsi="Arial" w:cs="Arial"/>
          <w:spacing w:val="-1"/>
          <w:sz w:val="22"/>
          <w:szCs w:val="22"/>
          <w:lang w:val="en-GB"/>
        </w:rPr>
        <w:t>biti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priključeno</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na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elektroopskrbnu</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mrežu</w:t>
      </w:r>
      <w:proofErr w:type="spellEnd"/>
      <w:r w:rsidRPr="00B14779">
        <w:rPr>
          <w:rFonts w:ascii="Arial" w:hAnsi="Arial" w:cs="Arial"/>
          <w:spacing w:val="-1"/>
          <w:sz w:val="22"/>
          <w:szCs w:val="22"/>
          <w:lang w:val="en-GB"/>
        </w:rPr>
        <w:t>.</w:t>
      </w:r>
    </w:p>
    <w:p w14:paraId="724AB977" w14:textId="77777777" w:rsidR="00B14779" w:rsidRPr="00B14779" w:rsidRDefault="00B14779" w:rsidP="009D6D27">
      <w:pPr>
        <w:widowControl w:val="0"/>
        <w:numPr>
          <w:ilvl w:val="0"/>
          <w:numId w:val="157"/>
        </w:numPr>
        <w:kinsoku w:val="0"/>
        <w:overflowPunct w:val="0"/>
        <w:autoSpaceDE w:val="0"/>
        <w:autoSpaceDN w:val="0"/>
        <w:adjustRightInd w:val="0"/>
        <w:ind w:right="117"/>
        <w:jc w:val="both"/>
        <w:rPr>
          <w:rFonts w:ascii="Arial" w:hAnsi="Arial" w:cs="Arial"/>
          <w:spacing w:val="-1"/>
          <w:sz w:val="22"/>
          <w:szCs w:val="22"/>
          <w:lang w:val="en-GB"/>
        </w:rPr>
      </w:pPr>
      <w:proofErr w:type="spellStart"/>
      <w:r w:rsidRPr="00B14779">
        <w:rPr>
          <w:rFonts w:ascii="Arial" w:hAnsi="Arial" w:cs="Arial"/>
          <w:spacing w:val="-1"/>
          <w:sz w:val="22"/>
          <w:szCs w:val="22"/>
          <w:lang w:val="en-GB"/>
        </w:rPr>
        <w:t>Reciklažno</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dvorište</w:t>
      </w:r>
      <w:proofErr w:type="spellEnd"/>
      <w:r w:rsidRPr="00B14779">
        <w:rPr>
          <w:rFonts w:ascii="Arial" w:hAnsi="Arial" w:cs="Arial"/>
          <w:spacing w:val="-1"/>
          <w:sz w:val="22"/>
          <w:szCs w:val="22"/>
          <w:lang w:val="en-GB"/>
        </w:rPr>
        <w:t xml:space="preserve"> mora </w:t>
      </w:r>
      <w:proofErr w:type="spellStart"/>
      <w:r w:rsidRPr="00B14779">
        <w:rPr>
          <w:rFonts w:ascii="Arial" w:hAnsi="Arial" w:cs="Arial"/>
          <w:spacing w:val="-1"/>
          <w:sz w:val="22"/>
          <w:szCs w:val="22"/>
          <w:lang w:val="en-GB"/>
        </w:rPr>
        <w:t>mora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biti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priključeno</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na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javni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vodoopskrbni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sustav</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sustav</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odvodnje</w:t>
      </w:r>
      <w:proofErr w:type="spellEnd"/>
      <w:r w:rsidRPr="00B14779">
        <w:rPr>
          <w:rFonts w:ascii="Arial" w:hAnsi="Arial" w:cs="Arial"/>
          <w:spacing w:val="-1"/>
          <w:sz w:val="22"/>
          <w:szCs w:val="22"/>
          <w:lang w:val="en-GB"/>
        </w:rPr>
        <w:t xml:space="preserve">. Do </w:t>
      </w:r>
      <w:proofErr w:type="spellStart"/>
      <w:r w:rsidRPr="00B14779">
        <w:rPr>
          <w:rFonts w:ascii="Arial" w:hAnsi="Arial" w:cs="Arial"/>
          <w:spacing w:val="-1"/>
          <w:sz w:val="22"/>
          <w:szCs w:val="22"/>
          <w:lang w:val="en-GB"/>
        </w:rPr>
        <w:t>realizacije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javnog</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sustava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odvodnje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moguć</w:t>
      </w:r>
      <w:proofErr w:type="spellEnd"/>
      <w:r w:rsidRPr="00B14779">
        <w:rPr>
          <w:rFonts w:ascii="Arial" w:hAnsi="Arial" w:cs="Arial"/>
          <w:spacing w:val="-1"/>
          <w:sz w:val="22"/>
          <w:szCs w:val="22"/>
          <w:lang w:val="en-GB"/>
        </w:rPr>
        <w:t xml:space="preserve"> je </w:t>
      </w:r>
      <w:proofErr w:type="spellStart"/>
      <w:r w:rsidRPr="00B14779">
        <w:rPr>
          <w:rFonts w:ascii="Arial" w:hAnsi="Arial" w:cs="Arial"/>
          <w:spacing w:val="-1"/>
          <w:sz w:val="22"/>
          <w:szCs w:val="22"/>
          <w:lang w:val="en-GB"/>
        </w:rPr>
        <w:t>priključak</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na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vodonepropusnu</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sabirnu</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jamu</w:t>
      </w:r>
      <w:proofErr w:type="spellEnd"/>
      <w:r w:rsidRPr="00B14779">
        <w:rPr>
          <w:rFonts w:ascii="Arial" w:hAnsi="Arial" w:cs="Arial"/>
          <w:spacing w:val="-1"/>
          <w:sz w:val="22"/>
          <w:szCs w:val="22"/>
          <w:lang w:val="en-GB"/>
        </w:rPr>
        <w:t>.</w:t>
      </w:r>
    </w:p>
    <w:p w14:paraId="37B9FFCB" w14:textId="77777777" w:rsidR="00B14779" w:rsidRPr="00B14779" w:rsidRDefault="00B14779" w:rsidP="009D6D27">
      <w:pPr>
        <w:widowControl w:val="0"/>
        <w:numPr>
          <w:ilvl w:val="0"/>
          <w:numId w:val="157"/>
        </w:numPr>
        <w:kinsoku w:val="0"/>
        <w:overflowPunct w:val="0"/>
        <w:autoSpaceDE w:val="0"/>
        <w:autoSpaceDN w:val="0"/>
        <w:adjustRightInd w:val="0"/>
        <w:ind w:right="117"/>
        <w:jc w:val="both"/>
        <w:rPr>
          <w:rFonts w:ascii="Arial" w:hAnsi="Arial" w:cs="Arial"/>
          <w:spacing w:val="-1"/>
          <w:sz w:val="22"/>
          <w:szCs w:val="22"/>
          <w:lang w:val="en-GB"/>
        </w:rPr>
      </w:pPr>
      <w:r w:rsidRPr="00B14779">
        <w:rPr>
          <w:rFonts w:ascii="Arial" w:hAnsi="Arial" w:cs="Arial"/>
          <w:spacing w:val="-1"/>
          <w:sz w:val="22"/>
          <w:szCs w:val="22"/>
          <w:lang w:val="en-GB"/>
        </w:rPr>
        <w:t xml:space="preserve">Za </w:t>
      </w:r>
      <w:proofErr w:type="spellStart"/>
      <w:r w:rsidRPr="00B14779">
        <w:rPr>
          <w:rFonts w:ascii="Arial" w:hAnsi="Arial" w:cs="Arial"/>
          <w:spacing w:val="-1"/>
          <w:sz w:val="22"/>
          <w:szCs w:val="22"/>
          <w:lang w:val="en-GB"/>
        </w:rPr>
        <w:t>potrebe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zaštite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od</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onečišćenih</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oborinskih</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voda</w:t>
      </w:r>
      <w:proofErr w:type="spellEnd"/>
      <w:r w:rsidRPr="00B14779">
        <w:rPr>
          <w:rFonts w:ascii="Arial" w:hAnsi="Arial" w:cs="Arial"/>
          <w:spacing w:val="-1"/>
          <w:sz w:val="22"/>
          <w:szCs w:val="22"/>
          <w:lang w:val="en-GB"/>
        </w:rPr>
        <w:t xml:space="preserve"> s </w:t>
      </w:r>
      <w:proofErr w:type="spellStart"/>
      <w:r w:rsidRPr="00B14779">
        <w:rPr>
          <w:rFonts w:ascii="Arial" w:hAnsi="Arial" w:cs="Arial"/>
          <w:spacing w:val="-1"/>
          <w:sz w:val="22"/>
          <w:szCs w:val="22"/>
          <w:lang w:val="en-GB"/>
        </w:rPr>
        <w:t>reciklažnog</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dvorišta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planira</w:t>
      </w:r>
      <w:proofErr w:type="spellEnd"/>
      <w:r w:rsidRPr="00B14779">
        <w:rPr>
          <w:rFonts w:ascii="Arial" w:hAnsi="Arial" w:cs="Arial"/>
          <w:spacing w:val="-1"/>
          <w:sz w:val="22"/>
          <w:szCs w:val="22"/>
          <w:lang w:val="en-GB"/>
        </w:rPr>
        <w:t xml:space="preserve"> se </w:t>
      </w:r>
      <w:proofErr w:type="spellStart"/>
      <w:r w:rsidRPr="00B14779">
        <w:rPr>
          <w:rFonts w:ascii="Arial" w:hAnsi="Arial" w:cs="Arial"/>
          <w:spacing w:val="-1"/>
          <w:sz w:val="22"/>
          <w:szCs w:val="22"/>
          <w:lang w:val="en-GB"/>
        </w:rPr>
        <w:t>izgradnja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vodonepropusnih</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prometno-manipulativnih</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površina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te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izgradnja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postavljanje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separatora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ulja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masti</w:t>
      </w:r>
      <w:proofErr w:type="spellEnd"/>
      <w:r w:rsidRPr="00B14779">
        <w:rPr>
          <w:rFonts w:ascii="Arial" w:hAnsi="Arial" w:cs="Arial"/>
          <w:spacing w:val="-1"/>
          <w:sz w:val="22"/>
          <w:szCs w:val="22"/>
          <w:lang w:val="en-GB"/>
        </w:rPr>
        <w:t xml:space="preserve"> za </w:t>
      </w:r>
      <w:proofErr w:type="spellStart"/>
      <w:r w:rsidRPr="00B14779">
        <w:rPr>
          <w:rFonts w:ascii="Arial" w:hAnsi="Arial" w:cs="Arial"/>
          <w:spacing w:val="-1"/>
          <w:sz w:val="22"/>
          <w:szCs w:val="22"/>
          <w:lang w:val="en-GB"/>
        </w:rPr>
        <w:t>tretman</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prikupljenih</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oborinskih</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voda</w:t>
      </w:r>
      <w:proofErr w:type="spellEnd"/>
      <w:r w:rsidRPr="00B14779">
        <w:rPr>
          <w:rFonts w:ascii="Arial" w:hAnsi="Arial" w:cs="Arial"/>
          <w:spacing w:val="-1"/>
          <w:sz w:val="22"/>
          <w:szCs w:val="22"/>
          <w:lang w:val="en-GB"/>
        </w:rPr>
        <w:t>.</w:t>
      </w:r>
    </w:p>
    <w:p w14:paraId="7596E86F" w14:textId="77777777" w:rsidR="00B14779" w:rsidRPr="00B14779" w:rsidRDefault="00B14779" w:rsidP="009D6D27">
      <w:pPr>
        <w:widowControl w:val="0"/>
        <w:numPr>
          <w:ilvl w:val="0"/>
          <w:numId w:val="157"/>
        </w:numPr>
        <w:kinsoku w:val="0"/>
        <w:overflowPunct w:val="0"/>
        <w:autoSpaceDE w:val="0"/>
        <w:autoSpaceDN w:val="0"/>
        <w:adjustRightInd w:val="0"/>
        <w:ind w:right="117"/>
        <w:jc w:val="both"/>
        <w:rPr>
          <w:rFonts w:ascii="Arial" w:hAnsi="Arial" w:cs="Arial"/>
          <w:spacing w:val="-1"/>
          <w:sz w:val="22"/>
          <w:szCs w:val="22"/>
          <w:lang w:val="en-GB"/>
        </w:rPr>
      </w:pPr>
      <w:r w:rsidRPr="00B14779">
        <w:rPr>
          <w:rFonts w:ascii="Arial" w:hAnsi="Arial" w:cs="Arial"/>
          <w:spacing w:val="-1"/>
          <w:sz w:val="22"/>
          <w:szCs w:val="22"/>
          <w:lang w:val="en-GB"/>
        </w:rPr>
        <w:t xml:space="preserve">Za </w:t>
      </w:r>
      <w:proofErr w:type="spellStart"/>
      <w:r w:rsidRPr="00B14779">
        <w:rPr>
          <w:rFonts w:ascii="Arial" w:hAnsi="Arial" w:cs="Arial"/>
          <w:spacing w:val="-1"/>
          <w:sz w:val="22"/>
          <w:szCs w:val="22"/>
          <w:lang w:val="en-GB"/>
        </w:rPr>
        <w:t>potrebe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zaposlenika</w:t>
      </w:r>
      <w:proofErr w:type="spellEnd"/>
      <w:r w:rsidRPr="00B14779">
        <w:rPr>
          <w:rFonts w:ascii="Arial" w:hAnsi="Arial" w:cs="Arial"/>
          <w:spacing w:val="-1"/>
          <w:sz w:val="22"/>
          <w:szCs w:val="22"/>
          <w:lang w:val="en-GB"/>
        </w:rPr>
        <w:t xml:space="preserve"> u </w:t>
      </w:r>
      <w:proofErr w:type="spellStart"/>
      <w:r w:rsidRPr="00B14779">
        <w:rPr>
          <w:rFonts w:ascii="Arial" w:hAnsi="Arial" w:cs="Arial"/>
          <w:spacing w:val="-1"/>
          <w:sz w:val="22"/>
          <w:szCs w:val="22"/>
          <w:lang w:val="en-GB"/>
        </w:rPr>
        <w:t>reciklažnom</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dvorištu</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planiran</w:t>
      </w:r>
      <w:proofErr w:type="spellEnd"/>
      <w:r w:rsidRPr="00B14779">
        <w:rPr>
          <w:rFonts w:ascii="Arial" w:hAnsi="Arial" w:cs="Arial"/>
          <w:spacing w:val="-1"/>
          <w:sz w:val="22"/>
          <w:szCs w:val="22"/>
          <w:lang w:val="en-GB"/>
        </w:rPr>
        <w:t xml:space="preserve"> je </w:t>
      </w:r>
      <w:proofErr w:type="spellStart"/>
      <w:r w:rsidRPr="00B14779">
        <w:rPr>
          <w:rFonts w:ascii="Arial" w:hAnsi="Arial" w:cs="Arial"/>
          <w:spacing w:val="-1"/>
          <w:sz w:val="22"/>
          <w:szCs w:val="22"/>
          <w:lang w:val="en-GB"/>
        </w:rPr>
        <w:t>poslovni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prostor</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koji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može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biti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montažnog</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tipa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tj</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tipski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poslovni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kontejner</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opremljen</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sanitarnim</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čvorom</w:t>
      </w:r>
      <w:proofErr w:type="spellEnd"/>
      <w:r w:rsidRPr="00B14779">
        <w:rPr>
          <w:rFonts w:ascii="Arial" w:hAnsi="Arial" w:cs="Arial"/>
          <w:spacing w:val="-1"/>
          <w:sz w:val="22"/>
          <w:szCs w:val="22"/>
          <w:lang w:val="en-GB"/>
        </w:rPr>
        <w:t>.</w:t>
      </w:r>
    </w:p>
    <w:p w14:paraId="395FD46C" w14:textId="77777777" w:rsidR="00B14779" w:rsidRPr="00B14779" w:rsidRDefault="00B14779" w:rsidP="009D6D27">
      <w:pPr>
        <w:widowControl w:val="0"/>
        <w:numPr>
          <w:ilvl w:val="0"/>
          <w:numId w:val="157"/>
        </w:numPr>
        <w:kinsoku w:val="0"/>
        <w:overflowPunct w:val="0"/>
        <w:autoSpaceDE w:val="0"/>
        <w:autoSpaceDN w:val="0"/>
        <w:adjustRightInd w:val="0"/>
        <w:ind w:right="117"/>
        <w:jc w:val="both"/>
        <w:rPr>
          <w:rFonts w:ascii="Arial" w:hAnsi="Arial" w:cs="Arial"/>
          <w:spacing w:val="-1"/>
          <w:sz w:val="22"/>
          <w:szCs w:val="22"/>
          <w:lang w:val="en-GB"/>
        </w:rPr>
      </w:pPr>
      <w:proofErr w:type="spellStart"/>
      <w:r w:rsidRPr="00B14779">
        <w:rPr>
          <w:rFonts w:ascii="Arial" w:hAnsi="Arial" w:cs="Arial"/>
          <w:spacing w:val="-1"/>
          <w:sz w:val="22"/>
          <w:szCs w:val="22"/>
          <w:lang w:val="en-GB"/>
        </w:rPr>
        <w:t>Reciklažno</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dvorište</w:t>
      </w:r>
      <w:proofErr w:type="spellEnd"/>
      <w:r w:rsidRPr="00B14779">
        <w:rPr>
          <w:rFonts w:ascii="Arial" w:hAnsi="Arial" w:cs="Arial"/>
          <w:spacing w:val="-1"/>
          <w:sz w:val="22"/>
          <w:szCs w:val="22"/>
          <w:lang w:val="en-GB"/>
        </w:rPr>
        <w:t xml:space="preserve"> mora se </w:t>
      </w:r>
      <w:proofErr w:type="spellStart"/>
      <w:r w:rsidRPr="00B14779">
        <w:rPr>
          <w:rFonts w:ascii="Arial" w:hAnsi="Arial" w:cs="Arial"/>
          <w:spacing w:val="-1"/>
          <w:sz w:val="22"/>
          <w:szCs w:val="22"/>
          <w:lang w:val="en-GB"/>
        </w:rPr>
        <w:t>ograditi</w:t>
      </w:r>
      <w:proofErr w:type="spellEnd"/>
      <w:r w:rsidRPr="00B14779">
        <w:rPr>
          <w:rFonts w:ascii="Arial" w:hAnsi="Arial" w:cs="Arial"/>
          <w:spacing w:val="-1"/>
          <w:sz w:val="22"/>
          <w:szCs w:val="22"/>
          <w:lang w:val="en-GB"/>
        </w:rPr>
        <w:t xml:space="preserve">, a </w:t>
      </w:r>
      <w:proofErr w:type="spellStart"/>
      <w:r w:rsidRPr="00B14779">
        <w:rPr>
          <w:rFonts w:ascii="Arial" w:hAnsi="Arial" w:cs="Arial"/>
          <w:spacing w:val="-1"/>
          <w:sz w:val="22"/>
          <w:szCs w:val="22"/>
          <w:lang w:val="en-GB"/>
        </w:rPr>
        <w:t>najveća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dozvoljena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visina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ograde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reciklažnog</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dvorišta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iznosi</w:t>
      </w:r>
      <w:proofErr w:type="spellEnd"/>
      <w:r w:rsidRPr="00B14779">
        <w:rPr>
          <w:rFonts w:ascii="Arial" w:hAnsi="Arial" w:cs="Arial"/>
          <w:spacing w:val="-1"/>
          <w:sz w:val="22"/>
          <w:szCs w:val="22"/>
          <w:lang w:val="en-GB"/>
        </w:rPr>
        <w:t xml:space="preserve"> 2,0 m.</w:t>
      </w:r>
    </w:p>
    <w:p w14:paraId="2C6514DE" w14:textId="77777777" w:rsidR="00B14779" w:rsidRPr="00B14779" w:rsidRDefault="00B14779" w:rsidP="009D6D27">
      <w:pPr>
        <w:numPr>
          <w:ilvl w:val="0"/>
          <w:numId w:val="157"/>
        </w:numPr>
        <w:rPr>
          <w:rFonts w:ascii="Arial" w:hAnsi="Arial" w:cs="Arial"/>
          <w:spacing w:val="-1"/>
          <w:sz w:val="22"/>
          <w:szCs w:val="22"/>
          <w:lang w:val="en-GB"/>
        </w:rPr>
      </w:pPr>
      <w:proofErr w:type="spellStart"/>
      <w:r w:rsidRPr="00B14779">
        <w:rPr>
          <w:rFonts w:ascii="Arial" w:hAnsi="Arial" w:cs="Arial"/>
          <w:spacing w:val="-1"/>
          <w:sz w:val="22"/>
          <w:szCs w:val="22"/>
          <w:lang w:val="en-GB"/>
        </w:rPr>
        <w:t>Najmanje</w:t>
      </w:r>
      <w:proofErr w:type="spellEnd"/>
      <w:r w:rsidRPr="00B14779">
        <w:rPr>
          <w:rFonts w:ascii="Arial" w:hAnsi="Arial" w:cs="Arial"/>
          <w:spacing w:val="-1"/>
          <w:sz w:val="22"/>
          <w:szCs w:val="22"/>
          <w:lang w:val="en-GB"/>
        </w:rPr>
        <w:t xml:space="preserve"> 20% </w:t>
      </w:r>
      <w:proofErr w:type="spellStart"/>
      <w:r w:rsidRPr="00B14779">
        <w:rPr>
          <w:rFonts w:ascii="Arial" w:hAnsi="Arial" w:cs="Arial"/>
          <w:spacing w:val="-1"/>
          <w:sz w:val="22"/>
          <w:szCs w:val="22"/>
          <w:lang w:val="en-GB"/>
        </w:rPr>
        <w:t>površine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građevinske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čestice</w:t>
      </w:r>
      <w:proofErr w:type="spellEnd"/>
      <w:r w:rsidRPr="00B14779">
        <w:rPr>
          <w:rFonts w:ascii="Arial" w:hAnsi="Arial" w:cs="Arial"/>
          <w:spacing w:val="-1"/>
          <w:sz w:val="22"/>
          <w:szCs w:val="22"/>
          <w:lang w:val="en-GB"/>
        </w:rPr>
        <w:t xml:space="preserve"> mora </w:t>
      </w:r>
      <w:proofErr w:type="spellStart"/>
      <w:r w:rsidRPr="00B14779">
        <w:rPr>
          <w:rFonts w:ascii="Arial" w:hAnsi="Arial" w:cs="Arial"/>
          <w:spacing w:val="-1"/>
          <w:sz w:val="22"/>
          <w:szCs w:val="22"/>
          <w:lang w:val="en-GB"/>
        </w:rPr>
        <w:t>biti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hortikulturno</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uređeno</w:t>
      </w:r>
      <w:proofErr w:type="spellEnd"/>
      <w:r w:rsidRPr="00B14779">
        <w:rPr>
          <w:rFonts w:ascii="Arial" w:hAnsi="Arial" w:cs="Arial"/>
          <w:spacing w:val="-1"/>
          <w:sz w:val="22"/>
          <w:szCs w:val="22"/>
          <w:lang w:val="en-GB"/>
        </w:rPr>
        <w:t>,</w:t>
      </w:r>
    </w:p>
    <w:p w14:paraId="3CDE5620" w14:textId="77777777" w:rsidR="00B14779" w:rsidRPr="00B14779" w:rsidRDefault="00B14779" w:rsidP="009D6D27">
      <w:pPr>
        <w:widowControl w:val="0"/>
        <w:numPr>
          <w:ilvl w:val="0"/>
          <w:numId w:val="157"/>
        </w:numPr>
        <w:kinsoku w:val="0"/>
        <w:overflowPunct w:val="0"/>
        <w:autoSpaceDE w:val="0"/>
        <w:autoSpaceDN w:val="0"/>
        <w:adjustRightInd w:val="0"/>
        <w:ind w:right="117"/>
        <w:jc w:val="both"/>
        <w:rPr>
          <w:rFonts w:ascii="Arial" w:hAnsi="Arial" w:cs="Arial"/>
          <w:spacing w:val="-1"/>
          <w:sz w:val="22"/>
          <w:szCs w:val="22"/>
          <w:lang w:val="en-GB"/>
        </w:rPr>
      </w:pPr>
      <w:proofErr w:type="spellStart"/>
      <w:r w:rsidRPr="00B14779">
        <w:rPr>
          <w:rFonts w:ascii="Arial" w:hAnsi="Arial" w:cs="Arial"/>
          <w:spacing w:val="-1"/>
          <w:sz w:val="22"/>
          <w:szCs w:val="22"/>
          <w:lang w:val="en-GB"/>
        </w:rPr>
        <w:t>Potrebno</w:t>
      </w:r>
      <w:proofErr w:type="spellEnd"/>
      <w:r w:rsidRPr="00B14779">
        <w:rPr>
          <w:rFonts w:ascii="Arial" w:hAnsi="Arial" w:cs="Arial"/>
          <w:spacing w:val="-1"/>
          <w:sz w:val="22"/>
          <w:szCs w:val="22"/>
          <w:lang w:val="en-GB"/>
        </w:rPr>
        <w:t xml:space="preserve"> je </w:t>
      </w:r>
      <w:proofErr w:type="spellStart"/>
      <w:r w:rsidRPr="00B14779">
        <w:rPr>
          <w:rFonts w:ascii="Arial" w:hAnsi="Arial" w:cs="Arial"/>
          <w:spacing w:val="-1"/>
          <w:sz w:val="22"/>
          <w:szCs w:val="22"/>
          <w:lang w:val="en-GB"/>
        </w:rPr>
        <w:t>planirati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zaštitno</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zelenilo</w:t>
      </w:r>
      <w:proofErr w:type="spellEnd"/>
      <w:r w:rsidRPr="00B14779">
        <w:rPr>
          <w:rFonts w:ascii="Arial" w:hAnsi="Arial" w:cs="Arial"/>
          <w:spacing w:val="-1"/>
          <w:sz w:val="22"/>
          <w:szCs w:val="22"/>
          <w:lang w:val="en-GB"/>
        </w:rPr>
        <w:t xml:space="preserve"> u </w:t>
      </w:r>
      <w:proofErr w:type="spellStart"/>
      <w:r w:rsidRPr="00B14779">
        <w:rPr>
          <w:rFonts w:ascii="Arial" w:hAnsi="Arial" w:cs="Arial"/>
          <w:spacing w:val="-1"/>
          <w:sz w:val="22"/>
          <w:szCs w:val="22"/>
          <w:lang w:val="en-GB"/>
        </w:rPr>
        <w:t>odnosu</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na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okolni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prostor</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prema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državnoj</w:t>
      </w:r>
      <w:proofErr w:type="spellEnd"/>
      <w:r w:rsidRPr="00B14779">
        <w:rPr>
          <w:rFonts w:ascii="Arial" w:hAnsi="Arial" w:cs="Arial"/>
          <w:spacing w:val="-1"/>
          <w:sz w:val="22"/>
          <w:szCs w:val="22"/>
          <w:lang w:val="en-GB"/>
        </w:rPr>
        <w:t xml:space="preserve"> cesti D8 </w:t>
      </w:r>
      <w:proofErr w:type="spellStart"/>
      <w:r w:rsidRPr="00B14779">
        <w:rPr>
          <w:rFonts w:ascii="Arial" w:hAnsi="Arial" w:cs="Arial"/>
          <w:spacing w:val="-1"/>
          <w:sz w:val="22"/>
          <w:szCs w:val="22"/>
          <w:lang w:val="en-GB"/>
        </w:rPr>
        <w:t>radi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zaštite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prirodne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zelene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cezure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između</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povijesnih</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naselja</w:t>
      </w:r>
      <w:proofErr w:type="spellEnd"/>
      <w:r w:rsidRPr="00B14779">
        <w:rPr>
          <w:rFonts w:ascii="Arial" w:hAnsi="Arial" w:cs="Arial"/>
          <w:spacing w:val="-1"/>
          <w:sz w:val="22"/>
          <w:szCs w:val="22"/>
          <w:lang w:val="en-GB"/>
        </w:rPr>
        <w:t xml:space="preserve"> </w:t>
      </w:r>
    </w:p>
    <w:p w14:paraId="389ADC6C" w14:textId="77777777" w:rsidR="00B14779" w:rsidRPr="00B14779" w:rsidRDefault="00B14779" w:rsidP="009D6D27">
      <w:pPr>
        <w:widowControl w:val="0"/>
        <w:numPr>
          <w:ilvl w:val="0"/>
          <w:numId w:val="157"/>
        </w:numPr>
        <w:kinsoku w:val="0"/>
        <w:overflowPunct w:val="0"/>
        <w:autoSpaceDE w:val="0"/>
        <w:autoSpaceDN w:val="0"/>
        <w:adjustRightInd w:val="0"/>
        <w:ind w:right="117"/>
        <w:jc w:val="both"/>
        <w:rPr>
          <w:rFonts w:ascii="Arial" w:hAnsi="Arial" w:cs="Arial"/>
          <w:spacing w:val="-1"/>
          <w:sz w:val="22"/>
          <w:szCs w:val="22"/>
          <w:lang w:val="en-GB"/>
        </w:rPr>
      </w:pPr>
      <w:proofErr w:type="spellStart"/>
      <w:r w:rsidRPr="00B14779">
        <w:rPr>
          <w:rFonts w:ascii="Arial" w:hAnsi="Arial" w:cs="Arial"/>
          <w:spacing w:val="-1"/>
          <w:sz w:val="22"/>
          <w:szCs w:val="22"/>
          <w:lang w:val="en-GB"/>
        </w:rPr>
        <w:t>Gradnja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reciklažnog</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dvorišta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vrši</w:t>
      </w:r>
      <w:proofErr w:type="spellEnd"/>
      <w:r w:rsidRPr="00B14779">
        <w:rPr>
          <w:rFonts w:ascii="Arial" w:hAnsi="Arial" w:cs="Arial"/>
          <w:spacing w:val="-1"/>
          <w:sz w:val="22"/>
          <w:szCs w:val="22"/>
          <w:lang w:val="en-GB"/>
        </w:rPr>
        <w:t xml:space="preserve"> se </w:t>
      </w:r>
      <w:proofErr w:type="spellStart"/>
      <w:r w:rsidRPr="00B14779">
        <w:rPr>
          <w:rFonts w:ascii="Arial" w:hAnsi="Arial" w:cs="Arial"/>
          <w:spacing w:val="-1"/>
          <w:sz w:val="22"/>
          <w:szCs w:val="22"/>
          <w:lang w:val="en-GB"/>
        </w:rPr>
        <w:t>izdavanjem</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akta</w:t>
      </w:r>
      <w:proofErr w:type="spellEnd"/>
      <w:r w:rsidRPr="00B14779">
        <w:rPr>
          <w:rFonts w:ascii="Arial" w:hAnsi="Arial" w:cs="Arial"/>
          <w:spacing w:val="-1"/>
          <w:sz w:val="22"/>
          <w:szCs w:val="22"/>
          <w:lang w:val="en-GB"/>
        </w:rPr>
        <w:t xml:space="preserve"> za </w:t>
      </w:r>
      <w:proofErr w:type="spellStart"/>
      <w:r w:rsidRPr="00B14779">
        <w:rPr>
          <w:rFonts w:ascii="Arial" w:hAnsi="Arial" w:cs="Arial"/>
          <w:spacing w:val="-1"/>
          <w:sz w:val="22"/>
          <w:szCs w:val="22"/>
          <w:lang w:val="en-GB"/>
        </w:rPr>
        <w:t>gradnju</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neposrednom</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primjenom</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ovog</w:t>
      </w:r>
      <w:proofErr w:type="spellEnd"/>
      <w:r w:rsidRPr="00B14779">
        <w:rPr>
          <w:rFonts w:ascii="Arial" w:hAnsi="Arial" w:cs="Arial"/>
          <w:spacing w:val="-1"/>
          <w:sz w:val="22"/>
          <w:szCs w:val="22"/>
          <w:lang w:val="en-GB"/>
        </w:rPr>
        <w:t xml:space="preserve"> Plana.</w:t>
      </w:r>
    </w:p>
    <w:p w14:paraId="2806EA10" w14:textId="77777777" w:rsidR="00B14779" w:rsidRPr="00B14779" w:rsidRDefault="00B14779" w:rsidP="007C6131">
      <w:pPr>
        <w:widowControl w:val="0"/>
        <w:kinsoku w:val="0"/>
        <w:overflowPunct w:val="0"/>
        <w:autoSpaceDE w:val="0"/>
        <w:autoSpaceDN w:val="0"/>
        <w:adjustRightInd w:val="0"/>
        <w:ind w:right="117"/>
        <w:jc w:val="both"/>
        <w:rPr>
          <w:rFonts w:ascii="Arial" w:hAnsi="Arial" w:cs="Arial"/>
          <w:spacing w:val="-1"/>
          <w:sz w:val="22"/>
          <w:szCs w:val="22"/>
          <w:lang w:val="en-GB"/>
        </w:rPr>
      </w:pPr>
    </w:p>
    <w:p w14:paraId="2C4E1E96" w14:textId="487D6F7D" w:rsidR="00B14779" w:rsidRDefault="00B14779" w:rsidP="007C6131">
      <w:pPr>
        <w:widowControl w:val="0"/>
        <w:kinsoku w:val="0"/>
        <w:overflowPunct w:val="0"/>
        <w:autoSpaceDE w:val="0"/>
        <w:autoSpaceDN w:val="0"/>
        <w:adjustRightInd w:val="0"/>
        <w:ind w:left="45" w:right="117"/>
        <w:jc w:val="both"/>
        <w:rPr>
          <w:rFonts w:ascii="Arial" w:hAnsi="Arial" w:cs="Arial"/>
          <w:spacing w:val="-1"/>
          <w:sz w:val="22"/>
          <w:szCs w:val="22"/>
          <w:lang w:val="en-GB"/>
        </w:rPr>
      </w:pPr>
      <w:r w:rsidRPr="00B14779">
        <w:rPr>
          <w:rFonts w:ascii="Arial" w:hAnsi="Arial" w:cs="Arial"/>
          <w:spacing w:val="-1"/>
          <w:sz w:val="22"/>
          <w:szCs w:val="22"/>
          <w:lang w:val="en-GB"/>
        </w:rPr>
        <w:t>(</w:t>
      </w:r>
      <w:proofErr w:type="gramStart"/>
      <w:r w:rsidRPr="00B14779">
        <w:rPr>
          <w:rFonts w:ascii="Arial" w:hAnsi="Arial" w:cs="Arial"/>
          <w:spacing w:val="-1"/>
          <w:sz w:val="22"/>
          <w:szCs w:val="22"/>
          <w:lang w:val="en-GB"/>
        </w:rPr>
        <w:t>6)</w:t>
      </w:r>
      <w:proofErr w:type="spellStart"/>
      <w:r w:rsidRPr="00B14779">
        <w:rPr>
          <w:rFonts w:ascii="Arial" w:hAnsi="Arial" w:cs="Arial"/>
          <w:spacing w:val="-1"/>
          <w:sz w:val="22"/>
          <w:szCs w:val="22"/>
          <w:lang w:val="en-GB"/>
        </w:rPr>
        <w:t>Mjere</w:t>
      </w:r>
      <w:proofErr w:type="spellEnd"/>
      <w:proofErr w:type="gram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zaštite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prirode</w:t>
      </w:r>
      <w:proofErr w:type="spellEnd"/>
    </w:p>
    <w:p w14:paraId="0F2AE6FB" w14:textId="77777777" w:rsidR="005D24BE" w:rsidRPr="00B14779" w:rsidRDefault="005D24BE" w:rsidP="007C6131">
      <w:pPr>
        <w:widowControl w:val="0"/>
        <w:kinsoku w:val="0"/>
        <w:overflowPunct w:val="0"/>
        <w:autoSpaceDE w:val="0"/>
        <w:autoSpaceDN w:val="0"/>
        <w:adjustRightInd w:val="0"/>
        <w:ind w:left="45" w:right="117"/>
        <w:jc w:val="both"/>
        <w:rPr>
          <w:rFonts w:ascii="Arial" w:hAnsi="Arial" w:cs="Arial"/>
          <w:spacing w:val="-1"/>
          <w:sz w:val="22"/>
          <w:szCs w:val="22"/>
          <w:lang w:val="en-GB"/>
        </w:rPr>
      </w:pPr>
    </w:p>
    <w:p w14:paraId="4BF831DD" w14:textId="77777777" w:rsidR="00B14779" w:rsidRPr="00B14779" w:rsidRDefault="00B14779" w:rsidP="007C6131">
      <w:pPr>
        <w:widowControl w:val="0"/>
        <w:kinsoku w:val="0"/>
        <w:overflowPunct w:val="0"/>
        <w:autoSpaceDE w:val="0"/>
        <w:autoSpaceDN w:val="0"/>
        <w:adjustRightInd w:val="0"/>
        <w:ind w:left="405" w:right="117"/>
        <w:jc w:val="both"/>
        <w:rPr>
          <w:rFonts w:ascii="Arial" w:hAnsi="Arial" w:cs="Arial"/>
          <w:spacing w:val="-1"/>
          <w:sz w:val="22"/>
          <w:szCs w:val="22"/>
          <w:lang w:val="en-GB"/>
        </w:rPr>
      </w:pPr>
      <w:proofErr w:type="spellStart"/>
      <w:r w:rsidRPr="00B14779">
        <w:rPr>
          <w:rFonts w:ascii="Arial" w:hAnsi="Arial" w:cs="Arial"/>
          <w:spacing w:val="-1"/>
          <w:sz w:val="22"/>
          <w:szCs w:val="22"/>
          <w:lang w:val="en-GB"/>
        </w:rPr>
        <w:t>Tablica</w:t>
      </w:r>
      <w:proofErr w:type="spellEnd"/>
      <w:r w:rsidRPr="00B14779">
        <w:rPr>
          <w:rFonts w:ascii="Arial" w:hAnsi="Arial" w:cs="Arial"/>
          <w:spacing w:val="-1"/>
          <w:sz w:val="22"/>
          <w:szCs w:val="22"/>
          <w:lang w:val="en-GB"/>
        </w:rPr>
        <w:t xml:space="preserve"> </w:t>
      </w:r>
      <w:proofErr w:type="gramStart"/>
      <w:r w:rsidRPr="00B14779">
        <w:rPr>
          <w:rFonts w:ascii="Arial" w:hAnsi="Arial" w:cs="Arial"/>
          <w:spacing w:val="-1"/>
          <w:sz w:val="22"/>
          <w:szCs w:val="22"/>
          <w:lang w:val="en-GB"/>
        </w:rPr>
        <w:t>1.Strogo</w:t>
      </w:r>
      <w:proofErr w:type="gram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zaštićene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vrste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na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području</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obuhvata</w:t>
      </w:r>
      <w:proofErr w:type="spellEnd"/>
      <w:r w:rsidRPr="00B14779">
        <w:rPr>
          <w:rFonts w:ascii="Arial" w:hAnsi="Arial" w:cs="Arial"/>
          <w:spacing w:val="-1"/>
          <w:sz w:val="22"/>
          <w:szCs w:val="22"/>
          <w:lang w:val="en-GB"/>
        </w:rPr>
        <w:t xml:space="preserve"> </w:t>
      </w:r>
      <w:r w:rsidRPr="00B14779">
        <w:rPr>
          <w:rFonts w:ascii="Arial" w:hAnsi="Arial" w:cs="Arial"/>
          <w:spacing w:val="-1"/>
          <w:sz w:val="22"/>
          <w:szCs w:val="22"/>
        </w:rPr>
        <w:t xml:space="preserve">zone (K3) </w:t>
      </w:r>
      <w:proofErr w:type="spellStart"/>
      <w:r w:rsidRPr="00B14779">
        <w:rPr>
          <w:rFonts w:ascii="Arial" w:hAnsi="Arial" w:cs="Arial"/>
          <w:spacing w:val="-1"/>
          <w:sz w:val="22"/>
          <w:szCs w:val="22"/>
          <w:lang w:val="en-GB"/>
        </w:rPr>
        <w:t>Kaćigruda</w:t>
      </w:r>
      <w:proofErr w:type="spellEnd"/>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657"/>
      </w:tblGrid>
      <w:tr w:rsidR="00B14779" w:rsidRPr="005D24BE" w14:paraId="5AF86059" w14:textId="77777777" w:rsidTr="00B14779">
        <w:tc>
          <w:tcPr>
            <w:tcW w:w="4410" w:type="dxa"/>
          </w:tcPr>
          <w:p w14:paraId="0B9DCF2B"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5D24BE">
              <w:rPr>
                <w:rFonts w:ascii="Arial" w:eastAsia="Calibri" w:hAnsi="Arial" w:cs="Arial"/>
                <w:spacing w:val="-1"/>
                <w:sz w:val="18"/>
                <w:szCs w:val="18"/>
                <w:lang w:val="en-GB" w:eastAsia="en-US"/>
              </w:rPr>
              <w:t xml:space="preserve">VRSTA – </w:t>
            </w:r>
            <w:proofErr w:type="spellStart"/>
            <w:r w:rsidRPr="005D24BE">
              <w:rPr>
                <w:rFonts w:ascii="Arial" w:eastAsia="Calibri" w:hAnsi="Arial" w:cs="Arial"/>
                <w:spacing w:val="-1"/>
                <w:sz w:val="18"/>
                <w:szCs w:val="18"/>
                <w:lang w:val="en-GB" w:eastAsia="en-US"/>
              </w:rPr>
              <w:t>znanstveni</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naziv</w:t>
            </w:r>
            <w:proofErr w:type="spellEnd"/>
          </w:p>
        </w:tc>
        <w:tc>
          <w:tcPr>
            <w:tcW w:w="3657" w:type="dxa"/>
          </w:tcPr>
          <w:p w14:paraId="40215CF8"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5D24BE">
              <w:rPr>
                <w:rFonts w:ascii="Arial" w:eastAsia="Calibri" w:hAnsi="Arial" w:cs="Arial"/>
                <w:spacing w:val="-1"/>
                <w:sz w:val="18"/>
                <w:szCs w:val="18"/>
                <w:lang w:val="en-GB" w:eastAsia="en-US"/>
              </w:rPr>
              <w:t xml:space="preserve">VRSTA – </w:t>
            </w:r>
            <w:proofErr w:type="spellStart"/>
            <w:r w:rsidRPr="005D24BE">
              <w:rPr>
                <w:rFonts w:ascii="Arial" w:eastAsia="Calibri" w:hAnsi="Arial" w:cs="Arial"/>
                <w:spacing w:val="-1"/>
                <w:sz w:val="18"/>
                <w:szCs w:val="18"/>
                <w:lang w:val="en-GB" w:eastAsia="en-US"/>
              </w:rPr>
              <w:t>hrvatski</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naziv</w:t>
            </w:r>
            <w:proofErr w:type="spellEnd"/>
          </w:p>
        </w:tc>
      </w:tr>
      <w:tr w:rsidR="00B14779" w:rsidRPr="005D24BE" w14:paraId="42A2D945" w14:textId="77777777" w:rsidTr="00B14779">
        <w:tc>
          <w:tcPr>
            <w:tcW w:w="8067" w:type="dxa"/>
            <w:gridSpan w:val="2"/>
          </w:tcPr>
          <w:p w14:paraId="05951066" w14:textId="77777777" w:rsidR="00B14779" w:rsidRPr="005D24BE" w:rsidRDefault="00B14779" w:rsidP="007C6131">
            <w:pPr>
              <w:widowControl w:val="0"/>
              <w:kinsoku w:val="0"/>
              <w:overflowPunct w:val="0"/>
              <w:autoSpaceDE w:val="0"/>
              <w:autoSpaceDN w:val="0"/>
              <w:adjustRightInd w:val="0"/>
              <w:ind w:right="117"/>
              <w:jc w:val="center"/>
              <w:rPr>
                <w:rFonts w:ascii="Arial" w:eastAsia="Calibri" w:hAnsi="Arial" w:cs="Arial"/>
                <w:spacing w:val="-1"/>
                <w:sz w:val="18"/>
                <w:szCs w:val="18"/>
                <w:lang w:val="en-GB" w:eastAsia="en-US"/>
              </w:rPr>
            </w:pPr>
            <w:r w:rsidRPr="005D24BE">
              <w:rPr>
                <w:rFonts w:ascii="Arial" w:eastAsia="Calibri" w:hAnsi="Arial" w:cs="Arial"/>
                <w:spacing w:val="-1"/>
                <w:sz w:val="18"/>
                <w:szCs w:val="18"/>
                <w:lang w:val="en-GB" w:eastAsia="en-US"/>
              </w:rPr>
              <w:t>MAMMALIA - SISAVCI</w:t>
            </w:r>
          </w:p>
        </w:tc>
      </w:tr>
      <w:tr w:rsidR="00B14779" w:rsidRPr="005D24BE" w14:paraId="77EABCCC" w14:textId="77777777" w:rsidTr="00B14779">
        <w:tc>
          <w:tcPr>
            <w:tcW w:w="4410" w:type="dxa"/>
          </w:tcPr>
          <w:p w14:paraId="7C75F917"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5D24BE">
              <w:rPr>
                <w:rFonts w:ascii="Arial" w:eastAsia="Calibri" w:hAnsi="Arial" w:cs="Arial"/>
                <w:spacing w:val="-1"/>
                <w:sz w:val="18"/>
                <w:szCs w:val="18"/>
                <w:lang w:val="en-GB" w:eastAsia="en-US"/>
              </w:rPr>
              <w:t>Miniopterus</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schreibersii</w:t>
            </w:r>
            <w:proofErr w:type="spellEnd"/>
            <w:r w:rsidRPr="005D24BE">
              <w:rPr>
                <w:rFonts w:ascii="Arial" w:eastAsia="Calibri" w:hAnsi="Arial" w:cs="Arial"/>
                <w:spacing w:val="-1"/>
                <w:sz w:val="18"/>
                <w:szCs w:val="18"/>
                <w:lang w:val="en-GB" w:eastAsia="en-US"/>
              </w:rPr>
              <w:t xml:space="preserve"> (Kuhl, 1817.)</w:t>
            </w:r>
          </w:p>
        </w:tc>
        <w:tc>
          <w:tcPr>
            <w:tcW w:w="3657" w:type="dxa"/>
          </w:tcPr>
          <w:p w14:paraId="54E1DD11"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5D24BE">
              <w:rPr>
                <w:rFonts w:ascii="Arial" w:eastAsia="Calibri" w:hAnsi="Arial" w:cs="Arial"/>
                <w:spacing w:val="-1"/>
                <w:sz w:val="18"/>
                <w:szCs w:val="18"/>
                <w:lang w:val="en-GB" w:eastAsia="en-US"/>
              </w:rPr>
              <w:t>Dugokrili</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pršnjak</w:t>
            </w:r>
            <w:proofErr w:type="spellEnd"/>
          </w:p>
        </w:tc>
      </w:tr>
      <w:tr w:rsidR="00B14779" w:rsidRPr="005D24BE" w14:paraId="55A92BBA" w14:textId="77777777" w:rsidTr="00B14779">
        <w:tc>
          <w:tcPr>
            <w:tcW w:w="4410" w:type="dxa"/>
          </w:tcPr>
          <w:p w14:paraId="0359E655"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5D24BE">
              <w:rPr>
                <w:rFonts w:ascii="Arial" w:eastAsia="Calibri" w:hAnsi="Arial" w:cs="Arial"/>
                <w:spacing w:val="-1"/>
                <w:sz w:val="18"/>
                <w:szCs w:val="18"/>
                <w:lang w:val="en-GB" w:eastAsia="en-US"/>
              </w:rPr>
              <w:t xml:space="preserve">Myotis </w:t>
            </w:r>
            <w:proofErr w:type="spellStart"/>
            <w:r w:rsidRPr="005D24BE">
              <w:rPr>
                <w:rFonts w:ascii="Arial" w:eastAsia="Calibri" w:hAnsi="Arial" w:cs="Arial"/>
                <w:spacing w:val="-1"/>
                <w:sz w:val="18"/>
                <w:szCs w:val="18"/>
                <w:lang w:val="en-GB" w:eastAsia="en-US"/>
              </w:rPr>
              <w:t>emarginatus</w:t>
            </w:r>
            <w:proofErr w:type="spellEnd"/>
            <w:r w:rsidRPr="005D24BE">
              <w:rPr>
                <w:rFonts w:ascii="Arial" w:eastAsia="Calibri" w:hAnsi="Arial" w:cs="Arial"/>
                <w:spacing w:val="-1"/>
                <w:sz w:val="18"/>
                <w:szCs w:val="18"/>
                <w:lang w:val="en-GB" w:eastAsia="en-US"/>
              </w:rPr>
              <w:t xml:space="preserve"> (</w:t>
            </w:r>
            <w:proofErr w:type="spellStart"/>
            <w:proofErr w:type="gramStart"/>
            <w:r w:rsidRPr="005D24BE">
              <w:rPr>
                <w:rFonts w:ascii="Arial" w:eastAsia="Calibri" w:hAnsi="Arial" w:cs="Arial"/>
                <w:spacing w:val="-1"/>
                <w:sz w:val="18"/>
                <w:szCs w:val="18"/>
                <w:lang w:val="en-GB" w:eastAsia="en-US"/>
              </w:rPr>
              <w:t>E.Geoffroy</w:t>
            </w:r>
            <w:proofErr w:type="spellEnd"/>
            <w:proofErr w:type="gramEnd"/>
            <w:r w:rsidRPr="005D24BE">
              <w:rPr>
                <w:rFonts w:ascii="Arial" w:eastAsia="Calibri" w:hAnsi="Arial" w:cs="Arial"/>
                <w:spacing w:val="-1"/>
                <w:sz w:val="18"/>
                <w:szCs w:val="18"/>
                <w:lang w:val="en-GB" w:eastAsia="en-US"/>
              </w:rPr>
              <w:t>, 1806.)</w:t>
            </w:r>
          </w:p>
        </w:tc>
        <w:tc>
          <w:tcPr>
            <w:tcW w:w="3657" w:type="dxa"/>
          </w:tcPr>
          <w:p w14:paraId="2AE6070C"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5D24BE">
              <w:rPr>
                <w:rFonts w:ascii="Arial" w:eastAsia="Calibri" w:hAnsi="Arial" w:cs="Arial"/>
                <w:spacing w:val="-1"/>
                <w:sz w:val="18"/>
                <w:szCs w:val="18"/>
                <w:lang w:val="en-GB" w:eastAsia="en-US"/>
              </w:rPr>
              <w:t>Riđi</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šišmiš</w:t>
            </w:r>
            <w:proofErr w:type="spellEnd"/>
          </w:p>
        </w:tc>
      </w:tr>
      <w:tr w:rsidR="00B14779" w:rsidRPr="005D24BE" w14:paraId="31312ACC" w14:textId="77777777" w:rsidTr="00B14779">
        <w:tc>
          <w:tcPr>
            <w:tcW w:w="4410" w:type="dxa"/>
          </w:tcPr>
          <w:p w14:paraId="55FF6CA4"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5D24BE">
              <w:rPr>
                <w:rFonts w:ascii="Arial" w:eastAsia="Calibri" w:hAnsi="Arial" w:cs="Arial"/>
                <w:spacing w:val="-1"/>
                <w:sz w:val="18"/>
                <w:szCs w:val="18"/>
                <w:lang w:val="en-GB" w:eastAsia="en-US"/>
              </w:rPr>
              <w:t xml:space="preserve">Rhinolophus </w:t>
            </w:r>
            <w:proofErr w:type="spellStart"/>
            <w:r w:rsidRPr="005D24BE">
              <w:rPr>
                <w:rFonts w:ascii="Arial" w:eastAsia="Calibri" w:hAnsi="Arial" w:cs="Arial"/>
                <w:spacing w:val="-1"/>
                <w:sz w:val="18"/>
                <w:szCs w:val="18"/>
                <w:lang w:val="en-GB" w:eastAsia="en-US"/>
              </w:rPr>
              <w:t>euryale</w:t>
            </w:r>
            <w:proofErr w:type="spellEnd"/>
            <w:r w:rsidRPr="005D24BE">
              <w:rPr>
                <w:rFonts w:ascii="Arial" w:eastAsia="Calibri" w:hAnsi="Arial" w:cs="Arial"/>
                <w:spacing w:val="-1"/>
                <w:sz w:val="18"/>
                <w:szCs w:val="18"/>
                <w:lang w:val="en-GB" w:eastAsia="en-US"/>
              </w:rPr>
              <w:t xml:space="preserve"> (Blasius, 1856.)</w:t>
            </w:r>
          </w:p>
        </w:tc>
        <w:tc>
          <w:tcPr>
            <w:tcW w:w="3657" w:type="dxa"/>
          </w:tcPr>
          <w:p w14:paraId="42F7A2E6"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5D24BE">
              <w:rPr>
                <w:rFonts w:ascii="Arial" w:eastAsia="Calibri" w:hAnsi="Arial" w:cs="Arial"/>
                <w:spacing w:val="-1"/>
                <w:sz w:val="18"/>
                <w:szCs w:val="18"/>
                <w:lang w:val="en-GB" w:eastAsia="en-US"/>
              </w:rPr>
              <w:t>Južni</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potkovnjak</w:t>
            </w:r>
            <w:proofErr w:type="spellEnd"/>
          </w:p>
        </w:tc>
      </w:tr>
      <w:tr w:rsidR="00B14779" w:rsidRPr="005D24BE" w14:paraId="1BE67AF4" w14:textId="77777777" w:rsidTr="00B14779">
        <w:tc>
          <w:tcPr>
            <w:tcW w:w="4410" w:type="dxa"/>
          </w:tcPr>
          <w:p w14:paraId="46439466"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5D24BE">
              <w:rPr>
                <w:rFonts w:ascii="Arial" w:eastAsia="Calibri" w:hAnsi="Arial" w:cs="Arial"/>
                <w:spacing w:val="-1"/>
                <w:sz w:val="18"/>
                <w:szCs w:val="18"/>
                <w:lang w:val="en-GB" w:eastAsia="en-US"/>
              </w:rPr>
              <w:t xml:space="preserve">Rhinolophus </w:t>
            </w:r>
            <w:proofErr w:type="spellStart"/>
            <w:r w:rsidRPr="005D24BE">
              <w:rPr>
                <w:rFonts w:ascii="Arial" w:eastAsia="Calibri" w:hAnsi="Arial" w:cs="Arial"/>
                <w:spacing w:val="-1"/>
                <w:sz w:val="18"/>
                <w:szCs w:val="18"/>
                <w:lang w:val="en-GB" w:eastAsia="en-US"/>
              </w:rPr>
              <w:t>ferrumequinum</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Schreber</w:t>
            </w:r>
            <w:proofErr w:type="spellEnd"/>
            <w:r w:rsidRPr="005D24BE">
              <w:rPr>
                <w:rFonts w:ascii="Arial" w:eastAsia="Calibri" w:hAnsi="Arial" w:cs="Arial"/>
                <w:spacing w:val="-1"/>
                <w:sz w:val="18"/>
                <w:szCs w:val="18"/>
                <w:lang w:val="en-GB" w:eastAsia="en-US"/>
              </w:rPr>
              <w:t>. 1774.)</w:t>
            </w:r>
          </w:p>
        </w:tc>
        <w:tc>
          <w:tcPr>
            <w:tcW w:w="3657" w:type="dxa"/>
          </w:tcPr>
          <w:p w14:paraId="29A0E10D"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5D24BE">
              <w:rPr>
                <w:rFonts w:ascii="Arial" w:eastAsia="Calibri" w:hAnsi="Arial" w:cs="Arial"/>
                <w:spacing w:val="-1"/>
                <w:sz w:val="18"/>
                <w:szCs w:val="18"/>
                <w:lang w:val="en-GB" w:eastAsia="en-US"/>
              </w:rPr>
              <w:t>Veliki</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potkovnjak</w:t>
            </w:r>
            <w:proofErr w:type="spellEnd"/>
          </w:p>
        </w:tc>
      </w:tr>
      <w:tr w:rsidR="00B14779" w:rsidRPr="005D24BE" w14:paraId="1BB55407" w14:textId="77777777" w:rsidTr="00B14779">
        <w:tc>
          <w:tcPr>
            <w:tcW w:w="4410" w:type="dxa"/>
          </w:tcPr>
          <w:p w14:paraId="7407A433"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5D24BE">
              <w:rPr>
                <w:rFonts w:ascii="Arial" w:eastAsia="Calibri" w:hAnsi="Arial" w:cs="Arial"/>
                <w:spacing w:val="-1"/>
                <w:sz w:val="18"/>
                <w:szCs w:val="18"/>
                <w:lang w:val="en-GB" w:eastAsia="en-US"/>
              </w:rPr>
              <w:t xml:space="preserve">Rhinolophus </w:t>
            </w:r>
            <w:proofErr w:type="spellStart"/>
            <w:r w:rsidRPr="005D24BE">
              <w:rPr>
                <w:rFonts w:ascii="Arial" w:eastAsia="Calibri" w:hAnsi="Arial" w:cs="Arial"/>
                <w:spacing w:val="-1"/>
                <w:sz w:val="18"/>
                <w:szCs w:val="18"/>
                <w:lang w:val="en-GB" w:eastAsia="en-US"/>
              </w:rPr>
              <w:t>hipposideros</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Bechstein</w:t>
            </w:r>
            <w:proofErr w:type="spellEnd"/>
            <w:r w:rsidRPr="005D24BE">
              <w:rPr>
                <w:rFonts w:ascii="Arial" w:eastAsia="Calibri" w:hAnsi="Arial" w:cs="Arial"/>
                <w:spacing w:val="-1"/>
                <w:sz w:val="18"/>
                <w:szCs w:val="18"/>
                <w:lang w:val="en-GB" w:eastAsia="en-US"/>
              </w:rPr>
              <w:t>, 1800)</w:t>
            </w:r>
          </w:p>
        </w:tc>
        <w:tc>
          <w:tcPr>
            <w:tcW w:w="3657" w:type="dxa"/>
          </w:tcPr>
          <w:p w14:paraId="64333641"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5D24BE">
              <w:rPr>
                <w:rFonts w:ascii="Arial" w:eastAsia="Calibri" w:hAnsi="Arial" w:cs="Arial"/>
                <w:spacing w:val="-1"/>
                <w:sz w:val="18"/>
                <w:szCs w:val="18"/>
                <w:lang w:val="en-GB" w:eastAsia="en-US"/>
              </w:rPr>
              <w:t xml:space="preserve">Mali </w:t>
            </w:r>
            <w:proofErr w:type="spellStart"/>
            <w:r w:rsidRPr="005D24BE">
              <w:rPr>
                <w:rFonts w:ascii="Arial" w:eastAsia="Calibri" w:hAnsi="Arial" w:cs="Arial"/>
                <w:spacing w:val="-1"/>
                <w:sz w:val="18"/>
                <w:szCs w:val="18"/>
                <w:lang w:val="en-GB" w:eastAsia="en-US"/>
              </w:rPr>
              <w:t>potkovnjak</w:t>
            </w:r>
            <w:proofErr w:type="spellEnd"/>
          </w:p>
        </w:tc>
      </w:tr>
      <w:tr w:rsidR="00B14779" w:rsidRPr="005D24BE" w14:paraId="4556EC58" w14:textId="77777777" w:rsidTr="00B14779">
        <w:tc>
          <w:tcPr>
            <w:tcW w:w="8067" w:type="dxa"/>
            <w:gridSpan w:val="2"/>
          </w:tcPr>
          <w:p w14:paraId="1665400D" w14:textId="77777777" w:rsidR="00B14779" w:rsidRPr="005D24BE" w:rsidRDefault="00B14779" w:rsidP="007C6131">
            <w:pPr>
              <w:widowControl w:val="0"/>
              <w:kinsoku w:val="0"/>
              <w:overflowPunct w:val="0"/>
              <w:autoSpaceDE w:val="0"/>
              <w:autoSpaceDN w:val="0"/>
              <w:adjustRightInd w:val="0"/>
              <w:ind w:right="117"/>
              <w:jc w:val="center"/>
              <w:rPr>
                <w:rFonts w:ascii="Arial" w:eastAsia="Calibri" w:hAnsi="Arial" w:cs="Arial"/>
                <w:spacing w:val="-1"/>
                <w:sz w:val="18"/>
                <w:szCs w:val="18"/>
                <w:lang w:val="en-GB" w:eastAsia="en-US"/>
              </w:rPr>
            </w:pPr>
            <w:r w:rsidRPr="005D24BE">
              <w:rPr>
                <w:rFonts w:ascii="Arial" w:eastAsia="Calibri" w:hAnsi="Arial" w:cs="Arial"/>
                <w:spacing w:val="-1"/>
                <w:sz w:val="18"/>
                <w:szCs w:val="18"/>
                <w:lang w:val="en-GB" w:eastAsia="en-US"/>
              </w:rPr>
              <w:t>AVES - PTICE</w:t>
            </w:r>
          </w:p>
        </w:tc>
      </w:tr>
      <w:tr w:rsidR="00B14779" w:rsidRPr="005D24BE" w14:paraId="43324339" w14:textId="77777777" w:rsidTr="00B14779">
        <w:tc>
          <w:tcPr>
            <w:tcW w:w="4410" w:type="dxa"/>
          </w:tcPr>
          <w:p w14:paraId="32B5B998"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5D24BE">
              <w:rPr>
                <w:rFonts w:ascii="Arial" w:eastAsia="Calibri" w:hAnsi="Arial" w:cs="Arial"/>
                <w:spacing w:val="-1"/>
                <w:sz w:val="18"/>
                <w:szCs w:val="18"/>
                <w:lang w:val="en-GB" w:eastAsia="en-US"/>
              </w:rPr>
              <w:lastRenderedPageBreak/>
              <w:t>Circaetus</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gallicus</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Gmelin</w:t>
            </w:r>
            <w:proofErr w:type="spellEnd"/>
            <w:r w:rsidRPr="005D24BE">
              <w:rPr>
                <w:rFonts w:ascii="Arial" w:eastAsia="Calibri" w:hAnsi="Arial" w:cs="Arial"/>
                <w:spacing w:val="-1"/>
                <w:sz w:val="18"/>
                <w:szCs w:val="18"/>
                <w:lang w:val="en-GB" w:eastAsia="en-US"/>
              </w:rPr>
              <w:t>, 1788.)</w:t>
            </w:r>
          </w:p>
        </w:tc>
        <w:tc>
          <w:tcPr>
            <w:tcW w:w="3657" w:type="dxa"/>
          </w:tcPr>
          <w:p w14:paraId="009DDCF5"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5D24BE">
              <w:rPr>
                <w:rFonts w:ascii="Arial" w:eastAsia="Calibri" w:hAnsi="Arial" w:cs="Arial"/>
                <w:spacing w:val="-1"/>
                <w:sz w:val="18"/>
                <w:szCs w:val="18"/>
                <w:lang w:val="en-GB" w:eastAsia="en-US"/>
              </w:rPr>
              <w:t>zmijar</w:t>
            </w:r>
            <w:proofErr w:type="spellEnd"/>
          </w:p>
        </w:tc>
      </w:tr>
      <w:tr w:rsidR="00B14779" w:rsidRPr="005D24BE" w14:paraId="37354C2E" w14:textId="77777777" w:rsidTr="00B14779">
        <w:tc>
          <w:tcPr>
            <w:tcW w:w="4410" w:type="dxa"/>
          </w:tcPr>
          <w:p w14:paraId="7A49BF97"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5D24BE">
              <w:rPr>
                <w:rFonts w:ascii="Arial" w:eastAsia="Calibri" w:hAnsi="Arial" w:cs="Arial"/>
                <w:spacing w:val="-1"/>
                <w:sz w:val="18"/>
                <w:szCs w:val="18"/>
                <w:lang w:val="en-GB" w:eastAsia="en-US"/>
              </w:rPr>
              <w:t xml:space="preserve">Falco </w:t>
            </w:r>
            <w:proofErr w:type="spellStart"/>
            <w:r w:rsidRPr="005D24BE">
              <w:rPr>
                <w:rFonts w:ascii="Arial" w:eastAsia="Calibri" w:hAnsi="Arial" w:cs="Arial"/>
                <w:spacing w:val="-1"/>
                <w:sz w:val="18"/>
                <w:szCs w:val="18"/>
                <w:lang w:val="en-GB" w:eastAsia="en-US"/>
              </w:rPr>
              <w:t>peregrinus</w:t>
            </w:r>
            <w:proofErr w:type="spellEnd"/>
            <w:r w:rsidRPr="005D24BE">
              <w:rPr>
                <w:rFonts w:ascii="Arial" w:eastAsia="Calibri" w:hAnsi="Arial" w:cs="Arial"/>
                <w:spacing w:val="-1"/>
                <w:sz w:val="18"/>
                <w:szCs w:val="18"/>
                <w:lang w:val="en-GB" w:eastAsia="en-US"/>
              </w:rPr>
              <w:t xml:space="preserve"> (Tunstall, 1771.)</w:t>
            </w:r>
          </w:p>
        </w:tc>
        <w:tc>
          <w:tcPr>
            <w:tcW w:w="3657" w:type="dxa"/>
          </w:tcPr>
          <w:p w14:paraId="7A480002"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5D24BE">
              <w:rPr>
                <w:rFonts w:ascii="Arial" w:eastAsia="Calibri" w:hAnsi="Arial" w:cs="Arial"/>
                <w:spacing w:val="-1"/>
                <w:sz w:val="18"/>
                <w:szCs w:val="18"/>
                <w:lang w:val="en-GB" w:eastAsia="en-US"/>
              </w:rPr>
              <w:t>Sivi</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soko</w:t>
            </w:r>
            <w:proofErr w:type="spellEnd"/>
          </w:p>
        </w:tc>
      </w:tr>
      <w:tr w:rsidR="00B14779" w:rsidRPr="005D24BE" w14:paraId="6BC6F41C" w14:textId="77777777" w:rsidTr="00B14779">
        <w:tc>
          <w:tcPr>
            <w:tcW w:w="4410" w:type="dxa"/>
          </w:tcPr>
          <w:p w14:paraId="12B85981"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5D24BE">
              <w:rPr>
                <w:rFonts w:ascii="Arial" w:eastAsia="Calibri" w:hAnsi="Arial" w:cs="Arial"/>
                <w:spacing w:val="-1"/>
                <w:sz w:val="18"/>
                <w:szCs w:val="18"/>
                <w:lang w:val="en-GB" w:eastAsia="en-US"/>
              </w:rPr>
              <w:t>Hippolais</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olivetorum</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strickland</w:t>
            </w:r>
            <w:proofErr w:type="spellEnd"/>
            <w:r w:rsidRPr="005D24BE">
              <w:rPr>
                <w:rFonts w:ascii="Arial" w:eastAsia="Calibri" w:hAnsi="Arial" w:cs="Arial"/>
                <w:spacing w:val="-1"/>
                <w:sz w:val="18"/>
                <w:szCs w:val="18"/>
                <w:lang w:val="en-GB" w:eastAsia="en-US"/>
              </w:rPr>
              <w:t>, 1837.)</w:t>
            </w:r>
          </w:p>
        </w:tc>
        <w:tc>
          <w:tcPr>
            <w:tcW w:w="3657" w:type="dxa"/>
          </w:tcPr>
          <w:p w14:paraId="454E66B4"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5D24BE">
              <w:rPr>
                <w:rFonts w:ascii="Arial" w:eastAsia="Calibri" w:hAnsi="Arial" w:cs="Arial"/>
                <w:spacing w:val="-1"/>
                <w:sz w:val="18"/>
                <w:szCs w:val="18"/>
                <w:lang w:val="en-GB" w:eastAsia="en-US"/>
              </w:rPr>
              <w:t>Voljić</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maslinar</w:t>
            </w:r>
            <w:proofErr w:type="spellEnd"/>
          </w:p>
        </w:tc>
      </w:tr>
      <w:tr w:rsidR="00B14779" w:rsidRPr="005D24BE" w14:paraId="08992FCC" w14:textId="77777777" w:rsidTr="00B14779">
        <w:tc>
          <w:tcPr>
            <w:tcW w:w="8067" w:type="dxa"/>
            <w:gridSpan w:val="2"/>
          </w:tcPr>
          <w:p w14:paraId="4A8FC584" w14:textId="77777777" w:rsidR="00B14779" w:rsidRPr="005D24BE" w:rsidRDefault="00B14779" w:rsidP="007C6131">
            <w:pPr>
              <w:widowControl w:val="0"/>
              <w:kinsoku w:val="0"/>
              <w:overflowPunct w:val="0"/>
              <w:autoSpaceDE w:val="0"/>
              <w:autoSpaceDN w:val="0"/>
              <w:adjustRightInd w:val="0"/>
              <w:ind w:right="117"/>
              <w:jc w:val="center"/>
              <w:rPr>
                <w:rFonts w:ascii="Arial" w:eastAsia="Calibri" w:hAnsi="Arial" w:cs="Arial"/>
                <w:spacing w:val="-1"/>
                <w:sz w:val="18"/>
                <w:szCs w:val="18"/>
                <w:lang w:val="en-GB" w:eastAsia="en-US"/>
              </w:rPr>
            </w:pPr>
            <w:r w:rsidRPr="005D24BE">
              <w:rPr>
                <w:rFonts w:ascii="Arial" w:eastAsia="Calibri" w:hAnsi="Arial" w:cs="Arial"/>
                <w:spacing w:val="-1"/>
                <w:sz w:val="18"/>
                <w:szCs w:val="18"/>
                <w:lang w:val="en-GB" w:eastAsia="en-US"/>
              </w:rPr>
              <w:t>REPTILIA - GMAZOVI</w:t>
            </w:r>
          </w:p>
        </w:tc>
      </w:tr>
      <w:tr w:rsidR="00B14779" w:rsidRPr="005D24BE" w14:paraId="0E3E4988" w14:textId="77777777" w:rsidTr="00B14779">
        <w:tc>
          <w:tcPr>
            <w:tcW w:w="4410" w:type="dxa"/>
          </w:tcPr>
          <w:p w14:paraId="77CB6C96"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5D24BE">
              <w:rPr>
                <w:rFonts w:ascii="Arial" w:eastAsia="Calibri" w:hAnsi="Arial" w:cs="Arial"/>
                <w:spacing w:val="-1"/>
                <w:sz w:val="18"/>
                <w:szCs w:val="18"/>
                <w:lang w:val="en-GB" w:eastAsia="en-US"/>
              </w:rPr>
              <w:t xml:space="preserve">Elaphe </w:t>
            </w:r>
            <w:proofErr w:type="spellStart"/>
            <w:r w:rsidRPr="005D24BE">
              <w:rPr>
                <w:rFonts w:ascii="Arial" w:eastAsia="Calibri" w:hAnsi="Arial" w:cs="Arial"/>
                <w:spacing w:val="-1"/>
                <w:sz w:val="18"/>
                <w:szCs w:val="18"/>
                <w:lang w:val="en-GB" w:eastAsia="en-US"/>
              </w:rPr>
              <w:t>quatuorlineata</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Bonnaterre</w:t>
            </w:r>
            <w:proofErr w:type="spellEnd"/>
            <w:r w:rsidRPr="005D24BE">
              <w:rPr>
                <w:rFonts w:ascii="Arial" w:eastAsia="Calibri" w:hAnsi="Arial" w:cs="Arial"/>
                <w:spacing w:val="-1"/>
                <w:sz w:val="18"/>
                <w:szCs w:val="18"/>
                <w:lang w:val="en-GB" w:eastAsia="en-US"/>
              </w:rPr>
              <w:t>, 1790)</w:t>
            </w:r>
          </w:p>
        </w:tc>
        <w:tc>
          <w:tcPr>
            <w:tcW w:w="3657" w:type="dxa"/>
          </w:tcPr>
          <w:p w14:paraId="5211C1A2"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5D24BE">
              <w:rPr>
                <w:rFonts w:ascii="Arial" w:eastAsia="Calibri" w:hAnsi="Arial" w:cs="Arial"/>
                <w:spacing w:val="-1"/>
                <w:sz w:val="18"/>
                <w:szCs w:val="18"/>
                <w:lang w:val="en-GB" w:eastAsia="en-US"/>
              </w:rPr>
              <w:t>Četveroprugi</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kravosas</w:t>
            </w:r>
            <w:proofErr w:type="spellEnd"/>
          </w:p>
        </w:tc>
      </w:tr>
      <w:tr w:rsidR="00B14779" w:rsidRPr="005D24BE" w14:paraId="6B933818" w14:textId="77777777" w:rsidTr="00B14779">
        <w:tc>
          <w:tcPr>
            <w:tcW w:w="4410" w:type="dxa"/>
          </w:tcPr>
          <w:p w14:paraId="0697AC8B"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5D24BE">
              <w:rPr>
                <w:rFonts w:ascii="Arial" w:eastAsia="Calibri" w:hAnsi="Arial" w:cs="Arial"/>
                <w:spacing w:val="-1"/>
                <w:sz w:val="18"/>
                <w:szCs w:val="18"/>
                <w:lang w:val="en-GB" w:eastAsia="en-US"/>
              </w:rPr>
              <w:t>Podarcis</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melisellensis</w:t>
            </w:r>
            <w:proofErr w:type="spellEnd"/>
            <w:r w:rsidRPr="005D24BE">
              <w:rPr>
                <w:rFonts w:ascii="Arial" w:eastAsia="Calibri" w:hAnsi="Arial" w:cs="Arial"/>
                <w:spacing w:val="-1"/>
                <w:sz w:val="18"/>
                <w:szCs w:val="18"/>
                <w:lang w:val="en-GB" w:eastAsia="en-US"/>
              </w:rPr>
              <w:t xml:space="preserve"> (Braun, 1877)</w:t>
            </w:r>
          </w:p>
        </w:tc>
        <w:tc>
          <w:tcPr>
            <w:tcW w:w="3657" w:type="dxa"/>
          </w:tcPr>
          <w:p w14:paraId="03C30493"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5D24BE">
              <w:rPr>
                <w:rFonts w:ascii="Arial" w:eastAsia="Calibri" w:hAnsi="Arial" w:cs="Arial"/>
                <w:spacing w:val="-1"/>
                <w:sz w:val="18"/>
                <w:szCs w:val="18"/>
                <w:lang w:val="en-GB" w:eastAsia="en-US"/>
              </w:rPr>
              <w:t>Krška</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gušterica</w:t>
            </w:r>
            <w:proofErr w:type="spellEnd"/>
          </w:p>
        </w:tc>
      </w:tr>
      <w:tr w:rsidR="00B14779" w:rsidRPr="005D24BE" w14:paraId="31CD56CF" w14:textId="77777777" w:rsidTr="00B14779">
        <w:tc>
          <w:tcPr>
            <w:tcW w:w="4410" w:type="dxa"/>
          </w:tcPr>
          <w:p w14:paraId="09DBCF82"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5D24BE">
              <w:rPr>
                <w:rFonts w:ascii="Arial" w:eastAsia="Calibri" w:hAnsi="Arial" w:cs="Arial"/>
                <w:spacing w:val="-1"/>
                <w:sz w:val="18"/>
                <w:szCs w:val="18"/>
                <w:lang w:val="en-GB" w:eastAsia="en-US"/>
              </w:rPr>
              <w:t xml:space="preserve">Testudo </w:t>
            </w:r>
            <w:proofErr w:type="spellStart"/>
            <w:r w:rsidRPr="005D24BE">
              <w:rPr>
                <w:rFonts w:ascii="Arial" w:eastAsia="Calibri" w:hAnsi="Arial" w:cs="Arial"/>
                <w:spacing w:val="-1"/>
                <w:sz w:val="18"/>
                <w:szCs w:val="18"/>
                <w:lang w:val="en-GB" w:eastAsia="en-US"/>
              </w:rPr>
              <w:t>hermanni</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Gmellin</w:t>
            </w:r>
            <w:proofErr w:type="spellEnd"/>
            <w:r w:rsidRPr="005D24BE">
              <w:rPr>
                <w:rFonts w:ascii="Arial" w:eastAsia="Calibri" w:hAnsi="Arial" w:cs="Arial"/>
                <w:spacing w:val="-1"/>
                <w:sz w:val="18"/>
                <w:szCs w:val="18"/>
                <w:lang w:val="en-GB" w:eastAsia="en-US"/>
              </w:rPr>
              <w:t>, 1789</w:t>
            </w:r>
          </w:p>
        </w:tc>
        <w:tc>
          <w:tcPr>
            <w:tcW w:w="3657" w:type="dxa"/>
          </w:tcPr>
          <w:p w14:paraId="50B45929"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5D24BE">
              <w:rPr>
                <w:rFonts w:ascii="Arial" w:eastAsia="Calibri" w:hAnsi="Arial" w:cs="Arial"/>
                <w:spacing w:val="-1"/>
                <w:sz w:val="18"/>
                <w:szCs w:val="18"/>
                <w:lang w:val="en-GB" w:eastAsia="en-US"/>
              </w:rPr>
              <w:t>Kopnena</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kornjača</w:t>
            </w:r>
            <w:proofErr w:type="spellEnd"/>
          </w:p>
        </w:tc>
      </w:tr>
    </w:tbl>
    <w:p w14:paraId="2D87FFAB" w14:textId="77777777" w:rsidR="00B14779" w:rsidRPr="005D24BE" w:rsidRDefault="00B14779" w:rsidP="007C6131">
      <w:pPr>
        <w:widowControl w:val="0"/>
        <w:kinsoku w:val="0"/>
        <w:overflowPunct w:val="0"/>
        <w:autoSpaceDE w:val="0"/>
        <w:autoSpaceDN w:val="0"/>
        <w:adjustRightInd w:val="0"/>
        <w:ind w:left="405" w:right="117"/>
        <w:rPr>
          <w:rFonts w:ascii="Arial" w:hAnsi="Arial" w:cs="Arial"/>
          <w:spacing w:val="-1"/>
          <w:sz w:val="18"/>
          <w:szCs w:val="18"/>
          <w:lang w:val="en-GB"/>
        </w:rPr>
      </w:pPr>
    </w:p>
    <w:p w14:paraId="55680D00" w14:textId="77777777" w:rsidR="00B14779" w:rsidRPr="00B14779" w:rsidRDefault="00B14779" w:rsidP="007C6131">
      <w:pPr>
        <w:widowControl w:val="0"/>
        <w:kinsoku w:val="0"/>
        <w:overflowPunct w:val="0"/>
        <w:autoSpaceDE w:val="0"/>
        <w:autoSpaceDN w:val="0"/>
        <w:adjustRightInd w:val="0"/>
        <w:ind w:left="405" w:right="117"/>
        <w:rPr>
          <w:rFonts w:ascii="Arial" w:hAnsi="Arial" w:cs="Arial"/>
          <w:spacing w:val="-1"/>
          <w:sz w:val="22"/>
          <w:szCs w:val="22"/>
          <w:lang w:val="en-GB"/>
        </w:rPr>
      </w:pPr>
      <w:proofErr w:type="spellStart"/>
      <w:r w:rsidRPr="00B14779">
        <w:rPr>
          <w:rFonts w:ascii="Arial" w:hAnsi="Arial" w:cs="Arial"/>
          <w:spacing w:val="-1"/>
          <w:sz w:val="22"/>
          <w:szCs w:val="22"/>
          <w:lang w:val="en-GB"/>
        </w:rPr>
        <w:t>Mjere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zaštite</w:t>
      </w:r>
      <w:proofErr w:type="spellEnd"/>
      <w:r w:rsidRPr="00B14779">
        <w:rPr>
          <w:rFonts w:ascii="Arial" w:hAnsi="Arial" w:cs="Arial"/>
          <w:spacing w:val="-1"/>
          <w:sz w:val="22"/>
          <w:szCs w:val="22"/>
          <w:lang w:val="en-GB"/>
        </w:rPr>
        <w:t xml:space="preserve"> u </w:t>
      </w:r>
      <w:proofErr w:type="spellStart"/>
      <w:r w:rsidRPr="00B14779">
        <w:rPr>
          <w:rFonts w:ascii="Arial" w:hAnsi="Arial" w:cs="Arial"/>
          <w:spacing w:val="-1"/>
          <w:sz w:val="22"/>
          <w:szCs w:val="22"/>
          <w:lang w:val="en-GB"/>
        </w:rPr>
        <w:t>cilju</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očuvanja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strogo</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zaštićenih</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vrsta</w:t>
      </w:r>
      <w:proofErr w:type="spellEnd"/>
    </w:p>
    <w:p w14:paraId="13C79697" w14:textId="77777777" w:rsidR="00B14779" w:rsidRPr="00B14779" w:rsidRDefault="00B14779" w:rsidP="009D6D27">
      <w:pPr>
        <w:widowControl w:val="0"/>
        <w:numPr>
          <w:ilvl w:val="0"/>
          <w:numId w:val="162"/>
        </w:numPr>
        <w:kinsoku w:val="0"/>
        <w:overflowPunct w:val="0"/>
        <w:autoSpaceDE w:val="0"/>
        <w:autoSpaceDN w:val="0"/>
        <w:adjustRightInd w:val="0"/>
        <w:ind w:right="117"/>
        <w:jc w:val="both"/>
        <w:rPr>
          <w:rFonts w:ascii="Arial" w:hAnsi="Arial" w:cs="Arial"/>
          <w:spacing w:val="-1"/>
          <w:sz w:val="22"/>
          <w:szCs w:val="22"/>
          <w:lang w:val="en-GB"/>
        </w:rPr>
      </w:pPr>
      <w:r w:rsidRPr="00B14779">
        <w:rPr>
          <w:rFonts w:ascii="Arial" w:hAnsi="Arial" w:cs="Arial"/>
          <w:spacing w:val="-1"/>
          <w:sz w:val="22"/>
          <w:szCs w:val="22"/>
          <w:lang w:val="en-GB"/>
        </w:rPr>
        <w:t xml:space="preserve">U </w:t>
      </w:r>
      <w:proofErr w:type="spellStart"/>
      <w:r w:rsidRPr="00B14779">
        <w:rPr>
          <w:rFonts w:ascii="Arial" w:hAnsi="Arial" w:cs="Arial"/>
          <w:spacing w:val="-1"/>
          <w:sz w:val="22"/>
          <w:szCs w:val="22"/>
          <w:lang w:val="en-GB"/>
        </w:rPr>
        <w:t>što</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većoj</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mjeri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očuvati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prirodnost</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povoljne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stanišne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uvjete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na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područjima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i</w:t>
      </w:r>
      <w:proofErr w:type="spellEnd"/>
      <w:r w:rsidRPr="00B14779">
        <w:rPr>
          <w:rFonts w:ascii="Arial" w:hAnsi="Arial" w:cs="Arial"/>
          <w:spacing w:val="-1"/>
          <w:sz w:val="22"/>
          <w:szCs w:val="22"/>
          <w:lang w:val="en-GB"/>
        </w:rPr>
        <w:t xml:space="preserve"> u </w:t>
      </w:r>
      <w:proofErr w:type="spellStart"/>
      <w:r w:rsidRPr="00B14779">
        <w:rPr>
          <w:rFonts w:ascii="Arial" w:hAnsi="Arial" w:cs="Arial"/>
          <w:spacing w:val="-1"/>
          <w:sz w:val="22"/>
          <w:szCs w:val="22"/>
          <w:lang w:val="en-GB"/>
        </w:rPr>
        <w:t>neposrednoj</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blizini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recentnih</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nalazišta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strogo</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zaštićenih</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vrsta</w:t>
      </w:r>
      <w:proofErr w:type="spellEnd"/>
      <w:r w:rsidRPr="00B14779">
        <w:rPr>
          <w:rFonts w:ascii="Arial" w:hAnsi="Arial" w:cs="Arial"/>
          <w:spacing w:val="-1"/>
          <w:sz w:val="22"/>
          <w:szCs w:val="22"/>
          <w:lang w:val="en-GB"/>
        </w:rPr>
        <w:t>,</w:t>
      </w:r>
    </w:p>
    <w:p w14:paraId="6AE8CD4F" w14:textId="77777777" w:rsidR="00B14779" w:rsidRPr="00B14779" w:rsidRDefault="00B14779" w:rsidP="009D6D27">
      <w:pPr>
        <w:widowControl w:val="0"/>
        <w:numPr>
          <w:ilvl w:val="0"/>
          <w:numId w:val="162"/>
        </w:numPr>
        <w:kinsoku w:val="0"/>
        <w:overflowPunct w:val="0"/>
        <w:autoSpaceDE w:val="0"/>
        <w:autoSpaceDN w:val="0"/>
        <w:adjustRightInd w:val="0"/>
        <w:ind w:right="117"/>
        <w:jc w:val="both"/>
        <w:rPr>
          <w:rFonts w:ascii="Arial" w:hAnsi="Arial" w:cs="Arial"/>
          <w:spacing w:val="-1"/>
          <w:sz w:val="22"/>
          <w:szCs w:val="22"/>
          <w:lang w:val="en-GB"/>
        </w:rPr>
      </w:pPr>
      <w:r w:rsidRPr="00B14779">
        <w:rPr>
          <w:rFonts w:ascii="Arial" w:hAnsi="Arial" w:cs="Arial"/>
          <w:spacing w:val="-1"/>
          <w:sz w:val="22"/>
          <w:szCs w:val="22"/>
          <w:lang w:val="en-GB"/>
        </w:rPr>
        <w:t xml:space="preserve">Ne </w:t>
      </w:r>
      <w:proofErr w:type="spellStart"/>
      <w:r w:rsidRPr="00B14779">
        <w:rPr>
          <w:rFonts w:ascii="Arial" w:hAnsi="Arial" w:cs="Arial"/>
          <w:spacing w:val="-1"/>
          <w:sz w:val="22"/>
          <w:szCs w:val="22"/>
          <w:lang w:val="en-GB"/>
        </w:rPr>
        <w:t>planirati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objekte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koji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uzrokuju</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svjetlosno</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onečišćenje</w:t>
      </w:r>
      <w:proofErr w:type="spellEnd"/>
      <w:r w:rsidRPr="00B14779">
        <w:rPr>
          <w:rFonts w:ascii="Arial" w:hAnsi="Arial" w:cs="Arial"/>
          <w:spacing w:val="-1"/>
          <w:sz w:val="22"/>
          <w:szCs w:val="22"/>
          <w:lang w:val="en-GB"/>
        </w:rPr>
        <w:t xml:space="preserve"> I </w:t>
      </w:r>
      <w:proofErr w:type="spellStart"/>
      <w:r w:rsidRPr="00B14779">
        <w:rPr>
          <w:rFonts w:ascii="Arial" w:hAnsi="Arial" w:cs="Arial"/>
          <w:spacing w:val="-1"/>
          <w:sz w:val="22"/>
          <w:szCs w:val="22"/>
          <w:lang w:val="en-GB"/>
        </w:rPr>
        <w:t>štetno</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djeluju</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na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floru</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faunu</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područja</w:t>
      </w:r>
      <w:proofErr w:type="spellEnd"/>
      <w:r w:rsidRPr="00B14779">
        <w:rPr>
          <w:rFonts w:ascii="Arial" w:hAnsi="Arial" w:cs="Arial"/>
          <w:spacing w:val="-1"/>
          <w:sz w:val="22"/>
          <w:szCs w:val="22"/>
          <w:lang w:val="en-GB"/>
        </w:rPr>
        <w:t>.</w:t>
      </w:r>
    </w:p>
    <w:p w14:paraId="00194138" w14:textId="77777777" w:rsidR="00B14779" w:rsidRPr="00B14779" w:rsidRDefault="00B14779" w:rsidP="009D6D27">
      <w:pPr>
        <w:widowControl w:val="0"/>
        <w:numPr>
          <w:ilvl w:val="0"/>
          <w:numId w:val="162"/>
        </w:numPr>
        <w:kinsoku w:val="0"/>
        <w:overflowPunct w:val="0"/>
        <w:autoSpaceDE w:val="0"/>
        <w:autoSpaceDN w:val="0"/>
        <w:adjustRightInd w:val="0"/>
        <w:ind w:right="117"/>
        <w:jc w:val="both"/>
        <w:rPr>
          <w:rFonts w:ascii="Arial" w:hAnsi="Arial" w:cs="Arial"/>
          <w:spacing w:val="-1"/>
          <w:sz w:val="22"/>
          <w:szCs w:val="22"/>
          <w:lang w:val="en-GB"/>
        </w:rPr>
      </w:pPr>
      <w:proofErr w:type="spellStart"/>
      <w:r w:rsidRPr="00B14779">
        <w:rPr>
          <w:rFonts w:ascii="Arial" w:hAnsi="Arial" w:cs="Arial"/>
          <w:spacing w:val="-1"/>
          <w:sz w:val="22"/>
          <w:szCs w:val="22"/>
          <w:lang w:val="en-GB"/>
        </w:rPr>
        <w:t>Elektroenergetske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vodove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planirati</w:t>
      </w:r>
      <w:proofErr w:type="spellEnd"/>
      <w:r w:rsidRPr="00B14779">
        <w:rPr>
          <w:rFonts w:ascii="Arial" w:hAnsi="Arial" w:cs="Arial"/>
          <w:spacing w:val="-1"/>
          <w:sz w:val="22"/>
          <w:szCs w:val="22"/>
          <w:lang w:val="en-GB"/>
        </w:rPr>
        <w:t xml:space="preserve"> I </w:t>
      </w:r>
      <w:proofErr w:type="spellStart"/>
      <w:r w:rsidRPr="00B14779">
        <w:rPr>
          <w:rFonts w:ascii="Arial" w:hAnsi="Arial" w:cs="Arial"/>
          <w:spacing w:val="-1"/>
          <w:sz w:val="22"/>
          <w:szCs w:val="22"/>
          <w:lang w:val="en-GB"/>
        </w:rPr>
        <w:t>izvoditi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kao</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podzemne</w:t>
      </w:r>
      <w:proofErr w:type="spellEnd"/>
      <w:r w:rsidRPr="00B14779">
        <w:rPr>
          <w:rFonts w:ascii="Arial" w:hAnsi="Arial" w:cs="Arial"/>
          <w:spacing w:val="-1"/>
          <w:sz w:val="22"/>
          <w:szCs w:val="22"/>
          <w:lang w:val="en-GB"/>
        </w:rPr>
        <w:t xml:space="preserve">, a </w:t>
      </w:r>
      <w:proofErr w:type="spellStart"/>
      <w:r w:rsidRPr="00B14779">
        <w:rPr>
          <w:rFonts w:ascii="Arial" w:hAnsi="Arial" w:cs="Arial"/>
          <w:spacing w:val="-1"/>
          <w:sz w:val="22"/>
          <w:szCs w:val="22"/>
          <w:lang w:val="en-GB"/>
        </w:rPr>
        <w:t>njihove</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koridore</w:t>
      </w:r>
      <w:proofErr w:type="spellEnd"/>
      <w:r w:rsidRPr="00B14779">
        <w:rPr>
          <w:rFonts w:ascii="Arial" w:hAnsi="Arial" w:cs="Arial"/>
          <w:spacing w:val="-1"/>
          <w:sz w:val="22"/>
          <w:szCs w:val="22"/>
          <w:lang w:val="en-GB"/>
        </w:rPr>
        <w:t xml:space="preserve"> u </w:t>
      </w:r>
      <w:proofErr w:type="spellStart"/>
      <w:r w:rsidRPr="00B14779">
        <w:rPr>
          <w:rFonts w:ascii="Arial" w:hAnsi="Arial" w:cs="Arial"/>
          <w:spacing w:val="-1"/>
          <w:sz w:val="22"/>
          <w:szCs w:val="22"/>
          <w:lang w:val="en-GB"/>
        </w:rPr>
        <w:t>što</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većoj</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mjeri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planirati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uz</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postojeću</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prometnu</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infrastrukturu</w:t>
      </w:r>
      <w:proofErr w:type="spellEnd"/>
      <w:r w:rsidRPr="00B14779">
        <w:rPr>
          <w:rFonts w:ascii="Arial" w:hAnsi="Arial" w:cs="Arial"/>
          <w:spacing w:val="-1"/>
          <w:sz w:val="22"/>
          <w:szCs w:val="22"/>
          <w:lang w:val="en-GB"/>
        </w:rPr>
        <w:t xml:space="preserve"> </w:t>
      </w:r>
    </w:p>
    <w:p w14:paraId="63E7BC03" w14:textId="77777777" w:rsidR="00B14779" w:rsidRPr="00B14779" w:rsidRDefault="00B14779" w:rsidP="007C6131">
      <w:pPr>
        <w:widowControl w:val="0"/>
        <w:kinsoku w:val="0"/>
        <w:overflowPunct w:val="0"/>
        <w:autoSpaceDE w:val="0"/>
        <w:autoSpaceDN w:val="0"/>
        <w:adjustRightInd w:val="0"/>
        <w:ind w:left="1068" w:right="117"/>
        <w:jc w:val="both"/>
        <w:rPr>
          <w:rFonts w:ascii="Arial" w:hAnsi="Arial" w:cs="Arial"/>
          <w:spacing w:val="-1"/>
          <w:sz w:val="22"/>
          <w:szCs w:val="22"/>
          <w:lang w:val="en-GB"/>
        </w:rPr>
      </w:pPr>
    </w:p>
    <w:p w14:paraId="4C24A18C" w14:textId="77777777" w:rsidR="00B14779" w:rsidRPr="00B14779" w:rsidRDefault="00B14779" w:rsidP="007C6131">
      <w:pPr>
        <w:widowControl w:val="0"/>
        <w:kinsoku w:val="0"/>
        <w:overflowPunct w:val="0"/>
        <w:autoSpaceDE w:val="0"/>
        <w:autoSpaceDN w:val="0"/>
        <w:adjustRightInd w:val="0"/>
        <w:ind w:right="117" w:firstLine="284"/>
        <w:rPr>
          <w:rFonts w:ascii="Arial" w:hAnsi="Arial" w:cs="Arial"/>
          <w:spacing w:val="-1"/>
          <w:sz w:val="22"/>
          <w:szCs w:val="22"/>
          <w:lang w:val="en-GB"/>
        </w:rPr>
      </w:pPr>
      <w:proofErr w:type="spellStart"/>
      <w:r w:rsidRPr="00B14779">
        <w:rPr>
          <w:rFonts w:ascii="Arial" w:hAnsi="Arial" w:cs="Arial"/>
          <w:spacing w:val="-1"/>
          <w:sz w:val="22"/>
          <w:szCs w:val="22"/>
          <w:lang w:val="en-GB"/>
        </w:rPr>
        <w:t>Tablica</w:t>
      </w:r>
      <w:proofErr w:type="spellEnd"/>
      <w:r w:rsidRPr="00B14779">
        <w:rPr>
          <w:rFonts w:ascii="Arial" w:hAnsi="Arial" w:cs="Arial"/>
          <w:spacing w:val="-1"/>
          <w:sz w:val="22"/>
          <w:szCs w:val="22"/>
          <w:lang w:val="en-GB"/>
        </w:rPr>
        <w:t xml:space="preserve"> 2. </w:t>
      </w:r>
      <w:proofErr w:type="spellStart"/>
      <w:r w:rsidRPr="00B14779">
        <w:rPr>
          <w:rFonts w:ascii="Arial" w:hAnsi="Arial" w:cs="Arial"/>
          <w:spacing w:val="-1"/>
          <w:sz w:val="22"/>
          <w:szCs w:val="22"/>
          <w:lang w:val="en-GB"/>
        </w:rPr>
        <w:t>Ugroženi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rijetki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stanišni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tipovi</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na</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području</w:t>
      </w:r>
      <w:proofErr w:type="spellEnd"/>
      <w:r w:rsidRPr="00B14779">
        <w:rPr>
          <w:rFonts w:ascii="Arial" w:hAnsi="Arial" w:cs="Arial"/>
          <w:spacing w:val="-1"/>
          <w:sz w:val="22"/>
          <w:szCs w:val="22"/>
          <w:lang w:val="en-GB"/>
        </w:rPr>
        <w:t xml:space="preserve"> </w:t>
      </w:r>
      <w:proofErr w:type="spellStart"/>
      <w:r w:rsidRPr="00B14779">
        <w:rPr>
          <w:rFonts w:ascii="Arial" w:hAnsi="Arial" w:cs="Arial"/>
          <w:spacing w:val="-1"/>
          <w:sz w:val="22"/>
          <w:szCs w:val="22"/>
          <w:lang w:val="en-GB"/>
        </w:rPr>
        <w:t>obuhvata</w:t>
      </w:r>
      <w:proofErr w:type="spellEnd"/>
      <w:r w:rsidRPr="00B14779">
        <w:rPr>
          <w:rFonts w:ascii="Arial" w:hAnsi="Arial" w:cs="Arial"/>
          <w:spacing w:val="-1"/>
          <w:sz w:val="22"/>
          <w:szCs w:val="22"/>
          <w:lang w:val="en-GB"/>
        </w:rPr>
        <w:t xml:space="preserve"> zone (K</w:t>
      </w:r>
      <w:proofErr w:type="gramStart"/>
      <w:r w:rsidRPr="00B14779">
        <w:rPr>
          <w:rFonts w:ascii="Arial" w:hAnsi="Arial" w:cs="Arial"/>
          <w:spacing w:val="-1"/>
          <w:sz w:val="22"/>
          <w:szCs w:val="22"/>
          <w:lang w:val="en-GB"/>
        </w:rPr>
        <w:t>3)</w:t>
      </w:r>
      <w:proofErr w:type="spellStart"/>
      <w:r w:rsidRPr="00B14779">
        <w:rPr>
          <w:rFonts w:ascii="Arial" w:hAnsi="Arial" w:cs="Arial"/>
          <w:spacing w:val="-1"/>
          <w:sz w:val="22"/>
          <w:szCs w:val="22"/>
          <w:lang w:val="en-GB"/>
        </w:rPr>
        <w:t>Kaćigruda</w:t>
      </w:r>
      <w:proofErr w:type="spellEnd"/>
      <w:proofErr w:type="gramEnd"/>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6521"/>
      </w:tblGrid>
      <w:tr w:rsidR="00B14779" w:rsidRPr="00B14779" w14:paraId="7FDF77AA" w14:textId="77777777" w:rsidTr="00B14779">
        <w:tc>
          <w:tcPr>
            <w:tcW w:w="1546" w:type="dxa"/>
          </w:tcPr>
          <w:p w14:paraId="345652E6"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5D24BE">
              <w:rPr>
                <w:rFonts w:ascii="Arial" w:eastAsia="Calibri" w:hAnsi="Arial" w:cs="Arial"/>
                <w:spacing w:val="-1"/>
                <w:sz w:val="18"/>
                <w:szCs w:val="18"/>
                <w:vertAlign w:val="superscript"/>
                <w:lang w:val="en-GB" w:eastAsia="en-US"/>
              </w:rPr>
              <w:t>*</w:t>
            </w:r>
            <w:r w:rsidRPr="005D24BE">
              <w:rPr>
                <w:rFonts w:ascii="Arial" w:eastAsia="Calibri" w:hAnsi="Arial" w:cs="Arial"/>
                <w:spacing w:val="-1"/>
                <w:sz w:val="18"/>
                <w:szCs w:val="18"/>
                <w:lang w:val="en-GB" w:eastAsia="en-US"/>
              </w:rPr>
              <w:t xml:space="preserve">NKS </w:t>
            </w:r>
            <w:proofErr w:type="spellStart"/>
            <w:r w:rsidRPr="005D24BE">
              <w:rPr>
                <w:rFonts w:ascii="Arial" w:eastAsia="Calibri" w:hAnsi="Arial" w:cs="Arial"/>
                <w:spacing w:val="-1"/>
                <w:sz w:val="18"/>
                <w:szCs w:val="18"/>
                <w:lang w:val="en-GB" w:eastAsia="en-US"/>
              </w:rPr>
              <w:t>kod</w:t>
            </w:r>
            <w:proofErr w:type="spellEnd"/>
          </w:p>
        </w:tc>
        <w:tc>
          <w:tcPr>
            <w:tcW w:w="6521" w:type="dxa"/>
          </w:tcPr>
          <w:p w14:paraId="6EB70FA1"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5D24BE">
              <w:rPr>
                <w:rFonts w:ascii="Arial" w:eastAsia="Calibri" w:hAnsi="Arial" w:cs="Arial"/>
                <w:spacing w:val="-1"/>
                <w:sz w:val="18"/>
                <w:szCs w:val="18"/>
                <w:lang w:val="en-GB" w:eastAsia="en-US"/>
              </w:rPr>
              <w:t>Naziv</w:t>
            </w:r>
            <w:proofErr w:type="spellEnd"/>
          </w:p>
        </w:tc>
      </w:tr>
      <w:tr w:rsidR="00B14779" w:rsidRPr="00B14779" w14:paraId="249C83FC" w14:textId="77777777" w:rsidTr="00B14779">
        <w:tc>
          <w:tcPr>
            <w:tcW w:w="1546" w:type="dxa"/>
          </w:tcPr>
          <w:p w14:paraId="3AFEAF6B"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5D24BE">
              <w:rPr>
                <w:rFonts w:ascii="Arial" w:eastAsia="Calibri" w:hAnsi="Arial" w:cs="Arial"/>
                <w:spacing w:val="-1"/>
                <w:sz w:val="18"/>
                <w:szCs w:val="18"/>
                <w:lang w:val="en-GB" w:eastAsia="en-US"/>
              </w:rPr>
              <w:t>D.3.4.2.</w:t>
            </w:r>
          </w:p>
        </w:tc>
        <w:tc>
          <w:tcPr>
            <w:tcW w:w="6521" w:type="dxa"/>
          </w:tcPr>
          <w:p w14:paraId="579C5CAF"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5D24BE">
              <w:rPr>
                <w:rFonts w:ascii="Arial" w:eastAsia="Calibri" w:hAnsi="Arial" w:cs="Arial"/>
                <w:spacing w:val="-1"/>
                <w:sz w:val="18"/>
                <w:szCs w:val="18"/>
                <w:lang w:val="en-GB" w:eastAsia="en-US"/>
              </w:rPr>
              <w:t>Istočnojadranski</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bušici</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Sveza</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Cisto</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cretici-Ericion</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manipuliflorae</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Horvatić</w:t>
            </w:r>
            <w:proofErr w:type="spellEnd"/>
            <w:r w:rsidRPr="005D24BE">
              <w:rPr>
                <w:rFonts w:ascii="Arial" w:eastAsia="Calibri" w:hAnsi="Arial" w:cs="Arial"/>
                <w:spacing w:val="-1"/>
                <w:sz w:val="18"/>
                <w:szCs w:val="18"/>
                <w:lang w:val="en-GB" w:eastAsia="en-US"/>
              </w:rPr>
              <w:t xml:space="preserve"> 1958)</w:t>
            </w:r>
          </w:p>
        </w:tc>
      </w:tr>
      <w:tr w:rsidR="00B14779" w:rsidRPr="00B14779" w14:paraId="1653A50B" w14:textId="77777777" w:rsidTr="00B14779">
        <w:tc>
          <w:tcPr>
            <w:tcW w:w="1546" w:type="dxa"/>
          </w:tcPr>
          <w:p w14:paraId="23802F4B"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5D24BE">
              <w:rPr>
                <w:rFonts w:ascii="Arial" w:eastAsia="Calibri" w:hAnsi="Arial" w:cs="Arial"/>
                <w:spacing w:val="-1"/>
                <w:sz w:val="18"/>
                <w:szCs w:val="18"/>
                <w:lang w:val="en-GB" w:eastAsia="en-US"/>
              </w:rPr>
              <w:t>E.8.2.</w:t>
            </w:r>
          </w:p>
        </w:tc>
        <w:tc>
          <w:tcPr>
            <w:tcW w:w="6521" w:type="dxa"/>
          </w:tcPr>
          <w:p w14:paraId="07A3146F"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5D24BE">
              <w:rPr>
                <w:rFonts w:ascii="Arial" w:eastAsia="Calibri" w:hAnsi="Arial" w:cs="Arial"/>
                <w:spacing w:val="-1"/>
                <w:sz w:val="18"/>
                <w:szCs w:val="18"/>
                <w:lang w:val="en-GB" w:eastAsia="en-US"/>
              </w:rPr>
              <w:t>Stenomediteranske</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čiste</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vazdazelene</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šume</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i</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makije</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crnike</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Sveza</w:t>
            </w:r>
            <w:proofErr w:type="spellEnd"/>
            <w:r w:rsidRPr="005D24BE">
              <w:rPr>
                <w:rFonts w:ascii="Arial" w:eastAsia="Calibri" w:hAnsi="Arial" w:cs="Arial"/>
                <w:spacing w:val="-1"/>
                <w:sz w:val="18"/>
                <w:szCs w:val="18"/>
                <w:lang w:val="en-GB" w:eastAsia="en-US"/>
              </w:rPr>
              <w:t xml:space="preserve"> Oleo – </w:t>
            </w:r>
            <w:proofErr w:type="spellStart"/>
            <w:r w:rsidRPr="005D24BE">
              <w:rPr>
                <w:rFonts w:ascii="Arial" w:eastAsia="Calibri" w:hAnsi="Arial" w:cs="Arial"/>
                <w:spacing w:val="-1"/>
                <w:sz w:val="18"/>
                <w:szCs w:val="18"/>
                <w:lang w:val="en-GB" w:eastAsia="en-US"/>
              </w:rPr>
              <w:t>Ceratonion</w:t>
            </w:r>
            <w:proofErr w:type="spellEnd"/>
            <w:r w:rsidRPr="005D24BE">
              <w:rPr>
                <w:rFonts w:ascii="Arial" w:eastAsia="Calibri" w:hAnsi="Arial" w:cs="Arial"/>
                <w:spacing w:val="-1"/>
                <w:sz w:val="18"/>
                <w:szCs w:val="18"/>
                <w:lang w:val="en-GB" w:eastAsia="en-US"/>
              </w:rPr>
              <w:t xml:space="preserve"> Br.-Bl. 1931.)</w:t>
            </w:r>
          </w:p>
        </w:tc>
      </w:tr>
    </w:tbl>
    <w:p w14:paraId="21EF4BBF" w14:textId="77777777" w:rsidR="00B14779" w:rsidRPr="005D24BE" w:rsidRDefault="00B14779" w:rsidP="007C6131">
      <w:pPr>
        <w:widowControl w:val="0"/>
        <w:kinsoku w:val="0"/>
        <w:overflowPunct w:val="0"/>
        <w:autoSpaceDE w:val="0"/>
        <w:autoSpaceDN w:val="0"/>
        <w:adjustRightInd w:val="0"/>
        <w:ind w:left="284" w:right="117"/>
        <w:rPr>
          <w:rFonts w:ascii="Arial" w:hAnsi="Arial" w:cs="Arial"/>
          <w:spacing w:val="-1"/>
          <w:sz w:val="18"/>
          <w:szCs w:val="18"/>
        </w:rPr>
      </w:pPr>
      <w:r w:rsidRPr="005D24BE">
        <w:rPr>
          <w:rFonts w:ascii="Arial" w:hAnsi="Arial" w:cs="Arial"/>
          <w:spacing w:val="-1"/>
          <w:sz w:val="18"/>
          <w:szCs w:val="18"/>
          <w:vertAlign w:val="superscript"/>
        </w:rPr>
        <w:t>*</w:t>
      </w:r>
      <w:r w:rsidRPr="005D24BE">
        <w:rPr>
          <w:rFonts w:ascii="Arial" w:hAnsi="Arial" w:cs="Arial"/>
          <w:spacing w:val="-1"/>
          <w:sz w:val="18"/>
          <w:szCs w:val="18"/>
          <w:lang w:val="en-GB"/>
        </w:rPr>
        <w:t>NKS</w:t>
      </w:r>
      <w:r w:rsidRPr="005D24BE">
        <w:rPr>
          <w:rFonts w:ascii="Arial" w:hAnsi="Arial" w:cs="Arial"/>
          <w:spacing w:val="-1"/>
          <w:sz w:val="18"/>
          <w:szCs w:val="18"/>
        </w:rPr>
        <w:t xml:space="preserve"> – </w:t>
      </w:r>
      <w:proofErr w:type="spellStart"/>
      <w:r w:rsidRPr="005D24BE">
        <w:rPr>
          <w:rFonts w:ascii="Arial" w:hAnsi="Arial" w:cs="Arial"/>
          <w:spacing w:val="-1"/>
          <w:sz w:val="18"/>
          <w:szCs w:val="18"/>
          <w:lang w:val="en-GB"/>
        </w:rPr>
        <w:t>Nacionalna</w:t>
      </w:r>
      <w:proofErr w:type="spellEnd"/>
      <w:r w:rsidRPr="005D24BE">
        <w:rPr>
          <w:rFonts w:ascii="Arial" w:hAnsi="Arial" w:cs="Arial"/>
          <w:spacing w:val="-1"/>
          <w:sz w:val="18"/>
          <w:szCs w:val="18"/>
        </w:rPr>
        <w:t xml:space="preserve"> </w:t>
      </w:r>
      <w:proofErr w:type="spellStart"/>
      <w:r w:rsidRPr="005D24BE">
        <w:rPr>
          <w:rFonts w:ascii="Arial" w:hAnsi="Arial" w:cs="Arial"/>
          <w:spacing w:val="-1"/>
          <w:sz w:val="18"/>
          <w:szCs w:val="18"/>
          <w:lang w:val="en-GB"/>
        </w:rPr>
        <w:t>klasifikacija</w:t>
      </w:r>
      <w:proofErr w:type="spellEnd"/>
      <w:r w:rsidRPr="005D24BE">
        <w:rPr>
          <w:rFonts w:ascii="Arial" w:hAnsi="Arial" w:cs="Arial"/>
          <w:spacing w:val="-1"/>
          <w:sz w:val="18"/>
          <w:szCs w:val="18"/>
        </w:rPr>
        <w:t xml:space="preserve"> </w:t>
      </w:r>
      <w:proofErr w:type="spellStart"/>
      <w:r w:rsidRPr="005D24BE">
        <w:rPr>
          <w:rFonts w:ascii="Arial" w:hAnsi="Arial" w:cs="Arial"/>
          <w:spacing w:val="-1"/>
          <w:sz w:val="18"/>
          <w:szCs w:val="18"/>
          <w:lang w:val="en-GB"/>
        </w:rPr>
        <w:t>stani</w:t>
      </w:r>
      <w:proofErr w:type="spellEnd"/>
      <w:r w:rsidRPr="005D24BE">
        <w:rPr>
          <w:rFonts w:ascii="Arial" w:hAnsi="Arial" w:cs="Arial"/>
          <w:spacing w:val="-1"/>
          <w:sz w:val="18"/>
          <w:szCs w:val="18"/>
        </w:rPr>
        <w:t>š</w:t>
      </w:r>
      <w:r w:rsidRPr="005D24BE">
        <w:rPr>
          <w:rFonts w:ascii="Arial" w:hAnsi="Arial" w:cs="Arial"/>
          <w:spacing w:val="-1"/>
          <w:sz w:val="18"/>
          <w:szCs w:val="18"/>
          <w:lang w:val="en-GB"/>
        </w:rPr>
        <w:t>ta</w:t>
      </w:r>
      <w:r w:rsidRPr="005D24BE">
        <w:rPr>
          <w:rFonts w:ascii="Arial" w:hAnsi="Arial" w:cs="Arial"/>
          <w:spacing w:val="-1"/>
          <w:sz w:val="18"/>
          <w:szCs w:val="18"/>
        </w:rPr>
        <w:t xml:space="preserve"> (</w:t>
      </w:r>
      <w:proofErr w:type="spellStart"/>
      <w:r w:rsidRPr="005D24BE">
        <w:rPr>
          <w:rFonts w:ascii="Arial" w:hAnsi="Arial" w:cs="Arial"/>
          <w:spacing w:val="-1"/>
          <w:sz w:val="18"/>
          <w:szCs w:val="18"/>
          <w:lang w:val="en-GB"/>
        </w:rPr>
        <w:t>Anonymus</w:t>
      </w:r>
      <w:proofErr w:type="spellEnd"/>
      <w:r w:rsidRPr="005D24BE">
        <w:rPr>
          <w:rFonts w:ascii="Arial" w:hAnsi="Arial" w:cs="Arial"/>
          <w:spacing w:val="-1"/>
          <w:sz w:val="18"/>
          <w:szCs w:val="18"/>
        </w:rPr>
        <w:t>, 2018.)</w:t>
      </w:r>
    </w:p>
    <w:p w14:paraId="7439B36D" w14:textId="77777777" w:rsidR="00B14779" w:rsidRPr="00B14779" w:rsidRDefault="00B14779" w:rsidP="007C6131">
      <w:pPr>
        <w:widowControl w:val="0"/>
        <w:kinsoku w:val="0"/>
        <w:overflowPunct w:val="0"/>
        <w:autoSpaceDE w:val="0"/>
        <w:autoSpaceDN w:val="0"/>
        <w:adjustRightInd w:val="0"/>
        <w:ind w:left="284" w:right="117"/>
        <w:jc w:val="both"/>
        <w:rPr>
          <w:rFonts w:ascii="Arial" w:hAnsi="Arial" w:cs="Arial"/>
          <w:spacing w:val="-1"/>
          <w:sz w:val="22"/>
          <w:szCs w:val="22"/>
        </w:rPr>
      </w:pPr>
    </w:p>
    <w:p w14:paraId="64A56304" w14:textId="77777777" w:rsidR="00B14779" w:rsidRPr="00B14779" w:rsidRDefault="00B14779" w:rsidP="007C6131">
      <w:pPr>
        <w:widowControl w:val="0"/>
        <w:kinsoku w:val="0"/>
        <w:overflowPunct w:val="0"/>
        <w:autoSpaceDE w:val="0"/>
        <w:autoSpaceDN w:val="0"/>
        <w:adjustRightInd w:val="0"/>
        <w:ind w:left="405" w:right="117"/>
        <w:rPr>
          <w:rFonts w:ascii="Arial" w:hAnsi="Arial" w:cs="Arial"/>
          <w:spacing w:val="-1"/>
          <w:sz w:val="22"/>
          <w:szCs w:val="22"/>
        </w:rPr>
      </w:pPr>
      <w:proofErr w:type="spellStart"/>
      <w:r w:rsidRPr="00B14779">
        <w:rPr>
          <w:rFonts w:ascii="Arial" w:hAnsi="Arial" w:cs="Arial"/>
          <w:spacing w:val="-1"/>
          <w:sz w:val="22"/>
          <w:szCs w:val="22"/>
          <w:lang w:val="en-GB"/>
        </w:rPr>
        <w:t>Mjere</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za</w:t>
      </w:r>
      <w:r w:rsidRPr="00B14779">
        <w:rPr>
          <w:rFonts w:ascii="Arial" w:hAnsi="Arial" w:cs="Arial"/>
          <w:spacing w:val="-1"/>
          <w:sz w:val="22"/>
          <w:szCs w:val="22"/>
        </w:rPr>
        <w:t>š</w:t>
      </w:r>
      <w:proofErr w:type="spellStart"/>
      <w:r w:rsidRPr="00B14779">
        <w:rPr>
          <w:rFonts w:ascii="Arial" w:hAnsi="Arial" w:cs="Arial"/>
          <w:spacing w:val="-1"/>
          <w:sz w:val="22"/>
          <w:szCs w:val="22"/>
          <w:lang w:val="en-GB"/>
        </w:rPr>
        <w:t>tite</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u</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cilju</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o</w:t>
      </w:r>
      <w:r w:rsidRPr="00B14779">
        <w:rPr>
          <w:rFonts w:ascii="Arial" w:hAnsi="Arial" w:cs="Arial"/>
          <w:spacing w:val="-1"/>
          <w:sz w:val="22"/>
          <w:szCs w:val="22"/>
        </w:rPr>
        <w:t>č</w:t>
      </w:r>
      <w:proofErr w:type="spellStart"/>
      <w:r w:rsidRPr="00B14779">
        <w:rPr>
          <w:rFonts w:ascii="Arial" w:hAnsi="Arial" w:cs="Arial"/>
          <w:spacing w:val="-1"/>
          <w:sz w:val="22"/>
          <w:szCs w:val="22"/>
          <w:lang w:val="en-GB"/>
        </w:rPr>
        <w:t>uvanja</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ugro</w:t>
      </w:r>
      <w:proofErr w:type="spellEnd"/>
      <w:r w:rsidRPr="00B14779">
        <w:rPr>
          <w:rFonts w:ascii="Arial" w:hAnsi="Arial" w:cs="Arial"/>
          <w:spacing w:val="-1"/>
          <w:sz w:val="22"/>
          <w:szCs w:val="22"/>
        </w:rPr>
        <w:t>ž</w:t>
      </w:r>
      <w:proofErr w:type="spellStart"/>
      <w:r w:rsidRPr="00B14779">
        <w:rPr>
          <w:rFonts w:ascii="Arial" w:hAnsi="Arial" w:cs="Arial"/>
          <w:spacing w:val="-1"/>
          <w:sz w:val="22"/>
          <w:szCs w:val="22"/>
          <w:lang w:val="en-GB"/>
        </w:rPr>
        <w:t>enih</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i</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rijetkih</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stani</w:t>
      </w:r>
      <w:proofErr w:type="spellEnd"/>
      <w:r w:rsidRPr="00B14779">
        <w:rPr>
          <w:rFonts w:ascii="Arial" w:hAnsi="Arial" w:cs="Arial"/>
          <w:spacing w:val="-1"/>
          <w:sz w:val="22"/>
          <w:szCs w:val="22"/>
        </w:rPr>
        <w:t>š</w:t>
      </w:r>
      <w:proofErr w:type="spellStart"/>
      <w:r w:rsidRPr="00B14779">
        <w:rPr>
          <w:rFonts w:ascii="Arial" w:hAnsi="Arial" w:cs="Arial"/>
          <w:spacing w:val="-1"/>
          <w:sz w:val="22"/>
          <w:szCs w:val="22"/>
          <w:lang w:val="en-GB"/>
        </w:rPr>
        <w:t>nih</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tipova</w:t>
      </w:r>
      <w:proofErr w:type="spellEnd"/>
    </w:p>
    <w:p w14:paraId="37D48B90" w14:textId="77777777" w:rsidR="00B14779" w:rsidRPr="00B14779" w:rsidRDefault="00B14779" w:rsidP="009D6D27">
      <w:pPr>
        <w:widowControl w:val="0"/>
        <w:numPr>
          <w:ilvl w:val="0"/>
          <w:numId w:val="162"/>
        </w:numPr>
        <w:kinsoku w:val="0"/>
        <w:overflowPunct w:val="0"/>
        <w:autoSpaceDE w:val="0"/>
        <w:autoSpaceDN w:val="0"/>
        <w:adjustRightInd w:val="0"/>
        <w:ind w:right="117"/>
        <w:jc w:val="both"/>
        <w:rPr>
          <w:rFonts w:ascii="Arial" w:hAnsi="Arial" w:cs="Arial"/>
          <w:spacing w:val="-1"/>
          <w:sz w:val="22"/>
          <w:szCs w:val="22"/>
        </w:rPr>
      </w:pPr>
      <w:proofErr w:type="spellStart"/>
      <w:r w:rsidRPr="00B14779">
        <w:rPr>
          <w:rFonts w:ascii="Arial" w:hAnsi="Arial" w:cs="Arial"/>
          <w:spacing w:val="-1"/>
          <w:sz w:val="22"/>
          <w:szCs w:val="22"/>
          <w:lang w:val="en-GB"/>
        </w:rPr>
        <w:t>Ugro</w:t>
      </w:r>
      <w:proofErr w:type="spellEnd"/>
      <w:r w:rsidRPr="00B14779">
        <w:rPr>
          <w:rFonts w:ascii="Arial" w:hAnsi="Arial" w:cs="Arial"/>
          <w:spacing w:val="-1"/>
          <w:sz w:val="22"/>
          <w:szCs w:val="22"/>
        </w:rPr>
        <w:t>ž</w:t>
      </w:r>
      <w:proofErr w:type="spellStart"/>
      <w:r w:rsidRPr="00B14779">
        <w:rPr>
          <w:rFonts w:ascii="Arial" w:hAnsi="Arial" w:cs="Arial"/>
          <w:spacing w:val="-1"/>
          <w:sz w:val="22"/>
          <w:szCs w:val="22"/>
          <w:lang w:val="en-GB"/>
        </w:rPr>
        <w:t>ene</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i</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rijetke</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stani</w:t>
      </w:r>
      <w:proofErr w:type="spellEnd"/>
      <w:r w:rsidRPr="00B14779">
        <w:rPr>
          <w:rFonts w:ascii="Arial" w:hAnsi="Arial" w:cs="Arial"/>
          <w:spacing w:val="-1"/>
          <w:sz w:val="22"/>
          <w:szCs w:val="22"/>
        </w:rPr>
        <w:t>š</w:t>
      </w:r>
      <w:r w:rsidRPr="00B14779">
        <w:rPr>
          <w:rFonts w:ascii="Arial" w:hAnsi="Arial" w:cs="Arial"/>
          <w:spacing w:val="-1"/>
          <w:sz w:val="22"/>
          <w:szCs w:val="22"/>
          <w:lang w:val="en-GB"/>
        </w:rPr>
        <w:t>ne</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tipove</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o</w:t>
      </w:r>
      <w:r w:rsidRPr="00B14779">
        <w:rPr>
          <w:rFonts w:ascii="Arial" w:hAnsi="Arial" w:cs="Arial"/>
          <w:spacing w:val="-1"/>
          <w:sz w:val="22"/>
          <w:szCs w:val="22"/>
        </w:rPr>
        <w:t>č</w:t>
      </w:r>
      <w:proofErr w:type="spellStart"/>
      <w:r w:rsidRPr="00B14779">
        <w:rPr>
          <w:rFonts w:ascii="Arial" w:hAnsi="Arial" w:cs="Arial"/>
          <w:spacing w:val="-1"/>
          <w:sz w:val="22"/>
          <w:szCs w:val="22"/>
          <w:lang w:val="en-GB"/>
        </w:rPr>
        <w:t>uvati</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na</w:t>
      </w:r>
      <w:proofErr w:type="spellEnd"/>
      <w:r w:rsidRPr="00B14779">
        <w:rPr>
          <w:rFonts w:ascii="Arial" w:hAnsi="Arial" w:cs="Arial"/>
          <w:spacing w:val="-1"/>
          <w:sz w:val="22"/>
          <w:szCs w:val="22"/>
        </w:rPr>
        <w:t xml:space="preserve"> š</w:t>
      </w:r>
      <w:r w:rsidRPr="00B14779">
        <w:rPr>
          <w:rFonts w:ascii="Arial" w:hAnsi="Arial" w:cs="Arial"/>
          <w:spacing w:val="-1"/>
          <w:sz w:val="22"/>
          <w:szCs w:val="22"/>
          <w:lang w:val="en-GB"/>
        </w:rPr>
        <w:t>to</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ve</w:t>
      </w:r>
      <w:proofErr w:type="spellEnd"/>
      <w:r w:rsidRPr="00B14779">
        <w:rPr>
          <w:rFonts w:ascii="Arial" w:hAnsi="Arial" w:cs="Arial"/>
          <w:spacing w:val="-1"/>
          <w:sz w:val="22"/>
          <w:szCs w:val="22"/>
        </w:rPr>
        <w:t>ć</w:t>
      </w:r>
      <w:proofErr w:type="spellStart"/>
      <w:r w:rsidRPr="00B14779">
        <w:rPr>
          <w:rFonts w:ascii="Arial" w:hAnsi="Arial" w:cs="Arial"/>
          <w:spacing w:val="-1"/>
          <w:sz w:val="22"/>
          <w:szCs w:val="22"/>
          <w:lang w:val="en-GB"/>
        </w:rPr>
        <w:t>oj</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povr</w:t>
      </w:r>
      <w:proofErr w:type="spellEnd"/>
      <w:r w:rsidRPr="00B14779">
        <w:rPr>
          <w:rFonts w:ascii="Arial" w:hAnsi="Arial" w:cs="Arial"/>
          <w:spacing w:val="-1"/>
          <w:sz w:val="22"/>
          <w:szCs w:val="22"/>
        </w:rPr>
        <w:t>š</w:t>
      </w:r>
      <w:proofErr w:type="spellStart"/>
      <w:r w:rsidRPr="00B14779">
        <w:rPr>
          <w:rFonts w:ascii="Arial" w:hAnsi="Arial" w:cs="Arial"/>
          <w:spacing w:val="-1"/>
          <w:sz w:val="22"/>
          <w:szCs w:val="22"/>
          <w:lang w:val="en-GB"/>
        </w:rPr>
        <w:t>ini</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I</w:t>
      </w:r>
      <w:r w:rsidRPr="00B14779">
        <w:rPr>
          <w:rFonts w:ascii="Arial" w:hAnsi="Arial" w:cs="Arial"/>
          <w:spacing w:val="-1"/>
          <w:sz w:val="22"/>
          <w:szCs w:val="22"/>
        </w:rPr>
        <w:t xml:space="preserve"> </w:t>
      </w:r>
      <w:r w:rsidRPr="00B14779">
        <w:rPr>
          <w:rFonts w:ascii="Arial" w:hAnsi="Arial" w:cs="Arial"/>
          <w:spacing w:val="-1"/>
          <w:sz w:val="22"/>
          <w:szCs w:val="22"/>
          <w:lang w:val="en-GB"/>
        </w:rPr>
        <w:t>u</w:t>
      </w:r>
      <w:r w:rsidRPr="00B14779">
        <w:rPr>
          <w:rFonts w:ascii="Arial" w:hAnsi="Arial" w:cs="Arial"/>
          <w:spacing w:val="-1"/>
          <w:sz w:val="22"/>
          <w:szCs w:val="22"/>
        </w:rPr>
        <w:t xml:space="preserve"> š</w:t>
      </w:r>
      <w:r w:rsidRPr="00B14779">
        <w:rPr>
          <w:rFonts w:ascii="Arial" w:hAnsi="Arial" w:cs="Arial"/>
          <w:spacing w:val="-1"/>
          <w:sz w:val="22"/>
          <w:szCs w:val="22"/>
          <w:lang w:val="en-GB"/>
        </w:rPr>
        <w:t>to</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prirodnijem</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stanju</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ne</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planirati</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zahvate</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kojima</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se</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unose</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strane</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alohtone</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vrste</w:t>
      </w:r>
      <w:proofErr w:type="spellEnd"/>
      <w:r w:rsidRPr="00B14779">
        <w:rPr>
          <w:rFonts w:ascii="Arial" w:hAnsi="Arial" w:cs="Arial"/>
          <w:spacing w:val="-1"/>
          <w:sz w:val="22"/>
          <w:szCs w:val="22"/>
        </w:rPr>
        <w:t>,</w:t>
      </w:r>
    </w:p>
    <w:p w14:paraId="6FFAD77F" w14:textId="77777777" w:rsidR="00B14779" w:rsidRPr="00B14779" w:rsidRDefault="00B14779" w:rsidP="009D6D27">
      <w:pPr>
        <w:widowControl w:val="0"/>
        <w:numPr>
          <w:ilvl w:val="0"/>
          <w:numId w:val="162"/>
        </w:numPr>
        <w:kinsoku w:val="0"/>
        <w:overflowPunct w:val="0"/>
        <w:autoSpaceDE w:val="0"/>
        <w:autoSpaceDN w:val="0"/>
        <w:adjustRightInd w:val="0"/>
        <w:ind w:right="117"/>
        <w:jc w:val="both"/>
        <w:rPr>
          <w:rFonts w:ascii="Arial" w:hAnsi="Arial" w:cs="Arial"/>
          <w:spacing w:val="-1"/>
          <w:sz w:val="22"/>
          <w:szCs w:val="22"/>
        </w:rPr>
      </w:pPr>
      <w:proofErr w:type="spellStart"/>
      <w:r w:rsidRPr="00B14779">
        <w:rPr>
          <w:rFonts w:ascii="Arial" w:hAnsi="Arial" w:cs="Arial"/>
          <w:spacing w:val="-1"/>
          <w:sz w:val="22"/>
          <w:szCs w:val="22"/>
          <w:lang w:val="en-GB"/>
        </w:rPr>
        <w:t>Osigurati</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propisno</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zbrinjavanje</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otpada</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te</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sakupljenje</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I</w:t>
      </w:r>
      <w:r w:rsidRPr="00B14779">
        <w:rPr>
          <w:rFonts w:ascii="Arial" w:hAnsi="Arial" w:cs="Arial"/>
          <w:spacing w:val="-1"/>
          <w:sz w:val="22"/>
          <w:szCs w:val="22"/>
        </w:rPr>
        <w:t xml:space="preserve"> </w:t>
      </w:r>
      <w:r w:rsidRPr="00B14779">
        <w:rPr>
          <w:rFonts w:ascii="Arial" w:hAnsi="Arial" w:cs="Arial"/>
          <w:spacing w:val="-1"/>
          <w:sz w:val="22"/>
          <w:szCs w:val="22"/>
          <w:lang w:val="en-GB"/>
        </w:rPr>
        <w:t>pro</w:t>
      </w:r>
      <w:r w:rsidRPr="00B14779">
        <w:rPr>
          <w:rFonts w:ascii="Arial" w:hAnsi="Arial" w:cs="Arial"/>
          <w:spacing w:val="-1"/>
          <w:sz w:val="22"/>
          <w:szCs w:val="22"/>
        </w:rPr>
        <w:t>č</w:t>
      </w:r>
      <w:proofErr w:type="spellStart"/>
      <w:r w:rsidRPr="00B14779">
        <w:rPr>
          <w:rFonts w:ascii="Arial" w:hAnsi="Arial" w:cs="Arial"/>
          <w:spacing w:val="-1"/>
          <w:sz w:val="22"/>
          <w:szCs w:val="22"/>
          <w:lang w:val="en-GB"/>
        </w:rPr>
        <w:t>i</w:t>
      </w:r>
      <w:r w:rsidRPr="00B14779">
        <w:rPr>
          <w:rFonts w:ascii="Arial" w:hAnsi="Arial" w:cs="Arial"/>
          <w:spacing w:val="-1"/>
          <w:sz w:val="22"/>
          <w:szCs w:val="22"/>
        </w:rPr>
        <w:t>šć</w:t>
      </w:r>
      <w:r w:rsidRPr="00B14779">
        <w:rPr>
          <w:rFonts w:ascii="Arial" w:hAnsi="Arial" w:cs="Arial"/>
          <w:spacing w:val="-1"/>
          <w:sz w:val="22"/>
          <w:szCs w:val="22"/>
          <w:lang w:val="en-GB"/>
        </w:rPr>
        <w:t>avanje</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otpadnih</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voda</w:t>
      </w:r>
      <w:proofErr w:type="spellEnd"/>
      <w:r w:rsidRPr="00B14779">
        <w:rPr>
          <w:rFonts w:ascii="Arial" w:hAnsi="Arial" w:cs="Arial"/>
          <w:spacing w:val="-1"/>
          <w:sz w:val="22"/>
          <w:szCs w:val="22"/>
        </w:rPr>
        <w:t>.</w:t>
      </w:r>
    </w:p>
    <w:p w14:paraId="052A0838" w14:textId="77777777" w:rsidR="00B14779" w:rsidRPr="00B14779" w:rsidRDefault="00B14779" w:rsidP="007C6131">
      <w:pPr>
        <w:jc w:val="center"/>
        <w:rPr>
          <w:rFonts w:ascii="Arial" w:eastAsia="Calibri" w:hAnsi="Arial" w:cs="Arial"/>
          <w:b/>
          <w:sz w:val="22"/>
          <w:szCs w:val="22"/>
        </w:rPr>
      </w:pPr>
    </w:p>
    <w:p w14:paraId="388A012B" w14:textId="77777777" w:rsidR="00B14779" w:rsidRPr="00B14779" w:rsidRDefault="00B14779" w:rsidP="007C6131">
      <w:pPr>
        <w:widowControl w:val="0"/>
        <w:kinsoku w:val="0"/>
        <w:overflowPunct w:val="0"/>
        <w:autoSpaceDE w:val="0"/>
        <w:autoSpaceDN w:val="0"/>
        <w:adjustRightInd w:val="0"/>
        <w:ind w:right="117" w:firstLine="284"/>
        <w:rPr>
          <w:rFonts w:ascii="Arial" w:hAnsi="Arial" w:cs="Arial"/>
          <w:spacing w:val="-1"/>
          <w:sz w:val="22"/>
          <w:szCs w:val="22"/>
        </w:rPr>
      </w:pPr>
      <w:proofErr w:type="spellStart"/>
      <w:r w:rsidRPr="00B14779">
        <w:rPr>
          <w:rFonts w:ascii="Arial" w:hAnsi="Arial" w:cs="Arial"/>
          <w:spacing w:val="-1"/>
          <w:sz w:val="22"/>
          <w:szCs w:val="22"/>
          <w:lang w:val="en-GB"/>
        </w:rPr>
        <w:t>Tablica</w:t>
      </w:r>
      <w:proofErr w:type="spellEnd"/>
      <w:r w:rsidRPr="00B14779">
        <w:rPr>
          <w:rFonts w:ascii="Arial" w:hAnsi="Arial" w:cs="Arial"/>
          <w:spacing w:val="-1"/>
          <w:sz w:val="22"/>
          <w:szCs w:val="22"/>
        </w:rPr>
        <w:t xml:space="preserve"> 3. </w:t>
      </w:r>
      <w:proofErr w:type="spellStart"/>
      <w:r w:rsidRPr="00B14779">
        <w:rPr>
          <w:rFonts w:ascii="Arial" w:hAnsi="Arial" w:cs="Arial"/>
          <w:spacing w:val="-1"/>
          <w:sz w:val="22"/>
          <w:szCs w:val="22"/>
          <w:lang w:val="en-GB"/>
        </w:rPr>
        <w:t>Podru</w:t>
      </w:r>
      <w:proofErr w:type="spellEnd"/>
      <w:r w:rsidRPr="00B14779">
        <w:rPr>
          <w:rFonts w:ascii="Arial" w:hAnsi="Arial" w:cs="Arial"/>
          <w:spacing w:val="-1"/>
          <w:sz w:val="22"/>
          <w:szCs w:val="22"/>
        </w:rPr>
        <w:t>č</w:t>
      </w:r>
      <w:proofErr w:type="spellStart"/>
      <w:r w:rsidRPr="00B14779">
        <w:rPr>
          <w:rFonts w:ascii="Arial" w:hAnsi="Arial" w:cs="Arial"/>
          <w:spacing w:val="-1"/>
          <w:sz w:val="22"/>
          <w:szCs w:val="22"/>
          <w:lang w:val="en-GB"/>
        </w:rPr>
        <w:t>ja</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ekolo</w:t>
      </w:r>
      <w:proofErr w:type="spellEnd"/>
      <w:r w:rsidRPr="00B14779">
        <w:rPr>
          <w:rFonts w:ascii="Arial" w:hAnsi="Arial" w:cs="Arial"/>
          <w:spacing w:val="-1"/>
          <w:sz w:val="22"/>
          <w:szCs w:val="22"/>
        </w:rPr>
        <w:t>š</w:t>
      </w:r>
      <w:proofErr w:type="spellStart"/>
      <w:r w:rsidRPr="00B14779">
        <w:rPr>
          <w:rFonts w:ascii="Arial" w:hAnsi="Arial" w:cs="Arial"/>
          <w:spacing w:val="-1"/>
          <w:sz w:val="22"/>
          <w:szCs w:val="22"/>
          <w:lang w:val="en-GB"/>
        </w:rPr>
        <w:t>ke</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mre</w:t>
      </w:r>
      <w:proofErr w:type="spellEnd"/>
      <w:r w:rsidRPr="00B14779">
        <w:rPr>
          <w:rFonts w:ascii="Arial" w:hAnsi="Arial" w:cs="Arial"/>
          <w:spacing w:val="-1"/>
          <w:sz w:val="22"/>
          <w:szCs w:val="22"/>
        </w:rPr>
        <w:t>ž</w:t>
      </w:r>
      <w:r w:rsidRPr="00B14779">
        <w:rPr>
          <w:rFonts w:ascii="Arial" w:hAnsi="Arial" w:cs="Arial"/>
          <w:spacing w:val="-1"/>
          <w:sz w:val="22"/>
          <w:szCs w:val="22"/>
          <w:lang w:val="en-GB"/>
        </w:rPr>
        <w:t>e</w:t>
      </w:r>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na</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podru</w:t>
      </w:r>
      <w:proofErr w:type="spellEnd"/>
      <w:r w:rsidRPr="00B14779">
        <w:rPr>
          <w:rFonts w:ascii="Arial" w:hAnsi="Arial" w:cs="Arial"/>
          <w:spacing w:val="-1"/>
          <w:sz w:val="22"/>
          <w:szCs w:val="22"/>
        </w:rPr>
        <w:t>č</w:t>
      </w:r>
      <w:proofErr w:type="spellStart"/>
      <w:r w:rsidRPr="00B14779">
        <w:rPr>
          <w:rFonts w:ascii="Arial" w:hAnsi="Arial" w:cs="Arial"/>
          <w:spacing w:val="-1"/>
          <w:sz w:val="22"/>
          <w:szCs w:val="22"/>
          <w:lang w:val="en-GB"/>
        </w:rPr>
        <w:t>ju</w:t>
      </w:r>
      <w:proofErr w:type="spellEnd"/>
      <w:r w:rsidRPr="00B14779">
        <w:rPr>
          <w:rFonts w:ascii="Arial" w:hAnsi="Arial" w:cs="Arial"/>
          <w:spacing w:val="-1"/>
          <w:sz w:val="22"/>
          <w:szCs w:val="22"/>
        </w:rPr>
        <w:t xml:space="preserve"> </w:t>
      </w:r>
      <w:proofErr w:type="spellStart"/>
      <w:r w:rsidRPr="00B14779">
        <w:rPr>
          <w:rFonts w:ascii="Arial" w:hAnsi="Arial" w:cs="Arial"/>
          <w:spacing w:val="-1"/>
          <w:sz w:val="22"/>
          <w:szCs w:val="22"/>
          <w:lang w:val="en-GB"/>
        </w:rPr>
        <w:t>obuhvata</w:t>
      </w:r>
      <w:proofErr w:type="spellEnd"/>
      <w:r w:rsidRPr="00B14779">
        <w:rPr>
          <w:rFonts w:ascii="Arial" w:hAnsi="Arial" w:cs="Arial"/>
          <w:spacing w:val="-1"/>
          <w:sz w:val="22"/>
          <w:szCs w:val="22"/>
        </w:rPr>
        <w:t xml:space="preserve"> </w:t>
      </w:r>
      <w:r w:rsidRPr="00B14779">
        <w:rPr>
          <w:rFonts w:ascii="Arial" w:hAnsi="Arial" w:cs="Arial"/>
          <w:spacing w:val="-1"/>
          <w:sz w:val="22"/>
          <w:szCs w:val="22"/>
          <w:lang w:val="en-GB"/>
        </w:rPr>
        <w:t>zone</w:t>
      </w:r>
      <w:r w:rsidRPr="00B14779">
        <w:rPr>
          <w:rFonts w:ascii="Arial" w:hAnsi="Arial" w:cs="Arial"/>
          <w:spacing w:val="-1"/>
          <w:sz w:val="22"/>
          <w:szCs w:val="22"/>
        </w:rPr>
        <w:t xml:space="preserve"> (</w:t>
      </w:r>
      <w:r w:rsidRPr="00B14779">
        <w:rPr>
          <w:rFonts w:ascii="Arial" w:hAnsi="Arial" w:cs="Arial"/>
          <w:spacing w:val="-1"/>
          <w:sz w:val="22"/>
          <w:szCs w:val="22"/>
          <w:lang w:val="en-GB"/>
        </w:rPr>
        <w:t>K</w:t>
      </w:r>
      <w:proofErr w:type="gramStart"/>
      <w:r w:rsidRPr="00B14779">
        <w:rPr>
          <w:rFonts w:ascii="Arial" w:hAnsi="Arial" w:cs="Arial"/>
          <w:spacing w:val="-1"/>
          <w:sz w:val="22"/>
          <w:szCs w:val="22"/>
        </w:rPr>
        <w:t>3)</w:t>
      </w:r>
      <w:r w:rsidRPr="00B14779">
        <w:rPr>
          <w:rFonts w:ascii="Arial" w:hAnsi="Arial" w:cs="Arial"/>
          <w:spacing w:val="-1"/>
          <w:sz w:val="22"/>
          <w:szCs w:val="22"/>
          <w:lang w:val="en-GB"/>
        </w:rPr>
        <w:t>Ka</w:t>
      </w:r>
      <w:r w:rsidRPr="00B14779">
        <w:rPr>
          <w:rFonts w:ascii="Arial" w:hAnsi="Arial" w:cs="Arial"/>
          <w:spacing w:val="-1"/>
          <w:sz w:val="22"/>
          <w:szCs w:val="22"/>
        </w:rPr>
        <w:t>ć</w:t>
      </w:r>
      <w:proofErr w:type="spellStart"/>
      <w:r w:rsidRPr="00B14779">
        <w:rPr>
          <w:rFonts w:ascii="Arial" w:hAnsi="Arial" w:cs="Arial"/>
          <w:spacing w:val="-1"/>
          <w:sz w:val="22"/>
          <w:szCs w:val="22"/>
          <w:lang w:val="en-GB"/>
        </w:rPr>
        <w:t>igruda</w:t>
      </w:r>
      <w:proofErr w:type="spellEnd"/>
      <w:proofErr w:type="gramEnd"/>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3385"/>
        <w:gridCol w:w="2739"/>
      </w:tblGrid>
      <w:tr w:rsidR="00B14779" w:rsidRPr="005D24BE" w14:paraId="597ACBC9" w14:textId="77777777" w:rsidTr="00B14779">
        <w:tc>
          <w:tcPr>
            <w:tcW w:w="1971" w:type="dxa"/>
          </w:tcPr>
          <w:p w14:paraId="215BAAA3"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5D24BE">
              <w:rPr>
                <w:rFonts w:ascii="Arial" w:eastAsia="Calibri" w:hAnsi="Arial" w:cs="Arial"/>
                <w:spacing w:val="-1"/>
                <w:sz w:val="18"/>
                <w:szCs w:val="18"/>
                <w:lang w:val="en-GB" w:eastAsia="en-US"/>
              </w:rPr>
              <w:t>Kod</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područja</w:t>
            </w:r>
            <w:proofErr w:type="spellEnd"/>
          </w:p>
        </w:tc>
        <w:tc>
          <w:tcPr>
            <w:tcW w:w="3385" w:type="dxa"/>
          </w:tcPr>
          <w:p w14:paraId="54ADE4CA"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5D24BE">
              <w:rPr>
                <w:rFonts w:ascii="Arial" w:eastAsia="Calibri" w:hAnsi="Arial" w:cs="Arial"/>
                <w:spacing w:val="-1"/>
                <w:sz w:val="18"/>
                <w:szCs w:val="18"/>
                <w:lang w:val="en-GB" w:eastAsia="en-US"/>
              </w:rPr>
              <w:t>Naziv</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područja</w:t>
            </w:r>
            <w:proofErr w:type="spellEnd"/>
          </w:p>
        </w:tc>
        <w:tc>
          <w:tcPr>
            <w:tcW w:w="2739" w:type="dxa"/>
          </w:tcPr>
          <w:p w14:paraId="2E2EEE5A"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5D24BE">
              <w:rPr>
                <w:rFonts w:ascii="Arial" w:eastAsia="Calibri" w:hAnsi="Arial" w:cs="Arial"/>
                <w:spacing w:val="-1"/>
                <w:sz w:val="18"/>
                <w:szCs w:val="18"/>
                <w:lang w:val="en-GB" w:eastAsia="en-US"/>
              </w:rPr>
              <w:t xml:space="preserve">Tip </w:t>
            </w:r>
            <w:proofErr w:type="spellStart"/>
            <w:r w:rsidRPr="005D24BE">
              <w:rPr>
                <w:rFonts w:ascii="Arial" w:eastAsia="Calibri" w:hAnsi="Arial" w:cs="Arial"/>
                <w:spacing w:val="-1"/>
                <w:sz w:val="18"/>
                <w:szCs w:val="18"/>
                <w:lang w:val="en-GB" w:eastAsia="en-US"/>
              </w:rPr>
              <w:t>područja</w:t>
            </w:r>
            <w:proofErr w:type="spellEnd"/>
          </w:p>
        </w:tc>
      </w:tr>
      <w:tr w:rsidR="00B14779" w:rsidRPr="005D24BE" w14:paraId="0137FFDC" w14:textId="77777777" w:rsidTr="00B14779">
        <w:tc>
          <w:tcPr>
            <w:tcW w:w="1971" w:type="dxa"/>
          </w:tcPr>
          <w:p w14:paraId="56E8B6BC"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5D24BE">
              <w:rPr>
                <w:rFonts w:ascii="Arial" w:eastAsia="Calibri" w:hAnsi="Arial" w:cs="Arial"/>
                <w:spacing w:val="-1"/>
                <w:sz w:val="18"/>
                <w:szCs w:val="18"/>
                <w:lang w:val="en-GB" w:eastAsia="en-US"/>
              </w:rPr>
              <w:t>HR2001337</w:t>
            </w:r>
          </w:p>
        </w:tc>
        <w:tc>
          <w:tcPr>
            <w:tcW w:w="3385" w:type="dxa"/>
          </w:tcPr>
          <w:p w14:paraId="38B72689"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proofErr w:type="spellStart"/>
            <w:r w:rsidRPr="005D24BE">
              <w:rPr>
                <w:rFonts w:ascii="Arial" w:eastAsia="Calibri" w:hAnsi="Arial" w:cs="Arial"/>
                <w:spacing w:val="-1"/>
                <w:sz w:val="18"/>
                <w:szCs w:val="18"/>
                <w:lang w:val="en-GB" w:eastAsia="en-US"/>
              </w:rPr>
              <w:t>Područje</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oko</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Rafove</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Zatonske</w:t>
            </w:r>
            <w:proofErr w:type="spellEnd"/>
            <w:r w:rsidRPr="005D24BE">
              <w:rPr>
                <w:rFonts w:ascii="Arial" w:eastAsia="Calibri" w:hAnsi="Arial" w:cs="Arial"/>
                <w:spacing w:val="-1"/>
                <w:sz w:val="18"/>
                <w:szCs w:val="18"/>
                <w:lang w:val="en-GB" w:eastAsia="en-US"/>
              </w:rPr>
              <w:t xml:space="preserve">) </w:t>
            </w:r>
            <w:proofErr w:type="spellStart"/>
            <w:r w:rsidRPr="005D24BE">
              <w:rPr>
                <w:rFonts w:ascii="Arial" w:eastAsia="Calibri" w:hAnsi="Arial" w:cs="Arial"/>
                <w:spacing w:val="-1"/>
                <w:sz w:val="18"/>
                <w:szCs w:val="18"/>
                <w:lang w:val="en-GB" w:eastAsia="en-US"/>
              </w:rPr>
              <w:t>špilje</w:t>
            </w:r>
            <w:proofErr w:type="spellEnd"/>
          </w:p>
        </w:tc>
        <w:tc>
          <w:tcPr>
            <w:tcW w:w="2739" w:type="dxa"/>
          </w:tcPr>
          <w:p w14:paraId="654E203F" w14:textId="77777777" w:rsidR="00B14779" w:rsidRPr="005D24BE" w:rsidRDefault="00B14779" w:rsidP="007C6131">
            <w:pPr>
              <w:widowControl w:val="0"/>
              <w:kinsoku w:val="0"/>
              <w:overflowPunct w:val="0"/>
              <w:autoSpaceDE w:val="0"/>
              <w:autoSpaceDN w:val="0"/>
              <w:adjustRightInd w:val="0"/>
              <w:ind w:right="117"/>
              <w:rPr>
                <w:rFonts w:ascii="Arial" w:eastAsia="Calibri" w:hAnsi="Arial" w:cs="Arial"/>
                <w:spacing w:val="-1"/>
                <w:sz w:val="18"/>
                <w:szCs w:val="18"/>
                <w:lang w:val="en-GB" w:eastAsia="en-US"/>
              </w:rPr>
            </w:pPr>
            <w:r w:rsidRPr="005D24BE">
              <w:rPr>
                <w:rFonts w:ascii="Arial" w:eastAsia="Calibri" w:hAnsi="Arial" w:cs="Arial"/>
                <w:spacing w:val="-1"/>
                <w:sz w:val="18"/>
                <w:szCs w:val="18"/>
                <w:lang w:val="en-GB" w:eastAsia="en-US"/>
              </w:rPr>
              <w:t>POVS</w:t>
            </w:r>
          </w:p>
        </w:tc>
      </w:tr>
    </w:tbl>
    <w:p w14:paraId="5C5F4EC5" w14:textId="77777777" w:rsidR="00B14779" w:rsidRPr="005D24BE" w:rsidRDefault="00B14779" w:rsidP="007C6131">
      <w:pPr>
        <w:widowControl w:val="0"/>
        <w:kinsoku w:val="0"/>
        <w:overflowPunct w:val="0"/>
        <w:autoSpaceDE w:val="0"/>
        <w:autoSpaceDN w:val="0"/>
        <w:adjustRightInd w:val="0"/>
        <w:ind w:left="284" w:right="117"/>
        <w:rPr>
          <w:rFonts w:ascii="Arial" w:hAnsi="Arial" w:cs="Arial"/>
          <w:spacing w:val="-1"/>
          <w:sz w:val="18"/>
          <w:szCs w:val="18"/>
        </w:rPr>
      </w:pPr>
      <w:r w:rsidRPr="005D24BE">
        <w:rPr>
          <w:rFonts w:ascii="Arial" w:hAnsi="Arial" w:cs="Arial"/>
          <w:spacing w:val="-1"/>
          <w:sz w:val="18"/>
          <w:szCs w:val="18"/>
        </w:rPr>
        <w:t xml:space="preserve"> </w:t>
      </w:r>
      <w:r w:rsidRPr="005D24BE">
        <w:rPr>
          <w:rFonts w:ascii="Arial" w:hAnsi="Arial" w:cs="Arial"/>
          <w:spacing w:val="-1"/>
          <w:sz w:val="18"/>
          <w:szCs w:val="18"/>
          <w:lang w:val="en-GB"/>
        </w:rPr>
        <w:t>POVS</w:t>
      </w:r>
      <w:r w:rsidRPr="005D24BE">
        <w:rPr>
          <w:rFonts w:ascii="Arial" w:hAnsi="Arial" w:cs="Arial"/>
          <w:spacing w:val="-1"/>
          <w:sz w:val="18"/>
          <w:szCs w:val="18"/>
        </w:rPr>
        <w:t xml:space="preserve"> – </w:t>
      </w:r>
      <w:proofErr w:type="spellStart"/>
      <w:r w:rsidRPr="005D24BE">
        <w:rPr>
          <w:rFonts w:ascii="Arial" w:hAnsi="Arial" w:cs="Arial"/>
          <w:spacing w:val="-1"/>
          <w:sz w:val="18"/>
          <w:szCs w:val="18"/>
          <w:lang w:val="en-GB"/>
        </w:rPr>
        <w:t>Podru</w:t>
      </w:r>
      <w:proofErr w:type="spellEnd"/>
      <w:r w:rsidRPr="005D24BE">
        <w:rPr>
          <w:rFonts w:ascii="Arial" w:hAnsi="Arial" w:cs="Arial"/>
          <w:spacing w:val="-1"/>
          <w:sz w:val="18"/>
          <w:szCs w:val="18"/>
        </w:rPr>
        <w:t>č</w:t>
      </w:r>
      <w:r w:rsidRPr="005D24BE">
        <w:rPr>
          <w:rFonts w:ascii="Arial" w:hAnsi="Arial" w:cs="Arial"/>
          <w:spacing w:val="-1"/>
          <w:sz w:val="18"/>
          <w:szCs w:val="18"/>
          <w:lang w:val="en-GB"/>
        </w:rPr>
        <w:t>je</w:t>
      </w:r>
      <w:r w:rsidRPr="005D24BE">
        <w:rPr>
          <w:rFonts w:ascii="Arial" w:hAnsi="Arial" w:cs="Arial"/>
          <w:spacing w:val="-1"/>
          <w:sz w:val="18"/>
          <w:szCs w:val="18"/>
        </w:rPr>
        <w:t xml:space="preserve"> </w:t>
      </w:r>
      <w:r w:rsidRPr="005D24BE">
        <w:rPr>
          <w:rFonts w:ascii="Arial" w:hAnsi="Arial" w:cs="Arial"/>
          <w:spacing w:val="-1"/>
          <w:sz w:val="18"/>
          <w:szCs w:val="18"/>
          <w:lang w:val="en-GB"/>
        </w:rPr>
        <w:t>o</w:t>
      </w:r>
      <w:r w:rsidRPr="005D24BE">
        <w:rPr>
          <w:rFonts w:ascii="Arial" w:hAnsi="Arial" w:cs="Arial"/>
          <w:spacing w:val="-1"/>
          <w:sz w:val="18"/>
          <w:szCs w:val="18"/>
        </w:rPr>
        <w:t>č</w:t>
      </w:r>
      <w:proofErr w:type="spellStart"/>
      <w:r w:rsidRPr="005D24BE">
        <w:rPr>
          <w:rFonts w:ascii="Arial" w:hAnsi="Arial" w:cs="Arial"/>
          <w:spacing w:val="-1"/>
          <w:sz w:val="18"/>
          <w:szCs w:val="18"/>
          <w:lang w:val="en-GB"/>
        </w:rPr>
        <w:t>uvanja</w:t>
      </w:r>
      <w:proofErr w:type="spellEnd"/>
      <w:r w:rsidRPr="005D24BE">
        <w:rPr>
          <w:rFonts w:ascii="Arial" w:hAnsi="Arial" w:cs="Arial"/>
          <w:spacing w:val="-1"/>
          <w:sz w:val="18"/>
          <w:szCs w:val="18"/>
        </w:rPr>
        <w:t xml:space="preserve"> </w:t>
      </w:r>
      <w:proofErr w:type="spellStart"/>
      <w:r w:rsidRPr="005D24BE">
        <w:rPr>
          <w:rFonts w:ascii="Arial" w:hAnsi="Arial" w:cs="Arial"/>
          <w:spacing w:val="-1"/>
          <w:sz w:val="18"/>
          <w:szCs w:val="18"/>
          <w:lang w:val="en-GB"/>
        </w:rPr>
        <w:t>zna</w:t>
      </w:r>
      <w:proofErr w:type="spellEnd"/>
      <w:r w:rsidRPr="005D24BE">
        <w:rPr>
          <w:rFonts w:ascii="Arial" w:hAnsi="Arial" w:cs="Arial"/>
          <w:spacing w:val="-1"/>
          <w:sz w:val="18"/>
          <w:szCs w:val="18"/>
        </w:rPr>
        <w:t>č</w:t>
      </w:r>
      <w:proofErr w:type="spellStart"/>
      <w:r w:rsidRPr="005D24BE">
        <w:rPr>
          <w:rFonts w:ascii="Arial" w:hAnsi="Arial" w:cs="Arial"/>
          <w:spacing w:val="-1"/>
          <w:sz w:val="18"/>
          <w:szCs w:val="18"/>
          <w:lang w:val="en-GB"/>
        </w:rPr>
        <w:t>ajno</w:t>
      </w:r>
      <w:proofErr w:type="spellEnd"/>
      <w:r w:rsidRPr="005D24BE">
        <w:rPr>
          <w:rFonts w:ascii="Arial" w:hAnsi="Arial" w:cs="Arial"/>
          <w:spacing w:val="-1"/>
          <w:sz w:val="18"/>
          <w:szCs w:val="18"/>
        </w:rPr>
        <w:t xml:space="preserve"> </w:t>
      </w:r>
      <w:r w:rsidRPr="005D24BE">
        <w:rPr>
          <w:rFonts w:ascii="Arial" w:hAnsi="Arial" w:cs="Arial"/>
          <w:spacing w:val="-1"/>
          <w:sz w:val="18"/>
          <w:szCs w:val="18"/>
          <w:lang w:val="en-GB"/>
        </w:rPr>
        <w:t>za</w:t>
      </w:r>
      <w:r w:rsidRPr="005D24BE">
        <w:rPr>
          <w:rFonts w:ascii="Arial" w:hAnsi="Arial" w:cs="Arial"/>
          <w:spacing w:val="-1"/>
          <w:sz w:val="18"/>
          <w:szCs w:val="18"/>
        </w:rPr>
        <w:t xml:space="preserve"> </w:t>
      </w:r>
      <w:proofErr w:type="spellStart"/>
      <w:r w:rsidRPr="005D24BE">
        <w:rPr>
          <w:rFonts w:ascii="Arial" w:hAnsi="Arial" w:cs="Arial"/>
          <w:spacing w:val="-1"/>
          <w:sz w:val="18"/>
          <w:szCs w:val="18"/>
          <w:lang w:val="en-GB"/>
        </w:rPr>
        <w:t>vrste</w:t>
      </w:r>
      <w:proofErr w:type="spellEnd"/>
      <w:r w:rsidRPr="005D24BE">
        <w:rPr>
          <w:rFonts w:ascii="Arial" w:hAnsi="Arial" w:cs="Arial"/>
          <w:spacing w:val="-1"/>
          <w:sz w:val="18"/>
          <w:szCs w:val="18"/>
        </w:rPr>
        <w:t xml:space="preserve"> </w:t>
      </w:r>
      <w:r w:rsidRPr="005D24BE">
        <w:rPr>
          <w:rFonts w:ascii="Arial" w:hAnsi="Arial" w:cs="Arial"/>
          <w:spacing w:val="-1"/>
          <w:sz w:val="18"/>
          <w:szCs w:val="18"/>
          <w:lang w:val="en-GB"/>
        </w:rPr>
        <w:t>I</w:t>
      </w:r>
      <w:r w:rsidRPr="005D24BE">
        <w:rPr>
          <w:rFonts w:ascii="Arial" w:hAnsi="Arial" w:cs="Arial"/>
          <w:spacing w:val="-1"/>
          <w:sz w:val="18"/>
          <w:szCs w:val="18"/>
        </w:rPr>
        <w:t xml:space="preserve"> </w:t>
      </w:r>
      <w:proofErr w:type="spellStart"/>
      <w:r w:rsidRPr="005D24BE">
        <w:rPr>
          <w:rFonts w:ascii="Arial" w:hAnsi="Arial" w:cs="Arial"/>
          <w:spacing w:val="-1"/>
          <w:sz w:val="18"/>
          <w:szCs w:val="18"/>
          <w:lang w:val="en-GB"/>
        </w:rPr>
        <w:t>stani</w:t>
      </w:r>
      <w:proofErr w:type="spellEnd"/>
      <w:r w:rsidRPr="005D24BE">
        <w:rPr>
          <w:rFonts w:ascii="Arial" w:hAnsi="Arial" w:cs="Arial"/>
          <w:spacing w:val="-1"/>
          <w:sz w:val="18"/>
          <w:szCs w:val="18"/>
        </w:rPr>
        <w:t>š</w:t>
      </w:r>
      <w:r w:rsidRPr="005D24BE">
        <w:rPr>
          <w:rFonts w:ascii="Arial" w:hAnsi="Arial" w:cs="Arial"/>
          <w:spacing w:val="-1"/>
          <w:sz w:val="18"/>
          <w:szCs w:val="18"/>
          <w:lang w:val="en-GB"/>
        </w:rPr>
        <w:t>ne</w:t>
      </w:r>
      <w:r w:rsidRPr="005D24BE">
        <w:rPr>
          <w:rFonts w:ascii="Arial" w:hAnsi="Arial" w:cs="Arial"/>
          <w:spacing w:val="-1"/>
          <w:sz w:val="18"/>
          <w:szCs w:val="18"/>
        </w:rPr>
        <w:t xml:space="preserve"> </w:t>
      </w:r>
      <w:proofErr w:type="spellStart"/>
      <w:r w:rsidRPr="005D24BE">
        <w:rPr>
          <w:rFonts w:ascii="Arial" w:hAnsi="Arial" w:cs="Arial"/>
          <w:spacing w:val="-1"/>
          <w:sz w:val="18"/>
          <w:szCs w:val="18"/>
          <w:lang w:val="en-GB"/>
        </w:rPr>
        <w:t>tipove</w:t>
      </w:r>
      <w:proofErr w:type="spellEnd"/>
      <w:r w:rsidRPr="005D24BE">
        <w:rPr>
          <w:rFonts w:ascii="Arial" w:hAnsi="Arial" w:cs="Arial"/>
          <w:spacing w:val="-1"/>
          <w:sz w:val="18"/>
          <w:szCs w:val="18"/>
        </w:rPr>
        <w:t>”</w:t>
      </w:r>
    </w:p>
    <w:p w14:paraId="4F5DD015" w14:textId="77777777" w:rsidR="00B14779" w:rsidRPr="00B14779" w:rsidRDefault="00B14779" w:rsidP="007C6131">
      <w:pPr>
        <w:autoSpaceDE w:val="0"/>
        <w:autoSpaceDN w:val="0"/>
        <w:adjustRightInd w:val="0"/>
        <w:jc w:val="both"/>
        <w:rPr>
          <w:rFonts w:ascii="Arial" w:eastAsia="Calibri" w:hAnsi="Arial" w:cs="Arial"/>
          <w:sz w:val="22"/>
          <w:szCs w:val="22"/>
          <w:lang w:eastAsia="en-US"/>
        </w:rPr>
      </w:pPr>
    </w:p>
    <w:p w14:paraId="5D0485E0" w14:textId="77777777" w:rsidR="00B14779" w:rsidRPr="00B14779" w:rsidRDefault="00B14779" w:rsidP="007C6131">
      <w:pPr>
        <w:autoSpaceDE w:val="0"/>
        <w:autoSpaceDN w:val="0"/>
        <w:adjustRightInd w:val="0"/>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(7) Na području rasadnika tvrtke Vrtlar u Zatonu se predviđa </w:t>
      </w:r>
      <w:proofErr w:type="spellStart"/>
      <w:r w:rsidRPr="00B14779">
        <w:rPr>
          <w:rFonts w:ascii="Arial" w:eastAsia="Calibri" w:hAnsi="Arial" w:cs="Arial"/>
          <w:sz w:val="22"/>
          <w:szCs w:val="22"/>
          <w:lang w:eastAsia="en-US"/>
        </w:rPr>
        <w:t>biokompostana</w:t>
      </w:r>
      <w:proofErr w:type="spellEnd"/>
      <w:r w:rsidRPr="00B14779">
        <w:rPr>
          <w:rFonts w:ascii="Arial" w:eastAsia="Calibri" w:hAnsi="Arial" w:cs="Arial"/>
          <w:sz w:val="22"/>
          <w:szCs w:val="22"/>
          <w:lang w:eastAsia="en-US"/>
        </w:rPr>
        <w:t xml:space="preserve"> po posebnom projektnom zadatku i sukladno posebnim propisima.</w:t>
      </w:r>
    </w:p>
    <w:p w14:paraId="1190D0D3" w14:textId="664C9FED" w:rsidR="00B14779" w:rsidRDefault="00B14779" w:rsidP="007C6131">
      <w:pPr>
        <w:jc w:val="both"/>
        <w:rPr>
          <w:rFonts w:ascii="Arial" w:eastAsia="Calibri" w:hAnsi="Arial" w:cs="Arial"/>
          <w:sz w:val="22"/>
          <w:szCs w:val="22"/>
          <w:lang w:eastAsia="en-US"/>
        </w:rPr>
      </w:pPr>
    </w:p>
    <w:p w14:paraId="24A03312" w14:textId="77777777" w:rsidR="005D24BE" w:rsidRPr="00B14779" w:rsidRDefault="005D24BE" w:rsidP="007C6131">
      <w:pPr>
        <w:jc w:val="both"/>
        <w:rPr>
          <w:rFonts w:ascii="Arial" w:eastAsia="Calibri" w:hAnsi="Arial" w:cs="Arial"/>
          <w:sz w:val="22"/>
          <w:szCs w:val="22"/>
          <w:lang w:eastAsia="en-US"/>
        </w:rPr>
      </w:pPr>
    </w:p>
    <w:p w14:paraId="7BA7D816" w14:textId="30D40990" w:rsidR="00B14779" w:rsidRPr="005D24BE" w:rsidRDefault="00B14779" w:rsidP="007C6131">
      <w:pPr>
        <w:jc w:val="center"/>
        <w:rPr>
          <w:rFonts w:ascii="Arial" w:eastAsia="Calibri" w:hAnsi="Arial" w:cs="Arial"/>
          <w:bCs/>
          <w:sz w:val="22"/>
          <w:szCs w:val="22"/>
          <w:lang w:eastAsia="en-US"/>
        </w:rPr>
      </w:pPr>
      <w:r w:rsidRPr="005D24BE">
        <w:rPr>
          <w:rFonts w:ascii="Arial" w:eastAsia="Calibri" w:hAnsi="Arial" w:cs="Arial"/>
          <w:bCs/>
          <w:sz w:val="22"/>
          <w:szCs w:val="22"/>
          <w:lang w:eastAsia="en-US"/>
        </w:rPr>
        <w:t>Članak 142.</w:t>
      </w:r>
    </w:p>
    <w:p w14:paraId="517FB2DA" w14:textId="77777777" w:rsidR="005D24BE" w:rsidRPr="00B14779" w:rsidRDefault="005D24BE" w:rsidP="007C6131">
      <w:pPr>
        <w:jc w:val="center"/>
        <w:rPr>
          <w:rFonts w:ascii="Arial" w:eastAsia="Calibri" w:hAnsi="Arial" w:cs="Arial"/>
          <w:b/>
          <w:sz w:val="22"/>
          <w:szCs w:val="22"/>
          <w:lang w:eastAsia="en-US"/>
        </w:rPr>
      </w:pPr>
    </w:p>
    <w:p w14:paraId="7119AEFD"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 Generalnim urbanističkim planom Dubrovnika i prostornim planovima užih područja, u najgušće naseljenim područjima moraju se osigurati lokacije za daljnji razvoj i unapređenje sustava razdvajanja otpada kojim će se odvojiti korisne tvari za ponovnu uporabu, a preostali otpad u najvećem dijelu odložiti ili spaliti, kako bi se samo </w:t>
      </w:r>
      <w:proofErr w:type="spellStart"/>
      <w:r w:rsidRPr="00B14779">
        <w:rPr>
          <w:rFonts w:ascii="Arial" w:eastAsia="Calibri" w:hAnsi="Arial" w:cs="Arial"/>
          <w:sz w:val="22"/>
          <w:szCs w:val="22"/>
          <w:lang w:eastAsia="en-US"/>
        </w:rPr>
        <w:t>ostatni</w:t>
      </w:r>
      <w:proofErr w:type="spellEnd"/>
      <w:r w:rsidRPr="00B14779">
        <w:rPr>
          <w:rFonts w:ascii="Arial" w:eastAsia="Calibri" w:hAnsi="Arial" w:cs="Arial"/>
          <w:sz w:val="22"/>
          <w:szCs w:val="22"/>
          <w:lang w:eastAsia="en-US"/>
        </w:rPr>
        <w:t xml:space="preserve"> dio trajno odlagao na odlagalištu.</w:t>
      </w:r>
    </w:p>
    <w:p w14:paraId="015B0870"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Radi neposrednog rješavanja problema onečišćenja okoliša nekontroliranim odlaganjem različitih vrsta otpada, utvrđuju se ove mjere:</w:t>
      </w:r>
    </w:p>
    <w:p w14:paraId="1C5F7327" w14:textId="77777777" w:rsidR="00B14779" w:rsidRPr="00B14779" w:rsidRDefault="00B14779" w:rsidP="009D6D27">
      <w:pPr>
        <w:numPr>
          <w:ilvl w:val="0"/>
          <w:numId w:val="11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potrebno je sanirati sva “divlja” odlagališta otpada, posebno građevinskog otpada uz ceste i otpada u akvatoriju Grada Dubrovnika (</w:t>
      </w:r>
      <w:proofErr w:type="spellStart"/>
      <w:r w:rsidRPr="00B14779">
        <w:rPr>
          <w:rFonts w:ascii="Arial" w:eastAsia="Calibri" w:hAnsi="Arial" w:cs="Arial"/>
          <w:sz w:val="22"/>
          <w:szCs w:val="22"/>
          <w:lang w:eastAsia="en-US"/>
        </w:rPr>
        <w:t>Orsula</w:t>
      </w:r>
      <w:proofErr w:type="spellEnd"/>
      <w:r w:rsidRPr="00B14779">
        <w:rPr>
          <w:rFonts w:ascii="Arial" w:eastAsia="Calibri" w:hAnsi="Arial" w:cs="Arial"/>
          <w:sz w:val="22"/>
          <w:szCs w:val="22"/>
          <w:lang w:eastAsia="en-US"/>
        </w:rPr>
        <w:t xml:space="preserve">, podno Male Petke, jugozapadno od </w:t>
      </w:r>
      <w:proofErr w:type="spellStart"/>
      <w:r w:rsidRPr="00B14779">
        <w:rPr>
          <w:rFonts w:ascii="Arial" w:eastAsia="Calibri" w:hAnsi="Arial" w:cs="Arial"/>
          <w:sz w:val="22"/>
          <w:szCs w:val="22"/>
          <w:lang w:eastAsia="en-US"/>
        </w:rPr>
        <w:t>Lokruma</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Gruški</w:t>
      </w:r>
      <w:proofErr w:type="spellEnd"/>
      <w:r w:rsidRPr="00B14779">
        <w:rPr>
          <w:rFonts w:ascii="Arial" w:eastAsia="Calibri" w:hAnsi="Arial" w:cs="Arial"/>
          <w:sz w:val="22"/>
          <w:szCs w:val="22"/>
          <w:lang w:eastAsia="en-US"/>
        </w:rPr>
        <w:t xml:space="preserve"> zaljev, plato Srđa, Rijeka dubrovačka, prometnica za Srđ),</w:t>
      </w:r>
    </w:p>
    <w:p w14:paraId="14D15712" w14:textId="77777777" w:rsidR="00B14779" w:rsidRPr="00B14779" w:rsidRDefault="00B14779" w:rsidP="009D6D27">
      <w:pPr>
        <w:numPr>
          <w:ilvl w:val="0"/>
          <w:numId w:val="117"/>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treba izbjegavati i smanjiti nastajanje otpada uz mjere iskorištavanja vrijednih osobina otpada, tj. program odvojenog skupljanja, recikliranje, kompostiranje i dr. mora se provoditi prema zakonskoj regulativi.</w:t>
      </w:r>
    </w:p>
    <w:p w14:paraId="3E05F97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(3) Izdvojeno prikupljanje otpada u naseljima omogućuje se s pomoću posuda (spremnika) razmještenih na javnim površinama i tako da se postupno otpad odvaja po vrsti.</w:t>
      </w:r>
    </w:p>
    <w:p w14:paraId="0640E520"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 xml:space="preserve">(4) Područja za odlaganje otpada od </w:t>
      </w:r>
      <w:proofErr w:type="spellStart"/>
      <w:r w:rsidRPr="00B14779">
        <w:rPr>
          <w:rFonts w:ascii="Arial" w:eastAsia="Calibri" w:hAnsi="Arial" w:cs="Arial"/>
          <w:sz w:val="22"/>
          <w:szCs w:val="22"/>
          <w:lang w:eastAsia="en-US"/>
        </w:rPr>
        <w:t>bageriranog</w:t>
      </w:r>
      <w:proofErr w:type="spellEnd"/>
      <w:r w:rsidRPr="00B14779">
        <w:rPr>
          <w:rFonts w:ascii="Arial" w:eastAsia="Calibri" w:hAnsi="Arial" w:cs="Arial"/>
          <w:sz w:val="22"/>
          <w:szCs w:val="22"/>
          <w:lang w:eastAsia="en-US"/>
        </w:rPr>
        <w:t xml:space="preserve"> materijala nastaloga pri održavanju dubina u Gradskoj luci Dubrovnik, </w:t>
      </w:r>
      <w:proofErr w:type="spellStart"/>
      <w:r w:rsidRPr="00B14779">
        <w:rPr>
          <w:rFonts w:ascii="Arial" w:eastAsia="Calibri" w:hAnsi="Arial" w:cs="Arial"/>
          <w:sz w:val="22"/>
          <w:szCs w:val="22"/>
          <w:lang w:eastAsia="en-US"/>
        </w:rPr>
        <w:t>gruškom</w:t>
      </w:r>
      <w:proofErr w:type="spellEnd"/>
      <w:r w:rsidRPr="00B14779">
        <w:rPr>
          <w:rFonts w:ascii="Arial" w:eastAsia="Calibri" w:hAnsi="Arial" w:cs="Arial"/>
          <w:sz w:val="22"/>
          <w:szCs w:val="22"/>
          <w:lang w:eastAsia="en-US"/>
        </w:rPr>
        <w:t xml:space="preserve"> akvatoriju i ostalim lukama iz djelokruga županijske lučke uprave u Dubrovniku nalaze se 3 NM južno od otoka </w:t>
      </w:r>
      <w:proofErr w:type="spellStart"/>
      <w:r w:rsidRPr="00B14779">
        <w:rPr>
          <w:rFonts w:ascii="Arial" w:eastAsia="Calibri" w:hAnsi="Arial" w:cs="Arial"/>
          <w:sz w:val="22"/>
          <w:szCs w:val="22"/>
          <w:lang w:eastAsia="en-US"/>
        </w:rPr>
        <w:t>Lokruma</w:t>
      </w:r>
      <w:proofErr w:type="spellEnd"/>
      <w:r w:rsidRPr="00B14779">
        <w:rPr>
          <w:rFonts w:ascii="Arial" w:eastAsia="Calibri" w:hAnsi="Arial" w:cs="Arial"/>
          <w:sz w:val="22"/>
          <w:szCs w:val="22"/>
          <w:lang w:eastAsia="en-US"/>
        </w:rPr>
        <w:t xml:space="preserve"> i 3 NM južno od otoka Koločepa.</w:t>
      </w:r>
    </w:p>
    <w:p w14:paraId="37EB745E" w14:textId="43782D36" w:rsidR="00B14779" w:rsidRDefault="00B14779" w:rsidP="007C6131">
      <w:pPr>
        <w:jc w:val="both"/>
        <w:rPr>
          <w:rFonts w:ascii="Arial" w:eastAsia="Calibri" w:hAnsi="Arial" w:cs="Arial"/>
          <w:sz w:val="22"/>
          <w:szCs w:val="22"/>
          <w:lang w:eastAsia="en-US"/>
        </w:rPr>
      </w:pPr>
    </w:p>
    <w:p w14:paraId="746B4AFA" w14:textId="77777777" w:rsidR="00BA0790" w:rsidRPr="00B14779" w:rsidRDefault="00BA0790" w:rsidP="007C6131">
      <w:pPr>
        <w:jc w:val="both"/>
        <w:rPr>
          <w:rFonts w:ascii="Arial" w:eastAsia="Calibri" w:hAnsi="Arial" w:cs="Arial"/>
          <w:sz w:val="22"/>
          <w:szCs w:val="22"/>
          <w:lang w:eastAsia="en-US"/>
        </w:rPr>
      </w:pPr>
    </w:p>
    <w:p w14:paraId="5EDBFD6F" w14:textId="77777777" w:rsidR="00B14779" w:rsidRPr="00BA0790" w:rsidRDefault="00B14779" w:rsidP="007C6131">
      <w:pPr>
        <w:rPr>
          <w:rFonts w:ascii="Arial" w:eastAsia="Calibri" w:hAnsi="Arial" w:cs="Arial"/>
          <w:b/>
          <w:sz w:val="22"/>
          <w:szCs w:val="22"/>
          <w:u w:val="single"/>
          <w:lang w:eastAsia="en-US"/>
        </w:rPr>
      </w:pPr>
      <w:r w:rsidRPr="00BA0790">
        <w:rPr>
          <w:rFonts w:ascii="Arial" w:eastAsia="Calibri" w:hAnsi="Arial" w:cs="Arial"/>
          <w:b/>
          <w:sz w:val="22"/>
          <w:szCs w:val="22"/>
          <w:lang w:eastAsia="en-US"/>
        </w:rPr>
        <w:t>8.</w:t>
      </w:r>
      <w:r w:rsidRPr="00BA0790">
        <w:rPr>
          <w:rFonts w:ascii="Arial" w:eastAsia="Calibri" w:hAnsi="Arial" w:cs="Arial"/>
          <w:b/>
          <w:sz w:val="22"/>
          <w:szCs w:val="22"/>
          <w:lang w:eastAsia="en-US"/>
        </w:rPr>
        <w:tab/>
      </w:r>
      <w:r w:rsidRPr="00BA0790">
        <w:rPr>
          <w:rFonts w:ascii="Arial" w:eastAsia="Calibri" w:hAnsi="Arial" w:cs="Arial"/>
          <w:b/>
          <w:sz w:val="22"/>
          <w:szCs w:val="22"/>
          <w:u w:val="single"/>
          <w:lang w:eastAsia="en-US"/>
        </w:rPr>
        <w:t>MJERE SPRJEČAVANJA NEPOVOLJNA UTJECAJA NA OKOLIŠ</w:t>
      </w:r>
    </w:p>
    <w:p w14:paraId="38968083" w14:textId="77777777" w:rsidR="00B14779" w:rsidRPr="00B14779" w:rsidRDefault="00B14779" w:rsidP="007C6131">
      <w:pPr>
        <w:jc w:val="both"/>
        <w:rPr>
          <w:rFonts w:ascii="Arial" w:eastAsia="Calibri" w:hAnsi="Arial" w:cs="Arial"/>
          <w:sz w:val="22"/>
          <w:szCs w:val="22"/>
          <w:lang w:eastAsia="en-US"/>
        </w:rPr>
      </w:pPr>
    </w:p>
    <w:p w14:paraId="5354F6F1" w14:textId="17F434EA" w:rsidR="00B14779" w:rsidRPr="005D24BE" w:rsidRDefault="00B14779" w:rsidP="005D24BE">
      <w:pPr>
        <w:rPr>
          <w:rFonts w:ascii="Arial" w:eastAsia="Calibri" w:hAnsi="Arial" w:cs="Arial"/>
          <w:b/>
          <w:sz w:val="22"/>
          <w:szCs w:val="22"/>
          <w:lang w:eastAsia="en-US"/>
        </w:rPr>
      </w:pPr>
      <w:r w:rsidRPr="00B14779">
        <w:rPr>
          <w:rFonts w:ascii="Arial" w:eastAsia="Calibri" w:hAnsi="Arial" w:cs="Arial"/>
          <w:b/>
          <w:sz w:val="22"/>
          <w:szCs w:val="22"/>
          <w:lang w:eastAsia="en-US"/>
        </w:rPr>
        <w:t>8.1.</w:t>
      </w:r>
      <w:r w:rsidRPr="00B14779">
        <w:rPr>
          <w:rFonts w:ascii="Arial" w:eastAsia="Calibri" w:hAnsi="Arial" w:cs="Arial"/>
          <w:b/>
          <w:sz w:val="22"/>
          <w:szCs w:val="22"/>
          <w:lang w:eastAsia="en-US"/>
        </w:rPr>
        <w:tab/>
        <w:t>Zaštita okoliša</w:t>
      </w:r>
    </w:p>
    <w:p w14:paraId="7D925F6E" w14:textId="0E9EC0C3" w:rsidR="00B14779" w:rsidRPr="005D24BE" w:rsidRDefault="00B14779" w:rsidP="007C6131">
      <w:pPr>
        <w:jc w:val="center"/>
        <w:rPr>
          <w:rFonts w:ascii="Arial" w:eastAsia="Calibri" w:hAnsi="Arial" w:cs="Arial"/>
          <w:bCs/>
          <w:sz w:val="22"/>
          <w:szCs w:val="22"/>
          <w:lang w:eastAsia="en-US"/>
        </w:rPr>
      </w:pPr>
      <w:r w:rsidRPr="005D24BE">
        <w:rPr>
          <w:rFonts w:ascii="Arial" w:eastAsia="Calibri" w:hAnsi="Arial" w:cs="Arial"/>
          <w:bCs/>
          <w:sz w:val="22"/>
          <w:szCs w:val="22"/>
          <w:lang w:eastAsia="en-US"/>
        </w:rPr>
        <w:t>Članak 143.</w:t>
      </w:r>
    </w:p>
    <w:p w14:paraId="7B55C4D0" w14:textId="77777777" w:rsidR="005D24BE" w:rsidRPr="00B14779" w:rsidRDefault="005D24BE" w:rsidP="007C6131">
      <w:pPr>
        <w:jc w:val="center"/>
        <w:rPr>
          <w:rFonts w:ascii="Arial" w:eastAsia="Calibri" w:hAnsi="Arial" w:cs="Arial"/>
          <w:b/>
          <w:sz w:val="22"/>
          <w:szCs w:val="22"/>
          <w:lang w:eastAsia="en-US"/>
        </w:rPr>
      </w:pPr>
    </w:p>
    <w:p w14:paraId="7363E922"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Na području obuhvata Prostornog plana ne predviđa se razvoj djelatnosti i gradnja građevina što ugrožavaju zdravlje ljudi i štetno djeluju na okoliš.</w:t>
      </w:r>
    </w:p>
    <w:p w14:paraId="5AF3A606" w14:textId="246C66CF" w:rsidR="00B14779" w:rsidRDefault="00B14779" w:rsidP="007C6131">
      <w:pPr>
        <w:jc w:val="both"/>
        <w:rPr>
          <w:rFonts w:ascii="Arial" w:eastAsia="Calibri" w:hAnsi="Arial" w:cs="Arial"/>
          <w:sz w:val="22"/>
          <w:szCs w:val="22"/>
          <w:lang w:eastAsia="en-US"/>
        </w:rPr>
      </w:pPr>
    </w:p>
    <w:p w14:paraId="6DB0E7CA" w14:textId="77777777" w:rsidR="005D24BE" w:rsidRPr="00B14779" w:rsidRDefault="005D24BE" w:rsidP="007C6131">
      <w:pPr>
        <w:jc w:val="both"/>
        <w:rPr>
          <w:rFonts w:ascii="Arial" w:eastAsia="Calibri" w:hAnsi="Arial" w:cs="Arial"/>
          <w:sz w:val="22"/>
          <w:szCs w:val="22"/>
          <w:lang w:eastAsia="en-US"/>
        </w:rPr>
      </w:pPr>
    </w:p>
    <w:p w14:paraId="50352AF1" w14:textId="36B9335C" w:rsidR="00B14779" w:rsidRPr="005D24BE" w:rsidRDefault="00B14779" w:rsidP="007C6131">
      <w:pPr>
        <w:jc w:val="center"/>
        <w:rPr>
          <w:rFonts w:ascii="Arial" w:eastAsia="Calibri" w:hAnsi="Arial" w:cs="Arial"/>
          <w:bCs/>
          <w:sz w:val="22"/>
          <w:szCs w:val="22"/>
          <w:lang w:eastAsia="en-US"/>
        </w:rPr>
      </w:pPr>
      <w:r w:rsidRPr="005D24BE">
        <w:rPr>
          <w:rFonts w:ascii="Arial" w:eastAsia="Calibri" w:hAnsi="Arial" w:cs="Arial"/>
          <w:bCs/>
          <w:sz w:val="22"/>
          <w:szCs w:val="22"/>
          <w:lang w:eastAsia="en-US"/>
        </w:rPr>
        <w:t>Članak 144.</w:t>
      </w:r>
    </w:p>
    <w:p w14:paraId="79F41760" w14:textId="77777777" w:rsidR="005D24BE" w:rsidRPr="00B14779" w:rsidRDefault="005D24BE" w:rsidP="007C6131">
      <w:pPr>
        <w:jc w:val="center"/>
        <w:rPr>
          <w:rFonts w:ascii="Arial" w:eastAsia="Calibri" w:hAnsi="Arial" w:cs="Arial"/>
          <w:b/>
          <w:sz w:val="22"/>
          <w:szCs w:val="22"/>
          <w:lang w:eastAsia="en-US"/>
        </w:rPr>
      </w:pPr>
    </w:p>
    <w:p w14:paraId="22BD3592"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Mjere sprječavanja nepovoljnog utjecaja na okoliš jesu:</w:t>
      </w:r>
    </w:p>
    <w:p w14:paraId="4FBCE998" w14:textId="77777777" w:rsidR="00B14779" w:rsidRPr="00B14779" w:rsidRDefault="00B14779" w:rsidP="009D6D27">
      <w:pPr>
        <w:numPr>
          <w:ilvl w:val="0"/>
          <w:numId w:val="118"/>
        </w:numPr>
        <w:ind w:left="851" w:hanging="425"/>
        <w:jc w:val="both"/>
        <w:rPr>
          <w:rFonts w:ascii="Arial" w:eastAsia="Calibri" w:hAnsi="Arial" w:cs="Arial"/>
          <w:b/>
          <w:sz w:val="22"/>
          <w:szCs w:val="22"/>
          <w:lang w:eastAsia="en-US"/>
        </w:rPr>
      </w:pPr>
      <w:r w:rsidRPr="00B14779">
        <w:rPr>
          <w:rFonts w:ascii="Arial" w:eastAsia="Calibri" w:hAnsi="Arial" w:cs="Arial"/>
          <w:b/>
          <w:sz w:val="22"/>
          <w:szCs w:val="22"/>
          <w:lang w:eastAsia="en-US"/>
        </w:rPr>
        <w:t>Očuvanje i poboljšanje kvalitete tla:</w:t>
      </w:r>
    </w:p>
    <w:p w14:paraId="1D5A57F8" w14:textId="77777777" w:rsidR="00B14779" w:rsidRPr="00B14779" w:rsidRDefault="00B14779" w:rsidP="005D24B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1.1.</w:t>
      </w:r>
      <w:r w:rsidRPr="00B14779">
        <w:rPr>
          <w:rFonts w:ascii="Arial" w:eastAsia="Calibri" w:hAnsi="Arial" w:cs="Arial"/>
          <w:sz w:val="22"/>
          <w:szCs w:val="22"/>
          <w:lang w:eastAsia="en-US"/>
        </w:rPr>
        <w:tab/>
        <w:t xml:space="preserve">u okviru katastra emisija u okoliš vode se očevidnici za emisije </w:t>
      </w:r>
      <w:proofErr w:type="spellStart"/>
      <w:r w:rsidRPr="00B14779">
        <w:rPr>
          <w:rFonts w:ascii="Arial" w:eastAsia="Calibri" w:hAnsi="Arial" w:cs="Arial"/>
          <w:sz w:val="22"/>
          <w:szCs w:val="22"/>
          <w:lang w:eastAsia="en-US"/>
        </w:rPr>
        <w:t>onečišćavajućih</w:t>
      </w:r>
      <w:proofErr w:type="spellEnd"/>
      <w:r w:rsidRPr="00B14779">
        <w:rPr>
          <w:rFonts w:ascii="Arial" w:eastAsia="Calibri" w:hAnsi="Arial" w:cs="Arial"/>
          <w:sz w:val="22"/>
          <w:szCs w:val="22"/>
          <w:lang w:eastAsia="en-US"/>
        </w:rPr>
        <w:t xml:space="preserve"> tvari u tlo,</w:t>
      </w:r>
    </w:p>
    <w:p w14:paraId="2DED8037" w14:textId="77777777" w:rsidR="00B14779" w:rsidRPr="00B14779" w:rsidRDefault="00B14779" w:rsidP="005D24B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1.2.</w:t>
      </w:r>
      <w:r w:rsidRPr="00B14779">
        <w:rPr>
          <w:rFonts w:ascii="Arial" w:eastAsia="Calibri" w:hAnsi="Arial" w:cs="Arial"/>
          <w:sz w:val="22"/>
          <w:szCs w:val="22"/>
          <w:lang w:eastAsia="en-US"/>
        </w:rPr>
        <w:tab/>
        <w:t>opožarene površine predviđene Prostornim planom za pošumljavanje pošumljavat će se kako bi se smanjio učinak erozije tla,</w:t>
      </w:r>
    </w:p>
    <w:p w14:paraId="0B5C7D86" w14:textId="77777777" w:rsidR="00B14779" w:rsidRPr="00B14779" w:rsidRDefault="00B14779" w:rsidP="005D24B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1.3.</w:t>
      </w:r>
      <w:r w:rsidRPr="00B14779">
        <w:rPr>
          <w:rFonts w:ascii="Arial" w:eastAsia="Calibri" w:hAnsi="Arial" w:cs="Arial"/>
          <w:sz w:val="22"/>
          <w:szCs w:val="22"/>
          <w:lang w:eastAsia="en-US"/>
        </w:rPr>
        <w:tab/>
        <w:t xml:space="preserve">izgradnja </w:t>
      </w:r>
      <w:proofErr w:type="spellStart"/>
      <w:r w:rsidRPr="00B14779">
        <w:rPr>
          <w:rFonts w:ascii="Arial" w:eastAsia="Calibri" w:hAnsi="Arial" w:cs="Arial"/>
          <w:sz w:val="22"/>
          <w:szCs w:val="22"/>
          <w:lang w:eastAsia="en-US"/>
        </w:rPr>
        <w:t>naseljskih</w:t>
      </w:r>
      <w:proofErr w:type="spellEnd"/>
      <w:r w:rsidRPr="00B14779">
        <w:rPr>
          <w:rFonts w:ascii="Arial" w:eastAsia="Calibri" w:hAnsi="Arial" w:cs="Arial"/>
          <w:sz w:val="22"/>
          <w:szCs w:val="22"/>
          <w:lang w:eastAsia="en-US"/>
        </w:rPr>
        <w:t xml:space="preserve"> cjelina, gospodarskih građevina, prometnica i sl. planirana je izvan osobito vrijednog i vrijednog poljoprivrednog zemljišta,</w:t>
      </w:r>
    </w:p>
    <w:p w14:paraId="7648325A" w14:textId="77777777" w:rsidR="00B14779" w:rsidRPr="00B14779" w:rsidRDefault="00B14779" w:rsidP="005D24B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1.4.</w:t>
      </w:r>
      <w:r w:rsidRPr="00B14779">
        <w:rPr>
          <w:rFonts w:ascii="Arial" w:eastAsia="Calibri" w:hAnsi="Arial" w:cs="Arial"/>
          <w:sz w:val="22"/>
          <w:szCs w:val="22"/>
          <w:lang w:eastAsia="en-US"/>
        </w:rPr>
        <w:tab/>
        <w:t>uz ceste s velikom količinom prometa planirani su pojasevi zaštitnog zelenila i drvoredi primjerene širine.</w:t>
      </w:r>
    </w:p>
    <w:p w14:paraId="4AC09B22" w14:textId="77777777" w:rsidR="00B14779" w:rsidRPr="00B14779" w:rsidRDefault="00B14779" w:rsidP="009D6D27">
      <w:pPr>
        <w:numPr>
          <w:ilvl w:val="0"/>
          <w:numId w:val="118"/>
        </w:numPr>
        <w:ind w:left="851" w:hanging="425"/>
        <w:jc w:val="both"/>
        <w:rPr>
          <w:rFonts w:ascii="Arial" w:eastAsia="Calibri" w:hAnsi="Arial" w:cs="Arial"/>
          <w:b/>
          <w:sz w:val="22"/>
          <w:szCs w:val="22"/>
          <w:lang w:eastAsia="en-US"/>
        </w:rPr>
      </w:pPr>
      <w:r w:rsidRPr="00B14779">
        <w:rPr>
          <w:rFonts w:ascii="Arial" w:eastAsia="Calibri" w:hAnsi="Arial" w:cs="Arial"/>
          <w:b/>
          <w:sz w:val="22"/>
          <w:szCs w:val="22"/>
          <w:lang w:eastAsia="en-US"/>
        </w:rPr>
        <w:t>Očuvanje i poboljšanje kvalitete voda:</w:t>
      </w:r>
    </w:p>
    <w:p w14:paraId="5A0C4BAE" w14:textId="77777777" w:rsidR="00B14779" w:rsidRPr="00B14779" w:rsidRDefault="00B14779" w:rsidP="005D24B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2.1.</w:t>
      </w:r>
      <w:r w:rsidRPr="00B14779">
        <w:rPr>
          <w:rFonts w:ascii="Arial" w:eastAsia="Calibri" w:hAnsi="Arial" w:cs="Arial"/>
          <w:sz w:val="22"/>
          <w:szCs w:val="22"/>
          <w:lang w:eastAsia="en-US"/>
        </w:rPr>
        <w:tab/>
        <w:t>planirana je gradnja građevina za odvodnju otpadnih voda i uređaja za pročišćivanje otpadnih voda,</w:t>
      </w:r>
    </w:p>
    <w:p w14:paraId="24C0345E" w14:textId="77777777" w:rsidR="00B14779" w:rsidRPr="00B14779" w:rsidRDefault="00B14779" w:rsidP="005D24BE">
      <w:pPr>
        <w:ind w:left="1418" w:hanging="567"/>
        <w:jc w:val="both"/>
        <w:rPr>
          <w:rFonts w:ascii="Arial" w:eastAsia="Calibri" w:hAnsi="Arial" w:cs="Arial"/>
          <w:color w:val="FF0000"/>
          <w:sz w:val="22"/>
          <w:szCs w:val="22"/>
          <w:lang w:eastAsia="en-US"/>
        </w:rPr>
      </w:pPr>
      <w:r w:rsidRPr="00B14779">
        <w:rPr>
          <w:rFonts w:ascii="Arial" w:eastAsia="Calibri" w:hAnsi="Arial" w:cs="Arial"/>
          <w:sz w:val="22"/>
          <w:szCs w:val="22"/>
          <w:lang w:eastAsia="en-US"/>
        </w:rPr>
        <w:t>2.2.</w:t>
      </w:r>
      <w:r w:rsidRPr="00B14779">
        <w:rPr>
          <w:rFonts w:ascii="Arial" w:eastAsia="Calibri" w:hAnsi="Arial" w:cs="Arial"/>
          <w:sz w:val="22"/>
          <w:szCs w:val="22"/>
          <w:lang w:eastAsia="en-US"/>
        </w:rPr>
        <w:tab/>
        <w:t xml:space="preserve">predviđen je obvezan </w:t>
      </w:r>
      <w:proofErr w:type="spellStart"/>
      <w:r w:rsidRPr="00B14779">
        <w:rPr>
          <w:rFonts w:ascii="Arial" w:eastAsia="Calibri" w:hAnsi="Arial" w:cs="Arial"/>
          <w:sz w:val="22"/>
          <w:szCs w:val="22"/>
          <w:lang w:eastAsia="en-US"/>
        </w:rPr>
        <w:t>predtretman</w:t>
      </w:r>
      <w:proofErr w:type="spellEnd"/>
      <w:r w:rsidRPr="00B14779">
        <w:rPr>
          <w:rFonts w:ascii="Arial" w:eastAsia="Calibri" w:hAnsi="Arial" w:cs="Arial"/>
          <w:sz w:val="22"/>
          <w:szCs w:val="22"/>
          <w:lang w:eastAsia="en-US"/>
        </w:rPr>
        <w:t xml:space="preserve"> otpadnih voda iz gospodarskih pogona i dovođenje otpadne vode na razinu tzv. gradskih otpadnih voda prije upuštanja u gradski sustav odvodnje otpadnih (fekalnih) voda, </w:t>
      </w:r>
    </w:p>
    <w:p w14:paraId="7CA5D209" w14:textId="77777777" w:rsidR="00B14779" w:rsidRPr="00B14779" w:rsidRDefault="00B14779" w:rsidP="005D24B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2.3.</w:t>
      </w:r>
      <w:r w:rsidRPr="00B14779">
        <w:rPr>
          <w:rFonts w:ascii="Arial" w:eastAsia="Calibri" w:hAnsi="Arial" w:cs="Arial"/>
          <w:sz w:val="22"/>
          <w:szCs w:val="22"/>
          <w:lang w:eastAsia="en-US"/>
        </w:rPr>
        <w:tab/>
        <w:t>planirano je povećati kapacitet prijemnika gradnjom potrebnih vodnih građevina,</w:t>
      </w:r>
    </w:p>
    <w:p w14:paraId="0077A5F3" w14:textId="77777777" w:rsidR="00B14779" w:rsidRPr="00B14779" w:rsidRDefault="00B14779" w:rsidP="005D24B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2.4.</w:t>
      </w:r>
      <w:r w:rsidRPr="00B14779">
        <w:rPr>
          <w:rFonts w:ascii="Arial" w:eastAsia="Calibri" w:hAnsi="Arial" w:cs="Arial"/>
          <w:sz w:val="22"/>
          <w:szCs w:val="22"/>
          <w:lang w:eastAsia="en-US"/>
        </w:rPr>
        <w:tab/>
        <w:t>divlji deponiji moraju se sanirati u sljedećem petogodišnjem razdoblju uz osiguranje kontroliranog odlaganja otpada,</w:t>
      </w:r>
    </w:p>
    <w:p w14:paraId="0926065D" w14:textId="77777777" w:rsidR="00B14779" w:rsidRPr="00B14779" w:rsidRDefault="00B14779" w:rsidP="005D24B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2.5.</w:t>
      </w:r>
      <w:r w:rsidRPr="00B14779">
        <w:rPr>
          <w:rFonts w:ascii="Arial" w:eastAsia="Calibri" w:hAnsi="Arial" w:cs="Arial"/>
          <w:sz w:val="22"/>
          <w:szCs w:val="22"/>
          <w:lang w:eastAsia="en-US"/>
        </w:rPr>
        <w:tab/>
        <w:t>nije previđeno građevinsko područje u blizini postojećeg izvorišta za opskrbu vodom - Ombla,</w:t>
      </w:r>
    </w:p>
    <w:p w14:paraId="12CEE246" w14:textId="77777777" w:rsidR="00B14779" w:rsidRPr="00B14779" w:rsidRDefault="00B14779" w:rsidP="005D24B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2.6.</w:t>
      </w:r>
      <w:r w:rsidRPr="00B14779">
        <w:rPr>
          <w:rFonts w:ascii="Arial" w:eastAsia="Calibri" w:hAnsi="Arial" w:cs="Arial"/>
          <w:sz w:val="22"/>
          <w:szCs w:val="22"/>
          <w:lang w:eastAsia="en-US"/>
        </w:rPr>
        <w:tab/>
        <w:t xml:space="preserve">planira se ugradnja separatora ulja i masti na kanalima oborinske kanalizacije, a po potrebi i </w:t>
      </w:r>
      <w:proofErr w:type="spellStart"/>
      <w:r w:rsidRPr="00B14779">
        <w:rPr>
          <w:rFonts w:ascii="Arial" w:eastAsia="Calibri" w:hAnsi="Arial" w:cs="Arial"/>
          <w:sz w:val="22"/>
          <w:szCs w:val="22"/>
          <w:lang w:eastAsia="en-US"/>
        </w:rPr>
        <w:t>taložnika</w:t>
      </w:r>
      <w:proofErr w:type="spellEnd"/>
      <w:r w:rsidRPr="00B14779">
        <w:rPr>
          <w:rFonts w:ascii="Arial" w:eastAsia="Calibri" w:hAnsi="Arial" w:cs="Arial"/>
          <w:sz w:val="22"/>
          <w:szCs w:val="22"/>
          <w:lang w:eastAsia="en-US"/>
        </w:rPr>
        <w:t>,</w:t>
      </w:r>
    </w:p>
    <w:p w14:paraId="25CB5728" w14:textId="77777777" w:rsidR="00B14779" w:rsidRPr="00B14779" w:rsidRDefault="00B14779" w:rsidP="005D24B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2.7.</w:t>
      </w:r>
      <w:r w:rsidRPr="00B14779">
        <w:rPr>
          <w:rFonts w:ascii="Arial" w:eastAsia="Calibri" w:hAnsi="Arial" w:cs="Arial"/>
          <w:sz w:val="22"/>
          <w:szCs w:val="22"/>
          <w:lang w:eastAsia="en-US"/>
        </w:rPr>
        <w:tab/>
        <w:t>ugradit će se fine rešetke ili neka druga rješenja na ispustima preljevnih voda radi sprječavanja ispuštanja krupnih suspenzija u more.</w:t>
      </w:r>
    </w:p>
    <w:p w14:paraId="04DB72D0" w14:textId="77777777" w:rsidR="00B14779" w:rsidRPr="00B14779" w:rsidRDefault="00B14779" w:rsidP="009D6D27">
      <w:pPr>
        <w:numPr>
          <w:ilvl w:val="0"/>
          <w:numId w:val="118"/>
        </w:numPr>
        <w:ind w:left="851" w:hanging="425"/>
        <w:jc w:val="both"/>
        <w:rPr>
          <w:rFonts w:ascii="Arial" w:eastAsia="Calibri" w:hAnsi="Arial" w:cs="Arial"/>
          <w:b/>
          <w:sz w:val="22"/>
          <w:szCs w:val="22"/>
          <w:lang w:eastAsia="en-US"/>
        </w:rPr>
      </w:pPr>
      <w:r w:rsidRPr="00B14779">
        <w:rPr>
          <w:rFonts w:ascii="Arial" w:eastAsia="Calibri" w:hAnsi="Arial" w:cs="Arial"/>
          <w:b/>
          <w:sz w:val="22"/>
          <w:szCs w:val="22"/>
          <w:lang w:eastAsia="en-US"/>
        </w:rPr>
        <w:t>Očuvanje i poboljšanje kvalitete mora:</w:t>
      </w:r>
    </w:p>
    <w:p w14:paraId="71D04627" w14:textId="77777777" w:rsidR="00B14779" w:rsidRPr="00B14779" w:rsidRDefault="00B14779" w:rsidP="005D24B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3.1.</w:t>
      </w:r>
      <w:r w:rsidRPr="00B14779">
        <w:rPr>
          <w:rFonts w:ascii="Arial" w:eastAsia="Calibri" w:hAnsi="Arial" w:cs="Arial"/>
          <w:sz w:val="22"/>
          <w:szCs w:val="22"/>
          <w:lang w:eastAsia="en-US"/>
        </w:rPr>
        <w:tab/>
        <w:t>ograničena je izgradnja u obalnom području,</w:t>
      </w:r>
    </w:p>
    <w:p w14:paraId="5E202B48" w14:textId="77777777" w:rsidR="00B14779" w:rsidRPr="00B14779" w:rsidRDefault="00B14779" w:rsidP="005D24B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3.2.</w:t>
      </w:r>
      <w:r w:rsidRPr="00B14779">
        <w:rPr>
          <w:rFonts w:ascii="Arial" w:eastAsia="Calibri" w:hAnsi="Arial" w:cs="Arial"/>
          <w:sz w:val="22"/>
          <w:szCs w:val="22"/>
          <w:lang w:eastAsia="en-US"/>
        </w:rPr>
        <w:tab/>
        <w:t>izrada planova sanacije ugroženog obalnog mora od onečišćenja s kopna,</w:t>
      </w:r>
    </w:p>
    <w:p w14:paraId="13295AFA" w14:textId="77777777" w:rsidR="00B14779" w:rsidRPr="00B14779" w:rsidRDefault="00B14779" w:rsidP="005D24B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3.3.</w:t>
      </w:r>
      <w:r w:rsidRPr="00B14779">
        <w:rPr>
          <w:rFonts w:ascii="Arial" w:eastAsia="Calibri" w:hAnsi="Arial" w:cs="Arial"/>
          <w:sz w:val="22"/>
          <w:szCs w:val="22"/>
          <w:lang w:eastAsia="en-US"/>
        </w:rPr>
        <w:tab/>
        <w:t>obvezna je izgradnja sustava odvodnje otpadnih voda za dijelove naselja s većim brojem stanovnika i turističkih sadržaja.</w:t>
      </w:r>
    </w:p>
    <w:p w14:paraId="3493D8ED" w14:textId="77777777" w:rsidR="00B14779" w:rsidRPr="00B14779" w:rsidRDefault="00B14779" w:rsidP="009D6D27">
      <w:pPr>
        <w:numPr>
          <w:ilvl w:val="0"/>
          <w:numId w:val="118"/>
        </w:numPr>
        <w:ind w:left="851" w:hanging="425"/>
        <w:jc w:val="both"/>
        <w:rPr>
          <w:rFonts w:ascii="Arial" w:eastAsia="Calibri" w:hAnsi="Arial" w:cs="Arial"/>
          <w:b/>
          <w:sz w:val="22"/>
          <w:szCs w:val="22"/>
          <w:lang w:eastAsia="en-US"/>
        </w:rPr>
      </w:pPr>
      <w:r w:rsidRPr="00B14779">
        <w:rPr>
          <w:rFonts w:ascii="Arial" w:eastAsia="Calibri" w:hAnsi="Arial" w:cs="Arial"/>
          <w:b/>
          <w:sz w:val="22"/>
          <w:szCs w:val="22"/>
          <w:lang w:eastAsia="en-US"/>
        </w:rPr>
        <w:t>Očuvanje čistoće zraka:</w:t>
      </w:r>
    </w:p>
    <w:p w14:paraId="26F5C71A" w14:textId="77777777" w:rsidR="00B14779" w:rsidRPr="00B14779" w:rsidRDefault="00B14779" w:rsidP="005D24BE">
      <w:pPr>
        <w:ind w:left="1418" w:hanging="567"/>
        <w:jc w:val="both"/>
        <w:rPr>
          <w:rFonts w:ascii="Arial" w:eastAsia="Calibri" w:hAnsi="Arial" w:cs="Arial"/>
          <w:b/>
          <w:sz w:val="22"/>
          <w:szCs w:val="22"/>
          <w:lang w:eastAsia="en-US"/>
        </w:rPr>
      </w:pPr>
      <w:r w:rsidRPr="00B14779">
        <w:rPr>
          <w:rFonts w:ascii="Arial" w:eastAsia="Calibri" w:hAnsi="Arial" w:cs="Arial"/>
          <w:sz w:val="22"/>
          <w:szCs w:val="22"/>
          <w:lang w:eastAsia="en-US"/>
        </w:rPr>
        <w:t>4.1.</w:t>
      </w:r>
      <w:r w:rsidRPr="00B14779">
        <w:rPr>
          <w:rFonts w:ascii="Arial" w:eastAsia="Calibri" w:hAnsi="Arial" w:cs="Arial"/>
          <w:sz w:val="22"/>
          <w:szCs w:val="22"/>
          <w:lang w:eastAsia="en-US"/>
        </w:rPr>
        <w:tab/>
        <w:t xml:space="preserve">redovito će se pratiti emisija i voditi registar izvora emisija s podacima o prostornom smještaju, kapacitetu te vrsti i količini emisija, na temelju kojih se vodi katastar emisija na gradskoj i županijskoj razini. </w:t>
      </w:r>
    </w:p>
    <w:p w14:paraId="3DE40377" w14:textId="77777777" w:rsidR="00B14779" w:rsidRPr="00B14779" w:rsidRDefault="00B14779" w:rsidP="009D6D27">
      <w:pPr>
        <w:numPr>
          <w:ilvl w:val="0"/>
          <w:numId w:val="118"/>
        </w:numPr>
        <w:ind w:left="851" w:hanging="425"/>
        <w:jc w:val="both"/>
        <w:rPr>
          <w:rFonts w:ascii="Arial" w:eastAsia="Calibri" w:hAnsi="Arial" w:cs="Arial"/>
          <w:b/>
          <w:sz w:val="22"/>
          <w:szCs w:val="22"/>
          <w:lang w:eastAsia="en-US"/>
        </w:rPr>
      </w:pPr>
      <w:r w:rsidRPr="00B14779">
        <w:rPr>
          <w:rFonts w:ascii="Arial" w:eastAsia="Calibri" w:hAnsi="Arial" w:cs="Arial"/>
          <w:b/>
          <w:sz w:val="22"/>
          <w:szCs w:val="22"/>
          <w:lang w:eastAsia="en-US"/>
        </w:rPr>
        <w:t>Smanjenje prekomjerne buke:</w:t>
      </w:r>
    </w:p>
    <w:p w14:paraId="6F65CFF5" w14:textId="77777777" w:rsidR="00B14779" w:rsidRPr="00B14779" w:rsidRDefault="00B14779" w:rsidP="005D24B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5.1.</w:t>
      </w:r>
      <w:r w:rsidRPr="00B14779">
        <w:rPr>
          <w:rFonts w:ascii="Arial" w:eastAsia="Calibri" w:hAnsi="Arial" w:cs="Arial"/>
          <w:sz w:val="22"/>
          <w:szCs w:val="22"/>
          <w:lang w:eastAsia="en-US"/>
        </w:rPr>
        <w:tab/>
        <w:t>za potrebe utvrđivanja i praćenja razine buke potrebno je izraditi karte buke za područje Grada Dubrovnika (osim povijesne jezgre Dubrovnika, za koju je već izrađena),</w:t>
      </w:r>
    </w:p>
    <w:p w14:paraId="2FE7E124" w14:textId="77777777" w:rsidR="00B14779" w:rsidRPr="00B14779" w:rsidRDefault="00B14779" w:rsidP="005D24B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5.2.</w:t>
      </w:r>
      <w:r w:rsidRPr="00B14779">
        <w:rPr>
          <w:rFonts w:ascii="Arial" w:eastAsia="Calibri" w:hAnsi="Arial" w:cs="Arial"/>
          <w:sz w:val="22"/>
          <w:szCs w:val="22"/>
          <w:lang w:eastAsia="en-US"/>
        </w:rPr>
        <w:tab/>
        <w:t xml:space="preserve">razina buke uvjetovana prometom smanjit će se optimalizacijom utjecaja prometa na okoliš, razdvajanjem pješačkih i glavnih kolnih prometnih tokova, rješavanjem prometa u mirovanju izgradnjom podzemnih garažnih objekata, izgradnjom zapadnog ulaza u grad, pretvaranjem šire gradske zone u pješačku, izgradnjom kompleksa autobusnog terminala u </w:t>
      </w:r>
      <w:proofErr w:type="spellStart"/>
      <w:r w:rsidRPr="00B14779">
        <w:rPr>
          <w:rFonts w:ascii="Arial" w:eastAsia="Calibri" w:hAnsi="Arial" w:cs="Arial"/>
          <w:sz w:val="22"/>
          <w:szCs w:val="22"/>
          <w:lang w:eastAsia="en-US"/>
        </w:rPr>
        <w:t>Gruškoj</w:t>
      </w:r>
      <w:proofErr w:type="spellEnd"/>
      <w:r w:rsidRPr="00B14779">
        <w:rPr>
          <w:rFonts w:ascii="Arial" w:eastAsia="Calibri" w:hAnsi="Arial" w:cs="Arial"/>
          <w:sz w:val="22"/>
          <w:szCs w:val="22"/>
          <w:lang w:eastAsia="en-US"/>
        </w:rPr>
        <w:t xml:space="preserve"> luci, dislokacijom </w:t>
      </w:r>
      <w:proofErr w:type="spellStart"/>
      <w:r w:rsidRPr="00B14779">
        <w:rPr>
          <w:rFonts w:ascii="Arial" w:eastAsia="Calibri" w:hAnsi="Arial" w:cs="Arial"/>
          <w:sz w:val="22"/>
          <w:szCs w:val="22"/>
          <w:lang w:eastAsia="en-US"/>
        </w:rPr>
        <w:t>Atlasovih</w:t>
      </w:r>
      <w:proofErr w:type="spellEnd"/>
      <w:r w:rsidRPr="00B14779">
        <w:rPr>
          <w:rFonts w:ascii="Arial" w:eastAsia="Calibri" w:hAnsi="Arial" w:cs="Arial"/>
          <w:sz w:val="22"/>
          <w:szCs w:val="22"/>
          <w:lang w:eastAsia="en-US"/>
        </w:rPr>
        <w:t xml:space="preserve"> garaža iz Gospina polja, pogona JP Libertas i drugim mjerama urbane politike,</w:t>
      </w:r>
    </w:p>
    <w:p w14:paraId="6DB4F4B9" w14:textId="77777777" w:rsidR="00B14779" w:rsidRPr="00B14779" w:rsidRDefault="00B14779" w:rsidP="005D24B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5.3.</w:t>
      </w:r>
      <w:r w:rsidRPr="00B14779">
        <w:rPr>
          <w:rFonts w:ascii="Arial" w:eastAsia="Calibri" w:hAnsi="Arial" w:cs="Arial"/>
          <w:sz w:val="22"/>
          <w:szCs w:val="22"/>
          <w:lang w:eastAsia="en-US"/>
        </w:rPr>
        <w:tab/>
        <w:t>razina buke uzrokovana bukom iznad dopuštene razine radom ugostiteljskih objekata regulirat će se reguliranjem vremena rada ugostiteljskih objekata sukladno zakonskoj regulativi, primjenom karte buke za određeno područje i inspekcijskim nadzorom.</w:t>
      </w:r>
    </w:p>
    <w:p w14:paraId="521D4475" w14:textId="77777777" w:rsidR="00B14779" w:rsidRPr="00B14779" w:rsidRDefault="00B14779" w:rsidP="009D6D27">
      <w:pPr>
        <w:numPr>
          <w:ilvl w:val="0"/>
          <w:numId w:val="118"/>
        </w:numPr>
        <w:ind w:left="851" w:hanging="425"/>
        <w:jc w:val="both"/>
        <w:rPr>
          <w:rFonts w:ascii="Arial" w:eastAsia="Calibri" w:hAnsi="Arial" w:cs="Arial"/>
          <w:sz w:val="22"/>
          <w:szCs w:val="22"/>
          <w:lang w:eastAsia="en-US"/>
        </w:rPr>
      </w:pPr>
      <w:r w:rsidRPr="00B14779">
        <w:rPr>
          <w:rFonts w:ascii="Arial" w:eastAsia="Calibri" w:hAnsi="Arial" w:cs="Arial"/>
          <w:b/>
          <w:bCs/>
          <w:sz w:val="22"/>
          <w:szCs w:val="22"/>
          <w:lang w:eastAsia="en-US"/>
        </w:rPr>
        <w:t>Zaštita</w:t>
      </w:r>
      <w:r w:rsidRPr="00B14779">
        <w:rPr>
          <w:rFonts w:ascii="Arial" w:eastAsia="Calibri" w:hAnsi="Arial" w:cs="Arial"/>
          <w:b/>
          <w:bCs/>
          <w:spacing w:val="-2"/>
          <w:sz w:val="22"/>
          <w:szCs w:val="22"/>
          <w:lang w:eastAsia="en-US"/>
        </w:rPr>
        <w:t xml:space="preserve"> </w:t>
      </w:r>
      <w:r w:rsidRPr="00B14779">
        <w:rPr>
          <w:rFonts w:ascii="Arial" w:eastAsia="Calibri" w:hAnsi="Arial" w:cs="Arial"/>
          <w:b/>
          <w:bCs/>
          <w:sz w:val="22"/>
          <w:szCs w:val="22"/>
          <w:lang w:eastAsia="en-US"/>
        </w:rPr>
        <w:t>od</w:t>
      </w:r>
      <w:r w:rsidRPr="00B14779">
        <w:rPr>
          <w:rFonts w:ascii="Arial" w:eastAsia="Calibri" w:hAnsi="Arial" w:cs="Arial"/>
          <w:b/>
          <w:bCs/>
          <w:spacing w:val="-1"/>
          <w:sz w:val="22"/>
          <w:szCs w:val="22"/>
          <w:lang w:eastAsia="en-US"/>
        </w:rPr>
        <w:t xml:space="preserve"> </w:t>
      </w:r>
      <w:r w:rsidRPr="00B14779">
        <w:rPr>
          <w:rFonts w:ascii="Arial" w:eastAsia="Calibri" w:hAnsi="Arial" w:cs="Arial"/>
          <w:b/>
          <w:bCs/>
          <w:sz w:val="22"/>
          <w:szCs w:val="22"/>
          <w:lang w:eastAsia="en-US"/>
        </w:rPr>
        <w:t>svjetlo</w:t>
      </w:r>
      <w:r w:rsidRPr="00B14779">
        <w:rPr>
          <w:rFonts w:ascii="Arial" w:eastAsia="Calibri" w:hAnsi="Arial" w:cs="Arial"/>
          <w:b/>
          <w:bCs/>
          <w:spacing w:val="-1"/>
          <w:sz w:val="22"/>
          <w:szCs w:val="22"/>
          <w:lang w:eastAsia="en-US"/>
        </w:rPr>
        <w:t>s</w:t>
      </w:r>
      <w:r w:rsidRPr="00B14779">
        <w:rPr>
          <w:rFonts w:ascii="Arial" w:eastAsia="Calibri" w:hAnsi="Arial" w:cs="Arial"/>
          <w:b/>
          <w:bCs/>
          <w:sz w:val="22"/>
          <w:szCs w:val="22"/>
          <w:lang w:eastAsia="en-US"/>
        </w:rPr>
        <w:t>nog one</w:t>
      </w:r>
      <w:r w:rsidRPr="00B14779">
        <w:rPr>
          <w:rFonts w:ascii="Arial" w:eastAsia="Calibri" w:hAnsi="Arial" w:cs="Arial"/>
          <w:b/>
          <w:bCs/>
          <w:spacing w:val="-1"/>
          <w:sz w:val="22"/>
          <w:szCs w:val="22"/>
          <w:lang w:eastAsia="en-US"/>
        </w:rPr>
        <w:t>č</w:t>
      </w:r>
      <w:r w:rsidRPr="00B14779">
        <w:rPr>
          <w:rFonts w:ascii="Arial" w:eastAsia="Calibri" w:hAnsi="Arial" w:cs="Arial"/>
          <w:b/>
          <w:bCs/>
          <w:sz w:val="22"/>
          <w:szCs w:val="22"/>
          <w:lang w:eastAsia="en-US"/>
        </w:rPr>
        <w:t>iš</w:t>
      </w:r>
      <w:r w:rsidRPr="00B14779">
        <w:rPr>
          <w:rFonts w:ascii="Arial" w:eastAsia="Calibri" w:hAnsi="Arial" w:cs="Arial"/>
          <w:b/>
          <w:bCs/>
          <w:spacing w:val="-1"/>
          <w:sz w:val="22"/>
          <w:szCs w:val="22"/>
          <w:lang w:eastAsia="en-US"/>
        </w:rPr>
        <w:t>će</w:t>
      </w:r>
      <w:r w:rsidRPr="00B14779">
        <w:rPr>
          <w:rFonts w:ascii="Arial" w:eastAsia="Calibri" w:hAnsi="Arial" w:cs="Arial"/>
          <w:b/>
          <w:bCs/>
          <w:sz w:val="22"/>
          <w:szCs w:val="22"/>
          <w:lang w:eastAsia="en-US"/>
        </w:rPr>
        <w:t>n</w:t>
      </w:r>
      <w:r w:rsidRPr="00B14779">
        <w:rPr>
          <w:rFonts w:ascii="Arial" w:eastAsia="Calibri" w:hAnsi="Arial" w:cs="Arial"/>
          <w:b/>
          <w:bCs/>
          <w:spacing w:val="-1"/>
          <w:sz w:val="22"/>
          <w:szCs w:val="22"/>
          <w:lang w:eastAsia="en-US"/>
        </w:rPr>
        <w:t>ja</w:t>
      </w:r>
    </w:p>
    <w:p w14:paraId="47D82208" w14:textId="77777777" w:rsidR="00B14779" w:rsidRPr="00B14779" w:rsidRDefault="00B14779" w:rsidP="005D24BE">
      <w:pPr>
        <w:ind w:left="1418" w:hanging="567"/>
        <w:jc w:val="both"/>
        <w:rPr>
          <w:rFonts w:ascii="Arial" w:hAnsi="Arial" w:cs="Arial"/>
          <w:sz w:val="22"/>
          <w:szCs w:val="22"/>
        </w:rPr>
      </w:pPr>
      <w:r w:rsidRPr="00B14779">
        <w:rPr>
          <w:rFonts w:ascii="Arial" w:hAnsi="Arial" w:cs="Arial"/>
          <w:sz w:val="22"/>
          <w:szCs w:val="22"/>
        </w:rPr>
        <w:t>6.1.</w:t>
      </w:r>
      <w:r w:rsidRPr="00B14779">
        <w:rPr>
          <w:rFonts w:ascii="Arial" w:hAnsi="Arial" w:cs="Arial"/>
          <w:sz w:val="22"/>
          <w:szCs w:val="22"/>
        </w:rPr>
        <w:tab/>
        <w:t>utvrđivanje izloženosti svjetlosnom onečišćenju i prekomjernom rasvijetljenosti kontinuiranim svjetlo-tehničkim mjerenjem te izradom karata rasvijetljenosti za odgovarajuća izložena područja,</w:t>
      </w:r>
    </w:p>
    <w:p w14:paraId="499E6B77" w14:textId="77777777" w:rsidR="00B14779" w:rsidRPr="00B14779" w:rsidRDefault="00B14779" w:rsidP="005D24BE">
      <w:pPr>
        <w:ind w:left="1418" w:hanging="567"/>
        <w:jc w:val="both"/>
        <w:rPr>
          <w:rFonts w:ascii="Arial" w:hAnsi="Arial" w:cs="Arial"/>
          <w:sz w:val="22"/>
          <w:szCs w:val="22"/>
        </w:rPr>
      </w:pPr>
      <w:r w:rsidRPr="00B14779">
        <w:rPr>
          <w:rFonts w:ascii="Arial" w:hAnsi="Arial" w:cs="Arial"/>
          <w:sz w:val="22"/>
          <w:szCs w:val="22"/>
        </w:rPr>
        <w:t>6.2.</w:t>
      </w:r>
      <w:r w:rsidRPr="00B14779">
        <w:rPr>
          <w:rFonts w:ascii="Arial" w:hAnsi="Arial" w:cs="Arial"/>
          <w:sz w:val="22"/>
          <w:szCs w:val="22"/>
        </w:rPr>
        <w:tab/>
        <w:t>izraditi i sustavno provoditi akcijski plan za održavanje i rekonstrukciju postojeće rasvjete i rasvjetljavanja na području Grada,</w:t>
      </w:r>
    </w:p>
    <w:p w14:paraId="5D8D96E9" w14:textId="77777777" w:rsidR="00B14779" w:rsidRPr="00B14779" w:rsidRDefault="00B14779" w:rsidP="005D24BE">
      <w:pPr>
        <w:ind w:left="1418" w:hanging="567"/>
        <w:jc w:val="both"/>
        <w:rPr>
          <w:rFonts w:ascii="Arial" w:hAnsi="Arial" w:cs="Arial"/>
          <w:sz w:val="22"/>
          <w:szCs w:val="22"/>
        </w:rPr>
      </w:pPr>
      <w:r w:rsidRPr="00B14779">
        <w:rPr>
          <w:rFonts w:ascii="Arial" w:hAnsi="Arial" w:cs="Arial"/>
          <w:sz w:val="22"/>
          <w:szCs w:val="22"/>
        </w:rPr>
        <w:t>6.3.</w:t>
      </w:r>
      <w:r w:rsidRPr="00B14779">
        <w:rPr>
          <w:rFonts w:ascii="Arial" w:hAnsi="Arial" w:cs="Arial"/>
          <w:sz w:val="22"/>
          <w:szCs w:val="22"/>
        </w:rPr>
        <w:tab/>
        <w:t xml:space="preserve">Izrada i provedba programa energetske učinkovitosti, uključujući završetak projekta ''Rasvjete Grada </w:t>
      </w:r>
      <w:r w:rsidRPr="00B14779">
        <w:rPr>
          <w:rFonts w:ascii="Arial" w:hAnsi="Arial" w:cs="Arial"/>
          <w:sz w:val="22"/>
          <w:szCs w:val="22"/>
        </w:rPr>
        <w:tab/>
        <w:t>- Dubrovnika'',</w:t>
      </w:r>
    </w:p>
    <w:p w14:paraId="1BE34AF4" w14:textId="77777777" w:rsidR="00B14779" w:rsidRPr="00B14779" w:rsidRDefault="00B14779" w:rsidP="005D24BE">
      <w:pPr>
        <w:ind w:left="1418" w:hanging="567"/>
        <w:jc w:val="both"/>
        <w:rPr>
          <w:rFonts w:ascii="Arial" w:hAnsi="Arial" w:cs="Arial"/>
          <w:sz w:val="22"/>
          <w:szCs w:val="22"/>
        </w:rPr>
      </w:pPr>
      <w:r w:rsidRPr="00B14779">
        <w:rPr>
          <w:rFonts w:ascii="Arial" w:hAnsi="Arial" w:cs="Arial"/>
          <w:sz w:val="22"/>
          <w:szCs w:val="22"/>
        </w:rPr>
        <w:t>6.4.</w:t>
      </w:r>
      <w:r w:rsidRPr="00B14779">
        <w:rPr>
          <w:rFonts w:ascii="Arial" w:hAnsi="Arial" w:cs="Arial"/>
          <w:sz w:val="22"/>
          <w:szCs w:val="22"/>
        </w:rPr>
        <w:tab/>
        <w:t>Zaštitom ugroženih vrsta biljnog i životinjskog svijeta i njihovih zaštićenih staništa,</w:t>
      </w:r>
    </w:p>
    <w:p w14:paraId="79BF321A" w14:textId="77777777" w:rsidR="00B14779" w:rsidRPr="00B14779" w:rsidRDefault="00B14779" w:rsidP="005D24BE">
      <w:pPr>
        <w:ind w:left="1418" w:hanging="567"/>
        <w:jc w:val="both"/>
        <w:rPr>
          <w:rFonts w:ascii="Arial" w:hAnsi="Arial" w:cs="Arial"/>
          <w:sz w:val="22"/>
          <w:szCs w:val="22"/>
        </w:rPr>
      </w:pPr>
      <w:r w:rsidRPr="00B14779">
        <w:rPr>
          <w:rFonts w:ascii="Arial" w:hAnsi="Arial" w:cs="Arial"/>
          <w:sz w:val="22"/>
          <w:szCs w:val="22"/>
        </w:rPr>
        <w:t>6.5.</w:t>
      </w:r>
      <w:r w:rsidRPr="00B14779">
        <w:rPr>
          <w:rFonts w:ascii="Arial" w:hAnsi="Arial" w:cs="Arial"/>
          <w:sz w:val="22"/>
          <w:szCs w:val="22"/>
        </w:rPr>
        <w:tab/>
        <w:t>Ograničenja i zabrane vezano za rasvjetljavanje i razdoblja rasvjetljavanja tijekom 24 sata.</w:t>
      </w:r>
    </w:p>
    <w:p w14:paraId="36F209E1" w14:textId="77777777" w:rsidR="00B14779" w:rsidRPr="00B14779" w:rsidRDefault="00B14779" w:rsidP="007C6131">
      <w:pPr>
        <w:jc w:val="both"/>
        <w:rPr>
          <w:rFonts w:ascii="Arial" w:eastAsia="Calibri" w:hAnsi="Arial" w:cs="Arial"/>
          <w:sz w:val="22"/>
          <w:szCs w:val="22"/>
          <w:lang w:eastAsia="en-US"/>
        </w:rPr>
      </w:pPr>
    </w:p>
    <w:p w14:paraId="7E71CF15" w14:textId="77777777" w:rsidR="00B14779" w:rsidRPr="00B14779" w:rsidRDefault="00B14779" w:rsidP="007C6131">
      <w:pPr>
        <w:rPr>
          <w:rFonts w:ascii="Arial" w:eastAsia="Calibri" w:hAnsi="Arial" w:cs="Arial"/>
          <w:b/>
          <w:sz w:val="22"/>
          <w:szCs w:val="22"/>
          <w:lang w:eastAsia="en-US"/>
        </w:rPr>
      </w:pPr>
      <w:r w:rsidRPr="00B14779">
        <w:rPr>
          <w:rFonts w:ascii="Arial" w:eastAsia="Calibri" w:hAnsi="Arial" w:cs="Arial"/>
          <w:b/>
          <w:sz w:val="22"/>
          <w:szCs w:val="22"/>
          <w:lang w:eastAsia="en-US"/>
        </w:rPr>
        <w:t>8.2.</w:t>
      </w:r>
      <w:r w:rsidRPr="00B14779">
        <w:rPr>
          <w:rFonts w:ascii="Arial" w:eastAsia="Calibri" w:hAnsi="Arial" w:cs="Arial"/>
          <w:b/>
          <w:sz w:val="22"/>
          <w:szCs w:val="22"/>
          <w:lang w:eastAsia="en-US"/>
        </w:rPr>
        <w:tab/>
        <w:t>Zaštita od požara i mjere sklanjanja stanovništva</w:t>
      </w:r>
    </w:p>
    <w:p w14:paraId="6F224A5E" w14:textId="77777777" w:rsidR="00B14779" w:rsidRPr="00B14779" w:rsidRDefault="00B14779" w:rsidP="007C6131">
      <w:pPr>
        <w:jc w:val="both"/>
        <w:rPr>
          <w:rFonts w:ascii="Arial" w:eastAsia="Calibri" w:hAnsi="Arial" w:cs="Arial"/>
          <w:sz w:val="22"/>
          <w:szCs w:val="22"/>
          <w:lang w:eastAsia="en-US"/>
        </w:rPr>
      </w:pPr>
    </w:p>
    <w:p w14:paraId="118BEE2A"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Mjere zaštite od požara obuhvaćaju sljedeće:</w:t>
      </w:r>
    </w:p>
    <w:p w14:paraId="403C7808"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ograničiti visinu izgrađenosti u pojedinim urbanim cjelinama na maksimalno 30 m od puta za intervenciju do poda etaža sa prostorima za boravak.</w:t>
      </w:r>
    </w:p>
    <w:p w14:paraId="6AD59C47"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U objektima naselja gdje odnos razvijene površine etaža i </w:t>
      </w:r>
      <w:proofErr w:type="spellStart"/>
      <w:r w:rsidRPr="00B14779">
        <w:rPr>
          <w:rFonts w:ascii="Arial" w:eastAsia="Calibri" w:hAnsi="Arial" w:cs="Arial"/>
          <w:sz w:val="22"/>
          <w:szCs w:val="22"/>
          <w:lang w:eastAsia="en-US"/>
        </w:rPr>
        <w:t>brutto</w:t>
      </w:r>
      <w:proofErr w:type="spellEnd"/>
      <w:r w:rsidRPr="00B14779">
        <w:rPr>
          <w:rFonts w:ascii="Arial" w:eastAsia="Calibri" w:hAnsi="Arial" w:cs="Arial"/>
          <w:sz w:val="22"/>
          <w:szCs w:val="22"/>
          <w:lang w:eastAsia="en-US"/>
        </w:rPr>
        <w:t xml:space="preserve"> površine zone prelazi 1 ne smije se povećavati </w:t>
      </w:r>
      <w:proofErr w:type="spellStart"/>
      <w:r w:rsidRPr="00B14779">
        <w:rPr>
          <w:rFonts w:ascii="Arial" w:eastAsia="Calibri" w:hAnsi="Arial" w:cs="Arial"/>
          <w:sz w:val="22"/>
          <w:szCs w:val="22"/>
          <w:lang w:eastAsia="en-US"/>
        </w:rPr>
        <w:t>etažnost</w:t>
      </w:r>
      <w:proofErr w:type="spellEnd"/>
      <w:r w:rsidRPr="00B14779">
        <w:rPr>
          <w:rFonts w:ascii="Arial" w:eastAsia="Calibri" w:hAnsi="Arial" w:cs="Arial"/>
          <w:sz w:val="22"/>
          <w:szCs w:val="22"/>
          <w:lang w:eastAsia="en-US"/>
        </w:rPr>
        <w:t xml:space="preserve"> s obzirom na zatečeno stanje.</w:t>
      </w:r>
    </w:p>
    <w:p w14:paraId="1FD933AD"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Pri rekonstrukciji starih dijelova naselja treba osigurati po mogućnosti prostor za nesmetan pristup vatrogasnih vozila i tehnike.</w:t>
      </w:r>
    </w:p>
    <w:p w14:paraId="6AA02C44"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Radi nesmetanog pristupa ugroženim objektima valja poduzeti mjere da se prometnice i javne površine održavaju prohodnima te označiti bojom vatrogasne pristupe i onemogućiti parkiranje na njima.</w:t>
      </w:r>
    </w:p>
    <w:p w14:paraId="1DCF244B"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U starim dijelovima grada treba pri adaptacija objekata smanjivati požarno opterećenje zone i provesti zoniranje izvedbom objekata vatrootporne konstrukcije. Objekte javne namjene na granici zona, posebno u Staroj jezgri Dubrovnika, potrebno je maksimalno zaštititi izvedbom stabilnih sustava za dojavu i gašenje požara.</w:t>
      </w:r>
    </w:p>
    <w:p w14:paraId="2EB000D4"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Planirane granice požarnih zona poštivati. Na mjestima gdje je granica preuska, treba provesti druge mjere zaštite od požara.</w:t>
      </w:r>
    </w:p>
    <w:p w14:paraId="311C859B"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U staroj jezgri ne smije se projektirati i izvoditi gradnja prostora u kojima se odvijaju djelatnosti koje koriste zapaljivim plinovima i tekućinama. Lokali i skladišta moraju biti nisko požarno opterećeni, i to ograničiti na 500 MJ/m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 xml:space="preserve"> u prodajnom i skladišnom prostoru.</w:t>
      </w:r>
    </w:p>
    <w:p w14:paraId="2E3E54D1"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Sve gorivi dijelovi stropnih i krovnih konstrukcija te pregradnih zidova i stubišta u Starom gradu tijekom rekonstrukcija i adaptacija moraju se zamjenjivati negorivim, vatrootpornosti min. 60 minuta.</w:t>
      </w:r>
    </w:p>
    <w:p w14:paraId="284890AC"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Hotelske, turističke i druge javne objekte valja izvoditi u skladu s propisima, a posebnu pažnju posvetiti evakuaciji gostiju iz prostora objekata i pravilnom požarnom </w:t>
      </w:r>
      <w:proofErr w:type="spellStart"/>
      <w:r w:rsidRPr="00B14779">
        <w:rPr>
          <w:rFonts w:ascii="Arial" w:eastAsia="Calibri" w:hAnsi="Arial" w:cs="Arial"/>
          <w:sz w:val="22"/>
          <w:szCs w:val="22"/>
          <w:lang w:eastAsia="en-US"/>
        </w:rPr>
        <w:t>sektoriranju</w:t>
      </w:r>
      <w:proofErr w:type="spellEnd"/>
      <w:r w:rsidRPr="00B14779">
        <w:rPr>
          <w:rFonts w:ascii="Arial" w:eastAsia="Calibri" w:hAnsi="Arial" w:cs="Arial"/>
          <w:sz w:val="22"/>
          <w:szCs w:val="22"/>
          <w:lang w:eastAsia="en-US"/>
        </w:rPr>
        <w:t xml:space="preserve"> objekata. Autokampove pravilno </w:t>
      </w:r>
      <w:proofErr w:type="spellStart"/>
      <w:r w:rsidRPr="00B14779">
        <w:rPr>
          <w:rFonts w:ascii="Arial" w:eastAsia="Calibri" w:hAnsi="Arial" w:cs="Arial"/>
          <w:sz w:val="22"/>
          <w:szCs w:val="22"/>
          <w:lang w:eastAsia="en-US"/>
        </w:rPr>
        <w:t>zonirati</w:t>
      </w:r>
      <w:proofErr w:type="spellEnd"/>
      <w:r w:rsidRPr="00B14779">
        <w:rPr>
          <w:rFonts w:ascii="Arial" w:eastAsia="Calibri" w:hAnsi="Arial" w:cs="Arial"/>
          <w:sz w:val="22"/>
          <w:szCs w:val="22"/>
          <w:lang w:eastAsia="en-US"/>
        </w:rPr>
        <w:t xml:space="preserve"> i grupirati te opremiti adekvatnim sredstvima i opremom te vodom za gašenje požara.</w:t>
      </w:r>
    </w:p>
    <w:p w14:paraId="02E2D98D"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Svi važniji javni objekti na području Dubrovnika moraju se projektirati s potrebnim instalacijama za dojavu požara. Požarne zone treba uspostaviti u svim naseljima, a </w:t>
      </w:r>
      <w:r w:rsidRPr="00B14779">
        <w:rPr>
          <w:rFonts w:ascii="Arial" w:eastAsia="Calibri" w:hAnsi="Arial" w:cs="Arial"/>
          <w:sz w:val="22"/>
          <w:szCs w:val="22"/>
          <w:lang w:eastAsia="en-US"/>
        </w:rPr>
        <w:lastRenderedPageBreak/>
        <w:t>gustoću izgrađenosti izvesti u skladu s Pravilnikom o mjerama zaštite od elementarnih nepogoda i ratnih opasnosti u prostornom planiranju i uređenju prostora.</w:t>
      </w:r>
    </w:p>
    <w:p w14:paraId="53C09923"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Dokumentima prostornog uređenja detaljnijeg stupnja razrade valja riješiti pristupe do objekata te izbjegavati zatvorene blokove.</w:t>
      </w:r>
    </w:p>
    <w:p w14:paraId="1EBFC649"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Za potrebe Grada Dubrovnika uspostavit će se učinkovita dimnjačarska službu koja će uoči sezone loženja provoditi operativno-preventivne mjere na čišćenju i održavanju dimovodnih kanala.</w:t>
      </w:r>
    </w:p>
    <w:p w14:paraId="3E269E95"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Ako za određenu građevinu nije potrebno izdati lokacijsku dozvolu, u postupku izdavanja građevinske dozvole potrebno je ishoditi potvrdu za glavni projekt od ovlaštene policijske uprave za mjere zaštite od požara, na način i u postupku propisanom posebnim Zakonom, osim za građevine za koje nisu potrebni posebni uvjeti građenja glede zaštite od požara, na temelju posebnih zakonskih propisa i podzakonskih akata.</w:t>
      </w:r>
    </w:p>
    <w:p w14:paraId="6A9E9F94"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Radi sprječavanja širenja požara na susjedne građevine, građevina mora biti udaljena od susjednih građevina najmanje 4m ili manje, ako se dokaže, uzimajući u obzir požarno opterećenje, brzinu širenja požara, požarne karakteristike materijala građevina, veličinu otvora na vanjskim zidovima građevina i dr., da se požar neće prenijeti na susjedne građevine, ili mora biti odvojena od susjednih građevina požarnim zidom vatrootpornosti najmanje 90 min., koji ako građevina ima krovnu konstrukciju (ne odnosi se na ravni krov vatrootpornosti najmanje 90 min.) nadvisuje krov građevine najmanje 0,5 m ili završava dvostranom konzolom iste vatrootpornosti duljine najmanje 1 m ispod pokrova krovišta, koji mora biti od negorivog materijala najmanje na dužini konzole.</w:t>
      </w:r>
    </w:p>
    <w:p w14:paraId="625CEEB8"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U svrhu sprečavanja sirenja požara ili dima unutar i na susjedne građevine, građevina mora biti izgrađena u skladu s propisima o otpornosti na požar i drugim zahtjevima koje građevine moraju zadovoljiti u slučaju požara. Posebno pripaziti na sigurnosnu udaljenosti dviju susjednih građevina. Kod građevina s malim požarnim opterećenjem kod kojih je završni (</w:t>
      </w:r>
      <w:proofErr w:type="spellStart"/>
      <w:r w:rsidRPr="00B14779">
        <w:rPr>
          <w:rFonts w:ascii="Arial" w:eastAsia="Calibri" w:hAnsi="Arial" w:cs="Arial"/>
          <w:sz w:val="22"/>
          <w:szCs w:val="22"/>
          <w:lang w:eastAsia="en-US"/>
        </w:rPr>
        <w:t>zabatni</w:t>
      </w:r>
      <w:proofErr w:type="spellEnd"/>
      <w:r w:rsidRPr="00B14779">
        <w:rPr>
          <w:rFonts w:ascii="Arial" w:eastAsia="Calibri" w:hAnsi="Arial" w:cs="Arial"/>
          <w:sz w:val="22"/>
          <w:szCs w:val="22"/>
          <w:lang w:eastAsia="en-US"/>
        </w:rPr>
        <w:t>) zid udaljen manje od 3,00 metara od susjedne građevine (postojeće ili predviđene planom) potrebno je spriječiti širenje požara na susjedne građevine izgradnjom požarnog zida. Kad je jedna od susjednih građevina sa srednjim ili velikim požarnim opterećenjem potrebno je međusobnu sigurnosnu udaljenost odrediti proračunom. Umjesto požarnog zida mogu se izvesti vanjski zidovi koji tada moraju imati istu otpornost na požar koju bi imao požarni zid, a eventualni otvori u vanjskim zidovima moraju imati otpornost na požar kao i vanjski zidovi.</w:t>
      </w:r>
    </w:p>
    <w:p w14:paraId="223EEFA6"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Radi omogućavanja spašavanja osoba iz građevina i gašenja požara na građevini i otvorenom prostoru, građevina mora imati vatrogasni pristup prema posebnim propisima, a prilikom gradnje ili rekonstrukcije vodoopskrbnih mreža mora se, ako ne postoji, predvidjeti vanjska hidrantska mreža. To se posebno odnosi na zaštićene dijelove prirode, za koje je potrebno donijeti procjene ugroženosti i planove zaštite sukladno posebnim propisima i na iste zatražiti suglasnost MUP-a. Tu je zaštitu potrebno planirati na šumskim i poljoprivrednim područjima koja neposredno okružuju gradsko naselje. Na tim površinama je potrebno predvidjeti provođenje svih preventivnih mjera zaštite od požara, sukladno propisima.</w:t>
      </w:r>
    </w:p>
    <w:p w14:paraId="637C6EDF"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Pri planiranju skladišta i postrojenja zapaljivih tekućina i plinova te eksploziva, treba se pridržavati propisa.</w:t>
      </w:r>
    </w:p>
    <w:p w14:paraId="37B64A5D"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Deponije komunalnog i krutog otpada potrebno je predvidjeti na mjestima koja udovoljavaju propisima.</w:t>
      </w:r>
    </w:p>
    <w:p w14:paraId="674F9418"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Za svaku složeniju građevinu ili građevinu koja spada u visoke, ishoditi posebne uvjete građenja iz područja zaštite od požara.</w:t>
      </w:r>
    </w:p>
    <w:p w14:paraId="72F15367"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Na mjestima i trasama dalekovoda ne dopušta se gradnja građevina.</w:t>
      </w:r>
    </w:p>
    <w:p w14:paraId="2F198BD5"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U okviru ugostiteljsko-turističkih građevinskih područja moraju se poštovati propisi posebnih podzakonskih akata</w:t>
      </w:r>
    </w:p>
    <w:p w14:paraId="02163623"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Pri gradnji ili rekonstrukciji vodoopskrbnih mreža potrebno je voditi računa o izvedbi vanjske i unutarnje hidrantske mreže za gašenje požara, a sve prema posebnim podzakonskim aktima.</w:t>
      </w:r>
    </w:p>
    <w:p w14:paraId="29278255"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Kod gradnje i projektiranja srednjih i velikih garaža obvezno primijeniti austrijske smjernice TRVB N106 za zaštitu od požara u srednjim i velikim garažama koji se koriste u nedostatku domaćih smjernica kao pravilo tehničke prakse,</w:t>
      </w:r>
    </w:p>
    <w:p w14:paraId="6BBFB166"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Unutar obuhvata ovog Plana moguća je gradnja i rekonstrukcija protupožarnih putova sukladno posebnim propisima.</w:t>
      </w:r>
    </w:p>
    <w:p w14:paraId="34058194"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Sve pristupne putove, kojima se može koristiti kao vatrogasnim pristupima, potrebno je označiti i održavati prohodnim. Slijepi vatrogasni pristup duži od 100 m mora na kraju imati uređeno okretište.</w:t>
      </w:r>
    </w:p>
    <w:p w14:paraId="5248D76B"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Urediti će se i opremiti najmanje četiri </w:t>
      </w:r>
      <w:proofErr w:type="spellStart"/>
      <w:r w:rsidRPr="00B14779">
        <w:rPr>
          <w:rFonts w:ascii="Arial" w:eastAsia="Calibri" w:hAnsi="Arial" w:cs="Arial"/>
          <w:sz w:val="22"/>
          <w:szCs w:val="22"/>
          <w:lang w:eastAsia="en-US"/>
        </w:rPr>
        <w:t>motrilačke</w:t>
      </w:r>
      <w:proofErr w:type="spellEnd"/>
      <w:r w:rsidRPr="00B14779">
        <w:rPr>
          <w:rFonts w:ascii="Arial" w:eastAsia="Calibri" w:hAnsi="Arial" w:cs="Arial"/>
          <w:sz w:val="22"/>
          <w:szCs w:val="22"/>
          <w:lang w:eastAsia="en-US"/>
        </w:rPr>
        <w:t xml:space="preserve"> postaje, i to na Srđu, </w:t>
      </w:r>
      <w:proofErr w:type="spellStart"/>
      <w:r w:rsidRPr="00B14779">
        <w:rPr>
          <w:rFonts w:ascii="Arial" w:eastAsia="Calibri" w:hAnsi="Arial" w:cs="Arial"/>
          <w:sz w:val="22"/>
          <w:szCs w:val="22"/>
          <w:lang w:eastAsia="en-US"/>
        </w:rPr>
        <w:t>Velji</w:t>
      </w:r>
      <w:proofErr w:type="spellEnd"/>
      <w:r w:rsidRPr="00B14779">
        <w:rPr>
          <w:rFonts w:ascii="Arial" w:eastAsia="Calibri" w:hAnsi="Arial" w:cs="Arial"/>
          <w:sz w:val="22"/>
          <w:szCs w:val="22"/>
          <w:lang w:eastAsia="en-US"/>
        </w:rPr>
        <w:t xml:space="preserve"> vrh na </w:t>
      </w:r>
      <w:proofErr w:type="spellStart"/>
      <w:r w:rsidRPr="00B14779">
        <w:rPr>
          <w:rFonts w:ascii="Arial" w:eastAsia="Calibri" w:hAnsi="Arial" w:cs="Arial"/>
          <w:sz w:val="22"/>
          <w:szCs w:val="22"/>
          <w:lang w:eastAsia="en-US"/>
        </w:rPr>
        <w:t>Šipanu</w:t>
      </w:r>
      <w:proofErr w:type="spellEnd"/>
      <w:r w:rsidRPr="00B14779">
        <w:rPr>
          <w:rFonts w:ascii="Arial" w:eastAsia="Calibri" w:hAnsi="Arial" w:cs="Arial"/>
          <w:sz w:val="22"/>
          <w:szCs w:val="22"/>
          <w:lang w:eastAsia="en-US"/>
        </w:rPr>
        <w:t xml:space="preserve">, na brdu sv. Nikola između Orašca i Zatona te na koti 639 </w:t>
      </w:r>
      <w:proofErr w:type="spellStart"/>
      <w:r w:rsidRPr="00B14779">
        <w:rPr>
          <w:rFonts w:ascii="Arial" w:eastAsia="Calibri" w:hAnsi="Arial" w:cs="Arial"/>
          <w:sz w:val="22"/>
          <w:szCs w:val="22"/>
          <w:lang w:eastAsia="en-US"/>
        </w:rPr>
        <w:t>mnm</w:t>
      </w:r>
      <w:proofErr w:type="spellEnd"/>
      <w:r w:rsidRPr="00B14779">
        <w:rPr>
          <w:rFonts w:ascii="Arial" w:eastAsia="Calibri" w:hAnsi="Arial" w:cs="Arial"/>
          <w:sz w:val="22"/>
          <w:szCs w:val="22"/>
          <w:lang w:eastAsia="en-US"/>
        </w:rPr>
        <w:t xml:space="preserve"> - Gradina kod Dubravice,</w:t>
      </w:r>
    </w:p>
    <w:p w14:paraId="4F7CF6BE"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Osigurat će se uvjeti za sklanjanje ljudi, materijalnih i drugih dobara. U tu je svrhu potrebno utvrditi zone ugroženosti, i to uglavnom za gradsko područje Dubrovnika (potez Rijeke dubrovačke, od </w:t>
      </w:r>
      <w:proofErr w:type="spellStart"/>
      <w:r w:rsidRPr="00B14779">
        <w:rPr>
          <w:rFonts w:ascii="Arial" w:eastAsia="Calibri" w:hAnsi="Arial" w:cs="Arial"/>
          <w:sz w:val="22"/>
          <w:szCs w:val="22"/>
          <w:lang w:eastAsia="en-US"/>
        </w:rPr>
        <w:t>Sustjepana</w:t>
      </w:r>
      <w:proofErr w:type="spellEnd"/>
      <w:r w:rsidRPr="00B14779">
        <w:rPr>
          <w:rFonts w:ascii="Arial" w:eastAsia="Calibri" w:hAnsi="Arial" w:cs="Arial"/>
          <w:sz w:val="22"/>
          <w:szCs w:val="22"/>
          <w:lang w:eastAsia="en-US"/>
        </w:rPr>
        <w:t xml:space="preserve"> do </w:t>
      </w:r>
      <w:proofErr w:type="spellStart"/>
      <w:r w:rsidRPr="00B14779">
        <w:rPr>
          <w:rFonts w:ascii="Arial" w:eastAsia="Calibri" w:hAnsi="Arial" w:cs="Arial"/>
          <w:sz w:val="22"/>
          <w:szCs w:val="22"/>
          <w:lang w:eastAsia="en-US"/>
        </w:rPr>
        <w:t>Orsule</w:t>
      </w:r>
      <w:proofErr w:type="spellEnd"/>
      <w:r w:rsidRPr="00B14779">
        <w:rPr>
          <w:rFonts w:ascii="Arial" w:eastAsia="Calibri" w:hAnsi="Arial" w:cs="Arial"/>
          <w:sz w:val="22"/>
          <w:szCs w:val="22"/>
          <w:lang w:eastAsia="en-US"/>
        </w:rPr>
        <w:t xml:space="preserve">, uključujući Srđ i </w:t>
      </w:r>
      <w:proofErr w:type="spellStart"/>
      <w:r w:rsidRPr="00B14779">
        <w:rPr>
          <w:rFonts w:ascii="Arial" w:eastAsia="Calibri" w:hAnsi="Arial" w:cs="Arial"/>
          <w:sz w:val="22"/>
          <w:szCs w:val="22"/>
          <w:lang w:eastAsia="en-US"/>
        </w:rPr>
        <w:t>Žarkovicu</w:t>
      </w:r>
      <w:proofErr w:type="spellEnd"/>
      <w:r w:rsidRPr="00B14779">
        <w:rPr>
          <w:rFonts w:ascii="Arial" w:eastAsia="Calibri" w:hAnsi="Arial" w:cs="Arial"/>
          <w:sz w:val="22"/>
          <w:szCs w:val="22"/>
          <w:lang w:eastAsia="en-US"/>
        </w:rPr>
        <w:t>), s obzirom da ostala naselja Grada Dubrovnika imaju manje od 2.000 stanovnika pa za njih nije obvezna gradnja skloništa. Zbog pograničnog položaja Grada, potrebna je detaljnija procjena ugroženosti i manjih naselja, o čemu ovisi hoće li se utvrditi obveza gradnje skloništa za ljude i materijalna dobra.</w:t>
      </w:r>
    </w:p>
    <w:p w14:paraId="0812ACD2"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Kod gradnje i projektiranja visokih objekata obvezno primijeniti propise o tehničkim normativima za zaštitu visokih objekata od požara.</w:t>
      </w:r>
    </w:p>
    <w:p w14:paraId="4F7CA6F1" w14:textId="77777777" w:rsidR="00B14779" w:rsidRPr="00B14779" w:rsidRDefault="00B14779" w:rsidP="009D6D27">
      <w:pPr>
        <w:numPr>
          <w:ilvl w:val="0"/>
          <w:numId w:val="119"/>
        </w:numPr>
        <w:ind w:left="993" w:hanging="567"/>
        <w:jc w:val="both"/>
        <w:rPr>
          <w:rFonts w:ascii="Arial" w:eastAsia="Calibri" w:hAnsi="Arial" w:cs="Arial"/>
          <w:sz w:val="22"/>
          <w:szCs w:val="22"/>
          <w:lang w:eastAsia="en-US"/>
        </w:rPr>
      </w:pPr>
      <w:r w:rsidRPr="00B14779">
        <w:rPr>
          <w:rFonts w:ascii="Arial" w:eastAsia="Calibri" w:hAnsi="Arial" w:cs="Arial"/>
          <w:sz w:val="22"/>
          <w:szCs w:val="22"/>
          <w:lang w:eastAsia="en-US"/>
        </w:rPr>
        <w:t>Na trasama kuda prolaze dalekovodi ne dopušta se gradnja objekata.</w:t>
      </w:r>
    </w:p>
    <w:p w14:paraId="7C1D3D4B" w14:textId="77777777" w:rsidR="00B14779" w:rsidRPr="00B14779" w:rsidRDefault="00B14779" w:rsidP="007C6131">
      <w:pPr>
        <w:jc w:val="both"/>
        <w:rPr>
          <w:rFonts w:ascii="Arial" w:eastAsia="Calibri" w:hAnsi="Arial" w:cs="Arial"/>
          <w:sz w:val="22"/>
          <w:szCs w:val="22"/>
          <w:lang w:eastAsia="en-US"/>
        </w:rPr>
      </w:pPr>
    </w:p>
    <w:p w14:paraId="08C56CF9" w14:textId="1BEB158E" w:rsidR="00B14779" w:rsidRDefault="00B14779" w:rsidP="007C6131">
      <w:pPr>
        <w:rPr>
          <w:rFonts w:ascii="Arial" w:eastAsia="Calibri" w:hAnsi="Arial" w:cs="Arial"/>
          <w:b/>
          <w:sz w:val="22"/>
          <w:szCs w:val="22"/>
          <w:lang w:eastAsia="en-US"/>
        </w:rPr>
      </w:pPr>
      <w:r w:rsidRPr="00B14779">
        <w:rPr>
          <w:rFonts w:ascii="Arial" w:eastAsia="Calibri" w:hAnsi="Arial" w:cs="Arial"/>
          <w:b/>
          <w:sz w:val="22"/>
          <w:szCs w:val="22"/>
          <w:lang w:eastAsia="en-US"/>
        </w:rPr>
        <w:t>8.3.</w:t>
      </w:r>
      <w:r w:rsidRPr="00B14779">
        <w:rPr>
          <w:rFonts w:ascii="Arial" w:eastAsia="Calibri" w:hAnsi="Arial" w:cs="Arial"/>
          <w:b/>
          <w:sz w:val="22"/>
          <w:szCs w:val="22"/>
          <w:lang w:eastAsia="en-US"/>
        </w:rPr>
        <w:tab/>
        <w:t>Zaštita od potresa</w:t>
      </w:r>
    </w:p>
    <w:p w14:paraId="24A6AE0C" w14:textId="77777777" w:rsidR="005D24BE" w:rsidRPr="00B14779" w:rsidRDefault="005D24BE" w:rsidP="007C6131">
      <w:pPr>
        <w:rPr>
          <w:rFonts w:ascii="Arial" w:eastAsia="Calibri" w:hAnsi="Arial" w:cs="Arial"/>
          <w:b/>
          <w:sz w:val="22"/>
          <w:szCs w:val="22"/>
          <w:lang w:eastAsia="en-US"/>
        </w:rPr>
      </w:pPr>
    </w:p>
    <w:p w14:paraId="18F2305A"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(3) U svrhu efikasne zaštite od mogućih potresa neophodno je konstrukcije svih građevina planiranih za izgradnju na području intenziteta potresa IX°/X° stupnjeva po MCS ljestvici uskladiti s posebnim propisima za navedenu seizmičku zonu.</w:t>
      </w:r>
    </w:p>
    <w:p w14:paraId="1E35A066"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Pri projektiranju svih građevina planiranih za izgradnju nužno je provesti mjere koje omogućuju lokaliziranje i ograničavanje dometa posljedica prirodnih opasnosti - potresa:</w:t>
      </w:r>
    </w:p>
    <w:p w14:paraId="0A572946" w14:textId="77777777" w:rsidR="00B14779" w:rsidRPr="00B14779" w:rsidRDefault="00B14779" w:rsidP="009D6D27">
      <w:pPr>
        <w:numPr>
          <w:ilvl w:val="0"/>
          <w:numId w:val="12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proračun povredivosti fizičkih struktura (domet ruševina, širina prometnica),</w:t>
      </w:r>
    </w:p>
    <w:p w14:paraId="4CD70918" w14:textId="77777777" w:rsidR="00B14779" w:rsidRPr="00B14779" w:rsidRDefault="00B14779" w:rsidP="009D6D27">
      <w:pPr>
        <w:numPr>
          <w:ilvl w:val="0"/>
          <w:numId w:val="12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geološka i geotehnička ispitivanja tla,</w:t>
      </w:r>
    </w:p>
    <w:p w14:paraId="7084AD11" w14:textId="77777777" w:rsidR="00B14779" w:rsidRPr="00B14779" w:rsidRDefault="00B14779" w:rsidP="009D6D27">
      <w:pPr>
        <w:numPr>
          <w:ilvl w:val="0"/>
          <w:numId w:val="120"/>
        </w:numPr>
        <w:ind w:left="851" w:hanging="425"/>
        <w:jc w:val="both"/>
        <w:rPr>
          <w:rFonts w:ascii="Arial" w:eastAsia="Calibri" w:hAnsi="Arial" w:cs="Arial"/>
          <w:sz w:val="22"/>
          <w:szCs w:val="22"/>
          <w:lang w:eastAsia="en-US"/>
        </w:rPr>
      </w:pPr>
      <w:proofErr w:type="spellStart"/>
      <w:r w:rsidRPr="00B14779">
        <w:rPr>
          <w:rFonts w:ascii="Arial" w:eastAsia="Calibri" w:hAnsi="Arial" w:cs="Arial"/>
          <w:sz w:val="22"/>
          <w:szCs w:val="22"/>
          <w:lang w:eastAsia="en-US"/>
        </w:rPr>
        <w:t>kartogram</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zarušavanja</w:t>
      </w:r>
      <w:proofErr w:type="spellEnd"/>
      <w:r w:rsidRPr="00B14779">
        <w:rPr>
          <w:rFonts w:ascii="Arial" w:eastAsia="Calibri" w:hAnsi="Arial" w:cs="Arial"/>
          <w:sz w:val="22"/>
          <w:szCs w:val="22"/>
          <w:lang w:eastAsia="en-US"/>
        </w:rPr>
        <w:t xml:space="preserve"> tj. prikazi provjere primjene navedenih standarda i normativa.</w:t>
      </w:r>
    </w:p>
    <w:p w14:paraId="2CF04CBA" w14:textId="77777777" w:rsidR="00B14779" w:rsidRPr="00B14779" w:rsidRDefault="00B14779" w:rsidP="009D6D27">
      <w:pPr>
        <w:numPr>
          <w:ilvl w:val="0"/>
          <w:numId w:val="12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razmještaj vodoopskrbnih i energetskih objekata i uređaja koji će se koristiti u iznimnim uvjetima te mjere koje omogućuju učinkovitije provođenje mjera civilne zaštite (sklanjanje, evakuacija i zbrinjavanje stanovništva i materijalnih dobara):</w:t>
      </w:r>
    </w:p>
    <w:p w14:paraId="19BC569C" w14:textId="77777777" w:rsidR="00B14779" w:rsidRPr="00B14779" w:rsidRDefault="00B14779" w:rsidP="009D6D27">
      <w:pPr>
        <w:numPr>
          <w:ilvl w:val="0"/>
          <w:numId w:val="12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sklanjanje - mreža skloništa s kapacitetima i vrstom skloništa te radijusom gravitacije,</w:t>
      </w:r>
    </w:p>
    <w:p w14:paraId="69536CBF" w14:textId="77777777" w:rsidR="00B14779" w:rsidRPr="00B14779" w:rsidRDefault="00B14779" w:rsidP="009D6D27">
      <w:pPr>
        <w:numPr>
          <w:ilvl w:val="0"/>
          <w:numId w:val="12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način uzbunjivanja i obavješćivanja stanovništva uz lokacije i domet čujnosti sirena za uzbunjivanje i sustava za obavješćivanje stanovništva,</w:t>
      </w:r>
    </w:p>
    <w:p w14:paraId="407FBF91" w14:textId="77777777" w:rsidR="00B14779" w:rsidRPr="00B14779" w:rsidRDefault="00B14779" w:rsidP="009D6D27">
      <w:pPr>
        <w:numPr>
          <w:ilvl w:val="0"/>
          <w:numId w:val="12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plan provođenja evakuacija i zbrinjavanje stanovništva,</w:t>
      </w:r>
    </w:p>
    <w:p w14:paraId="7FE4F1E4" w14:textId="77777777" w:rsidR="00B14779" w:rsidRPr="00B14779" w:rsidRDefault="00B14779" w:rsidP="009D6D27">
      <w:pPr>
        <w:numPr>
          <w:ilvl w:val="0"/>
          <w:numId w:val="120"/>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putovi evakuacije i lokacije za kampove ili drugi način zbrinjavanja stanovništva i materijalnih dobara.</w:t>
      </w:r>
    </w:p>
    <w:p w14:paraId="0D20BE54" w14:textId="77777777" w:rsidR="00B14779" w:rsidRPr="00B14779" w:rsidRDefault="00B14779" w:rsidP="007C6131">
      <w:pPr>
        <w:jc w:val="both"/>
        <w:rPr>
          <w:rFonts w:ascii="Arial" w:eastAsia="Calibri" w:hAnsi="Arial" w:cs="Arial"/>
          <w:sz w:val="22"/>
          <w:szCs w:val="22"/>
          <w:lang w:eastAsia="en-US"/>
        </w:rPr>
      </w:pPr>
    </w:p>
    <w:p w14:paraId="3C3251CA" w14:textId="77777777" w:rsidR="00B14779" w:rsidRPr="00B14779" w:rsidRDefault="00B14779" w:rsidP="007C6131">
      <w:pPr>
        <w:rPr>
          <w:rFonts w:ascii="Arial" w:eastAsia="Calibri" w:hAnsi="Arial" w:cs="Arial"/>
          <w:sz w:val="22"/>
          <w:szCs w:val="22"/>
          <w:lang w:eastAsia="en-US"/>
        </w:rPr>
      </w:pPr>
      <w:r w:rsidRPr="00B14779">
        <w:rPr>
          <w:rFonts w:ascii="Arial" w:eastAsia="Calibri" w:hAnsi="Arial" w:cs="Arial"/>
          <w:b/>
          <w:sz w:val="22"/>
          <w:szCs w:val="22"/>
          <w:lang w:eastAsia="en-US"/>
        </w:rPr>
        <w:t>8.4.</w:t>
      </w:r>
      <w:r w:rsidRPr="00B14779">
        <w:rPr>
          <w:rFonts w:ascii="Arial" w:eastAsia="Calibri" w:hAnsi="Arial" w:cs="Arial"/>
          <w:b/>
          <w:sz w:val="22"/>
          <w:szCs w:val="22"/>
          <w:lang w:eastAsia="en-US"/>
        </w:rPr>
        <w:tab/>
        <w:t>Ocjena prihvatljivosti zahvata za ekološku mrežu</w:t>
      </w:r>
      <w:r w:rsidRPr="00B14779">
        <w:rPr>
          <w:rFonts w:ascii="Arial" w:eastAsia="Calibri" w:hAnsi="Arial" w:cs="Arial"/>
          <w:sz w:val="22"/>
          <w:szCs w:val="22"/>
          <w:lang w:eastAsia="en-US"/>
        </w:rPr>
        <w:t xml:space="preserve"> </w:t>
      </w:r>
    </w:p>
    <w:p w14:paraId="479418AD" w14:textId="77777777" w:rsidR="005D24BE" w:rsidRDefault="005D24BE" w:rsidP="007C6131">
      <w:pPr>
        <w:jc w:val="both"/>
        <w:rPr>
          <w:rFonts w:ascii="Arial" w:eastAsia="Calibri" w:hAnsi="Arial" w:cs="Arial"/>
          <w:sz w:val="22"/>
          <w:szCs w:val="22"/>
          <w:lang w:eastAsia="en-US"/>
        </w:rPr>
      </w:pPr>
    </w:p>
    <w:p w14:paraId="717891D7" w14:textId="4100679F"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(4) Zakonom su određeni planovi/zahvati za koje je obvezno provesti postupak ocjene prihvatljivosti zahvata za ekološku mrežu (OPZEM), uključujući sagledavanje kumulativnih efekata s ostalim postojećim i planiranim zahvatima koji (bez obzira gdje su smješteni) mogu imati negativan utjecaj na područja Nacionalne ekološke mreže.</w:t>
      </w:r>
    </w:p>
    <w:p w14:paraId="397FCEAE"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U tom smislu treba posebno obratiti pažnju na sljedeće planove/zahvate:</w:t>
      </w:r>
    </w:p>
    <w:p w14:paraId="7728C080" w14:textId="77777777" w:rsidR="00B14779" w:rsidRPr="00B14779" w:rsidRDefault="00B14779" w:rsidP="009D6D27">
      <w:pPr>
        <w:numPr>
          <w:ilvl w:val="0"/>
          <w:numId w:val="12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Izdvojena građevinska područja (izvan naselja) ugostiteljsko-turističke namjene: Bosanka/Jug (T2), Bosanka/Sjever (T2), Šipanska Luka/</w:t>
      </w:r>
      <w:proofErr w:type="spellStart"/>
      <w:r w:rsidRPr="00B14779">
        <w:rPr>
          <w:rFonts w:ascii="Arial" w:eastAsia="Calibri" w:hAnsi="Arial" w:cs="Arial"/>
          <w:sz w:val="22"/>
          <w:szCs w:val="22"/>
          <w:lang w:eastAsia="en-US"/>
        </w:rPr>
        <w:t>Čempljesi</w:t>
      </w:r>
      <w:proofErr w:type="spellEnd"/>
      <w:r w:rsidRPr="00B14779">
        <w:rPr>
          <w:rFonts w:ascii="Arial" w:eastAsia="Calibri" w:hAnsi="Arial" w:cs="Arial"/>
          <w:sz w:val="22"/>
          <w:szCs w:val="22"/>
          <w:lang w:eastAsia="en-US"/>
        </w:rPr>
        <w:t xml:space="preserve"> (T2), </w:t>
      </w:r>
      <w:proofErr w:type="spellStart"/>
      <w:r w:rsidRPr="00B14779">
        <w:rPr>
          <w:rFonts w:ascii="Arial" w:eastAsia="Calibri" w:hAnsi="Arial" w:cs="Arial"/>
          <w:sz w:val="22"/>
          <w:szCs w:val="22"/>
          <w:lang w:eastAsia="en-US"/>
        </w:rPr>
        <w:t>Trsteno</w:t>
      </w:r>
      <w:proofErr w:type="spellEnd"/>
      <w:r w:rsidRPr="00B14779">
        <w:rPr>
          <w:rFonts w:ascii="Arial" w:eastAsia="Calibri" w:hAnsi="Arial" w:cs="Arial"/>
          <w:sz w:val="22"/>
          <w:szCs w:val="22"/>
          <w:lang w:eastAsia="en-US"/>
        </w:rPr>
        <w:t xml:space="preserve"> (Veliki stol) (T1, T2)</w:t>
      </w:r>
    </w:p>
    <w:p w14:paraId="716DDFCA" w14:textId="77777777" w:rsidR="00B14779" w:rsidRPr="00B14779" w:rsidRDefault="00B14779" w:rsidP="009D6D27">
      <w:pPr>
        <w:numPr>
          <w:ilvl w:val="0"/>
          <w:numId w:val="12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Golf igralište (R1): Bosanka/Srđ</w:t>
      </w:r>
    </w:p>
    <w:p w14:paraId="1F2F3ACD" w14:textId="77777777" w:rsidR="00B14779" w:rsidRPr="00B14779" w:rsidRDefault="00B14779" w:rsidP="009D6D27">
      <w:pPr>
        <w:numPr>
          <w:ilvl w:val="0"/>
          <w:numId w:val="12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Prometni sustav: brza cesta Dubrovnik(</w:t>
      </w:r>
      <w:proofErr w:type="spellStart"/>
      <w:r w:rsidRPr="00B14779">
        <w:rPr>
          <w:rFonts w:ascii="Arial" w:eastAsia="Calibri" w:hAnsi="Arial" w:cs="Arial"/>
          <w:sz w:val="22"/>
          <w:szCs w:val="22"/>
          <w:lang w:eastAsia="en-US"/>
        </w:rPr>
        <w:t>osojnik</w:t>
      </w:r>
      <w:proofErr w:type="spellEnd"/>
      <w:r w:rsidRPr="00B14779">
        <w:rPr>
          <w:rFonts w:ascii="Arial" w:eastAsia="Calibri" w:hAnsi="Arial" w:cs="Arial"/>
          <w:sz w:val="22"/>
          <w:szCs w:val="22"/>
          <w:lang w:eastAsia="en-US"/>
        </w:rPr>
        <w:t>) – Debeli brijeg</w:t>
      </w:r>
    </w:p>
    <w:p w14:paraId="71EF8C08" w14:textId="77777777" w:rsidR="00B14779" w:rsidRPr="00B14779" w:rsidRDefault="00B14779" w:rsidP="009D6D27">
      <w:pPr>
        <w:numPr>
          <w:ilvl w:val="0"/>
          <w:numId w:val="121"/>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Energetski sustav: HE Ombla</w:t>
      </w:r>
    </w:p>
    <w:p w14:paraId="0DDC0CA4" w14:textId="77777777" w:rsidR="00B14779" w:rsidRPr="00B14779" w:rsidRDefault="00B14779" w:rsidP="007C6131">
      <w:pPr>
        <w:jc w:val="both"/>
        <w:rPr>
          <w:rFonts w:ascii="Arial" w:eastAsia="Calibri" w:hAnsi="Arial" w:cs="Arial"/>
          <w:sz w:val="22"/>
          <w:szCs w:val="22"/>
          <w:lang w:eastAsia="en-US"/>
        </w:rPr>
      </w:pPr>
    </w:p>
    <w:p w14:paraId="21205CEA" w14:textId="77777777" w:rsidR="005D24BE" w:rsidRPr="00B14779" w:rsidRDefault="005D24BE" w:rsidP="007C6131">
      <w:pPr>
        <w:jc w:val="both"/>
        <w:rPr>
          <w:rFonts w:ascii="Arial" w:eastAsia="Calibri" w:hAnsi="Arial" w:cs="Arial"/>
          <w:sz w:val="22"/>
          <w:szCs w:val="22"/>
          <w:lang w:eastAsia="en-US"/>
        </w:rPr>
      </w:pPr>
    </w:p>
    <w:p w14:paraId="499A2F35" w14:textId="77777777" w:rsidR="00B14779" w:rsidRPr="00BA0790" w:rsidRDefault="00B14779" w:rsidP="007C6131">
      <w:pPr>
        <w:rPr>
          <w:rFonts w:ascii="Arial" w:eastAsia="Calibri" w:hAnsi="Arial" w:cs="Arial"/>
          <w:b/>
          <w:sz w:val="22"/>
          <w:szCs w:val="22"/>
          <w:u w:val="single"/>
          <w:lang w:eastAsia="en-US"/>
        </w:rPr>
      </w:pPr>
      <w:r w:rsidRPr="00BA0790">
        <w:rPr>
          <w:rFonts w:ascii="Arial" w:eastAsia="Calibri" w:hAnsi="Arial" w:cs="Arial"/>
          <w:b/>
          <w:sz w:val="22"/>
          <w:szCs w:val="22"/>
          <w:lang w:eastAsia="en-US"/>
        </w:rPr>
        <w:t>9.</w:t>
      </w:r>
      <w:r w:rsidRPr="00BA0790">
        <w:rPr>
          <w:rFonts w:ascii="Arial" w:eastAsia="Calibri" w:hAnsi="Arial" w:cs="Arial"/>
          <w:b/>
          <w:sz w:val="22"/>
          <w:szCs w:val="22"/>
          <w:lang w:eastAsia="en-US"/>
        </w:rPr>
        <w:tab/>
      </w:r>
      <w:r w:rsidRPr="00BA0790">
        <w:rPr>
          <w:rFonts w:ascii="Arial" w:eastAsia="Calibri" w:hAnsi="Arial" w:cs="Arial"/>
          <w:b/>
          <w:sz w:val="22"/>
          <w:szCs w:val="22"/>
          <w:u w:val="single"/>
          <w:lang w:eastAsia="en-US"/>
        </w:rPr>
        <w:t>MJERE PROVEDBE PLANA</w:t>
      </w:r>
    </w:p>
    <w:p w14:paraId="3B11E43D" w14:textId="77777777" w:rsidR="00B14779" w:rsidRPr="00B14779" w:rsidRDefault="00B14779" w:rsidP="007C6131">
      <w:pPr>
        <w:jc w:val="both"/>
        <w:rPr>
          <w:rFonts w:ascii="Arial" w:eastAsia="Calibri" w:hAnsi="Arial" w:cs="Arial"/>
          <w:sz w:val="22"/>
          <w:szCs w:val="22"/>
          <w:lang w:eastAsia="en-US"/>
        </w:rPr>
      </w:pPr>
    </w:p>
    <w:p w14:paraId="386DC5C9" w14:textId="71992E4F" w:rsidR="00B14779" w:rsidRPr="005D24BE" w:rsidRDefault="00B14779" w:rsidP="007C6131">
      <w:pPr>
        <w:jc w:val="center"/>
        <w:rPr>
          <w:rFonts w:ascii="Arial" w:eastAsia="Calibri" w:hAnsi="Arial" w:cs="Arial"/>
          <w:bCs/>
          <w:sz w:val="22"/>
          <w:szCs w:val="22"/>
          <w:lang w:eastAsia="en-US"/>
        </w:rPr>
      </w:pPr>
      <w:r w:rsidRPr="005D24BE">
        <w:rPr>
          <w:rFonts w:ascii="Arial" w:eastAsia="Calibri" w:hAnsi="Arial" w:cs="Arial"/>
          <w:bCs/>
          <w:sz w:val="22"/>
          <w:szCs w:val="22"/>
          <w:lang w:eastAsia="en-US"/>
        </w:rPr>
        <w:t>Članak 145.</w:t>
      </w:r>
    </w:p>
    <w:p w14:paraId="1C927A79" w14:textId="77777777" w:rsidR="005D24BE" w:rsidRPr="00B14779" w:rsidRDefault="005D24BE" w:rsidP="007C6131">
      <w:pPr>
        <w:jc w:val="center"/>
        <w:rPr>
          <w:rFonts w:ascii="Arial" w:eastAsia="Calibri" w:hAnsi="Arial" w:cs="Arial"/>
          <w:b/>
          <w:sz w:val="22"/>
          <w:szCs w:val="22"/>
          <w:lang w:eastAsia="en-US"/>
        </w:rPr>
      </w:pPr>
    </w:p>
    <w:p w14:paraId="664990C0" w14:textId="77777777" w:rsidR="00B14779" w:rsidRPr="00B14779" w:rsidRDefault="00B14779" w:rsidP="007C6131">
      <w:pPr>
        <w:jc w:val="both"/>
        <w:rPr>
          <w:rFonts w:ascii="Arial" w:eastAsia="Calibri" w:hAnsi="Arial" w:cs="Arial"/>
          <w:bCs/>
          <w:sz w:val="22"/>
          <w:szCs w:val="22"/>
          <w:lang w:eastAsia="en-US"/>
        </w:rPr>
      </w:pPr>
      <w:r w:rsidRPr="00B14779">
        <w:rPr>
          <w:rFonts w:ascii="Arial" w:eastAsia="Calibri" w:hAnsi="Arial" w:cs="Arial"/>
          <w:bCs/>
          <w:sz w:val="22"/>
          <w:szCs w:val="22"/>
          <w:lang w:eastAsia="en-US"/>
        </w:rPr>
        <w:t>Provođenje i razrada Prostornog plana odvijati će se kao kontinuirani proces u skladu s ovim odredbama i drugim dokumentima prostornog uređenja koji će se donositi na temelju Prostornog plana.</w:t>
      </w:r>
    </w:p>
    <w:p w14:paraId="2F4302B2" w14:textId="77777777" w:rsidR="00B14779" w:rsidRPr="00B14779" w:rsidRDefault="00B14779" w:rsidP="007C6131">
      <w:pPr>
        <w:jc w:val="both"/>
        <w:rPr>
          <w:rFonts w:ascii="Arial" w:eastAsia="Calibri" w:hAnsi="Arial" w:cs="Arial"/>
          <w:sz w:val="22"/>
          <w:szCs w:val="22"/>
          <w:lang w:eastAsia="en-US"/>
        </w:rPr>
      </w:pPr>
    </w:p>
    <w:p w14:paraId="38CB448D" w14:textId="77777777" w:rsidR="00B14779" w:rsidRPr="00B14779" w:rsidRDefault="00B14779" w:rsidP="007C6131">
      <w:pPr>
        <w:rPr>
          <w:rFonts w:ascii="Arial" w:eastAsia="Calibri" w:hAnsi="Arial" w:cs="Arial"/>
          <w:b/>
          <w:sz w:val="22"/>
          <w:szCs w:val="22"/>
          <w:lang w:eastAsia="en-US"/>
        </w:rPr>
      </w:pPr>
      <w:r w:rsidRPr="00B14779">
        <w:rPr>
          <w:rFonts w:ascii="Arial" w:eastAsia="Calibri" w:hAnsi="Arial" w:cs="Arial"/>
          <w:b/>
          <w:sz w:val="22"/>
          <w:szCs w:val="22"/>
          <w:lang w:eastAsia="en-US"/>
        </w:rPr>
        <w:t>9.1.</w:t>
      </w:r>
      <w:r w:rsidRPr="00B14779">
        <w:rPr>
          <w:rFonts w:ascii="Arial" w:eastAsia="Calibri" w:hAnsi="Arial" w:cs="Arial"/>
          <w:b/>
          <w:sz w:val="22"/>
          <w:szCs w:val="22"/>
          <w:lang w:eastAsia="en-US"/>
        </w:rPr>
        <w:tab/>
        <w:t>Obveza izradbe prostornih planova</w:t>
      </w:r>
    </w:p>
    <w:p w14:paraId="69119F8D" w14:textId="77777777" w:rsidR="00B14779" w:rsidRPr="00B14779" w:rsidRDefault="00B14779" w:rsidP="007C6131">
      <w:pPr>
        <w:jc w:val="both"/>
        <w:rPr>
          <w:rFonts w:ascii="Arial" w:eastAsia="Calibri" w:hAnsi="Arial" w:cs="Arial"/>
          <w:sz w:val="22"/>
          <w:szCs w:val="22"/>
          <w:lang w:eastAsia="en-US"/>
        </w:rPr>
      </w:pPr>
    </w:p>
    <w:p w14:paraId="6422C541" w14:textId="3A712B7B" w:rsidR="00B14779" w:rsidRPr="005D24BE" w:rsidRDefault="00B14779" w:rsidP="007C6131">
      <w:pPr>
        <w:jc w:val="center"/>
        <w:rPr>
          <w:rFonts w:ascii="Arial" w:eastAsia="Calibri" w:hAnsi="Arial" w:cs="Arial"/>
          <w:bCs/>
          <w:sz w:val="22"/>
          <w:szCs w:val="22"/>
          <w:lang w:eastAsia="en-US"/>
        </w:rPr>
      </w:pPr>
      <w:r w:rsidRPr="005D24BE">
        <w:rPr>
          <w:rFonts w:ascii="Arial" w:eastAsia="Calibri" w:hAnsi="Arial" w:cs="Arial"/>
          <w:bCs/>
          <w:sz w:val="22"/>
          <w:szCs w:val="22"/>
          <w:lang w:eastAsia="en-US"/>
        </w:rPr>
        <w:t>Članak 146.</w:t>
      </w:r>
    </w:p>
    <w:p w14:paraId="229DD804" w14:textId="77777777" w:rsidR="005D24BE" w:rsidRPr="00B14779" w:rsidRDefault="005D24BE" w:rsidP="007C6131">
      <w:pPr>
        <w:jc w:val="center"/>
        <w:rPr>
          <w:rFonts w:ascii="Arial" w:eastAsia="Calibri" w:hAnsi="Arial" w:cs="Arial"/>
          <w:b/>
          <w:sz w:val="22"/>
          <w:szCs w:val="22"/>
          <w:lang w:eastAsia="en-US"/>
        </w:rPr>
      </w:pPr>
    </w:p>
    <w:p w14:paraId="24F63112"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Obuhvat izradbe prostornih planova užih područja prikazan je u grafičkom dijelu elaborata Prostornog plana na grafičkom prilogu broj: “3.6. Područja primjene posebnih mjera uređenja i zaštite - područja i dijelovi primjene planskih mjera zaštite” u mj. 1:25.000.</w:t>
      </w:r>
    </w:p>
    <w:p w14:paraId="13C54CF1"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(2) </w:t>
      </w:r>
      <w:r w:rsidRPr="00B14779">
        <w:rPr>
          <w:rFonts w:ascii="Arial" w:eastAsia="Calibri" w:hAnsi="Arial" w:cs="Arial"/>
          <w:b/>
          <w:sz w:val="22"/>
          <w:szCs w:val="22"/>
          <w:lang w:eastAsia="en-US"/>
        </w:rPr>
        <w:t>Izradba prostornih planova područja posebnih obilježja</w:t>
      </w:r>
      <w:r w:rsidRPr="00B14779">
        <w:rPr>
          <w:rFonts w:ascii="Arial" w:eastAsia="Calibri" w:hAnsi="Arial" w:cs="Arial"/>
          <w:sz w:val="22"/>
          <w:szCs w:val="22"/>
          <w:lang w:eastAsia="en-US"/>
        </w:rPr>
        <w:t xml:space="preserve"> obvezna je za:</w:t>
      </w:r>
    </w:p>
    <w:p w14:paraId="13258562" w14:textId="77777777" w:rsidR="00B14779" w:rsidRPr="00B14779" w:rsidRDefault="00B14779" w:rsidP="009D6D27">
      <w:pPr>
        <w:numPr>
          <w:ilvl w:val="0"/>
          <w:numId w:val="122"/>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Elafite (predložene za zaštitu u kategoriji parka prirode),</w:t>
      </w:r>
    </w:p>
    <w:p w14:paraId="217AAD30" w14:textId="77777777" w:rsidR="00B14779" w:rsidRPr="00B14779" w:rsidRDefault="00B14779" w:rsidP="009D6D27">
      <w:pPr>
        <w:numPr>
          <w:ilvl w:val="0"/>
          <w:numId w:val="122"/>
        </w:numPr>
        <w:ind w:left="851" w:hanging="425"/>
        <w:jc w:val="both"/>
        <w:rPr>
          <w:rFonts w:ascii="Arial" w:eastAsia="Calibri" w:hAnsi="Arial" w:cs="Arial"/>
          <w:sz w:val="22"/>
          <w:szCs w:val="22"/>
          <w:lang w:eastAsia="en-US"/>
        </w:rPr>
      </w:pPr>
      <w:proofErr w:type="spellStart"/>
      <w:r w:rsidRPr="00B14779">
        <w:rPr>
          <w:rFonts w:ascii="Arial" w:eastAsia="Calibri" w:hAnsi="Arial" w:cs="Arial"/>
          <w:sz w:val="22"/>
          <w:szCs w:val="22"/>
          <w:lang w:eastAsia="en-US"/>
        </w:rPr>
        <w:t>Lokrum</w:t>
      </w:r>
      <w:proofErr w:type="spellEnd"/>
      <w:r w:rsidRPr="00B14779">
        <w:rPr>
          <w:rFonts w:ascii="Arial" w:eastAsia="Calibri" w:hAnsi="Arial" w:cs="Arial"/>
          <w:sz w:val="22"/>
          <w:szCs w:val="22"/>
          <w:lang w:eastAsia="en-US"/>
        </w:rPr>
        <w:t xml:space="preserve"> (zaštićen kao posebni rezervat šumske vegetacije).</w:t>
      </w:r>
    </w:p>
    <w:p w14:paraId="7A52C0D5" w14:textId="72A9B250" w:rsidR="00B14779" w:rsidRDefault="00B14779" w:rsidP="007C6131">
      <w:pPr>
        <w:jc w:val="both"/>
        <w:rPr>
          <w:rFonts w:ascii="Arial" w:eastAsia="Calibri" w:hAnsi="Arial" w:cs="Arial"/>
          <w:sz w:val="22"/>
          <w:szCs w:val="22"/>
          <w:lang w:eastAsia="en-US"/>
        </w:rPr>
      </w:pPr>
    </w:p>
    <w:p w14:paraId="732A9F8B" w14:textId="77777777" w:rsidR="005D24BE" w:rsidRPr="00B14779" w:rsidRDefault="005D24BE" w:rsidP="007C6131">
      <w:pPr>
        <w:jc w:val="both"/>
        <w:rPr>
          <w:rFonts w:ascii="Arial" w:eastAsia="Calibri" w:hAnsi="Arial" w:cs="Arial"/>
          <w:sz w:val="22"/>
          <w:szCs w:val="22"/>
          <w:lang w:eastAsia="en-US"/>
        </w:rPr>
      </w:pPr>
    </w:p>
    <w:p w14:paraId="53BCA6A3" w14:textId="45379AB2" w:rsidR="00B14779" w:rsidRPr="005D24BE" w:rsidRDefault="00B14779" w:rsidP="007C6131">
      <w:pPr>
        <w:jc w:val="center"/>
        <w:rPr>
          <w:rFonts w:ascii="Arial" w:eastAsia="Calibri" w:hAnsi="Arial" w:cs="Arial"/>
          <w:bCs/>
          <w:sz w:val="22"/>
          <w:szCs w:val="22"/>
          <w:lang w:eastAsia="en-US"/>
        </w:rPr>
      </w:pPr>
      <w:r w:rsidRPr="005D24BE">
        <w:rPr>
          <w:rFonts w:ascii="Arial" w:eastAsia="Calibri" w:hAnsi="Arial" w:cs="Arial"/>
          <w:bCs/>
          <w:sz w:val="22"/>
          <w:szCs w:val="22"/>
          <w:lang w:eastAsia="en-US"/>
        </w:rPr>
        <w:t>Članak 147.</w:t>
      </w:r>
    </w:p>
    <w:p w14:paraId="01367A9B" w14:textId="77777777" w:rsidR="005D24BE" w:rsidRPr="00B14779" w:rsidRDefault="005D24BE" w:rsidP="007C6131">
      <w:pPr>
        <w:jc w:val="center"/>
        <w:rPr>
          <w:rFonts w:ascii="Arial" w:eastAsia="Calibri" w:hAnsi="Arial" w:cs="Arial"/>
          <w:b/>
          <w:sz w:val="22"/>
          <w:szCs w:val="22"/>
          <w:lang w:eastAsia="en-US"/>
        </w:rPr>
      </w:pPr>
    </w:p>
    <w:p w14:paraId="07518D6A"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(1) Granica obuhvata Generalnog urbanističkog plana Dubrovnika prikazana je na grafičkom pri- logu, a zahvaća područje ukupne veličine od 3.496 ha, od čega na otok </w:t>
      </w:r>
      <w:proofErr w:type="spellStart"/>
      <w:r w:rsidRPr="00B14779">
        <w:rPr>
          <w:rFonts w:ascii="Arial" w:eastAsia="Calibri" w:hAnsi="Arial" w:cs="Arial"/>
          <w:sz w:val="22"/>
          <w:szCs w:val="22"/>
          <w:lang w:eastAsia="en-US"/>
        </w:rPr>
        <w:t>Lokrum</w:t>
      </w:r>
      <w:proofErr w:type="spellEnd"/>
      <w:r w:rsidRPr="00B14779">
        <w:rPr>
          <w:rFonts w:ascii="Arial" w:eastAsia="Calibri" w:hAnsi="Arial" w:cs="Arial"/>
          <w:sz w:val="22"/>
          <w:szCs w:val="22"/>
          <w:lang w:eastAsia="en-US"/>
        </w:rPr>
        <w:t xml:space="preserve"> otpada 71,8 ha i na </w:t>
      </w:r>
      <w:proofErr w:type="spellStart"/>
      <w:r w:rsidRPr="00B14779">
        <w:rPr>
          <w:rFonts w:ascii="Arial" w:eastAsia="Calibri" w:hAnsi="Arial" w:cs="Arial"/>
          <w:sz w:val="22"/>
          <w:szCs w:val="22"/>
          <w:lang w:eastAsia="en-US"/>
        </w:rPr>
        <w:t>Daksu</w:t>
      </w:r>
      <w:proofErr w:type="spellEnd"/>
      <w:r w:rsidRPr="00B14779">
        <w:rPr>
          <w:rFonts w:ascii="Arial" w:eastAsia="Calibri" w:hAnsi="Arial" w:cs="Arial"/>
          <w:sz w:val="22"/>
          <w:szCs w:val="22"/>
          <w:lang w:eastAsia="en-US"/>
        </w:rPr>
        <w:t xml:space="preserve"> 6,7 ha.</w:t>
      </w:r>
    </w:p>
    <w:p w14:paraId="5EAAD8F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(2) Područje obuhvata Generalnog urbanističkog plana Dubrovnika podijeljeno je na uže urbano područje i ukupni obuhvat. Uže urbano područje Dubrovnika obuhvaća uski obalni pojas od uvale Vrbica na zapadu do Stare Mokošice, potom prostore naselja Mokošica, </w:t>
      </w:r>
      <w:proofErr w:type="spellStart"/>
      <w:r w:rsidRPr="00B14779">
        <w:rPr>
          <w:rFonts w:ascii="Arial" w:eastAsia="Calibri" w:hAnsi="Arial" w:cs="Arial"/>
          <w:sz w:val="22"/>
          <w:szCs w:val="22"/>
          <w:lang w:eastAsia="en-US"/>
        </w:rPr>
        <w:t>Obuljeno</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Prijevor</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Rožat</w:t>
      </w:r>
      <w:proofErr w:type="spellEnd"/>
      <w:r w:rsidRPr="00B14779">
        <w:rPr>
          <w:rFonts w:ascii="Arial" w:eastAsia="Calibri" w:hAnsi="Arial" w:cs="Arial"/>
          <w:sz w:val="22"/>
          <w:szCs w:val="22"/>
          <w:lang w:eastAsia="en-US"/>
        </w:rPr>
        <w:t xml:space="preserve"> do izvorišta Omble, naselja Komolac i središnji dio </w:t>
      </w:r>
      <w:proofErr w:type="spellStart"/>
      <w:r w:rsidRPr="00B14779">
        <w:rPr>
          <w:rFonts w:ascii="Arial" w:eastAsia="Calibri" w:hAnsi="Arial" w:cs="Arial"/>
          <w:sz w:val="22"/>
          <w:szCs w:val="22"/>
          <w:lang w:eastAsia="en-US"/>
        </w:rPr>
        <w:t>Komolačke</w:t>
      </w:r>
      <w:proofErr w:type="spellEnd"/>
      <w:r w:rsidRPr="00B14779">
        <w:rPr>
          <w:rFonts w:ascii="Arial" w:eastAsia="Calibri" w:hAnsi="Arial" w:cs="Arial"/>
          <w:sz w:val="22"/>
          <w:szCs w:val="22"/>
          <w:lang w:eastAsia="en-US"/>
        </w:rPr>
        <w:t xml:space="preserve"> doline, potom trasom stare željezničke pruge obuhvaća južni dio Rijeke dubrovačke, </w:t>
      </w:r>
      <w:proofErr w:type="spellStart"/>
      <w:r w:rsidRPr="00B14779">
        <w:rPr>
          <w:rFonts w:ascii="Arial" w:eastAsia="Calibri" w:hAnsi="Arial" w:cs="Arial"/>
          <w:sz w:val="22"/>
          <w:szCs w:val="22"/>
          <w:lang w:eastAsia="en-US"/>
        </w:rPr>
        <w:t>Čajkoviće</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Sustjepan</w:t>
      </w:r>
      <w:proofErr w:type="spellEnd"/>
      <w:r w:rsidRPr="00B14779">
        <w:rPr>
          <w:rFonts w:ascii="Arial" w:eastAsia="Calibri" w:hAnsi="Arial" w:cs="Arial"/>
          <w:sz w:val="22"/>
          <w:szCs w:val="22"/>
          <w:lang w:eastAsia="en-US"/>
        </w:rPr>
        <w:t xml:space="preserve">, prijevoj </w:t>
      </w:r>
      <w:proofErr w:type="spellStart"/>
      <w:r w:rsidRPr="00B14779">
        <w:rPr>
          <w:rFonts w:ascii="Arial" w:eastAsia="Calibri" w:hAnsi="Arial" w:cs="Arial"/>
          <w:sz w:val="22"/>
          <w:szCs w:val="22"/>
          <w:lang w:eastAsia="en-US"/>
        </w:rPr>
        <w:t>Nuncijatu</w:t>
      </w:r>
      <w:proofErr w:type="spellEnd"/>
      <w:r w:rsidRPr="00B14779">
        <w:rPr>
          <w:rFonts w:ascii="Arial" w:eastAsia="Calibri" w:hAnsi="Arial" w:cs="Arial"/>
          <w:sz w:val="22"/>
          <w:szCs w:val="22"/>
          <w:lang w:eastAsia="en-US"/>
        </w:rPr>
        <w:t xml:space="preserve"> te trasom Jadranske turističke ceste do istočne granice Grada Dubrovnika.</w:t>
      </w:r>
    </w:p>
    <w:p w14:paraId="5B51BA04"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(3) Generalnim urbanističkim planom detaljnije se strukturira gradski prostor, određuju uvjeti za razgraničavanje javnih i drugih namjena te ostali uvjeti u skladu sa zakonskim odredbama.</w:t>
      </w:r>
    </w:p>
    <w:p w14:paraId="695A2030"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(4) Obveze izrade detaljnih planova uređenja unutar obuhvata Generalnog urbanističkog plana Dubrovnika odredit će se tim planom.</w:t>
      </w:r>
    </w:p>
    <w:p w14:paraId="4191D17D" w14:textId="0F8C7959" w:rsidR="00B14779" w:rsidRDefault="00B14779" w:rsidP="007C6131">
      <w:pPr>
        <w:jc w:val="both"/>
        <w:rPr>
          <w:rFonts w:ascii="Arial" w:eastAsia="Calibri" w:hAnsi="Arial" w:cs="Arial"/>
          <w:bCs/>
          <w:sz w:val="22"/>
          <w:szCs w:val="22"/>
          <w:lang w:eastAsia="en-US"/>
        </w:rPr>
      </w:pPr>
    </w:p>
    <w:p w14:paraId="1B180CF9" w14:textId="77777777" w:rsidR="005D24BE" w:rsidRPr="005D24BE" w:rsidRDefault="005D24BE" w:rsidP="007C6131">
      <w:pPr>
        <w:jc w:val="both"/>
        <w:rPr>
          <w:rFonts w:ascii="Arial" w:eastAsia="Calibri" w:hAnsi="Arial" w:cs="Arial"/>
          <w:bCs/>
          <w:sz w:val="22"/>
          <w:szCs w:val="22"/>
          <w:lang w:eastAsia="en-US"/>
        </w:rPr>
      </w:pPr>
    </w:p>
    <w:p w14:paraId="121E9283" w14:textId="220A3AEB" w:rsidR="00B14779" w:rsidRPr="005D24BE" w:rsidRDefault="00B14779" w:rsidP="007C6131">
      <w:pPr>
        <w:jc w:val="center"/>
        <w:rPr>
          <w:rFonts w:ascii="Arial" w:eastAsia="Calibri" w:hAnsi="Arial" w:cs="Arial"/>
          <w:bCs/>
          <w:sz w:val="22"/>
          <w:szCs w:val="22"/>
          <w:lang w:eastAsia="en-US"/>
        </w:rPr>
      </w:pPr>
      <w:r w:rsidRPr="005D24BE">
        <w:rPr>
          <w:rFonts w:ascii="Arial" w:eastAsia="Calibri" w:hAnsi="Arial" w:cs="Arial"/>
          <w:bCs/>
          <w:sz w:val="22"/>
          <w:szCs w:val="22"/>
          <w:lang w:eastAsia="en-US"/>
        </w:rPr>
        <w:t>Članak 148.</w:t>
      </w:r>
    </w:p>
    <w:p w14:paraId="7D82FC18" w14:textId="77777777" w:rsidR="005D24BE" w:rsidRPr="00B14779" w:rsidRDefault="005D24BE" w:rsidP="007C6131">
      <w:pPr>
        <w:jc w:val="center"/>
        <w:rPr>
          <w:rFonts w:ascii="Arial" w:eastAsia="Calibri" w:hAnsi="Arial" w:cs="Arial"/>
          <w:b/>
          <w:sz w:val="22"/>
          <w:szCs w:val="22"/>
          <w:lang w:eastAsia="en-US"/>
        </w:rPr>
      </w:pPr>
    </w:p>
    <w:p w14:paraId="39E766DC" w14:textId="2DBF1108" w:rsidR="00B14779" w:rsidRDefault="00B14779" w:rsidP="007C6131">
      <w:pPr>
        <w:autoSpaceDE w:val="0"/>
        <w:autoSpaceDN w:val="0"/>
        <w:adjustRightInd w:val="0"/>
        <w:rPr>
          <w:rFonts w:ascii="Arial" w:hAnsi="Arial" w:cs="Arial"/>
          <w:sz w:val="22"/>
          <w:szCs w:val="22"/>
          <w:lang w:val="x-none" w:eastAsia="x-none"/>
        </w:rPr>
      </w:pPr>
      <w:r w:rsidRPr="00B14779">
        <w:rPr>
          <w:rFonts w:ascii="Arial" w:hAnsi="Arial" w:cs="Arial"/>
          <w:sz w:val="22"/>
          <w:szCs w:val="22"/>
          <w:lang w:val="x-none" w:eastAsia="x-none"/>
        </w:rPr>
        <w:t xml:space="preserve"> (1) Ovim Planom određuje se izrada sljedećih UPU-ova:</w:t>
      </w:r>
    </w:p>
    <w:p w14:paraId="15FD1C14" w14:textId="77777777" w:rsidR="005D24BE" w:rsidRPr="00B14779" w:rsidRDefault="005D24BE" w:rsidP="007C6131">
      <w:pPr>
        <w:autoSpaceDE w:val="0"/>
        <w:autoSpaceDN w:val="0"/>
        <w:adjustRightInd w:val="0"/>
        <w:rPr>
          <w:rFonts w:ascii="Arial" w:hAnsi="Arial" w:cs="Arial"/>
          <w:sz w:val="22"/>
          <w:szCs w:val="22"/>
          <w:lang w:val="x-none" w:eastAsia="x-none"/>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6"/>
        <w:gridCol w:w="3745"/>
      </w:tblGrid>
      <w:tr w:rsidR="00B14779" w:rsidRPr="00B14779" w14:paraId="37FAF418" w14:textId="77777777" w:rsidTr="005D24BE">
        <w:trPr>
          <w:trHeight w:val="637"/>
        </w:trPr>
        <w:tc>
          <w:tcPr>
            <w:tcW w:w="5356" w:type="dxa"/>
            <w:shd w:val="clear" w:color="auto" w:fill="D9D9D9"/>
            <w:vAlign w:val="center"/>
          </w:tcPr>
          <w:p w14:paraId="7D61D365" w14:textId="77777777" w:rsidR="00B14779" w:rsidRPr="005D24BE" w:rsidRDefault="00B14779" w:rsidP="007C6131">
            <w:pPr>
              <w:jc w:val="center"/>
              <w:rPr>
                <w:rFonts w:ascii="Arial" w:eastAsia="Calibri" w:hAnsi="Arial" w:cs="Arial"/>
                <w:b/>
                <w:sz w:val="18"/>
                <w:szCs w:val="18"/>
                <w:lang w:val="en-GB"/>
              </w:rPr>
            </w:pPr>
            <w:proofErr w:type="spellStart"/>
            <w:r w:rsidRPr="005D24BE">
              <w:rPr>
                <w:rFonts w:ascii="Arial" w:eastAsia="Calibri" w:hAnsi="Arial" w:cs="Arial"/>
                <w:b/>
                <w:sz w:val="18"/>
                <w:szCs w:val="18"/>
                <w:lang w:val="en-GB"/>
              </w:rPr>
              <w:t>Kategorija</w:t>
            </w:r>
            <w:proofErr w:type="spellEnd"/>
          </w:p>
        </w:tc>
        <w:tc>
          <w:tcPr>
            <w:tcW w:w="3745" w:type="dxa"/>
            <w:shd w:val="clear" w:color="auto" w:fill="D9D9D9"/>
            <w:vAlign w:val="center"/>
          </w:tcPr>
          <w:p w14:paraId="2CF7C2DA" w14:textId="77777777" w:rsidR="00B14779" w:rsidRPr="005D24BE" w:rsidRDefault="00B14779" w:rsidP="007C6131">
            <w:pPr>
              <w:jc w:val="center"/>
              <w:rPr>
                <w:rFonts w:ascii="Arial" w:eastAsia="Calibri" w:hAnsi="Arial" w:cs="Arial"/>
                <w:b/>
                <w:sz w:val="18"/>
                <w:szCs w:val="18"/>
                <w:lang w:val="en-GB"/>
              </w:rPr>
            </w:pPr>
            <w:proofErr w:type="spellStart"/>
            <w:r w:rsidRPr="005D24BE">
              <w:rPr>
                <w:rFonts w:ascii="Arial" w:eastAsia="Calibri" w:hAnsi="Arial" w:cs="Arial"/>
                <w:b/>
                <w:sz w:val="18"/>
                <w:szCs w:val="18"/>
                <w:lang w:val="en-GB"/>
              </w:rPr>
              <w:t>Napomena</w:t>
            </w:r>
            <w:proofErr w:type="spellEnd"/>
          </w:p>
        </w:tc>
      </w:tr>
      <w:tr w:rsidR="00B14779" w:rsidRPr="00B14779" w14:paraId="4438812C" w14:textId="77777777" w:rsidTr="005D24BE">
        <w:trPr>
          <w:trHeight w:val="240"/>
        </w:trPr>
        <w:tc>
          <w:tcPr>
            <w:tcW w:w="5356" w:type="dxa"/>
            <w:shd w:val="clear" w:color="auto" w:fill="D9D9D9"/>
            <w:vAlign w:val="center"/>
          </w:tcPr>
          <w:p w14:paraId="317320D3"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1.1 </w:t>
            </w:r>
            <w:proofErr w:type="spellStart"/>
            <w:r w:rsidRPr="005D24BE">
              <w:rPr>
                <w:rFonts w:ascii="Arial" w:eastAsia="Calibri" w:hAnsi="Arial" w:cs="Arial"/>
                <w:sz w:val="18"/>
                <w:szCs w:val="18"/>
                <w:lang w:val="en-GB"/>
              </w:rPr>
              <w:t>Neizgrađeni</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dio</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naselja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Bosanka</w:t>
            </w:r>
            <w:proofErr w:type="spellEnd"/>
            <w:r w:rsidRPr="005D24BE">
              <w:rPr>
                <w:rFonts w:ascii="Arial" w:eastAsia="Calibri" w:hAnsi="Arial" w:cs="Arial"/>
                <w:sz w:val="18"/>
                <w:szCs w:val="18"/>
                <w:lang w:val="en-GB"/>
              </w:rPr>
              <w:t xml:space="preserve"> M1</w:t>
            </w:r>
            <w:r w:rsidRPr="005D24BE">
              <w:rPr>
                <w:rFonts w:ascii="Arial" w:eastAsia="Calibri" w:hAnsi="Arial" w:cs="Arial"/>
                <w:sz w:val="18"/>
                <w:szCs w:val="18"/>
                <w:vertAlign w:val="subscript"/>
                <w:lang w:val="en-GB"/>
              </w:rPr>
              <w:t>1</w:t>
            </w:r>
          </w:p>
        </w:tc>
        <w:tc>
          <w:tcPr>
            <w:tcW w:w="3745" w:type="dxa"/>
            <w:shd w:val="clear" w:color="auto" w:fill="FFFFFF"/>
            <w:vAlign w:val="center"/>
          </w:tcPr>
          <w:p w14:paraId="28BF0BE8" w14:textId="77777777" w:rsidR="00B14779" w:rsidRPr="005D24BE" w:rsidRDefault="00B14779" w:rsidP="007C6131">
            <w:pPr>
              <w:rPr>
                <w:rFonts w:ascii="Arial" w:eastAsia="Calibri" w:hAnsi="Arial" w:cs="Arial"/>
                <w:sz w:val="18"/>
                <w:szCs w:val="18"/>
                <w:lang w:val="en-GB"/>
              </w:rPr>
            </w:pPr>
          </w:p>
        </w:tc>
      </w:tr>
      <w:tr w:rsidR="00B14779" w:rsidRPr="00B14779" w14:paraId="0C64A994" w14:textId="77777777" w:rsidTr="005D24BE">
        <w:trPr>
          <w:trHeight w:val="240"/>
        </w:trPr>
        <w:tc>
          <w:tcPr>
            <w:tcW w:w="5356" w:type="dxa"/>
            <w:shd w:val="clear" w:color="auto" w:fill="D9D9D9"/>
            <w:vAlign w:val="center"/>
          </w:tcPr>
          <w:p w14:paraId="46C0502C"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1.2. </w:t>
            </w:r>
            <w:proofErr w:type="spellStart"/>
            <w:r w:rsidRPr="005D24BE">
              <w:rPr>
                <w:rFonts w:ascii="Arial" w:eastAsia="Calibri" w:hAnsi="Arial" w:cs="Arial"/>
                <w:sz w:val="18"/>
                <w:szCs w:val="18"/>
                <w:lang w:val="en-GB"/>
              </w:rPr>
              <w:t>Sportsko</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rekreacijski</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centar</w:t>
            </w:r>
            <w:proofErr w:type="spellEnd"/>
            <w:r w:rsidRPr="005D24BE">
              <w:rPr>
                <w:rFonts w:ascii="Arial" w:eastAsia="Calibri" w:hAnsi="Arial" w:cs="Arial"/>
                <w:sz w:val="18"/>
                <w:szCs w:val="18"/>
                <w:lang w:val="en-GB"/>
              </w:rPr>
              <w:t xml:space="preserve"> s </w:t>
            </w:r>
            <w:proofErr w:type="spellStart"/>
            <w:r w:rsidRPr="005D24BE">
              <w:rPr>
                <w:rFonts w:ascii="Arial" w:eastAsia="Calibri" w:hAnsi="Arial" w:cs="Arial"/>
                <w:sz w:val="18"/>
                <w:szCs w:val="18"/>
                <w:lang w:val="en-GB"/>
              </w:rPr>
              <w:t>golfskim</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igralištem</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i</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turističkim</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zonama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Bosank-sjever</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i</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Bosanka</w:t>
            </w:r>
            <w:proofErr w:type="spellEnd"/>
            <w:r w:rsidRPr="005D24BE">
              <w:rPr>
                <w:rFonts w:ascii="Arial" w:eastAsia="Calibri" w:hAnsi="Arial" w:cs="Arial"/>
                <w:sz w:val="18"/>
                <w:szCs w:val="18"/>
                <w:lang w:val="en-GB"/>
              </w:rPr>
              <w:t>-jug</w:t>
            </w:r>
          </w:p>
        </w:tc>
        <w:tc>
          <w:tcPr>
            <w:tcW w:w="3745" w:type="dxa"/>
            <w:vAlign w:val="center"/>
          </w:tcPr>
          <w:p w14:paraId="5AD083FF"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urbanistički</w:t>
            </w:r>
            <w:proofErr w:type="spellEnd"/>
            <w:r w:rsidRPr="005D24BE">
              <w:rPr>
                <w:rFonts w:ascii="Arial" w:eastAsia="Calibri" w:hAnsi="Arial" w:cs="Arial"/>
                <w:sz w:val="18"/>
                <w:szCs w:val="18"/>
                <w:lang w:val="en-GB"/>
              </w:rPr>
              <w:t xml:space="preserve"> plan </w:t>
            </w:r>
            <w:proofErr w:type="spellStart"/>
            <w:r w:rsidRPr="005D24BE">
              <w:rPr>
                <w:rFonts w:ascii="Arial" w:eastAsia="Calibri" w:hAnsi="Arial" w:cs="Arial"/>
                <w:sz w:val="18"/>
                <w:szCs w:val="18"/>
                <w:lang w:val="en-GB"/>
              </w:rPr>
              <w:t>uređenja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na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snazi</w:t>
            </w:r>
            <w:proofErr w:type="spellEnd"/>
          </w:p>
        </w:tc>
      </w:tr>
      <w:tr w:rsidR="00B14779" w:rsidRPr="00B14779" w14:paraId="54E296A9" w14:textId="77777777" w:rsidTr="005D24BE">
        <w:trPr>
          <w:trHeight w:val="240"/>
        </w:trPr>
        <w:tc>
          <w:tcPr>
            <w:tcW w:w="5356" w:type="dxa"/>
            <w:shd w:val="clear" w:color="auto" w:fill="D9D9D9"/>
            <w:vAlign w:val="center"/>
          </w:tcPr>
          <w:p w14:paraId="0CCA4160"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1.3 </w:t>
            </w:r>
            <w:proofErr w:type="spellStart"/>
            <w:r w:rsidRPr="005D24BE">
              <w:rPr>
                <w:rFonts w:ascii="Arial" w:eastAsia="Calibri" w:hAnsi="Arial" w:cs="Arial"/>
                <w:sz w:val="18"/>
                <w:szCs w:val="18"/>
                <w:lang w:val="en-GB"/>
              </w:rPr>
              <w:t>Babin</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kuk</w:t>
            </w:r>
            <w:proofErr w:type="spellEnd"/>
          </w:p>
        </w:tc>
        <w:tc>
          <w:tcPr>
            <w:tcW w:w="3745" w:type="dxa"/>
            <w:vAlign w:val="center"/>
          </w:tcPr>
          <w:p w14:paraId="463AB29A"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urbanistički</w:t>
            </w:r>
            <w:proofErr w:type="spellEnd"/>
            <w:r w:rsidRPr="005D24BE">
              <w:rPr>
                <w:rFonts w:ascii="Arial" w:eastAsia="Calibri" w:hAnsi="Arial" w:cs="Arial"/>
                <w:sz w:val="18"/>
                <w:szCs w:val="18"/>
                <w:lang w:val="en-GB"/>
              </w:rPr>
              <w:t xml:space="preserve"> plan </w:t>
            </w:r>
            <w:proofErr w:type="spellStart"/>
            <w:r w:rsidRPr="005D24BE">
              <w:rPr>
                <w:rFonts w:ascii="Arial" w:eastAsia="Calibri" w:hAnsi="Arial" w:cs="Arial"/>
                <w:sz w:val="18"/>
                <w:szCs w:val="18"/>
                <w:lang w:val="en-GB"/>
              </w:rPr>
              <w:t>uređenja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na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snazi</w:t>
            </w:r>
            <w:proofErr w:type="spellEnd"/>
          </w:p>
        </w:tc>
      </w:tr>
      <w:tr w:rsidR="00B14779" w:rsidRPr="00B14779" w14:paraId="5A61877C" w14:textId="77777777" w:rsidTr="005D24BE">
        <w:trPr>
          <w:trHeight w:val="240"/>
        </w:trPr>
        <w:tc>
          <w:tcPr>
            <w:tcW w:w="5356" w:type="dxa"/>
            <w:shd w:val="clear" w:color="auto" w:fill="D9D9D9"/>
            <w:vAlign w:val="center"/>
          </w:tcPr>
          <w:p w14:paraId="13BAADA2"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1.4 </w:t>
            </w:r>
            <w:proofErr w:type="spellStart"/>
            <w:r w:rsidRPr="005D24BE">
              <w:rPr>
                <w:rFonts w:ascii="Arial" w:eastAsia="Calibri" w:hAnsi="Arial" w:cs="Arial"/>
                <w:sz w:val="18"/>
                <w:szCs w:val="18"/>
                <w:lang w:val="en-GB"/>
              </w:rPr>
              <w:t>Gruški</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akvatorij</w:t>
            </w:r>
            <w:proofErr w:type="spellEnd"/>
          </w:p>
        </w:tc>
        <w:tc>
          <w:tcPr>
            <w:tcW w:w="3745" w:type="dxa"/>
            <w:vAlign w:val="center"/>
          </w:tcPr>
          <w:p w14:paraId="7BA3EA54"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urbanistički</w:t>
            </w:r>
            <w:proofErr w:type="spellEnd"/>
            <w:r w:rsidRPr="005D24BE">
              <w:rPr>
                <w:rFonts w:ascii="Arial" w:eastAsia="Calibri" w:hAnsi="Arial" w:cs="Arial"/>
                <w:sz w:val="18"/>
                <w:szCs w:val="18"/>
                <w:lang w:val="en-GB"/>
              </w:rPr>
              <w:t xml:space="preserve"> plan </w:t>
            </w:r>
            <w:proofErr w:type="spellStart"/>
            <w:r w:rsidRPr="005D24BE">
              <w:rPr>
                <w:rFonts w:ascii="Arial" w:eastAsia="Calibri" w:hAnsi="Arial" w:cs="Arial"/>
                <w:sz w:val="18"/>
                <w:szCs w:val="18"/>
                <w:lang w:val="en-GB"/>
              </w:rPr>
              <w:t>uređenja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na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snazi</w:t>
            </w:r>
            <w:proofErr w:type="spellEnd"/>
          </w:p>
        </w:tc>
      </w:tr>
      <w:tr w:rsidR="00B14779" w:rsidRPr="00B14779" w14:paraId="50C35273" w14:textId="77777777" w:rsidTr="005D24BE">
        <w:trPr>
          <w:trHeight w:val="240"/>
        </w:trPr>
        <w:tc>
          <w:tcPr>
            <w:tcW w:w="5356" w:type="dxa"/>
            <w:shd w:val="clear" w:color="auto" w:fill="D9D9D9"/>
            <w:vAlign w:val="center"/>
          </w:tcPr>
          <w:p w14:paraId="6A977A55"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1.5 </w:t>
            </w:r>
            <w:proofErr w:type="spellStart"/>
            <w:r w:rsidRPr="005D24BE">
              <w:rPr>
                <w:rFonts w:ascii="Arial" w:eastAsia="Calibri" w:hAnsi="Arial" w:cs="Arial"/>
                <w:sz w:val="18"/>
                <w:szCs w:val="18"/>
                <w:lang w:val="en-GB"/>
              </w:rPr>
              <w:t>Radeljević</w:t>
            </w:r>
            <w:proofErr w:type="spellEnd"/>
            <w:r w:rsidRPr="005D24BE">
              <w:rPr>
                <w:rFonts w:ascii="Arial" w:eastAsia="Calibri" w:hAnsi="Arial" w:cs="Arial"/>
                <w:sz w:val="18"/>
                <w:szCs w:val="18"/>
                <w:lang w:val="en-GB"/>
              </w:rPr>
              <w:t>-Libertas</w:t>
            </w:r>
          </w:p>
        </w:tc>
        <w:tc>
          <w:tcPr>
            <w:tcW w:w="3745" w:type="dxa"/>
            <w:vAlign w:val="center"/>
          </w:tcPr>
          <w:p w14:paraId="503D0A5C"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urbanistički</w:t>
            </w:r>
            <w:proofErr w:type="spellEnd"/>
            <w:r w:rsidRPr="005D24BE">
              <w:rPr>
                <w:rFonts w:ascii="Arial" w:eastAsia="Calibri" w:hAnsi="Arial" w:cs="Arial"/>
                <w:sz w:val="18"/>
                <w:szCs w:val="18"/>
                <w:lang w:val="en-GB"/>
              </w:rPr>
              <w:t xml:space="preserve"> plan </w:t>
            </w:r>
            <w:proofErr w:type="spellStart"/>
            <w:r w:rsidRPr="005D24BE">
              <w:rPr>
                <w:rFonts w:ascii="Arial" w:eastAsia="Calibri" w:hAnsi="Arial" w:cs="Arial"/>
                <w:sz w:val="18"/>
                <w:szCs w:val="18"/>
                <w:lang w:val="en-GB"/>
              </w:rPr>
              <w:t>uređenja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na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snazi</w:t>
            </w:r>
            <w:proofErr w:type="spellEnd"/>
          </w:p>
        </w:tc>
      </w:tr>
      <w:tr w:rsidR="00B14779" w:rsidRPr="00B14779" w14:paraId="76CA11AB" w14:textId="77777777" w:rsidTr="005D24BE">
        <w:trPr>
          <w:trHeight w:val="240"/>
        </w:trPr>
        <w:tc>
          <w:tcPr>
            <w:tcW w:w="5356" w:type="dxa"/>
            <w:shd w:val="clear" w:color="auto" w:fill="D9D9D9"/>
            <w:vAlign w:val="center"/>
          </w:tcPr>
          <w:p w14:paraId="703ED63F"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1.6 </w:t>
            </w:r>
            <w:proofErr w:type="spellStart"/>
            <w:r w:rsidRPr="005D24BE">
              <w:rPr>
                <w:rFonts w:ascii="Arial" w:eastAsia="Calibri" w:hAnsi="Arial" w:cs="Arial"/>
                <w:sz w:val="18"/>
                <w:szCs w:val="18"/>
                <w:lang w:val="en-GB"/>
              </w:rPr>
              <w:t>Komolac</w:t>
            </w:r>
            <w:proofErr w:type="spellEnd"/>
          </w:p>
        </w:tc>
        <w:tc>
          <w:tcPr>
            <w:tcW w:w="3745" w:type="dxa"/>
            <w:vAlign w:val="center"/>
          </w:tcPr>
          <w:p w14:paraId="35AE323D" w14:textId="77777777" w:rsidR="00B14779" w:rsidRPr="005D24BE" w:rsidRDefault="00B14779" w:rsidP="007C6131">
            <w:pPr>
              <w:rPr>
                <w:rFonts w:ascii="Arial" w:eastAsia="Calibri" w:hAnsi="Arial" w:cs="Arial"/>
                <w:sz w:val="18"/>
                <w:szCs w:val="18"/>
                <w:lang w:val="en-GB"/>
              </w:rPr>
            </w:pPr>
          </w:p>
        </w:tc>
      </w:tr>
      <w:tr w:rsidR="00B14779" w:rsidRPr="00B14779" w14:paraId="388AA72D" w14:textId="77777777" w:rsidTr="005D24BE">
        <w:trPr>
          <w:trHeight w:val="240"/>
        </w:trPr>
        <w:tc>
          <w:tcPr>
            <w:tcW w:w="5356" w:type="dxa"/>
            <w:shd w:val="clear" w:color="auto" w:fill="D9D9D9"/>
            <w:vAlign w:val="center"/>
          </w:tcPr>
          <w:p w14:paraId="4114C036"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1.7 Zona </w:t>
            </w:r>
            <w:proofErr w:type="spellStart"/>
            <w:r w:rsidRPr="005D24BE">
              <w:rPr>
                <w:rFonts w:ascii="Arial" w:eastAsia="Calibri" w:hAnsi="Arial" w:cs="Arial"/>
                <w:sz w:val="18"/>
                <w:szCs w:val="18"/>
                <w:lang w:val="en-GB"/>
              </w:rPr>
              <w:t>poslovne</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namjene</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Petrovo</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selo</w:t>
            </w:r>
            <w:proofErr w:type="spellEnd"/>
          </w:p>
        </w:tc>
        <w:tc>
          <w:tcPr>
            <w:tcW w:w="3745" w:type="dxa"/>
            <w:vAlign w:val="center"/>
          </w:tcPr>
          <w:p w14:paraId="541EB175" w14:textId="77777777" w:rsidR="00B14779" w:rsidRPr="005D24BE" w:rsidRDefault="00B14779" w:rsidP="007C6131">
            <w:pPr>
              <w:rPr>
                <w:rFonts w:ascii="Arial" w:eastAsia="Calibri" w:hAnsi="Arial" w:cs="Arial"/>
                <w:sz w:val="18"/>
                <w:szCs w:val="18"/>
                <w:lang w:val="en-GB"/>
              </w:rPr>
            </w:pPr>
          </w:p>
        </w:tc>
      </w:tr>
      <w:tr w:rsidR="00B14779" w:rsidRPr="00B14779" w14:paraId="07E94239" w14:textId="77777777" w:rsidTr="005D24BE">
        <w:trPr>
          <w:trHeight w:val="240"/>
        </w:trPr>
        <w:tc>
          <w:tcPr>
            <w:tcW w:w="5356" w:type="dxa"/>
            <w:shd w:val="clear" w:color="auto" w:fill="D9D9D9"/>
            <w:vAlign w:val="center"/>
          </w:tcPr>
          <w:p w14:paraId="3A3C42BD"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lastRenderedPageBreak/>
              <w:t xml:space="preserve">UPU 1.7a </w:t>
            </w:r>
            <w:proofErr w:type="spellStart"/>
            <w:r w:rsidRPr="005D24BE">
              <w:rPr>
                <w:rFonts w:ascii="Arial" w:eastAsia="Calibri" w:hAnsi="Arial" w:cs="Arial"/>
                <w:sz w:val="18"/>
                <w:szCs w:val="18"/>
                <w:lang w:val="en-GB"/>
              </w:rPr>
              <w:t>Osojnik</w:t>
            </w:r>
            <w:proofErr w:type="spellEnd"/>
            <w:r w:rsidRPr="005D24BE">
              <w:rPr>
                <w:rFonts w:ascii="Arial" w:eastAsia="Calibri" w:hAnsi="Arial" w:cs="Arial"/>
                <w:sz w:val="18"/>
                <w:szCs w:val="18"/>
                <w:lang w:val="en-GB"/>
              </w:rPr>
              <w:t xml:space="preserve"> - TTB</w:t>
            </w:r>
          </w:p>
        </w:tc>
        <w:tc>
          <w:tcPr>
            <w:tcW w:w="3745" w:type="dxa"/>
            <w:vAlign w:val="center"/>
          </w:tcPr>
          <w:p w14:paraId="34D91AE3"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urbanistički</w:t>
            </w:r>
            <w:proofErr w:type="spellEnd"/>
            <w:r w:rsidRPr="005D24BE">
              <w:rPr>
                <w:rFonts w:ascii="Arial" w:eastAsia="Calibri" w:hAnsi="Arial" w:cs="Arial"/>
                <w:sz w:val="18"/>
                <w:szCs w:val="18"/>
                <w:lang w:val="en-GB"/>
              </w:rPr>
              <w:t xml:space="preserve"> plan </w:t>
            </w:r>
            <w:proofErr w:type="spellStart"/>
            <w:r w:rsidRPr="005D24BE">
              <w:rPr>
                <w:rFonts w:ascii="Arial" w:eastAsia="Calibri" w:hAnsi="Arial" w:cs="Arial"/>
                <w:sz w:val="18"/>
                <w:szCs w:val="18"/>
                <w:lang w:val="en-GB"/>
              </w:rPr>
              <w:t>uređenja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na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snazi</w:t>
            </w:r>
            <w:proofErr w:type="spellEnd"/>
          </w:p>
        </w:tc>
      </w:tr>
      <w:tr w:rsidR="00B14779" w:rsidRPr="00B14779" w14:paraId="30B7D701" w14:textId="77777777" w:rsidTr="005D24BE">
        <w:trPr>
          <w:trHeight w:val="240"/>
        </w:trPr>
        <w:tc>
          <w:tcPr>
            <w:tcW w:w="5356" w:type="dxa"/>
            <w:shd w:val="clear" w:color="auto" w:fill="D9D9D9"/>
            <w:vAlign w:val="center"/>
          </w:tcPr>
          <w:p w14:paraId="1A9E2A53"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1.8 </w:t>
            </w:r>
            <w:proofErr w:type="spellStart"/>
            <w:r w:rsidRPr="005D24BE">
              <w:rPr>
                <w:rFonts w:ascii="Arial" w:eastAsia="Calibri" w:hAnsi="Arial" w:cs="Arial"/>
                <w:sz w:val="18"/>
                <w:szCs w:val="18"/>
                <w:lang w:val="en-GB"/>
              </w:rPr>
              <w:t>Pobrežje</w:t>
            </w:r>
            <w:proofErr w:type="spellEnd"/>
          </w:p>
        </w:tc>
        <w:tc>
          <w:tcPr>
            <w:tcW w:w="3745" w:type="dxa"/>
            <w:vAlign w:val="center"/>
          </w:tcPr>
          <w:p w14:paraId="40CA6CAC" w14:textId="77777777" w:rsidR="00B14779" w:rsidRPr="005D24BE" w:rsidRDefault="00B14779" w:rsidP="007C6131">
            <w:pPr>
              <w:rPr>
                <w:rFonts w:ascii="Arial" w:eastAsia="Calibri" w:hAnsi="Arial" w:cs="Arial"/>
                <w:sz w:val="18"/>
                <w:szCs w:val="18"/>
                <w:lang w:val="en-GB"/>
              </w:rPr>
            </w:pPr>
          </w:p>
        </w:tc>
      </w:tr>
      <w:tr w:rsidR="00B14779" w:rsidRPr="00B14779" w14:paraId="002422D4" w14:textId="77777777" w:rsidTr="005D24BE">
        <w:trPr>
          <w:trHeight w:val="240"/>
        </w:trPr>
        <w:tc>
          <w:tcPr>
            <w:tcW w:w="5356" w:type="dxa"/>
            <w:shd w:val="clear" w:color="auto" w:fill="D9D9D9"/>
            <w:vAlign w:val="center"/>
          </w:tcPr>
          <w:p w14:paraId="17C01702"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1.8a </w:t>
            </w:r>
            <w:proofErr w:type="spellStart"/>
            <w:r w:rsidRPr="005D24BE">
              <w:rPr>
                <w:rFonts w:ascii="Arial" w:eastAsia="Calibri" w:hAnsi="Arial" w:cs="Arial"/>
                <w:sz w:val="18"/>
                <w:szCs w:val="18"/>
                <w:lang w:val="en-GB"/>
              </w:rPr>
              <w:t>Mješovita</w:t>
            </w:r>
            <w:proofErr w:type="spellEnd"/>
            <w:r w:rsidRPr="005D24BE">
              <w:rPr>
                <w:rFonts w:ascii="Arial" w:eastAsia="Calibri" w:hAnsi="Arial" w:cs="Arial"/>
                <w:sz w:val="18"/>
                <w:szCs w:val="18"/>
                <w:lang w:val="en-GB"/>
              </w:rPr>
              <w:t xml:space="preserve"> zona </w:t>
            </w:r>
            <w:proofErr w:type="spellStart"/>
            <w:r w:rsidRPr="005D24BE">
              <w:rPr>
                <w:rFonts w:ascii="Arial" w:eastAsia="Calibri" w:hAnsi="Arial" w:cs="Arial"/>
                <w:sz w:val="18"/>
                <w:szCs w:val="18"/>
                <w:lang w:val="en-GB"/>
              </w:rPr>
              <w:t>Komolac</w:t>
            </w:r>
            <w:proofErr w:type="spellEnd"/>
          </w:p>
        </w:tc>
        <w:tc>
          <w:tcPr>
            <w:tcW w:w="3745" w:type="dxa"/>
            <w:vAlign w:val="center"/>
          </w:tcPr>
          <w:p w14:paraId="3F3F72CE" w14:textId="77777777" w:rsidR="00B14779" w:rsidRPr="005D24BE" w:rsidRDefault="00B14779" w:rsidP="007C6131">
            <w:pPr>
              <w:rPr>
                <w:rFonts w:ascii="Arial" w:eastAsia="Calibri" w:hAnsi="Arial" w:cs="Arial"/>
                <w:sz w:val="18"/>
                <w:szCs w:val="18"/>
                <w:lang w:val="en-GB"/>
              </w:rPr>
            </w:pPr>
          </w:p>
        </w:tc>
      </w:tr>
      <w:tr w:rsidR="00B14779" w:rsidRPr="00B14779" w14:paraId="4928BFC2" w14:textId="77777777" w:rsidTr="005D24BE">
        <w:trPr>
          <w:trHeight w:val="240"/>
        </w:trPr>
        <w:tc>
          <w:tcPr>
            <w:tcW w:w="5356" w:type="dxa"/>
            <w:shd w:val="clear" w:color="auto" w:fill="D9D9D9"/>
            <w:vAlign w:val="center"/>
          </w:tcPr>
          <w:p w14:paraId="0558D844"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1.9 Mali </w:t>
            </w:r>
            <w:proofErr w:type="spellStart"/>
            <w:r w:rsidRPr="005D24BE">
              <w:rPr>
                <w:rFonts w:ascii="Arial" w:eastAsia="Calibri" w:hAnsi="Arial" w:cs="Arial"/>
                <w:sz w:val="18"/>
                <w:szCs w:val="18"/>
                <w:lang w:val="en-GB"/>
              </w:rPr>
              <w:t>Zaton</w:t>
            </w:r>
            <w:proofErr w:type="spellEnd"/>
            <w:r w:rsidRPr="005D24BE">
              <w:rPr>
                <w:rFonts w:ascii="Arial" w:eastAsia="Calibri" w:hAnsi="Arial" w:cs="Arial"/>
                <w:sz w:val="18"/>
                <w:szCs w:val="18"/>
                <w:lang w:val="en-GB"/>
              </w:rPr>
              <w:t xml:space="preserve"> 1</w:t>
            </w:r>
          </w:p>
        </w:tc>
        <w:tc>
          <w:tcPr>
            <w:tcW w:w="3745" w:type="dxa"/>
            <w:vAlign w:val="center"/>
          </w:tcPr>
          <w:p w14:paraId="3C6D537D" w14:textId="77777777" w:rsidR="00B14779" w:rsidRPr="005D24BE" w:rsidRDefault="00B14779" w:rsidP="007C6131">
            <w:pPr>
              <w:rPr>
                <w:rFonts w:ascii="Arial" w:eastAsia="Calibri" w:hAnsi="Arial" w:cs="Arial"/>
                <w:sz w:val="18"/>
                <w:szCs w:val="18"/>
                <w:lang w:val="en-GB"/>
              </w:rPr>
            </w:pPr>
          </w:p>
        </w:tc>
      </w:tr>
      <w:tr w:rsidR="00B14779" w:rsidRPr="00B14779" w14:paraId="526E21AB" w14:textId="77777777" w:rsidTr="005D24BE">
        <w:trPr>
          <w:trHeight w:val="240"/>
        </w:trPr>
        <w:tc>
          <w:tcPr>
            <w:tcW w:w="5356" w:type="dxa"/>
            <w:shd w:val="clear" w:color="auto" w:fill="D9D9D9"/>
            <w:vAlign w:val="center"/>
          </w:tcPr>
          <w:p w14:paraId="3B5144E7"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1.10 Mali </w:t>
            </w:r>
            <w:proofErr w:type="spellStart"/>
            <w:r w:rsidRPr="005D24BE">
              <w:rPr>
                <w:rFonts w:ascii="Arial" w:eastAsia="Calibri" w:hAnsi="Arial" w:cs="Arial"/>
                <w:sz w:val="18"/>
                <w:szCs w:val="18"/>
                <w:lang w:val="en-GB"/>
              </w:rPr>
              <w:t>Zaton</w:t>
            </w:r>
            <w:proofErr w:type="spellEnd"/>
            <w:r w:rsidRPr="005D24BE">
              <w:rPr>
                <w:rFonts w:ascii="Arial" w:eastAsia="Calibri" w:hAnsi="Arial" w:cs="Arial"/>
                <w:sz w:val="18"/>
                <w:szCs w:val="18"/>
                <w:lang w:val="en-GB"/>
              </w:rPr>
              <w:t xml:space="preserve"> 2</w:t>
            </w:r>
          </w:p>
        </w:tc>
        <w:tc>
          <w:tcPr>
            <w:tcW w:w="3745" w:type="dxa"/>
            <w:vAlign w:val="center"/>
          </w:tcPr>
          <w:p w14:paraId="37CD1A13" w14:textId="77777777" w:rsidR="00B14779" w:rsidRPr="005D24BE" w:rsidRDefault="00B14779" w:rsidP="007C6131">
            <w:pPr>
              <w:rPr>
                <w:rFonts w:ascii="Arial" w:eastAsia="Calibri" w:hAnsi="Arial" w:cs="Arial"/>
                <w:sz w:val="18"/>
                <w:szCs w:val="18"/>
                <w:lang w:val="en-GB"/>
              </w:rPr>
            </w:pPr>
          </w:p>
        </w:tc>
      </w:tr>
      <w:tr w:rsidR="00B14779" w:rsidRPr="00B14779" w14:paraId="28698B00" w14:textId="77777777" w:rsidTr="005D24BE">
        <w:trPr>
          <w:trHeight w:val="240"/>
        </w:trPr>
        <w:tc>
          <w:tcPr>
            <w:tcW w:w="5356" w:type="dxa"/>
            <w:shd w:val="clear" w:color="auto" w:fill="D9D9D9"/>
            <w:vAlign w:val="center"/>
          </w:tcPr>
          <w:p w14:paraId="660E83FF"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1.11 </w:t>
            </w:r>
            <w:proofErr w:type="spellStart"/>
            <w:r w:rsidRPr="005D24BE">
              <w:rPr>
                <w:rFonts w:ascii="Arial" w:eastAsia="Calibri" w:hAnsi="Arial" w:cs="Arial"/>
                <w:sz w:val="18"/>
                <w:szCs w:val="18"/>
                <w:lang w:val="en-GB"/>
              </w:rPr>
              <w:t>Zaton</w:t>
            </w:r>
            <w:proofErr w:type="spellEnd"/>
            <w:r w:rsidRPr="005D24BE">
              <w:rPr>
                <w:rFonts w:ascii="Arial" w:eastAsia="Calibri" w:hAnsi="Arial" w:cs="Arial"/>
                <w:sz w:val="18"/>
                <w:szCs w:val="18"/>
                <w:lang w:val="en-GB"/>
              </w:rPr>
              <w:t xml:space="preserve"> – Rt </w:t>
            </w:r>
            <w:proofErr w:type="spellStart"/>
            <w:r w:rsidRPr="005D24BE">
              <w:rPr>
                <w:rFonts w:ascii="Arial" w:eastAsia="Calibri" w:hAnsi="Arial" w:cs="Arial"/>
                <w:sz w:val="18"/>
                <w:szCs w:val="18"/>
                <w:lang w:val="en-GB"/>
              </w:rPr>
              <w:t>Gaj</w:t>
            </w:r>
            <w:proofErr w:type="spellEnd"/>
          </w:p>
        </w:tc>
        <w:tc>
          <w:tcPr>
            <w:tcW w:w="3745" w:type="dxa"/>
            <w:vAlign w:val="center"/>
          </w:tcPr>
          <w:p w14:paraId="55EAB689" w14:textId="77777777" w:rsidR="00B14779" w:rsidRPr="005D24BE" w:rsidRDefault="00B14779" w:rsidP="007C6131">
            <w:pPr>
              <w:rPr>
                <w:rFonts w:ascii="Arial" w:eastAsia="Calibri" w:hAnsi="Arial" w:cs="Arial"/>
                <w:sz w:val="18"/>
                <w:szCs w:val="18"/>
                <w:lang w:val="en-GB"/>
              </w:rPr>
            </w:pPr>
          </w:p>
        </w:tc>
      </w:tr>
      <w:tr w:rsidR="00B14779" w:rsidRPr="00B14779" w14:paraId="7ED2388A" w14:textId="77777777" w:rsidTr="005D24BE">
        <w:trPr>
          <w:trHeight w:val="240"/>
        </w:trPr>
        <w:tc>
          <w:tcPr>
            <w:tcW w:w="5356" w:type="dxa"/>
            <w:shd w:val="clear" w:color="auto" w:fill="D9D9D9"/>
            <w:vAlign w:val="center"/>
          </w:tcPr>
          <w:p w14:paraId="740641AF"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1.12 </w:t>
            </w:r>
            <w:proofErr w:type="spellStart"/>
            <w:r w:rsidRPr="005D24BE">
              <w:rPr>
                <w:rFonts w:ascii="Arial" w:eastAsia="Calibri" w:hAnsi="Arial" w:cs="Arial"/>
                <w:sz w:val="18"/>
                <w:szCs w:val="18"/>
                <w:lang w:val="en-GB"/>
              </w:rPr>
              <w:t>Veliki</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Zaton</w:t>
            </w:r>
            <w:proofErr w:type="spellEnd"/>
          </w:p>
        </w:tc>
        <w:tc>
          <w:tcPr>
            <w:tcW w:w="3745" w:type="dxa"/>
            <w:vAlign w:val="center"/>
          </w:tcPr>
          <w:p w14:paraId="2F12C9BE" w14:textId="77777777" w:rsidR="00B14779" w:rsidRPr="005D24BE" w:rsidRDefault="00B14779" w:rsidP="007C6131">
            <w:pPr>
              <w:rPr>
                <w:rFonts w:ascii="Arial" w:eastAsia="Calibri" w:hAnsi="Arial" w:cs="Arial"/>
                <w:sz w:val="18"/>
                <w:szCs w:val="18"/>
                <w:lang w:val="en-GB"/>
              </w:rPr>
            </w:pPr>
          </w:p>
        </w:tc>
      </w:tr>
      <w:tr w:rsidR="00B14779" w:rsidRPr="00B14779" w14:paraId="0979A62A" w14:textId="77777777" w:rsidTr="005D24BE">
        <w:trPr>
          <w:trHeight w:val="240"/>
        </w:trPr>
        <w:tc>
          <w:tcPr>
            <w:tcW w:w="5356" w:type="dxa"/>
            <w:shd w:val="clear" w:color="auto" w:fill="D9D9D9"/>
            <w:vAlign w:val="center"/>
          </w:tcPr>
          <w:p w14:paraId="61D00103"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1.13 </w:t>
            </w:r>
            <w:proofErr w:type="spellStart"/>
            <w:r w:rsidRPr="005D24BE">
              <w:rPr>
                <w:rFonts w:ascii="Arial" w:eastAsia="Calibri" w:hAnsi="Arial" w:cs="Arial"/>
                <w:sz w:val="18"/>
                <w:szCs w:val="18"/>
                <w:lang w:val="en-GB"/>
              </w:rPr>
              <w:t>Zaton</w:t>
            </w:r>
            <w:proofErr w:type="spellEnd"/>
            <w:r w:rsidRPr="005D24BE">
              <w:rPr>
                <w:rFonts w:ascii="Arial" w:eastAsia="Calibri" w:hAnsi="Arial" w:cs="Arial"/>
                <w:sz w:val="18"/>
                <w:szCs w:val="18"/>
                <w:lang w:val="en-GB"/>
              </w:rPr>
              <w:t xml:space="preserve"> - Bat</w:t>
            </w:r>
          </w:p>
        </w:tc>
        <w:tc>
          <w:tcPr>
            <w:tcW w:w="3745" w:type="dxa"/>
            <w:vAlign w:val="center"/>
          </w:tcPr>
          <w:p w14:paraId="03C3CC1A" w14:textId="77777777" w:rsidR="00B14779" w:rsidRPr="005D24BE" w:rsidRDefault="00B14779" w:rsidP="007C6131">
            <w:pPr>
              <w:rPr>
                <w:rFonts w:ascii="Arial" w:eastAsia="Calibri" w:hAnsi="Arial" w:cs="Arial"/>
                <w:sz w:val="18"/>
                <w:szCs w:val="18"/>
                <w:lang w:val="en-GB"/>
              </w:rPr>
            </w:pPr>
          </w:p>
        </w:tc>
      </w:tr>
      <w:tr w:rsidR="00B14779" w:rsidRPr="00B14779" w14:paraId="3FB06C44" w14:textId="77777777" w:rsidTr="005D24BE">
        <w:trPr>
          <w:trHeight w:val="240"/>
        </w:trPr>
        <w:tc>
          <w:tcPr>
            <w:tcW w:w="5356" w:type="dxa"/>
            <w:shd w:val="clear" w:color="auto" w:fill="D9D9D9"/>
            <w:vAlign w:val="center"/>
          </w:tcPr>
          <w:p w14:paraId="1AE84CE3"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1.14 </w:t>
            </w:r>
            <w:proofErr w:type="spellStart"/>
            <w:r w:rsidRPr="005D24BE">
              <w:rPr>
                <w:rFonts w:ascii="Arial" w:eastAsia="Calibri" w:hAnsi="Arial" w:cs="Arial"/>
                <w:sz w:val="18"/>
                <w:szCs w:val="18"/>
                <w:lang w:val="en-GB"/>
              </w:rPr>
              <w:t>Turističko</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naselje</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Zaton</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iznad</w:t>
            </w:r>
            <w:proofErr w:type="spellEnd"/>
            <w:r w:rsidRPr="005D24BE">
              <w:rPr>
                <w:rFonts w:ascii="Arial" w:eastAsia="Calibri" w:hAnsi="Arial" w:cs="Arial"/>
                <w:sz w:val="18"/>
                <w:szCs w:val="18"/>
                <w:lang w:val="en-GB"/>
              </w:rPr>
              <w:t xml:space="preserve"> JTC)</w:t>
            </w:r>
          </w:p>
        </w:tc>
        <w:tc>
          <w:tcPr>
            <w:tcW w:w="3745" w:type="dxa"/>
            <w:vAlign w:val="center"/>
          </w:tcPr>
          <w:p w14:paraId="5CDA59B5" w14:textId="77777777" w:rsidR="00B14779" w:rsidRPr="005D24BE" w:rsidRDefault="00B14779" w:rsidP="007C6131">
            <w:pPr>
              <w:rPr>
                <w:rFonts w:ascii="Arial" w:eastAsia="Calibri" w:hAnsi="Arial" w:cs="Arial"/>
                <w:sz w:val="18"/>
                <w:szCs w:val="18"/>
                <w:lang w:val="en-GB"/>
              </w:rPr>
            </w:pPr>
          </w:p>
        </w:tc>
      </w:tr>
      <w:tr w:rsidR="00B14779" w:rsidRPr="00B14779" w14:paraId="535994F0" w14:textId="77777777" w:rsidTr="005D24BE">
        <w:trPr>
          <w:trHeight w:val="240"/>
        </w:trPr>
        <w:tc>
          <w:tcPr>
            <w:tcW w:w="5356" w:type="dxa"/>
            <w:shd w:val="clear" w:color="auto" w:fill="D9D9D9"/>
            <w:vAlign w:val="center"/>
          </w:tcPr>
          <w:p w14:paraId="6E363BAD"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1.15 </w:t>
            </w:r>
            <w:proofErr w:type="spellStart"/>
            <w:r w:rsidRPr="005D24BE">
              <w:rPr>
                <w:rFonts w:ascii="Arial" w:eastAsia="Calibri" w:hAnsi="Arial" w:cs="Arial"/>
                <w:sz w:val="18"/>
                <w:szCs w:val="18"/>
                <w:lang w:val="en-GB"/>
              </w:rPr>
              <w:t>Orašac</w:t>
            </w:r>
            <w:proofErr w:type="spellEnd"/>
            <w:r w:rsidRPr="005D24BE">
              <w:rPr>
                <w:rFonts w:ascii="Arial" w:eastAsia="Calibri" w:hAnsi="Arial" w:cs="Arial"/>
                <w:sz w:val="18"/>
                <w:szCs w:val="18"/>
                <w:lang w:val="en-GB"/>
              </w:rPr>
              <w:t xml:space="preserve"> 1</w:t>
            </w:r>
          </w:p>
        </w:tc>
        <w:tc>
          <w:tcPr>
            <w:tcW w:w="3745" w:type="dxa"/>
            <w:vAlign w:val="center"/>
          </w:tcPr>
          <w:p w14:paraId="319C46EC" w14:textId="77777777" w:rsidR="00B14779" w:rsidRPr="005D24BE" w:rsidRDefault="00B14779" w:rsidP="007C6131">
            <w:pPr>
              <w:rPr>
                <w:rFonts w:ascii="Arial" w:eastAsia="Calibri" w:hAnsi="Arial" w:cs="Arial"/>
                <w:sz w:val="18"/>
                <w:szCs w:val="18"/>
                <w:lang w:val="en-GB"/>
              </w:rPr>
            </w:pPr>
          </w:p>
        </w:tc>
      </w:tr>
      <w:tr w:rsidR="00B14779" w:rsidRPr="00B14779" w14:paraId="0043C276" w14:textId="77777777" w:rsidTr="005D24BE">
        <w:trPr>
          <w:trHeight w:val="240"/>
        </w:trPr>
        <w:tc>
          <w:tcPr>
            <w:tcW w:w="5356" w:type="dxa"/>
            <w:shd w:val="clear" w:color="auto" w:fill="D9D9D9"/>
            <w:vAlign w:val="center"/>
          </w:tcPr>
          <w:p w14:paraId="2EB3A6C9"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1.16 </w:t>
            </w:r>
            <w:proofErr w:type="spellStart"/>
            <w:r w:rsidRPr="005D24BE">
              <w:rPr>
                <w:rFonts w:ascii="Arial" w:eastAsia="Calibri" w:hAnsi="Arial" w:cs="Arial"/>
                <w:sz w:val="18"/>
                <w:szCs w:val="18"/>
                <w:lang w:val="en-GB"/>
              </w:rPr>
              <w:t>Orašac</w:t>
            </w:r>
            <w:proofErr w:type="spellEnd"/>
            <w:r w:rsidRPr="005D24BE">
              <w:rPr>
                <w:rFonts w:ascii="Arial" w:eastAsia="Calibri" w:hAnsi="Arial" w:cs="Arial"/>
                <w:sz w:val="18"/>
                <w:szCs w:val="18"/>
                <w:lang w:val="en-GB"/>
              </w:rPr>
              <w:t xml:space="preserve"> 2</w:t>
            </w:r>
          </w:p>
        </w:tc>
        <w:tc>
          <w:tcPr>
            <w:tcW w:w="3745" w:type="dxa"/>
            <w:vAlign w:val="center"/>
          </w:tcPr>
          <w:p w14:paraId="3D124091" w14:textId="77777777" w:rsidR="00B14779" w:rsidRPr="005D24BE" w:rsidRDefault="00B14779" w:rsidP="007C6131">
            <w:pPr>
              <w:rPr>
                <w:rFonts w:ascii="Arial" w:eastAsia="Calibri" w:hAnsi="Arial" w:cs="Arial"/>
                <w:sz w:val="18"/>
                <w:szCs w:val="18"/>
                <w:lang w:val="en-GB"/>
              </w:rPr>
            </w:pPr>
          </w:p>
        </w:tc>
      </w:tr>
      <w:tr w:rsidR="00B14779" w:rsidRPr="00B14779" w14:paraId="137C0FB3" w14:textId="77777777" w:rsidTr="005D24BE">
        <w:trPr>
          <w:trHeight w:val="240"/>
        </w:trPr>
        <w:tc>
          <w:tcPr>
            <w:tcW w:w="5356" w:type="dxa"/>
            <w:shd w:val="clear" w:color="auto" w:fill="D9D9D9"/>
            <w:vAlign w:val="center"/>
          </w:tcPr>
          <w:p w14:paraId="4287DCCB"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1.17 </w:t>
            </w:r>
            <w:proofErr w:type="spellStart"/>
            <w:r w:rsidRPr="005D24BE">
              <w:rPr>
                <w:rFonts w:ascii="Arial" w:eastAsia="Calibri" w:hAnsi="Arial" w:cs="Arial"/>
                <w:sz w:val="18"/>
                <w:szCs w:val="18"/>
                <w:lang w:val="en-GB"/>
              </w:rPr>
              <w:t>Orašac</w:t>
            </w:r>
            <w:proofErr w:type="spellEnd"/>
            <w:r w:rsidRPr="005D24BE">
              <w:rPr>
                <w:rFonts w:ascii="Arial" w:eastAsia="Calibri" w:hAnsi="Arial" w:cs="Arial"/>
                <w:sz w:val="18"/>
                <w:szCs w:val="18"/>
                <w:lang w:val="en-GB"/>
              </w:rPr>
              <w:t xml:space="preserve"> – </w:t>
            </w:r>
            <w:proofErr w:type="spellStart"/>
            <w:r w:rsidRPr="005D24BE">
              <w:rPr>
                <w:rFonts w:ascii="Arial" w:eastAsia="Calibri" w:hAnsi="Arial" w:cs="Arial"/>
                <w:sz w:val="18"/>
                <w:szCs w:val="18"/>
                <w:lang w:val="en-GB"/>
              </w:rPr>
              <w:t>Vrtovi</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sunca</w:t>
            </w:r>
            <w:proofErr w:type="spellEnd"/>
          </w:p>
        </w:tc>
        <w:tc>
          <w:tcPr>
            <w:tcW w:w="3745" w:type="dxa"/>
            <w:vAlign w:val="center"/>
          </w:tcPr>
          <w:p w14:paraId="712E2CDD"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urbanistički</w:t>
            </w:r>
            <w:proofErr w:type="spellEnd"/>
            <w:r w:rsidRPr="005D24BE">
              <w:rPr>
                <w:rFonts w:ascii="Arial" w:eastAsia="Calibri" w:hAnsi="Arial" w:cs="Arial"/>
                <w:sz w:val="18"/>
                <w:szCs w:val="18"/>
                <w:lang w:val="en-GB"/>
              </w:rPr>
              <w:t xml:space="preserve"> plan </w:t>
            </w:r>
            <w:proofErr w:type="spellStart"/>
            <w:r w:rsidRPr="005D24BE">
              <w:rPr>
                <w:rFonts w:ascii="Arial" w:eastAsia="Calibri" w:hAnsi="Arial" w:cs="Arial"/>
                <w:sz w:val="18"/>
                <w:szCs w:val="18"/>
                <w:lang w:val="en-GB"/>
              </w:rPr>
              <w:t>uređenja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na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snazi</w:t>
            </w:r>
            <w:proofErr w:type="spellEnd"/>
          </w:p>
        </w:tc>
      </w:tr>
      <w:tr w:rsidR="00B14779" w:rsidRPr="00B14779" w14:paraId="70ABB4BB" w14:textId="77777777" w:rsidTr="005D24BE">
        <w:trPr>
          <w:trHeight w:val="240"/>
        </w:trPr>
        <w:tc>
          <w:tcPr>
            <w:tcW w:w="5356" w:type="dxa"/>
            <w:shd w:val="clear" w:color="auto" w:fill="D9D9D9"/>
            <w:vAlign w:val="center"/>
          </w:tcPr>
          <w:p w14:paraId="197311C8"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1.18 </w:t>
            </w:r>
            <w:proofErr w:type="spellStart"/>
            <w:r w:rsidRPr="005D24BE">
              <w:rPr>
                <w:rFonts w:ascii="Arial" w:eastAsia="Calibri" w:hAnsi="Arial" w:cs="Arial"/>
                <w:sz w:val="18"/>
                <w:szCs w:val="18"/>
                <w:lang w:val="en-GB"/>
              </w:rPr>
              <w:t>Orašac</w:t>
            </w:r>
            <w:proofErr w:type="spellEnd"/>
            <w:r w:rsidRPr="005D24BE">
              <w:rPr>
                <w:rFonts w:ascii="Arial" w:eastAsia="Calibri" w:hAnsi="Arial" w:cs="Arial"/>
                <w:sz w:val="18"/>
                <w:szCs w:val="18"/>
                <w:lang w:val="en-GB"/>
              </w:rPr>
              <w:t xml:space="preserve"> - </w:t>
            </w:r>
            <w:proofErr w:type="spellStart"/>
            <w:r w:rsidRPr="005D24BE">
              <w:rPr>
                <w:rFonts w:ascii="Arial" w:eastAsia="Calibri" w:hAnsi="Arial" w:cs="Arial"/>
                <w:sz w:val="18"/>
                <w:szCs w:val="18"/>
                <w:lang w:val="en-GB"/>
              </w:rPr>
              <w:t>Konjevac</w:t>
            </w:r>
            <w:proofErr w:type="spellEnd"/>
          </w:p>
        </w:tc>
        <w:tc>
          <w:tcPr>
            <w:tcW w:w="3745" w:type="dxa"/>
            <w:vAlign w:val="center"/>
          </w:tcPr>
          <w:p w14:paraId="6E7DF1A2" w14:textId="77777777" w:rsidR="00B14779" w:rsidRPr="005D24BE" w:rsidRDefault="00B14779" w:rsidP="007C6131">
            <w:pPr>
              <w:rPr>
                <w:rFonts w:ascii="Arial" w:eastAsia="Calibri" w:hAnsi="Arial" w:cs="Arial"/>
                <w:sz w:val="18"/>
                <w:szCs w:val="18"/>
                <w:lang w:val="en-GB"/>
              </w:rPr>
            </w:pPr>
          </w:p>
        </w:tc>
      </w:tr>
      <w:tr w:rsidR="00B14779" w:rsidRPr="00B14779" w14:paraId="426BA4E1" w14:textId="77777777" w:rsidTr="005D24BE">
        <w:trPr>
          <w:trHeight w:val="240"/>
        </w:trPr>
        <w:tc>
          <w:tcPr>
            <w:tcW w:w="5356" w:type="dxa"/>
            <w:shd w:val="clear" w:color="auto" w:fill="D9D9D9"/>
            <w:vAlign w:val="center"/>
          </w:tcPr>
          <w:p w14:paraId="064164E5"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1.19 </w:t>
            </w:r>
            <w:proofErr w:type="spellStart"/>
            <w:r w:rsidRPr="005D24BE">
              <w:rPr>
                <w:rFonts w:ascii="Arial" w:eastAsia="Calibri" w:hAnsi="Arial" w:cs="Arial"/>
                <w:sz w:val="18"/>
                <w:szCs w:val="18"/>
                <w:lang w:val="en-GB"/>
              </w:rPr>
              <w:t>Trsteno</w:t>
            </w:r>
            <w:proofErr w:type="spellEnd"/>
          </w:p>
        </w:tc>
        <w:tc>
          <w:tcPr>
            <w:tcW w:w="3745" w:type="dxa"/>
            <w:vAlign w:val="center"/>
          </w:tcPr>
          <w:p w14:paraId="15C85B84" w14:textId="77777777" w:rsidR="00B14779" w:rsidRPr="005D24BE" w:rsidRDefault="00B14779" w:rsidP="007C6131">
            <w:pPr>
              <w:rPr>
                <w:rFonts w:ascii="Arial" w:eastAsia="Calibri" w:hAnsi="Arial" w:cs="Arial"/>
                <w:sz w:val="18"/>
                <w:szCs w:val="18"/>
                <w:lang w:val="en-GB"/>
              </w:rPr>
            </w:pPr>
          </w:p>
        </w:tc>
      </w:tr>
      <w:tr w:rsidR="00B14779" w:rsidRPr="00B14779" w14:paraId="73517753" w14:textId="77777777" w:rsidTr="005D24BE">
        <w:trPr>
          <w:trHeight w:val="240"/>
        </w:trPr>
        <w:tc>
          <w:tcPr>
            <w:tcW w:w="5356" w:type="dxa"/>
            <w:shd w:val="clear" w:color="auto" w:fill="D9D9D9"/>
            <w:vAlign w:val="center"/>
          </w:tcPr>
          <w:p w14:paraId="36A121FB"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1.20 </w:t>
            </w:r>
            <w:proofErr w:type="spellStart"/>
            <w:r w:rsidRPr="005D24BE">
              <w:rPr>
                <w:rFonts w:ascii="Arial" w:eastAsia="Calibri" w:hAnsi="Arial" w:cs="Arial"/>
                <w:sz w:val="18"/>
                <w:szCs w:val="18"/>
                <w:lang w:val="en-GB"/>
              </w:rPr>
              <w:t>Trsteno</w:t>
            </w:r>
            <w:proofErr w:type="spellEnd"/>
            <w:r w:rsidRPr="005D24BE">
              <w:rPr>
                <w:rFonts w:ascii="Arial" w:eastAsia="Calibri" w:hAnsi="Arial" w:cs="Arial"/>
                <w:sz w:val="18"/>
                <w:szCs w:val="18"/>
                <w:lang w:val="en-GB"/>
              </w:rPr>
              <w:t xml:space="preserve"> – </w:t>
            </w:r>
            <w:proofErr w:type="spellStart"/>
            <w:r w:rsidRPr="005D24BE">
              <w:rPr>
                <w:rFonts w:ascii="Arial" w:eastAsia="Calibri" w:hAnsi="Arial" w:cs="Arial"/>
                <w:sz w:val="18"/>
                <w:szCs w:val="18"/>
                <w:lang w:val="en-GB"/>
              </w:rPr>
              <w:t>gospodarska</w:t>
            </w:r>
            <w:proofErr w:type="spellEnd"/>
            <w:r w:rsidRPr="005D24BE">
              <w:rPr>
                <w:rFonts w:ascii="Arial" w:eastAsia="Calibri" w:hAnsi="Arial" w:cs="Arial"/>
                <w:sz w:val="18"/>
                <w:szCs w:val="18"/>
                <w:lang w:val="en-GB"/>
              </w:rPr>
              <w:t xml:space="preserve"> zona</w:t>
            </w:r>
          </w:p>
        </w:tc>
        <w:tc>
          <w:tcPr>
            <w:tcW w:w="3745" w:type="dxa"/>
            <w:vAlign w:val="center"/>
          </w:tcPr>
          <w:p w14:paraId="5EA176A5" w14:textId="77777777" w:rsidR="00B14779" w:rsidRPr="005D24BE" w:rsidRDefault="00B14779" w:rsidP="007C6131">
            <w:pPr>
              <w:rPr>
                <w:rFonts w:ascii="Arial" w:eastAsia="Calibri" w:hAnsi="Arial" w:cs="Arial"/>
                <w:sz w:val="18"/>
                <w:szCs w:val="18"/>
                <w:lang w:val="en-GB"/>
              </w:rPr>
            </w:pPr>
          </w:p>
        </w:tc>
      </w:tr>
      <w:tr w:rsidR="00B14779" w:rsidRPr="00B14779" w14:paraId="538FE383" w14:textId="77777777" w:rsidTr="005D24BE">
        <w:trPr>
          <w:trHeight w:val="240"/>
        </w:trPr>
        <w:tc>
          <w:tcPr>
            <w:tcW w:w="5356" w:type="dxa"/>
            <w:shd w:val="clear" w:color="auto" w:fill="D9D9D9"/>
            <w:vAlign w:val="center"/>
          </w:tcPr>
          <w:p w14:paraId="175B8DC3"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1.21 </w:t>
            </w:r>
            <w:proofErr w:type="spellStart"/>
            <w:r w:rsidRPr="005D24BE">
              <w:rPr>
                <w:rFonts w:ascii="Arial" w:eastAsia="Calibri" w:hAnsi="Arial" w:cs="Arial"/>
                <w:sz w:val="18"/>
                <w:szCs w:val="18"/>
                <w:lang w:val="en-GB"/>
              </w:rPr>
              <w:t>Brsečine</w:t>
            </w:r>
            <w:proofErr w:type="spellEnd"/>
          </w:p>
        </w:tc>
        <w:tc>
          <w:tcPr>
            <w:tcW w:w="3745" w:type="dxa"/>
            <w:vAlign w:val="center"/>
          </w:tcPr>
          <w:p w14:paraId="2E5A26D1" w14:textId="77777777" w:rsidR="00B14779" w:rsidRPr="005D24BE" w:rsidRDefault="00B14779" w:rsidP="007C6131">
            <w:pPr>
              <w:rPr>
                <w:rFonts w:ascii="Arial" w:eastAsia="Calibri" w:hAnsi="Arial" w:cs="Arial"/>
                <w:sz w:val="18"/>
                <w:szCs w:val="18"/>
                <w:lang w:val="en-GB"/>
              </w:rPr>
            </w:pPr>
          </w:p>
        </w:tc>
      </w:tr>
      <w:tr w:rsidR="00B14779" w:rsidRPr="00B14779" w14:paraId="2C213035" w14:textId="77777777" w:rsidTr="005D24BE">
        <w:trPr>
          <w:trHeight w:val="240"/>
        </w:trPr>
        <w:tc>
          <w:tcPr>
            <w:tcW w:w="5356" w:type="dxa"/>
            <w:shd w:val="clear" w:color="auto" w:fill="D9D9D9"/>
            <w:vAlign w:val="center"/>
          </w:tcPr>
          <w:p w14:paraId="5217EC49"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1.22 </w:t>
            </w:r>
            <w:proofErr w:type="spellStart"/>
            <w:r w:rsidRPr="005D24BE">
              <w:rPr>
                <w:rFonts w:ascii="Arial" w:eastAsia="Calibri" w:hAnsi="Arial" w:cs="Arial"/>
                <w:sz w:val="18"/>
                <w:szCs w:val="18"/>
                <w:lang w:val="en-GB"/>
              </w:rPr>
              <w:t>Brsečine</w:t>
            </w:r>
            <w:proofErr w:type="spellEnd"/>
            <w:r w:rsidRPr="005D24BE">
              <w:rPr>
                <w:rFonts w:ascii="Arial" w:eastAsia="Calibri" w:hAnsi="Arial" w:cs="Arial"/>
                <w:sz w:val="18"/>
                <w:szCs w:val="18"/>
                <w:lang w:val="en-GB"/>
              </w:rPr>
              <w:t xml:space="preserve"> – </w:t>
            </w:r>
            <w:proofErr w:type="spellStart"/>
            <w:r w:rsidRPr="005D24BE">
              <w:rPr>
                <w:rFonts w:ascii="Arial" w:eastAsia="Calibri" w:hAnsi="Arial" w:cs="Arial"/>
                <w:sz w:val="18"/>
                <w:szCs w:val="18"/>
                <w:lang w:val="en-GB"/>
              </w:rPr>
              <w:t>gospodarska</w:t>
            </w:r>
            <w:proofErr w:type="spellEnd"/>
            <w:r w:rsidRPr="005D24BE">
              <w:rPr>
                <w:rFonts w:ascii="Arial" w:eastAsia="Calibri" w:hAnsi="Arial" w:cs="Arial"/>
                <w:sz w:val="18"/>
                <w:szCs w:val="18"/>
                <w:lang w:val="en-GB"/>
              </w:rPr>
              <w:t xml:space="preserve"> zona</w:t>
            </w:r>
          </w:p>
        </w:tc>
        <w:tc>
          <w:tcPr>
            <w:tcW w:w="3745" w:type="dxa"/>
            <w:vAlign w:val="center"/>
          </w:tcPr>
          <w:p w14:paraId="7AD0823C" w14:textId="77777777" w:rsidR="00B14779" w:rsidRPr="005D24BE" w:rsidRDefault="00B14779" w:rsidP="007C6131">
            <w:pPr>
              <w:rPr>
                <w:rFonts w:ascii="Arial" w:eastAsia="Calibri" w:hAnsi="Arial" w:cs="Arial"/>
                <w:sz w:val="18"/>
                <w:szCs w:val="18"/>
                <w:lang w:val="en-GB"/>
              </w:rPr>
            </w:pPr>
          </w:p>
        </w:tc>
      </w:tr>
      <w:tr w:rsidR="00B14779" w:rsidRPr="00B14779" w14:paraId="65D92867" w14:textId="77777777" w:rsidTr="005D24BE">
        <w:trPr>
          <w:trHeight w:val="240"/>
        </w:trPr>
        <w:tc>
          <w:tcPr>
            <w:tcW w:w="5356" w:type="dxa"/>
            <w:shd w:val="clear" w:color="auto" w:fill="D9D9D9"/>
            <w:vAlign w:val="center"/>
          </w:tcPr>
          <w:p w14:paraId="10433733"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1.23 </w:t>
            </w:r>
            <w:proofErr w:type="spellStart"/>
            <w:r w:rsidRPr="005D24BE">
              <w:rPr>
                <w:rFonts w:ascii="Arial" w:eastAsia="Calibri" w:hAnsi="Arial" w:cs="Arial"/>
                <w:sz w:val="18"/>
                <w:szCs w:val="18"/>
                <w:lang w:val="en-GB"/>
              </w:rPr>
              <w:t>Brsečine</w:t>
            </w:r>
            <w:proofErr w:type="spellEnd"/>
            <w:r w:rsidRPr="005D24BE">
              <w:rPr>
                <w:rFonts w:ascii="Arial" w:eastAsia="Calibri" w:hAnsi="Arial" w:cs="Arial"/>
                <w:sz w:val="18"/>
                <w:szCs w:val="18"/>
                <w:lang w:val="en-GB"/>
              </w:rPr>
              <w:t xml:space="preserve"> – </w:t>
            </w:r>
            <w:proofErr w:type="spellStart"/>
            <w:r w:rsidRPr="005D24BE">
              <w:rPr>
                <w:rFonts w:ascii="Arial" w:eastAsia="Calibri" w:hAnsi="Arial" w:cs="Arial"/>
                <w:sz w:val="18"/>
                <w:szCs w:val="18"/>
                <w:lang w:val="en-GB"/>
              </w:rPr>
              <w:t>turistička</w:t>
            </w:r>
            <w:proofErr w:type="spellEnd"/>
            <w:r w:rsidRPr="005D24BE">
              <w:rPr>
                <w:rFonts w:ascii="Arial" w:eastAsia="Calibri" w:hAnsi="Arial" w:cs="Arial"/>
                <w:sz w:val="18"/>
                <w:szCs w:val="18"/>
                <w:lang w:val="en-GB"/>
              </w:rPr>
              <w:t xml:space="preserve"> zona </w:t>
            </w:r>
            <w:proofErr w:type="spellStart"/>
            <w:r w:rsidRPr="005D24BE">
              <w:rPr>
                <w:rFonts w:ascii="Arial" w:eastAsia="Calibri" w:hAnsi="Arial" w:cs="Arial"/>
                <w:sz w:val="18"/>
                <w:szCs w:val="18"/>
                <w:lang w:val="en-GB"/>
              </w:rPr>
              <w:t>zapadno</w:t>
            </w:r>
            <w:proofErr w:type="spellEnd"/>
            <w:r w:rsidRPr="005D24BE">
              <w:rPr>
                <w:rFonts w:ascii="Arial" w:eastAsia="Calibri" w:hAnsi="Arial" w:cs="Arial"/>
                <w:sz w:val="18"/>
                <w:szCs w:val="18"/>
                <w:lang w:val="en-GB"/>
              </w:rPr>
              <w:t xml:space="preserve"> od </w:t>
            </w:r>
            <w:proofErr w:type="spellStart"/>
            <w:r w:rsidRPr="005D24BE">
              <w:rPr>
                <w:rFonts w:ascii="Arial" w:eastAsia="Calibri" w:hAnsi="Arial" w:cs="Arial"/>
                <w:sz w:val="18"/>
                <w:szCs w:val="18"/>
                <w:lang w:val="en-GB"/>
              </w:rPr>
              <w:t>naselja</w:t>
            </w:r>
            <w:proofErr w:type="spellEnd"/>
          </w:p>
        </w:tc>
        <w:tc>
          <w:tcPr>
            <w:tcW w:w="3745" w:type="dxa"/>
            <w:vAlign w:val="center"/>
          </w:tcPr>
          <w:p w14:paraId="7DA9601D" w14:textId="77777777" w:rsidR="00B14779" w:rsidRPr="005D24BE" w:rsidRDefault="00B14779" w:rsidP="007C6131">
            <w:pPr>
              <w:rPr>
                <w:rFonts w:ascii="Arial" w:eastAsia="Calibri" w:hAnsi="Arial" w:cs="Arial"/>
                <w:sz w:val="18"/>
                <w:szCs w:val="18"/>
                <w:lang w:val="en-GB"/>
              </w:rPr>
            </w:pPr>
          </w:p>
        </w:tc>
      </w:tr>
      <w:tr w:rsidR="00B14779" w:rsidRPr="00B14779" w14:paraId="46D01CFB" w14:textId="77777777" w:rsidTr="005D24BE">
        <w:trPr>
          <w:trHeight w:val="240"/>
        </w:trPr>
        <w:tc>
          <w:tcPr>
            <w:tcW w:w="5356" w:type="dxa"/>
            <w:shd w:val="clear" w:color="auto" w:fill="D9D9D9"/>
            <w:vAlign w:val="center"/>
          </w:tcPr>
          <w:p w14:paraId="56EFD899"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1.24 </w:t>
            </w:r>
            <w:proofErr w:type="spellStart"/>
            <w:r w:rsidRPr="005D24BE">
              <w:rPr>
                <w:rFonts w:ascii="Arial" w:eastAsia="Calibri" w:hAnsi="Arial" w:cs="Arial"/>
                <w:sz w:val="18"/>
                <w:szCs w:val="18"/>
                <w:lang w:val="en-GB"/>
              </w:rPr>
              <w:t>Jakljan</w:t>
            </w:r>
            <w:proofErr w:type="spellEnd"/>
            <w:r w:rsidRPr="005D24BE">
              <w:rPr>
                <w:rFonts w:ascii="Arial" w:eastAsia="Calibri" w:hAnsi="Arial" w:cs="Arial"/>
                <w:sz w:val="18"/>
                <w:szCs w:val="18"/>
                <w:lang w:val="en-GB"/>
              </w:rPr>
              <w:t xml:space="preserve"> </w:t>
            </w:r>
          </w:p>
        </w:tc>
        <w:tc>
          <w:tcPr>
            <w:tcW w:w="3745" w:type="dxa"/>
            <w:vAlign w:val="center"/>
          </w:tcPr>
          <w:p w14:paraId="4A5555F9" w14:textId="77777777" w:rsidR="00B14779" w:rsidRPr="005D24BE" w:rsidRDefault="00B14779" w:rsidP="007C6131">
            <w:pPr>
              <w:rPr>
                <w:rFonts w:ascii="Arial" w:eastAsia="Calibri" w:hAnsi="Arial" w:cs="Arial"/>
                <w:sz w:val="18"/>
                <w:szCs w:val="18"/>
                <w:lang w:val="en-GB"/>
              </w:rPr>
            </w:pPr>
          </w:p>
        </w:tc>
      </w:tr>
      <w:tr w:rsidR="00B14779" w:rsidRPr="00B14779" w14:paraId="2B0EC3F0" w14:textId="77777777" w:rsidTr="005D24BE">
        <w:trPr>
          <w:trHeight w:val="240"/>
        </w:trPr>
        <w:tc>
          <w:tcPr>
            <w:tcW w:w="5356" w:type="dxa"/>
            <w:shd w:val="clear" w:color="auto" w:fill="D9D9D9"/>
            <w:vAlign w:val="center"/>
          </w:tcPr>
          <w:p w14:paraId="38F495C3"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1.25 </w:t>
            </w:r>
            <w:proofErr w:type="spellStart"/>
            <w:r w:rsidRPr="005D24BE">
              <w:rPr>
                <w:rFonts w:ascii="Arial" w:eastAsia="Calibri" w:hAnsi="Arial" w:cs="Arial"/>
                <w:sz w:val="18"/>
                <w:szCs w:val="18"/>
                <w:lang w:val="en-GB"/>
              </w:rPr>
              <w:t>Šipanska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luka</w:t>
            </w:r>
            <w:proofErr w:type="spellEnd"/>
          </w:p>
        </w:tc>
        <w:tc>
          <w:tcPr>
            <w:tcW w:w="3745" w:type="dxa"/>
            <w:vAlign w:val="center"/>
          </w:tcPr>
          <w:p w14:paraId="1A2225BF"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urbanistički</w:t>
            </w:r>
            <w:proofErr w:type="spellEnd"/>
            <w:r w:rsidRPr="005D24BE">
              <w:rPr>
                <w:rFonts w:ascii="Arial" w:eastAsia="Calibri" w:hAnsi="Arial" w:cs="Arial"/>
                <w:sz w:val="18"/>
                <w:szCs w:val="18"/>
                <w:lang w:val="en-GB"/>
              </w:rPr>
              <w:t xml:space="preserve"> plan </w:t>
            </w:r>
            <w:proofErr w:type="spellStart"/>
            <w:r w:rsidRPr="005D24BE">
              <w:rPr>
                <w:rFonts w:ascii="Arial" w:eastAsia="Calibri" w:hAnsi="Arial" w:cs="Arial"/>
                <w:sz w:val="18"/>
                <w:szCs w:val="18"/>
                <w:lang w:val="en-GB"/>
              </w:rPr>
              <w:t>uređenja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na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snazi</w:t>
            </w:r>
            <w:proofErr w:type="spellEnd"/>
          </w:p>
        </w:tc>
      </w:tr>
      <w:tr w:rsidR="00B14779" w:rsidRPr="00B14779" w14:paraId="04EF0746" w14:textId="77777777" w:rsidTr="005D24BE">
        <w:trPr>
          <w:trHeight w:val="240"/>
        </w:trPr>
        <w:tc>
          <w:tcPr>
            <w:tcW w:w="5356" w:type="dxa"/>
            <w:shd w:val="clear" w:color="auto" w:fill="D9D9D9"/>
            <w:vAlign w:val="center"/>
          </w:tcPr>
          <w:p w14:paraId="707FA6D3"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1.26 </w:t>
            </w:r>
            <w:proofErr w:type="spellStart"/>
            <w:r w:rsidRPr="005D24BE">
              <w:rPr>
                <w:rFonts w:ascii="Arial" w:eastAsia="Calibri" w:hAnsi="Arial" w:cs="Arial"/>
                <w:sz w:val="18"/>
                <w:szCs w:val="18"/>
                <w:lang w:val="en-GB"/>
              </w:rPr>
              <w:t>Šipanska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luka</w:t>
            </w:r>
            <w:proofErr w:type="spellEnd"/>
            <w:r w:rsidRPr="005D24BE">
              <w:rPr>
                <w:rFonts w:ascii="Arial" w:eastAsia="Calibri" w:hAnsi="Arial" w:cs="Arial"/>
                <w:sz w:val="18"/>
                <w:szCs w:val="18"/>
                <w:lang w:val="en-GB"/>
              </w:rPr>
              <w:t xml:space="preserve"> - </w:t>
            </w:r>
            <w:proofErr w:type="spellStart"/>
            <w:r w:rsidRPr="005D24BE">
              <w:rPr>
                <w:rFonts w:ascii="Arial" w:eastAsia="Calibri" w:hAnsi="Arial" w:cs="Arial"/>
                <w:sz w:val="18"/>
                <w:szCs w:val="18"/>
                <w:lang w:val="en-GB"/>
              </w:rPr>
              <w:t>Čempljesi</w:t>
            </w:r>
            <w:proofErr w:type="spellEnd"/>
          </w:p>
        </w:tc>
        <w:tc>
          <w:tcPr>
            <w:tcW w:w="3745" w:type="dxa"/>
            <w:vAlign w:val="center"/>
          </w:tcPr>
          <w:p w14:paraId="6C2FE848" w14:textId="77777777" w:rsidR="00B14779" w:rsidRPr="005D24BE" w:rsidRDefault="00B14779" w:rsidP="007C6131">
            <w:pPr>
              <w:rPr>
                <w:rFonts w:ascii="Arial" w:eastAsia="Calibri" w:hAnsi="Arial" w:cs="Arial"/>
                <w:sz w:val="18"/>
                <w:szCs w:val="18"/>
                <w:lang w:val="en-GB"/>
              </w:rPr>
            </w:pPr>
          </w:p>
        </w:tc>
      </w:tr>
      <w:tr w:rsidR="00B14779" w:rsidRPr="00B14779" w14:paraId="2D2C8348" w14:textId="77777777" w:rsidTr="005D24BE">
        <w:trPr>
          <w:trHeight w:val="240"/>
        </w:trPr>
        <w:tc>
          <w:tcPr>
            <w:tcW w:w="5356" w:type="dxa"/>
            <w:shd w:val="clear" w:color="auto" w:fill="D9D9D9"/>
            <w:vAlign w:val="center"/>
          </w:tcPr>
          <w:p w14:paraId="60F6B84F"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1.27 </w:t>
            </w:r>
            <w:proofErr w:type="spellStart"/>
            <w:r w:rsidRPr="005D24BE">
              <w:rPr>
                <w:rFonts w:ascii="Arial" w:eastAsia="Calibri" w:hAnsi="Arial" w:cs="Arial"/>
                <w:sz w:val="18"/>
                <w:szCs w:val="18"/>
                <w:lang w:val="en-GB"/>
              </w:rPr>
              <w:t>Suđurađ</w:t>
            </w:r>
            <w:proofErr w:type="spellEnd"/>
          </w:p>
        </w:tc>
        <w:tc>
          <w:tcPr>
            <w:tcW w:w="3745" w:type="dxa"/>
            <w:vAlign w:val="center"/>
          </w:tcPr>
          <w:p w14:paraId="74098B28" w14:textId="77777777" w:rsidR="00B14779" w:rsidRPr="005D24BE" w:rsidRDefault="00B14779" w:rsidP="007C6131">
            <w:pPr>
              <w:rPr>
                <w:rFonts w:ascii="Arial" w:eastAsia="Calibri" w:hAnsi="Arial" w:cs="Arial"/>
                <w:sz w:val="18"/>
                <w:szCs w:val="18"/>
                <w:lang w:val="en-GB"/>
              </w:rPr>
            </w:pPr>
          </w:p>
        </w:tc>
      </w:tr>
      <w:tr w:rsidR="00B14779" w:rsidRPr="00B14779" w14:paraId="4E90292B" w14:textId="77777777" w:rsidTr="005D24BE">
        <w:trPr>
          <w:trHeight w:val="240"/>
        </w:trPr>
        <w:tc>
          <w:tcPr>
            <w:tcW w:w="5356" w:type="dxa"/>
            <w:shd w:val="clear" w:color="auto" w:fill="D9D9D9"/>
            <w:vAlign w:val="center"/>
          </w:tcPr>
          <w:p w14:paraId="1FB51D7A"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1.28 </w:t>
            </w:r>
            <w:proofErr w:type="spellStart"/>
            <w:r w:rsidRPr="005D24BE">
              <w:rPr>
                <w:rFonts w:ascii="Arial" w:eastAsia="Calibri" w:hAnsi="Arial" w:cs="Arial"/>
                <w:sz w:val="18"/>
                <w:szCs w:val="18"/>
                <w:lang w:val="en-GB"/>
              </w:rPr>
              <w:t>Suđurađ</w:t>
            </w:r>
            <w:proofErr w:type="spellEnd"/>
            <w:r w:rsidRPr="005D24BE">
              <w:rPr>
                <w:rFonts w:ascii="Arial" w:eastAsia="Calibri" w:hAnsi="Arial" w:cs="Arial"/>
                <w:sz w:val="18"/>
                <w:szCs w:val="18"/>
                <w:lang w:val="en-GB"/>
              </w:rPr>
              <w:t xml:space="preserve"> – zona </w:t>
            </w:r>
            <w:proofErr w:type="spellStart"/>
            <w:r w:rsidRPr="005D24BE">
              <w:rPr>
                <w:rFonts w:ascii="Arial" w:eastAsia="Calibri" w:hAnsi="Arial" w:cs="Arial"/>
                <w:sz w:val="18"/>
                <w:szCs w:val="18"/>
                <w:lang w:val="en-GB"/>
              </w:rPr>
              <w:t>poslovne</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namjene</w:t>
            </w:r>
            <w:proofErr w:type="spellEnd"/>
          </w:p>
        </w:tc>
        <w:tc>
          <w:tcPr>
            <w:tcW w:w="3745" w:type="dxa"/>
            <w:vAlign w:val="center"/>
          </w:tcPr>
          <w:p w14:paraId="02388D44" w14:textId="77777777" w:rsidR="00B14779" w:rsidRPr="005D24BE" w:rsidRDefault="00B14779" w:rsidP="007C6131">
            <w:pPr>
              <w:rPr>
                <w:rFonts w:ascii="Arial" w:eastAsia="Calibri" w:hAnsi="Arial" w:cs="Arial"/>
                <w:sz w:val="18"/>
                <w:szCs w:val="18"/>
                <w:lang w:val="en-GB"/>
              </w:rPr>
            </w:pPr>
          </w:p>
        </w:tc>
      </w:tr>
      <w:tr w:rsidR="00B14779" w:rsidRPr="00B14779" w14:paraId="3DD8563D" w14:textId="77777777" w:rsidTr="005D24BE">
        <w:trPr>
          <w:trHeight w:val="240"/>
        </w:trPr>
        <w:tc>
          <w:tcPr>
            <w:tcW w:w="5356" w:type="dxa"/>
            <w:shd w:val="clear" w:color="auto" w:fill="D9D9D9"/>
            <w:vAlign w:val="center"/>
          </w:tcPr>
          <w:p w14:paraId="0B882AB2"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1.29 </w:t>
            </w:r>
            <w:proofErr w:type="spellStart"/>
            <w:r w:rsidRPr="005D24BE">
              <w:rPr>
                <w:rFonts w:ascii="Arial" w:eastAsia="Calibri" w:hAnsi="Arial" w:cs="Arial"/>
                <w:sz w:val="18"/>
                <w:szCs w:val="18"/>
                <w:lang w:val="en-GB"/>
              </w:rPr>
              <w:t>Suđurađ</w:t>
            </w:r>
            <w:proofErr w:type="spellEnd"/>
            <w:r w:rsidRPr="005D24BE">
              <w:rPr>
                <w:rFonts w:ascii="Arial" w:eastAsia="Calibri" w:hAnsi="Arial" w:cs="Arial"/>
                <w:sz w:val="18"/>
                <w:szCs w:val="18"/>
                <w:lang w:val="en-GB"/>
              </w:rPr>
              <w:t xml:space="preserve"> – </w:t>
            </w:r>
            <w:proofErr w:type="spellStart"/>
            <w:r w:rsidRPr="005D24BE">
              <w:rPr>
                <w:rFonts w:ascii="Arial" w:eastAsia="Calibri" w:hAnsi="Arial" w:cs="Arial"/>
                <w:sz w:val="18"/>
                <w:szCs w:val="18"/>
                <w:lang w:val="en-GB"/>
              </w:rPr>
              <w:t>jugoistočna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turistička</w:t>
            </w:r>
            <w:proofErr w:type="spellEnd"/>
            <w:r w:rsidRPr="005D24BE">
              <w:rPr>
                <w:rFonts w:ascii="Arial" w:eastAsia="Calibri" w:hAnsi="Arial" w:cs="Arial"/>
                <w:sz w:val="18"/>
                <w:szCs w:val="18"/>
                <w:lang w:val="en-GB"/>
              </w:rPr>
              <w:t xml:space="preserve"> zona</w:t>
            </w:r>
          </w:p>
        </w:tc>
        <w:tc>
          <w:tcPr>
            <w:tcW w:w="3745" w:type="dxa"/>
            <w:vAlign w:val="center"/>
          </w:tcPr>
          <w:p w14:paraId="01DAB181" w14:textId="77777777" w:rsidR="00B14779" w:rsidRPr="005D24BE" w:rsidRDefault="00B14779" w:rsidP="007C6131">
            <w:pPr>
              <w:rPr>
                <w:rFonts w:ascii="Arial" w:eastAsia="Calibri" w:hAnsi="Arial" w:cs="Arial"/>
                <w:sz w:val="18"/>
                <w:szCs w:val="18"/>
                <w:lang w:val="en-GB"/>
              </w:rPr>
            </w:pPr>
          </w:p>
        </w:tc>
      </w:tr>
      <w:tr w:rsidR="00B14779" w:rsidRPr="00B14779" w14:paraId="23CE1908" w14:textId="77777777" w:rsidTr="005D24BE">
        <w:trPr>
          <w:trHeight w:val="240"/>
        </w:trPr>
        <w:tc>
          <w:tcPr>
            <w:tcW w:w="5356" w:type="dxa"/>
            <w:shd w:val="clear" w:color="auto" w:fill="D9D9D9"/>
            <w:vAlign w:val="center"/>
          </w:tcPr>
          <w:p w14:paraId="2F713ABB"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1.30 </w:t>
            </w:r>
            <w:proofErr w:type="spellStart"/>
            <w:r w:rsidRPr="005D24BE">
              <w:rPr>
                <w:rFonts w:ascii="Arial" w:eastAsia="Calibri" w:hAnsi="Arial" w:cs="Arial"/>
                <w:sz w:val="18"/>
                <w:szCs w:val="18"/>
                <w:lang w:val="en-GB"/>
              </w:rPr>
              <w:t>Suđurađ</w:t>
            </w:r>
            <w:proofErr w:type="spellEnd"/>
            <w:r w:rsidRPr="005D24BE">
              <w:rPr>
                <w:rFonts w:ascii="Arial" w:eastAsia="Calibri" w:hAnsi="Arial" w:cs="Arial"/>
                <w:sz w:val="18"/>
                <w:szCs w:val="18"/>
                <w:lang w:val="en-GB"/>
              </w:rPr>
              <w:t xml:space="preserve"> – </w:t>
            </w:r>
            <w:proofErr w:type="spellStart"/>
            <w:r w:rsidRPr="005D24BE">
              <w:rPr>
                <w:rFonts w:ascii="Arial" w:eastAsia="Calibri" w:hAnsi="Arial" w:cs="Arial"/>
                <w:sz w:val="18"/>
                <w:szCs w:val="18"/>
                <w:lang w:val="en-GB"/>
              </w:rPr>
              <w:t>turistička</w:t>
            </w:r>
            <w:proofErr w:type="spellEnd"/>
            <w:r w:rsidRPr="005D24BE">
              <w:rPr>
                <w:rFonts w:ascii="Arial" w:eastAsia="Calibri" w:hAnsi="Arial" w:cs="Arial"/>
                <w:sz w:val="18"/>
                <w:szCs w:val="18"/>
                <w:lang w:val="en-GB"/>
              </w:rPr>
              <w:t xml:space="preserve"> zona za </w:t>
            </w:r>
            <w:proofErr w:type="spellStart"/>
            <w:r w:rsidRPr="005D24BE">
              <w:rPr>
                <w:rFonts w:ascii="Arial" w:eastAsia="Calibri" w:hAnsi="Arial" w:cs="Arial"/>
                <w:sz w:val="18"/>
                <w:szCs w:val="18"/>
                <w:lang w:val="en-GB"/>
              </w:rPr>
              <w:t>Orsanom</w:t>
            </w:r>
            <w:proofErr w:type="spellEnd"/>
            <w:r w:rsidRPr="005D24BE">
              <w:rPr>
                <w:rFonts w:ascii="Arial" w:eastAsia="Calibri" w:hAnsi="Arial" w:cs="Arial"/>
                <w:sz w:val="18"/>
                <w:szCs w:val="18"/>
                <w:lang w:val="en-GB"/>
              </w:rPr>
              <w:t xml:space="preserve"> </w:t>
            </w:r>
          </w:p>
        </w:tc>
        <w:tc>
          <w:tcPr>
            <w:tcW w:w="3745" w:type="dxa"/>
            <w:vAlign w:val="center"/>
          </w:tcPr>
          <w:p w14:paraId="25E6D6E0" w14:textId="77777777" w:rsidR="00B14779" w:rsidRPr="005D24BE" w:rsidRDefault="00B14779" w:rsidP="007C6131">
            <w:pPr>
              <w:rPr>
                <w:rFonts w:ascii="Arial" w:eastAsia="Calibri" w:hAnsi="Arial" w:cs="Arial"/>
                <w:sz w:val="18"/>
                <w:szCs w:val="18"/>
                <w:lang w:val="en-GB"/>
              </w:rPr>
            </w:pPr>
          </w:p>
        </w:tc>
      </w:tr>
      <w:tr w:rsidR="00B14779" w:rsidRPr="00B14779" w14:paraId="5D5855E0" w14:textId="77777777" w:rsidTr="005D24BE">
        <w:trPr>
          <w:trHeight w:val="240"/>
        </w:trPr>
        <w:tc>
          <w:tcPr>
            <w:tcW w:w="5356" w:type="dxa"/>
            <w:shd w:val="clear" w:color="auto" w:fill="D9D9D9"/>
            <w:vAlign w:val="center"/>
          </w:tcPr>
          <w:p w14:paraId="34A31096"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1.31 </w:t>
            </w:r>
            <w:proofErr w:type="spellStart"/>
            <w:r w:rsidRPr="005D24BE">
              <w:rPr>
                <w:rFonts w:ascii="Arial" w:eastAsia="Calibri" w:hAnsi="Arial" w:cs="Arial"/>
                <w:sz w:val="18"/>
                <w:szCs w:val="18"/>
                <w:lang w:val="en-GB"/>
              </w:rPr>
              <w:t>Lopud</w:t>
            </w:r>
            <w:proofErr w:type="spellEnd"/>
          </w:p>
        </w:tc>
        <w:tc>
          <w:tcPr>
            <w:tcW w:w="3745" w:type="dxa"/>
            <w:vAlign w:val="center"/>
          </w:tcPr>
          <w:p w14:paraId="6EC02BAC" w14:textId="77777777" w:rsidR="00B14779" w:rsidRPr="005D24BE" w:rsidRDefault="00B14779" w:rsidP="007C6131">
            <w:pPr>
              <w:rPr>
                <w:rFonts w:ascii="Arial" w:eastAsia="Calibri" w:hAnsi="Arial" w:cs="Arial"/>
                <w:sz w:val="18"/>
                <w:szCs w:val="18"/>
                <w:lang w:val="en-GB"/>
              </w:rPr>
            </w:pPr>
          </w:p>
        </w:tc>
      </w:tr>
      <w:tr w:rsidR="00B14779" w:rsidRPr="00B14779" w14:paraId="10829D42" w14:textId="77777777" w:rsidTr="005D24BE">
        <w:trPr>
          <w:trHeight w:val="240"/>
        </w:trPr>
        <w:tc>
          <w:tcPr>
            <w:tcW w:w="5356" w:type="dxa"/>
            <w:shd w:val="clear" w:color="auto" w:fill="D9D9D9"/>
            <w:vAlign w:val="center"/>
          </w:tcPr>
          <w:p w14:paraId="20E35DE6"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1.32 </w:t>
            </w:r>
            <w:proofErr w:type="spellStart"/>
            <w:r w:rsidRPr="005D24BE">
              <w:rPr>
                <w:rFonts w:ascii="Arial" w:eastAsia="Calibri" w:hAnsi="Arial" w:cs="Arial"/>
                <w:sz w:val="18"/>
                <w:szCs w:val="18"/>
                <w:lang w:val="en-GB"/>
              </w:rPr>
              <w:t>Lopud</w:t>
            </w:r>
            <w:proofErr w:type="spellEnd"/>
            <w:r w:rsidRPr="005D24BE">
              <w:rPr>
                <w:rFonts w:ascii="Arial" w:eastAsia="Calibri" w:hAnsi="Arial" w:cs="Arial"/>
                <w:sz w:val="18"/>
                <w:szCs w:val="18"/>
                <w:lang w:val="en-GB"/>
              </w:rPr>
              <w:t xml:space="preserve"> - </w:t>
            </w:r>
            <w:proofErr w:type="spellStart"/>
            <w:r w:rsidRPr="005D24BE">
              <w:rPr>
                <w:rFonts w:ascii="Arial" w:eastAsia="Calibri" w:hAnsi="Arial" w:cs="Arial"/>
                <w:sz w:val="18"/>
                <w:szCs w:val="18"/>
                <w:lang w:val="en-GB"/>
              </w:rPr>
              <w:t>Skalini</w:t>
            </w:r>
            <w:proofErr w:type="spellEnd"/>
          </w:p>
        </w:tc>
        <w:tc>
          <w:tcPr>
            <w:tcW w:w="3745" w:type="dxa"/>
            <w:vAlign w:val="center"/>
          </w:tcPr>
          <w:p w14:paraId="4D960D22" w14:textId="77777777" w:rsidR="00B14779" w:rsidRPr="005D24BE" w:rsidRDefault="00B14779" w:rsidP="007C6131">
            <w:pPr>
              <w:rPr>
                <w:rFonts w:ascii="Arial" w:eastAsia="Calibri" w:hAnsi="Arial" w:cs="Arial"/>
                <w:sz w:val="18"/>
                <w:szCs w:val="18"/>
                <w:lang w:val="en-GB"/>
              </w:rPr>
            </w:pPr>
          </w:p>
        </w:tc>
      </w:tr>
      <w:tr w:rsidR="00B14779" w:rsidRPr="00B14779" w14:paraId="3E6995EB" w14:textId="77777777" w:rsidTr="005D24BE">
        <w:trPr>
          <w:trHeight w:val="240"/>
        </w:trPr>
        <w:tc>
          <w:tcPr>
            <w:tcW w:w="5356" w:type="dxa"/>
            <w:shd w:val="clear" w:color="auto" w:fill="D9D9D9"/>
            <w:vAlign w:val="center"/>
          </w:tcPr>
          <w:p w14:paraId="7DD7A086"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1.33 </w:t>
            </w:r>
            <w:proofErr w:type="spellStart"/>
            <w:r w:rsidRPr="005D24BE">
              <w:rPr>
                <w:rFonts w:ascii="Arial" w:eastAsia="Calibri" w:hAnsi="Arial" w:cs="Arial"/>
                <w:sz w:val="18"/>
                <w:szCs w:val="18"/>
                <w:lang w:val="en-GB"/>
              </w:rPr>
              <w:t>Lopud</w:t>
            </w:r>
            <w:proofErr w:type="spellEnd"/>
            <w:r w:rsidRPr="005D24BE">
              <w:rPr>
                <w:rFonts w:ascii="Arial" w:eastAsia="Calibri" w:hAnsi="Arial" w:cs="Arial"/>
                <w:sz w:val="18"/>
                <w:szCs w:val="18"/>
                <w:lang w:val="en-GB"/>
              </w:rPr>
              <w:t xml:space="preserve"> – </w:t>
            </w:r>
            <w:proofErr w:type="spellStart"/>
            <w:r w:rsidRPr="005D24BE">
              <w:rPr>
                <w:rFonts w:ascii="Arial" w:eastAsia="Calibri" w:hAnsi="Arial" w:cs="Arial"/>
                <w:sz w:val="18"/>
                <w:szCs w:val="18"/>
                <w:lang w:val="en-GB"/>
              </w:rPr>
              <w:t>Sobovo</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selo</w:t>
            </w:r>
            <w:proofErr w:type="spellEnd"/>
          </w:p>
        </w:tc>
        <w:tc>
          <w:tcPr>
            <w:tcW w:w="3745" w:type="dxa"/>
            <w:vAlign w:val="center"/>
          </w:tcPr>
          <w:p w14:paraId="543633AF" w14:textId="77777777" w:rsidR="00B14779" w:rsidRPr="005D24BE" w:rsidRDefault="00B14779" w:rsidP="007C6131">
            <w:pPr>
              <w:rPr>
                <w:rFonts w:ascii="Arial" w:eastAsia="Calibri" w:hAnsi="Arial" w:cs="Arial"/>
                <w:sz w:val="18"/>
                <w:szCs w:val="18"/>
                <w:lang w:val="en-GB"/>
              </w:rPr>
            </w:pPr>
          </w:p>
        </w:tc>
      </w:tr>
      <w:tr w:rsidR="00B14779" w:rsidRPr="00B14779" w14:paraId="065B4395" w14:textId="77777777" w:rsidTr="005D24BE">
        <w:trPr>
          <w:trHeight w:val="240"/>
        </w:trPr>
        <w:tc>
          <w:tcPr>
            <w:tcW w:w="5356" w:type="dxa"/>
            <w:shd w:val="clear" w:color="auto" w:fill="D9D9D9"/>
            <w:vAlign w:val="center"/>
          </w:tcPr>
          <w:p w14:paraId="73A92DF0"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1.34 </w:t>
            </w:r>
            <w:proofErr w:type="spellStart"/>
            <w:r w:rsidRPr="005D24BE">
              <w:rPr>
                <w:rFonts w:ascii="Arial" w:eastAsia="Calibri" w:hAnsi="Arial" w:cs="Arial"/>
                <w:sz w:val="18"/>
                <w:szCs w:val="18"/>
                <w:lang w:val="en-GB"/>
              </w:rPr>
              <w:t>Koločep</w:t>
            </w:r>
            <w:proofErr w:type="spellEnd"/>
            <w:r w:rsidRPr="005D24BE">
              <w:rPr>
                <w:rFonts w:ascii="Arial" w:eastAsia="Calibri" w:hAnsi="Arial" w:cs="Arial"/>
                <w:sz w:val="18"/>
                <w:szCs w:val="18"/>
                <w:lang w:val="en-GB"/>
              </w:rPr>
              <w:t xml:space="preserve"> – </w:t>
            </w:r>
            <w:proofErr w:type="spellStart"/>
            <w:r w:rsidRPr="005D24BE">
              <w:rPr>
                <w:rFonts w:ascii="Arial" w:eastAsia="Calibri" w:hAnsi="Arial" w:cs="Arial"/>
                <w:sz w:val="18"/>
                <w:szCs w:val="18"/>
                <w:lang w:val="en-GB"/>
              </w:rPr>
              <w:t>Donje</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čelo</w:t>
            </w:r>
            <w:proofErr w:type="spellEnd"/>
          </w:p>
        </w:tc>
        <w:tc>
          <w:tcPr>
            <w:tcW w:w="3745" w:type="dxa"/>
            <w:vAlign w:val="center"/>
          </w:tcPr>
          <w:p w14:paraId="3C543AA9" w14:textId="77777777" w:rsidR="00B14779" w:rsidRPr="005D24BE" w:rsidRDefault="00B14779" w:rsidP="007C6131">
            <w:pPr>
              <w:rPr>
                <w:rFonts w:ascii="Arial" w:eastAsia="Calibri" w:hAnsi="Arial" w:cs="Arial"/>
                <w:sz w:val="18"/>
                <w:szCs w:val="18"/>
                <w:lang w:val="en-GB"/>
              </w:rPr>
            </w:pPr>
          </w:p>
        </w:tc>
      </w:tr>
      <w:tr w:rsidR="00B14779" w:rsidRPr="00B14779" w14:paraId="6D1A839B" w14:textId="77777777" w:rsidTr="005D24BE">
        <w:trPr>
          <w:trHeight w:val="240"/>
        </w:trPr>
        <w:tc>
          <w:tcPr>
            <w:tcW w:w="5356" w:type="dxa"/>
            <w:shd w:val="clear" w:color="auto" w:fill="D9D9D9"/>
            <w:vAlign w:val="center"/>
          </w:tcPr>
          <w:p w14:paraId="763C6AF7"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1.35 </w:t>
            </w:r>
            <w:proofErr w:type="spellStart"/>
            <w:r w:rsidRPr="005D24BE">
              <w:rPr>
                <w:rFonts w:ascii="Arial" w:eastAsia="Calibri" w:hAnsi="Arial" w:cs="Arial"/>
                <w:sz w:val="18"/>
                <w:szCs w:val="18"/>
                <w:lang w:val="en-GB"/>
              </w:rPr>
              <w:t>Koločep</w:t>
            </w:r>
            <w:proofErr w:type="spellEnd"/>
            <w:r w:rsidRPr="005D24BE">
              <w:rPr>
                <w:rFonts w:ascii="Arial" w:eastAsia="Calibri" w:hAnsi="Arial" w:cs="Arial"/>
                <w:sz w:val="18"/>
                <w:szCs w:val="18"/>
                <w:lang w:val="en-GB"/>
              </w:rPr>
              <w:t xml:space="preserve"> – </w:t>
            </w:r>
            <w:proofErr w:type="spellStart"/>
            <w:r w:rsidRPr="005D24BE">
              <w:rPr>
                <w:rFonts w:ascii="Arial" w:eastAsia="Calibri" w:hAnsi="Arial" w:cs="Arial"/>
                <w:sz w:val="18"/>
                <w:szCs w:val="18"/>
                <w:lang w:val="en-GB"/>
              </w:rPr>
              <w:t>Donje</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čelo</w:t>
            </w:r>
            <w:proofErr w:type="spellEnd"/>
            <w:r w:rsidRPr="005D24BE">
              <w:rPr>
                <w:rFonts w:ascii="Arial" w:eastAsia="Calibri" w:hAnsi="Arial" w:cs="Arial"/>
                <w:sz w:val="18"/>
                <w:szCs w:val="18"/>
                <w:lang w:val="en-GB"/>
              </w:rPr>
              <w:t xml:space="preserve"> – </w:t>
            </w:r>
            <w:proofErr w:type="spellStart"/>
            <w:r w:rsidRPr="005D24BE">
              <w:rPr>
                <w:rFonts w:ascii="Arial" w:eastAsia="Calibri" w:hAnsi="Arial" w:cs="Arial"/>
                <w:sz w:val="18"/>
                <w:szCs w:val="18"/>
                <w:lang w:val="en-GB"/>
              </w:rPr>
              <w:t>turistička</w:t>
            </w:r>
            <w:proofErr w:type="spellEnd"/>
            <w:r w:rsidRPr="005D24BE">
              <w:rPr>
                <w:rFonts w:ascii="Arial" w:eastAsia="Calibri" w:hAnsi="Arial" w:cs="Arial"/>
                <w:sz w:val="18"/>
                <w:szCs w:val="18"/>
                <w:lang w:val="en-GB"/>
              </w:rPr>
              <w:t xml:space="preserve"> zona</w:t>
            </w:r>
          </w:p>
        </w:tc>
        <w:tc>
          <w:tcPr>
            <w:tcW w:w="3745" w:type="dxa"/>
            <w:vAlign w:val="center"/>
          </w:tcPr>
          <w:p w14:paraId="06E07CA5" w14:textId="77777777" w:rsidR="00B14779" w:rsidRPr="005D24BE" w:rsidRDefault="00B14779" w:rsidP="007C6131">
            <w:pPr>
              <w:rPr>
                <w:rFonts w:ascii="Arial" w:eastAsia="Calibri" w:hAnsi="Arial" w:cs="Arial"/>
                <w:sz w:val="18"/>
                <w:szCs w:val="18"/>
                <w:lang w:val="en-GB"/>
              </w:rPr>
            </w:pPr>
          </w:p>
        </w:tc>
      </w:tr>
      <w:tr w:rsidR="00B14779" w:rsidRPr="00B14779" w14:paraId="7E4E8E01" w14:textId="77777777" w:rsidTr="005D24BE">
        <w:trPr>
          <w:trHeight w:val="240"/>
        </w:trPr>
        <w:tc>
          <w:tcPr>
            <w:tcW w:w="5356" w:type="dxa"/>
            <w:shd w:val="clear" w:color="auto" w:fill="D9D9D9"/>
            <w:vAlign w:val="center"/>
          </w:tcPr>
          <w:p w14:paraId="2D37BDF5"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1.36 </w:t>
            </w:r>
            <w:proofErr w:type="spellStart"/>
            <w:r w:rsidRPr="005D24BE">
              <w:rPr>
                <w:rFonts w:ascii="Arial" w:eastAsia="Calibri" w:hAnsi="Arial" w:cs="Arial"/>
                <w:sz w:val="18"/>
                <w:szCs w:val="18"/>
                <w:lang w:val="en-GB"/>
              </w:rPr>
              <w:t>Koločep</w:t>
            </w:r>
            <w:proofErr w:type="spellEnd"/>
            <w:r w:rsidRPr="005D24BE">
              <w:rPr>
                <w:rFonts w:ascii="Arial" w:eastAsia="Calibri" w:hAnsi="Arial" w:cs="Arial"/>
                <w:sz w:val="18"/>
                <w:szCs w:val="18"/>
                <w:lang w:val="en-GB"/>
              </w:rPr>
              <w:t xml:space="preserve"> – </w:t>
            </w:r>
            <w:proofErr w:type="spellStart"/>
            <w:r w:rsidRPr="005D24BE">
              <w:rPr>
                <w:rFonts w:ascii="Arial" w:eastAsia="Calibri" w:hAnsi="Arial" w:cs="Arial"/>
                <w:sz w:val="18"/>
                <w:szCs w:val="18"/>
                <w:lang w:val="en-GB"/>
              </w:rPr>
              <w:t>Gornje</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čelo</w:t>
            </w:r>
            <w:proofErr w:type="spellEnd"/>
          </w:p>
        </w:tc>
        <w:tc>
          <w:tcPr>
            <w:tcW w:w="3745" w:type="dxa"/>
            <w:vAlign w:val="center"/>
          </w:tcPr>
          <w:p w14:paraId="4E7F222A" w14:textId="77777777" w:rsidR="00B14779" w:rsidRPr="005D24BE" w:rsidRDefault="00B14779" w:rsidP="007C6131">
            <w:pPr>
              <w:rPr>
                <w:rFonts w:ascii="Arial" w:eastAsia="Calibri" w:hAnsi="Arial" w:cs="Arial"/>
                <w:sz w:val="18"/>
                <w:szCs w:val="18"/>
                <w:lang w:val="en-GB"/>
              </w:rPr>
            </w:pPr>
          </w:p>
        </w:tc>
      </w:tr>
      <w:tr w:rsidR="00B14779" w:rsidRPr="00B14779" w14:paraId="1EF17750" w14:textId="77777777" w:rsidTr="005D24BE">
        <w:trPr>
          <w:trHeight w:val="240"/>
        </w:trPr>
        <w:tc>
          <w:tcPr>
            <w:tcW w:w="5356" w:type="dxa"/>
            <w:shd w:val="clear" w:color="auto" w:fill="D9D9D9"/>
            <w:vAlign w:val="center"/>
          </w:tcPr>
          <w:p w14:paraId="26AABA05"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UPU 2.1 Belvedere</w:t>
            </w:r>
          </w:p>
        </w:tc>
        <w:tc>
          <w:tcPr>
            <w:tcW w:w="3745" w:type="dxa"/>
            <w:vAlign w:val="center"/>
          </w:tcPr>
          <w:p w14:paraId="7EAF1CD1"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urbanistički</w:t>
            </w:r>
            <w:proofErr w:type="spellEnd"/>
            <w:r w:rsidRPr="005D24BE">
              <w:rPr>
                <w:rFonts w:ascii="Arial" w:eastAsia="Calibri" w:hAnsi="Arial" w:cs="Arial"/>
                <w:sz w:val="18"/>
                <w:szCs w:val="18"/>
                <w:lang w:val="en-GB"/>
              </w:rPr>
              <w:t xml:space="preserve"> plan </w:t>
            </w:r>
            <w:proofErr w:type="spellStart"/>
            <w:r w:rsidRPr="005D24BE">
              <w:rPr>
                <w:rFonts w:ascii="Arial" w:eastAsia="Calibri" w:hAnsi="Arial" w:cs="Arial"/>
                <w:sz w:val="18"/>
                <w:szCs w:val="18"/>
                <w:lang w:val="en-GB"/>
              </w:rPr>
              <w:t>uređenja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na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snazi</w:t>
            </w:r>
            <w:proofErr w:type="spellEnd"/>
          </w:p>
        </w:tc>
      </w:tr>
      <w:tr w:rsidR="00B14779" w:rsidRPr="00B14779" w14:paraId="7080F7CA" w14:textId="77777777" w:rsidTr="005D24BE">
        <w:trPr>
          <w:trHeight w:val="240"/>
        </w:trPr>
        <w:tc>
          <w:tcPr>
            <w:tcW w:w="5356" w:type="dxa"/>
            <w:shd w:val="clear" w:color="auto" w:fill="D9D9D9"/>
            <w:vAlign w:val="center"/>
          </w:tcPr>
          <w:p w14:paraId="307AF56E"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2.2 </w:t>
            </w:r>
            <w:proofErr w:type="spellStart"/>
            <w:r w:rsidRPr="005D24BE">
              <w:rPr>
                <w:rFonts w:ascii="Arial" w:eastAsia="Calibri" w:hAnsi="Arial" w:cs="Arial"/>
                <w:sz w:val="18"/>
                <w:szCs w:val="18"/>
                <w:lang w:val="en-GB"/>
              </w:rPr>
              <w:t>Sveti</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Jakov</w:t>
            </w:r>
            <w:proofErr w:type="spellEnd"/>
          </w:p>
        </w:tc>
        <w:tc>
          <w:tcPr>
            <w:tcW w:w="3745" w:type="dxa"/>
            <w:vAlign w:val="center"/>
          </w:tcPr>
          <w:p w14:paraId="78264DBB" w14:textId="77777777" w:rsidR="00B14779" w:rsidRPr="005D24BE" w:rsidRDefault="00B14779" w:rsidP="007C6131">
            <w:pPr>
              <w:rPr>
                <w:rFonts w:ascii="Arial" w:eastAsia="Calibri" w:hAnsi="Arial" w:cs="Arial"/>
                <w:sz w:val="18"/>
                <w:szCs w:val="18"/>
                <w:lang w:val="en-GB"/>
              </w:rPr>
            </w:pPr>
          </w:p>
        </w:tc>
      </w:tr>
      <w:tr w:rsidR="00B14779" w:rsidRPr="00B14779" w14:paraId="68F1252C" w14:textId="77777777" w:rsidTr="005D24BE">
        <w:trPr>
          <w:trHeight w:val="240"/>
        </w:trPr>
        <w:tc>
          <w:tcPr>
            <w:tcW w:w="5356" w:type="dxa"/>
            <w:shd w:val="clear" w:color="auto" w:fill="D9D9D9"/>
            <w:vAlign w:val="center"/>
          </w:tcPr>
          <w:p w14:paraId="1EAF0023"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UPU 2.3 Grad</w:t>
            </w:r>
          </w:p>
        </w:tc>
        <w:tc>
          <w:tcPr>
            <w:tcW w:w="3745" w:type="dxa"/>
            <w:vAlign w:val="center"/>
          </w:tcPr>
          <w:p w14:paraId="3AA50D04"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obuhvat</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sukladan</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smjernicama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konzervatorskog</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odjela</w:t>
            </w:r>
            <w:proofErr w:type="spellEnd"/>
          </w:p>
        </w:tc>
      </w:tr>
      <w:tr w:rsidR="00B14779" w:rsidRPr="00B14779" w14:paraId="19FCEDCE" w14:textId="77777777" w:rsidTr="005D24BE">
        <w:trPr>
          <w:trHeight w:val="240"/>
        </w:trPr>
        <w:tc>
          <w:tcPr>
            <w:tcW w:w="5356" w:type="dxa"/>
            <w:shd w:val="clear" w:color="auto" w:fill="D9D9D9"/>
            <w:vAlign w:val="center"/>
          </w:tcPr>
          <w:p w14:paraId="062BF735"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2.4.1 </w:t>
            </w:r>
            <w:proofErr w:type="spellStart"/>
            <w:r w:rsidRPr="005D24BE">
              <w:rPr>
                <w:rFonts w:ascii="Arial" w:eastAsia="Calibri" w:hAnsi="Arial" w:cs="Arial"/>
                <w:sz w:val="18"/>
                <w:szCs w:val="18"/>
                <w:lang w:val="en-GB"/>
              </w:rPr>
              <w:t>Ploče</w:t>
            </w:r>
            <w:proofErr w:type="spellEnd"/>
            <w:r w:rsidRPr="005D24BE">
              <w:rPr>
                <w:rFonts w:ascii="Arial" w:eastAsia="Calibri" w:hAnsi="Arial" w:cs="Arial"/>
                <w:sz w:val="18"/>
                <w:szCs w:val="18"/>
                <w:lang w:val="en-GB"/>
              </w:rPr>
              <w:t xml:space="preserve"> I</w:t>
            </w:r>
          </w:p>
        </w:tc>
        <w:tc>
          <w:tcPr>
            <w:tcW w:w="3745" w:type="dxa"/>
            <w:vAlign w:val="center"/>
          </w:tcPr>
          <w:p w14:paraId="5FB76725" w14:textId="77777777" w:rsidR="00B14779" w:rsidRPr="005D24BE" w:rsidRDefault="00B14779" w:rsidP="007C6131">
            <w:pPr>
              <w:rPr>
                <w:rFonts w:ascii="Arial" w:eastAsia="Calibri" w:hAnsi="Arial" w:cs="Arial"/>
                <w:sz w:val="18"/>
                <w:szCs w:val="18"/>
                <w:lang w:val="en-GB"/>
              </w:rPr>
            </w:pPr>
          </w:p>
        </w:tc>
      </w:tr>
      <w:tr w:rsidR="00B14779" w:rsidRPr="00B14779" w14:paraId="79A0FCE5" w14:textId="77777777" w:rsidTr="005D24BE">
        <w:trPr>
          <w:trHeight w:val="240"/>
        </w:trPr>
        <w:tc>
          <w:tcPr>
            <w:tcW w:w="5356" w:type="dxa"/>
            <w:shd w:val="clear" w:color="auto" w:fill="D9D9D9"/>
            <w:vAlign w:val="center"/>
          </w:tcPr>
          <w:p w14:paraId="173BB8E0"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2.4.2 </w:t>
            </w:r>
            <w:proofErr w:type="spellStart"/>
            <w:r w:rsidRPr="005D24BE">
              <w:rPr>
                <w:rFonts w:ascii="Arial" w:eastAsia="Calibri" w:hAnsi="Arial" w:cs="Arial"/>
                <w:sz w:val="18"/>
                <w:szCs w:val="18"/>
                <w:lang w:val="en-GB"/>
              </w:rPr>
              <w:t>Ploče</w:t>
            </w:r>
            <w:proofErr w:type="spellEnd"/>
            <w:r w:rsidRPr="005D24BE">
              <w:rPr>
                <w:rFonts w:ascii="Arial" w:eastAsia="Calibri" w:hAnsi="Arial" w:cs="Arial"/>
                <w:sz w:val="18"/>
                <w:szCs w:val="18"/>
                <w:lang w:val="en-GB"/>
              </w:rPr>
              <w:t xml:space="preserve"> II</w:t>
            </w:r>
          </w:p>
        </w:tc>
        <w:tc>
          <w:tcPr>
            <w:tcW w:w="3745" w:type="dxa"/>
            <w:vAlign w:val="center"/>
          </w:tcPr>
          <w:p w14:paraId="69303653" w14:textId="77777777" w:rsidR="00B14779" w:rsidRPr="005D24BE" w:rsidRDefault="00B14779" w:rsidP="007C6131">
            <w:pPr>
              <w:rPr>
                <w:rFonts w:ascii="Arial" w:eastAsia="Calibri" w:hAnsi="Arial" w:cs="Arial"/>
                <w:sz w:val="18"/>
                <w:szCs w:val="18"/>
                <w:lang w:val="en-GB"/>
              </w:rPr>
            </w:pPr>
          </w:p>
        </w:tc>
      </w:tr>
      <w:tr w:rsidR="00B14779" w:rsidRPr="00B14779" w14:paraId="22187C01" w14:textId="77777777" w:rsidTr="005D24BE">
        <w:trPr>
          <w:trHeight w:val="240"/>
        </w:trPr>
        <w:tc>
          <w:tcPr>
            <w:tcW w:w="5356" w:type="dxa"/>
            <w:shd w:val="clear" w:color="auto" w:fill="D9D9D9"/>
            <w:vAlign w:val="center"/>
          </w:tcPr>
          <w:p w14:paraId="3012C8DD"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2.5 </w:t>
            </w:r>
            <w:proofErr w:type="spellStart"/>
            <w:r w:rsidRPr="005D24BE">
              <w:rPr>
                <w:rFonts w:ascii="Arial" w:eastAsia="Calibri" w:hAnsi="Arial" w:cs="Arial"/>
                <w:sz w:val="18"/>
                <w:szCs w:val="18"/>
                <w:lang w:val="en-GB"/>
              </w:rPr>
              <w:t>Stara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bolnica</w:t>
            </w:r>
            <w:proofErr w:type="spellEnd"/>
          </w:p>
        </w:tc>
        <w:tc>
          <w:tcPr>
            <w:tcW w:w="3745" w:type="dxa"/>
            <w:vAlign w:val="center"/>
          </w:tcPr>
          <w:p w14:paraId="5BB0A0DF" w14:textId="77777777" w:rsidR="00B14779" w:rsidRPr="005D24BE" w:rsidRDefault="00B14779" w:rsidP="007C6131">
            <w:pPr>
              <w:rPr>
                <w:rFonts w:ascii="Arial" w:eastAsia="Calibri" w:hAnsi="Arial" w:cs="Arial"/>
                <w:sz w:val="18"/>
                <w:szCs w:val="18"/>
                <w:lang w:val="en-GB"/>
              </w:rPr>
            </w:pPr>
          </w:p>
        </w:tc>
      </w:tr>
      <w:tr w:rsidR="00B14779" w:rsidRPr="00B14779" w14:paraId="623C5283" w14:textId="77777777" w:rsidTr="005D24BE">
        <w:trPr>
          <w:trHeight w:val="240"/>
        </w:trPr>
        <w:tc>
          <w:tcPr>
            <w:tcW w:w="5356" w:type="dxa"/>
            <w:shd w:val="clear" w:color="auto" w:fill="D9D9D9"/>
            <w:vAlign w:val="center"/>
          </w:tcPr>
          <w:p w14:paraId="205A08E8"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2.6 </w:t>
            </w:r>
            <w:proofErr w:type="spellStart"/>
            <w:r w:rsidRPr="005D24BE">
              <w:rPr>
                <w:rFonts w:ascii="Arial" w:eastAsia="Calibri" w:hAnsi="Arial" w:cs="Arial"/>
                <w:sz w:val="18"/>
                <w:szCs w:val="18"/>
                <w:lang w:val="en-GB"/>
              </w:rPr>
              <w:t>Gorica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sjever</w:t>
            </w:r>
            <w:proofErr w:type="spellEnd"/>
          </w:p>
        </w:tc>
        <w:tc>
          <w:tcPr>
            <w:tcW w:w="3745" w:type="dxa"/>
            <w:vAlign w:val="center"/>
          </w:tcPr>
          <w:p w14:paraId="39147E41"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urbanistički</w:t>
            </w:r>
            <w:proofErr w:type="spellEnd"/>
            <w:r w:rsidRPr="005D24BE">
              <w:rPr>
                <w:rFonts w:ascii="Arial" w:eastAsia="Calibri" w:hAnsi="Arial" w:cs="Arial"/>
                <w:sz w:val="18"/>
                <w:szCs w:val="18"/>
                <w:lang w:val="en-GB"/>
              </w:rPr>
              <w:t xml:space="preserve"> plan </w:t>
            </w:r>
            <w:proofErr w:type="spellStart"/>
            <w:r w:rsidRPr="005D24BE">
              <w:rPr>
                <w:rFonts w:ascii="Arial" w:eastAsia="Calibri" w:hAnsi="Arial" w:cs="Arial"/>
                <w:sz w:val="18"/>
                <w:szCs w:val="18"/>
                <w:lang w:val="en-GB"/>
              </w:rPr>
              <w:t>uređenja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na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snazi</w:t>
            </w:r>
            <w:proofErr w:type="spellEnd"/>
          </w:p>
        </w:tc>
      </w:tr>
      <w:tr w:rsidR="00B14779" w:rsidRPr="00B14779" w14:paraId="7F73F142" w14:textId="77777777" w:rsidTr="005D24BE">
        <w:trPr>
          <w:trHeight w:val="240"/>
        </w:trPr>
        <w:tc>
          <w:tcPr>
            <w:tcW w:w="5356" w:type="dxa"/>
            <w:shd w:val="clear" w:color="auto" w:fill="D9D9D9"/>
            <w:vAlign w:val="center"/>
          </w:tcPr>
          <w:p w14:paraId="3F364FB2"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2.7 </w:t>
            </w:r>
            <w:proofErr w:type="spellStart"/>
            <w:r w:rsidRPr="005D24BE">
              <w:rPr>
                <w:rFonts w:ascii="Arial" w:eastAsia="Calibri" w:hAnsi="Arial" w:cs="Arial"/>
                <w:sz w:val="18"/>
                <w:szCs w:val="18"/>
                <w:lang w:val="en-GB"/>
              </w:rPr>
              <w:t>Športsko-rekreacijski</w:t>
            </w:r>
            <w:proofErr w:type="spellEnd"/>
            <w:r w:rsidRPr="005D24BE">
              <w:rPr>
                <w:rFonts w:ascii="Arial" w:eastAsia="Calibri" w:hAnsi="Arial" w:cs="Arial"/>
                <w:sz w:val="18"/>
                <w:szCs w:val="18"/>
                <w:lang w:val="en-GB"/>
              </w:rPr>
              <w:t xml:space="preserve"> park </w:t>
            </w:r>
            <w:proofErr w:type="spellStart"/>
            <w:r w:rsidRPr="005D24BE">
              <w:rPr>
                <w:rFonts w:ascii="Arial" w:eastAsia="Calibri" w:hAnsi="Arial" w:cs="Arial"/>
                <w:sz w:val="18"/>
                <w:szCs w:val="18"/>
                <w:lang w:val="en-GB"/>
              </w:rPr>
              <w:t>Gospino</w:t>
            </w:r>
            <w:proofErr w:type="spellEnd"/>
            <w:r w:rsidRPr="005D24BE">
              <w:rPr>
                <w:rFonts w:ascii="Arial" w:eastAsia="Calibri" w:hAnsi="Arial" w:cs="Arial"/>
                <w:sz w:val="18"/>
                <w:szCs w:val="18"/>
                <w:lang w:val="en-GB"/>
              </w:rPr>
              <w:t xml:space="preserve"> polje</w:t>
            </w:r>
          </w:p>
        </w:tc>
        <w:tc>
          <w:tcPr>
            <w:tcW w:w="3745" w:type="dxa"/>
            <w:vAlign w:val="center"/>
          </w:tcPr>
          <w:p w14:paraId="219C2CEB"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urbanistički</w:t>
            </w:r>
            <w:proofErr w:type="spellEnd"/>
            <w:r w:rsidRPr="005D24BE">
              <w:rPr>
                <w:rFonts w:ascii="Arial" w:eastAsia="Calibri" w:hAnsi="Arial" w:cs="Arial"/>
                <w:sz w:val="18"/>
                <w:szCs w:val="18"/>
                <w:lang w:val="en-GB"/>
              </w:rPr>
              <w:t xml:space="preserve"> plan </w:t>
            </w:r>
            <w:proofErr w:type="spellStart"/>
            <w:r w:rsidRPr="005D24BE">
              <w:rPr>
                <w:rFonts w:ascii="Arial" w:eastAsia="Calibri" w:hAnsi="Arial" w:cs="Arial"/>
                <w:sz w:val="18"/>
                <w:szCs w:val="18"/>
                <w:lang w:val="en-GB"/>
              </w:rPr>
              <w:t>uređenja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na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snazi</w:t>
            </w:r>
            <w:proofErr w:type="spellEnd"/>
          </w:p>
        </w:tc>
      </w:tr>
      <w:tr w:rsidR="00B14779" w:rsidRPr="00B14779" w14:paraId="1B17B1E5" w14:textId="77777777" w:rsidTr="005D24BE">
        <w:trPr>
          <w:trHeight w:val="240"/>
        </w:trPr>
        <w:tc>
          <w:tcPr>
            <w:tcW w:w="5356" w:type="dxa"/>
            <w:shd w:val="clear" w:color="auto" w:fill="D9D9D9"/>
            <w:vAlign w:val="center"/>
          </w:tcPr>
          <w:p w14:paraId="1DFB7288"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2.8 </w:t>
            </w:r>
            <w:proofErr w:type="spellStart"/>
            <w:r w:rsidRPr="005D24BE">
              <w:rPr>
                <w:rFonts w:ascii="Arial" w:eastAsia="Calibri" w:hAnsi="Arial" w:cs="Arial"/>
                <w:sz w:val="18"/>
                <w:szCs w:val="18"/>
                <w:lang w:val="en-GB"/>
              </w:rPr>
              <w:t>Stambeno</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naselje</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Solitudo</w:t>
            </w:r>
            <w:proofErr w:type="spellEnd"/>
          </w:p>
        </w:tc>
        <w:tc>
          <w:tcPr>
            <w:tcW w:w="3745" w:type="dxa"/>
            <w:vAlign w:val="center"/>
          </w:tcPr>
          <w:p w14:paraId="52658121"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urbanistički</w:t>
            </w:r>
            <w:proofErr w:type="spellEnd"/>
            <w:r w:rsidRPr="005D24BE">
              <w:rPr>
                <w:rFonts w:ascii="Arial" w:eastAsia="Calibri" w:hAnsi="Arial" w:cs="Arial"/>
                <w:sz w:val="18"/>
                <w:szCs w:val="18"/>
                <w:lang w:val="en-GB"/>
              </w:rPr>
              <w:t xml:space="preserve"> plan </w:t>
            </w:r>
            <w:proofErr w:type="spellStart"/>
            <w:r w:rsidRPr="005D24BE">
              <w:rPr>
                <w:rFonts w:ascii="Arial" w:eastAsia="Calibri" w:hAnsi="Arial" w:cs="Arial"/>
                <w:sz w:val="18"/>
                <w:szCs w:val="18"/>
                <w:lang w:val="en-GB"/>
              </w:rPr>
              <w:t>uređenja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na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snazi</w:t>
            </w:r>
            <w:proofErr w:type="spellEnd"/>
          </w:p>
        </w:tc>
      </w:tr>
      <w:tr w:rsidR="00B14779" w:rsidRPr="00B14779" w14:paraId="7F57106C" w14:textId="77777777" w:rsidTr="005D24BE">
        <w:trPr>
          <w:trHeight w:val="240"/>
        </w:trPr>
        <w:tc>
          <w:tcPr>
            <w:tcW w:w="5356" w:type="dxa"/>
            <w:shd w:val="clear" w:color="auto" w:fill="D9D9D9"/>
            <w:vAlign w:val="center"/>
          </w:tcPr>
          <w:p w14:paraId="77106F09"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2.9 </w:t>
            </w:r>
            <w:proofErr w:type="spellStart"/>
            <w:r w:rsidRPr="005D24BE">
              <w:rPr>
                <w:rFonts w:ascii="Arial" w:eastAsia="Calibri" w:hAnsi="Arial" w:cs="Arial"/>
                <w:sz w:val="18"/>
                <w:szCs w:val="18"/>
                <w:lang w:val="en-GB"/>
              </w:rPr>
              <w:t>Nuncijata</w:t>
            </w:r>
            <w:proofErr w:type="spellEnd"/>
          </w:p>
        </w:tc>
        <w:tc>
          <w:tcPr>
            <w:tcW w:w="3745" w:type="dxa"/>
            <w:vAlign w:val="center"/>
          </w:tcPr>
          <w:p w14:paraId="4C80AC19" w14:textId="77777777" w:rsidR="00B14779" w:rsidRPr="005D24BE" w:rsidRDefault="00B14779" w:rsidP="007C6131">
            <w:pPr>
              <w:rPr>
                <w:rFonts w:ascii="Arial" w:eastAsia="Calibri" w:hAnsi="Arial" w:cs="Arial"/>
                <w:sz w:val="18"/>
                <w:szCs w:val="18"/>
                <w:lang w:val="en-GB"/>
              </w:rPr>
            </w:pPr>
          </w:p>
        </w:tc>
      </w:tr>
      <w:tr w:rsidR="00B14779" w:rsidRPr="00B14779" w14:paraId="63DFF7C8" w14:textId="77777777" w:rsidTr="005D24BE">
        <w:trPr>
          <w:trHeight w:val="240"/>
        </w:trPr>
        <w:tc>
          <w:tcPr>
            <w:tcW w:w="5356" w:type="dxa"/>
            <w:shd w:val="clear" w:color="auto" w:fill="D9D9D9"/>
            <w:vAlign w:val="center"/>
          </w:tcPr>
          <w:p w14:paraId="4A1DFB2A"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2.10 </w:t>
            </w:r>
            <w:proofErr w:type="spellStart"/>
            <w:r w:rsidRPr="005D24BE">
              <w:rPr>
                <w:rFonts w:ascii="Arial" w:eastAsia="Calibri" w:hAnsi="Arial" w:cs="Arial"/>
                <w:sz w:val="18"/>
                <w:szCs w:val="18"/>
                <w:lang w:val="en-GB"/>
              </w:rPr>
              <w:t>Čajkovica</w:t>
            </w:r>
            <w:proofErr w:type="spellEnd"/>
          </w:p>
        </w:tc>
        <w:tc>
          <w:tcPr>
            <w:tcW w:w="3745" w:type="dxa"/>
            <w:vAlign w:val="center"/>
          </w:tcPr>
          <w:p w14:paraId="7B3964E1" w14:textId="77777777" w:rsidR="00B14779" w:rsidRPr="005D24BE" w:rsidRDefault="00B14779" w:rsidP="007C6131">
            <w:pPr>
              <w:rPr>
                <w:rFonts w:ascii="Arial" w:eastAsia="Calibri" w:hAnsi="Arial" w:cs="Arial"/>
                <w:sz w:val="18"/>
                <w:szCs w:val="18"/>
                <w:lang w:val="en-GB"/>
              </w:rPr>
            </w:pPr>
          </w:p>
        </w:tc>
      </w:tr>
      <w:tr w:rsidR="00B14779" w:rsidRPr="00B14779" w14:paraId="5BE14C8B" w14:textId="77777777" w:rsidTr="005D24BE">
        <w:trPr>
          <w:trHeight w:val="240"/>
        </w:trPr>
        <w:tc>
          <w:tcPr>
            <w:tcW w:w="5356" w:type="dxa"/>
            <w:shd w:val="clear" w:color="auto" w:fill="D9D9D9"/>
            <w:vAlign w:val="center"/>
          </w:tcPr>
          <w:p w14:paraId="2231B12A"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2.11 </w:t>
            </w:r>
            <w:proofErr w:type="spellStart"/>
            <w:r w:rsidRPr="005D24BE">
              <w:rPr>
                <w:rFonts w:ascii="Arial" w:eastAsia="Calibri" w:hAnsi="Arial" w:cs="Arial"/>
                <w:sz w:val="18"/>
                <w:szCs w:val="18"/>
                <w:lang w:val="en-GB"/>
              </w:rPr>
              <w:t>Podgaj</w:t>
            </w:r>
            <w:proofErr w:type="spellEnd"/>
          </w:p>
        </w:tc>
        <w:tc>
          <w:tcPr>
            <w:tcW w:w="3745" w:type="dxa"/>
            <w:vAlign w:val="center"/>
          </w:tcPr>
          <w:p w14:paraId="6766553F" w14:textId="77777777" w:rsidR="00B14779" w:rsidRPr="005D24BE" w:rsidRDefault="00B14779" w:rsidP="007C6131">
            <w:pPr>
              <w:rPr>
                <w:rFonts w:ascii="Arial" w:eastAsia="Calibri" w:hAnsi="Arial" w:cs="Arial"/>
                <w:sz w:val="18"/>
                <w:szCs w:val="18"/>
                <w:lang w:val="en-GB"/>
              </w:rPr>
            </w:pPr>
          </w:p>
        </w:tc>
      </w:tr>
      <w:tr w:rsidR="00B14779" w:rsidRPr="00B14779" w14:paraId="729B9F1E" w14:textId="77777777" w:rsidTr="005D24BE">
        <w:trPr>
          <w:trHeight w:val="240"/>
        </w:trPr>
        <w:tc>
          <w:tcPr>
            <w:tcW w:w="5356" w:type="dxa"/>
            <w:shd w:val="clear" w:color="auto" w:fill="D9D9D9"/>
            <w:vAlign w:val="center"/>
          </w:tcPr>
          <w:p w14:paraId="6D425798"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2.12 </w:t>
            </w:r>
            <w:proofErr w:type="spellStart"/>
            <w:r w:rsidRPr="005D24BE">
              <w:rPr>
                <w:rFonts w:ascii="Arial" w:eastAsia="Calibri" w:hAnsi="Arial" w:cs="Arial"/>
                <w:sz w:val="18"/>
                <w:szCs w:val="18"/>
                <w:lang w:val="en-GB"/>
              </w:rPr>
              <w:t>Prijevor</w:t>
            </w:r>
            <w:proofErr w:type="spellEnd"/>
          </w:p>
        </w:tc>
        <w:tc>
          <w:tcPr>
            <w:tcW w:w="3745" w:type="dxa"/>
            <w:vAlign w:val="center"/>
          </w:tcPr>
          <w:p w14:paraId="25276006" w14:textId="77777777" w:rsidR="00B14779" w:rsidRPr="005D24BE" w:rsidRDefault="00B14779" w:rsidP="007C6131">
            <w:pPr>
              <w:rPr>
                <w:rFonts w:ascii="Arial" w:eastAsia="Calibri" w:hAnsi="Arial" w:cs="Arial"/>
                <w:sz w:val="18"/>
                <w:szCs w:val="18"/>
                <w:lang w:val="en-GB"/>
              </w:rPr>
            </w:pPr>
          </w:p>
        </w:tc>
      </w:tr>
      <w:tr w:rsidR="00B14779" w:rsidRPr="00B14779" w14:paraId="20CC4102" w14:textId="77777777" w:rsidTr="005D24BE">
        <w:trPr>
          <w:trHeight w:val="240"/>
        </w:trPr>
        <w:tc>
          <w:tcPr>
            <w:tcW w:w="5356" w:type="dxa"/>
            <w:shd w:val="clear" w:color="auto" w:fill="D9D9D9"/>
            <w:vAlign w:val="center"/>
          </w:tcPr>
          <w:p w14:paraId="5734330A"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2.13 </w:t>
            </w:r>
            <w:proofErr w:type="spellStart"/>
            <w:r w:rsidRPr="005D24BE">
              <w:rPr>
                <w:rFonts w:ascii="Arial" w:eastAsia="Calibri" w:hAnsi="Arial" w:cs="Arial"/>
                <w:sz w:val="18"/>
                <w:szCs w:val="18"/>
                <w:lang w:val="en-GB"/>
              </w:rPr>
              <w:t>Gornje</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Obuljeno</w:t>
            </w:r>
            <w:proofErr w:type="spellEnd"/>
          </w:p>
        </w:tc>
        <w:tc>
          <w:tcPr>
            <w:tcW w:w="3745" w:type="dxa"/>
            <w:vAlign w:val="center"/>
          </w:tcPr>
          <w:p w14:paraId="0896EB44" w14:textId="77777777" w:rsidR="00B14779" w:rsidRPr="005D24BE" w:rsidRDefault="00B14779" w:rsidP="007C6131">
            <w:pPr>
              <w:rPr>
                <w:rFonts w:ascii="Arial" w:eastAsia="Calibri" w:hAnsi="Arial" w:cs="Arial"/>
                <w:sz w:val="18"/>
                <w:szCs w:val="18"/>
                <w:lang w:val="en-GB"/>
              </w:rPr>
            </w:pPr>
          </w:p>
        </w:tc>
      </w:tr>
      <w:tr w:rsidR="00B14779" w:rsidRPr="00B14779" w14:paraId="35EB659F" w14:textId="77777777" w:rsidTr="005D24BE">
        <w:trPr>
          <w:trHeight w:val="240"/>
        </w:trPr>
        <w:tc>
          <w:tcPr>
            <w:tcW w:w="5356" w:type="dxa"/>
            <w:shd w:val="clear" w:color="auto" w:fill="D9D9D9"/>
            <w:vAlign w:val="center"/>
          </w:tcPr>
          <w:p w14:paraId="56E6B122"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2.14 Nova </w:t>
            </w:r>
            <w:proofErr w:type="spellStart"/>
            <w:r w:rsidRPr="005D24BE">
              <w:rPr>
                <w:rFonts w:ascii="Arial" w:eastAsia="Calibri" w:hAnsi="Arial" w:cs="Arial"/>
                <w:sz w:val="18"/>
                <w:szCs w:val="18"/>
                <w:lang w:val="en-GB"/>
              </w:rPr>
              <w:t>Mokošica</w:t>
            </w:r>
            <w:proofErr w:type="spellEnd"/>
          </w:p>
        </w:tc>
        <w:tc>
          <w:tcPr>
            <w:tcW w:w="3745" w:type="dxa"/>
            <w:vAlign w:val="center"/>
          </w:tcPr>
          <w:p w14:paraId="6B264329" w14:textId="77777777" w:rsidR="00B14779" w:rsidRPr="005D24BE" w:rsidRDefault="00B14779" w:rsidP="007C6131">
            <w:pPr>
              <w:rPr>
                <w:rFonts w:ascii="Arial" w:eastAsia="Calibri" w:hAnsi="Arial" w:cs="Arial"/>
                <w:sz w:val="18"/>
                <w:szCs w:val="18"/>
                <w:lang w:val="en-GB"/>
              </w:rPr>
            </w:pPr>
          </w:p>
        </w:tc>
      </w:tr>
      <w:tr w:rsidR="00B14779" w:rsidRPr="00B14779" w14:paraId="622D9D26" w14:textId="77777777" w:rsidTr="005D24BE">
        <w:trPr>
          <w:trHeight w:val="240"/>
        </w:trPr>
        <w:tc>
          <w:tcPr>
            <w:tcW w:w="5356" w:type="dxa"/>
            <w:shd w:val="clear" w:color="auto" w:fill="D9D9D9"/>
            <w:vAlign w:val="center"/>
          </w:tcPr>
          <w:p w14:paraId="22A643A1"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2.15 </w:t>
            </w:r>
            <w:proofErr w:type="spellStart"/>
            <w:r w:rsidRPr="005D24BE">
              <w:rPr>
                <w:rFonts w:ascii="Arial" w:eastAsia="Calibri" w:hAnsi="Arial" w:cs="Arial"/>
                <w:sz w:val="18"/>
                <w:szCs w:val="18"/>
                <w:lang w:val="en-GB"/>
              </w:rPr>
              <w:t>Tamarić</w:t>
            </w:r>
            <w:proofErr w:type="spellEnd"/>
            <w:r w:rsidRPr="005D24BE">
              <w:rPr>
                <w:rFonts w:ascii="Arial" w:eastAsia="Calibri" w:hAnsi="Arial" w:cs="Arial"/>
                <w:sz w:val="18"/>
                <w:szCs w:val="18"/>
                <w:lang w:val="en-GB"/>
              </w:rPr>
              <w:t xml:space="preserve"> II</w:t>
            </w:r>
          </w:p>
        </w:tc>
        <w:tc>
          <w:tcPr>
            <w:tcW w:w="3745" w:type="dxa"/>
            <w:vAlign w:val="center"/>
          </w:tcPr>
          <w:p w14:paraId="5F7D3A2C" w14:textId="77777777" w:rsidR="00B14779" w:rsidRPr="005D24BE" w:rsidRDefault="00B14779" w:rsidP="007C6131">
            <w:pPr>
              <w:rPr>
                <w:rFonts w:ascii="Arial" w:eastAsia="Calibri" w:hAnsi="Arial" w:cs="Arial"/>
                <w:sz w:val="18"/>
                <w:szCs w:val="18"/>
                <w:lang w:val="en-GB"/>
              </w:rPr>
            </w:pPr>
          </w:p>
        </w:tc>
      </w:tr>
      <w:tr w:rsidR="00B14779" w:rsidRPr="00B14779" w14:paraId="35B88B42" w14:textId="77777777" w:rsidTr="005D24BE">
        <w:trPr>
          <w:trHeight w:val="240"/>
        </w:trPr>
        <w:tc>
          <w:tcPr>
            <w:tcW w:w="5356" w:type="dxa"/>
            <w:shd w:val="clear" w:color="auto" w:fill="D9D9D9"/>
            <w:vAlign w:val="center"/>
          </w:tcPr>
          <w:p w14:paraId="0AF29B9E"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2.16 </w:t>
            </w:r>
            <w:proofErr w:type="spellStart"/>
            <w:r w:rsidRPr="005D24BE">
              <w:rPr>
                <w:rFonts w:ascii="Arial" w:eastAsia="Calibri" w:hAnsi="Arial" w:cs="Arial"/>
                <w:sz w:val="18"/>
                <w:szCs w:val="18"/>
                <w:lang w:val="en-GB"/>
              </w:rPr>
              <w:t>Tamarić</w:t>
            </w:r>
            <w:proofErr w:type="spellEnd"/>
            <w:r w:rsidRPr="005D24BE">
              <w:rPr>
                <w:rFonts w:ascii="Arial" w:eastAsia="Calibri" w:hAnsi="Arial" w:cs="Arial"/>
                <w:sz w:val="18"/>
                <w:szCs w:val="18"/>
                <w:lang w:val="en-GB"/>
              </w:rPr>
              <w:t xml:space="preserve"> I</w:t>
            </w:r>
          </w:p>
        </w:tc>
        <w:tc>
          <w:tcPr>
            <w:tcW w:w="3745" w:type="dxa"/>
            <w:vAlign w:val="center"/>
          </w:tcPr>
          <w:p w14:paraId="1848A397"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urbanistički</w:t>
            </w:r>
            <w:proofErr w:type="spellEnd"/>
            <w:r w:rsidRPr="005D24BE">
              <w:rPr>
                <w:rFonts w:ascii="Arial" w:eastAsia="Calibri" w:hAnsi="Arial" w:cs="Arial"/>
                <w:sz w:val="18"/>
                <w:szCs w:val="18"/>
                <w:lang w:val="en-GB"/>
              </w:rPr>
              <w:t xml:space="preserve"> plan </w:t>
            </w:r>
            <w:proofErr w:type="spellStart"/>
            <w:r w:rsidRPr="005D24BE">
              <w:rPr>
                <w:rFonts w:ascii="Arial" w:eastAsia="Calibri" w:hAnsi="Arial" w:cs="Arial"/>
                <w:sz w:val="18"/>
                <w:szCs w:val="18"/>
                <w:lang w:val="en-GB"/>
              </w:rPr>
              <w:t>uređenja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na</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snazi</w:t>
            </w:r>
            <w:proofErr w:type="spellEnd"/>
          </w:p>
        </w:tc>
      </w:tr>
      <w:tr w:rsidR="00B14779" w:rsidRPr="00B14779" w14:paraId="5F650C0E" w14:textId="77777777" w:rsidTr="005D24BE">
        <w:trPr>
          <w:trHeight w:val="240"/>
        </w:trPr>
        <w:tc>
          <w:tcPr>
            <w:tcW w:w="5356" w:type="dxa"/>
            <w:shd w:val="clear" w:color="auto" w:fill="D9D9D9"/>
            <w:vAlign w:val="center"/>
          </w:tcPr>
          <w:p w14:paraId="03C32DAF"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2.17 </w:t>
            </w:r>
            <w:proofErr w:type="spellStart"/>
            <w:r w:rsidRPr="005D24BE">
              <w:rPr>
                <w:rFonts w:ascii="Arial" w:eastAsia="Calibri" w:hAnsi="Arial" w:cs="Arial"/>
                <w:sz w:val="18"/>
                <w:szCs w:val="18"/>
                <w:lang w:val="en-GB"/>
              </w:rPr>
              <w:t>Mokošica</w:t>
            </w:r>
            <w:proofErr w:type="spellEnd"/>
            <w:r w:rsidRPr="005D24BE">
              <w:rPr>
                <w:rFonts w:ascii="Arial" w:eastAsia="Calibri" w:hAnsi="Arial" w:cs="Arial"/>
                <w:sz w:val="18"/>
                <w:szCs w:val="18"/>
                <w:lang w:val="en-GB"/>
              </w:rPr>
              <w:t xml:space="preserve"> </w:t>
            </w:r>
          </w:p>
        </w:tc>
        <w:tc>
          <w:tcPr>
            <w:tcW w:w="3745" w:type="dxa"/>
            <w:vAlign w:val="center"/>
          </w:tcPr>
          <w:p w14:paraId="71BC49B8" w14:textId="77777777" w:rsidR="00B14779" w:rsidRPr="005D24BE" w:rsidRDefault="00B14779" w:rsidP="007C6131">
            <w:pPr>
              <w:rPr>
                <w:rFonts w:ascii="Arial" w:eastAsia="Calibri" w:hAnsi="Arial" w:cs="Arial"/>
                <w:sz w:val="18"/>
                <w:szCs w:val="18"/>
                <w:lang w:val="en-GB"/>
              </w:rPr>
            </w:pPr>
          </w:p>
        </w:tc>
      </w:tr>
      <w:tr w:rsidR="00B14779" w:rsidRPr="00B14779" w14:paraId="6E685D48" w14:textId="77777777" w:rsidTr="005D24BE">
        <w:trPr>
          <w:trHeight w:val="240"/>
        </w:trPr>
        <w:tc>
          <w:tcPr>
            <w:tcW w:w="5356" w:type="dxa"/>
            <w:shd w:val="clear" w:color="auto" w:fill="D9D9D9"/>
            <w:vAlign w:val="center"/>
          </w:tcPr>
          <w:p w14:paraId="428C6ACC"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2.18 </w:t>
            </w:r>
            <w:proofErr w:type="spellStart"/>
            <w:r w:rsidRPr="005D24BE">
              <w:rPr>
                <w:rFonts w:ascii="Arial" w:eastAsia="Calibri" w:hAnsi="Arial" w:cs="Arial"/>
                <w:sz w:val="18"/>
                <w:szCs w:val="18"/>
                <w:lang w:val="en-GB"/>
              </w:rPr>
              <w:t>Vrbica-Čapetino</w:t>
            </w:r>
            <w:proofErr w:type="spellEnd"/>
          </w:p>
        </w:tc>
        <w:tc>
          <w:tcPr>
            <w:tcW w:w="3745" w:type="dxa"/>
            <w:vAlign w:val="center"/>
          </w:tcPr>
          <w:p w14:paraId="1FE9FBAA" w14:textId="77777777" w:rsidR="00B14779" w:rsidRPr="005D24BE" w:rsidRDefault="00B14779" w:rsidP="007C6131">
            <w:pPr>
              <w:rPr>
                <w:rFonts w:ascii="Arial" w:eastAsia="Calibri" w:hAnsi="Arial" w:cs="Arial"/>
                <w:sz w:val="18"/>
                <w:szCs w:val="18"/>
                <w:lang w:val="en-GB"/>
              </w:rPr>
            </w:pPr>
          </w:p>
        </w:tc>
      </w:tr>
      <w:tr w:rsidR="00B14779" w:rsidRPr="00B14779" w14:paraId="09E64B9D" w14:textId="77777777" w:rsidTr="005D24BE">
        <w:trPr>
          <w:trHeight w:val="240"/>
        </w:trPr>
        <w:tc>
          <w:tcPr>
            <w:tcW w:w="5356" w:type="dxa"/>
            <w:shd w:val="clear" w:color="auto" w:fill="D9D9D9"/>
            <w:vAlign w:val="center"/>
          </w:tcPr>
          <w:p w14:paraId="34CF79A9" w14:textId="77777777" w:rsidR="00B14779" w:rsidRPr="005D24BE" w:rsidRDefault="00B14779" w:rsidP="007C6131">
            <w:pPr>
              <w:rPr>
                <w:rFonts w:ascii="Arial" w:eastAsia="Calibri" w:hAnsi="Arial" w:cs="Arial"/>
                <w:sz w:val="18"/>
                <w:szCs w:val="18"/>
                <w:lang w:val="en-GB"/>
              </w:rPr>
            </w:pPr>
            <w:r w:rsidRPr="005D24BE">
              <w:rPr>
                <w:rFonts w:ascii="Arial" w:eastAsia="Calibri" w:hAnsi="Arial" w:cs="Arial"/>
                <w:sz w:val="18"/>
                <w:szCs w:val="18"/>
                <w:lang w:val="en-GB"/>
              </w:rPr>
              <w:t xml:space="preserve">UPU 2.19 </w:t>
            </w:r>
            <w:proofErr w:type="spellStart"/>
            <w:r w:rsidRPr="005D24BE">
              <w:rPr>
                <w:rFonts w:ascii="Arial" w:eastAsia="Calibri" w:hAnsi="Arial" w:cs="Arial"/>
                <w:sz w:val="18"/>
                <w:szCs w:val="18"/>
                <w:lang w:val="en-GB"/>
              </w:rPr>
              <w:t>Trsteno</w:t>
            </w:r>
            <w:proofErr w:type="spellEnd"/>
            <w:r w:rsidRPr="005D24BE">
              <w:rPr>
                <w:rFonts w:ascii="Arial" w:eastAsia="Calibri" w:hAnsi="Arial" w:cs="Arial"/>
                <w:sz w:val="18"/>
                <w:szCs w:val="18"/>
                <w:lang w:val="en-GB"/>
              </w:rPr>
              <w:t xml:space="preserve"> – </w:t>
            </w:r>
            <w:proofErr w:type="spellStart"/>
            <w:r w:rsidRPr="005D24BE">
              <w:rPr>
                <w:rFonts w:ascii="Arial" w:eastAsia="Calibri" w:hAnsi="Arial" w:cs="Arial"/>
                <w:sz w:val="18"/>
                <w:szCs w:val="18"/>
                <w:lang w:val="en-GB"/>
              </w:rPr>
              <w:t>Veliki</w:t>
            </w:r>
            <w:proofErr w:type="spellEnd"/>
            <w:r w:rsidRPr="005D24BE">
              <w:rPr>
                <w:rFonts w:ascii="Arial" w:eastAsia="Calibri" w:hAnsi="Arial" w:cs="Arial"/>
                <w:sz w:val="18"/>
                <w:szCs w:val="18"/>
                <w:lang w:val="en-GB"/>
              </w:rPr>
              <w:t xml:space="preserve"> </w:t>
            </w:r>
            <w:proofErr w:type="spellStart"/>
            <w:r w:rsidRPr="005D24BE">
              <w:rPr>
                <w:rFonts w:ascii="Arial" w:eastAsia="Calibri" w:hAnsi="Arial" w:cs="Arial"/>
                <w:sz w:val="18"/>
                <w:szCs w:val="18"/>
                <w:lang w:val="en-GB"/>
              </w:rPr>
              <w:t>stol</w:t>
            </w:r>
            <w:proofErr w:type="spellEnd"/>
          </w:p>
        </w:tc>
        <w:tc>
          <w:tcPr>
            <w:tcW w:w="3745" w:type="dxa"/>
            <w:vAlign w:val="center"/>
          </w:tcPr>
          <w:p w14:paraId="167B0E75" w14:textId="77777777" w:rsidR="00B14779" w:rsidRPr="005D24BE" w:rsidRDefault="00B14779" w:rsidP="007C6131">
            <w:pPr>
              <w:rPr>
                <w:rFonts w:ascii="Arial" w:eastAsia="Calibri" w:hAnsi="Arial" w:cs="Arial"/>
                <w:sz w:val="18"/>
                <w:szCs w:val="18"/>
                <w:lang w:val="en-GB"/>
              </w:rPr>
            </w:pPr>
          </w:p>
        </w:tc>
      </w:tr>
    </w:tbl>
    <w:p w14:paraId="62EF86D9" w14:textId="77777777" w:rsidR="00B14779" w:rsidRPr="00B14779" w:rsidRDefault="00B14779" w:rsidP="007C6131">
      <w:pPr>
        <w:rPr>
          <w:rFonts w:ascii="Arial" w:eastAsia="Calibri" w:hAnsi="Arial" w:cs="Arial"/>
          <w:sz w:val="22"/>
          <w:szCs w:val="22"/>
        </w:rPr>
      </w:pPr>
    </w:p>
    <w:p w14:paraId="35434C45" w14:textId="4E052A99" w:rsidR="00B14779" w:rsidRPr="00B14779" w:rsidRDefault="00B14779" w:rsidP="005D24BE">
      <w:pPr>
        <w:ind w:hanging="22"/>
        <w:rPr>
          <w:rFonts w:ascii="Arial" w:eastAsia="Calibri" w:hAnsi="Arial" w:cs="Arial"/>
          <w:sz w:val="22"/>
          <w:szCs w:val="22"/>
          <w:lang w:eastAsia="en-US"/>
        </w:rPr>
      </w:pPr>
      <w:r w:rsidRPr="00B14779">
        <w:rPr>
          <w:rFonts w:ascii="Arial" w:eastAsia="Calibri" w:hAnsi="Arial" w:cs="Arial"/>
          <w:sz w:val="22"/>
          <w:szCs w:val="22"/>
          <w:lang w:eastAsia="en-US"/>
        </w:rPr>
        <w:t>(2) Izrada UPU-ova je obvezna za ovim planom određene neuređene dijelove građevinskog područja kao i za izgrađene dijelove građevinskog područja određene za urbanu preobrazbu.</w:t>
      </w:r>
    </w:p>
    <w:p w14:paraId="156FF755" w14:textId="374002FA" w:rsidR="00B14779" w:rsidRPr="00B14779" w:rsidRDefault="00B14779" w:rsidP="005D24BE">
      <w:pPr>
        <w:rPr>
          <w:rFonts w:ascii="Arial" w:eastAsia="Calibri" w:hAnsi="Arial" w:cs="Arial"/>
          <w:sz w:val="22"/>
          <w:szCs w:val="22"/>
          <w:lang w:eastAsia="en-US"/>
        </w:rPr>
      </w:pPr>
      <w:r w:rsidRPr="00B14779">
        <w:rPr>
          <w:rFonts w:ascii="Arial" w:eastAsia="Calibri" w:hAnsi="Arial" w:cs="Arial"/>
          <w:sz w:val="22"/>
          <w:szCs w:val="22"/>
          <w:lang w:eastAsia="en-US"/>
        </w:rPr>
        <w:t>(3) Do donošenja UPU-ova iz prethodnog stavka ne može se izdati akt za građenje nove građevine.</w:t>
      </w:r>
    </w:p>
    <w:p w14:paraId="03702CB5" w14:textId="77777777" w:rsidR="00B14779" w:rsidRPr="00B14779" w:rsidRDefault="00B14779" w:rsidP="007C6131">
      <w:pPr>
        <w:rPr>
          <w:rFonts w:ascii="Arial" w:eastAsia="Calibri" w:hAnsi="Arial" w:cs="Arial"/>
          <w:sz w:val="22"/>
          <w:szCs w:val="22"/>
          <w:lang w:eastAsia="en-US"/>
        </w:rPr>
      </w:pPr>
      <w:r w:rsidRPr="00B14779">
        <w:rPr>
          <w:rFonts w:ascii="Arial" w:eastAsia="Calibri" w:hAnsi="Arial" w:cs="Arial"/>
          <w:sz w:val="22"/>
          <w:szCs w:val="22"/>
          <w:lang w:eastAsia="en-US"/>
        </w:rPr>
        <w:lastRenderedPageBreak/>
        <w:t>(4) Odlukom o izradi provedbenog dokumenta prostornog uređenja može se odrediti uži ili širi obuhvat tog dokumenta od obuhvata određenog ovim planom te se može odrediti obuhvat provedbenog dokumenta prostornog uređenja i za područje za koje obuhvat nije određen ovim planom.</w:t>
      </w:r>
    </w:p>
    <w:p w14:paraId="016FD168" w14:textId="77777777" w:rsidR="00B14779" w:rsidRPr="00B14779" w:rsidRDefault="00B14779" w:rsidP="007C6131">
      <w:pPr>
        <w:jc w:val="both"/>
        <w:rPr>
          <w:rFonts w:ascii="Arial" w:eastAsia="Calibri" w:hAnsi="Arial" w:cs="Arial"/>
          <w:sz w:val="22"/>
          <w:szCs w:val="22"/>
          <w:lang w:eastAsia="en-US"/>
        </w:rPr>
      </w:pPr>
    </w:p>
    <w:p w14:paraId="39C1385B" w14:textId="77777777" w:rsidR="00B14779" w:rsidRPr="005D24BE" w:rsidRDefault="00B14779" w:rsidP="007C6131">
      <w:pPr>
        <w:jc w:val="center"/>
        <w:rPr>
          <w:rFonts w:ascii="Arial" w:eastAsia="Calibri" w:hAnsi="Arial" w:cs="Arial"/>
          <w:bCs/>
          <w:sz w:val="22"/>
          <w:szCs w:val="22"/>
          <w:lang w:eastAsia="en-US"/>
        </w:rPr>
      </w:pPr>
      <w:r w:rsidRPr="005D24BE">
        <w:rPr>
          <w:rFonts w:ascii="Arial" w:eastAsia="Calibri" w:hAnsi="Arial" w:cs="Arial"/>
          <w:bCs/>
          <w:sz w:val="22"/>
          <w:szCs w:val="22"/>
          <w:lang w:eastAsia="en-US"/>
        </w:rPr>
        <w:t>Članak 149.</w:t>
      </w:r>
    </w:p>
    <w:p w14:paraId="449BD007"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Planovima užeg područja moguće je obuhvatiti prostor do obalne crte neposredno uz turističku namjenu radi uređenja pristupa obali.</w:t>
      </w:r>
    </w:p>
    <w:p w14:paraId="28888119"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Pri izradbi propisanih planova užeg područja neće se smatrati izmjenom prostornog plana manja korekcija granice između dva urbanistička plana radi usklađivanja s detaljnijom izmjerom ili trasama prometnica.</w:t>
      </w:r>
    </w:p>
    <w:p w14:paraId="17CD6CC8" w14:textId="77777777" w:rsidR="00B14779" w:rsidRPr="00B14779" w:rsidRDefault="00B14779" w:rsidP="007C6131">
      <w:pPr>
        <w:jc w:val="both"/>
        <w:rPr>
          <w:rFonts w:ascii="Arial" w:eastAsia="Calibri" w:hAnsi="Arial" w:cs="Arial"/>
          <w:sz w:val="22"/>
          <w:szCs w:val="22"/>
          <w:lang w:eastAsia="en-US"/>
        </w:rPr>
      </w:pPr>
    </w:p>
    <w:p w14:paraId="3ED3002F" w14:textId="748F9F6E" w:rsidR="00B14779" w:rsidRPr="005D24BE" w:rsidRDefault="00B14779" w:rsidP="007C6131">
      <w:pPr>
        <w:jc w:val="center"/>
        <w:rPr>
          <w:rFonts w:ascii="Arial" w:eastAsia="Calibri" w:hAnsi="Arial" w:cs="Arial"/>
          <w:sz w:val="22"/>
          <w:szCs w:val="22"/>
          <w:lang w:eastAsia="en-US"/>
        </w:rPr>
      </w:pPr>
      <w:r w:rsidRPr="005D24BE">
        <w:rPr>
          <w:rFonts w:ascii="Arial" w:eastAsia="Calibri" w:hAnsi="Arial" w:cs="Arial"/>
          <w:spacing w:val="-1"/>
          <w:sz w:val="22"/>
          <w:szCs w:val="22"/>
          <w:lang w:eastAsia="en-US"/>
        </w:rPr>
        <w:t>Č</w:t>
      </w:r>
      <w:r w:rsidRPr="005D24BE">
        <w:rPr>
          <w:rFonts w:ascii="Arial" w:eastAsia="Calibri" w:hAnsi="Arial" w:cs="Arial"/>
          <w:sz w:val="22"/>
          <w:szCs w:val="22"/>
          <w:lang w:eastAsia="en-US"/>
        </w:rPr>
        <w:t>lanak 149</w:t>
      </w:r>
      <w:r w:rsidR="005D24BE" w:rsidRPr="005D24BE">
        <w:rPr>
          <w:rFonts w:ascii="Arial" w:eastAsia="Calibri" w:hAnsi="Arial" w:cs="Arial"/>
          <w:sz w:val="22"/>
          <w:szCs w:val="22"/>
          <w:lang w:eastAsia="en-US"/>
        </w:rPr>
        <w:t>.</w:t>
      </w:r>
      <w:r w:rsidRPr="005D24BE">
        <w:rPr>
          <w:rFonts w:ascii="Arial" w:eastAsia="Calibri" w:hAnsi="Arial" w:cs="Arial"/>
          <w:sz w:val="22"/>
          <w:szCs w:val="22"/>
          <w:lang w:eastAsia="en-US"/>
        </w:rPr>
        <w:t>a</w:t>
      </w:r>
    </w:p>
    <w:p w14:paraId="64379DBC" w14:textId="77777777" w:rsidR="005D24BE" w:rsidRPr="00B14779" w:rsidRDefault="005D24BE" w:rsidP="007C6131">
      <w:pPr>
        <w:jc w:val="center"/>
        <w:rPr>
          <w:rFonts w:ascii="Arial" w:eastAsia="Calibri" w:hAnsi="Arial" w:cs="Arial"/>
          <w:b/>
          <w:bCs/>
          <w:sz w:val="22"/>
          <w:szCs w:val="22"/>
          <w:lang w:eastAsia="en-US"/>
        </w:rPr>
      </w:pPr>
    </w:p>
    <w:p w14:paraId="3FBAE88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Briše se.</w:t>
      </w:r>
    </w:p>
    <w:p w14:paraId="0076B07A" w14:textId="77777777" w:rsidR="00B14779" w:rsidRPr="00B14779" w:rsidRDefault="00B14779" w:rsidP="007C6131">
      <w:pPr>
        <w:jc w:val="both"/>
        <w:rPr>
          <w:rFonts w:ascii="Arial" w:eastAsia="Calibri" w:hAnsi="Arial" w:cs="Arial"/>
          <w:sz w:val="22"/>
          <w:szCs w:val="22"/>
          <w:lang w:eastAsia="en-US"/>
        </w:rPr>
      </w:pPr>
    </w:p>
    <w:p w14:paraId="645CE55A" w14:textId="44E443F5" w:rsidR="00B14779" w:rsidRPr="005D24BE" w:rsidRDefault="00B14779" w:rsidP="007C6131">
      <w:pPr>
        <w:jc w:val="center"/>
        <w:rPr>
          <w:rFonts w:ascii="Arial" w:eastAsia="Calibri" w:hAnsi="Arial" w:cs="Arial"/>
          <w:bCs/>
          <w:sz w:val="22"/>
          <w:szCs w:val="22"/>
          <w:lang w:eastAsia="en-US"/>
        </w:rPr>
      </w:pPr>
      <w:r w:rsidRPr="005D24BE">
        <w:rPr>
          <w:rFonts w:ascii="Arial" w:eastAsia="Calibri" w:hAnsi="Arial" w:cs="Arial"/>
          <w:bCs/>
          <w:sz w:val="22"/>
          <w:szCs w:val="22"/>
          <w:lang w:eastAsia="en-US"/>
        </w:rPr>
        <w:t>Članak 150.</w:t>
      </w:r>
    </w:p>
    <w:p w14:paraId="040FF7BB" w14:textId="77777777" w:rsidR="005D24BE" w:rsidRPr="00B14779" w:rsidRDefault="005D24BE" w:rsidP="007C6131">
      <w:pPr>
        <w:jc w:val="center"/>
        <w:rPr>
          <w:rFonts w:ascii="Arial" w:eastAsia="Calibri" w:hAnsi="Arial" w:cs="Arial"/>
          <w:b/>
          <w:sz w:val="22"/>
          <w:szCs w:val="22"/>
          <w:lang w:eastAsia="en-US"/>
        </w:rPr>
      </w:pPr>
    </w:p>
    <w:p w14:paraId="5AD78DE7"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Briše se.</w:t>
      </w:r>
    </w:p>
    <w:p w14:paraId="1A6BC4EA" w14:textId="77777777" w:rsidR="00B14779" w:rsidRPr="00B14779" w:rsidRDefault="00B14779" w:rsidP="007C6131">
      <w:pPr>
        <w:jc w:val="both"/>
        <w:rPr>
          <w:rFonts w:ascii="Arial" w:eastAsia="Calibri" w:hAnsi="Arial" w:cs="Arial"/>
          <w:b/>
          <w:sz w:val="22"/>
          <w:szCs w:val="22"/>
          <w:lang w:eastAsia="en-US"/>
        </w:rPr>
      </w:pPr>
    </w:p>
    <w:p w14:paraId="336E115C" w14:textId="77777777" w:rsidR="00B14779" w:rsidRPr="00B14779" w:rsidRDefault="00B14779" w:rsidP="007C6131">
      <w:pPr>
        <w:jc w:val="both"/>
        <w:rPr>
          <w:rFonts w:ascii="Arial" w:eastAsia="Calibri" w:hAnsi="Arial" w:cs="Arial"/>
          <w:b/>
          <w:sz w:val="22"/>
          <w:szCs w:val="22"/>
          <w:lang w:eastAsia="en-US"/>
        </w:rPr>
      </w:pPr>
      <w:r w:rsidRPr="00B14779">
        <w:rPr>
          <w:rFonts w:ascii="Arial" w:eastAsia="Calibri" w:hAnsi="Arial" w:cs="Arial"/>
          <w:b/>
          <w:sz w:val="22"/>
          <w:szCs w:val="22"/>
          <w:lang w:eastAsia="en-US"/>
        </w:rPr>
        <w:t>9.2.</w:t>
      </w:r>
      <w:r w:rsidRPr="00B14779">
        <w:rPr>
          <w:rFonts w:ascii="Arial" w:eastAsia="Calibri" w:hAnsi="Arial" w:cs="Arial"/>
          <w:b/>
          <w:sz w:val="22"/>
          <w:szCs w:val="22"/>
          <w:lang w:eastAsia="en-US"/>
        </w:rPr>
        <w:tab/>
        <w:t>Primjena posebnih razvojnih i drugih mjera</w:t>
      </w:r>
    </w:p>
    <w:p w14:paraId="209CD3C9" w14:textId="77777777" w:rsidR="00B14779" w:rsidRPr="00B14779" w:rsidRDefault="00B14779" w:rsidP="007C6131">
      <w:pPr>
        <w:jc w:val="both"/>
        <w:rPr>
          <w:rFonts w:ascii="Arial" w:eastAsia="Calibri" w:hAnsi="Arial" w:cs="Arial"/>
          <w:sz w:val="22"/>
          <w:szCs w:val="22"/>
          <w:lang w:eastAsia="en-US"/>
        </w:rPr>
      </w:pPr>
    </w:p>
    <w:p w14:paraId="3B7585EF" w14:textId="739F7FB8" w:rsidR="00B14779" w:rsidRPr="005D24BE" w:rsidRDefault="00B14779" w:rsidP="007C6131">
      <w:pPr>
        <w:jc w:val="center"/>
        <w:rPr>
          <w:rFonts w:ascii="Arial" w:eastAsia="Calibri" w:hAnsi="Arial" w:cs="Arial"/>
          <w:bCs/>
          <w:sz w:val="22"/>
          <w:szCs w:val="22"/>
          <w:lang w:eastAsia="en-US"/>
        </w:rPr>
      </w:pPr>
      <w:r w:rsidRPr="005D24BE">
        <w:rPr>
          <w:rFonts w:ascii="Arial" w:eastAsia="Calibri" w:hAnsi="Arial" w:cs="Arial"/>
          <w:bCs/>
          <w:sz w:val="22"/>
          <w:szCs w:val="22"/>
          <w:lang w:eastAsia="en-US"/>
        </w:rPr>
        <w:t>Članak 151.</w:t>
      </w:r>
    </w:p>
    <w:p w14:paraId="48F3BE4A" w14:textId="77777777" w:rsidR="005D24BE" w:rsidRPr="00B14779" w:rsidRDefault="005D24BE" w:rsidP="007C6131">
      <w:pPr>
        <w:jc w:val="center"/>
        <w:rPr>
          <w:rFonts w:ascii="Arial" w:eastAsia="Calibri" w:hAnsi="Arial" w:cs="Arial"/>
          <w:b/>
          <w:sz w:val="22"/>
          <w:szCs w:val="22"/>
          <w:lang w:eastAsia="en-US"/>
        </w:rPr>
      </w:pPr>
    </w:p>
    <w:p w14:paraId="269FF958"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Obuhvati urbanističkih planova uređenja propisanih u okviru GUP-a Dubrovnika redovito predstavljaju i obuhvate gradskih projekata kao prioritetnih zahvata od interesa za Grad Dubrovnik.</w:t>
      </w:r>
    </w:p>
    <w:p w14:paraId="622D5E70"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(2) Utvrđeni </w:t>
      </w:r>
      <w:r w:rsidRPr="00B14779">
        <w:rPr>
          <w:rFonts w:ascii="Arial" w:eastAsia="Calibri" w:hAnsi="Arial" w:cs="Arial"/>
          <w:b/>
          <w:sz w:val="22"/>
          <w:szCs w:val="22"/>
          <w:lang w:eastAsia="en-US"/>
        </w:rPr>
        <w:t>gradski projekti</w:t>
      </w:r>
      <w:r w:rsidRPr="00B14779">
        <w:rPr>
          <w:rFonts w:ascii="Arial" w:eastAsia="Calibri" w:hAnsi="Arial" w:cs="Arial"/>
          <w:sz w:val="22"/>
          <w:szCs w:val="22"/>
          <w:lang w:eastAsia="en-US"/>
        </w:rPr>
        <w:t xml:space="preserve"> predstavljaju složene aktivnosti u uređenju prostora od osobitog interesa za Grad u kojima se Grad pojavljuje kao partner (sudionik u realizaciji) - javno privatno partnerstvo, a to su:</w:t>
      </w:r>
    </w:p>
    <w:p w14:paraId="018CD4BE" w14:textId="77777777" w:rsidR="00B14779" w:rsidRPr="00B14779" w:rsidRDefault="00B14779" w:rsidP="009D6D27">
      <w:pPr>
        <w:numPr>
          <w:ilvl w:val="0"/>
          <w:numId w:val="12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Poslovni centar - Gruž,</w:t>
      </w:r>
    </w:p>
    <w:p w14:paraId="12CA3FA3" w14:textId="77777777" w:rsidR="00B14779" w:rsidRPr="00B14779" w:rsidRDefault="00B14779" w:rsidP="009D6D27">
      <w:pPr>
        <w:numPr>
          <w:ilvl w:val="0"/>
          <w:numId w:val="12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Povijesna jezgra i kontaktna zona,</w:t>
      </w:r>
    </w:p>
    <w:p w14:paraId="73F8160C" w14:textId="77777777" w:rsidR="00B14779" w:rsidRPr="00B14779" w:rsidRDefault="00B14779" w:rsidP="009D6D27">
      <w:pPr>
        <w:numPr>
          <w:ilvl w:val="0"/>
          <w:numId w:val="12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Luka Gruž,</w:t>
      </w:r>
    </w:p>
    <w:p w14:paraId="0F72BACB" w14:textId="77777777" w:rsidR="00B14779" w:rsidRPr="00B14779" w:rsidRDefault="00B14779" w:rsidP="009D6D27">
      <w:pPr>
        <w:numPr>
          <w:ilvl w:val="0"/>
          <w:numId w:val="12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Rekreacijska zona Velike i Male Petke i Gorice sv. Vlaha,</w:t>
      </w:r>
    </w:p>
    <w:p w14:paraId="3F74B352" w14:textId="77777777" w:rsidR="00B14779" w:rsidRPr="00B14779" w:rsidRDefault="00B14779" w:rsidP="009D6D27">
      <w:pPr>
        <w:numPr>
          <w:ilvl w:val="0"/>
          <w:numId w:val="12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Športsko-rekreacijski centar Gospino polje,</w:t>
      </w:r>
    </w:p>
    <w:p w14:paraId="7B1025C1" w14:textId="77777777" w:rsidR="00B14779" w:rsidRPr="00B14779" w:rsidRDefault="00B14779" w:rsidP="009D6D27">
      <w:pPr>
        <w:numPr>
          <w:ilvl w:val="0"/>
          <w:numId w:val="12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Prostor od </w:t>
      </w:r>
      <w:proofErr w:type="spellStart"/>
      <w:r w:rsidRPr="00B14779">
        <w:rPr>
          <w:rFonts w:ascii="Arial" w:eastAsia="Calibri" w:hAnsi="Arial" w:cs="Arial"/>
          <w:sz w:val="22"/>
          <w:szCs w:val="22"/>
          <w:lang w:eastAsia="en-US"/>
        </w:rPr>
        <w:t>Boninova</w:t>
      </w:r>
      <w:proofErr w:type="spellEnd"/>
      <w:r w:rsidRPr="00B14779">
        <w:rPr>
          <w:rFonts w:ascii="Arial" w:eastAsia="Calibri" w:hAnsi="Arial" w:cs="Arial"/>
          <w:sz w:val="22"/>
          <w:szCs w:val="22"/>
          <w:lang w:eastAsia="en-US"/>
        </w:rPr>
        <w:t xml:space="preserve"> do Grada,</w:t>
      </w:r>
    </w:p>
    <w:p w14:paraId="35855C91" w14:textId="77777777" w:rsidR="00B14779" w:rsidRPr="00B14779" w:rsidRDefault="00B14779" w:rsidP="009D6D27">
      <w:pPr>
        <w:numPr>
          <w:ilvl w:val="0"/>
          <w:numId w:val="12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Humanizacija naselja Mokošica,</w:t>
      </w:r>
    </w:p>
    <w:p w14:paraId="583CFF77" w14:textId="77777777" w:rsidR="00B14779" w:rsidRPr="00B14779" w:rsidRDefault="00B14779" w:rsidP="009D6D27">
      <w:pPr>
        <w:numPr>
          <w:ilvl w:val="0"/>
          <w:numId w:val="12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Obnova ljetnikovaca Rijeke dubrovačke, uređenje važnih pješačkih poteza i javnih prostora,</w:t>
      </w:r>
    </w:p>
    <w:p w14:paraId="37215B70" w14:textId="77777777" w:rsidR="00B14779" w:rsidRPr="00B14779" w:rsidRDefault="00B14779" w:rsidP="009D6D27">
      <w:pPr>
        <w:numPr>
          <w:ilvl w:val="0"/>
          <w:numId w:val="12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Turističko naselje Babin kuk,</w:t>
      </w:r>
    </w:p>
    <w:p w14:paraId="15BD9E0C" w14:textId="77777777" w:rsidR="00B14779" w:rsidRPr="00B14779" w:rsidRDefault="00B14779" w:rsidP="009D6D27">
      <w:pPr>
        <w:numPr>
          <w:ilvl w:val="0"/>
          <w:numId w:val="12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Garažno-poslovni objekti,</w:t>
      </w:r>
    </w:p>
    <w:p w14:paraId="2664FB57" w14:textId="77777777" w:rsidR="00B14779" w:rsidRPr="00B14779" w:rsidRDefault="00B14779" w:rsidP="009D6D27">
      <w:pPr>
        <w:numPr>
          <w:ilvl w:val="0"/>
          <w:numId w:val="12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NTC u Gružu,</w:t>
      </w:r>
    </w:p>
    <w:p w14:paraId="0B0B0F4D" w14:textId="77777777" w:rsidR="00B14779" w:rsidRPr="00B14779" w:rsidRDefault="00B14779" w:rsidP="009D6D27">
      <w:pPr>
        <w:numPr>
          <w:ilvl w:val="0"/>
          <w:numId w:val="12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Poduzetnički centri - gospodarske zone,</w:t>
      </w:r>
    </w:p>
    <w:p w14:paraId="4256B685" w14:textId="77777777" w:rsidR="00B14779" w:rsidRPr="00B14779" w:rsidRDefault="00B14779" w:rsidP="009D6D27">
      <w:pPr>
        <w:numPr>
          <w:ilvl w:val="0"/>
          <w:numId w:val="12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Izletišta, vidikovci,</w:t>
      </w:r>
    </w:p>
    <w:p w14:paraId="13A4D2FA" w14:textId="77777777" w:rsidR="00B14779" w:rsidRPr="00B14779" w:rsidRDefault="00B14779" w:rsidP="009D6D27">
      <w:pPr>
        <w:numPr>
          <w:ilvl w:val="0"/>
          <w:numId w:val="12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Golf-centar Srđ.</w:t>
      </w:r>
    </w:p>
    <w:p w14:paraId="353E7F50" w14:textId="77777777" w:rsidR="00B14779" w:rsidRPr="00B14779" w:rsidRDefault="00B14779" w:rsidP="009D6D27">
      <w:pPr>
        <w:numPr>
          <w:ilvl w:val="0"/>
          <w:numId w:val="123"/>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Tehničko-tehnološ</w:t>
      </w:r>
      <w:r w:rsidRPr="00B14779">
        <w:rPr>
          <w:rFonts w:ascii="Arial" w:eastAsia="Calibri" w:hAnsi="Arial" w:cs="Arial"/>
          <w:spacing w:val="-2"/>
          <w:sz w:val="22"/>
          <w:szCs w:val="22"/>
          <w:lang w:eastAsia="en-US"/>
        </w:rPr>
        <w:t>k</w:t>
      </w:r>
      <w:r w:rsidRPr="00B14779">
        <w:rPr>
          <w:rFonts w:ascii="Arial" w:eastAsia="Calibri" w:hAnsi="Arial" w:cs="Arial"/>
          <w:sz w:val="22"/>
          <w:szCs w:val="22"/>
          <w:lang w:eastAsia="en-US"/>
        </w:rPr>
        <w:t xml:space="preserve">i blok </w:t>
      </w:r>
      <w:proofErr w:type="spellStart"/>
      <w:r w:rsidRPr="00B14779">
        <w:rPr>
          <w:rFonts w:ascii="Arial" w:eastAsia="Calibri" w:hAnsi="Arial" w:cs="Arial"/>
          <w:sz w:val="22"/>
          <w:szCs w:val="22"/>
          <w:lang w:eastAsia="en-US"/>
        </w:rPr>
        <w:t>Osojni</w:t>
      </w:r>
      <w:r w:rsidRPr="00B14779">
        <w:rPr>
          <w:rFonts w:ascii="Arial" w:eastAsia="Calibri" w:hAnsi="Arial" w:cs="Arial"/>
          <w:spacing w:val="-1"/>
          <w:sz w:val="22"/>
          <w:szCs w:val="22"/>
          <w:lang w:eastAsia="en-US"/>
        </w:rPr>
        <w:t>k</w:t>
      </w:r>
      <w:proofErr w:type="spellEnd"/>
    </w:p>
    <w:p w14:paraId="39A6E645" w14:textId="77777777" w:rsidR="00B14779" w:rsidRPr="00B14779" w:rsidRDefault="00B14779" w:rsidP="005D24BE">
      <w:pPr>
        <w:ind w:left="851" w:hanging="425"/>
        <w:jc w:val="both"/>
        <w:rPr>
          <w:rFonts w:ascii="Arial" w:eastAsia="Calibri" w:hAnsi="Arial" w:cs="Arial"/>
          <w:sz w:val="22"/>
          <w:szCs w:val="22"/>
          <w:lang w:eastAsia="en-US"/>
        </w:rPr>
      </w:pPr>
    </w:p>
    <w:p w14:paraId="7AB6EEE3" w14:textId="01739D5E" w:rsidR="00B14779" w:rsidRDefault="00B14779" w:rsidP="005D24BE">
      <w:pPr>
        <w:ind w:left="709" w:hanging="709"/>
        <w:rPr>
          <w:rFonts w:ascii="Arial" w:eastAsia="Calibri" w:hAnsi="Arial" w:cs="Arial"/>
          <w:b/>
          <w:sz w:val="22"/>
          <w:szCs w:val="22"/>
          <w:lang w:eastAsia="en-US"/>
        </w:rPr>
      </w:pPr>
      <w:r w:rsidRPr="00B14779">
        <w:rPr>
          <w:rFonts w:ascii="Arial" w:eastAsia="Calibri" w:hAnsi="Arial" w:cs="Arial"/>
          <w:b/>
          <w:sz w:val="22"/>
          <w:szCs w:val="22"/>
          <w:lang w:eastAsia="en-US"/>
        </w:rPr>
        <w:t>9.3.</w:t>
      </w:r>
      <w:r w:rsidRPr="00B14779">
        <w:rPr>
          <w:rFonts w:ascii="Arial" w:eastAsia="Calibri" w:hAnsi="Arial" w:cs="Arial"/>
          <w:b/>
          <w:sz w:val="22"/>
          <w:szCs w:val="22"/>
          <w:lang w:eastAsia="en-US"/>
        </w:rPr>
        <w:tab/>
        <w:t>Rekonstrukcija postojećih građevina i ruševina izvan građevinskog područja naselja</w:t>
      </w:r>
    </w:p>
    <w:p w14:paraId="4B68C510" w14:textId="77777777" w:rsidR="005D24BE" w:rsidRPr="005D24BE" w:rsidRDefault="005D24BE" w:rsidP="005D24BE">
      <w:pPr>
        <w:ind w:left="709" w:hanging="709"/>
        <w:rPr>
          <w:rFonts w:ascii="Arial" w:eastAsia="Calibri" w:hAnsi="Arial" w:cs="Arial"/>
          <w:b/>
          <w:sz w:val="22"/>
          <w:szCs w:val="22"/>
          <w:lang w:eastAsia="en-US"/>
        </w:rPr>
      </w:pPr>
    </w:p>
    <w:p w14:paraId="56F77FFC" w14:textId="49D7EDE1" w:rsidR="00B14779" w:rsidRPr="005D24BE" w:rsidRDefault="00B14779" w:rsidP="007C6131">
      <w:pPr>
        <w:jc w:val="center"/>
        <w:rPr>
          <w:rFonts w:ascii="Arial" w:eastAsia="Calibri" w:hAnsi="Arial" w:cs="Arial"/>
          <w:bCs/>
          <w:sz w:val="22"/>
          <w:szCs w:val="22"/>
          <w:lang w:eastAsia="en-US"/>
        </w:rPr>
      </w:pPr>
      <w:r w:rsidRPr="005D24BE">
        <w:rPr>
          <w:rFonts w:ascii="Arial" w:eastAsia="Calibri" w:hAnsi="Arial" w:cs="Arial"/>
          <w:bCs/>
          <w:sz w:val="22"/>
          <w:szCs w:val="22"/>
          <w:lang w:eastAsia="en-US"/>
        </w:rPr>
        <w:t>Članak 152.</w:t>
      </w:r>
    </w:p>
    <w:p w14:paraId="7BCDB823" w14:textId="77777777" w:rsidR="005D24BE" w:rsidRPr="00B14779" w:rsidRDefault="005D24BE" w:rsidP="007C6131">
      <w:pPr>
        <w:jc w:val="center"/>
        <w:rPr>
          <w:rFonts w:ascii="Arial" w:eastAsia="Calibri" w:hAnsi="Arial" w:cs="Arial"/>
          <w:b/>
          <w:sz w:val="22"/>
          <w:szCs w:val="22"/>
          <w:lang w:eastAsia="en-US"/>
        </w:rPr>
      </w:pPr>
    </w:p>
    <w:p w14:paraId="6FF5DAC2"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Za građevine što su sagrađene u skladu s propisima koji su vrijedili do stupanja na snagu Zakona o prostornom uređenju i u skladu s dokumentima prostornog uređenja, a namjena kojih je protivna namjeni utvrđenoj Prostornim planom, može se, do privođenja planiranoj namjeni, dopustiti rekonstrukcija za:</w:t>
      </w:r>
    </w:p>
    <w:p w14:paraId="45D63A1D" w14:textId="77777777" w:rsidR="00B14779" w:rsidRPr="00B14779" w:rsidRDefault="00B14779" w:rsidP="009D6D27">
      <w:pPr>
        <w:numPr>
          <w:ilvl w:val="0"/>
          <w:numId w:val="12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stambene građevine radi poboljšanja uvjeta stanovanja:</w:t>
      </w:r>
    </w:p>
    <w:p w14:paraId="46804B44" w14:textId="77777777" w:rsidR="00B14779" w:rsidRPr="00B14779" w:rsidRDefault="00B14779" w:rsidP="005D24B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1.1</w:t>
      </w:r>
      <w:r w:rsidRPr="00B14779">
        <w:rPr>
          <w:rFonts w:ascii="Arial" w:eastAsia="Calibri" w:hAnsi="Arial" w:cs="Arial"/>
          <w:sz w:val="22"/>
          <w:szCs w:val="22"/>
          <w:lang w:eastAsia="en-US"/>
        </w:rPr>
        <w:tab/>
        <w:t xml:space="preserve">izmjena ili sanacija krovišta, </w:t>
      </w:r>
    </w:p>
    <w:p w14:paraId="42D45CA6" w14:textId="77777777" w:rsidR="00B14779" w:rsidRPr="00B14779" w:rsidRDefault="00B14779" w:rsidP="005D24B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1.2.</w:t>
      </w:r>
      <w:r w:rsidRPr="00B14779">
        <w:rPr>
          <w:rFonts w:ascii="Arial" w:eastAsia="Calibri" w:hAnsi="Arial" w:cs="Arial"/>
          <w:sz w:val="22"/>
          <w:szCs w:val="22"/>
          <w:lang w:eastAsia="en-US"/>
        </w:rPr>
        <w:tab/>
        <w:t>izmjena ili sanacija drugih konstruktivnih dijelova građevine, bez promjene vanjskog oblika građevine,</w:t>
      </w:r>
    </w:p>
    <w:p w14:paraId="67F32A30" w14:textId="77777777" w:rsidR="00B14779" w:rsidRPr="00B14779" w:rsidRDefault="00B14779" w:rsidP="005D24B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1.3.</w:t>
      </w:r>
      <w:r w:rsidRPr="00B14779">
        <w:rPr>
          <w:rFonts w:ascii="Arial" w:eastAsia="Calibri" w:hAnsi="Arial" w:cs="Arial"/>
          <w:sz w:val="22"/>
          <w:szCs w:val="22"/>
          <w:lang w:eastAsia="en-US"/>
        </w:rPr>
        <w:tab/>
        <w:t>dogradnja sanitarnih prostorija, do 12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w:t>
      </w:r>
    </w:p>
    <w:p w14:paraId="76A66420" w14:textId="77777777" w:rsidR="00B14779" w:rsidRPr="00B14779" w:rsidRDefault="00B14779" w:rsidP="005D24B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1.4.</w:t>
      </w:r>
      <w:r w:rsidRPr="00B14779">
        <w:rPr>
          <w:rFonts w:ascii="Arial" w:eastAsia="Calibri" w:hAnsi="Arial" w:cs="Arial"/>
          <w:sz w:val="22"/>
          <w:szCs w:val="22"/>
          <w:lang w:eastAsia="en-US"/>
        </w:rPr>
        <w:tab/>
        <w:t>dogradnja pomoćnih prostorija (kotlovnica, spremište ogrjeva i sl.), do 10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w:t>
      </w:r>
    </w:p>
    <w:p w14:paraId="685C2705" w14:textId="77777777" w:rsidR="00B14779" w:rsidRPr="00B14779" w:rsidRDefault="00B14779" w:rsidP="009D6D27">
      <w:pPr>
        <w:numPr>
          <w:ilvl w:val="0"/>
          <w:numId w:val="12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građevine druge namjene (gospodarske, javne, komunalne, prometne):</w:t>
      </w:r>
    </w:p>
    <w:p w14:paraId="3251CD59" w14:textId="77777777" w:rsidR="00B14779" w:rsidRPr="00B14779" w:rsidRDefault="00B14779" w:rsidP="005D24B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2.1.</w:t>
      </w:r>
      <w:r w:rsidRPr="00B14779">
        <w:rPr>
          <w:rFonts w:ascii="Arial" w:eastAsia="Calibri" w:hAnsi="Arial" w:cs="Arial"/>
          <w:sz w:val="22"/>
          <w:szCs w:val="22"/>
          <w:lang w:eastAsia="en-US"/>
        </w:rPr>
        <w:tab/>
        <w:t>sanacija dotrajalih konstruktivnih dijelova građevine i krovišta,</w:t>
      </w:r>
    </w:p>
    <w:p w14:paraId="073FA3B5" w14:textId="77777777" w:rsidR="00B14779" w:rsidRPr="00B14779" w:rsidRDefault="00B14779" w:rsidP="005D24B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2.2.</w:t>
      </w:r>
      <w:r w:rsidRPr="00B14779">
        <w:rPr>
          <w:rFonts w:ascii="Arial" w:eastAsia="Calibri" w:hAnsi="Arial" w:cs="Arial"/>
          <w:sz w:val="22"/>
          <w:szCs w:val="22"/>
          <w:lang w:eastAsia="en-US"/>
        </w:rPr>
        <w:tab/>
        <w:t>prenamjena i funkcionalna preinaka građevina,</w:t>
      </w:r>
    </w:p>
    <w:p w14:paraId="2F77F819" w14:textId="77777777" w:rsidR="00B14779" w:rsidRPr="00B14779" w:rsidRDefault="00B14779" w:rsidP="005D24B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2.3.</w:t>
      </w:r>
      <w:r w:rsidRPr="00B14779">
        <w:rPr>
          <w:rFonts w:ascii="Arial" w:eastAsia="Calibri" w:hAnsi="Arial" w:cs="Arial"/>
          <w:sz w:val="22"/>
          <w:szCs w:val="22"/>
          <w:lang w:eastAsia="en-US"/>
        </w:rPr>
        <w:tab/>
        <w:t>dogradnja i zamjena dotrajalih instalacija,</w:t>
      </w:r>
    </w:p>
    <w:p w14:paraId="2875AA67" w14:textId="77777777" w:rsidR="00B14779" w:rsidRPr="00B14779" w:rsidRDefault="00B14779" w:rsidP="005D24BE">
      <w:pPr>
        <w:ind w:left="1418" w:hanging="567"/>
        <w:jc w:val="both"/>
        <w:rPr>
          <w:rFonts w:ascii="Arial" w:eastAsia="Calibri" w:hAnsi="Arial" w:cs="Arial"/>
          <w:sz w:val="22"/>
          <w:szCs w:val="22"/>
          <w:lang w:eastAsia="en-US"/>
        </w:rPr>
      </w:pPr>
      <w:r w:rsidRPr="00B14779">
        <w:rPr>
          <w:rFonts w:ascii="Arial" w:eastAsia="Calibri" w:hAnsi="Arial" w:cs="Arial"/>
          <w:sz w:val="22"/>
          <w:szCs w:val="22"/>
          <w:lang w:eastAsia="en-US"/>
        </w:rPr>
        <w:t>2.4.</w:t>
      </w:r>
      <w:r w:rsidRPr="00B14779">
        <w:rPr>
          <w:rFonts w:ascii="Arial" w:eastAsia="Calibri" w:hAnsi="Arial" w:cs="Arial"/>
          <w:sz w:val="22"/>
          <w:szCs w:val="22"/>
          <w:lang w:eastAsia="en-US"/>
        </w:rPr>
        <w:tab/>
        <w:t>dogradnja sanitarija, garderoba, spremišta i sl. do najviše 10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 xml:space="preserve"> izgrađenosti za građevine do 100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 xml:space="preserve"> bruto izgrađene površine i do 5% ukupne bruto izgrađene površine za veće građevine.</w:t>
      </w:r>
    </w:p>
    <w:p w14:paraId="726E6C10" w14:textId="77777777" w:rsidR="005D24BE" w:rsidRDefault="005D24BE" w:rsidP="007C6131">
      <w:pPr>
        <w:jc w:val="center"/>
        <w:rPr>
          <w:rFonts w:ascii="Arial" w:eastAsia="Calibri" w:hAnsi="Arial" w:cs="Arial"/>
          <w:b/>
          <w:sz w:val="22"/>
          <w:szCs w:val="22"/>
          <w:lang w:eastAsia="en-US"/>
        </w:rPr>
      </w:pPr>
    </w:p>
    <w:p w14:paraId="45170AA8" w14:textId="11348B17" w:rsidR="00B14779" w:rsidRPr="005D24BE" w:rsidRDefault="00B14779" w:rsidP="007C6131">
      <w:pPr>
        <w:jc w:val="center"/>
        <w:rPr>
          <w:rFonts w:ascii="Arial" w:eastAsia="Calibri" w:hAnsi="Arial" w:cs="Arial"/>
          <w:bCs/>
          <w:sz w:val="22"/>
          <w:szCs w:val="22"/>
          <w:lang w:eastAsia="en-US"/>
        </w:rPr>
      </w:pPr>
      <w:r w:rsidRPr="005D24BE">
        <w:rPr>
          <w:rFonts w:ascii="Arial" w:eastAsia="Calibri" w:hAnsi="Arial" w:cs="Arial"/>
          <w:bCs/>
          <w:sz w:val="22"/>
          <w:szCs w:val="22"/>
          <w:lang w:eastAsia="en-US"/>
        </w:rPr>
        <w:t>Članku 153.</w:t>
      </w:r>
    </w:p>
    <w:p w14:paraId="27C8ACC7" w14:textId="77777777" w:rsidR="005D24BE" w:rsidRPr="00B14779" w:rsidRDefault="005D24BE" w:rsidP="007C6131">
      <w:pPr>
        <w:jc w:val="center"/>
        <w:rPr>
          <w:rFonts w:ascii="Arial" w:eastAsia="Calibri" w:hAnsi="Arial" w:cs="Arial"/>
          <w:b/>
          <w:sz w:val="22"/>
          <w:szCs w:val="22"/>
          <w:lang w:eastAsia="en-US"/>
        </w:rPr>
      </w:pPr>
    </w:p>
    <w:p w14:paraId="2000B5AF"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Rekonstrukcija građevine je izvedba građevinskih i drugih radova na postojećoj građevini kojima se utječe na ispunjavanje temeljnih zahtjeva za tu građevinu ili kojima se mijenja usklađenost te građevine s lokacijskim uvjetima u skladu s kojima je izgrađena (dograđivanje, nadograđivanje, uklanjanje vanjskog dijela građevine, izvođenje radova radi promjene namjene građevine ili tehnološkog procesa i sl.), odnosno izvedba građevinskih i drugih radova na ruševini postojeće građevine u svrhu njezine obnove.</w:t>
      </w:r>
    </w:p>
    <w:p w14:paraId="5646CE91"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Građevinama koje je moguće rekonstruirati u skladu s odredbama za gradnju niskih građevina, uz poštovanje propisanih režima zaštite, a koje se ne nalaze unutar planiranog građevinskog područja, smatraju se:</w:t>
      </w:r>
    </w:p>
    <w:p w14:paraId="756F8244" w14:textId="77777777" w:rsidR="00B14779" w:rsidRPr="00B14779" w:rsidRDefault="00B14779" w:rsidP="009D6D27">
      <w:pPr>
        <w:numPr>
          <w:ilvl w:val="0"/>
          <w:numId w:val="12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postojeće građevine sagrađene do 15.veljače 1968. i  </w:t>
      </w:r>
    </w:p>
    <w:p w14:paraId="51E552A1" w14:textId="77777777" w:rsidR="00B14779" w:rsidRPr="00B14779" w:rsidRDefault="00B14779" w:rsidP="009D6D27">
      <w:pPr>
        <w:numPr>
          <w:ilvl w:val="0"/>
          <w:numId w:val="125"/>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čestice postojećih zgrada (ruševina) označene u katastarskim podlogama.</w:t>
      </w:r>
    </w:p>
    <w:p w14:paraId="659FC1ED"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(3) Nije dopuštena rekonstrukcija postojećih građevina i ruševina koje se nalaze na planiranim koridorima prometne i druge infrastrukture.</w:t>
      </w:r>
    </w:p>
    <w:p w14:paraId="3CDFA054"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(4) Ruševine se mogu rekonstruirati u postojećim horizontalnim gabaritima, visine prema materijalnim dokazima o nekadašnjoj </w:t>
      </w:r>
      <w:proofErr w:type="spellStart"/>
      <w:r w:rsidRPr="00B14779">
        <w:rPr>
          <w:rFonts w:ascii="Arial" w:eastAsia="Calibri" w:hAnsi="Arial" w:cs="Arial"/>
          <w:sz w:val="22"/>
          <w:szCs w:val="22"/>
          <w:lang w:eastAsia="en-US"/>
        </w:rPr>
        <w:t>katnosti</w:t>
      </w:r>
      <w:proofErr w:type="spellEnd"/>
      <w:r w:rsidRPr="00B14779">
        <w:rPr>
          <w:rFonts w:ascii="Arial" w:eastAsia="Calibri" w:hAnsi="Arial" w:cs="Arial"/>
          <w:sz w:val="22"/>
          <w:szCs w:val="22"/>
          <w:lang w:eastAsia="en-US"/>
        </w:rPr>
        <w:t xml:space="preserve"> ili prema zatečenoj izvornoj </w:t>
      </w:r>
      <w:proofErr w:type="spellStart"/>
      <w:r w:rsidRPr="00B14779">
        <w:rPr>
          <w:rFonts w:ascii="Arial" w:eastAsia="Calibri" w:hAnsi="Arial" w:cs="Arial"/>
          <w:sz w:val="22"/>
          <w:szCs w:val="22"/>
          <w:lang w:eastAsia="en-US"/>
        </w:rPr>
        <w:t>katnosti</w:t>
      </w:r>
      <w:proofErr w:type="spellEnd"/>
      <w:r w:rsidRPr="00B14779">
        <w:rPr>
          <w:rFonts w:ascii="Arial" w:eastAsia="Calibri" w:hAnsi="Arial" w:cs="Arial"/>
          <w:sz w:val="22"/>
          <w:szCs w:val="22"/>
          <w:lang w:eastAsia="en-US"/>
        </w:rPr>
        <w:t>, za što je potrebno konzultirati nadležni konzervatorski odjel ako je nadležan.</w:t>
      </w:r>
    </w:p>
    <w:p w14:paraId="6A167A5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(5) Uređenost građevinske čestice za gradnju određuje se prema lokalnim uvjetima.</w:t>
      </w:r>
    </w:p>
    <w:p w14:paraId="7B5FAAC0" w14:textId="77777777" w:rsidR="00B14779" w:rsidRPr="00B14779" w:rsidRDefault="00B14779" w:rsidP="007C6131">
      <w:pPr>
        <w:jc w:val="both"/>
        <w:rPr>
          <w:rFonts w:ascii="Arial" w:eastAsia="Calibri" w:hAnsi="Arial" w:cs="Arial"/>
          <w:sz w:val="22"/>
          <w:szCs w:val="22"/>
          <w:lang w:eastAsia="en-US"/>
        </w:rPr>
      </w:pPr>
    </w:p>
    <w:p w14:paraId="20267778" w14:textId="77777777" w:rsidR="00B14779" w:rsidRPr="00B14779" w:rsidRDefault="00B14779" w:rsidP="007C6131">
      <w:pPr>
        <w:rPr>
          <w:rFonts w:ascii="Arial" w:eastAsia="Calibri" w:hAnsi="Arial" w:cs="Arial"/>
          <w:b/>
          <w:sz w:val="22"/>
          <w:szCs w:val="22"/>
          <w:lang w:eastAsia="en-US"/>
        </w:rPr>
      </w:pPr>
      <w:r w:rsidRPr="00B14779">
        <w:rPr>
          <w:rFonts w:ascii="Arial" w:eastAsia="Calibri" w:hAnsi="Arial" w:cs="Arial"/>
          <w:b/>
          <w:sz w:val="22"/>
          <w:szCs w:val="22"/>
          <w:lang w:eastAsia="en-US"/>
        </w:rPr>
        <w:t>9.4.</w:t>
      </w:r>
      <w:r w:rsidRPr="00B14779">
        <w:rPr>
          <w:rFonts w:ascii="Arial" w:eastAsia="Calibri" w:hAnsi="Arial" w:cs="Arial"/>
          <w:b/>
          <w:sz w:val="22"/>
          <w:szCs w:val="22"/>
          <w:lang w:eastAsia="en-US"/>
        </w:rPr>
        <w:tab/>
        <w:t>Ostale mjere provedbe plana</w:t>
      </w:r>
    </w:p>
    <w:p w14:paraId="7EC209D6" w14:textId="77777777" w:rsidR="00B14779" w:rsidRPr="00B14779" w:rsidRDefault="00B14779" w:rsidP="007C6131">
      <w:pPr>
        <w:jc w:val="both"/>
        <w:rPr>
          <w:rFonts w:ascii="Arial" w:eastAsia="Calibri" w:hAnsi="Arial" w:cs="Arial"/>
          <w:sz w:val="22"/>
          <w:szCs w:val="22"/>
          <w:lang w:eastAsia="en-US"/>
        </w:rPr>
      </w:pPr>
    </w:p>
    <w:p w14:paraId="75004F60" w14:textId="437985F2" w:rsidR="00B14779" w:rsidRPr="005D24BE" w:rsidRDefault="00B14779" w:rsidP="007C6131">
      <w:pPr>
        <w:jc w:val="center"/>
        <w:rPr>
          <w:rFonts w:ascii="Arial" w:eastAsia="Calibri" w:hAnsi="Arial" w:cs="Arial"/>
          <w:bCs/>
          <w:sz w:val="22"/>
          <w:szCs w:val="22"/>
          <w:lang w:eastAsia="en-US"/>
        </w:rPr>
      </w:pPr>
      <w:r w:rsidRPr="005D24BE">
        <w:rPr>
          <w:rFonts w:ascii="Arial" w:eastAsia="Calibri" w:hAnsi="Arial" w:cs="Arial"/>
          <w:bCs/>
          <w:sz w:val="22"/>
          <w:szCs w:val="22"/>
          <w:lang w:eastAsia="en-US"/>
        </w:rPr>
        <w:t>Članak 154.</w:t>
      </w:r>
    </w:p>
    <w:p w14:paraId="2814641D" w14:textId="77777777" w:rsidR="005D24BE" w:rsidRPr="00B14779" w:rsidRDefault="005D24BE" w:rsidP="007C6131">
      <w:pPr>
        <w:jc w:val="center"/>
        <w:rPr>
          <w:rFonts w:ascii="Arial" w:eastAsia="Calibri" w:hAnsi="Arial" w:cs="Arial"/>
          <w:b/>
          <w:sz w:val="22"/>
          <w:szCs w:val="22"/>
          <w:lang w:eastAsia="en-US"/>
        </w:rPr>
      </w:pPr>
    </w:p>
    <w:p w14:paraId="27F200CD"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(1) Postojećim koncesijskim odobrenjima omogućeno je korištenje lovištima (županijska razina) na ukupno neizgrađenom području Grada Dubrovnika (lovišta nisu formirana samo u građevinskom području i na udaljenosti 300 m od građevinskog područja i na objektima prometa i infrastrukture). Tako neselektivno utvrđene granice lovišta predstavljaju veliko ograničenje u korištenju zemljištem, posebno na Elafitima. Utvrđuje se potreba preispitivanja granica lovišta i usklađivanje tih granica s planiranom namjenom i načinom korištenja prostorom.</w:t>
      </w:r>
    </w:p>
    <w:p w14:paraId="0A1573BF"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(2) Pri prijenosu linija iz kartografskih prikaza prostornog plana na druge podloge odgovarajućeg mjerila, dopuštena je prilagodba granica odgovarajućem mjerilu podloge. Detaljno određivanje, razgraničavanje i definiranje morske obale, trasa prometnica, komunalne, energetske i druge infrastrukture koji su određeni u Prostornom planu, utvrdit će se detaljnim planovima ili lokacijskom dozvolom, ovisno o lokalnim uvjetima.</w:t>
      </w:r>
    </w:p>
    <w:p w14:paraId="74060D7F" w14:textId="31518627" w:rsidR="00B14779" w:rsidRDefault="00B14779" w:rsidP="007C6131">
      <w:pPr>
        <w:jc w:val="center"/>
        <w:rPr>
          <w:rFonts w:ascii="Arial" w:eastAsia="Calibri" w:hAnsi="Arial" w:cs="Arial"/>
          <w:b/>
          <w:sz w:val="22"/>
          <w:szCs w:val="22"/>
          <w:lang w:eastAsia="en-US"/>
        </w:rPr>
      </w:pPr>
    </w:p>
    <w:p w14:paraId="1F9442F0" w14:textId="77777777" w:rsidR="005D24BE" w:rsidRPr="00B14779" w:rsidRDefault="005D24BE" w:rsidP="007C6131">
      <w:pPr>
        <w:jc w:val="center"/>
        <w:rPr>
          <w:rFonts w:ascii="Arial" w:eastAsia="Calibri" w:hAnsi="Arial" w:cs="Arial"/>
          <w:b/>
          <w:sz w:val="22"/>
          <w:szCs w:val="22"/>
          <w:lang w:eastAsia="en-US"/>
        </w:rPr>
      </w:pPr>
    </w:p>
    <w:p w14:paraId="2740BA4C" w14:textId="77777777" w:rsidR="00B14779" w:rsidRPr="00B14779" w:rsidRDefault="00B14779" w:rsidP="007C6131">
      <w:pPr>
        <w:jc w:val="center"/>
        <w:rPr>
          <w:rFonts w:ascii="Arial" w:eastAsia="Calibri" w:hAnsi="Arial" w:cs="Arial"/>
          <w:b/>
          <w:sz w:val="22"/>
          <w:szCs w:val="22"/>
          <w:lang w:eastAsia="en-US"/>
        </w:rPr>
      </w:pPr>
      <w:r w:rsidRPr="00B14779">
        <w:rPr>
          <w:rFonts w:ascii="Arial" w:eastAsia="Calibri" w:hAnsi="Arial" w:cs="Arial"/>
          <w:b/>
          <w:sz w:val="22"/>
          <w:szCs w:val="22"/>
          <w:lang w:eastAsia="en-US"/>
        </w:rPr>
        <w:t>PRIJELAZNE I ZAVRŠNE ODREDBE</w:t>
      </w:r>
    </w:p>
    <w:p w14:paraId="7937C481" w14:textId="77777777" w:rsidR="00B14779" w:rsidRPr="00B14779" w:rsidRDefault="00B14779" w:rsidP="007C6131">
      <w:pPr>
        <w:jc w:val="both"/>
        <w:rPr>
          <w:rFonts w:ascii="Arial" w:eastAsia="Calibri" w:hAnsi="Arial" w:cs="Arial"/>
          <w:sz w:val="22"/>
          <w:szCs w:val="22"/>
          <w:lang w:eastAsia="en-US"/>
        </w:rPr>
      </w:pPr>
    </w:p>
    <w:p w14:paraId="6B7A9354" w14:textId="77777777" w:rsidR="00B14779" w:rsidRPr="00B14779" w:rsidRDefault="00B14779" w:rsidP="007C6131">
      <w:pPr>
        <w:jc w:val="both"/>
        <w:rPr>
          <w:rFonts w:ascii="Arial" w:eastAsia="Calibri" w:hAnsi="Arial" w:cs="Arial"/>
          <w:i/>
          <w:sz w:val="22"/>
          <w:szCs w:val="22"/>
          <w:lang w:eastAsia="en-US"/>
        </w:rPr>
      </w:pPr>
      <w:r w:rsidRPr="00B14779">
        <w:rPr>
          <w:rFonts w:ascii="Arial" w:eastAsia="Calibri" w:hAnsi="Arial" w:cs="Arial"/>
          <w:i/>
          <w:sz w:val="22"/>
          <w:szCs w:val="22"/>
          <w:lang w:eastAsia="en-US"/>
        </w:rPr>
        <w:t>Odluka o donošenju Prostornog plana uređenja Grada Dubrovnika objavljena u ''Službenom glasniku Grada Dubrovnika'', broj 07/05.</w:t>
      </w:r>
    </w:p>
    <w:p w14:paraId="5872F121" w14:textId="77777777" w:rsidR="00B14779" w:rsidRPr="00B14779" w:rsidRDefault="00B14779" w:rsidP="007C6131">
      <w:pPr>
        <w:jc w:val="both"/>
        <w:rPr>
          <w:rFonts w:ascii="Arial" w:eastAsia="Calibri" w:hAnsi="Arial" w:cs="Arial"/>
          <w:i/>
          <w:sz w:val="22"/>
          <w:szCs w:val="22"/>
          <w:lang w:eastAsia="en-US"/>
        </w:rPr>
      </w:pPr>
    </w:p>
    <w:p w14:paraId="4C996351" w14:textId="15D8B094" w:rsidR="00B14779" w:rsidRDefault="00B14779" w:rsidP="007C6131">
      <w:pPr>
        <w:jc w:val="center"/>
        <w:rPr>
          <w:rFonts w:ascii="Arial" w:eastAsia="Calibri" w:hAnsi="Arial" w:cs="Arial"/>
          <w:bCs/>
          <w:sz w:val="22"/>
          <w:szCs w:val="22"/>
          <w:lang w:eastAsia="en-US"/>
        </w:rPr>
      </w:pPr>
      <w:r w:rsidRPr="005D24BE">
        <w:rPr>
          <w:rFonts w:ascii="Arial" w:eastAsia="Calibri" w:hAnsi="Arial" w:cs="Arial"/>
          <w:bCs/>
          <w:sz w:val="22"/>
          <w:szCs w:val="22"/>
          <w:lang w:eastAsia="en-US"/>
        </w:rPr>
        <w:t>Članak 155.</w:t>
      </w:r>
    </w:p>
    <w:p w14:paraId="34FAEADE" w14:textId="77777777" w:rsidR="005D24BE" w:rsidRPr="005D24BE" w:rsidRDefault="005D24BE" w:rsidP="007C6131">
      <w:pPr>
        <w:jc w:val="center"/>
        <w:rPr>
          <w:rFonts w:ascii="Arial" w:eastAsia="Calibri" w:hAnsi="Arial" w:cs="Arial"/>
          <w:bCs/>
          <w:sz w:val="22"/>
          <w:szCs w:val="22"/>
          <w:lang w:eastAsia="en-US"/>
        </w:rPr>
      </w:pPr>
    </w:p>
    <w:p w14:paraId="3383FC95"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Od dana stupanja na snagu ove odluke, ne primjenjuje se Odluka o donošenju Prostornog plana (bivše) Općine Dubrovnik (“Službeni glasnik Općine Dubrovnik”, broj 12/86., 10/87., 3/89. i 8/91.) za područje Grada Dubrovnika.</w:t>
      </w:r>
    </w:p>
    <w:p w14:paraId="697DB805" w14:textId="77777777" w:rsidR="00B14779" w:rsidRPr="00B14779" w:rsidRDefault="00B14779" w:rsidP="007C6131">
      <w:pPr>
        <w:jc w:val="both"/>
        <w:rPr>
          <w:rFonts w:ascii="Arial" w:eastAsia="Calibri" w:hAnsi="Arial" w:cs="Arial"/>
          <w:sz w:val="22"/>
          <w:szCs w:val="22"/>
          <w:lang w:eastAsia="en-US"/>
        </w:rPr>
      </w:pPr>
    </w:p>
    <w:p w14:paraId="17097422" w14:textId="19111CF8" w:rsidR="00B14779" w:rsidRPr="005D24BE" w:rsidRDefault="00B14779" w:rsidP="007C6131">
      <w:pPr>
        <w:jc w:val="center"/>
        <w:rPr>
          <w:rFonts w:ascii="Arial" w:eastAsia="Calibri" w:hAnsi="Arial" w:cs="Arial"/>
          <w:bCs/>
          <w:sz w:val="22"/>
          <w:szCs w:val="22"/>
          <w:lang w:eastAsia="en-US"/>
        </w:rPr>
      </w:pPr>
      <w:r w:rsidRPr="005D24BE">
        <w:rPr>
          <w:rFonts w:ascii="Arial" w:eastAsia="Calibri" w:hAnsi="Arial" w:cs="Arial"/>
          <w:bCs/>
          <w:sz w:val="22"/>
          <w:szCs w:val="22"/>
          <w:lang w:eastAsia="en-US"/>
        </w:rPr>
        <w:t>Članak 156.</w:t>
      </w:r>
    </w:p>
    <w:p w14:paraId="40911329" w14:textId="77777777" w:rsidR="005D24BE" w:rsidRPr="00B14779" w:rsidRDefault="005D24BE" w:rsidP="007C6131">
      <w:pPr>
        <w:jc w:val="center"/>
        <w:rPr>
          <w:rFonts w:ascii="Arial" w:eastAsia="Calibri" w:hAnsi="Arial" w:cs="Arial"/>
          <w:b/>
          <w:sz w:val="22"/>
          <w:szCs w:val="22"/>
          <w:lang w:eastAsia="en-US"/>
        </w:rPr>
      </w:pPr>
    </w:p>
    <w:p w14:paraId="60B8E76F"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Prostorni plan izrađen je u pet (5) izvornika ovjerovljenih pečatom Gradskog vijeća Grada Dubrovnika i potpisom predsjednika Gradskog vijeća.</w:t>
      </w:r>
    </w:p>
    <w:p w14:paraId="3093782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Izvornici Prostornog plana čuvaju se u Dokumentaciji prostora Grada Dubrovnika.</w:t>
      </w:r>
    </w:p>
    <w:p w14:paraId="24760A93" w14:textId="1898E729" w:rsidR="00B14779" w:rsidRDefault="00B14779" w:rsidP="007C6131">
      <w:pPr>
        <w:jc w:val="both"/>
        <w:rPr>
          <w:rFonts w:ascii="Arial" w:eastAsia="Calibri" w:hAnsi="Arial" w:cs="Arial"/>
          <w:sz w:val="22"/>
          <w:szCs w:val="22"/>
          <w:lang w:eastAsia="en-US"/>
        </w:rPr>
      </w:pPr>
    </w:p>
    <w:p w14:paraId="3CE8CC83" w14:textId="77777777" w:rsidR="005D24BE" w:rsidRPr="00B14779" w:rsidRDefault="005D24BE" w:rsidP="007C6131">
      <w:pPr>
        <w:jc w:val="both"/>
        <w:rPr>
          <w:rFonts w:ascii="Arial" w:eastAsia="Calibri" w:hAnsi="Arial" w:cs="Arial"/>
          <w:sz w:val="22"/>
          <w:szCs w:val="22"/>
          <w:lang w:eastAsia="en-US"/>
        </w:rPr>
      </w:pPr>
    </w:p>
    <w:p w14:paraId="5F807408" w14:textId="49FA9568" w:rsidR="00B14779" w:rsidRPr="005D24BE" w:rsidRDefault="00B14779" w:rsidP="007C6131">
      <w:pPr>
        <w:jc w:val="center"/>
        <w:rPr>
          <w:rFonts w:ascii="Arial" w:eastAsia="Calibri" w:hAnsi="Arial" w:cs="Arial"/>
          <w:bCs/>
          <w:sz w:val="22"/>
          <w:szCs w:val="22"/>
          <w:lang w:eastAsia="en-US"/>
        </w:rPr>
      </w:pPr>
      <w:r w:rsidRPr="005D24BE">
        <w:rPr>
          <w:rFonts w:ascii="Arial" w:eastAsia="Calibri" w:hAnsi="Arial" w:cs="Arial"/>
          <w:bCs/>
          <w:sz w:val="22"/>
          <w:szCs w:val="22"/>
          <w:lang w:eastAsia="en-US"/>
        </w:rPr>
        <w:t>Članak 157.</w:t>
      </w:r>
    </w:p>
    <w:p w14:paraId="2D428C20" w14:textId="77777777" w:rsidR="005D24BE" w:rsidRPr="00B14779" w:rsidRDefault="005D24BE" w:rsidP="007C6131">
      <w:pPr>
        <w:jc w:val="center"/>
        <w:rPr>
          <w:rFonts w:ascii="Arial" w:eastAsia="Calibri" w:hAnsi="Arial" w:cs="Arial"/>
          <w:b/>
          <w:sz w:val="22"/>
          <w:szCs w:val="22"/>
          <w:lang w:eastAsia="en-US"/>
        </w:rPr>
      </w:pPr>
    </w:p>
    <w:p w14:paraId="5DF02D72"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Ova odluka stupa na snagu osmog dana od objave u “Službenom glasniku Grada Dubrovnika”.</w:t>
      </w:r>
    </w:p>
    <w:p w14:paraId="620C66BF" w14:textId="6D067D31" w:rsidR="00B14779" w:rsidRDefault="00B14779" w:rsidP="007C6131">
      <w:pPr>
        <w:jc w:val="both"/>
        <w:rPr>
          <w:rFonts w:ascii="Arial" w:eastAsia="Calibri" w:hAnsi="Arial" w:cs="Arial"/>
          <w:sz w:val="22"/>
          <w:szCs w:val="22"/>
          <w:lang w:eastAsia="en-US"/>
        </w:rPr>
      </w:pPr>
    </w:p>
    <w:p w14:paraId="2CFDAB46" w14:textId="77777777" w:rsidR="005D24BE" w:rsidRPr="00B14779" w:rsidRDefault="005D24BE" w:rsidP="007C6131">
      <w:pPr>
        <w:jc w:val="both"/>
        <w:rPr>
          <w:rFonts w:ascii="Arial" w:eastAsia="Calibri" w:hAnsi="Arial" w:cs="Arial"/>
          <w:sz w:val="22"/>
          <w:szCs w:val="22"/>
          <w:lang w:eastAsia="en-US"/>
        </w:rPr>
      </w:pPr>
    </w:p>
    <w:p w14:paraId="10CEA2A7" w14:textId="77777777" w:rsidR="00B14779" w:rsidRPr="00B14779" w:rsidRDefault="00B14779" w:rsidP="007C6131">
      <w:pPr>
        <w:jc w:val="center"/>
        <w:rPr>
          <w:rFonts w:ascii="Arial" w:eastAsia="Calibri" w:hAnsi="Arial" w:cs="Arial"/>
          <w:b/>
          <w:sz w:val="22"/>
          <w:szCs w:val="22"/>
          <w:lang w:eastAsia="en-US"/>
        </w:rPr>
      </w:pPr>
      <w:r w:rsidRPr="00B14779">
        <w:rPr>
          <w:rFonts w:ascii="Arial" w:eastAsia="Calibri" w:hAnsi="Arial" w:cs="Arial"/>
          <w:b/>
          <w:sz w:val="22"/>
          <w:szCs w:val="22"/>
          <w:lang w:eastAsia="en-US"/>
        </w:rPr>
        <w:t>PRIJELAZNE I ZAVRŠNE ODREDBE</w:t>
      </w:r>
    </w:p>
    <w:p w14:paraId="62429E68" w14:textId="77777777" w:rsidR="00B14779" w:rsidRPr="00B14779" w:rsidRDefault="00B14779" w:rsidP="007C6131">
      <w:pPr>
        <w:jc w:val="center"/>
        <w:rPr>
          <w:rFonts w:ascii="Arial" w:eastAsia="Calibri" w:hAnsi="Arial" w:cs="Arial"/>
          <w:b/>
          <w:sz w:val="22"/>
          <w:szCs w:val="22"/>
          <w:lang w:eastAsia="en-US"/>
        </w:rPr>
      </w:pPr>
    </w:p>
    <w:p w14:paraId="30C3EF66" w14:textId="77777777" w:rsidR="00B14779" w:rsidRPr="00B14779" w:rsidRDefault="00B14779" w:rsidP="007C6131">
      <w:pPr>
        <w:jc w:val="both"/>
        <w:rPr>
          <w:rFonts w:ascii="Arial" w:eastAsia="Calibri" w:hAnsi="Arial" w:cs="Arial"/>
          <w:i/>
          <w:sz w:val="22"/>
          <w:szCs w:val="22"/>
          <w:lang w:eastAsia="en-US"/>
        </w:rPr>
      </w:pPr>
      <w:r w:rsidRPr="00B14779">
        <w:rPr>
          <w:rFonts w:ascii="Arial" w:eastAsia="Calibri" w:hAnsi="Arial" w:cs="Arial"/>
          <w:i/>
          <w:sz w:val="22"/>
          <w:szCs w:val="22"/>
          <w:lang w:eastAsia="en-US"/>
        </w:rPr>
        <w:t>Odluka o izmjenama i dopunama Odluke o donošenju Prostornog plana uređenja Grada Dubrovnika objavljena u ''Službenom glasniku Grada Dubrovnika'', broj 06/07.</w:t>
      </w:r>
    </w:p>
    <w:p w14:paraId="67C3D9F1" w14:textId="1AA07A9E" w:rsidR="00B14779" w:rsidRDefault="00B14779" w:rsidP="007C6131">
      <w:pPr>
        <w:jc w:val="both"/>
        <w:rPr>
          <w:rFonts w:ascii="Arial" w:eastAsia="Calibri" w:hAnsi="Arial" w:cs="Arial"/>
          <w:b/>
          <w:sz w:val="22"/>
          <w:szCs w:val="22"/>
          <w:lang w:eastAsia="en-US"/>
        </w:rPr>
      </w:pPr>
    </w:p>
    <w:p w14:paraId="198CBF3D" w14:textId="77777777" w:rsidR="005D24BE" w:rsidRPr="00B14779" w:rsidRDefault="005D24BE" w:rsidP="007C6131">
      <w:pPr>
        <w:jc w:val="both"/>
        <w:rPr>
          <w:rFonts w:ascii="Arial" w:eastAsia="Calibri" w:hAnsi="Arial" w:cs="Arial"/>
          <w:b/>
          <w:sz w:val="22"/>
          <w:szCs w:val="22"/>
          <w:lang w:eastAsia="en-US"/>
        </w:rPr>
      </w:pPr>
    </w:p>
    <w:p w14:paraId="5F8CF41A" w14:textId="479157B5" w:rsidR="00B14779" w:rsidRPr="005D24BE" w:rsidRDefault="00B14779" w:rsidP="007C6131">
      <w:pPr>
        <w:jc w:val="center"/>
        <w:rPr>
          <w:rFonts w:ascii="Arial" w:eastAsia="Calibri" w:hAnsi="Arial" w:cs="Arial"/>
          <w:bCs/>
          <w:sz w:val="22"/>
          <w:szCs w:val="22"/>
          <w:lang w:eastAsia="en-US"/>
        </w:rPr>
      </w:pPr>
      <w:r w:rsidRPr="005D24BE">
        <w:rPr>
          <w:rFonts w:ascii="Arial" w:eastAsia="Calibri" w:hAnsi="Arial" w:cs="Arial"/>
          <w:bCs/>
          <w:sz w:val="22"/>
          <w:szCs w:val="22"/>
          <w:lang w:eastAsia="en-US"/>
        </w:rPr>
        <w:t>Članak 52.</w:t>
      </w:r>
    </w:p>
    <w:p w14:paraId="2DDE9EB6" w14:textId="77777777" w:rsidR="005D24BE" w:rsidRPr="00B14779" w:rsidRDefault="005D24BE" w:rsidP="007C6131">
      <w:pPr>
        <w:jc w:val="center"/>
        <w:rPr>
          <w:rFonts w:ascii="Arial" w:eastAsia="Calibri" w:hAnsi="Arial" w:cs="Arial"/>
          <w:b/>
          <w:sz w:val="22"/>
          <w:szCs w:val="22"/>
          <w:lang w:eastAsia="en-US"/>
        </w:rPr>
      </w:pPr>
    </w:p>
    <w:p w14:paraId="3D7D6575"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''Ovim izmjenama i dopunama PPU-a utvrđuje se obveza usklađivanja s odredbama ovog plana (izmjene i dopune ili stavljanje izvan snage) postojećih prostornih planova koji su na snazi:</w:t>
      </w:r>
    </w:p>
    <w:p w14:paraId="0EAA1572" w14:textId="77777777" w:rsidR="00B14779" w:rsidRPr="00B14779" w:rsidRDefault="00B14779" w:rsidP="009D6D27">
      <w:pPr>
        <w:numPr>
          <w:ilvl w:val="0"/>
          <w:numId w:val="16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DPU “Stara gradska jezgra” (“Službeni glasnik Općine Dubrovnik”, broj 8/86.),</w:t>
      </w:r>
    </w:p>
    <w:p w14:paraId="2E056505" w14:textId="77777777" w:rsidR="00B14779" w:rsidRPr="00B14779" w:rsidRDefault="00B14779" w:rsidP="009D6D27">
      <w:pPr>
        <w:numPr>
          <w:ilvl w:val="0"/>
          <w:numId w:val="16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DPU “Servisno industrijska zona Komolac” (“Službeni glasnik Općine Dubrovnik”, broj 7/87.),</w:t>
      </w:r>
    </w:p>
    <w:p w14:paraId="200149E9" w14:textId="77777777" w:rsidR="00B14779" w:rsidRPr="00B14779" w:rsidRDefault="00B14779" w:rsidP="009D6D27">
      <w:pPr>
        <w:numPr>
          <w:ilvl w:val="0"/>
          <w:numId w:val="16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DPU “Zona </w:t>
      </w:r>
      <w:proofErr w:type="spellStart"/>
      <w:r w:rsidRPr="00B14779">
        <w:rPr>
          <w:rFonts w:ascii="Arial" w:eastAsia="Calibri" w:hAnsi="Arial" w:cs="Arial"/>
          <w:sz w:val="22"/>
          <w:szCs w:val="22"/>
          <w:lang w:eastAsia="en-US"/>
        </w:rPr>
        <w:t>Giman</w:t>
      </w:r>
      <w:proofErr w:type="spellEnd"/>
      <w:r w:rsidRPr="00B14779">
        <w:rPr>
          <w:rFonts w:ascii="Arial" w:eastAsia="Calibri" w:hAnsi="Arial" w:cs="Arial"/>
          <w:sz w:val="22"/>
          <w:szCs w:val="22"/>
          <w:lang w:eastAsia="en-US"/>
        </w:rPr>
        <w:t>” (“Službeni glasnik Općine Dubrovnik”, broj 11/87.),</w:t>
      </w:r>
    </w:p>
    <w:p w14:paraId="6C7D21FE" w14:textId="77777777" w:rsidR="00B14779" w:rsidRPr="00B14779" w:rsidRDefault="00B14779" w:rsidP="009D6D27">
      <w:pPr>
        <w:numPr>
          <w:ilvl w:val="0"/>
          <w:numId w:val="16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DPU “Sportsko rekreacijski park” (“Službeni glasnik Općine Dubrovnik”, broj 13/88.), Izmjene i dopune Plana (“Sl. glasnik grada Dubrovnika”, br. 2/98)</w:t>
      </w:r>
    </w:p>
    <w:p w14:paraId="178E0FE0" w14:textId="77777777" w:rsidR="00B14779" w:rsidRPr="00B14779" w:rsidRDefault="00B14779" w:rsidP="009D6D27">
      <w:pPr>
        <w:numPr>
          <w:ilvl w:val="0"/>
          <w:numId w:val="16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DPU “Pile-Ploče-Sv. Jakov” (“Službeni glasnik Općine Dubrovnik”, broj 1/90.), Izmjene i dopune Plana (“Službeni glasnik Grada Dubrovnika”, broj 8/01.),</w:t>
      </w:r>
    </w:p>
    <w:p w14:paraId="4003CEEE" w14:textId="77777777" w:rsidR="00B14779" w:rsidRPr="00B14779" w:rsidRDefault="00B14779" w:rsidP="009D6D27">
      <w:pPr>
        <w:numPr>
          <w:ilvl w:val="0"/>
          <w:numId w:val="164"/>
        </w:num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DPU “Babin Kuk s otokom </w:t>
      </w:r>
      <w:proofErr w:type="spellStart"/>
      <w:r w:rsidRPr="00B14779">
        <w:rPr>
          <w:rFonts w:ascii="Arial" w:eastAsia="Calibri" w:hAnsi="Arial" w:cs="Arial"/>
          <w:sz w:val="22"/>
          <w:szCs w:val="22"/>
          <w:lang w:eastAsia="en-US"/>
        </w:rPr>
        <w:t>Daksa</w:t>
      </w:r>
      <w:proofErr w:type="spellEnd"/>
      <w:r w:rsidRPr="00B14779">
        <w:rPr>
          <w:rFonts w:ascii="Arial" w:eastAsia="Calibri" w:hAnsi="Arial" w:cs="Arial"/>
          <w:sz w:val="22"/>
          <w:szCs w:val="22"/>
          <w:lang w:eastAsia="en-US"/>
        </w:rPr>
        <w:t xml:space="preserve"> za NTC u luci Gruž” (“Službeni glasnik Općine Dubrovnik”, broj 8/91.).</w:t>
      </w:r>
    </w:p>
    <w:p w14:paraId="6D265008"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Do usklađenja navedenih prostornih planova postojeće građevine mogu se rekonstruirati u skladu s odredbama tih planova i može se graditi nova, rekonstruirati ili zamijeniti postojeća pojedinačna građevina ili više njih na neizgrađenoj prostornoj cjelini koja nije veća od 5.000 m</w:t>
      </w:r>
      <w:r w:rsidRPr="00B14779">
        <w:rPr>
          <w:rFonts w:ascii="Arial" w:eastAsia="Calibri" w:hAnsi="Arial" w:cs="Arial"/>
          <w:sz w:val="22"/>
          <w:szCs w:val="22"/>
          <w:vertAlign w:val="superscript"/>
          <w:lang w:eastAsia="en-US"/>
        </w:rPr>
        <w:t>2</w:t>
      </w:r>
      <w:r w:rsidRPr="00B14779">
        <w:rPr>
          <w:rFonts w:ascii="Arial" w:eastAsia="Calibri" w:hAnsi="Arial" w:cs="Arial"/>
          <w:sz w:val="22"/>
          <w:szCs w:val="22"/>
          <w:lang w:eastAsia="en-US"/>
        </w:rPr>
        <w:t>, a u skladu s odredbama tih planova ili planova višeg reda ako odredbe navedenih detaljnih planova nisu u skladu s njima.</w:t>
      </w:r>
    </w:p>
    <w:p w14:paraId="71D93F5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Dinamika izradbe detaljnijih planova obveza kojih je propisana ovom odlukom, utvrdit će se Programom mjera za unapređenje stanja u prostoru Grada Dubrovnika.''</w:t>
      </w:r>
    </w:p>
    <w:p w14:paraId="3660A16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Predmeti koji su pokrenuti do donošenja ovih izmjena i dopuna PPU-a, mogu se rješavati po odredbama plana koji je bio na snazi u trenutku podnošenja zahtjeva.</w:t>
      </w:r>
    </w:p>
    <w:p w14:paraId="341C1B46" w14:textId="77777777" w:rsidR="00B14779" w:rsidRPr="00B14779" w:rsidRDefault="00B14779" w:rsidP="007C6131">
      <w:pPr>
        <w:jc w:val="both"/>
        <w:rPr>
          <w:rFonts w:ascii="Arial" w:eastAsia="Calibri" w:hAnsi="Arial" w:cs="Arial"/>
          <w:sz w:val="22"/>
          <w:szCs w:val="22"/>
          <w:lang w:eastAsia="en-US"/>
        </w:rPr>
      </w:pPr>
    </w:p>
    <w:p w14:paraId="354F0AC5" w14:textId="77777777" w:rsidR="00B14779" w:rsidRPr="00B14779" w:rsidRDefault="00B14779" w:rsidP="007C6131">
      <w:pPr>
        <w:jc w:val="both"/>
        <w:rPr>
          <w:rFonts w:ascii="Arial" w:eastAsia="Calibri" w:hAnsi="Arial" w:cs="Arial"/>
          <w:sz w:val="22"/>
          <w:szCs w:val="22"/>
          <w:lang w:eastAsia="en-US"/>
        </w:rPr>
      </w:pPr>
    </w:p>
    <w:p w14:paraId="345D0634" w14:textId="62DE4A46" w:rsidR="00B14779" w:rsidRPr="005D24BE" w:rsidRDefault="00B14779" w:rsidP="007C6131">
      <w:pPr>
        <w:jc w:val="center"/>
        <w:rPr>
          <w:rFonts w:ascii="Arial" w:eastAsia="Calibri" w:hAnsi="Arial" w:cs="Arial"/>
          <w:bCs/>
          <w:sz w:val="22"/>
          <w:szCs w:val="22"/>
          <w:lang w:eastAsia="en-US"/>
        </w:rPr>
      </w:pPr>
      <w:r w:rsidRPr="005D24BE">
        <w:rPr>
          <w:rFonts w:ascii="Arial" w:eastAsia="Calibri" w:hAnsi="Arial" w:cs="Arial"/>
          <w:bCs/>
          <w:sz w:val="22"/>
          <w:szCs w:val="22"/>
          <w:lang w:eastAsia="en-US"/>
        </w:rPr>
        <w:t>Članak 53.</w:t>
      </w:r>
    </w:p>
    <w:p w14:paraId="04D44722" w14:textId="77777777" w:rsidR="005D24BE" w:rsidRPr="00B14779" w:rsidRDefault="005D24BE" w:rsidP="007C6131">
      <w:pPr>
        <w:jc w:val="center"/>
        <w:rPr>
          <w:rFonts w:ascii="Arial" w:eastAsia="Calibri" w:hAnsi="Arial" w:cs="Arial"/>
          <w:b/>
          <w:sz w:val="22"/>
          <w:szCs w:val="22"/>
          <w:lang w:eastAsia="en-US"/>
        </w:rPr>
      </w:pPr>
    </w:p>
    <w:p w14:paraId="6FC3BC2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Dana kad stupi na snagu ova odluka, stavljaju se izvan snage sljedeći grafički prikazi Prostornog plana uređenja Grada Dubrovnika (“Službeni glasnik Grada Dubrovnika”, broj 7/05.):</w:t>
      </w:r>
    </w:p>
    <w:p w14:paraId="4316E888" w14:textId="77777777" w:rsidR="00B14779" w:rsidRPr="00B14779" w:rsidRDefault="00B14779" w:rsidP="005D24BE">
      <w:pPr>
        <w:tabs>
          <w:tab w:val="right" w:pos="9923"/>
        </w:tabs>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lastRenderedPageBreak/>
        <w:t xml:space="preserve">1. </w:t>
      </w:r>
      <w:r w:rsidRPr="00B14779">
        <w:rPr>
          <w:rFonts w:ascii="Arial" w:eastAsia="Calibri" w:hAnsi="Arial" w:cs="Arial"/>
          <w:sz w:val="22"/>
          <w:szCs w:val="22"/>
          <w:lang w:eastAsia="en-US"/>
        </w:rPr>
        <w:tab/>
        <w:t>KORIŠTENJE I NAMJENA POVRŠINA</w:t>
      </w:r>
      <w:r w:rsidRPr="00B14779">
        <w:rPr>
          <w:rFonts w:ascii="Arial" w:eastAsia="Calibri" w:hAnsi="Arial" w:cs="Arial"/>
          <w:sz w:val="22"/>
          <w:szCs w:val="22"/>
          <w:lang w:eastAsia="en-US"/>
        </w:rPr>
        <w:tab/>
        <w:t>1:25.000</w:t>
      </w:r>
    </w:p>
    <w:p w14:paraId="60E38FAF" w14:textId="77777777" w:rsidR="00B14779" w:rsidRPr="00B14779" w:rsidRDefault="00B14779" w:rsidP="005D24BE">
      <w:p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2. </w:t>
      </w:r>
      <w:r w:rsidRPr="00B14779">
        <w:rPr>
          <w:rFonts w:ascii="Arial" w:eastAsia="Calibri" w:hAnsi="Arial" w:cs="Arial"/>
          <w:sz w:val="22"/>
          <w:szCs w:val="22"/>
          <w:lang w:eastAsia="en-US"/>
        </w:rPr>
        <w:tab/>
        <w:t>INFRASTRUKTURNI SUSTAVI:</w:t>
      </w:r>
    </w:p>
    <w:p w14:paraId="150C0418" w14:textId="77777777" w:rsidR="00B14779" w:rsidRPr="00B14779" w:rsidRDefault="00B14779" w:rsidP="005D24BE">
      <w:pPr>
        <w:tabs>
          <w:tab w:val="left" w:pos="1418"/>
          <w:tab w:val="right" w:pos="9923"/>
        </w:tabs>
        <w:ind w:left="708" w:firstLine="143"/>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2.1. </w:t>
      </w:r>
      <w:r w:rsidRPr="00B14779">
        <w:rPr>
          <w:rFonts w:ascii="Arial" w:eastAsia="Calibri" w:hAnsi="Arial" w:cs="Arial"/>
          <w:sz w:val="22"/>
          <w:szCs w:val="22"/>
          <w:lang w:eastAsia="en-US"/>
        </w:rPr>
        <w:tab/>
        <w:t>Promet</w:t>
      </w:r>
      <w:r w:rsidRPr="00B14779">
        <w:rPr>
          <w:rFonts w:ascii="Arial" w:eastAsia="Calibri" w:hAnsi="Arial" w:cs="Arial"/>
          <w:sz w:val="22"/>
          <w:szCs w:val="22"/>
          <w:lang w:eastAsia="en-US"/>
        </w:rPr>
        <w:tab/>
        <w:t>1:25.000</w:t>
      </w:r>
    </w:p>
    <w:p w14:paraId="0905C631" w14:textId="77777777" w:rsidR="00B14779" w:rsidRPr="00B14779" w:rsidRDefault="00B14779" w:rsidP="005D24BE">
      <w:pPr>
        <w:tabs>
          <w:tab w:val="left" w:pos="1418"/>
          <w:tab w:val="right" w:pos="9923"/>
        </w:tabs>
        <w:ind w:left="708" w:firstLine="143"/>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2.3. </w:t>
      </w:r>
      <w:r w:rsidRPr="00B14779">
        <w:rPr>
          <w:rFonts w:ascii="Arial" w:eastAsia="Calibri" w:hAnsi="Arial" w:cs="Arial"/>
          <w:sz w:val="22"/>
          <w:szCs w:val="22"/>
          <w:lang w:eastAsia="en-US"/>
        </w:rPr>
        <w:tab/>
        <w:t>Energetski sustav</w:t>
      </w:r>
      <w:r w:rsidRPr="00B14779">
        <w:rPr>
          <w:rFonts w:ascii="Arial" w:eastAsia="Calibri" w:hAnsi="Arial" w:cs="Arial"/>
          <w:sz w:val="22"/>
          <w:szCs w:val="22"/>
          <w:lang w:eastAsia="en-US"/>
        </w:rPr>
        <w:tab/>
        <w:t>1:25.000</w:t>
      </w:r>
    </w:p>
    <w:p w14:paraId="3D91057E" w14:textId="77777777" w:rsidR="00B14779" w:rsidRPr="00B14779" w:rsidRDefault="00B14779" w:rsidP="005D24BE">
      <w:pPr>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3. </w:t>
      </w:r>
      <w:r w:rsidRPr="00B14779">
        <w:rPr>
          <w:rFonts w:ascii="Arial" w:eastAsia="Calibri" w:hAnsi="Arial" w:cs="Arial"/>
          <w:sz w:val="22"/>
          <w:szCs w:val="22"/>
          <w:lang w:eastAsia="en-US"/>
        </w:rPr>
        <w:tab/>
        <w:t>UVJETI ZA KORIŠTENJE, UREĐENJE I ZAŠTITU PROSTORA</w:t>
      </w:r>
    </w:p>
    <w:p w14:paraId="7F8C7562" w14:textId="77777777" w:rsidR="00B14779" w:rsidRPr="00B14779" w:rsidRDefault="00B14779" w:rsidP="005D24BE">
      <w:pPr>
        <w:tabs>
          <w:tab w:val="left" w:pos="1418"/>
          <w:tab w:val="right" w:pos="9923"/>
        </w:tabs>
        <w:ind w:left="708" w:firstLine="143"/>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3.4. </w:t>
      </w:r>
      <w:r w:rsidRPr="00B14779">
        <w:rPr>
          <w:rFonts w:ascii="Arial" w:eastAsia="Calibri" w:hAnsi="Arial" w:cs="Arial"/>
          <w:sz w:val="22"/>
          <w:szCs w:val="22"/>
          <w:lang w:eastAsia="en-US"/>
        </w:rPr>
        <w:tab/>
        <w:t>Područja posebnih ograničenja u korištenju - tlo, vode, more</w:t>
      </w:r>
      <w:r w:rsidRPr="00B14779">
        <w:rPr>
          <w:rFonts w:ascii="Arial" w:eastAsia="Calibri" w:hAnsi="Arial" w:cs="Arial"/>
          <w:sz w:val="22"/>
          <w:szCs w:val="22"/>
          <w:lang w:eastAsia="en-US"/>
        </w:rPr>
        <w:tab/>
        <w:t>1:25.000</w:t>
      </w:r>
    </w:p>
    <w:p w14:paraId="4A801CCC" w14:textId="77777777" w:rsidR="00B14779" w:rsidRPr="00B14779" w:rsidRDefault="00B14779" w:rsidP="005D24BE">
      <w:pPr>
        <w:tabs>
          <w:tab w:val="left" w:pos="1418"/>
          <w:tab w:val="right" w:pos="9923"/>
        </w:tabs>
        <w:ind w:left="1418" w:hanging="567"/>
        <w:rPr>
          <w:rFonts w:ascii="Arial" w:eastAsia="Calibri" w:hAnsi="Arial" w:cs="Arial"/>
          <w:sz w:val="22"/>
          <w:szCs w:val="22"/>
          <w:lang w:eastAsia="en-US"/>
        </w:rPr>
      </w:pPr>
      <w:r w:rsidRPr="00B14779">
        <w:rPr>
          <w:rFonts w:ascii="Arial" w:eastAsia="Calibri" w:hAnsi="Arial" w:cs="Arial"/>
          <w:sz w:val="22"/>
          <w:szCs w:val="22"/>
          <w:lang w:eastAsia="en-US"/>
        </w:rPr>
        <w:t xml:space="preserve">3.6. </w:t>
      </w:r>
      <w:r w:rsidRPr="00B14779">
        <w:rPr>
          <w:rFonts w:ascii="Arial" w:eastAsia="Calibri" w:hAnsi="Arial" w:cs="Arial"/>
          <w:sz w:val="22"/>
          <w:szCs w:val="22"/>
          <w:lang w:eastAsia="en-US"/>
        </w:rPr>
        <w:tab/>
        <w:t>Područja primjene posebnih mjera uređenja i zaštite</w:t>
      </w:r>
      <w:r w:rsidRPr="00B14779">
        <w:rPr>
          <w:rFonts w:ascii="Arial" w:eastAsia="Calibri" w:hAnsi="Arial" w:cs="Arial"/>
          <w:sz w:val="22"/>
          <w:szCs w:val="22"/>
          <w:lang w:eastAsia="en-US"/>
        </w:rPr>
        <w:br/>
        <w:t>– Područja i dijelovi primjene planskih mjera zaštite</w:t>
      </w:r>
      <w:r w:rsidRPr="00B14779">
        <w:rPr>
          <w:rFonts w:ascii="Arial" w:eastAsia="Calibri" w:hAnsi="Arial" w:cs="Arial"/>
          <w:sz w:val="22"/>
          <w:szCs w:val="22"/>
          <w:lang w:eastAsia="en-US"/>
        </w:rPr>
        <w:tab/>
        <w:t>1:25.000</w:t>
      </w:r>
    </w:p>
    <w:p w14:paraId="2FDDA30A" w14:textId="77777777" w:rsidR="00B14779" w:rsidRPr="00B14779" w:rsidRDefault="00B14779" w:rsidP="009D6D27">
      <w:pPr>
        <w:tabs>
          <w:tab w:val="right" w:pos="9923"/>
        </w:tabs>
        <w:ind w:left="851" w:hanging="425"/>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4. </w:t>
      </w:r>
      <w:r w:rsidRPr="00B14779">
        <w:rPr>
          <w:rFonts w:ascii="Arial" w:eastAsia="Calibri" w:hAnsi="Arial" w:cs="Arial"/>
          <w:sz w:val="22"/>
          <w:szCs w:val="22"/>
          <w:lang w:eastAsia="en-US"/>
        </w:rPr>
        <w:tab/>
        <w:t>GRAĐEVINSKA PODRUČJA NASELJA</w:t>
      </w:r>
      <w:r w:rsidRPr="00B14779">
        <w:rPr>
          <w:rFonts w:ascii="Arial" w:eastAsia="Calibri" w:hAnsi="Arial" w:cs="Arial"/>
          <w:sz w:val="22"/>
          <w:szCs w:val="22"/>
          <w:lang w:eastAsia="en-US"/>
        </w:rPr>
        <w:tab/>
        <w:t>1:5.000</w:t>
      </w:r>
    </w:p>
    <w:p w14:paraId="64C483CF" w14:textId="16C63DD3" w:rsidR="00B14779" w:rsidRPr="00B14779" w:rsidRDefault="009D6D27" w:rsidP="009D6D27">
      <w:pPr>
        <w:ind w:left="851" w:hanging="425"/>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B14779" w:rsidRPr="00B14779">
        <w:rPr>
          <w:rFonts w:ascii="Arial" w:eastAsia="Calibri" w:hAnsi="Arial" w:cs="Arial"/>
          <w:sz w:val="22"/>
          <w:szCs w:val="22"/>
          <w:lang w:eastAsia="en-US"/>
        </w:rPr>
        <w:t xml:space="preserve">(listovi: Dubravica 1, </w:t>
      </w:r>
      <w:proofErr w:type="spellStart"/>
      <w:r w:rsidR="00B14779" w:rsidRPr="00B14779">
        <w:rPr>
          <w:rFonts w:ascii="Arial" w:eastAsia="Calibri" w:hAnsi="Arial" w:cs="Arial"/>
          <w:sz w:val="22"/>
          <w:szCs w:val="22"/>
          <w:lang w:eastAsia="en-US"/>
        </w:rPr>
        <w:t>Brsečine</w:t>
      </w:r>
      <w:proofErr w:type="spellEnd"/>
      <w:r w:rsidR="00B14779" w:rsidRPr="00B14779">
        <w:rPr>
          <w:rFonts w:ascii="Arial" w:eastAsia="Calibri" w:hAnsi="Arial" w:cs="Arial"/>
          <w:sz w:val="22"/>
          <w:szCs w:val="22"/>
          <w:lang w:eastAsia="en-US"/>
        </w:rPr>
        <w:t xml:space="preserve"> 1, </w:t>
      </w:r>
      <w:proofErr w:type="spellStart"/>
      <w:r w:rsidR="00B14779" w:rsidRPr="00B14779">
        <w:rPr>
          <w:rFonts w:ascii="Arial" w:eastAsia="Calibri" w:hAnsi="Arial" w:cs="Arial"/>
          <w:sz w:val="22"/>
          <w:szCs w:val="22"/>
          <w:lang w:eastAsia="en-US"/>
        </w:rPr>
        <w:t>Trsteno</w:t>
      </w:r>
      <w:proofErr w:type="spellEnd"/>
      <w:r w:rsidR="00B14779" w:rsidRPr="00B14779">
        <w:rPr>
          <w:rFonts w:ascii="Arial" w:eastAsia="Calibri" w:hAnsi="Arial" w:cs="Arial"/>
          <w:sz w:val="22"/>
          <w:szCs w:val="22"/>
          <w:lang w:eastAsia="en-US"/>
        </w:rPr>
        <w:t xml:space="preserve"> 1, Orašac 1 i 2, Zaton 1 i 2, </w:t>
      </w:r>
      <w:proofErr w:type="spellStart"/>
      <w:r w:rsidR="00B14779" w:rsidRPr="00B14779">
        <w:rPr>
          <w:rFonts w:ascii="Arial" w:eastAsia="Calibri" w:hAnsi="Arial" w:cs="Arial"/>
          <w:sz w:val="22"/>
          <w:szCs w:val="22"/>
          <w:lang w:eastAsia="en-US"/>
        </w:rPr>
        <w:t>Mravinjac</w:t>
      </w:r>
      <w:proofErr w:type="spellEnd"/>
      <w:r w:rsidR="00B14779" w:rsidRPr="00B14779">
        <w:rPr>
          <w:rFonts w:ascii="Arial" w:eastAsia="Calibri" w:hAnsi="Arial" w:cs="Arial"/>
          <w:sz w:val="22"/>
          <w:szCs w:val="22"/>
          <w:lang w:eastAsia="en-US"/>
        </w:rPr>
        <w:t xml:space="preserve"> 2, </w:t>
      </w:r>
      <w:proofErr w:type="spellStart"/>
      <w:r w:rsidR="00B14779" w:rsidRPr="00B14779">
        <w:rPr>
          <w:rFonts w:ascii="Arial" w:eastAsia="Calibri" w:hAnsi="Arial" w:cs="Arial"/>
          <w:sz w:val="22"/>
          <w:szCs w:val="22"/>
          <w:lang w:eastAsia="en-US"/>
        </w:rPr>
        <w:t>Mrčevo</w:t>
      </w:r>
      <w:proofErr w:type="spellEnd"/>
      <w:r w:rsidR="00B14779" w:rsidRPr="00B14779">
        <w:rPr>
          <w:rFonts w:ascii="Arial" w:eastAsia="Calibri" w:hAnsi="Arial" w:cs="Arial"/>
          <w:sz w:val="22"/>
          <w:szCs w:val="22"/>
          <w:lang w:eastAsia="en-US"/>
        </w:rPr>
        <w:t xml:space="preserve"> 1, </w:t>
      </w:r>
      <w:proofErr w:type="spellStart"/>
      <w:r w:rsidR="00B14779" w:rsidRPr="00B14779">
        <w:rPr>
          <w:rFonts w:ascii="Arial" w:eastAsia="Calibri" w:hAnsi="Arial" w:cs="Arial"/>
          <w:sz w:val="22"/>
          <w:szCs w:val="22"/>
          <w:lang w:eastAsia="en-US"/>
        </w:rPr>
        <w:t>Kliševo</w:t>
      </w:r>
      <w:proofErr w:type="spellEnd"/>
      <w:r w:rsidR="00B14779" w:rsidRPr="00B14779">
        <w:rPr>
          <w:rFonts w:ascii="Arial" w:eastAsia="Calibri" w:hAnsi="Arial" w:cs="Arial"/>
          <w:sz w:val="22"/>
          <w:szCs w:val="22"/>
          <w:lang w:eastAsia="en-US"/>
        </w:rPr>
        <w:t xml:space="preserve"> 1, Gromača 1, Šipanska Luka 1, </w:t>
      </w:r>
      <w:proofErr w:type="spellStart"/>
      <w:r w:rsidR="00B14779" w:rsidRPr="00B14779">
        <w:rPr>
          <w:rFonts w:ascii="Arial" w:eastAsia="Calibri" w:hAnsi="Arial" w:cs="Arial"/>
          <w:sz w:val="22"/>
          <w:szCs w:val="22"/>
          <w:lang w:eastAsia="en-US"/>
        </w:rPr>
        <w:t>Suđurađ</w:t>
      </w:r>
      <w:proofErr w:type="spellEnd"/>
      <w:r w:rsidR="00B14779" w:rsidRPr="00B14779">
        <w:rPr>
          <w:rFonts w:ascii="Arial" w:eastAsia="Calibri" w:hAnsi="Arial" w:cs="Arial"/>
          <w:sz w:val="22"/>
          <w:szCs w:val="22"/>
          <w:lang w:eastAsia="en-US"/>
        </w:rPr>
        <w:t xml:space="preserve"> 1, 2 i 4, Lopud 2, Koločep 1 i 2. U okviru obuhvata GUP-a listovi od 1 do 23)</w:t>
      </w:r>
    </w:p>
    <w:p w14:paraId="6201797C"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Ostali dijelovi Prostornog plana uređenja Grada Dubrovnika (''Službeni glasnik Grada Dubrovnika'', broj 7/05.) ostaju nepromijenjeni i sastavni su dio ovih izmjena i dopuna PPU-a.</w:t>
      </w:r>
    </w:p>
    <w:p w14:paraId="6D9E695A" w14:textId="4E3E980D" w:rsidR="00B14779" w:rsidRDefault="00B14779" w:rsidP="007C6131">
      <w:pPr>
        <w:jc w:val="both"/>
        <w:rPr>
          <w:rFonts w:ascii="Arial" w:eastAsia="Calibri" w:hAnsi="Arial" w:cs="Arial"/>
          <w:sz w:val="22"/>
          <w:szCs w:val="22"/>
          <w:lang w:eastAsia="en-US"/>
        </w:rPr>
      </w:pPr>
    </w:p>
    <w:p w14:paraId="525C00BD" w14:textId="77777777" w:rsidR="009D6D27" w:rsidRPr="00B14779" w:rsidRDefault="009D6D27" w:rsidP="007C6131">
      <w:pPr>
        <w:jc w:val="both"/>
        <w:rPr>
          <w:rFonts w:ascii="Arial" w:eastAsia="Calibri" w:hAnsi="Arial" w:cs="Arial"/>
          <w:sz w:val="22"/>
          <w:szCs w:val="22"/>
          <w:lang w:eastAsia="en-US"/>
        </w:rPr>
      </w:pPr>
    </w:p>
    <w:p w14:paraId="713CA3B1" w14:textId="2E954095" w:rsidR="00B14779" w:rsidRPr="009D6D27" w:rsidRDefault="00B14779" w:rsidP="007C6131">
      <w:pPr>
        <w:jc w:val="center"/>
        <w:rPr>
          <w:rFonts w:ascii="Arial" w:eastAsia="Calibri" w:hAnsi="Arial" w:cs="Arial"/>
          <w:bCs/>
          <w:sz w:val="22"/>
          <w:szCs w:val="22"/>
          <w:lang w:eastAsia="en-US"/>
        </w:rPr>
      </w:pPr>
      <w:r w:rsidRPr="009D6D27">
        <w:rPr>
          <w:rFonts w:ascii="Arial" w:eastAsia="Calibri" w:hAnsi="Arial" w:cs="Arial"/>
          <w:bCs/>
          <w:sz w:val="22"/>
          <w:szCs w:val="22"/>
          <w:lang w:eastAsia="en-US"/>
        </w:rPr>
        <w:t>Članak 54.</w:t>
      </w:r>
    </w:p>
    <w:p w14:paraId="2EDB5984" w14:textId="77777777" w:rsidR="009D6D27" w:rsidRPr="00B14779" w:rsidRDefault="009D6D27" w:rsidP="007C6131">
      <w:pPr>
        <w:jc w:val="center"/>
        <w:rPr>
          <w:rFonts w:ascii="Arial" w:eastAsia="Calibri" w:hAnsi="Arial" w:cs="Arial"/>
          <w:b/>
          <w:sz w:val="22"/>
          <w:szCs w:val="22"/>
          <w:lang w:eastAsia="en-US"/>
        </w:rPr>
      </w:pPr>
    </w:p>
    <w:p w14:paraId="3E60C333"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Ova odluka stupa na snagu osmog dana od objave u “Službenom glasniku Grada Dubrovnika”.</w:t>
      </w:r>
    </w:p>
    <w:p w14:paraId="14323282" w14:textId="77777777" w:rsidR="009D6D27" w:rsidRDefault="009D6D27" w:rsidP="009D6D27">
      <w:pPr>
        <w:rPr>
          <w:rFonts w:ascii="Arial" w:eastAsia="Calibri" w:hAnsi="Arial" w:cs="Arial"/>
          <w:sz w:val="22"/>
          <w:szCs w:val="22"/>
          <w:lang w:eastAsia="en-US"/>
        </w:rPr>
      </w:pPr>
    </w:p>
    <w:p w14:paraId="779AA50E" w14:textId="77777777" w:rsidR="009D6D27" w:rsidRDefault="009D6D27" w:rsidP="009D6D27">
      <w:pPr>
        <w:rPr>
          <w:rFonts w:ascii="Arial" w:eastAsia="Calibri" w:hAnsi="Arial" w:cs="Arial"/>
          <w:sz w:val="22"/>
          <w:szCs w:val="22"/>
          <w:lang w:eastAsia="en-US"/>
        </w:rPr>
      </w:pPr>
    </w:p>
    <w:p w14:paraId="60DAE3B8" w14:textId="64C86A15" w:rsidR="00B14779" w:rsidRPr="00B14779" w:rsidRDefault="00B14779" w:rsidP="009D6D27">
      <w:pPr>
        <w:rPr>
          <w:rFonts w:ascii="Arial" w:eastAsia="Calibri" w:hAnsi="Arial" w:cs="Arial"/>
          <w:b/>
          <w:sz w:val="22"/>
          <w:szCs w:val="22"/>
          <w:lang w:eastAsia="en-US"/>
        </w:rPr>
      </w:pPr>
      <w:r w:rsidRPr="00B14779">
        <w:rPr>
          <w:rFonts w:ascii="Arial" w:eastAsia="Calibri" w:hAnsi="Arial" w:cs="Arial"/>
          <w:b/>
          <w:sz w:val="22"/>
          <w:szCs w:val="22"/>
          <w:lang w:eastAsia="en-US"/>
        </w:rPr>
        <w:t>III. PRIJELAZNE I ZAVRŠNE ODREDBE</w:t>
      </w:r>
    </w:p>
    <w:p w14:paraId="485EF06C" w14:textId="77777777" w:rsidR="00B14779" w:rsidRPr="00B14779" w:rsidRDefault="00B14779" w:rsidP="007C6131">
      <w:pPr>
        <w:jc w:val="both"/>
        <w:rPr>
          <w:rFonts w:ascii="Arial" w:eastAsia="Calibri" w:hAnsi="Arial" w:cs="Arial"/>
          <w:sz w:val="22"/>
          <w:szCs w:val="22"/>
          <w:lang w:eastAsia="en-US"/>
        </w:rPr>
      </w:pPr>
    </w:p>
    <w:p w14:paraId="7D3A2C42" w14:textId="77777777" w:rsidR="00B14779" w:rsidRPr="00B14779" w:rsidRDefault="00B14779" w:rsidP="007C6131">
      <w:pPr>
        <w:jc w:val="both"/>
        <w:rPr>
          <w:rFonts w:ascii="Arial" w:eastAsia="Calibri" w:hAnsi="Arial" w:cs="Arial"/>
          <w:i/>
          <w:sz w:val="22"/>
          <w:szCs w:val="22"/>
          <w:lang w:eastAsia="en-US"/>
        </w:rPr>
      </w:pPr>
      <w:r w:rsidRPr="00B14779">
        <w:rPr>
          <w:rFonts w:ascii="Arial" w:eastAsia="Calibri" w:hAnsi="Arial" w:cs="Arial"/>
          <w:i/>
          <w:sz w:val="22"/>
          <w:szCs w:val="22"/>
          <w:lang w:eastAsia="en-US"/>
        </w:rPr>
        <w:t>Odluka o Dopuni Prostornog plana uređenja Grada Dubrovnika radi usklađenja sa Zakonom o prostornom uređenju (Narodne novine, 153/13) objavljena u ''Službenom glasniku Grada Dubrovnika'', broj 19/15.</w:t>
      </w:r>
    </w:p>
    <w:p w14:paraId="3BC0D5B1" w14:textId="77777777" w:rsidR="00B14779" w:rsidRPr="00B14779" w:rsidRDefault="00B14779" w:rsidP="007C6131">
      <w:pPr>
        <w:jc w:val="both"/>
        <w:rPr>
          <w:rFonts w:ascii="Arial" w:eastAsia="Calibri" w:hAnsi="Arial" w:cs="Arial"/>
          <w:i/>
          <w:sz w:val="22"/>
          <w:szCs w:val="22"/>
          <w:lang w:eastAsia="en-US"/>
        </w:rPr>
      </w:pPr>
    </w:p>
    <w:p w14:paraId="6FD2A890" w14:textId="02BB0CD7" w:rsidR="00B14779" w:rsidRPr="009D6D27" w:rsidRDefault="00B14779" w:rsidP="007C6131">
      <w:pPr>
        <w:jc w:val="center"/>
        <w:rPr>
          <w:rFonts w:ascii="Arial" w:eastAsia="Calibri" w:hAnsi="Arial" w:cs="Arial"/>
          <w:bCs/>
          <w:sz w:val="22"/>
          <w:szCs w:val="22"/>
          <w:lang w:eastAsia="en-US"/>
        </w:rPr>
      </w:pPr>
      <w:r w:rsidRPr="009D6D27">
        <w:rPr>
          <w:rFonts w:ascii="Arial" w:eastAsia="Calibri" w:hAnsi="Arial" w:cs="Arial"/>
          <w:bCs/>
          <w:sz w:val="22"/>
          <w:szCs w:val="22"/>
          <w:lang w:eastAsia="en-US"/>
        </w:rPr>
        <w:t>Članak 155.</w:t>
      </w:r>
    </w:p>
    <w:p w14:paraId="5CE8463B" w14:textId="77777777" w:rsidR="009D6D27" w:rsidRPr="00B14779" w:rsidRDefault="009D6D27" w:rsidP="007C6131">
      <w:pPr>
        <w:jc w:val="center"/>
        <w:rPr>
          <w:rFonts w:ascii="Arial" w:eastAsia="Calibri" w:hAnsi="Arial" w:cs="Arial"/>
          <w:b/>
          <w:sz w:val="22"/>
          <w:szCs w:val="22"/>
          <w:lang w:eastAsia="en-US"/>
        </w:rPr>
      </w:pPr>
    </w:p>
    <w:p w14:paraId="7F997E2A"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Stupanjem na snagu ove Odluke, stavljaju se izvan snage sljedeći grafički prikazi Prostornog plana uređenja Grada Dubrovnika (''Službeni glasnik Grada Dubrovnika'', broj 7/05, 6/07, 10/07, 03/14, 09/14 - pročišćeni tekst):</w:t>
      </w:r>
    </w:p>
    <w:p w14:paraId="3E8A1A27" w14:textId="77777777" w:rsidR="00B14779" w:rsidRPr="00B14779" w:rsidRDefault="00B14779" w:rsidP="007C6131">
      <w:pPr>
        <w:tabs>
          <w:tab w:val="left" w:pos="1418"/>
          <w:tab w:val="right" w:pos="9923"/>
        </w:tabs>
        <w:ind w:left="1418" w:hanging="709"/>
        <w:jc w:val="both"/>
        <w:rPr>
          <w:rFonts w:ascii="Arial" w:eastAsia="Calibri" w:hAnsi="Arial" w:cs="Arial"/>
          <w:sz w:val="22"/>
          <w:szCs w:val="22"/>
          <w:lang w:eastAsia="en-US"/>
        </w:rPr>
      </w:pPr>
      <w:r w:rsidRPr="00B14779">
        <w:rPr>
          <w:rFonts w:ascii="Arial" w:eastAsia="Calibri" w:hAnsi="Arial" w:cs="Arial"/>
          <w:sz w:val="22"/>
          <w:szCs w:val="22"/>
          <w:lang w:eastAsia="en-US"/>
        </w:rPr>
        <w:t>4.</w:t>
      </w:r>
      <w:r w:rsidRPr="00B14779">
        <w:rPr>
          <w:rFonts w:ascii="Arial" w:eastAsia="Calibri" w:hAnsi="Arial" w:cs="Arial"/>
          <w:sz w:val="22"/>
          <w:szCs w:val="22"/>
          <w:lang w:eastAsia="en-US"/>
        </w:rPr>
        <w:tab/>
        <w:t>GRAĐEVINSKA PODRUČJA NASELJA</w:t>
      </w:r>
      <w:r w:rsidRPr="00B14779">
        <w:rPr>
          <w:rFonts w:ascii="Arial" w:eastAsia="Calibri" w:hAnsi="Arial" w:cs="Arial"/>
          <w:sz w:val="22"/>
          <w:szCs w:val="22"/>
          <w:lang w:eastAsia="en-US"/>
        </w:rPr>
        <w:tab/>
        <w:t>1:5000</w:t>
      </w:r>
    </w:p>
    <w:p w14:paraId="531A1E9C" w14:textId="6286DE28" w:rsidR="00B14779" w:rsidRDefault="00B14779" w:rsidP="007C6131">
      <w:pPr>
        <w:jc w:val="center"/>
        <w:rPr>
          <w:rFonts w:ascii="Arial" w:eastAsia="Calibri" w:hAnsi="Arial" w:cs="Arial"/>
          <w:b/>
          <w:sz w:val="22"/>
          <w:szCs w:val="22"/>
          <w:lang w:eastAsia="en-US"/>
        </w:rPr>
      </w:pPr>
    </w:p>
    <w:p w14:paraId="6B058A22" w14:textId="77777777" w:rsidR="009D6D27" w:rsidRPr="00B14779" w:rsidRDefault="009D6D27" w:rsidP="007C6131">
      <w:pPr>
        <w:jc w:val="center"/>
        <w:rPr>
          <w:rFonts w:ascii="Arial" w:eastAsia="Calibri" w:hAnsi="Arial" w:cs="Arial"/>
          <w:b/>
          <w:sz w:val="22"/>
          <w:szCs w:val="22"/>
          <w:lang w:eastAsia="en-US"/>
        </w:rPr>
      </w:pPr>
    </w:p>
    <w:p w14:paraId="2C153BB6" w14:textId="55DB3321" w:rsidR="00B14779" w:rsidRDefault="00B14779" w:rsidP="007C6131">
      <w:pPr>
        <w:jc w:val="center"/>
        <w:rPr>
          <w:rFonts w:ascii="Arial" w:eastAsia="Calibri" w:hAnsi="Arial" w:cs="Arial"/>
          <w:bCs/>
          <w:sz w:val="22"/>
          <w:szCs w:val="22"/>
          <w:lang w:eastAsia="en-US"/>
        </w:rPr>
      </w:pPr>
      <w:r w:rsidRPr="009D6D27">
        <w:rPr>
          <w:rFonts w:ascii="Arial" w:eastAsia="Calibri" w:hAnsi="Arial" w:cs="Arial"/>
          <w:bCs/>
          <w:sz w:val="22"/>
          <w:szCs w:val="22"/>
          <w:lang w:eastAsia="en-US"/>
        </w:rPr>
        <w:t>Članak 156.</w:t>
      </w:r>
    </w:p>
    <w:p w14:paraId="554566D5" w14:textId="77777777" w:rsidR="009D6D27" w:rsidRPr="009D6D27" w:rsidRDefault="009D6D27" w:rsidP="007C6131">
      <w:pPr>
        <w:jc w:val="center"/>
        <w:rPr>
          <w:rFonts w:ascii="Arial" w:eastAsia="Calibri" w:hAnsi="Arial" w:cs="Arial"/>
          <w:bCs/>
          <w:sz w:val="22"/>
          <w:szCs w:val="22"/>
          <w:lang w:eastAsia="en-US"/>
        </w:rPr>
      </w:pPr>
    </w:p>
    <w:p w14:paraId="45A08451"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Ostali dijelovi Prostornog plana uređenja Grada Dubrovnika (''Službeni glasnik Grada Dubrovnika'', broj 7/05, 6/07, 10/07, 03/14, 09/14 - pročišćeni tekst) ostaju nepromijenjeni i sastavni su dio ove Dopune PPU-a.</w:t>
      </w:r>
    </w:p>
    <w:p w14:paraId="3A00F10A" w14:textId="77777777" w:rsidR="00B14779" w:rsidRPr="00B14779" w:rsidRDefault="00B14779" w:rsidP="007C6131">
      <w:pPr>
        <w:jc w:val="both"/>
        <w:rPr>
          <w:rFonts w:ascii="Arial" w:eastAsia="Calibri" w:hAnsi="Arial" w:cs="Arial"/>
          <w:sz w:val="22"/>
          <w:szCs w:val="22"/>
          <w:lang w:eastAsia="en-US"/>
        </w:rPr>
      </w:pPr>
    </w:p>
    <w:p w14:paraId="512BEFC3" w14:textId="4E911FE1" w:rsidR="00B14779" w:rsidRPr="009D6D27" w:rsidRDefault="00B14779" w:rsidP="007C6131">
      <w:pPr>
        <w:jc w:val="center"/>
        <w:rPr>
          <w:rFonts w:ascii="Arial" w:eastAsia="Calibri" w:hAnsi="Arial" w:cs="Arial"/>
          <w:bCs/>
          <w:sz w:val="22"/>
          <w:szCs w:val="22"/>
          <w:lang w:eastAsia="en-US"/>
        </w:rPr>
      </w:pPr>
      <w:r w:rsidRPr="009D6D27">
        <w:rPr>
          <w:rFonts w:ascii="Arial" w:eastAsia="Calibri" w:hAnsi="Arial" w:cs="Arial"/>
          <w:bCs/>
          <w:sz w:val="22"/>
          <w:szCs w:val="22"/>
          <w:lang w:eastAsia="en-US"/>
        </w:rPr>
        <w:t>Članak 157.</w:t>
      </w:r>
    </w:p>
    <w:p w14:paraId="3080D960" w14:textId="77777777" w:rsidR="009D6D27" w:rsidRPr="00B14779" w:rsidRDefault="009D6D27" w:rsidP="007C6131">
      <w:pPr>
        <w:jc w:val="center"/>
        <w:rPr>
          <w:rFonts w:ascii="Arial" w:eastAsia="Calibri" w:hAnsi="Arial" w:cs="Arial"/>
          <w:b/>
          <w:sz w:val="22"/>
          <w:szCs w:val="22"/>
          <w:lang w:eastAsia="en-US"/>
        </w:rPr>
      </w:pPr>
    </w:p>
    <w:p w14:paraId="1D99F198"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Plan je izrađen u deset izvornika ovjerenih pečatom Gradskog vijeća Grada Dubrovnika i potpisom predsjednika Gradskog vijeća Grada Dubrovnika.</w:t>
      </w:r>
    </w:p>
    <w:p w14:paraId="35D62152"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Dopuna Plana je izrađena u pet primjeraka ovjerenih pečatom Gradskog vijeća Grada Dubrovnika i potpisom predsjednika Gradskog vijeća Grada Dubrovnika.</w:t>
      </w:r>
    </w:p>
    <w:p w14:paraId="72C91D1B" w14:textId="5A1FFB29" w:rsidR="00B14779" w:rsidRDefault="00B14779" w:rsidP="007C6131">
      <w:pPr>
        <w:jc w:val="both"/>
        <w:rPr>
          <w:rFonts w:ascii="Arial" w:eastAsia="Calibri" w:hAnsi="Arial" w:cs="Arial"/>
          <w:sz w:val="22"/>
          <w:szCs w:val="22"/>
          <w:lang w:eastAsia="en-US"/>
        </w:rPr>
      </w:pPr>
    </w:p>
    <w:p w14:paraId="17F33215" w14:textId="77777777" w:rsidR="009D6D27" w:rsidRPr="00B14779" w:rsidRDefault="009D6D27" w:rsidP="007C6131">
      <w:pPr>
        <w:jc w:val="both"/>
        <w:rPr>
          <w:rFonts w:ascii="Arial" w:eastAsia="Calibri" w:hAnsi="Arial" w:cs="Arial"/>
          <w:sz w:val="22"/>
          <w:szCs w:val="22"/>
          <w:lang w:eastAsia="en-US"/>
        </w:rPr>
      </w:pPr>
    </w:p>
    <w:p w14:paraId="286E783D" w14:textId="67D50F77" w:rsidR="00B14779" w:rsidRPr="009D6D27" w:rsidRDefault="00B14779" w:rsidP="007C6131">
      <w:pPr>
        <w:jc w:val="center"/>
        <w:rPr>
          <w:rFonts w:ascii="Arial" w:eastAsia="Calibri" w:hAnsi="Arial" w:cs="Arial"/>
          <w:bCs/>
          <w:sz w:val="22"/>
          <w:szCs w:val="22"/>
          <w:lang w:eastAsia="en-US"/>
        </w:rPr>
      </w:pPr>
      <w:r w:rsidRPr="009D6D27">
        <w:rPr>
          <w:rFonts w:ascii="Arial" w:eastAsia="Calibri" w:hAnsi="Arial" w:cs="Arial"/>
          <w:bCs/>
          <w:sz w:val="22"/>
          <w:szCs w:val="22"/>
          <w:lang w:eastAsia="en-US"/>
        </w:rPr>
        <w:t>Članak 158.</w:t>
      </w:r>
    </w:p>
    <w:p w14:paraId="73BF3F24" w14:textId="77777777" w:rsidR="009D6D27" w:rsidRPr="00B14779" w:rsidRDefault="009D6D27" w:rsidP="007C6131">
      <w:pPr>
        <w:jc w:val="center"/>
        <w:rPr>
          <w:rFonts w:ascii="Arial" w:eastAsia="Calibri" w:hAnsi="Arial" w:cs="Arial"/>
          <w:b/>
          <w:sz w:val="22"/>
          <w:szCs w:val="22"/>
          <w:lang w:eastAsia="en-US"/>
        </w:rPr>
      </w:pPr>
    </w:p>
    <w:p w14:paraId="31079780"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Odluka o Dopuni stupa na snagu osmog dana od objave u ''Službenom glasniku Grada Dubrovnika''.</w:t>
      </w:r>
    </w:p>
    <w:p w14:paraId="0B4BCD17" w14:textId="77777777" w:rsidR="00B14779" w:rsidRPr="00B14779" w:rsidRDefault="00B14779" w:rsidP="007C6131">
      <w:pPr>
        <w:jc w:val="both"/>
        <w:rPr>
          <w:rFonts w:ascii="Arial" w:eastAsia="Calibri" w:hAnsi="Arial" w:cs="Arial"/>
          <w:sz w:val="22"/>
          <w:szCs w:val="22"/>
          <w:lang w:eastAsia="en-US"/>
        </w:rPr>
      </w:pPr>
    </w:p>
    <w:p w14:paraId="760798AF" w14:textId="77777777" w:rsidR="00B14779" w:rsidRPr="00B14779" w:rsidRDefault="00B14779" w:rsidP="007C6131">
      <w:pPr>
        <w:jc w:val="center"/>
        <w:rPr>
          <w:rFonts w:ascii="Arial" w:eastAsia="Calibri" w:hAnsi="Arial" w:cs="Arial"/>
          <w:b/>
          <w:sz w:val="22"/>
          <w:szCs w:val="22"/>
          <w:lang w:eastAsia="en-US"/>
        </w:rPr>
      </w:pPr>
      <w:r w:rsidRPr="00B14779">
        <w:rPr>
          <w:rFonts w:ascii="Arial" w:eastAsia="Calibri" w:hAnsi="Arial" w:cs="Arial"/>
          <w:b/>
          <w:sz w:val="22"/>
          <w:szCs w:val="22"/>
          <w:lang w:eastAsia="en-US"/>
        </w:rPr>
        <w:t>PRIJELAZNE I ZAVRŠNE ODREDBE</w:t>
      </w:r>
    </w:p>
    <w:p w14:paraId="1C796DA8" w14:textId="77777777" w:rsidR="00B14779" w:rsidRPr="00B14779" w:rsidRDefault="00B14779" w:rsidP="007C6131">
      <w:pPr>
        <w:jc w:val="both"/>
        <w:rPr>
          <w:rFonts w:ascii="Arial" w:eastAsia="Calibri" w:hAnsi="Arial" w:cs="Arial"/>
          <w:sz w:val="22"/>
          <w:szCs w:val="22"/>
          <w:lang w:eastAsia="en-US"/>
        </w:rPr>
      </w:pPr>
    </w:p>
    <w:p w14:paraId="79709813" w14:textId="77777777" w:rsidR="00B14779" w:rsidRPr="00B14779" w:rsidRDefault="00B14779" w:rsidP="007C6131">
      <w:pPr>
        <w:jc w:val="both"/>
        <w:rPr>
          <w:rFonts w:ascii="Arial" w:eastAsia="Calibri" w:hAnsi="Arial" w:cs="Arial"/>
          <w:i/>
          <w:sz w:val="22"/>
          <w:szCs w:val="22"/>
          <w:lang w:eastAsia="en-US"/>
        </w:rPr>
      </w:pPr>
      <w:r w:rsidRPr="00B14779">
        <w:rPr>
          <w:rFonts w:ascii="Arial" w:eastAsia="Calibri" w:hAnsi="Arial" w:cs="Arial"/>
          <w:i/>
          <w:sz w:val="22"/>
          <w:szCs w:val="22"/>
          <w:lang w:eastAsia="en-US"/>
        </w:rPr>
        <w:lastRenderedPageBreak/>
        <w:t>Odluka o izmjenama i dopunama Odluke o donošenju Prostornog plana uređenja Grada Dubrovnika objavljena u ''Službenom glasniku Grada Dubrovnika'', broj 25/18.</w:t>
      </w:r>
    </w:p>
    <w:p w14:paraId="6F870D22" w14:textId="580C445E" w:rsidR="00B14779" w:rsidRDefault="00B14779" w:rsidP="007C6131">
      <w:pPr>
        <w:jc w:val="both"/>
        <w:rPr>
          <w:rFonts w:ascii="Arial" w:eastAsia="Calibri" w:hAnsi="Arial" w:cs="Arial"/>
          <w:i/>
          <w:sz w:val="22"/>
          <w:szCs w:val="22"/>
          <w:lang w:eastAsia="en-US"/>
        </w:rPr>
      </w:pPr>
    </w:p>
    <w:p w14:paraId="69A79C58" w14:textId="77777777" w:rsidR="009D6D27" w:rsidRPr="00B14779" w:rsidRDefault="009D6D27" w:rsidP="007C6131">
      <w:pPr>
        <w:jc w:val="both"/>
        <w:rPr>
          <w:rFonts w:ascii="Arial" w:eastAsia="Calibri" w:hAnsi="Arial" w:cs="Arial"/>
          <w:i/>
          <w:sz w:val="22"/>
          <w:szCs w:val="22"/>
          <w:lang w:eastAsia="en-US"/>
        </w:rPr>
      </w:pPr>
    </w:p>
    <w:p w14:paraId="2B0FB17C" w14:textId="0AE62C09" w:rsidR="00B14779" w:rsidRPr="009D6D27" w:rsidRDefault="00B14779" w:rsidP="007C6131">
      <w:pPr>
        <w:jc w:val="center"/>
        <w:rPr>
          <w:rFonts w:ascii="Arial" w:eastAsia="Calibri" w:hAnsi="Arial" w:cs="Arial"/>
          <w:bCs/>
          <w:sz w:val="22"/>
          <w:szCs w:val="22"/>
          <w:lang w:eastAsia="en-US"/>
        </w:rPr>
      </w:pPr>
      <w:r w:rsidRPr="009D6D27">
        <w:rPr>
          <w:rFonts w:ascii="Arial" w:eastAsia="Calibri" w:hAnsi="Arial" w:cs="Arial"/>
          <w:bCs/>
          <w:sz w:val="22"/>
          <w:szCs w:val="22"/>
          <w:lang w:eastAsia="en-US"/>
        </w:rPr>
        <w:t>Članak 4.</w:t>
      </w:r>
    </w:p>
    <w:p w14:paraId="3B3414BC" w14:textId="77777777" w:rsidR="009D6D27" w:rsidRPr="00B14779" w:rsidRDefault="009D6D27" w:rsidP="007C6131">
      <w:pPr>
        <w:jc w:val="center"/>
        <w:rPr>
          <w:rFonts w:ascii="Arial" w:eastAsia="Calibri" w:hAnsi="Arial" w:cs="Arial"/>
          <w:b/>
          <w:sz w:val="22"/>
          <w:szCs w:val="22"/>
          <w:lang w:eastAsia="en-US"/>
        </w:rPr>
      </w:pPr>
    </w:p>
    <w:p w14:paraId="1418BDB0"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Donošenjem Izmjena i dopuna Plana izmijenjeni dijelovi kartografskog prikaza navedenog u članku 2. Odluke zamjenjuje odgovarajuće dijelove kartografskog prikaza Prostornog plana uređenja Grada Dubrovnika („Službeni glasnik Grada Dubrovnika“, broj: 07/05, 06/07, 10/07-isp., 03/14, 09/14-pročišćeni tekst, 19/15 i 18/16-pročišćeni tekst), u daljnjem tekstu: Plan.</w:t>
      </w:r>
    </w:p>
    <w:p w14:paraId="1431C209"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Dopunjava se tekstualni dio Plana: Obrazloženje, IV Tabelarni prikaz prostornih pokazatelja građevinskog područja Grada Dubrovnika u tablici III. TABELARNI PRIKAZ PROSTORNIH POKAZATELJA GRAĐEVINSKOG PODRUČJA GRADA DUBROVNIKA - 4.2. Dubrovnik  (Kartografski prikaz 4.2).</w:t>
      </w:r>
    </w:p>
    <w:p w14:paraId="53ED967B"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w:t>
      </w:r>
    </w:p>
    <w:p w14:paraId="5CB2C3E6"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Ostali dijelovi Plana ostaju nepromijenjeni.</w:t>
      </w:r>
    </w:p>
    <w:p w14:paraId="511238E1"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w:t>
      </w:r>
    </w:p>
    <w:p w14:paraId="431CDFE9" w14:textId="5E25BFC6" w:rsidR="00B14779" w:rsidRPr="009D6D27" w:rsidRDefault="00B14779" w:rsidP="007C6131">
      <w:pPr>
        <w:jc w:val="center"/>
        <w:rPr>
          <w:rFonts w:ascii="Arial" w:eastAsia="Calibri" w:hAnsi="Arial" w:cs="Arial"/>
          <w:bCs/>
          <w:sz w:val="22"/>
          <w:szCs w:val="22"/>
          <w:lang w:eastAsia="en-US"/>
        </w:rPr>
      </w:pPr>
      <w:r w:rsidRPr="009D6D27">
        <w:rPr>
          <w:rFonts w:ascii="Arial" w:eastAsia="Calibri" w:hAnsi="Arial" w:cs="Arial"/>
          <w:bCs/>
          <w:sz w:val="22"/>
          <w:szCs w:val="22"/>
          <w:lang w:eastAsia="en-US"/>
        </w:rPr>
        <w:t>Članak 5.</w:t>
      </w:r>
    </w:p>
    <w:p w14:paraId="693AE6AB" w14:textId="77777777" w:rsidR="009D6D27" w:rsidRPr="00B14779" w:rsidRDefault="009D6D27" w:rsidP="007C6131">
      <w:pPr>
        <w:jc w:val="center"/>
        <w:rPr>
          <w:rFonts w:ascii="Arial" w:eastAsia="Calibri" w:hAnsi="Arial" w:cs="Arial"/>
          <w:b/>
          <w:sz w:val="22"/>
          <w:szCs w:val="22"/>
          <w:lang w:eastAsia="en-US"/>
        </w:rPr>
      </w:pPr>
    </w:p>
    <w:p w14:paraId="45C6D51F"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Izmjene i dopune Plana izrađene su u pet (5) izvornika + CD (pdf, </w:t>
      </w:r>
      <w:proofErr w:type="spellStart"/>
      <w:r w:rsidRPr="00B14779">
        <w:rPr>
          <w:rFonts w:ascii="Arial" w:eastAsia="Calibri" w:hAnsi="Arial" w:cs="Arial"/>
          <w:sz w:val="22"/>
          <w:szCs w:val="22"/>
          <w:lang w:eastAsia="en-US"/>
        </w:rPr>
        <w:t>doc</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dwg</w:t>
      </w:r>
      <w:proofErr w:type="spellEnd"/>
      <w:r w:rsidRPr="00B14779">
        <w:rPr>
          <w:rFonts w:ascii="Arial" w:eastAsia="Calibri" w:hAnsi="Arial" w:cs="Arial"/>
          <w:sz w:val="22"/>
          <w:szCs w:val="22"/>
          <w:lang w:eastAsia="en-US"/>
        </w:rPr>
        <w:t>). Izvornici su ovjereni pečatom Gradskog vijeća i potpisani od Predsjednika Gradskog vijeća.</w:t>
      </w:r>
    </w:p>
    <w:p w14:paraId="77EADA2E" w14:textId="13B022DD" w:rsidR="00B14779" w:rsidRDefault="00B14779" w:rsidP="007C6131">
      <w:pPr>
        <w:jc w:val="both"/>
        <w:rPr>
          <w:rFonts w:ascii="Arial" w:eastAsia="Calibri" w:hAnsi="Arial" w:cs="Arial"/>
          <w:b/>
          <w:sz w:val="22"/>
          <w:szCs w:val="22"/>
          <w:lang w:eastAsia="en-US"/>
        </w:rPr>
      </w:pPr>
      <w:r w:rsidRPr="00B14779">
        <w:rPr>
          <w:rFonts w:ascii="Arial" w:eastAsia="Calibri" w:hAnsi="Arial" w:cs="Arial"/>
          <w:sz w:val="22"/>
          <w:szCs w:val="22"/>
          <w:lang w:eastAsia="en-US"/>
        </w:rPr>
        <w:t> </w:t>
      </w:r>
      <w:r w:rsidRPr="00B14779">
        <w:rPr>
          <w:rFonts w:ascii="Arial" w:eastAsia="Calibri" w:hAnsi="Arial" w:cs="Arial"/>
          <w:b/>
          <w:sz w:val="22"/>
          <w:szCs w:val="22"/>
          <w:lang w:eastAsia="en-US"/>
        </w:rPr>
        <w:t> </w:t>
      </w:r>
    </w:p>
    <w:p w14:paraId="67362B9C" w14:textId="77777777" w:rsidR="009D6D27" w:rsidRPr="00B14779" w:rsidRDefault="009D6D27" w:rsidP="007C6131">
      <w:pPr>
        <w:jc w:val="both"/>
        <w:rPr>
          <w:rFonts w:ascii="Arial" w:eastAsia="Calibri" w:hAnsi="Arial" w:cs="Arial"/>
          <w:b/>
          <w:sz w:val="22"/>
          <w:szCs w:val="22"/>
          <w:lang w:eastAsia="en-US"/>
        </w:rPr>
      </w:pPr>
    </w:p>
    <w:p w14:paraId="07C10156" w14:textId="2433E9C6" w:rsidR="00B14779" w:rsidRPr="009D6D27" w:rsidRDefault="00B14779" w:rsidP="007C6131">
      <w:pPr>
        <w:jc w:val="center"/>
        <w:rPr>
          <w:rFonts w:ascii="Arial" w:eastAsia="Calibri" w:hAnsi="Arial" w:cs="Arial"/>
          <w:bCs/>
          <w:sz w:val="22"/>
          <w:szCs w:val="22"/>
          <w:lang w:eastAsia="en-US"/>
        </w:rPr>
      </w:pPr>
      <w:r w:rsidRPr="009D6D27">
        <w:rPr>
          <w:rFonts w:ascii="Arial" w:eastAsia="Calibri" w:hAnsi="Arial" w:cs="Arial"/>
          <w:bCs/>
          <w:sz w:val="22"/>
          <w:szCs w:val="22"/>
          <w:lang w:eastAsia="en-US"/>
        </w:rPr>
        <w:t>Članak 6.</w:t>
      </w:r>
    </w:p>
    <w:p w14:paraId="769C0C32" w14:textId="77777777" w:rsidR="009D6D27" w:rsidRPr="00B14779" w:rsidRDefault="009D6D27" w:rsidP="007C6131">
      <w:pPr>
        <w:jc w:val="center"/>
        <w:rPr>
          <w:rFonts w:ascii="Arial" w:eastAsia="Calibri" w:hAnsi="Arial" w:cs="Arial"/>
          <w:b/>
          <w:sz w:val="22"/>
          <w:szCs w:val="22"/>
          <w:lang w:eastAsia="en-US"/>
        </w:rPr>
      </w:pPr>
    </w:p>
    <w:p w14:paraId="125D0601"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Ova odluka stupa na snagu osmog dana od dana objave u „Službenom glasniku Grada Dubrovnika“.</w:t>
      </w:r>
    </w:p>
    <w:p w14:paraId="15BC0BF7" w14:textId="77777777" w:rsidR="00B14779" w:rsidRPr="00B14779" w:rsidRDefault="00B14779" w:rsidP="007C6131">
      <w:pPr>
        <w:jc w:val="center"/>
        <w:rPr>
          <w:rFonts w:ascii="Arial" w:eastAsia="Calibri" w:hAnsi="Arial" w:cs="Arial"/>
          <w:b/>
          <w:sz w:val="22"/>
          <w:szCs w:val="22"/>
          <w:lang w:eastAsia="en-US"/>
        </w:rPr>
      </w:pPr>
    </w:p>
    <w:p w14:paraId="6A23ADAA" w14:textId="77777777" w:rsidR="00B14779" w:rsidRPr="00B14779" w:rsidRDefault="00B14779" w:rsidP="007C6131">
      <w:pPr>
        <w:jc w:val="center"/>
        <w:rPr>
          <w:rFonts w:ascii="Arial" w:eastAsia="Calibri" w:hAnsi="Arial" w:cs="Arial"/>
          <w:b/>
          <w:sz w:val="22"/>
          <w:szCs w:val="22"/>
          <w:lang w:eastAsia="en-US"/>
        </w:rPr>
      </w:pPr>
      <w:bookmarkStart w:id="12" w:name="_Hlk66451781"/>
      <w:r w:rsidRPr="00B14779">
        <w:rPr>
          <w:rFonts w:ascii="Arial" w:eastAsia="Calibri" w:hAnsi="Arial" w:cs="Arial"/>
          <w:b/>
          <w:sz w:val="22"/>
          <w:szCs w:val="22"/>
          <w:lang w:eastAsia="en-US"/>
        </w:rPr>
        <w:t>PRIJELAZNE I ZAVRŠNE ODREDBE</w:t>
      </w:r>
    </w:p>
    <w:bookmarkEnd w:id="12"/>
    <w:p w14:paraId="75CA2FAA" w14:textId="77777777" w:rsidR="00B14779" w:rsidRPr="00B14779" w:rsidRDefault="00B14779" w:rsidP="007C6131">
      <w:pPr>
        <w:jc w:val="both"/>
        <w:rPr>
          <w:rFonts w:ascii="Arial" w:eastAsia="Calibri" w:hAnsi="Arial" w:cs="Arial"/>
          <w:sz w:val="22"/>
          <w:szCs w:val="22"/>
          <w:lang w:eastAsia="en-US"/>
        </w:rPr>
      </w:pPr>
    </w:p>
    <w:p w14:paraId="689395F3" w14:textId="77777777" w:rsidR="00B14779" w:rsidRPr="00B14779" w:rsidRDefault="00B14779" w:rsidP="007C6131">
      <w:pPr>
        <w:jc w:val="both"/>
        <w:rPr>
          <w:rFonts w:ascii="Arial" w:eastAsia="Calibri" w:hAnsi="Arial" w:cs="Arial"/>
          <w:i/>
          <w:sz w:val="22"/>
          <w:szCs w:val="22"/>
          <w:lang w:eastAsia="en-US"/>
        </w:rPr>
      </w:pPr>
      <w:bookmarkStart w:id="13" w:name="_Hlk66451797"/>
      <w:r w:rsidRPr="00B14779">
        <w:rPr>
          <w:rFonts w:ascii="Arial" w:eastAsia="Calibri" w:hAnsi="Arial" w:cs="Arial"/>
          <w:i/>
          <w:sz w:val="22"/>
          <w:szCs w:val="22"/>
          <w:lang w:eastAsia="en-US"/>
        </w:rPr>
        <w:t>Odluka o donošenju IV. Izmjena i dopuna Prostornog plana uređenja Grada Dubrovnika objavljena u ''Službenom glasniku Grada Dubrovnika'', broj 13/19.</w:t>
      </w:r>
    </w:p>
    <w:bookmarkEnd w:id="13"/>
    <w:p w14:paraId="00EC7B99" w14:textId="6368E675" w:rsidR="00B14779" w:rsidRDefault="00B14779" w:rsidP="007C6131">
      <w:pPr>
        <w:jc w:val="both"/>
        <w:rPr>
          <w:rFonts w:ascii="Arial" w:eastAsia="Calibri" w:hAnsi="Arial" w:cs="Arial"/>
          <w:i/>
          <w:sz w:val="22"/>
          <w:szCs w:val="22"/>
          <w:lang w:eastAsia="en-US"/>
        </w:rPr>
      </w:pPr>
    </w:p>
    <w:p w14:paraId="4A5E11C3" w14:textId="77777777" w:rsidR="009D6D27" w:rsidRPr="00B14779" w:rsidRDefault="009D6D27" w:rsidP="007C6131">
      <w:pPr>
        <w:jc w:val="both"/>
        <w:rPr>
          <w:rFonts w:ascii="Arial" w:eastAsia="Calibri" w:hAnsi="Arial" w:cs="Arial"/>
          <w:i/>
          <w:sz w:val="22"/>
          <w:szCs w:val="22"/>
          <w:lang w:eastAsia="en-US"/>
        </w:rPr>
      </w:pPr>
    </w:p>
    <w:p w14:paraId="0B4E5AC7" w14:textId="5B8CCE00" w:rsidR="00B14779" w:rsidRPr="009D6D27" w:rsidRDefault="00B14779" w:rsidP="007C6131">
      <w:pPr>
        <w:jc w:val="center"/>
        <w:rPr>
          <w:rFonts w:ascii="Arial" w:eastAsia="Calibri" w:hAnsi="Arial" w:cs="Arial"/>
          <w:bCs/>
          <w:sz w:val="22"/>
          <w:szCs w:val="22"/>
          <w:lang w:eastAsia="en-US"/>
        </w:rPr>
      </w:pPr>
      <w:r w:rsidRPr="009D6D27">
        <w:rPr>
          <w:rFonts w:ascii="Arial" w:eastAsia="Calibri" w:hAnsi="Arial" w:cs="Arial"/>
          <w:bCs/>
          <w:sz w:val="22"/>
          <w:szCs w:val="22"/>
          <w:lang w:eastAsia="en-US"/>
        </w:rPr>
        <w:t>Članak 13.</w:t>
      </w:r>
    </w:p>
    <w:p w14:paraId="43C7CF4F" w14:textId="77777777" w:rsidR="009D6D27" w:rsidRPr="00B14779" w:rsidRDefault="009D6D27" w:rsidP="007C6131">
      <w:pPr>
        <w:jc w:val="center"/>
        <w:rPr>
          <w:rFonts w:ascii="Arial" w:eastAsia="Calibri" w:hAnsi="Arial" w:cs="Arial"/>
          <w:b/>
          <w:sz w:val="22"/>
          <w:szCs w:val="22"/>
          <w:lang w:eastAsia="en-US"/>
        </w:rPr>
      </w:pPr>
    </w:p>
    <w:p w14:paraId="57FD2EA1"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 Donošenjem Izmjena i dopuna Plana izmijenjeni dijelovi kartografskih prikaza navedeni u članku 2. Odluke </w:t>
      </w:r>
      <w:proofErr w:type="spellStart"/>
      <w:r w:rsidRPr="00B14779">
        <w:rPr>
          <w:rFonts w:ascii="Arial" w:eastAsia="Calibri" w:hAnsi="Arial" w:cs="Arial"/>
          <w:sz w:val="22"/>
          <w:szCs w:val="22"/>
          <w:lang w:eastAsia="en-US"/>
        </w:rPr>
        <w:t>zamjenju</w:t>
      </w:r>
      <w:proofErr w:type="spellEnd"/>
      <w:r w:rsidRPr="00B14779">
        <w:rPr>
          <w:rFonts w:ascii="Arial" w:eastAsia="Calibri" w:hAnsi="Arial" w:cs="Arial"/>
          <w:sz w:val="22"/>
          <w:szCs w:val="22"/>
          <w:lang w:eastAsia="en-US"/>
        </w:rPr>
        <w:t xml:space="preserve"> odgovarajuće dijelove kartografskih prikaza Prostornog plana uređenja Grada Dubrovnika („Službeni glasnik Grada Dubrovnika“, broj: 07/05, 06/07, 10/07-isp., 03/14, 09/14-pročišćeni tekst, 19/15, 18/16-pročišćeni tekst i 25/18), u daljnjem tekstu: Plan.</w:t>
      </w:r>
    </w:p>
    <w:p w14:paraId="26F2AD85"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 </w:t>
      </w:r>
    </w:p>
    <w:p w14:paraId="46F78D00"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Ostali dijelovi Plana ostaju nepromijenjeni.</w:t>
      </w:r>
    </w:p>
    <w:p w14:paraId="21E90FFE" w14:textId="77777777" w:rsidR="00B14779" w:rsidRPr="00B14779" w:rsidRDefault="00B14779" w:rsidP="007C6131">
      <w:pPr>
        <w:rPr>
          <w:rFonts w:ascii="Arial" w:eastAsia="Calibri" w:hAnsi="Arial" w:cs="Arial"/>
          <w:b/>
          <w:sz w:val="22"/>
          <w:szCs w:val="22"/>
          <w:lang w:eastAsia="en-US"/>
        </w:rPr>
      </w:pPr>
      <w:r w:rsidRPr="00B14779">
        <w:rPr>
          <w:rFonts w:ascii="Arial" w:eastAsia="Calibri" w:hAnsi="Arial" w:cs="Arial"/>
          <w:b/>
          <w:sz w:val="22"/>
          <w:szCs w:val="22"/>
          <w:lang w:eastAsia="en-US"/>
        </w:rPr>
        <w:t>   </w:t>
      </w:r>
    </w:p>
    <w:p w14:paraId="051758B2" w14:textId="15DC37F7" w:rsidR="00B14779" w:rsidRPr="009D6D27" w:rsidRDefault="00B14779" w:rsidP="007C6131">
      <w:pPr>
        <w:jc w:val="center"/>
        <w:rPr>
          <w:rFonts w:ascii="Arial" w:eastAsia="Calibri" w:hAnsi="Arial" w:cs="Arial"/>
          <w:bCs/>
          <w:sz w:val="22"/>
          <w:szCs w:val="22"/>
          <w:lang w:eastAsia="en-US"/>
        </w:rPr>
      </w:pPr>
      <w:r w:rsidRPr="009D6D27">
        <w:rPr>
          <w:rFonts w:ascii="Arial" w:eastAsia="Calibri" w:hAnsi="Arial" w:cs="Arial"/>
          <w:bCs/>
          <w:sz w:val="22"/>
          <w:szCs w:val="22"/>
          <w:lang w:eastAsia="en-US"/>
        </w:rPr>
        <w:t>Članak 14.</w:t>
      </w:r>
    </w:p>
    <w:p w14:paraId="3C5BB534" w14:textId="77777777" w:rsidR="009D6D27" w:rsidRPr="00B14779" w:rsidRDefault="009D6D27" w:rsidP="007C6131">
      <w:pPr>
        <w:jc w:val="center"/>
        <w:rPr>
          <w:rFonts w:ascii="Arial" w:eastAsia="Calibri" w:hAnsi="Arial" w:cs="Arial"/>
          <w:b/>
          <w:sz w:val="22"/>
          <w:szCs w:val="22"/>
          <w:lang w:eastAsia="en-US"/>
        </w:rPr>
      </w:pPr>
    </w:p>
    <w:p w14:paraId="6BB25AD6"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b/>
          <w:bCs/>
          <w:sz w:val="22"/>
          <w:szCs w:val="22"/>
          <w:lang w:eastAsia="en-US"/>
        </w:rPr>
        <w:t> </w:t>
      </w:r>
      <w:r w:rsidRPr="00B14779">
        <w:rPr>
          <w:rFonts w:ascii="Arial" w:eastAsia="Calibri" w:hAnsi="Arial" w:cs="Arial"/>
          <w:sz w:val="22"/>
          <w:szCs w:val="22"/>
          <w:lang w:eastAsia="en-US"/>
        </w:rPr>
        <w:t xml:space="preserve">Izmjene i dopune Plana izrađene su u pet (5) izvornika + CD (pdf, </w:t>
      </w:r>
      <w:proofErr w:type="spellStart"/>
      <w:r w:rsidRPr="00B14779">
        <w:rPr>
          <w:rFonts w:ascii="Arial" w:eastAsia="Calibri" w:hAnsi="Arial" w:cs="Arial"/>
          <w:sz w:val="22"/>
          <w:szCs w:val="22"/>
          <w:lang w:eastAsia="en-US"/>
        </w:rPr>
        <w:t>doc</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dwg</w:t>
      </w:r>
      <w:proofErr w:type="spellEnd"/>
      <w:r w:rsidRPr="00B14779">
        <w:rPr>
          <w:rFonts w:ascii="Arial" w:eastAsia="Calibri" w:hAnsi="Arial" w:cs="Arial"/>
          <w:sz w:val="22"/>
          <w:szCs w:val="22"/>
          <w:lang w:eastAsia="en-US"/>
        </w:rPr>
        <w:t>). Izvornici su ovjereni pečatom Gradskog vijeća i potpisani od Predsjednika Gradskog vijeća.</w:t>
      </w:r>
    </w:p>
    <w:p w14:paraId="3453AA18" w14:textId="254367C1" w:rsidR="00B14779" w:rsidRDefault="00B14779" w:rsidP="007C6131">
      <w:pPr>
        <w:jc w:val="both"/>
        <w:rPr>
          <w:rFonts w:ascii="Arial" w:eastAsia="Calibri" w:hAnsi="Arial" w:cs="Arial"/>
          <w:sz w:val="22"/>
          <w:szCs w:val="22"/>
          <w:lang w:eastAsia="en-US"/>
        </w:rPr>
      </w:pPr>
    </w:p>
    <w:p w14:paraId="25F0251E" w14:textId="77777777" w:rsidR="009D6D27" w:rsidRPr="00B14779" w:rsidRDefault="009D6D27" w:rsidP="007C6131">
      <w:pPr>
        <w:jc w:val="both"/>
        <w:rPr>
          <w:rFonts w:ascii="Arial" w:eastAsia="Calibri" w:hAnsi="Arial" w:cs="Arial"/>
          <w:sz w:val="22"/>
          <w:szCs w:val="22"/>
          <w:lang w:eastAsia="en-US"/>
        </w:rPr>
      </w:pPr>
    </w:p>
    <w:p w14:paraId="08B1395B" w14:textId="08CCA6C0" w:rsidR="00B14779" w:rsidRPr="009D6D27" w:rsidRDefault="00B14779" w:rsidP="007C6131">
      <w:pPr>
        <w:jc w:val="center"/>
        <w:rPr>
          <w:rFonts w:ascii="Arial" w:eastAsia="Calibri" w:hAnsi="Arial" w:cs="Arial"/>
          <w:bCs/>
          <w:sz w:val="22"/>
          <w:szCs w:val="22"/>
          <w:lang w:eastAsia="en-US"/>
        </w:rPr>
      </w:pPr>
      <w:r w:rsidRPr="009D6D27">
        <w:rPr>
          <w:rFonts w:ascii="Arial" w:eastAsia="Calibri" w:hAnsi="Arial" w:cs="Arial"/>
          <w:bCs/>
          <w:sz w:val="22"/>
          <w:szCs w:val="22"/>
          <w:lang w:eastAsia="en-US"/>
        </w:rPr>
        <w:t> Članak 15. </w:t>
      </w:r>
    </w:p>
    <w:p w14:paraId="2E25C5BB" w14:textId="77777777" w:rsidR="009D6D27" w:rsidRPr="00B14779" w:rsidRDefault="009D6D27" w:rsidP="007C6131">
      <w:pPr>
        <w:jc w:val="center"/>
        <w:rPr>
          <w:rFonts w:ascii="Arial" w:eastAsia="Calibri" w:hAnsi="Arial" w:cs="Arial"/>
          <w:b/>
          <w:sz w:val="22"/>
          <w:szCs w:val="22"/>
          <w:lang w:eastAsia="en-US"/>
        </w:rPr>
      </w:pPr>
    </w:p>
    <w:p w14:paraId="11F21B59" w14:textId="77777777" w:rsidR="00B14779" w:rsidRPr="00B14779" w:rsidRDefault="00B14779" w:rsidP="007C6131">
      <w:pPr>
        <w:jc w:val="both"/>
        <w:rPr>
          <w:rFonts w:ascii="Arial" w:eastAsia="Calibri" w:hAnsi="Arial" w:cs="Arial"/>
          <w:sz w:val="22"/>
          <w:szCs w:val="22"/>
          <w:lang w:eastAsia="en-US"/>
        </w:rPr>
      </w:pPr>
      <w:r w:rsidRPr="00B14779">
        <w:rPr>
          <w:rFonts w:ascii="Arial" w:eastAsia="Calibri" w:hAnsi="Arial" w:cs="Arial"/>
          <w:sz w:val="22"/>
          <w:szCs w:val="22"/>
          <w:lang w:eastAsia="en-US"/>
        </w:rPr>
        <w:t>Ova odluka stupa na snagu osmog dana od dana objave u „Službenom glasniku Grada Dubrovnika“.</w:t>
      </w:r>
    </w:p>
    <w:p w14:paraId="100FDD28" w14:textId="77777777" w:rsidR="00B14779" w:rsidRPr="00B14779" w:rsidRDefault="00B14779" w:rsidP="007C6131">
      <w:pPr>
        <w:rPr>
          <w:rFonts w:ascii="Arial" w:eastAsia="Calibri" w:hAnsi="Arial" w:cs="Arial"/>
          <w:b/>
          <w:sz w:val="22"/>
          <w:szCs w:val="22"/>
          <w:lang w:eastAsia="en-US"/>
        </w:rPr>
      </w:pPr>
      <w:r w:rsidRPr="00B14779">
        <w:rPr>
          <w:rFonts w:ascii="Arial" w:eastAsia="Calibri" w:hAnsi="Arial" w:cs="Arial"/>
          <w:b/>
          <w:sz w:val="22"/>
          <w:szCs w:val="22"/>
          <w:lang w:eastAsia="en-US"/>
        </w:rPr>
        <w:t> </w:t>
      </w:r>
    </w:p>
    <w:p w14:paraId="4BA4075F" w14:textId="77777777" w:rsidR="00B14779" w:rsidRPr="00B14779" w:rsidRDefault="00B14779" w:rsidP="007C6131">
      <w:pPr>
        <w:jc w:val="center"/>
        <w:rPr>
          <w:rFonts w:ascii="Arial" w:eastAsia="Calibri" w:hAnsi="Arial" w:cs="Arial"/>
          <w:b/>
          <w:sz w:val="22"/>
          <w:szCs w:val="22"/>
          <w:lang w:val="en-US" w:eastAsia="en-US"/>
        </w:rPr>
      </w:pPr>
      <w:r w:rsidRPr="00B14779">
        <w:rPr>
          <w:rFonts w:ascii="Arial" w:eastAsia="Calibri" w:hAnsi="Arial" w:cs="Arial"/>
          <w:b/>
          <w:sz w:val="22"/>
          <w:szCs w:val="22"/>
          <w:lang w:val="en-US" w:eastAsia="en-US"/>
        </w:rPr>
        <w:t>PRIJELAZNE I ZAVRŠNE ODREDBE</w:t>
      </w:r>
    </w:p>
    <w:p w14:paraId="6EBB980F" w14:textId="77777777" w:rsidR="00B14779" w:rsidRPr="00B14779" w:rsidRDefault="00B14779" w:rsidP="007C6131">
      <w:pPr>
        <w:jc w:val="center"/>
        <w:rPr>
          <w:rFonts w:ascii="Arial" w:eastAsia="Calibri" w:hAnsi="Arial" w:cs="Arial"/>
          <w:b/>
          <w:sz w:val="22"/>
          <w:szCs w:val="22"/>
          <w:lang w:val="en-US" w:eastAsia="en-US"/>
        </w:rPr>
      </w:pPr>
    </w:p>
    <w:p w14:paraId="2DC55B68" w14:textId="77777777" w:rsidR="00B14779" w:rsidRPr="00B14779" w:rsidRDefault="00B14779" w:rsidP="007C6131">
      <w:pPr>
        <w:jc w:val="both"/>
        <w:rPr>
          <w:rFonts w:ascii="Arial" w:eastAsia="Calibri" w:hAnsi="Arial" w:cs="Arial"/>
          <w:i/>
          <w:sz w:val="22"/>
          <w:szCs w:val="22"/>
          <w:lang w:val="en-US" w:eastAsia="en-US"/>
        </w:rPr>
      </w:pPr>
      <w:proofErr w:type="spellStart"/>
      <w:r w:rsidRPr="00B14779">
        <w:rPr>
          <w:rFonts w:ascii="Arial" w:eastAsia="Calibri" w:hAnsi="Arial" w:cs="Arial"/>
          <w:i/>
          <w:sz w:val="22"/>
          <w:szCs w:val="22"/>
          <w:lang w:val="en-US" w:eastAsia="en-US"/>
        </w:rPr>
        <w:t>Odluka</w:t>
      </w:r>
      <w:proofErr w:type="spellEnd"/>
      <w:r w:rsidRPr="00B14779">
        <w:rPr>
          <w:rFonts w:ascii="Arial" w:eastAsia="Calibri" w:hAnsi="Arial" w:cs="Arial"/>
          <w:i/>
          <w:sz w:val="22"/>
          <w:szCs w:val="22"/>
          <w:lang w:val="en-US" w:eastAsia="en-US"/>
        </w:rPr>
        <w:t xml:space="preserve"> o </w:t>
      </w:r>
      <w:proofErr w:type="spellStart"/>
      <w:r w:rsidRPr="00B14779">
        <w:rPr>
          <w:rFonts w:ascii="Arial" w:eastAsia="Calibri" w:hAnsi="Arial" w:cs="Arial"/>
          <w:i/>
          <w:sz w:val="22"/>
          <w:szCs w:val="22"/>
          <w:lang w:val="en-US" w:eastAsia="en-US"/>
        </w:rPr>
        <w:t>donošenju</w:t>
      </w:r>
      <w:proofErr w:type="spellEnd"/>
      <w:r w:rsidRPr="00B14779">
        <w:rPr>
          <w:rFonts w:ascii="Arial" w:eastAsia="Calibri" w:hAnsi="Arial" w:cs="Arial"/>
          <w:i/>
          <w:sz w:val="22"/>
          <w:szCs w:val="22"/>
          <w:lang w:val="en-US" w:eastAsia="en-US"/>
        </w:rPr>
        <w:t xml:space="preserve"> </w:t>
      </w:r>
      <w:proofErr w:type="spellStart"/>
      <w:r w:rsidRPr="00B14779">
        <w:rPr>
          <w:rFonts w:ascii="Arial" w:eastAsia="Calibri" w:hAnsi="Arial" w:cs="Arial"/>
          <w:i/>
          <w:sz w:val="22"/>
          <w:szCs w:val="22"/>
          <w:lang w:val="en-US" w:eastAsia="en-US"/>
        </w:rPr>
        <w:t>Izmjena</w:t>
      </w:r>
      <w:proofErr w:type="spellEnd"/>
      <w:r w:rsidRPr="00B14779">
        <w:rPr>
          <w:rFonts w:ascii="Arial" w:eastAsia="Calibri" w:hAnsi="Arial" w:cs="Arial"/>
          <w:i/>
          <w:sz w:val="22"/>
          <w:szCs w:val="22"/>
          <w:lang w:val="en-US" w:eastAsia="en-US"/>
        </w:rPr>
        <w:t xml:space="preserve"> </w:t>
      </w:r>
      <w:proofErr w:type="spellStart"/>
      <w:r w:rsidRPr="00B14779">
        <w:rPr>
          <w:rFonts w:ascii="Arial" w:eastAsia="Calibri" w:hAnsi="Arial" w:cs="Arial"/>
          <w:i/>
          <w:sz w:val="22"/>
          <w:szCs w:val="22"/>
          <w:lang w:val="en-US" w:eastAsia="en-US"/>
        </w:rPr>
        <w:t>i</w:t>
      </w:r>
      <w:proofErr w:type="spellEnd"/>
      <w:r w:rsidRPr="00B14779">
        <w:rPr>
          <w:rFonts w:ascii="Arial" w:eastAsia="Calibri" w:hAnsi="Arial" w:cs="Arial"/>
          <w:i/>
          <w:sz w:val="22"/>
          <w:szCs w:val="22"/>
          <w:lang w:val="en-US" w:eastAsia="en-US"/>
        </w:rPr>
        <w:t xml:space="preserve"> </w:t>
      </w:r>
      <w:proofErr w:type="spellStart"/>
      <w:r w:rsidRPr="00B14779">
        <w:rPr>
          <w:rFonts w:ascii="Arial" w:eastAsia="Calibri" w:hAnsi="Arial" w:cs="Arial"/>
          <w:i/>
          <w:sz w:val="22"/>
          <w:szCs w:val="22"/>
          <w:lang w:val="en-US" w:eastAsia="en-US"/>
        </w:rPr>
        <w:t>dopuna</w:t>
      </w:r>
      <w:proofErr w:type="spellEnd"/>
      <w:r w:rsidRPr="00B14779">
        <w:rPr>
          <w:rFonts w:ascii="Arial" w:eastAsia="Calibri" w:hAnsi="Arial" w:cs="Arial"/>
          <w:i/>
          <w:sz w:val="22"/>
          <w:szCs w:val="22"/>
          <w:lang w:val="en-US" w:eastAsia="en-US"/>
        </w:rPr>
        <w:t xml:space="preserve"> </w:t>
      </w:r>
      <w:proofErr w:type="spellStart"/>
      <w:r w:rsidRPr="00B14779">
        <w:rPr>
          <w:rFonts w:ascii="Arial" w:eastAsia="Calibri" w:hAnsi="Arial" w:cs="Arial"/>
          <w:i/>
          <w:sz w:val="22"/>
          <w:szCs w:val="22"/>
          <w:lang w:val="en-US" w:eastAsia="en-US"/>
        </w:rPr>
        <w:t>Prostornog</w:t>
      </w:r>
      <w:proofErr w:type="spellEnd"/>
      <w:r w:rsidRPr="00B14779">
        <w:rPr>
          <w:rFonts w:ascii="Arial" w:eastAsia="Calibri" w:hAnsi="Arial" w:cs="Arial"/>
          <w:i/>
          <w:sz w:val="22"/>
          <w:szCs w:val="22"/>
          <w:lang w:val="en-US" w:eastAsia="en-US"/>
        </w:rPr>
        <w:t xml:space="preserve"> plana </w:t>
      </w:r>
      <w:proofErr w:type="spellStart"/>
      <w:r w:rsidRPr="00B14779">
        <w:rPr>
          <w:rFonts w:ascii="Arial" w:eastAsia="Calibri" w:hAnsi="Arial" w:cs="Arial"/>
          <w:i/>
          <w:sz w:val="22"/>
          <w:szCs w:val="22"/>
          <w:lang w:val="en-US" w:eastAsia="en-US"/>
        </w:rPr>
        <w:t>uređenja</w:t>
      </w:r>
      <w:proofErr w:type="spellEnd"/>
      <w:r w:rsidRPr="00B14779">
        <w:rPr>
          <w:rFonts w:ascii="Arial" w:eastAsia="Calibri" w:hAnsi="Arial" w:cs="Arial"/>
          <w:i/>
          <w:sz w:val="22"/>
          <w:szCs w:val="22"/>
          <w:lang w:val="en-US" w:eastAsia="en-US"/>
        </w:rPr>
        <w:t xml:space="preserve"> </w:t>
      </w:r>
      <w:proofErr w:type="spellStart"/>
      <w:r w:rsidRPr="00B14779">
        <w:rPr>
          <w:rFonts w:ascii="Arial" w:eastAsia="Calibri" w:hAnsi="Arial" w:cs="Arial"/>
          <w:i/>
          <w:sz w:val="22"/>
          <w:szCs w:val="22"/>
          <w:lang w:val="en-US" w:eastAsia="en-US"/>
        </w:rPr>
        <w:t>Grada</w:t>
      </w:r>
      <w:proofErr w:type="spellEnd"/>
      <w:r w:rsidRPr="00B14779">
        <w:rPr>
          <w:rFonts w:ascii="Arial" w:eastAsia="Calibri" w:hAnsi="Arial" w:cs="Arial"/>
          <w:i/>
          <w:sz w:val="22"/>
          <w:szCs w:val="22"/>
          <w:lang w:val="en-US" w:eastAsia="en-US"/>
        </w:rPr>
        <w:t xml:space="preserve"> </w:t>
      </w:r>
      <w:proofErr w:type="spellStart"/>
      <w:r w:rsidRPr="00B14779">
        <w:rPr>
          <w:rFonts w:ascii="Arial" w:eastAsia="Calibri" w:hAnsi="Arial" w:cs="Arial"/>
          <w:i/>
          <w:sz w:val="22"/>
          <w:szCs w:val="22"/>
          <w:lang w:val="en-US" w:eastAsia="en-US"/>
        </w:rPr>
        <w:t>Dubrovnika</w:t>
      </w:r>
      <w:proofErr w:type="spellEnd"/>
      <w:r w:rsidRPr="00B14779">
        <w:rPr>
          <w:rFonts w:ascii="Arial" w:eastAsia="Calibri" w:hAnsi="Arial" w:cs="Arial"/>
          <w:i/>
          <w:sz w:val="22"/>
          <w:szCs w:val="22"/>
          <w:lang w:val="en-US" w:eastAsia="en-US"/>
        </w:rPr>
        <w:t xml:space="preserve"> </w:t>
      </w:r>
      <w:proofErr w:type="spellStart"/>
      <w:r w:rsidRPr="00B14779">
        <w:rPr>
          <w:rFonts w:ascii="Arial" w:eastAsia="Calibri" w:hAnsi="Arial" w:cs="Arial"/>
          <w:i/>
          <w:sz w:val="22"/>
          <w:szCs w:val="22"/>
          <w:lang w:val="en-US" w:eastAsia="en-US"/>
        </w:rPr>
        <w:t>objavljena</w:t>
      </w:r>
      <w:proofErr w:type="spellEnd"/>
      <w:r w:rsidRPr="00B14779">
        <w:rPr>
          <w:rFonts w:ascii="Arial" w:eastAsia="Calibri" w:hAnsi="Arial" w:cs="Arial"/>
          <w:i/>
          <w:sz w:val="22"/>
          <w:szCs w:val="22"/>
          <w:lang w:val="en-US" w:eastAsia="en-US"/>
        </w:rPr>
        <w:t xml:space="preserve"> u ''</w:t>
      </w:r>
      <w:proofErr w:type="spellStart"/>
      <w:r w:rsidRPr="00B14779">
        <w:rPr>
          <w:rFonts w:ascii="Arial" w:eastAsia="Calibri" w:hAnsi="Arial" w:cs="Arial"/>
          <w:i/>
          <w:sz w:val="22"/>
          <w:szCs w:val="22"/>
          <w:lang w:val="en-US" w:eastAsia="en-US"/>
        </w:rPr>
        <w:t>Službenom</w:t>
      </w:r>
      <w:proofErr w:type="spellEnd"/>
      <w:r w:rsidRPr="00B14779">
        <w:rPr>
          <w:rFonts w:ascii="Arial" w:eastAsia="Calibri" w:hAnsi="Arial" w:cs="Arial"/>
          <w:i/>
          <w:sz w:val="22"/>
          <w:szCs w:val="22"/>
          <w:lang w:val="en-US" w:eastAsia="en-US"/>
        </w:rPr>
        <w:t xml:space="preserve"> </w:t>
      </w:r>
      <w:proofErr w:type="spellStart"/>
      <w:r w:rsidRPr="00B14779">
        <w:rPr>
          <w:rFonts w:ascii="Arial" w:eastAsia="Calibri" w:hAnsi="Arial" w:cs="Arial"/>
          <w:i/>
          <w:sz w:val="22"/>
          <w:szCs w:val="22"/>
          <w:lang w:val="en-US" w:eastAsia="en-US"/>
        </w:rPr>
        <w:t>glasniku</w:t>
      </w:r>
      <w:proofErr w:type="spellEnd"/>
      <w:r w:rsidRPr="00B14779">
        <w:rPr>
          <w:rFonts w:ascii="Arial" w:eastAsia="Calibri" w:hAnsi="Arial" w:cs="Arial"/>
          <w:i/>
          <w:sz w:val="22"/>
          <w:szCs w:val="22"/>
          <w:lang w:val="en-US" w:eastAsia="en-US"/>
        </w:rPr>
        <w:t xml:space="preserve"> </w:t>
      </w:r>
      <w:proofErr w:type="spellStart"/>
      <w:r w:rsidRPr="00B14779">
        <w:rPr>
          <w:rFonts w:ascii="Arial" w:eastAsia="Calibri" w:hAnsi="Arial" w:cs="Arial"/>
          <w:i/>
          <w:sz w:val="22"/>
          <w:szCs w:val="22"/>
          <w:lang w:val="en-US" w:eastAsia="en-US"/>
        </w:rPr>
        <w:t>Grada</w:t>
      </w:r>
      <w:proofErr w:type="spellEnd"/>
      <w:r w:rsidRPr="00B14779">
        <w:rPr>
          <w:rFonts w:ascii="Arial" w:eastAsia="Calibri" w:hAnsi="Arial" w:cs="Arial"/>
          <w:i/>
          <w:sz w:val="22"/>
          <w:szCs w:val="22"/>
          <w:lang w:val="en-US" w:eastAsia="en-US"/>
        </w:rPr>
        <w:t xml:space="preserve"> </w:t>
      </w:r>
      <w:proofErr w:type="spellStart"/>
      <w:r w:rsidRPr="00B14779">
        <w:rPr>
          <w:rFonts w:ascii="Arial" w:eastAsia="Calibri" w:hAnsi="Arial" w:cs="Arial"/>
          <w:i/>
          <w:sz w:val="22"/>
          <w:szCs w:val="22"/>
          <w:lang w:val="en-US" w:eastAsia="en-US"/>
        </w:rPr>
        <w:t>Dubrovnika</w:t>
      </w:r>
      <w:proofErr w:type="spellEnd"/>
      <w:r w:rsidRPr="00B14779">
        <w:rPr>
          <w:rFonts w:ascii="Arial" w:eastAsia="Calibri" w:hAnsi="Arial" w:cs="Arial"/>
          <w:i/>
          <w:sz w:val="22"/>
          <w:szCs w:val="22"/>
          <w:lang w:val="en-US" w:eastAsia="en-US"/>
        </w:rPr>
        <w:t xml:space="preserve">'', </w:t>
      </w:r>
      <w:proofErr w:type="spellStart"/>
      <w:r w:rsidRPr="00B14779">
        <w:rPr>
          <w:rFonts w:ascii="Arial" w:eastAsia="Calibri" w:hAnsi="Arial" w:cs="Arial"/>
          <w:i/>
          <w:sz w:val="22"/>
          <w:szCs w:val="22"/>
          <w:lang w:val="en-US" w:eastAsia="en-US"/>
        </w:rPr>
        <w:t>broj</w:t>
      </w:r>
      <w:proofErr w:type="spellEnd"/>
      <w:r w:rsidRPr="00B14779">
        <w:rPr>
          <w:rFonts w:ascii="Arial" w:eastAsia="Calibri" w:hAnsi="Arial" w:cs="Arial"/>
          <w:i/>
          <w:sz w:val="22"/>
          <w:szCs w:val="22"/>
          <w:lang w:val="en-US" w:eastAsia="en-US"/>
        </w:rPr>
        <w:t xml:space="preserve"> 2/21.</w:t>
      </w:r>
    </w:p>
    <w:p w14:paraId="07506440" w14:textId="7A1F5053" w:rsidR="00B14779" w:rsidRDefault="00B14779" w:rsidP="007C6131">
      <w:pPr>
        <w:jc w:val="both"/>
        <w:rPr>
          <w:rFonts w:ascii="Arial" w:eastAsia="Calibri" w:hAnsi="Arial" w:cs="Arial"/>
          <w:i/>
          <w:sz w:val="22"/>
          <w:szCs w:val="22"/>
          <w:lang w:val="en-US" w:eastAsia="en-US"/>
        </w:rPr>
      </w:pPr>
    </w:p>
    <w:p w14:paraId="1E59859A" w14:textId="77777777" w:rsidR="009D6D27" w:rsidRPr="00B14779" w:rsidRDefault="009D6D27" w:rsidP="007C6131">
      <w:pPr>
        <w:jc w:val="both"/>
        <w:rPr>
          <w:rFonts w:ascii="Arial" w:eastAsia="Calibri" w:hAnsi="Arial" w:cs="Arial"/>
          <w:i/>
          <w:sz w:val="22"/>
          <w:szCs w:val="22"/>
          <w:lang w:val="en-US" w:eastAsia="en-US"/>
        </w:rPr>
      </w:pPr>
    </w:p>
    <w:p w14:paraId="322298F5" w14:textId="53285B45" w:rsidR="00B14779" w:rsidRDefault="00B14779" w:rsidP="007C6131">
      <w:pPr>
        <w:widowControl w:val="0"/>
        <w:jc w:val="center"/>
        <w:rPr>
          <w:rFonts w:ascii="Arial" w:eastAsia="Calibri" w:hAnsi="Arial" w:cs="Arial"/>
          <w:sz w:val="22"/>
          <w:szCs w:val="22"/>
          <w:lang w:eastAsia="en-US"/>
        </w:rPr>
      </w:pPr>
      <w:r w:rsidRPr="009D6D27">
        <w:rPr>
          <w:rFonts w:ascii="Arial" w:eastAsia="Calibri" w:hAnsi="Arial" w:cs="Arial"/>
          <w:sz w:val="22"/>
          <w:szCs w:val="22"/>
          <w:lang w:eastAsia="en-US"/>
        </w:rPr>
        <w:t>Članak 36.</w:t>
      </w:r>
    </w:p>
    <w:p w14:paraId="4E42490C" w14:textId="77777777" w:rsidR="00BA0790" w:rsidRPr="009D6D27" w:rsidRDefault="00BA0790" w:rsidP="007C6131">
      <w:pPr>
        <w:widowControl w:val="0"/>
        <w:jc w:val="center"/>
        <w:rPr>
          <w:rFonts w:ascii="Arial" w:eastAsia="Calibri" w:hAnsi="Arial" w:cs="Arial"/>
          <w:sz w:val="22"/>
          <w:szCs w:val="22"/>
          <w:lang w:eastAsia="en-US"/>
        </w:rPr>
      </w:pPr>
      <w:bookmarkStart w:id="14" w:name="_GoBack"/>
      <w:bookmarkEnd w:id="14"/>
    </w:p>
    <w:p w14:paraId="7452C133" w14:textId="77777777" w:rsidR="00B14779" w:rsidRPr="00B14779" w:rsidRDefault="00B14779" w:rsidP="007C6131">
      <w:pPr>
        <w:widowControl w:val="0"/>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Stupanjem na snagu ovih Izmjena i dopuna ne primjenjuju se dijelovi kartografskih prikaza Prostornog plana uređenja grada Dubrovnika </w:t>
      </w:r>
      <w:r w:rsidRPr="00B14779">
        <w:rPr>
          <w:rFonts w:ascii="Arial" w:eastAsia="Calibri" w:hAnsi="Arial" w:cs="Arial"/>
          <w:bCs/>
          <w:sz w:val="22"/>
          <w:szCs w:val="22"/>
          <w:lang w:eastAsia="en-US"/>
        </w:rPr>
        <w:t>(„Službeni glasnik Grada Dubrovnika", 7/05, 6/07, 10/07-ispr.,3/14, 9/14-proč.tekst, 19/15, 18/16-proč.tekst, 25/18, 13/19, 7/20-proč.tekst)</w:t>
      </w:r>
      <w:r w:rsidRPr="00B14779">
        <w:rPr>
          <w:rFonts w:ascii="Arial" w:eastAsia="Calibri" w:hAnsi="Arial" w:cs="Arial"/>
          <w:sz w:val="22"/>
          <w:szCs w:val="22"/>
          <w:lang w:eastAsia="en-US"/>
        </w:rPr>
        <w:t xml:space="preserve"> koji su predmet ovih Izmjena i dopuna, i to:</w:t>
      </w:r>
    </w:p>
    <w:p w14:paraId="25CAA555" w14:textId="77777777" w:rsidR="00B14779" w:rsidRPr="00B14779" w:rsidRDefault="00B14779" w:rsidP="007C6131">
      <w:pPr>
        <w:widowControl w:val="0"/>
        <w:rPr>
          <w:rFonts w:ascii="Arial" w:eastAsia="Calibri" w:hAnsi="Arial" w:cs="Arial"/>
          <w:sz w:val="22"/>
          <w:szCs w:val="22"/>
        </w:rPr>
      </w:pPr>
    </w:p>
    <w:p w14:paraId="6A35859E" w14:textId="1B0780F6" w:rsidR="00B14779" w:rsidRPr="00B14779" w:rsidRDefault="00B14779" w:rsidP="009D6D27">
      <w:pPr>
        <w:widowControl w:val="0"/>
        <w:autoSpaceDE w:val="0"/>
        <w:autoSpaceDN w:val="0"/>
        <w:adjustRightInd w:val="0"/>
        <w:ind w:left="426"/>
        <w:rPr>
          <w:rFonts w:ascii="Arial" w:hAnsi="Arial" w:cs="Arial"/>
          <w:bCs/>
          <w:noProof/>
          <w:sz w:val="22"/>
          <w:szCs w:val="22"/>
        </w:rPr>
      </w:pPr>
      <w:r w:rsidRPr="00B14779">
        <w:rPr>
          <w:rFonts w:ascii="Arial" w:hAnsi="Arial" w:cs="Arial"/>
          <w:bCs/>
          <w:noProof/>
          <w:sz w:val="22"/>
          <w:szCs w:val="22"/>
        </w:rPr>
        <w:t>1.      Korištenje i namjena prostora</w:t>
      </w:r>
      <w:r w:rsidRPr="00B14779">
        <w:rPr>
          <w:rFonts w:ascii="Arial" w:hAnsi="Arial" w:cs="Arial"/>
          <w:bCs/>
          <w:noProof/>
          <w:sz w:val="22"/>
          <w:szCs w:val="22"/>
        </w:rPr>
        <w:tab/>
      </w:r>
      <w:r w:rsidRPr="00B14779">
        <w:rPr>
          <w:rFonts w:ascii="Arial" w:hAnsi="Arial" w:cs="Arial"/>
          <w:bCs/>
          <w:noProof/>
          <w:sz w:val="22"/>
          <w:szCs w:val="22"/>
        </w:rPr>
        <w:tab/>
      </w:r>
      <w:r w:rsidRPr="00B14779">
        <w:rPr>
          <w:rFonts w:ascii="Arial" w:hAnsi="Arial" w:cs="Arial"/>
          <w:bCs/>
          <w:noProof/>
          <w:sz w:val="22"/>
          <w:szCs w:val="22"/>
        </w:rPr>
        <w:tab/>
        <w:t xml:space="preserve">        </w:t>
      </w:r>
      <w:r w:rsidRPr="00B14779">
        <w:rPr>
          <w:rFonts w:ascii="Arial" w:hAnsi="Arial" w:cs="Arial"/>
          <w:bCs/>
          <w:noProof/>
          <w:sz w:val="22"/>
          <w:szCs w:val="22"/>
        </w:rPr>
        <w:tab/>
        <w:t xml:space="preserve">   </w:t>
      </w:r>
      <w:r w:rsidRPr="00B14779">
        <w:rPr>
          <w:rFonts w:ascii="Arial" w:hAnsi="Arial" w:cs="Arial"/>
          <w:bCs/>
          <w:noProof/>
          <w:sz w:val="22"/>
          <w:szCs w:val="22"/>
        </w:rPr>
        <w:tab/>
      </w:r>
      <w:r w:rsidR="009D6D27">
        <w:rPr>
          <w:rFonts w:ascii="Arial" w:hAnsi="Arial" w:cs="Arial"/>
          <w:bCs/>
          <w:noProof/>
          <w:sz w:val="22"/>
          <w:szCs w:val="22"/>
        </w:rPr>
        <w:t xml:space="preserve">           </w:t>
      </w:r>
      <w:r w:rsidRPr="00B14779">
        <w:rPr>
          <w:rFonts w:ascii="Arial" w:hAnsi="Arial" w:cs="Arial"/>
          <w:bCs/>
          <w:noProof/>
          <w:sz w:val="22"/>
          <w:szCs w:val="22"/>
        </w:rPr>
        <w:t>1:25000</w:t>
      </w:r>
    </w:p>
    <w:p w14:paraId="2253F324" w14:textId="6D910634" w:rsidR="00B14779" w:rsidRPr="00B14779" w:rsidRDefault="00B14779" w:rsidP="009D6D27">
      <w:pPr>
        <w:widowControl w:val="0"/>
        <w:autoSpaceDE w:val="0"/>
        <w:autoSpaceDN w:val="0"/>
        <w:adjustRightInd w:val="0"/>
        <w:ind w:left="426"/>
        <w:rPr>
          <w:rFonts w:ascii="Arial" w:hAnsi="Arial" w:cs="Arial"/>
          <w:bCs/>
          <w:noProof/>
          <w:sz w:val="22"/>
          <w:szCs w:val="22"/>
        </w:rPr>
      </w:pPr>
      <w:r w:rsidRPr="00B14779">
        <w:rPr>
          <w:rFonts w:ascii="Arial" w:hAnsi="Arial" w:cs="Arial"/>
          <w:bCs/>
          <w:noProof/>
          <w:sz w:val="22"/>
          <w:szCs w:val="22"/>
        </w:rPr>
        <w:t>2.1.   Infrastrukturni sustavi - Promet</w:t>
      </w:r>
      <w:r w:rsidRPr="00B14779">
        <w:rPr>
          <w:rFonts w:ascii="Arial" w:hAnsi="Arial" w:cs="Arial"/>
          <w:bCs/>
          <w:noProof/>
          <w:sz w:val="22"/>
          <w:szCs w:val="22"/>
        </w:rPr>
        <w:tab/>
      </w:r>
      <w:r w:rsidRPr="00B14779">
        <w:rPr>
          <w:rFonts w:ascii="Arial" w:hAnsi="Arial" w:cs="Arial"/>
          <w:bCs/>
          <w:noProof/>
          <w:sz w:val="22"/>
          <w:szCs w:val="22"/>
        </w:rPr>
        <w:tab/>
      </w:r>
      <w:r w:rsidRPr="00B14779">
        <w:rPr>
          <w:rFonts w:ascii="Arial" w:hAnsi="Arial" w:cs="Arial"/>
          <w:bCs/>
          <w:noProof/>
          <w:sz w:val="22"/>
          <w:szCs w:val="22"/>
        </w:rPr>
        <w:tab/>
        <w:t xml:space="preserve">       </w:t>
      </w:r>
      <w:r w:rsidRPr="00B14779">
        <w:rPr>
          <w:rFonts w:ascii="Arial" w:hAnsi="Arial" w:cs="Arial"/>
          <w:bCs/>
          <w:noProof/>
          <w:sz w:val="22"/>
          <w:szCs w:val="22"/>
        </w:rPr>
        <w:tab/>
      </w:r>
      <w:r w:rsidRPr="00B14779">
        <w:rPr>
          <w:rFonts w:ascii="Arial" w:hAnsi="Arial" w:cs="Arial"/>
          <w:bCs/>
          <w:noProof/>
          <w:sz w:val="22"/>
          <w:szCs w:val="22"/>
        </w:rPr>
        <w:tab/>
      </w:r>
      <w:r w:rsidR="009D6D27">
        <w:rPr>
          <w:rFonts w:ascii="Arial" w:hAnsi="Arial" w:cs="Arial"/>
          <w:bCs/>
          <w:noProof/>
          <w:sz w:val="22"/>
          <w:szCs w:val="22"/>
        </w:rPr>
        <w:t xml:space="preserve">           </w:t>
      </w:r>
      <w:r w:rsidRPr="00B14779">
        <w:rPr>
          <w:rFonts w:ascii="Arial" w:hAnsi="Arial" w:cs="Arial"/>
          <w:bCs/>
          <w:noProof/>
          <w:sz w:val="22"/>
          <w:szCs w:val="22"/>
        </w:rPr>
        <w:t>1:25000</w:t>
      </w:r>
    </w:p>
    <w:p w14:paraId="09A35F68" w14:textId="77777777" w:rsidR="00B14779" w:rsidRPr="00B14779" w:rsidRDefault="00B14779" w:rsidP="009D6D27">
      <w:pPr>
        <w:widowControl w:val="0"/>
        <w:autoSpaceDE w:val="0"/>
        <w:autoSpaceDN w:val="0"/>
        <w:adjustRightInd w:val="0"/>
        <w:ind w:left="426"/>
        <w:rPr>
          <w:rFonts w:ascii="Arial" w:hAnsi="Arial" w:cs="Arial"/>
          <w:bCs/>
          <w:noProof/>
          <w:sz w:val="22"/>
          <w:szCs w:val="22"/>
        </w:rPr>
      </w:pPr>
      <w:r w:rsidRPr="00B14779">
        <w:rPr>
          <w:rFonts w:ascii="Arial" w:hAnsi="Arial" w:cs="Arial"/>
          <w:bCs/>
          <w:noProof/>
          <w:sz w:val="22"/>
          <w:szCs w:val="22"/>
        </w:rPr>
        <w:t xml:space="preserve">3.4.   Uvjeti korištenja, uređenja i zaštite prostora – </w:t>
      </w:r>
    </w:p>
    <w:p w14:paraId="5B8FDC84" w14:textId="76B536FD" w:rsidR="00B14779" w:rsidRPr="00B14779" w:rsidRDefault="00B14779" w:rsidP="009D6D27">
      <w:pPr>
        <w:widowControl w:val="0"/>
        <w:autoSpaceDE w:val="0"/>
        <w:autoSpaceDN w:val="0"/>
        <w:adjustRightInd w:val="0"/>
        <w:ind w:left="426"/>
        <w:rPr>
          <w:rFonts w:ascii="Arial" w:hAnsi="Arial" w:cs="Arial"/>
          <w:bCs/>
          <w:noProof/>
          <w:sz w:val="22"/>
          <w:szCs w:val="22"/>
        </w:rPr>
      </w:pPr>
      <w:r w:rsidRPr="00B14779">
        <w:rPr>
          <w:rFonts w:ascii="Arial" w:hAnsi="Arial" w:cs="Arial"/>
          <w:bCs/>
          <w:noProof/>
          <w:sz w:val="22"/>
          <w:szCs w:val="22"/>
        </w:rPr>
        <w:t xml:space="preserve">         Područja posebnih ograničenja u korištenju (tlo, vode, more)         </w:t>
      </w:r>
      <w:r w:rsidR="009D6D27">
        <w:rPr>
          <w:rFonts w:ascii="Arial" w:hAnsi="Arial" w:cs="Arial"/>
          <w:bCs/>
          <w:noProof/>
          <w:sz w:val="22"/>
          <w:szCs w:val="22"/>
        </w:rPr>
        <w:t xml:space="preserve">      </w:t>
      </w:r>
      <w:r w:rsidRPr="00B14779">
        <w:rPr>
          <w:rFonts w:ascii="Arial" w:hAnsi="Arial" w:cs="Arial"/>
          <w:bCs/>
          <w:noProof/>
          <w:sz w:val="22"/>
          <w:szCs w:val="22"/>
        </w:rPr>
        <w:tab/>
        <w:t>1:25000</w:t>
      </w:r>
    </w:p>
    <w:p w14:paraId="390B9596" w14:textId="77777777" w:rsidR="00B14779" w:rsidRPr="00B14779" w:rsidRDefault="00B14779" w:rsidP="009D6D27">
      <w:pPr>
        <w:widowControl w:val="0"/>
        <w:autoSpaceDE w:val="0"/>
        <w:autoSpaceDN w:val="0"/>
        <w:adjustRightInd w:val="0"/>
        <w:ind w:left="426"/>
        <w:rPr>
          <w:rFonts w:ascii="Arial" w:hAnsi="Arial" w:cs="Arial"/>
          <w:bCs/>
          <w:noProof/>
          <w:sz w:val="22"/>
          <w:szCs w:val="22"/>
        </w:rPr>
      </w:pPr>
      <w:r w:rsidRPr="00B14779">
        <w:rPr>
          <w:rFonts w:ascii="Arial" w:hAnsi="Arial" w:cs="Arial"/>
          <w:bCs/>
          <w:noProof/>
          <w:sz w:val="22"/>
          <w:szCs w:val="22"/>
        </w:rPr>
        <w:t>4.2.   Građevinska područja naselja - Dubrovnik</w:t>
      </w:r>
      <w:r w:rsidRPr="00B14779">
        <w:rPr>
          <w:rFonts w:ascii="Arial" w:hAnsi="Arial" w:cs="Arial"/>
          <w:bCs/>
          <w:noProof/>
          <w:sz w:val="22"/>
          <w:szCs w:val="22"/>
        </w:rPr>
        <w:tab/>
      </w:r>
      <w:r w:rsidRPr="00B14779">
        <w:rPr>
          <w:rFonts w:ascii="Arial" w:hAnsi="Arial" w:cs="Arial"/>
          <w:bCs/>
          <w:noProof/>
          <w:sz w:val="22"/>
          <w:szCs w:val="22"/>
        </w:rPr>
        <w:tab/>
        <w:t xml:space="preserve">       </w:t>
      </w:r>
      <w:r w:rsidRPr="00B14779">
        <w:rPr>
          <w:rFonts w:ascii="Arial" w:hAnsi="Arial" w:cs="Arial"/>
          <w:bCs/>
          <w:noProof/>
          <w:sz w:val="22"/>
          <w:szCs w:val="22"/>
        </w:rPr>
        <w:tab/>
      </w:r>
      <w:r w:rsidRPr="00B14779">
        <w:rPr>
          <w:rFonts w:ascii="Arial" w:hAnsi="Arial" w:cs="Arial"/>
          <w:bCs/>
          <w:noProof/>
          <w:sz w:val="22"/>
          <w:szCs w:val="22"/>
        </w:rPr>
        <w:tab/>
        <w:t>1:5000</w:t>
      </w:r>
    </w:p>
    <w:p w14:paraId="0C7668F9" w14:textId="177C2901" w:rsidR="00B14779" w:rsidRPr="00B14779" w:rsidRDefault="00B14779" w:rsidP="009D6D27">
      <w:pPr>
        <w:widowControl w:val="0"/>
        <w:autoSpaceDE w:val="0"/>
        <w:autoSpaceDN w:val="0"/>
        <w:adjustRightInd w:val="0"/>
        <w:ind w:left="426"/>
        <w:rPr>
          <w:rFonts w:ascii="Arial" w:hAnsi="Arial" w:cs="Arial"/>
          <w:bCs/>
          <w:noProof/>
          <w:sz w:val="22"/>
          <w:szCs w:val="22"/>
        </w:rPr>
      </w:pPr>
      <w:r w:rsidRPr="00B14779">
        <w:rPr>
          <w:rFonts w:ascii="Arial" w:hAnsi="Arial" w:cs="Arial"/>
          <w:bCs/>
          <w:noProof/>
          <w:sz w:val="22"/>
          <w:szCs w:val="22"/>
        </w:rPr>
        <w:t>4.11. Građevinska područja naselja - Osojnik</w:t>
      </w:r>
      <w:r w:rsidRPr="00B14779">
        <w:rPr>
          <w:rFonts w:ascii="Arial" w:hAnsi="Arial" w:cs="Arial"/>
          <w:bCs/>
          <w:noProof/>
          <w:sz w:val="22"/>
          <w:szCs w:val="22"/>
        </w:rPr>
        <w:tab/>
      </w:r>
      <w:r w:rsidRPr="00B14779">
        <w:rPr>
          <w:rFonts w:ascii="Arial" w:hAnsi="Arial" w:cs="Arial"/>
          <w:bCs/>
          <w:noProof/>
          <w:sz w:val="22"/>
          <w:szCs w:val="22"/>
        </w:rPr>
        <w:tab/>
        <w:t xml:space="preserve">       </w:t>
      </w:r>
      <w:r w:rsidRPr="00B14779">
        <w:rPr>
          <w:rFonts w:ascii="Arial" w:hAnsi="Arial" w:cs="Arial"/>
          <w:bCs/>
          <w:noProof/>
          <w:sz w:val="22"/>
          <w:szCs w:val="22"/>
        </w:rPr>
        <w:tab/>
      </w:r>
      <w:r w:rsidRPr="00B14779">
        <w:rPr>
          <w:rFonts w:ascii="Arial" w:hAnsi="Arial" w:cs="Arial"/>
          <w:bCs/>
          <w:noProof/>
          <w:sz w:val="22"/>
          <w:szCs w:val="22"/>
        </w:rPr>
        <w:tab/>
      </w:r>
      <w:r w:rsidR="009D6D27">
        <w:rPr>
          <w:rFonts w:ascii="Arial" w:hAnsi="Arial" w:cs="Arial"/>
          <w:bCs/>
          <w:noProof/>
          <w:sz w:val="22"/>
          <w:szCs w:val="22"/>
        </w:rPr>
        <w:t xml:space="preserve">           </w:t>
      </w:r>
      <w:r w:rsidRPr="00B14779">
        <w:rPr>
          <w:rFonts w:ascii="Arial" w:hAnsi="Arial" w:cs="Arial"/>
          <w:bCs/>
          <w:noProof/>
          <w:sz w:val="22"/>
          <w:szCs w:val="22"/>
        </w:rPr>
        <w:t>1:5000</w:t>
      </w:r>
    </w:p>
    <w:p w14:paraId="35A5C4E4" w14:textId="77777777" w:rsidR="00B14779" w:rsidRPr="00B14779" w:rsidRDefault="00B14779" w:rsidP="007C6131">
      <w:pPr>
        <w:widowControl w:val="0"/>
        <w:rPr>
          <w:rFonts w:ascii="Arial" w:eastAsia="Calibri" w:hAnsi="Arial" w:cs="Arial"/>
          <w:sz w:val="22"/>
          <w:szCs w:val="22"/>
          <w:lang w:eastAsia="en-US"/>
        </w:rPr>
      </w:pPr>
    </w:p>
    <w:p w14:paraId="337F2DA7" w14:textId="77777777" w:rsidR="00B14779" w:rsidRPr="00B14779" w:rsidRDefault="00B14779" w:rsidP="007C6131">
      <w:pPr>
        <w:widowControl w:val="0"/>
        <w:rPr>
          <w:rFonts w:ascii="Arial" w:eastAsia="Calibri" w:hAnsi="Arial" w:cs="Arial"/>
          <w:color w:val="000000"/>
          <w:sz w:val="22"/>
          <w:szCs w:val="22"/>
          <w:lang w:eastAsia="en-US"/>
        </w:rPr>
      </w:pPr>
      <w:r w:rsidRPr="00B14779">
        <w:rPr>
          <w:rFonts w:ascii="Arial" w:eastAsia="Calibri" w:hAnsi="Arial" w:cs="Arial"/>
          <w:color w:val="000000"/>
          <w:sz w:val="22"/>
          <w:szCs w:val="22"/>
          <w:lang w:eastAsia="en-US"/>
        </w:rPr>
        <w:t>Oznaka i predmet ovih Izmjena i dopuna prikazani su u grafičkom dijelu na kartografskom prikazu 0. “</w:t>
      </w:r>
      <w:r w:rsidRPr="00B14779">
        <w:rPr>
          <w:rFonts w:ascii="Arial" w:eastAsia="Calibri" w:hAnsi="Arial" w:cs="Arial"/>
          <w:bCs/>
          <w:noProof/>
          <w:sz w:val="22"/>
          <w:szCs w:val="22"/>
        </w:rPr>
        <w:t>Predmet izmjena i dopuna” u mjerilu 1:25000.</w:t>
      </w:r>
    </w:p>
    <w:p w14:paraId="31073CCE" w14:textId="113DD0FA" w:rsidR="00B14779" w:rsidRDefault="00B14779" w:rsidP="007C6131">
      <w:pPr>
        <w:widowControl w:val="0"/>
        <w:ind w:left="426" w:hanging="426"/>
        <w:jc w:val="center"/>
        <w:rPr>
          <w:rFonts w:ascii="Arial" w:eastAsia="Calibri" w:hAnsi="Arial" w:cs="Arial"/>
          <w:sz w:val="22"/>
          <w:szCs w:val="22"/>
          <w:lang w:val="en-US" w:eastAsia="en-US"/>
        </w:rPr>
      </w:pPr>
    </w:p>
    <w:p w14:paraId="0B86B07C" w14:textId="77777777" w:rsidR="009D6D27" w:rsidRPr="00B14779" w:rsidRDefault="009D6D27" w:rsidP="007C6131">
      <w:pPr>
        <w:widowControl w:val="0"/>
        <w:ind w:left="426" w:hanging="426"/>
        <w:jc w:val="center"/>
        <w:rPr>
          <w:rFonts w:ascii="Arial" w:eastAsia="Calibri" w:hAnsi="Arial" w:cs="Arial"/>
          <w:sz w:val="22"/>
          <w:szCs w:val="22"/>
          <w:lang w:val="en-US" w:eastAsia="en-US"/>
        </w:rPr>
      </w:pPr>
    </w:p>
    <w:p w14:paraId="7DB47C34" w14:textId="492D3839" w:rsidR="00B14779" w:rsidRPr="009D6D27" w:rsidRDefault="00B14779" w:rsidP="007C6131">
      <w:pPr>
        <w:widowControl w:val="0"/>
        <w:ind w:left="426" w:hanging="426"/>
        <w:jc w:val="center"/>
        <w:rPr>
          <w:rFonts w:ascii="Arial" w:eastAsia="Calibri" w:hAnsi="Arial" w:cs="Arial"/>
          <w:sz w:val="22"/>
          <w:szCs w:val="22"/>
          <w:lang w:val="en-US" w:eastAsia="en-US"/>
        </w:rPr>
      </w:pPr>
      <w:proofErr w:type="spellStart"/>
      <w:r w:rsidRPr="009D6D27">
        <w:rPr>
          <w:rFonts w:ascii="Arial" w:eastAsia="Calibri" w:hAnsi="Arial" w:cs="Arial"/>
          <w:sz w:val="22"/>
          <w:szCs w:val="22"/>
          <w:lang w:val="en-US" w:eastAsia="en-US"/>
        </w:rPr>
        <w:t>Članak</w:t>
      </w:r>
      <w:proofErr w:type="spellEnd"/>
      <w:r w:rsidRPr="009D6D27">
        <w:rPr>
          <w:rFonts w:ascii="Arial" w:eastAsia="Calibri" w:hAnsi="Arial" w:cs="Arial"/>
          <w:sz w:val="22"/>
          <w:szCs w:val="22"/>
          <w:lang w:val="en-US" w:eastAsia="en-US"/>
        </w:rPr>
        <w:t xml:space="preserve"> 37.</w:t>
      </w:r>
    </w:p>
    <w:p w14:paraId="66D2BEDE" w14:textId="77777777" w:rsidR="009D6D27" w:rsidRPr="00B14779" w:rsidRDefault="009D6D27" w:rsidP="007C6131">
      <w:pPr>
        <w:widowControl w:val="0"/>
        <w:ind w:left="426" w:hanging="426"/>
        <w:jc w:val="center"/>
        <w:rPr>
          <w:rFonts w:ascii="Arial" w:eastAsia="Calibri" w:hAnsi="Arial" w:cs="Arial"/>
          <w:b/>
          <w:bCs/>
          <w:sz w:val="22"/>
          <w:szCs w:val="22"/>
          <w:lang w:val="en-US" w:eastAsia="en-US"/>
        </w:rPr>
      </w:pPr>
    </w:p>
    <w:p w14:paraId="100DE123" w14:textId="5BD876B4" w:rsidR="00B14779" w:rsidRPr="00B14779" w:rsidRDefault="00B14779" w:rsidP="007C6131">
      <w:pPr>
        <w:widowControl w:val="0"/>
        <w:jc w:val="both"/>
        <w:rPr>
          <w:rFonts w:ascii="Arial" w:eastAsia="Calibri" w:hAnsi="Arial" w:cs="Arial"/>
          <w:sz w:val="22"/>
          <w:szCs w:val="22"/>
          <w:lang w:eastAsia="en-US"/>
        </w:rPr>
      </w:pPr>
      <w:r w:rsidRPr="00B14779">
        <w:rPr>
          <w:rFonts w:ascii="Arial" w:eastAsia="Calibri" w:hAnsi="Arial" w:cs="Arial"/>
          <w:sz w:val="22"/>
          <w:szCs w:val="22"/>
          <w:lang w:eastAsia="en-US"/>
        </w:rPr>
        <w:t>Izmjene i dopune izr</w:t>
      </w:r>
      <w:r w:rsidR="009D6D27">
        <w:rPr>
          <w:rFonts w:ascii="Arial" w:eastAsia="Calibri" w:hAnsi="Arial" w:cs="Arial"/>
          <w:sz w:val="22"/>
          <w:szCs w:val="22"/>
          <w:lang w:eastAsia="en-US"/>
        </w:rPr>
        <w:t>a</w:t>
      </w:r>
      <w:r w:rsidRPr="00B14779">
        <w:rPr>
          <w:rFonts w:ascii="Arial" w:eastAsia="Calibri" w:hAnsi="Arial" w:cs="Arial"/>
          <w:sz w:val="22"/>
          <w:szCs w:val="22"/>
          <w:lang w:eastAsia="en-US"/>
        </w:rPr>
        <w:t xml:space="preserve">đene su u pet (5) izvornika + CD (pdf, </w:t>
      </w:r>
      <w:proofErr w:type="spellStart"/>
      <w:r w:rsidRPr="00B14779">
        <w:rPr>
          <w:rFonts w:ascii="Arial" w:eastAsia="Calibri" w:hAnsi="Arial" w:cs="Arial"/>
          <w:sz w:val="22"/>
          <w:szCs w:val="22"/>
          <w:lang w:eastAsia="en-US"/>
        </w:rPr>
        <w:t>doc</w:t>
      </w:r>
      <w:proofErr w:type="spellEnd"/>
      <w:r w:rsidRPr="00B14779">
        <w:rPr>
          <w:rFonts w:ascii="Arial" w:eastAsia="Calibri" w:hAnsi="Arial" w:cs="Arial"/>
          <w:sz w:val="22"/>
          <w:szCs w:val="22"/>
          <w:lang w:eastAsia="en-US"/>
        </w:rPr>
        <w:t xml:space="preserve">, </w:t>
      </w:r>
      <w:proofErr w:type="spellStart"/>
      <w:r w:rsidRPr="00B14779">
        <w:rPr>
          <w:rFonts w:ascii="Arial" w:eastAsia="Calibri" w:hAnsi="Arial" w:cs="Arial"/>
          <w:sz w:val="22"/>
          <w:szCs w:val="22"/>
          <w:lang w:eastAsia="en-US"/>
        </w:rPr>
        <w:t>dwg</w:t>
      </w:r>
      <w:proofErr w:type="spellEnd"/>
      <w:r w:rsidRPr="00B14779">
        <w:rPr>
          <w:rFonts w:ascii="Arial" w:eastAsia="Calibri" w:hAnsi="Arial" w:cs="Arial"/>
          <w:sz w:val="22"/>
          <w:szCs w:val="22"/>
          <w:lang w:eastAsia="en-US"/>
        </w:rPr>
        <w:t>). Izvornici su ovjereni pečatom Gradskog vijeća i potpisani od predsjednika Gradskog vijeća.</w:t>
      </w:r>
    </w:p>
    <w:p w14:paraId="7F82B422" w14:textId="3DF13486" w:rsidR="00B14779" w:rsidRDefault="00B14779" w:rsidP="007C6131">
      <w:pPr>
        <w:widowControl w:val="0"/>
        <w:jc w:val="both"/>
        <w:rPr>
          <w:rFonts w:ascii="Arial" w:eastAsia="Calibri" w:hAnsi="Arial" w:cs="Arial"/>
          <w:sz w:val="22"/>
          <w:szCs w:val="22"/>
          <w:lang w:eastAsia="en-US"/>
        </w:rPr>
      </w:pPr>
    </w:p>
    <w:p w14:paraId="6978C567" w14:textId="77777777" w:rsidR="009D6D27" w:rsidRPr="00B14779" w:rsidRDefault="009D6D27" w:rsidP="007C6131">
      <w:pPr>
        <w:widowControl w:val="0"/>
        <w:jc w:val="both"/>
        <w:rPr>
          <w:rFonts w:ascii="Arial" w:eastAsia="Calibri" w:hAnsi="Arial" w:cs="Arial"/>
          <w:sz w:val="22"/>
          <w:szCs w:val="22"/>
          <w:lang w:eastAsia="en-US"/>
        </w:rPr>
      </w:pPr>
    </w:p>
    <w:p w14:paraId="544573F0" w14:textId="593A009E" w:rsidR="00B14779" w:rsidRDefault="00B14779" w:rsidP="007C6131">
      <w:pPr>
        <w:widowControl w:val="0"/>
        <w:jc w:val="center"/>
        <w:rPr>
          <w:rFonts w:ascii="Arial" w:eastAsia="Calibri" w:hAnsi="Arial" w:cs="Arial"/>
          <w:sz w:val="22"/>
          <w:szCs w:val="22"/>
          <w:lang w:eastAsia="en-US"/>
        </w:rPr>
      </w:pPr>
      <w:r w:rsidRPr="009D6D27">
        <w:rPr>
          <w:rFonts w:ascii="Arial" w:eastAsia="Calibri" w:hAnsi="Arial" w:cs="Arial"/>
          <w:sz w:val="22"/>
          <w:szCs w:val="22"/>
          <w:lang w:eastAsia="en-US"/>
        </w:rPr>
        <w:t>Članak 38.</w:t>
      </w:r>
    </w:p>
    <w:p w14:paraId="2136A570" w14:textId="77777777" w:rsidR="009D6D27" w:rsidRPr="009D6D27" w:rsidRDefault="009D6D27" w:rsidP="007C6131">
      <w:pPr>
        <w:widowControl w:val="0"/>
        <w:jc w:val="center"/>
        <w:rPr>
          <w:rFonts w:ascii="Arial" w:eastAsia="Calibri" w:hAnsi="Arial" w:cs="Arial"/>
          <w:sz w:val="22"/>
          <w:szCs w:val="22"/>
          <w:lang w:eastAsia="en-US"/>
        </w:rPr>
      </w:pPr>
    </w:p>
    <w:p w14:paraId="077D9422" w14:textId="0B6C7934" w:rsidR="00B14779" w:rsidRPr="00B14779" w:rsidRDefault="00B14779" w:rsidP="007C6131">
      <w:pPr>
        <w:widowControl w:val="0"/>
        <w:jc w:val="both"/>
        <w:rPr>
          <w:rFonts w:ascii="Arial" w:eastAsia="Calibri" w:hAnsi="Arial" w:cs="Arial"/>
          <w:sz w:val="22"/>
          <w:szCs w:val="22"/>
          <w:lang w:eastAsia="en-US"/>
        </w:rPr>
      </w:pPr>
      <w:r w:rsidRPr="00B14779">
        <w:rPr>
          <w:rFonts w:ascii="Arial" w:eastAsia="Calibri" w:hAnsi="Arial" w:cs="Arial"/>
          <w:sz w:val="22"/>
          <w:szCs w:val="22"/>
          <w:lang w:eastAsia="en-US"/>
        </w:rPr>
        <w:t xml:space="preserve">Ova </w:t>
      </w:r>
      <w:r w:rsidR="009D6D27">
        <w:rPr>
          <w:rFonts w:ascii="Arial" w:eastAsia="Calibri" w:hAnsi="Arial" w:cs="Arial"/>
          <w:sz w:val="22"/>
          <w:szCs w:val="22"/>
          <w:lang w:eastAsia="en-US"/>
        </w:rPr>
        <w:t>o</w:t>
      </w:r>
      <w:r w:rsidRPr="00B14779">
        <w:rPr>
          <w:rFonts w:ascii="Arial" w:eastAsia="Calibri" w:hAnsi="Arial" w:cs="Arial"/>
          <w:sz w:val="22"/>
          <w:szCs w:val="22"/>
          <w:lang w:eastAsia="en-US"/>
        </w:rPr>
        <w:t xml:space="preserve">dluka stupa na snagu osmog dana od </w:t>
      </w:r>
      <w:r w:rsidR="009D6D27">
        <w:rPr>
          <w:rFonts w:ascii="Arial" w:eastAsia="Calibri" w:hAnsi="Arial" w:cs="Arial"/>
          <w:sz w:val="22"/>
          <w:szCs w:val="22"/>
          <w:lang w:eastAsia="en-US"/>
        </w:rPr>
        <w:t xml:space="preserve">dana </w:t>
      </w:r>
      <w:r w:rsidRPr="00B14779">
        <w:rPr>
          <w:rFonts w:ascii="Arial" w:eastAsia="Calibri" w:hAnsi="Arial" w:cs="Arial"/>
          <w:sz w:val="22"/>
          <w:szCs w:val="22"/>
          <w:lang w:eastAsia="en-US"/>
        </w:rPr>
        <w:t>objave u „Službenom glasniku Grada Dubrovnika“.</w:t>
      </w:r>
    </w:p>
    <w:p w14:paraId="77A89CF0" w14:textId="030B0892" w:rsidR="00B14779" w:rsidRDefault="00B14779" w:rsidP="007C6131">
      <w:pPr>
        <w:jc w:val="both"/>
        <w:rPr>
          <w:rFonts w:ascii="Arial" w:eastAsia="Calibri" w:hAnsi="Arial" w:cs="Arial"/>
          <w:sz w:val="22"/>
          <w:szCs w:val="22"/>
          <w:lang w:eastAsia="en-US"/>
        </w:rPr>
      </w:pPr>
    </w:p>
    <w:p w14:paraId="59548761" w14:textId="77777777" w:rsidR="00B14779" w:rsidRPr="00B14779" w:rsidRDefault="00B14779" w:rsidP="007C6131">
      <w:pPr>
        <w:jc w:val="both"/>
        <w:rPr>
          <w:rFonts w:ascii="Arial" w:eastAsia="Calibri" w:hAnsi="Arial" w:cs="Arial"/>
          <w:sz w:val="22"/>
          <w:szCs w:val="22"/>
          <w:lang w:eastAsia="en-US"/>
        </w:rPr>
      </w:pPr>
    </w:p>
    <w:p w14:paraId="1A99930F" w14:textId="61E9D4C9" w:rsidR="00B14779" w:rsidRPr="009D6D27" w:rsidRDefault="00B14779" w:rsidP="009D6D27">
      <w:pPr>
        <w:tabs>
          <w:tab w:val="left" w:pos="9214"/>
        </w:tabs>
        <w:rPr>
          <w:rFonts w:ascii="Arial" w:eastAsia="Calibri" w:hAnsi="Arial" w:cs="Arial"/>
          <w:bCs/>
          <w:sz w:val="22"/>
          <w:szCs w:val="22"/>
          <w:lang w:eastAsia="en-US"/>
        </w:rPr>
      </w:pPr>
      <w:r>
        <w:rPr>
          <w:rFonts w:ascii="Arial" w:hAnsi="Arial" w:cs="Arial"/>
          <w:sz w:val="22"/>
          <w:szCs w:val="22"/>
        </w:rPr>
        <w:t>KLASA:</w:t>
      </w:r>
      <w:r w:rsidR="009D6D27">
        <w:rPr>
          <w:rFonts w:ascii="Arial" w:hAnsi="Arial" w:cs="Arial"/>
          <w:sz w:val="22"/>
          <w:szCs w:val="22"/>
        </w:rPr>
        <w:t xml:space="preserve"> </w:t>
      </w:r>
      <w:r w:rsidR="009D6D27" w:rsidRPr="009D6D27">
        <w:rPr>
          <w:rFonts w:ascii="Arial" w:eastAsia="Calibri" w:hAnsi="Arial" w:cs="Arial"/>
          <w:bCs/>
          <w:sz w:val="22"/>
          <w:szCs w:val="22"/>
          <w:lang w:eastAsia="en-US"/>
        </w:rPr>
        <w:t>350-02/19-01/02</w:t>
      </w:r>
    </w:p>
    <w:p w14:paraId="3490366D" w14:textId="32FE7D8A" w:rsidR="00B14779" w:rsidRDefault="00B14779" w:rsidP="007C6131">
      <w:pPr>
        <w:rPr>
          <w:rFonts w:ascii="Arial" w:hAnsi="Arial" w:cs="Arial"/>
          <w:sz w:val="22"/>
          <w:szCs w:val="22"/>
        </w:rPr>
      </w:pPr>
      <w:r>
        <w:rPr>
          <w:rFonts w:ascii="Arial" w:hAnsi="Arial" w:cs="Arial"/>
          <w:sz w:val="22"/>
          <w:szCs w:val="22"/>
        </w:rPr>
        <w:t>URBROJ:</w:t>
      </w:r>
      <w:r w:rsidR="009D6D27">
        <w:rPr>
          <w:rFonts w:ascii="Arial" w:hAnsi="Arial" w:cs="Arial"/>
          <w:sz w:val="22"/>
          <w:szCs w:val="22"/>
        </w:rPr>
        <w:t xml:space="preserve"> 2117/01-09-21-</w:t>
      </w:r>
      <w:r w:rsidR="008C5C11">
        <w:rPr>
          <w:rFonts w:ascii="Arial" w:hAnsi="Arial" w:cs="Arial"/>
          <w:sz w:val="22"/>
          <w:szCs w:val="22"/>
        </w:rPr>
        <w:t>133</w:t>
      </w:r>
    </w:p>
    <w:p w14:paraId="2F68404C" w14:textId="546B6937" w:rsidR="00B14779" w:rsidRDefault="00B14779" w:rsidP="007C6131">
      <w:pPr>
        <w:rPr>
          <w:rFonts w:ascii="Arial" w:hAnsi="Arial" w:cs="Arial"/>
          <w:sz w:val="22"/>
          <w:szCs w:val="22"/>
        </w:rPr>
      </w:pPr>
      <w:r>
        <w:rPr>
          <w:rFonts w:ascii="Arial" w:hAnsi="Arial" w:cs="Arial"/>
          <w:sz w:val="22"/>
          <w:szCs w:val="22"/>
        </w:rPr>
        <w:t>Dubrovnik, 13. travnja 2021.</w:t>
      </w:r>
    </w:p>
    <w:p w14:paraId="37B0571F" w14:textId="77777777" w:rsidR="00B14779" w:rsidRPr="00B14779" w:rsidRDefault="00B14779" w:rsidP="007C6131">
      <w:pPr>
        <w:rPr>
          <w:rFonts w:ascii="Arial" w:hAnsi="Arial" w:cs="Arial"/>
          <w:sz w:val="22"/>
          <w:szCs w:val="22"/>
        </w:rPr>
      </w:pPr>
    </w:p>
    <w:p w14:paraId="10AB6145" w14:textId="77777777" w:rsidR="00B14779" w:rsidRPr="00B14779" w:rsidRDefault="00B14779" w:rsidP="007C6131">
      <w:pPr>
        <w:rPr>
          <w:rFonts w:ascii="Arial" w:hAnsi="Arial" w:cs="Arial"/>
          <w:sz w:val="22"/>
          <w:szCs w:val="22"/>
        </w:rPr>
      </w:pPr>
      <w:r w:rsidRPr="00B14779">
        <w:rPr>
          <w:rFonts w:ascii="Arial" w:hAnsi="Arial" w:cs="Arial"/>
          <w:sz w:val="22"/>
          <w:szCs w:val="22"/>
        </w:rPr>
        <w:t>Predsjednik Odbora za statut i poslovnik</w:t>
      </w:r>
    </w:p>
    <w:p w14:paraId="19BF5E19" w14:textId="77777777" w:rsidR="00B14779" w:rsidRPr="00B14779" w:rsidRDefault="00B14779" w:rsidP="007C6131">
      <w:pPr>
        <w:rPr>
          <w:rFonts w:ascii="Arial" w:hAnsi="Arial" w:cs="Arial"/>
          <w:sz w:val="22"/>
          <w:szCs w:val="22"/>
        </w:rPr>
      </w:pPr>
      <w:r w:rsidRPr="00B14779">
        <w:rPr>
          <w:rFonts w:ascii="Arial" w:hAnsi="Arial" w:cs="Arial"/>
          <w:sz w:val="22"/>
          <w:szCs w:val="22"/>
        </w:rPr>
        <w:t>Gradskog vijeća Grada Dubrovnika:</w:t>
      </w:r>
    </w:p>
    <w:p w14:paraId="5D89AA3D" w14:textId="77777777" w:rsidR="00B14779" w:rsidRPr="00B14779" w:rsidRDefault="00B14779" w:rsidP="007C6131">
      <w:pPr>
        <w:rPr>
          <w:rFonts w:ascii="Arial" w:hAnsi="Arial" w:cs="Arial"/>
          <w:sz w:val="22"/>
          <w:szCs w:val="22"/>
        </w:rPr>
      </w:pPr>
      <w:r w:rsidRPr="00B14779">
        <w:rPr>
          <w:rFonts w:ascii="Arial" w:hAnsi="Arial" w:cs="Arial"/>
          <w:b/>
          <w:bCs/>
          <w:sz w:val="22"/>
          <w:szCs w:val="22"/>
        </w:rPr>
        <w:t>Marijo Bekić</w:t>
      </w:r>
      <w:r w:rsidRPr="00B14779">
        <w:rPr>
          <w:rFonts w:ascii="Arial" w:hAnsi="Arial" w:cs="Arial"/>
          <w:sz w:val="22"/>
          <w:szCs w:val="22"/>
        </w:rPr>
        <w:t>, v. r.</w:t>
      </w:r>
    </w:p>
    <w:p w14:paraId="0554D91B" w14:textId="77777777" w:rsidR="00B14779" w:rsidRPr="00B14779" w:rsidRDefault="00B14779" w:rsidP="007C6131">
      <w:pPr>
        <w:rPr>
          <w:rFonts w:ascii="Arial" w:hAnsi="Arial" w:cs="Arial"/>
          <w:sz w:val="22"/>
          <w:szCs w:val="22"/>
        </w:rPr>
      </w:pPr>
      <w:r w:rsidRPr="00B14779">
        <w:rPr>
          <w:rFonts w:ascii="Arial" w:hAnsi="Arial" w:cs="Arial"/>
          <w:sz w:val="22"/>
          <w:szCs w:val="22"/>
        </w:rPr>
        <w:t>--------------------------------------------------------</w:t>
      </w:r>
    </w:p>
    <w:p w14:paraId="1CB9AD91" w14:textId="1A44474E" w:rsidR="00B14779" w:rsidRDefault="00B14779" w:rsidP="007C6131">
      <w:pPr>
        <w:rPr>
          <w:rFonts w:ascii="Arial" w:hAnsi="Arial" w:cs="Arial"/>
          <w:sz w:val="22"/>
          <w:szCs w:val="22"/>
        </w:rPr>
      </w:pPr>
    </w:p>
    <w:p w14:paraId="48703495" w14:textId="77777777" w:rsidR="00B14779" w:rsidRPr="00B14779" w:rsidRDefault="00B14779" w:rsidP="007C6131">
      <w:pPr>
        <w:rPr>
          <w:rFonts w:ascii="Arial" w:hAnsi="Arial" w:cs="Arial"/>
          <w:sz w:val="22"/>
          <w:szCs w:val="22"/>
        </w:rPr>
      </w:pPr>
    </w:p>
    <w:p w14:paraId="316049CC" w14:textId="1A8B011D" w:rsidR="00B14779" w:rsidRDefault="00B14779" w:rsidP="00B14779">
      <w:pPr>
        <w:rPr>
          <w:rFonts w:ascii="Arial" w:hAnsi="Arial" w:cs="Arial"/>
          <w:sz w:val="22"/>
          <w:szCs w:val="22"/>
        </w:rPr>
      </w:pPr>
    </w:p>
    <w:p w14:paraId="707BDB14" w14:textId="77777777" w:rsidR="00B14779" w:rsidRPr="00B14779" w:rsidRDefault="00B14779">
      <w:pPr>
        <w:rPr>
          <w:rFonts w:ascii="Arial" w:hAnsi="Arial" w:cs="Arial"/>
          <w:sz w:val="22"/>
          <w:szCs w:val="22"/>
        </w:rPr>
      </w:pPr>
    </w:p>
    <w:sectPr w:rsidR="00B14779" w:rsidRPr="00B14779" w:rsidSect="009B41C4">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DF8F0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F4767"/>
    <w:multiLevelType w:val="hybridMultilevel"/>
    <w:tmpl w:val="B3344CE0"/>
    <w:lvl w:ilvl="0" w:tplc="8604C7C0">
      <w:start w:val="1"/>
      <w:numFmt w:val="decimal"/>
      <w:lvlText w:val="%1."/>
      <w:lvlJc w:val="left"/>
      <w:pPr>
        <w:ind w:left="1455" w:hanging="75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15:restartNumberingAfterBreak="0">
    <w:nsid w:val="01887B7D"/>
    <w:multiLevelType w:val="hybridMultilevel"/>
    <w:tmpl w:val="CB7A9B5C"/>
    <w:lvl w:ilvl="0" w:tplc="B05E73AA">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1F67977"/>
    <w:multiLevelType w:val="hybridMultilevel"/>
    <w:tmpl w:val="1ED4F81A"/>
    <w:lvl w:ilvl="0" w:tplc="041A000F">
      <w:start w:val="1"/>
      <w:numFmt w:val="decimal"/>
      <w:lvlText w:val="%1."/>
      <w:lvlJc w:val="left"/>
      <w:pPr>
        <w:ind w:left="2340" w:hanging="360"/>
      </w:pPr>
    </w:lvl>
    <w:lvl w:ilvl="1" w:tplc="041A0019" w:tentative="1">
      <w:start w:val="1"/>
      <w:numFmt w:val="lowerLetter"/>
      <w:lvlText w:val="%2."/>
      <w:lvlJc w:val="left"/>
      <w:pPr>
        <w:ind w:left="3060" w:hanging="360"/>
      </w:pPr>
    </w:lvl>
    <w:lvl w:ilvl="2" w:tplc="041A001B" w:tentative="1">
      <w:start w:val="1"/>
      <w:numFmt w:val="lowerRoman"/>
      <w:lvlText w:val="%3."/>
      <w:lvlJc w:val="right"/>
      <w:pPr>
        <w:ind w:left="3780" w:hanging="180"/>
      </w:pPr>
    </w:lvl>
    <w:lvl w:ilvl="3" w:tplc="041A000F" w:tentative="1">
      <w:start w:val="1"/>
      <w:numFmt w:val="decimal"/>
      <w:lvlText w:val="%4."/>
      <w:lvlJc w:val="left"/>
      <w:pPr>
        <w:ind w:left="4500" w:hanging="360"/>
      </w:pPr>
    </w:lvl>
    <w:lvl w:ilvl="4" w:tplc="041A0019" w:tentative="1">
      <w:start w:val="1"/>
      <w:numFmt w:val="lowerLetter"/>
      <w:lvlText w:val="%5."/>
      <w:lvlJc w:val="left"/>
      <w:pPr>
        <w:ind w:left="5220" w:hanging="360"/>
      </w:pPr>
    </w:lvl>
    <w:lvl w:ilvl="5" w:tplc="041A001B" w:tentative="1">
      <w:start w:val="1"/>
      <w:numFmt w:val="lowerRoman"/>
      <w:lvlText w:val="%6."/>
      <w:lvlJc w:val="right"/>
      <w:pPr>
        <w:ind w:left="5940" w:hanging="180"/>
      </w:pPr>
    </w:lvl>
    <w:lvl w:ilvl="6" w:tplc="041A000F" w:tentative="1">
      <w:start w:val="1"/>
      <w:numFmt w:val="decimal"/>
      <w:lvlText w:val="%7."/>
      <w:lvlJc w:val="left"/>
      <w:pPr>
        <w:ind w:left="6660" w:hanging="360"/>
      </w:pPr>
    </w:lvl>
    <w:lvl w:ilvl="7" w:tplc="041A0019" w:tentative="1">
      <w:start w:val="1"/>
      <w:numFmt w:val="lowerLetter"/>
      <w:lvlText w:val="%8."/>
      <w:lvlJc w:val="left"/>
      <w:pPr>
        <w:ind w:left="7380" w:hanging="360"/>
      </w:pPr>
    </w:lvl>
    <w:lvl w:ilvl="8" w:tplc="041A001B" w:tentative="1">
      <w:start w:val="1"/>
      <w:numFmt w:val="lowerRoman"/>
      <w:lvlText w:val="%9."/>
      <w:lvlJc w:val="right"/>
      <w:pPr>
        <w:ind w:left="8100" w:hanging="180"/>
      </w:pPr>
    </w:lvl>
  </w:abstractNum>
  <w:abstractNum w:abstractNumId="4" w15:restartNumberingAfterBreak="0">
    <w:nsid w:val="02076729"/>
    <w:multiLevelType w:val="hybridMultilevel"/>
    <w:tmpl w:val="B3344CE0"/>
    <w:lvl w:ilvl="0" w:tplc="8604C7C0">
      <w:start w:val="1"/>
      <w:numFmt w:val="decimal"/>
      <w:lvlText w:val="%1."/>
      <w:lvlJc w:val="left"/>
      <w:pPr>
        <w:ind w:left="1455" w:hanging="75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15:restartNumberingAfterBreak="0">
    <w:nsid w:val="022046CA"/>
    <w:multiLevelType w:val="hybridMultilevel"/>
    <w:tmpl w:val="DD0495D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02716733"/>
    <w:multiLevelType w:val="hybridMultilevel"/>
    <w:tmpl w:val="9CD2AB8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03EA4C8F"/>
    <w:multiLevelType w:val="hybridMultilevel"/>
    <w:tmpl w:val="ACA26DD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04321F3C"/>
    <w:multiLevelType w:val="hybridMultilevel"/>
    <w:tmpl w:val="1AD60B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44C01C3"/>
    <w:multiLevelType w:val="hybridMultilevel"/>
    <w:tmpl w:val="7AE05A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4D51BE0"/>
    <w:multiLevelType w:val="hybridMultilevel"/>
    <w:tmpl w:val="2A04372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064822C5"/>
    <w:multiLevelType w:val="hybridMultilevel"/>
    <w:tmpl w:val="C27CAF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6DE218F"/>
    <w:multiLevelType w:val="hybridMultilevel"/>
    <w:tmpl w:val="5F64D43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075D3CFB"/>
    <w:multiLevelType w:val="hybridMultilevel"/>
    <w:tmpl w:val="4C6E91F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078532A0"/>
    <w:multiLevelType w:val="hybridMultilevel"/>
    <w:tmpl w:val="C33A06C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15:restartNumberingAfterBreak="0">
    <w:nsid w:val="08F13780"/>
    <w:multiLevelType w:val="hybridMultilevel"/>
    <w:tmpl w:val="B4FCA7C2"/>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C1D5EA2"/>
    <w:multiLevelType w:val="hybridMultilevel"/>
    <w:tmpl w:val="58D44E1C"/>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D5B03A5"/>
    <w:multiLevelType w:val="hybridMultilevel"/>
    <w:tmpl w:val="EF5A0B8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8" w15:restartNumberingAfterBreak="0">
    <w:nsid w:val="0DC86C87"/>
    <w:multiLevelType w:val="hybridMultilevel"/>
    <w:tmpl w:val="66424832"/>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0F043FB5"/>
    <w:multiLevelType w:val="hybridMultilevel"/>
    <w:tmpl w:val="882EBC3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15:restartNumberingAfterBreak="0">
    <w:nsid w:val="0F573E91"/>
    <w:multiLevelType w:val="multilevel"/>
    <w:tmpl w:val="438E3484"/>
    <w:lvl w:ilvl="0">
      <w:start w:val="1"/>
      <w:numFmt w:val="decimal"/>
      <w:lvlText w:val="%1."/>
      <w:lvlJc w:val="left"/>
      <w:pPr>
        <w:ind w:left="1455" w:hanging="750"/>
      </w:pPr>
      <w:rPr>
        <w:rFonts w:hint="default"/>
      </w:rPr>
    </w:lvl>
    <w:lvl w:ilvl="1">
      <w:start w:val="1"/>
      <w:numFmt w:val="decimal"/>
      <w:isLgl/>
      <w:lvlText w:val="%1.%2."/>
      <w:lvlJc w:val="left"/>
      <w:pPr>
        <w:ind w:left="1581" w:hanging="720"/>
      </w:pPr>
      <w:rPr>
        <w:rFonts w:hint="default"/>
        <w:color w:val="auto"/>
      </w:rPr>
    </w:lvl>
    <w:lvl w:ilvl="2">
      <w:start w:val="1"/>
      <w:numFmt w:val="decimal"/>
      <w:isLgl/>
      <w:lvlText w:val="%1.%2.%3."/>
      <w:lvlJc w:val="left"/>
      <w:pPr>
        <w:ind w:left="1737" w:hanging="720"/>
      </w:pPr>
      <w:rPr>
        <w:rFonts w:hint="default"/>
      </w:rPr>
    </w:lvl>
    <w:lvl w:ilvl="3">
      <w:start w:val="1"/>
      <w:numFmt w:val="decimal"/>
      <w:isLgl/>
      <w:lvlText w:val="%1.%2.%3.%4."/>
      <w:lvlJc w:val="left"/>
      <w:pPr>
        <w:ind w:left="2253" w:hanging="1080"/>
      </w:pPr>
      <w:rPr>
        <w:rFonts w:hint="default"/>
      </w:rPr>
    </w:lvl>
    <w:lvl w:ilvl="4">
      <w:start w:val="1"/>
      <w:numFmt w:val="decimal"/>
      <w:isLgl/>
      <w:lvlText w:val="%1.%2.%3.%4.%5."/>
      <w:lvlJc w:val="left"/>
      <w:pPr>
        <w:ind w:left="2409" w:hanging="1080"/>
      </w:pPr>
      <w:rPr>
        <w:rFonts w:hint="default"/>
      </w:rPr>
    </w:lvl>
    <w:lvl w:ilvl="5">
      <w:start w:val="1"/>
      <w:numFmt w:val="decimal"/>
      <w:isLgl/>
      <w:lvlText w:val="%1.%2.%3.%4.%5.%6."/>
      <w:lvlJc w:val="left"/>
      <w:pPr>
        <w:ind w:left="2925" w:hanging="1440"/>
      </w:pPr>
      <w:rPr>
        <w:rFonts w:hint="default"/>
      </w:rPr>
    </w:lvl>
    <w:lvl w:ilvl="6">
      <w:start w:val="1"/>
      <w:numFmt w:val="decimal"/>
      <w:isLgl/>
      <w:lvlText w:val="%1.%2.%3.%4.%5.%6.%7."/>
      <w:lvlJc w:val="left"/>
      <w:pPr>
        <w:ind w:left="3081" w:hanging="1440"/>
      </w:pPr>
      <w:rPr>
        <w:rFonts w:hint="default"/>
      </w:rPr>
    </w:lvl>
    <w:lvl w:ilvl="7">
      <w:start w:val="1"/>
      <w:numFmt w:val="decimal"/>
      <w:isLgl/>
      <w:lvlText w:val="%1.%2.%3.%4.%5.%6.%7.%8."/>
      <w:lvlJc w:val="left"/>
      <w:pPr>
        <w:ind w:left="3597" w:hanging="1800"/>
      </w:pPr>
      <w:rPr>
        <w:rFonts w:hint="default"/>
      </w:rPr>
    </w:lvl>
    <w:lvl w:ilvl="8">
      <w:start w:val="1"/>
      <w:numFmt w:val="decimal"/>
      <w:isLgl/>
      <w:lvlText w:val="%1.%2.%3.%4.%5.%6.%7.%8.%9."/>
      <w:lvlJc w:val="left"/>
      <w:pPr>
        <w:ind w:left="3753" w:hanging="1800"/>
      </w:pPr>
      <w:rPr>
        <w:rFonts w:hint="default"/>
      </w:rPr>
    </w:lvl>
  </w:abstractNum>
  <w:abstractNum w:abstractNumId="21" w15:restartNumberingAfterBreak="0">
    <w:nsid w:val="10971F5C"/>
    <w:multiLevelType w:val="hybridMultilevel"/>
    <w:tmpl w:val="9C42F93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2" w15:restartNumberingAfterBreak="0">
    <w:nsid w:val="11DB3551"/>
    <w:multiLevelType w:val="hybridMultilevel"/>
    <w:tmpl w:val="B3344CE0"/>
    <w:lvl w:ilvl="0" w:tplc="8604C7C0">
      <w:start w:val="1"/>
      <w:numFmt w:val="decimal"/>
      <w:lvlText w:val="%1."/>
      <w:lvlJc w:val="left"/>
      <w:pPr>
        <w:ind w:left="1455" w:hanging="75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3" w15:restartNumberingAfterBreak="0">
    <w:nsid w:val="138469DB"/>
    <w:multiLevelType w:val="hybridMultilevel"/>
    <w:tmpl w:val="B3344CE0"/>
    <w:lvl w:ilvl="0" w:tplc="8604C7C0">
      <w:start w:val="1"/>
      <w:numFmt w:val="decimal"/>
      <w:lvlText w:val="%1."/>
      <w:lvlJc w:val="left"/>
      <w:pPr>
        <w:ind w:left="1455" w:hanging="75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4" w15:restartNumberingAfterBreak="0">
    <w:nsid w:val="14693ACC"/>
    <w:multiLevelType w:val="hybridMultilevel"/>
    <w:tmpl w:val="D12C2A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4BD5295"/>
    <w:multiLevelType w:val="hybridMultilevel"/>
    <w:tmpl w:val="B36CE136"/>
    <w:lvl w:ilvl="0" w:tplc="2438D97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15552277"/>
    <w:multiLevelType w:val="hybridMultilevel"/>
    <w:tmpl w:val="E344575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7" w15:restartNumberingAfterBreak="0">
    <w:nsid w:val="1565779B"/>
    <w:multiLevelType w:val="hybridMultilevel"/>
    <w:tmpl w:val="05107936"/>
    <w:lvl w:ilvl="0" w:tplc="7A4C32A4">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157137EA"/>
    <w:multiLevelType w:val="hybridMultilevel"/>
    <w:tmpl w:val="8386302A"/>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15CB3452"/>
    <w:multiLevelType w:val="hybridMultilevel"/>
    <w:tmpl w:val="CF2EA32E"/>
    <w:lvl w:ilvl="0" w:tplc="C47C4476">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16365BD2"/>
    <w:multiLevelType w:val="hybridMultilevel"/>
    <w:tmpl w:val="DCD223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163E7794"/>
    <w:multiLevelType w:val="multilevel"/>
    <w:tmpl w:val="A8AAEBBE"/>
    <w:lvl w:ilvl="0">
      <w:start w:val="1"/>
      <w:numFmt w:val="decimal"/>
      <w:pStyle w:val="lanak"/>
      <w:lvlText w:val="Članak %1."/>
      <w:lvlJc w:val="left"/>
      <w:pPr>
        <w:tabs>
          <w:tab w:val="num" w:pos="5333"/>
        </w:tabs>
        <w:ind w:left="0" w:firstLine="4253"/>
      </w:pPr>
      <w:rPr>
        <w:rFonts w:ascii="Arial" w:hAnsi="Arial" w:cs="Times New Roman" w:hint="default"/>
        <w:b/>
        <w:i w:val="0"/>
        <w:sz w:val="2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6631909"/>
    <w:multiLevelType w:val="hybridMultilevel"/>
    <w:tmpl w:val="2408C51E"/>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18FE0736"/>
    <w:multiLevelType w:val="multilevel"/>
    <w:tmpl w:val="2D441432"/>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98839C7"/>
    <w:multiLevelType w:val="hybridMultilevel"/>
    <w:tmpl w:val="8F5E9C02"/>
    <w:lvl w:ilvl="0" w:tplc="041A000F">
      <w:start w:val="1"/>
      <w:numFmt w:val="decimal"/>
      <w:lvlText w:val="%1."/>
      <w:lvlJc w:val="left"/>
      <w:pPr>
        <w:ind w:left="2340" w:hanging="360"/>
      </w:pPr>
    </w:lvl>
    <w:lvl w:ilvl="1" w:tplc="041A0019" w:tentative="1">
      <w:start w:val="1"/>
      <w:numFmt w:val="lowerLetter"/>
      <w:lvlText w:val="%2."/>
      <w:lvlJc w:val="left"/>
      <w:pPr>
        <w:ind w:left="3060" w:hanging="360"/>
      </w:pPr>
    </w:lvl>
    <w:lvl w:ilvl="2" w:tplc="041A001B" w:tentative="1">
      <w:start w:val="1"/>
      <w:numFmt w:val="lowerRoman"/>
      <w:lvlText w:val="%3."/>
      <w:lvlJc w:val="right"/>
      <w:pPr>
        <w:ind w:left="3780" w:hanging="180"/>
      </w:pPr>
    </w:lvl>
    <w:lvl w:ilvl="3" w:tplc="041A000F" w:tentative="1">
      <w:start w:val="1"/>
      <w:numFmt w:val="decimal"/>
      <w:lvlText w:val="%4."/>
      <w:lvlJc w:val="left"/>
      <w:pPr>
        <w:ind w:left="4500" w:hanging="360"/>
      </w:pPr>
    </w:lvl>
    <w:lvl w:ilvl="4" w:tplc="041A0019" w:tentative="1">
      <w:start w:val="1"/>
      <w:numFmt w:val="lowerLetter"/>
      <w:lvlText w:val="%5."/>
      <w:lvlJc w:val="left"/>
      <w:pPr>
        <w:ind w:left="5220" w:hanging="360"/>
      </w:pPr>
    </w:lvl>
    <w:lvl w:ilvl="5" w:tplc="041A001B" w:tentative="1">
      <w:start w:val="1"/>
      <w:numFmt w:val="lowerRoman"/>
      <w:lvlText w:val="%6."/>
      <w:lvlJc w:val="right"/>
      <w:pPr>
        <w:ind w:left="5940" w:hanging="180"/>
      </w:pPr>
    </w:lvl>
    <w:lvl w:ilvl="6" w:tplc="041A000F" w:tentative="1">
      <w:start w:val="1"/>
      <w:numFmt w:val="decimal"/>
      <w:lvlText w:val="%7."/>
      <w:lvlJc w:val="left"/>
      <w:pPr>
        <w:ind w:left="6660" w:hanging="360"/>
      </w:pPr>
    </w:lvl>
    <w:lvl w:ilvl="7" w:tplc="041A0019" w:tentative="1">
      <w:start w:val="1"/>
      <w:numFmt w:val="lowerLetter"/>
      <w:lvlText w:val="%8."/>
      <w:lvlJc w:val="left"/>
      <w:pPr>
        <w:ind w:left="7380" w:hanging="360"/>
      </w:pPr>
    </w:lvl>
    <w:lvl w:ilvl="8" w:tplc="041A001B" w:tentative="1">
      <w:start w:val="1"/>
      <w:numFmt w:val="lowerRoman"/>
      <w:lvlText w:val="%9."/>
      <w:lvlJc w:val="right"/>
      <w:pPr>
        <w:ind w:left="8100" w:hanging="180"/>
      </w:pPr>
    </w:lvl>
  </w:abstractNum>
  <w:abstractNum w:abstractNumId="35" w15:restartNumberingAfterBreak="0">
    <w:nsid w:val="19CD168F"/>
    <w:multiLevelType w:val="hybridMultilevel"/>
    <w:tmpl w:val="63D687E2"/>
    <w:lvl w:ilvl="0" w:tplc="2438D97E">
      <w:start w:val="1"/>
      <w:numFmt w:val="bullet"/>
      <w:lvlText w:val=""/>
      <w:lvlJc w:val="left"/>
      <w:pPr>
        <w:ind w:left="476" w:hanging="360"/>
      </w:pPr>
      <w:rPr>
        <w:rFonts w:ascii="Symbol" w:hAnsi="Symbol" w:hint="default"/>
      </w:rPr>
    </w:lvl>
    <w:lvl w:ilvl="1" w:tplc="2438D97E">
      <w:start w:val="1"/>
      <w:numFmt w:val="bullet"/>
      <w:lvlText w:val=""/>
      <w:lvlJc w:val="left"/>
      <w:pPr>
        <w:ind w:left="1196" w:hanging="360"/>
      </w:pPr>
      <w:rPr>
        <w:rFonts w:ascii="Symbol" w:hAnsi="Symbol"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36" w15:restartNumberingAfterBreak="0">
    <w:nsid w:val="1A2532A1"/>
    <w:multiLevelType w:val="hybridMultilevel"/>
    <w:tmpl w:val="2A82331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7" w15:restartNumberingAfterBreak="0">
    <w:nsid w:val="1AA60F46"/>
    <w:multiLevelType w:val="hybridMultilevel"/>
    <w:tmpl w:val="61BCCE7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8" w15:restartNumberingAfterBreak="0">
    <w:nsid w:val="1AA96C49"/>
    <w:multiLevelType w:val="hybridMultilevel"/>
    <w:tmpl w:val="102225B0"/>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1B3E5159"/>
    <w:multiLevelType w:val="multilevel"/>
    <w:tmpl w:val="8DE868F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1B5C47FB"/>
    <w:multiLevelType w:val="hybridMultilevel"/>
    <w:tmpl w:val="43F2147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1" w15:restartNumberingAfterBreak="0">
    <w:nsid w:val="1D30673C"/>
    <w:multiLevelType w:val="hybridMultilevel"/>
    <w:tmpl w:val="B3344CE0"/>
    <w:lvl w:ilvl="0" w:tplc="8604C7C0">
      <w:start w:val="1"/>
      <w:numFmt w:val="decimal"/>
      <w:lvlText w:val="%1."/>
      <w:lvlJc w:val="left"/>
      <w:pPr>
        <w:ind w:left="1455" w:hanging="75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2" w15:restartNumberingAfterBreak="0">
    <w:nsid w:val="1D811F1E"/>
    <w:multiLevelType w:val="hybridMultilevel"/>
    <w:tmpl w:val="11FA01FE"/>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1E770516"/>
    <w:multiLevelType w:val="hybridMultilevel"/>
    <w:tmpl w:val="42EA70CE"/>
    <w:lvl w:ilvl="0" w:tplc="E272CB2E">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1E931353"/>
    <w:multiLevelType w:val="multilevel"/>
    <w:tmpl w:val="4A0078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1EEA3C74"/>
    <w:multiLevelType w:val="hybridMultilevel"/>
    <w:tmpl w:val="B3344CE0"/>
    <w:lvl w:ilvl="0" w:tplc="8604C7C0">
      <w:start w:val="1"/>
      <w:numFmt w:val="decimal"/>
      <w:lvlText w:val="%1."/>
      <w:lvlJc w:val="left"/>
      <w:pPr>
        <w:ind w:left="1455" w:hanging="75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6" w15:restartNumberingAfterBreak="0">
    <w:nsid w:val="1F1D60E3"/>
    <w:multiLevelType w:val="hybridMultilevel"/>
    <w:tmpl w:val="6326266E"/>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1F9C4EA7"/>
    <w:multiLevelType w:val="hybridMultilevel"/>
    <w:tmpl w:val="6D8E53A4"/>
    <w:lvl w:ilvl="0" w:tplc="90F46BEA">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1FF70DCF"/>
    <w:multiLevelType w:val="hybridMultilevel"/>
    <w:tmpl w:val="B3344CE0"/>
    <w:lvl w:ilvl="0" w:tplc="8604C7C0">
      <w:start w:val="1"/>
      <w:numFmt w:val="decimal"/>
      <w:lvlText w:val="%1."/>
      <w:lvlJc w:val="left"/>
      <w:pPr>
        <w:ind w:left="1455" w:hanging="75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9" w15:restartNumberingAfterBreak="0">
    <w:nsid w:val="22223C38"/>
    <w:multiLevelType w:val="hybridMultilevel"/>
    <w:tmpl w:val="E87CA0C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0" w15:restartNumberingAfterBreak="0">
    <w:nsid w:val="233736D9"/>
    <w:multiLevelType w:val="hybridMultilevel"/>
    <w:tmpl w:val="B3344CE0"/>
    <w:lvl w:ilvl="0" w:tplc="8604C7C0">
      <w:start w:val="1"/>
      <w:numFmt w:val="decimal"/>
      <w:lvlText w:val="%1."/>
      <w:lvlJc w:val="left"/>
      <w:pPr>
        <w:ind w:left="1455" w:hanging="75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1" w15:restartNumberingAfterBreak="0">
    <w:nsid w:val="236222B2"/>
    <w:multiLevelType w:val="hybridMultilevel"/>
    <w:tmpl w:val="9A622188"/>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257F3375"/>
    <w:multiLevelType w:val="hybridMultilevel"/>
    <w:tmpl w:val="9E4AE2D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26007FCC"/>
    <w:multiLevelType w:val="hybridMultilevel"/>
    <w:tmpl w:val="39723606"/>
    <w:lvl w:ilvl="0" w:tplc="2438D97E">
      <w:start w:val="1"/>
      <w:numFmt w:val="bullet"/>
      <w:lvlText w:val=""/>
      <w:lvlJc w:val="left"/>
      <w:pPr>
        <w:ind w:left="476" w:hanging="360"/>
      </w:pPr>
      <w:rPr>
        <w:rFonts w:ascii="Symbol" w:hAnsi="Symbol" w:hint="default"/>
      </w:rPr>
    </w:lvl>
    <w:lvl w:ilvl="1" w:tplc="08090003" w:tentative="1">
      <w:start w:val="1"/>
      <w:numFmt w:val="bullet"/>
      <w:lvlText w:val="o"/>
      <w:lvlJc w:val="left"/>
      <w:pPr>
        <w:ind w:left="1196" w:hanging="360"/>
      </w:pPr>
      <w:rPr>
        <w:rFonts w:ascii="Courier New" w:hAnsi="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54" w15:restartNumberingAfterBreak="0">
    <w:nsid w:val="26C175BF"/>
    <w:multiLevelType w:val="hybridMultilevel"/>
    <w:tmpl w:val="08EA462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5" w15:restartNumberingAfterBreak="0">
    <w:nsid w:val="2700671D"/>
    <w:multiLevelType w:val="hybridMultilevel"/>
    <w:tmpl w:val="B3344CE0"/>
    <w:lvl w:ilvl="0" w:tplc="8604C7C0">
      <w:start w:val="1"/>
      <w:numFmt w:val="decimal"/>
      <w:lvlText w:val="%1."/>
      <w:lvlJc w:val="left"/>
      <w:pPr>
        <w:ind w:left="1455" w:hanging="75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6" w15:restartNumberingAfterBreak="0">
    <w:nsid w:val="27907B5F"/>
    <w:multiLevelType w:val="hybridMultilevel"/>
    <w:tmpl w:val="AEFC9EE0"/>
    <w:lvl w:ilvl="0" w:tplc="041A000F">
      <w:start w:val="1"/>
      <w:numFmt w:val="decimal"/>
      <w:lvlText w:val="%1."/>
      <w:lvlJc w:val="lef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7" w15:restartNumberingAfterBreak="0">
    <w:nsid w:val="28661794"/>
    <w:multiLevelType w:val="hybridMultilevel"/>
    <w:tmpl w:val="F000E6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28A62487"/>
    <w:multiLevelType w:val="hybridMultilevel"/>
    <w:tmpl w:val="312A9106"/>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28D6535A"/>
    <w:multiLevelType w:val="hybridMultilevel"/>
    <w:tmpl w:val="E55A3C56"/>
    <w:lvl w:ilvl="0" w:tplc="5E1CC6A2">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2C376EA8"/>
    <w:multiLevelType w:val="hybridMultilevel"/>
    <w:tmpl w:val="1014154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1" w15:restartNumberingAfterBreak="0">
    <w:nsid w:val="2CC52AA1"/>
    <w:multiLevelType w:val="hybridMultilevel"/>
    <w:tmpl w:val="153E3EB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2" w15:restartNumberingAfterBreak="0">
    <w:nsid w:val="2D611380"/>
    <w:multiLevelType w:val="hybridMultilevel"/>
    <w:tmpl w:val="7F36B7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2D9F7755"/>
    <w:multiLevelType w:val="hybridMultilevel"/>
    <w:tmpl w:val="AFBAE46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4" w15:restartNumberingAfterBreak="0">
    <w:nsid w:val="2E4E141F"/>
    <w:multiLevelType w:val="hybridMultilevel"/>
    <w:tmpl w:val="B3344CE0"/>
    <w:lvl w:ilvl="0" w:tplc="8604C7C0">
      <w:start w:val="1"/>
      <w:numFmt w:val="decimal"/>
      <w:lvlText w:val="%1."/>
      <w:lvlJc w:val="left"/>
      <w:pPr>
        <w:ind w:left="1455" w:hanging="75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5" w15:restartNumberingAfterBreak="0">
    <w:nsid w:val="2F8A0192"/>
    <w:multiLevelType w:val="hybridMultilevel"/>
    <w:tmpl w:val="B3344CE0"/>
    <w:lvl w:ilvl="0" w:tplc="8604C7C0">
      <w:start w:val="1"/>
      <w:numFmt w:val="decimal"/>
      <w:lvlText w:val="%1."/>
      <w:lvlJc w:val="left"/>
      <w:pPr>
        <w:ind w:left="1455" w:hanging="75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6" w15:restartNumberingAfterBreak="0">
    <w:nsid w:val="2F91794F"/>
    <w:multiLevelType w:val="hybridMultilevel"/>
    <w:tmpl w:val="B3344CE0"/>
    <w:lvl w:ilvl="0" w:tplc="8604C7C0">
      <w:start w:val="1"/>
      <w:numFmt w:val="decimal"/>
      <w:lvlText w:val="%1."/>
      <w:lvlJc w:val="left"/>
      <w:pPr>
        <w:ind w:left="1455" w:hanging="75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7" w15:restartNumberingAfterBreak="0">
    <w:nsid w:val="30684A31"/>
    <w:multiLevelType w:val="hybridMultilevel"/>
    <w:tmpl w:val="015A4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30F154D9"/>
    <w:multiLevelType w:val="hybridMultilevel"/>
    <w:tmpl w:val="9FDE9680"/>
    <w:lvl w:ilvl="0" w:tplc="041A000F">
      <w:start w:val="1"/>
      <w:numFmt w:val="decimal"/>
      <w:lvlText w:val="%1."/>
      <w:lvlJc w:val="left"/>
      <w:pPr>
        <w:ind w:left="2340" w:hanging="360"/>
      </w:pPr>
    </w:lvl>
    <w:lvl w:ilvl="1" w:tplc="041A0019" w:tentative="1">
      <w:start w:val="1"/>
      <w:numFmt w:val="lowerLetter"/>
      <w:lvlText w:val="%2."/>
      <w:lvlJc w:val="left"/>
      <w:pPr>
        <w:ind w:left="3060" w:hanging="360"/>
      </w:pPr>
    </w:lvl>
    <w:lvl w:ilvl="2" w:tplc="041A001B" w:tentative="1">
      <w:start w:val="1"/>
      <w:numFmt w:val="lowerRoman"/>
      <w:lvlText w:val="%3."/>
      <w:lvlJc w:val="right"/>
      <w:pPr>
        <w:ind w:left="3780" w:hanging="180"/>
      </w:pPr>
    </w:lvl>
    <w:lvl w:ilvl="3" w:tplc="041A000F" w:tentative="1">
      <w:start w:val="1"/>
      <w:numFmt w:val="decimal"/>
      <w:lvlText w:val="%4."/>
      <w:lvlJc w:val="left"/>
      <w:pPr>
        <w:ind w:left="4500" w:hanging="360"/>
      </w:pPr>
    </w:lvl>
    <w:lvl w:ilvl="4" w:tplc="041A0019" w:tentative="1">
      <w:start w:val="1"/>
      <w:numFmt w:val="lowerLetter"/>
      <w:lvlText w:val="%5."/>
      <w:lvlJc w:val="left"/>
      <w:pPr>
        <w:ind w:left="5220" w:hanging="360"/>
      </w:pPr>
    </w:lvl>
    <w:lvl w:ilvl="5" w:tplc="041A001B" w:tentative="1">
      <w:start w:val="1"/>
      <w:numFmt w:val="lowerRoman"/>
      <w:lvlText w:val="%6."/>
      <w:lvlJc w:val="right"/>
      <w:pPr>
        <w:ind w:left="5940" w:hanging="180"/>
      </w:pPr>
    </w:lvl>
    <w:lvl w:ilvl="6" w:tplc="041A000F" w:tentative="1">
      <w:start w:val="1"/>
      <w:numFmt w:val="decimal"/>
      <w:lvlText w:val="%7."/>
      <w:lvlJc w:val="left"/>
      <w:pPr>
        <w:ind w:left="6660" w:hanging="360"/>
      </w:pPr>
    </w:lvl>
    <w:lvl w:ilvl="7" w:tplc="041A0019" w:tentative="1">
      <w:start w:val="1"/>
      <w:numFmt w:val="lowerLetter"/>
      <w:lvlText w:val="%8."/>
      <w:lvlJc w:val="left"/>
      <w:pPr>
        <w:ind w:left="7380" w:hanging="360"/>
      </w:pPr>
    </w:lvl>
    <w:lvl w:ilvl="8" w:tplc="041A001B" w:tentative="1">
      <w:start w:val="1"/>
      <w:numFmt w:val="lowerRoman"/>
      <w:lvlText w:val="%9."/>
      <w:lvlJc w:val="right"/>
      <w:pPr>
        <w:ind w:left="8100" w:hanging="180"/>
      </w:pPr>
    </w:lvl>
  </w:abstractNum>
  <w:abstractNum w:abstractNumId="69" w15:restartNumberingAfterBreak="0">
    <w:nsid w:val="31D3245E"/>
    <w:multiLevelType w:val="hybridMultilevel"/>
    <w:tmpl w:val="D1EE1DC0"/>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0" w15:restartNumberingAfterBreak="0">
    <w:nsid w:val="32506328"/>
    <w:multiLevelType w:val="hybridMultilevel"/>
    <w:tmpl w:val="8BA240DE"/>
    <w:lvl w:ilvl="0" w:tplc="041A000F">
      <w:start w:val="1"/>
      <w:numFmt w:val="decimal"/>
      <w:lvlText w:val="%1."/>
      <w:lvlJc w:val="left"/>
      <w:pPr>
        <w:ind w:left="2340" w:hanging="360"/>
      </w:pPr>
    </w:lvl>
    <w:lvl w:ilvl="1" w:tplc="041A0019" w:tentative="1">
      <w:start w:val="1"/>
      <w:numFmt w:val="lowerLetter"/>
      <w:lvlText w:val="%2."/>
      <w:lvlJc w:val="left"/>
      <w:pPr>
        <w:ind w:left="3060" w:hanging="360"/>
      </w:pPr>
    </w:lvl>
    <w:lvl w:ilvl="2" w:tplc="041A001B" w:tentative="1">
      <w:start w:val="1"/>
      <w:numFmt w:val="lowerRoman"/>
      <w:lvlText w:val="%3."/>
      <w:lvlJc w:val="right"/>
      <w:pPr>
        <w:ind w:left="3780" w:hanging="180"/>
      </w:pPr>
    </w:lvl>
    <w:lvl w:ilvl="3" w:tplc="041A000F" w:tentative="1">
      <w:start w:val="1"/>
      <w:numFmt w:val="decimal"/>
      <w:lvlText w:val="%4."/>
      <w:lvlJc w:val="left"/>
      <w:pPr>
        <w:ind w:left="4500" w:hanging="360"/>
      </w:pPr>
    </w:lvl>
    <w:lvl w:ilvl="4" w:tplc="041A0019" w:tentative="1">
      <w:start w:val="1"/>
      <w:numFmt w:val="lowerLetter"/>
      <w:lvlText w:val="%5."/>
      <w:lvlJc w:val="left"/>
      <w:pPr>
        <w:ind w:left="5220" w:hanging="360"/>
      </w:pPr>
    </w:lvl>
    <w:lvl w:ilvl="5" w:tplc="041A001B" w:tentative="1">
      <w:start w:val="1"/>
      <w:numFmt w:val="lowerRoman"/>
      <w:lvlText w:val="%6."/>
      <w:lvlJc w:val="right"/>
      <w:pPr>
        <w:ind w:left="5940" w:hanging="180"/>
      </w:pPr>
    </w:lvl>
    <w:lvl w:ilvl="6" w:tplc="041A000F" w:tentative="1">
      <w:start w:val="1"/>
      <w:numFmt w:val="decimal"/>
      <w:lvlText w:val="%7."/>
      <w:lvlJc w:val="left"/>
      <w:pPr>
        <w:ind w:left="6660" w:hanging="360"/>
      </w:pPr>
    </w:lvl>
    <w:lvl w:ilvl="7" w:tplc="041A0019" w:tentative="1">
      <w:start w:val="1"/>
      <w:numFmt w:val="lowerLetter"/>
      <w:lvlText w:val="%8."/>
      <w:lvlJc w:val="left"/>
      <w:pPr>
        <w:ind w:left="7380" w:hanging="360"/>
      </w:pPr>
    </w:lvl>
    <w:lvl w:ilvl="8" w:tplc="041A001B" w:tentative="1">
      <w:start w:val="1"/>
      <w:numFmt w:val="lowerRoman"/>
      <w:lvlText w:val="%9."/>
      <w:lvlJc w:val="right"/>
      <w:pPr>
        <w:ind w:left="8100" w:hanging="180"/>
      </w:pPr>
    </w:lvl>
  </w:abstractNum>
  <w:abstractNum w:abstractNumId="71" w15:restartNumberingAfterBreak="0">
    <w:nsid w:val="33737B23"/>
    <w:multiLevelType w:val="hybridMultilevel"/>
    <w:tmpl w:val="3A6E1B82"/>
    <w:lvl w:ilvl="0" w:tplc="C7BCEBFC">
      <w:start w:val="1"/>
      <w:numFmt w:val="decimal"/>
      <w:lvlText w:val="%1."/>
      <w:lvlJc w:val="left"/>
      <w:pPr>
        <w:ind w:left="720" w:hanging="360"/>
      </w:pPr>
      <w:rPr>
        <w:rFonts w:hint="default"/>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3374292A"/>
    <w:multiLevelType w:val="hybridMultilevel"/>
    <w:tmpl w:val="C27CAF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34FF5AC8"/>
    <w:multiLevelType w:val="hybridMultilevel"/>
    <w:tmpl w:val="F976C06E"/>
    <w:lvl w:ilvl="0" w:tplc="CF2EB4B4">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363F3C3D"/>
    <w:multiLevelType w:val="hybridMultilevel"/>
    <w:tmpl w:val="5B3A1E9A"/>
    <w:lvl w:ilvl="0" w:tplc="2438D97E">
      <w:start w:val="1"/>
      <w:numFmt w:val="bullet"/>
      <w:lvlText w:val=""/>
      <w:lvlJc w:val="left"/>
      <w:pPr>
        <w:ind w:left="476" w:hanging="360"/>
      </w:pPr>
      <w:rPr>
        <w:rFonts w:ascii="Symbol" w:hAnsi="Symbol" w:hint="default"/>
      </w:rPr>
    </w:lvl>
    <w:lvl w:ilvl="1" w:tplc="BC12A57E">
      <w:start w:val="1"/>
      <w:numFmt w:val="bullet"/>
      <w:lvlText w:val=""/>
      <w:lvlJc w:val="left"/>
      <w:pPr>
        <w:ind w:left="1196" w:hanging="360"/>
      </w:pPr>
      <w:rPr>
        <w:rFonts w:ascii="Symbol" w:hAnsi="Symbol"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75" w15:restartNumberingAfterBreak="0">
    <w:nsid w:val="37171C6F"/>
    <w:multiLevelType w:val="hybridMultilevel"/>
    <w:tmpl w:val="A8984902"/>
    <w:lvl w:ilvl="0" w:tplc="AD1238E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7294E62"/>
    <w:multiLevelType w:val="hybridMultilevel"/>
    <w:tmpl w:val="A5EE483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7" w15:restartNumberingAfterBreak="0">
    <w:nsid w:val="37F6096A"/>
    <w:multiLevelType w:val="hybridMultilevel"/>
    <w:tmpl w:val="9FA86DF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8" w15:restartNumberingAfterBreak="0">
    <w:nsid w:val="387B0B31"/>
    <w:multiLevelType w:val="hybridMultilevel"/>
    <w:tmpl w:val="B3344CE0"/>
    <w:lvl w:ilvl="0" w:tplc="8604C7C0">
      <w:start w:val="1"/>
      <w:numFmt w:val="decimal"/>
      <w:lvlText w:val="%1."/>
      <w:lvlJc w:val="left"/>
      <w:pPr>
        <w:ind w:left="1455" w:hanging="75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79" w15:restartNumberingAfterBreak="0">
    <w:nsid w:val="3A447F1D"/>
    <w:multiLevelType w:val="hybridMultilevel"/>
    <w:tmpl w:val="8B301654"/>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3A853F1A"/>
    <w:multiLevelType w:val="hybridMultilevel"/>
    <w:tmpl w:val="B3344CE0"/>
    <w:lvl w:ilvl="0" w:tplc="8604C7C0">
      <w:start w:val="1"/>
      <w:numFmt w:val="decimal"/>
      <w:lvlText w:val="%1."/>
      <w:lvlJc w:val="left"/>
      <w:pPr>
        <w:ind w:left="1455" w:hanging="75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1" w15:restartNumberingAfterBreak="0">
    <w:nsid w:val="3B1B365C"/>
    <w:multiLevelType w:val="hybridMultilevel"/>
    <w:tmpl w:val="2D78C7B2"/>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3B2F4D22"/>
    <w:multiLevelType w:val="hybridMultilevel"/>
    <w:tmpl w:val="AEDE2BF2"/>
    <w:lvl w:ilvl="0" w:tplc="041A000F">
      <w:start w:val="1"/>
      <w:numFmt w:val="decimal"/>
      <w:lvlText w:val="%1."/>
      <w:lvlJc w:val="left"/>
      <w:pPr>
        <w:ind w:left="2520" w:hanging="360"/>
      </w:pPr>
    </w:lvl>
    <w:lvl w:ilvl="1" w:tplc="041A0019" w:tentative="1">
      <w:start w:val="1"/>
      <w:numFmt w:val="lowerLetter"/>
      <w:lvlText w:val="%2."/>
      <w:lvlJc w:val="left"/>
      <w:pPr>
        <w:ind w:left="3240" w:hanging="360"/>
      </w:pPr>
    </w:lvl>
    <w:lvl w:ilvl="2" w:tplc="041A001B" w:tentative="1">
      <w:start w:val="1"/>
      <w:numFmt w:val="lowerRoman"/>
      <w:lvlText w:val="%3."/>
      <w:lvlJc w:val="right"/>
      <w:pPr>
        <w:ind w:left="3960" w:hanging="180"/>
      </w:pPr>
    </w:lvl>
    <w:lvl w:ilvl="3" w:tplc="041A000F" w:tentative="1">
      <w:start w:val="1"/>
      <w:numFmt w:val="decimal"/>
      <w:lvlText w:val="%4."/>
      <w:lvlJc w:val="left"/>
      <w:pPr>
        <w:ind w:left="4680" w:hanging="360"/>
      </w:pPr>
    </w:lvl>
    <w:lvl w:ilvl="4" w:tplc="041A0019" w:tentative="1">
      <w:start w:val="1"/>
      <w:numFmt w:val="lowerLetter"/>
      <w:lvlText w:val="%5."/>
      <w:lvlJc w:val="left"/>
      <w:pPr>
        <w:ind w:left="5400" w:hanging="360"/>
      </w:pPr>
    </w:lvl>
    <w:lvl w:ilvl="5" w:tplc="041A001B" w:tentative="1">
      <w:start w:val="1"/>
      <w:numFmt w:val="lowerRoman"/>
      <w:lvlText w:val="%6."/>
      <w:lvlJc w:val="right"/>
      <w:pPr>
        <w:ind w:left="6120" w:hanging="180"/>
      </w:pPr>
    </w:lvl>
    <w:lvl w:ilvl="6" w:tplc="041A000F" w:tentative="1">
      <w:start w:val="1"/>
      <w:numFmt w:val="decimal"/>
      <w:lvlText w:val="%7."/>
      <w:lvlJc w:val="left"/>
      <w:pPr>
        <w:ind w:left="6840" w:hanging="360"/>
      </w:pPr>
    </w:lvl>
    <w:lvl w:ilvl="7" w:tplc="041A0019" w:tentative="1">
      <w:start w:val="1"/>
      <w:numFmt w:val="lowerLetter"/>
      <w:lvlText w:val="%8."/>
      <w:lvlJc w:val="left"/>
      <w:pPr>
        <w:ind w:left="7560" w:hanging="360"/>
      </w:pPr>
    </w:lvl>
    <w:lvl w:ilvl="8" w:tplc="041A001B" w:tentative="1">
      <w:start w:val="1"/>
      <w:numFmt w:val="lowerRoman"/>
      <w:lvlText w:val="%9."/>
      <w:lvlJc w:val="right"/>
      <w:pPr>
        <w:ind w:left="8280" w:hanging="180"/>
      </w:pPr>
    </w:lvl>
  </w:abstractNum>
  <w:abstractNum w:abstractNumId="83" w15:restartNumberingAfterBreak="0">
    <w:nsid w:val="3B7652D8"/>
    <w:multiLevelType w:val="hybridMultilevel"/>
    <w:tmpl w:val="EFD69D36"/>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3C276351"/>
    <w:multiLevelType w:val="hybridMultilevel"/>
    <w:tmpl w:val="664A84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3C5957A2"/>
    <w:multiLevelType w:val="multilevel"/>
    <w:tmpl w:val="3676D1A4"/>
    <w:lvl w:ilvl="0">
      <w:start w:val="1"/>
      <w:numFmt w:val="decimal"/>
      <w:lvlText w:val="%1."/>
      <w:lvlJc w:val="left"/>
      <w:pPr>
        <w:ind w:left="720" w:hanging="360"/>
      </w:pPr>
      <w:rPr>
        <w:rFonts w:eastAsia="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6" w15:restartNumberingAfterBreak="0">
    <w:nsid w:val="3C774F00"/>
    <w:multiLevelType w:val="hybridMultilevel"/>
    <w:tmpl w:val="DCF08F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3C815D9C"/>
    <w:multiLevelType w:val="hybridMultilevel"/>
    <w:tmpl w:val="D0501640"/>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3CB6576F"/>
    <w:multiLevelType w:val="hybridMultilevel"/>
    <w:tmpl w:val="0ADE3358"/>
    <w:lvl w:ilvl="0" w:tplc="E5DE128C">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3D3E2A0F"/>
    <w:multiLevelType w:val="hybridMultilevel"/>
    <w:tmpl w:val="785CCDF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0" w15:restartNumberingAfterBreak="0">
    <w:nsid w:val="3DD010D8"/>
    <w:multiLevelType w:val="hybridMultilevel"/>
    <w:tmpl w:val="64C8C4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3FB42E01"/>
    <w:multiLevelType w:val="hybridMultilevel"/>
    <w:tmpl w:val="B3344CE0"/>
    <w:lvl w:ilvl="0" w:tplc="8604C7C0">
      <w:start w:val="1"/>
      <w:numFmt w:val="decimal"/>
      <w:lvlText w:val="%1."/>
      <w:lvlJc w:val="left"/>
      <w:pPr>
        <w:ind w:left="1455" w:hanging="75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92" w15:restartNumberingAfterBreak="0">
    <w:nsid w:val="40914A2A"/>
    <w:multiLevelType w:val="hybridMultilevel"/>
    <w:tmpl w:val="924AA5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41977F25"/>
    <w:multiLevelType w:val="hybridMultilevel"/>
    <w:tmpl w:val="04A8ED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41DA16F7"/>
    <w:multiLevelType w:val="hybridMultilevel"/>
    <w:tmpl w:val="B3344CE0"/>
    <w:lvl w:ilvl="0" w:tplc="8604C7C0">
      <w:start w:val="1"/>
      <w:numFmt w:val="decimal"/>
      <w:lvlText w:val="%1."/>
      <w:lvlJc w:val="left"/>
      <w:pPr>
        <w:ind w:left="1455" w:hanging="75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95" w15:restartNumberingAfterBreak="0">
    <w:nsid w:val="41DA1990"/>
    <w:multiLevelType w:val="hybridMultilevel"/>
    <w:tmpl w:val="C4B27A6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41E812CA"/>
    <w:multiLevelType w:val="hybridMultilevel"/>
    <w:tmpl w:val="23A6F15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7" w15:restartNumberingAfterBreak="0">
    <w:nsid w:val="420E5A3A"/>
    <w:multiLevelType w:val="multilevel"/>
    <w:tmpl w:val="C0061632"/>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b/>
        <w:strike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08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98" w15:restartNumberingAfterBreak="0">
    <w:nsid w:val="43710EDE"/>
    <w:multiLevelType w:val="hybridMultilevel"/>
    <w:tmpl w:val="8D765B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437C2111"/>
    <w:multiLevelType w:val="hybridMultilevel"/>
    <w:tmpl w:val="9F642E38"/>
    <w:lvl w:ilvl="0" w:tplc="F386139E">
      <w:start w:val="9"/>
      <w:numFmt w:val="bullet"/>
      <w:lvlText w:val="-"/>
      <w:lvlJc w:val="left"/>
      <w:pPr>
        <w:ind w:left="1068" w:hanging="360"/>
      </w:pPr>
      <w:rPr>
        <w:rFonts w:ascii="Calibri" w:eastAsia="Calibri" w:hAnsi="Calibri" w:cs="Calibri"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0" w15:restartNumberingAfterBreak="0">
    <w:nsid w:val="43815E3E"/>
    <w:multiLevelType w:val="hybridMultilevel"/>
    <w:tmpl w:val="5914AE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43A1412A"/>
    <w:multiLevelType w:val="hybridMultilevel"/>
    <w:tmpl w:val="604232F0"/>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43E6030F"/>
    <w:multiLevelType w:val="hybridMultilevel"/>
    <w:tmpl w:val="ED6A883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3" w15:restartNumberingAfterBreak="0">
    <w:nsid w:val="43EC739F"/>
    <w:multiLevelType w:val="hybridMultilevel"/>
    <w:tmpl w:val="B524C02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4" w15:restartNumberingAfterBreak="0">
    <w:nsid w:val="446A5067"/>
    <w:multiLevelType w:val="hybridMultilevel"/>
    <w:tmpl w:val="A0A0A9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451A3056"/>
    <w:multiLevelType w:val="hybridMultilevel"/>
    <w:tmpl w:val="B3344CE0"/>
    <w:lvl w:ilvl="0" w:tplc="8604C7C0">
      <w:start w:val="1"/>
      <w:numFmt w:val="decimal"/>
      <w:lvlText w:val="%1."/>
      <w:lvlJc w:val="left"/>
      <w:pPr>
        <w:ind w:left="1455" w:hanging="75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06" w15:restartNumberingAfterBreak="0">
    <w:nsid w:val="46CC4651"/>
    <w:multiLevelType w:val="hybridMultilevel"/>
    <w:tmpl w:val="B8345966"/>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15:restartNumberingAfterBreak="0">
    <w:nsid w:val="46F621DD"/>
    <w:multiLevelType w:val="hybridMultilevel"/>
    <w:tmpl w:val="486CD2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4754292C"/>
    <w:multiLevelType w:val="hybridMultilevel"/>
    <w:tmpl w:val="812A89F0"/>
    <w:lvl w:ilvl="0" w:tplc="6238725A">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490B63EB"/>
    <w:multiLevelType w:val="multilevel"/>
    <w:tmpl w:val="3D30AF88"/>
    <w:lvl w:ilvl="0">
      <w:start w:val="1"/>
      <w:numFmt w:val="decimal"/>
      <w:lvlText w:val="%1."/>
      <w:lvlJc w:val="left"/>
      <w:pPr>
        <w:ind w:left="720" w:hanging="360"/>
      </w:pPr>
      <w:rPr>
        <w:rFonts w:eastAsia="Calibri"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493D6740"/>
    <w:multiLevelType w:val="hybridMultilevel"/>
    <w:tmpl w:val="DD2A11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494822B1"/>
    <w:multiLevelType w:val="hybridMultilevel"/>
    <w:tmpl w:val="628AB4DC"/>
    <w:lvl w:ilvl="0" w:tplc="E69465C2">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15:restartNumberingAfterBreak="0">
    <w:nsid w:val="4A9741D2"/>
    <w:multiLevelType w:val="hybridMultilevel"/>
    <w:tmpl w:val="9258E87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3" w15:restartNumberingAfterBreak="0">
    <w:nsid w:val="4C191C5C"/>
    <w:multiLevelType w:val="hybridMultilevel"/>
    <w:tmpl w:val="65BE8490"/>
    <w:lvl w:ilvl="0" w:tplc="041A000F">
      <w:start w:val="1"/>
      <w:numFmt w:val="decimal"/>
      <w:lvlText w:val="%1."/>
      <w:lvlJc w:val="left"/>
      <w:pPr>
        <w:ind w:left="2340" w:hanging="360"/>
      </w:pPr>
    </w:lvl>
    <w:lvl w:ilvl="1" w:tplc="041A0019" w:tentative="1">
      <w:start w:val="1"/>
      <w:numFmt w:val="lowerLetter"/>
      <w:lvlText w:val="%2."/>
      <w:lvlJc w:val="left"/>
      <w:pPr>
        <w:ind w:left="3060" w:hanging="360"/>
      </w:pPr>
    </w:lvl>
    <w:lvl w:ilvl="2" w:tplc="041A001B" w:tentative="1">
      <w:start w:val="1"/>
      <w:numFmt w:val="lowerRoman"/>
      <w:lvlText w:val="%3."/>
      <w:lvlJc w:val="right"/>
      <w:pPr>
        <w:ind w:left="3780" w:hanging="180"/>
      </w:pPr>
    </w:lvl>
    <w:lvl w:ilvl="3" w:tplc="041A000F" w:tentative="1">
      <w:start w:val="1"/>
      <w:numFmt w:val="decimal"/>
      <w:lvlText w:val="%4."/>
      <w:lvlJc w:val="left"/>
      <w:pPr>
        <w:ind w:left="4500" w:hanging="360"/>
      </w:pPr>
    </w:lvl>
    <w:lvl w:ilvl="4" w:tplc="041A0019" w:tentative="1">
      <w:start w:val="1"/>
      <w:numFmt w:val="lowerLetter"/>
      <w:lvlText w:val="%5."/>
      <w:lvlJc w:val="left"/>
      <w:pPr>
        <w:ind w:left="5220" w:hanging="360"/>
      </w:pPr>
    </w:lvl>
    <w:lvl w:ilvl="5" w:tplc="041A001B" w:tentative="1">
      <w:start w:val="1"/>
      <w:numFmt w:val="lowerRoman"/>
      <w:lvlText w:val="%6."/>
      <w:lvlJc w:val="right"/>
      <w:pPr>
        <w:ind w:left="5940" w:hanging="180"/>
      </w:pPr>
    </w:lvl>
    <w:lvl w:ilvl="6" w:tplc="041A000F" w:tentative="1">
      <w:start w:val="1"/>
      <w:numFmt w:val="decimal"/>
      <w:lvlText w:val="%7."/>
      <w:lvlJc w:val="left"/>
      <w:pPr>
        <w:ind w:left="6660" w:hanging="360"/>
      </w:pPr>
    </w:lvl>
    <w:lvl w:ilvl="7" w:tplc="041A0019" w:tentative="1">
      <w:start w:val="1"/>
      <w:numFmt w:val="lowerLetter"/>
      <w:lvlText w:val="%8."/>
      <w:lvlJc w:val="left"/>
      <w:pPr>
        <w:ind w:left="7380" w:hanging="360"/>
      </w:pPr>
    </w:lvl>
    <w:lvl w:ilvl="8" w:tplc="041A001B" w:tentative="1">
      <w:start w:val="1"/>
      <w:numFmt w:val="lowerRoman"/>
      <w:lvlText w:val="%9."/>
      <w:lvlJc w:val="right"/>
      <w:pPr>
        <w:ind w:left="8100" w:hanging="180"/>
      </w:pPr>
    </w:lvl>
  </w:abstractNum>
  <w:abstractNum w:abstractNumId="114" w15:restartNumberingAfterBreak="0">
    <w:nsid w:val="4D6E479D"/>
    <w:multiLevelType w:val="hybridMultilevel"/>
    <w:tmpl w:val="08B45A8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5" w15:restartNumberingAfterBreak="0">
    <w:nsid w:val="4E2767F9"/>
    <w:multiLevelType w:val="hybridMultilevel"/>
    <w:tmpl w:val="8F589242"/>
    <w:lvl w:ilvl="0" w:tplc="7AA0C1C8">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4F6D3D15"/>
    <w:multiLevelType w:val="hybridMultilevel"/>
    <w:tmpl w:val="413CE8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7" w15:restartNumberingAfterBreak="0">
    <w:nsid w:val="501867CD"/>
    <w:multiLevelType w:val="hybridMultilevel"/>
    <w:tmpl w:val="ED6A883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8" w15:restartNumberingAfterBreak="0">
    <w:nsid w:val="517A06F1"/>
    <w:multiLevelType w:val="hybridMultilevel"/>
    <w:tmpl w:val="F4DEA07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9" w15:restartNumberingAfterBreak="0">
    <w:nsid w:val="527637FD"/>
    <w:multiLevelType w:val="hybridMultilevel"/>
    <w:tmpl w:val="292CE0A8"/>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0" w15:restartNumberingAfterBreak="0">
    <w:nsid w:val="53BF132E"/>
    <w:multiLevelType w:val="hybridMultilevel"/>
    <w:tmpl w:val="F35A4B4E"/>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1" w15:restartNumberingAfterBreak="0">
    <w:nsid w:val="53F63D23"/>
    <w:multiLevelType w:val="hybridMultilevel"/>
    <w:tmpl w:val="D8B05C2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2" w15:restartNumberingAfterBreak="0">
    <w:nsid w:val="54B85284"/>
    <w:multiLevelType w:val="multilevel"/>
    <w:tmpl w:val="479ED646"/>
    <w:lvl w:ilvl="0">
      <w:start w:val="1"/>
      <w:numFmt w:val="decimal"/>
      <w:lvlText w:val="%1."/>
      <w:lvlJc w:val="left"/>
      <w:pPr>
        <w:ind w:left="720" w:hanging="360"/>
      </w:pPr>
      <w:rPr>
        <w:rFonts w:eastAsia="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3" w15:restartNumberingAfterBreak="0">
    <w:nsid w:val="5529590B"/>
    <w:multiLevelType w:val="hybridMultilevel"/>
    <w:tmpl w:val="891A4A2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4" w15:restartNumberingAfterBreak="0">
    <w:nsid w:val="552A7289"/>
    <w:multiLevelType w:val="hybridMultilevel"/>
    <w:tmpl w:val="DD64C3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55FA110F"/>
    <w:multiLevelType w:val="hybridMultilevel"/>
    <w:tmpl w:val="A6F47414"/>
    <w:lvl w:ilvl="0" w:tplc="041A000F">
      <w:start w:val="1"/>
      <w:numFmt w:val="decimal"/>
      <w:lvlText w:val="%1."/>
      <w:lvlJc w:val="left"/>
      <w:pPr>
        <w:ind w:left="2520" w:hanging="360"/>
      </w:pPr>
    </w:lvl>
    <w:lvl w:ilvl="1" w:tplc="041A0019" w:tentative="1">
      <w:start w:val="1"/>
      <w:numFmt w:val="lowerLetter"/>
      <w:lvlText w:val="%2."/>
      <w:lvlJc w:val="left"/>
      <w:pPr>
        <w:ind w:left="3240" w:hanging="360"/>
      </w:pPr>
    </w:lvl>
    <w:lvl w:ilvl="2" w:tplc="041A001B" w:tentative="1">
      <w:start w:val="1"/>
      <w:numFmt w:val="lowerRoman"/>
      <w:lvlText w:val="%3."/>
      <w:lvlJc w:val="right"/>
      <w:pPr>
        <w:ind w:left="3960" w:hanging="180"/>
      </w:pPr>
    </w:lvl>
    <w:lvl w:ilvl="3" w:tplc="041A000F" w:tentative="1">
      <w:start w:val="1"/>
      <w:numFmt w:val="decimal"/>
      <w:lvlText w:val="%4."/>
      <w:lvlJc w:val="left"/>
      <w:pPr>
        <w:ind w:left="4680" w:hanging="360"/>
      </w:pPr>
    </w:lvl>
    <w:lvl w:ilvl="4" w:tplc="041A0019" w:tentative="1">
      <w:start w:val="1"/>
      <w:numFmt w:val="lowerLetter"/>
      <w:lvlText w:val="%5."/>
      <w:lvlJc w:val="left"/>
      <w:pPr>
        <w:ind w:left="5400" w:hanging="360"/>
      </w:pPr>
    </w:lvl>
    <w:lvl w:ilvl="5" w:tplc="041A001B" w:tentative="1">
      <w:start w:val="1"/>
      <w:numFmt w:val="lowerRoman"/>
      <w:lvlText w:val="%6."/>
      <w:lvlJc w:val="right"/>
      <w:pPr>
        <w:ind w:left="6120" w:hanging="180"/>
      </w:pPr>
    </w:lvl>
    <w:lvl w:ilvl="6" w:tplc="041A000F" w:tentative="1">
      <w:start w:val="1"/>
      <w:numFmt w:val="decimal"/>
      <w:lvlText w:val="%7."/>
      <w:lvlJc w:val="left"/>
      <w:pPr>
        <w:ind w:left="6840" w:hanging="360"/>
      </w:pPr>
    </w:lvl>
    <w:lvl w:ilvl="7" w:tplc="041A0019" w:tentative="1">
      <w:start w:val="1"/>
      <w:numFmt w:val="lowerLetter"/>
      <w:lvlText w:val="%8."/>
      <w:lvlJc w:val="left"/>
      <w:pPr>
        <w:ind w:left="7560" w:hanging="360"/>
      </w:pPr>
    </w:lvl>
    <w:lvl w:ilvl="8" w:tplc="041A001B" w:tentative="1">
      <w:start w:val="1"/>
      <w:numFmt w:val="lowerRoman"/>
      <w:lvlText w:val="%9."/>
      <w:lvlJc w:val="right"/>
      <w:pPr>
        <w:ind w:left="8280" w:hanging="180"/>
      </w:pPr>
    </w:lvl>
  </w:abstractNum>
  <w:abstractNum w:abstractNumId="126" w15:restartNumberingAfterBreak="0">
    <w:nsid w:val="58626FB4"/>
    <w:multiLevelType w:val="hybridMultilevel"/>
    <w:tmpl w:val="E3DAABD8"/>
    <w:lvl w:ilvl="0" w:tplc="62FA6A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7" w15:restartNumberingAfterBreak="0">
    <w:nsid w:val="58737E7D"/>
    <w:multiLevelType w:val="hybridMultilevel"/>
    <w:tmpl w:val="ABD80C7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8" w15:restartNumberingAfterBreak="0">
    <w:nsid w:val="58C3084D"/>
    <w:multiLevelType w:val="hybridMultilevel"/>
    <w:tmpl w:val="E418FB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9" w15:restartNumberingAfterBreak="0">
    <w:nsid w:val="58D645DB"/>
    <w:multiLevelType w:val="hybridMultilevel"/>
    <w:tmpl w:val="5F50DF5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0" w15:restartNumberingAfterBreak="0">
    <w:nsid w:val="59C06EAB"/>
    <w:multiLevelType w:val="hybridMultilevel"/>
    <w:tmpl w:val="DE562B6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1" w15:restartNumberingAfterBreak="0">
    <w:nsid w:val="5AC448A7"/>
    <w:multiLevelType w:val="hybridMultilevel"/>
    <w:tmpl w:val="A6F47414"/>
    <w:lvl w:ilvl="0" w:tplc="041A000F">
      <w:start w:val="1"/>
      <w:numFmt w:val="decimal"/>
      <w:lvlText w:val="%1."/>
      <w:lvlJc w:val="left"/>
      <w:pPr>
        <w:ind w:left="2520" w:hanging="360"/>
      </w:pPr>
    </w:lvl>
    <w:lvl w:ilvl="1" w:tplc="041A0019" w:tentative="1">
      <w:start w:val="1"/>
      <w:numFmt w:val="lowerLetter"/>
      <w:lvlText w:val="%2."/>
      <w:lvlJc w:val="left"/>
      <w:pPr>
        <w:ind w:left="3240" w:hanging="360"/>
      </w:pPr>
    </w:lvl>
    <w:lvl w:ilvl="2" w:tplc="041A001B" w:tentative="1">
      <w:start w:val="1"/>
      <w:numFmt w:val="lowerRoman"/>
      <w:lvlText w:val="%3."/>
      <w:lvlJc w:val="right"/>
      <w:pPr>
        <w:ind w:left="3960" w:hanging="180"/>
      </w:pPr>
    </w:lvl>
    <w:lvl w:ilvl="3" w:tplc="041A000F" w:tentative="1">
      <w:start w:val="1"/>
      <w:numFmt w:val="decimal"/>
      <w:lvlText w:val="%4."/>
      <w:lvlJc w:val="left"/>
      <w:pPr>
        <w:ind w:left="4680" w:hanging="360"/>
      </w:pPr>
    </w:lvl>
    <w:lvl w:ilvl="4" w:tplc="041A0019" w:tentative="1">
      <w:start w:val="1"/>
      <w:numFmt w:val="lowerLetter"/>
      <w:lvlText w:val="%5."/>
      <w:lvlJc w:val="left"/>
      <w:pPr>
        <w:ind w:left="5400" w:hanging="360"/>
      </w:pPr>
    </w:lvl>
    <w:lvl w:ilvl="5" w:tplc="041A001B" w:tentative="1">
      <w:start w:val="1"/>
      <w:numFmt w:val="lowerRoman"/>
      <w:lvlText w:val="%6."/>
      <w:lvlJc w:val="right"/>
      <w:pPr>
        <w:ind w:left="6120" w:hanging="180"/>
      </w:pPr>
    </w:lvl>
    <w:lvl w:ilvl="6" w:tplc="041A000F" w:tentative="1">
      <w:start w:val="1"/>
      <w:numFmt w:val="decimal"/>
      <w:lvlText w:val="%7."/>
      <w:lvlJc w:val="left"/>
      <w:pPr>
        <w:ind w:left="6840" w:hanging="360"/>
      </w:pPr>
    </w:lvl>
    <w:lvl w:ilvl="7" w:tplc="041A0019" w:tentative="1">
      <w:start w:val="1"/>
      <w:numFmt w:val="lowerLetter"/>
      <w:lvlText w:val="%8."/>
      <w:lvlJc w:val="left"/>
      <w:pPr>
        <w:ind w:left="7560" w:hanging="360"/>
      </w:pPr>
    </w:lvl>
    <w:lvl w:ilvl="8" w:tplc="041A001B" w:tentative="1">
      <w:start w:val="1"/>
      <w:numFmt w:val="lowerRoman"/>
      <w:lvlText w:val="%9."/>
      <w:lvlJc w:val="right"/>
      <w:pPr>
        <w:ind w:left="8280" w:hanging="180"/>
      </w:pPr>
    </w:lvl>
  </w:abstractNum>
  <w:abstractNum w:abstractNumId="132" w15:restartNumberingAfterBreak="0">
    <w:nsid w:val="5ACE6D3A"/>
    <w:multiLevelType w:val="multilevel"/>
    <w:tmpl w:val="CF58E9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5AF52737"/>
    <w:multiLevelType w:val="hybridMultilevel"/>
    <w:tmpl w:val="6B6EB318"/>
    <w:lvl w:ilvl="0" w:tplc="1B62FE6C">
      <w:start w:val="1"/>
      <w:numFmt w:val="decimal"/>
      <w:lvlText w:val="%1."/>
      <w:lvlJc w:val="left"/>
      <w:pPr>
        <w:ind w:left="1778" w:hanging="360"/>
      </w:pPr>
      <w:rPr>
        <w:rFonts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34" w15:restartNumberingAfterBreak="0">
    <w:nsid w:val="5BBC06F1"/>
    <w:multiLevelType w:val="hybridMultilevel"/>
    <w:tmpl w:val="822A19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5" w15:restartNumberingAfterBreak="0">
    <w:nsid w:val="5DEB5401"/>
    <w:multiLevelType w:val="multilevel"/>
    <w:tmpl w:val="8B3A9850"/>
    <w:lvl w:ilvl="0">
      <w:start w:val="1"/>
      <w:numFmt w:val="decimal"/>
      <w:lvlText w:val="%1."/>
      <w:lvlJc w:val="left"/>
      <w:pPr>
        <w:ind w:left="720" w:hanging="360"/>
      </w:pPr>
      <w:rPr>
        <w:rFonts w:eastAsia="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6" w15:restartNumberingAfterBreak="0">
    <w:nsid w:val="5E3309F8"/>
    <w:multiLevelType w:val="hybridMultilevel"/>
    <w:tmpl w:val="33500A24"/>
    <w:lvl w:ilvl="0" w:tplc="041A000F">
      <w:start w:val="1"/>
      <w:numFmt w:val="decimal"/>
      <w:lvlText w:val="%1."/>
      <w:lvlJc w:val="left"/>
      <w:pPr>
        <w:ind w:left="2340" w:hanging="360"/>
      </w:pPr>
    </w:lvl>
    <w:lvl w:ilvl="1" w:tplc="041A0019" w:tentative="1">
      <w:start w:val="1"/>
      <w:numFmt w:val="lowerLetter"/>
      <w:lvlText w:val="%2."/>
      <w:lvlJc w:val="left"/>
      <w:pPr>
        <w:ind w:left="3060" w:hanging="360"/>
      </w:pPr>
    </w:lvl>
    <w:lvl w:ilvl="2" w:tplc="041A001B" w:tentative="1">
      <w:start w:val="1"/>
      <w:numFmt w:val="lowerRoman"/>
      <w:lvlText w:val="%3."/>
      <w:lvlJc w:val="right"/>
      <w:pPr>
        <w:ind w:left="3780" w:hanging="180"/>
      </w:pPr>
    </w:lvl>
    <w:lvl w:ilvl="3" w:tplc="041A000F" w:tentative="1">
      <w:start w:val="1"/>
      <w:numFmt w:val="decimal"/>
      <w:lvlText w:val="%4."/>
      <w:lvlJc w:val="left"/>
      <w:pPr>
        <w:ind w:left="4500" w:hanging="360"/>
      </w:pPr>
    </w:lvl>
    <w:lvl w:ilvl="4" w:tplc="041A0019" w:tentative="1">
      <w:start w:val="1"/>
      <w:numFmt w:val="lowerLetter"/>
      <w:lvlText w:val="%5."/>
      <w:lvlJc w:val="left"/>
      <w:pPr>
        <w:ind w:left="5220" w:hanging="360"/>
      </w:pPr>
    </w:lvl>
    <w:lvl w:ilvl="5" w:tplc="041A001B" w:tentative="1">
      <w:start w:val="1"/>
      <w:numFmt w:val="lowerRoman"/>
      <w:lvlText w:val="%6."/>
      <w:lvlJc w:val="right"/>
      <w:pPr>
        <w:ind w:left="5940" w:hanging="180"/>
      </w:pPr>
    </w:lvl>
    <w:lvl w:ilvl="6" w:tplc="041A000F" w:tentative="1">
      <w:start w:val="1"/>
      <w:numFmt w:val="decimal"/>
      <w:lvlText w:val="%7."/>
      <w:lvlJc w:val="left"/>
      <w:pPr>
        <w:ind w:left="6660" w:hanging="360"/>
      </w:pPr>
    </w:lvl>
    <w:lvl w:ilvl="7" w:tplc="041A0019" w:tentative="1">
      <w:start w:val="1"/>
      <w:numFmt w:val="lowerLetter"/>
      <w:lvlText w:val="%8."/>
      <w:lvlJc w:val="left"/>
      <w:pPr>
        <w:ind w:left="7380" w:hanging="360"/>
      </w:pPr>
    </w:lvl>
    <w:lvl w:ilvl="8" w:tplc="041A001B" w:tentative="1">
      <w:start w:val="1"/>
      <w:numFmt w:val="lowerRoman"/>
      <w:lvlText w:val="%9."/>
      <w:lvlJc w:val="right"/>
      <w:pPr>
        <w:ind w:left="8100" w:hanging="180"/>
      </w:pPr>
    </w:lvl>
  </w:abstractNum>
  <w:abstractNum w:abstractNumId="137" w15:restartNumberingAfterBreak="0">
    <w:nsid w:val="5EBA52E3"/>
    <w:multiLevelType w:val="multilevel"/>
    <w:tmpl w:val="39C6D79C"/>
    <w:lvl w:ilvl="0">
      <w:start w:val="1"/>
      <w:numFmt w:val="decimal"/>
      <w:lvlText w:val="%1."/>
      <w:lvlJc w:val="left"/>
      <w:pPr>
        <w:ind w:left="720" w:hanging="360"/>
      </w:pPr>
      <w:rPr>
        <w:rFonts w:eastAsia="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8" w15:restartNumberingAfterBreak="0">
    <w:nsid w:val="61F25D26"/>
    <w:multiLevelType w:val="hybridMultilevel"/>
    <w:tmpl w:val="B3344CE0"/>
    <w:lvl w:ilvl="0" w:tplc="8604C7C0">
      <w:start w:val="1"/>
      <w:numFmt w:val="decimal"/>
      <w:lvlText w:val="%1."/>
      <w:lvlJc w:val="left"/>
      <w:pPr>
        <w:ind w:left="1455" w:hanging="75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39" w15:restartNumberingAfterBreak="0">
    <w:nsid w:val="62110127"/>
    <w:multiLevelType w:val="hybridMultilevel"/>
    <w:tmpl w:val="A1A4A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0" w15:restartNumberingAfterBreak="0">
    <w:nsid w:val="631F696F"/>
    <w:multiLevelType w:val="hybridMultilevel"/>
    <w:tmpl w:val="F1DAD230"/>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7D22FAB8">
      <w:start w:val="1"/>
      <w:numFmt w:val="decimal"/>
      <w:lvlText w:val="(%3)"/>
      <w:lvlJc w:val="left"/>
      <w:pPr>
        <w:ind w:left="2340" w:hanging="360"/>
      </w:pPr>
      <w:rPr>
        <w:rFonts w:hint="default"/>
      </w:rPr>
    </w:lvl>
    <w:lvl w:ilvl="3" w:tplc="1B3C0F20">
      <w:start w:val="4"/>
      <w:numFmt w:val="bullet"/>
      <w:lvlText w:val=""/>
      <w:lvlJc w:val="left"/>
      <w:pPr>
        <w:ind w:left="2880" w:hanging="360"/>
      </w:pPr>
      <w:rPr>
        <w:rFonts w:ascii="Symbol" w:eastAsia="Calibri" w:hAnsi="Symbol" w:cs="Calibri"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1" w15:restartNumberingAfterBreak="0">
    <w:nsid w:val="63910249"/>
    <w:multiLevelType w:val="hybridMultilevel"/>
    <w:tmpl w:val="B3344CE0"/>
    <w:lvl w:ilvl="0" w:tplc="8604C7C0">
      <w:start w:val="1"/>
      <w:numFmt w:val="decimal"/>
      <w:lvlText w:val="%1."/>
      <w:lvlJc w:val="left"/>
      <w:pPr>
        <w:ind w:left="1455" w:hanging="75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42" w15:restartNumberingAfterBreak="0">
    <w:nsid w:val="647D5540"/>
    <w:multiLevelType w:val="hybridMultilevel"/>
    <w:tmpl w:val="B3344CE0"/>
    <w:lvl w:ilvl="0" w:tplc="8604C7C0">
      <w:start w:val="1"/>
      <w:numFmt w:val="decimal"/>
      <w:lvlText w:val="%1."/>
      <w:lvlJc w:val="left"/>
      <w:pPr>
        <w:ind w:left="1455" w:hanging="75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43" w15:restartNumberingAfterBreak="0">
    <w:nsid w:val="64BA0CB8"/>
    <w:multiLevelType w:val="multilevel"/>
    <w:tmpl w:val="237A8AC0"/>
    <w:lvl w:ilvl="0">
      <w:start w:val="1"/>
      <w:numFmt w:val="decimal"/>
      <w:lvlText w:val="%1."/>
      <w:lvlJc w:val="left"/>
      <w:pPr>
        <w:ind w:left="720" w:hanging="360"/>
      </w:p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4" w15:restartNumberingAfterBreak="0">
    <w:nsid w:val="66662080"/>
    <w:multiLevelType w:val="hybridMultilevel"/>
    <w:tmpl w:val="B15245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15:restartNumberingAfterBreak="0">
    <w:nsid w:val="67B43806"/>
    <w:multiLevelType w:val="hybridMultilevel"/>
    <w:tmpl w:val="AEFC9EE0"/>
    <w:lvl w:ilvl="0" w:tplc="041A000F">
      <w:start w:val="1"/>
      <w:numFmt w:val="decimal"/>
      <w:lvlText w:val="%1."/>
      <w:lvlJc w:val="left"/>
      <w:pPr>
        <w:ind w:left="1069" w:hanging="360"/>
      </w:pPr>
    </w:lvl>
    <w:lvl w:ilvl="1" w:tplc="041A0019">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46" w15:restartNumberingAfterBreak="0">
    <w:nsid w:val="683928AC"/>
    <w:multiLevelType w:val="hybridMultilevel"/>
    <w:tmpl w:val="04DCC13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7" w15:restartNumberingAfterBreak="0">
    <w:nsid w:val="68ED1994"/>
    <w:multiLevelType w:val="hybridMultilevel"/>
    <w:tmpl w:val="3182BF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69AF20C8"/>
    <w:multiLevelType w:val="hybridMultilevel"/>
    <w:tmpl w:val="A2400B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9" w15:restartNumberingAfterBreak="0">
    <w:nsid w:val="69EA71C9"/>
    <w:multiLevelType w:val="hybridMultilevel"/>
    <w:tmpl w:val="3D8CA604"/>
    <w:lvl w:ilvl="0" w:tplc="1472CE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0" w15:restartNumberingAfterBreak="0">
    <w:nsid w:val="6A591DAB"/>
    <w:multiLevelType w:val="hybridMultilevel"/>
    <w:tmpl w:val="A7E228FE"/>
    <w:lvl w:ilvl="0" w:tplc="041A000F">
      <w:start w:val="1"/>
      <w:numFmt w:val="decimal"/>
      <w:lvlText w:val="%1."/>
      <w:lvlJc w:val="left"/>
      <w:pPr>
        <w:ind w:left="2340" w:hanging="360"/>
      </w:pPr>
    </w:lvl>
    <w:lvl w:ilvl="1" w:tplc="041A0019" w:tentative="1">
      <w:start w:val="1"/>
      <w:numFmt w:val="lowerLetter"/>
      <w:lvlText w:val="%2."/>
      <w:lvlJc w:val="left"/>
      <w:pPr>
        <w:ind w:left="3060" w:hanging="360"/>
      </w:pPr>
    </w:lvl>
    <w:lvl w:ilvl="2" w:tplc="041A001B" w:tentative="1">
      <w:start w:val="1"/>
      <w:numFmt w:val="lowerRoman"/>
      <w:lvlText w:val="%3."/>
      <w:lvlJc w:val="right"/>
      <w:pPr>
        <w:ind w:left="3780" w:hanging="180"/>
      </w:pPr>
    </w:lvl>
    <w:lvl w:ilvl="3" w:tplc="041A000F" w:tentative="1">
      <w:start w:val="1"/>
      <w:numFmt w:val="decimal"/>
      <w:lvlText w:val="%4."/>
      <w:lvlJc w:val="left"/>
      <w:pPr>
        <w:ind w:left="4500" w:hanging="360"/>
      </w:pPr>
    </w:lvl>
    <w:lvl w:ilvl="4" w:tplc="041A0019" w:tentative="1">
      <w:start w:val="1"/>
      <w:numFmt w:val="lowerLetter"/>
      <w:lvlText w:val="%5."/>
      <w:lvlJc w:val="left"/>
      <w:pPr>
        <w:ind w:left="5220" w:hanging="360"/>
      </w:pPr>
    </w:lvl>
    <w:lvl w:ilvl="5" w:tplc="041A001B" w:tentative="1">
      <w:start w:val="1"/>
      <w:numFmt w:val="lowerRoman"/>
      <w:lvlText w:val="%6."/>
      <w:lvlJc w:val="right"/>
      <w:pPr>
        <w:ind w:left="5940" w:hanging="180"/>
      </w:pPr>
    </w:lvl>
    <w:lvl w:ilvl="6" w:tplc="041A000F" w:tentative="1">
      <w:start w:val="1"/>
      <w:numFmt w:val="decimal"/>
      <w:lvlText w:val="%7."/>
      <w:lvlJc w:val="left"/>
      <w:pPr>
        <w:ind w:left="6660" w:hanging="360"/>
      </w:pPr>
    </w:lvl>
    <w:lvl w:ilvl="7" w:tplc="041A0019" w:tentative="1">
      <w:start w:val="1"/>
      <w:numFmt w:val="lowerLetter"/>
      <w:lvlText w:val="%8."/>
      <w:lvlJc w:val="left"/>
      <w:pPr>
        <w:ind w:left="7380" w:hanging="360"/>
      </w:pPr>
    </w:lvl>
    <w:lvl w:ilvl="8" w:tplc="041A001B" w:tentative="1">
      <w:start w:val="1"/>
      <w:numFmt w:val="lowerRoman"/>
      <w:lvlText w:val="%9."/>
      <w:lvlJc w:val="right"/>
      <w:pPr>
        <w:ind w:left="8100" w:hanging="180"/>
      </w:pPr>
    </w:lvl>
  </w:abstractNum>
  <w:abstractNum w:abstractNumId="151" w15:restartNumberingAfterBreak="0">
    <w:nsid w:val="6AD41BEC"/>
    <w:multiLevelType w:val="hybridMultilevel"/>
    <w:tmpl w:val="BFDE1BE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2" w15:restartNumberingAfterBreak="0">
    <w:nsid w:val="6DAF17B3"/>
    <w:multiLevelType w:val="hybridMultilevel"/>
    <w:tmpl w:val="64AA67DC"/>
    <w:lvl w:ilvl="0" w:tplc="01AC948C">
      <w:start w:val="1"/>
      <w:numFmt w:val="decimal"/>
      <w:lvlText w:val="%1."/>
      <w:lvlJc w:val="left"/>
      <w:pPr>
        <w:ind w:left="1429" w:hanging="360"/>
      </w:pPr>
      <w:rPr>
        <w:b w:val="0"/>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53" w15:restartNumberingAfterBreak="0">
    <w:nsid w:val="6F347723"/>
    <w:multiLevelType w:val="hybridMultilevel"/>
    <w:tmpl w:val="5F64D43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4" w15:restartNumberingAfterBreak="0">
    <w:nsid w:val="6FAE30BD"/>
    <w:multiLevelType w:val="hybridMultilevel"/>
    <w:tmpl w:val="B3344CE0"/>
    <w:lvl w:ilvl="0" w:tplc="8604C7C0">
      <w:start w:val="1"/>
      <w:numFmt w:val="decimal"/>
      <w:lvlText w:val="%1."/>
      <w:lvlJc w:val="left"/>
      <w:pPr>
        <w:ind w:left="1455" w:hanging="75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55" w15:restartNumberingAfterBreak="0">
    <w:nsid w:val="6FCB1B4E"/>
    <w:multiLevelType w:val="hybridMultilevel"/>
    <w:tmpl w:val="B3344CE0"/>
    <w:lvl w:ilvl="0" w:tplc="8604C7C0">
      <w:start w:val="1"/>
      <w:numFmt w:val="decimal"/>
      <w:lvlText w:val="%1."/>
      <w:lvlJc w:val="left"/>
      <w:pPr>
        <w:ind w:left="1455" w:hanging="75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56" w15:restartNumberingAfterBreak="0">
    <w:nsid w:val="6FF84178"/>
    <w:multiLevelType w:val="hybridMultilevel"/>
    <w:tmpl w:val="A0A0A9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7" w15:restartNumberingAfterBreak="0">
    <w:nsid w:val="71D42554"/>
    <w:multiLevelType w:val="hybridMultilevel"/>
    <w:tmpl w:val="976811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0F">
      <w:start w:val="1"/>
      <w:numFmt w:val="decimal"/>
      <w:lvlText w:val="%3."/>
      <w:lvlJc w:val="lef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8" w15:restartNumberingAfterBreak="0">
    <w:nsid w:val="7201654B"/>
    <w:multiLevelType w:val="hybridMultilevel"/>
    <w:tmpl w:val="81B0C2E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9" w15:restartNumberingAfterBreak="0">
    <w:nsid w:val="72805A0C"/>
    <w:multiLevelType w:val="hybridMultilevel"/>
    <w:tmpl w:val="B2EE0AE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0" w15:restartNumberingAfterBreak="0">
    <w:nsid w:val="73874957"/>
    <w:multiLevelType w:val="hybridMultilevel"/>
    <w:tmpl w:val="9B4AFD6E"/>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1" w15:restartNumberingAfterBreak="0">
    <w:nsid w:val="73B52E8C"/>
    <w:multiLevelType w:val="hybridMultilevel"/>
    <w:tmpl w:val="C38A2AC6"/>
    <w:lvl w:ilvl="0" w:tplc="2438D97E">
      <w:start w:val="1"/>
      <w:numFmt w:val="bullet"/>
      <w:lvlText w:val=""/>
      <w:lvlJc w:val="left"/>
      <w:pPr>
        <w:ind w:left="476" w:hanging="360"/>
      </w:pPr>
      <w:rPr>
        <w:rFonts w:ascii="Symbol" w:hAnsi="Symbol" w:hint="default"/>
      </w:rPr>
    </w:lvl>
    <w:lvl w:ilvl="1" w:tplc="08090003" w:tentative="1">
      <w:start w:val="1"/>
      <w:numFmt w:val="bullet"/>
      <w:lvlText w:val="o"/>
      <w:lvlJc w:val="left"/>
      <w:pPr>
        <w:ind w:left="1196" w:hanging="360"/>
      </w:pPr>
      <w:rPr>
        <w:rFonts w:ascii="Courier New" w:hAnsi="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162" w15:restartNumberingAfterBreak="0">
    <w:nsid w:val="74437DD4"/>
    <w:multiLevelType w:val="hybridMultilevel"/>
    <w:tmpl w:val="1528FE4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3" w15:restartNumberingAfterBreak="0">
    <w:nsid w:val="74A53075"/>
    <w:multiLevelType w:val="hybridMultilevel"/>
    <w:tmpl w:val="AEFC9EE0"/>
    <w:lvl w:ilvl="0" w:tplc="041A000F">
      <w:start w:val="1"/>
      <w:numFmt w:val="decimal"/>
      <w:lvlText w:val="%1."/>
      <w:lvlJc w:val="lef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64" w15:restartNumberingAfterBreak="0">
    <w:nsid w:val="76A9127D"/>
    <w:multiLevelType w:val="hybridMultilevel"/>
    <w:tmpl w:val="D8B05C2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5" w15:restartNumberingAfterBreak="0">
    <w:nsid w:val="77775D53"/>
    <w:multiLevelType w:val="hybridMultilevel"/>
    <w:tmpl w:val="7EA27EEA"/>
    <w:lvl w:ilvl="0" w:tplc="6846C3BC">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6" w15:restartNumberingAfterBreak="0">
    <w:nsid w:val="79E64DB6"/>
    <w:multiLevelType w:val="hybridMultilevel"/>
    <w:tmpl w:val="ED080A22"/>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7" w15:restartNumberingAfterBreak="0">
    <w:nsid w:val="7B646F10"/>
    <w:multiLevelType w:val="hybridMultilevel"/>
    <w:tmpl w:val="06508712"/>
    <w:lvl w:ilvl="0" w:tplc="041A000F">
      <w:start w:val="1"/>
      <w:numFmt w:val="decimal"/>
      <w:lvlText w:val="%1."/>
      <w:lvlJc w:val="left"/>
      <w:pPr>
        <w:ind w:left="2340" w:hanging="360"/>
      </w:pPr>
    </w:lvl>
    <w:lvl w:ilvl="1" w:tplc="041A0019" w:tentative="1">
      <w:start w:val="1"/>
      <w:numFmt w:val="lowerLetter"/>
      <w:lvlText w:val="%2."/>
      <w:lvlJc w:val="left"/>
      <w:pPr>
        <w:ind w:left="3060" w:hanging="360"/>
      </w:pPr>
    </w:lvl>
    <w:lvl w:ilvl="2" w:tplc="041A001B" w:tentative="1">
      <w:start w:val="1"/>
      <w:numFmt w:val="lowerRoman"/>
      <w:lvlText w:val="%3."/>
      <w:lvlJc w:val="right"/>
      <w:pPr>
        <w:ind w:left="3780" w:hanging="180"/>
      </w:pPr>
    </w:lvl>
    <w:lvl w:ilvl="3" w:tplc="041A000F" w:tentative="1">
      <w:start w:val="1"/>
      <w:numFmt w:val="decimal"/>
      <w:lvlText w:val="%4."/>
      <w:lvlJc w:val="left"/>
      <w:pPr>
        <w:ind w:left="4500" w:hanging="360"/>
      </w:pPr>
    </w:lvl>
    <w:lvl w:ilvl="4" w:tplc="041A0019" w:tentative="1">
      <w:start w:val="1"/>
      <w:numFmt w:val="lowerLetter"/>
      <w:lvlText w:val="%5."/>
      <w:lvlJc w:val="left"/>
      <w:pPr>
        <w:ind w:left="5220" w:hanging="360"/>
      </w:pPr>
    </w:lvl>
    <w:lvl w:ilvl="5" w:tplc="041A001B" w:tentative="1">
      <w:start w:val="1"/>
      <w:numFmt w:val="lowerRoman"/>
      <w:lvlText w:val="%6."/>
      <w:lvlJc w:val="right"/>
      <w:pPr>
        <w:ind w:left="5940" w:hanging="180"/>
      </w:pPr>
    </w:lvl>
    <w:lvl w:ilvl="6" w:tplc="041A000F" w:tentative="1">
      <w:start w:val="1"/>
      <w:numFmt w:val="decimal"/>
      <w:lvlText w:val="%7."/>
      <w:lvlJc w:val="left"/>
      <w:pPr>
        <w:ind w:left="6660" w:hanging="360"/>
      </w:pPr>
    </w:lvl>
    <w:lvl w:ilvl="7" w:tplc="041A0019" w:tentative="1">
      <w:start w:val="1"/>
      <w:numFmt w:val="lowerLetter"/>
      <w:lvlText w:val="%8."/>
      <w:lvlJc w:val="left"/>
      <w:pPr>
        <w:ind w:left="7380" w:hanging="360"/>
      </w:pPr>
    </w:lvl>
    <w:lvl w:ilvl="8" w:tplc="041A001B" w:tentative="1">
      <w:start w:val="1"/>
      <w:numFmt w:val="lowerRoman"/>
      <w:lvlText w:val="%9."/>
      <w:lvlJc w:val="right"/>
      <w:pPr>
        <w:ind w:left="8100" w:hanging="180"/>
      </w:pPr>
    </w:lvl>
  </w:abstractNum>
  <w:abstractNum w:abstractNumId="168" w15:restartNumberingAfterBreak="0">
    <w:nsid w:val="7BD43F40"/>
    <w:multiLevelType w:val="hybridMultilevel"/>
    <w:tmpl w:val="52C823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9" w15:restartNumberingAfterBreak="0">
    <w:nsid w:val="7BE553C0"/>
    <w:multiLevelType w:val="hybridMultilevel"/>
    <w:tmpl w:val="A6F47414"/>
    <w:lvl w:ilvl="0" w:tplc="041A000F">
      <w:start w:val="1"/>
      <w:numFmt w:val="decimal"/>
      <w:lvlText w:val="%1."/>
      <w:lvlJc w:val="left"/>
      <w:pPr>
        <w:ind w:left="2520" w:hanging="360"/>
      </w:pPr>
    </w:lvl>
    <w:lvl w:ilvl="1" w:tplc="041A0019" w:tentative="1">
      <w:start w:val="1"/>
      <w:numFmt w:val="lowerLetter"/>
      <w:lvlText w:val="%2."/>
      <w:lvlJc w:val="left"/>
      <w:pPr>
        <w:ind w:left="3240" w:hanging="360"/>
      </w:pPr>
    </w:lvl>
    <w:lvl w:ilvl="2" w:tplc="041A001B" w:tentative="1">
      <w:start w:val="1"/>
      <w:numFmt w:val="lowerRoman"/>
      <w:lvlText w:val="%3."/>
      <w:lvlJc w:val="right"/>
      <w:pPr>
        <w:ind w:left="3960" w:hanging="180"/>
      </w:pPr>
    </w:lvl>
    <w:lvl w:ilvl="3" w:tplc="041A000F" w:tentative="1">
      <w:start w:val="1"/>
      <w:numFmt w:val="decimal"/>
      <w:lvlText w:val="%4."/>
      <w:lvlJc w:val="left"/>
      <w:pPr>
        <w:ind w:left="4680" w:hanging="360"/>
      </w:pPr>
    </w:lvl>
    <w:lvl w:ilvl="4" w:tplc="041A0019" w:tentative="1">
      <w:start w:val="1"/>
      <w:numFmt w:val="lowerLetter"/>
      <w:lvlText w:val="%5."/>
      <w:lvlJc w:val="left"/>
      <w:pPr>
        <w:ind w:left="5400" w:hanging="360"/>
      </w:pPr>
    </w:lvl>
    <w:lvl w:ilvl="5" w:tplc="041A001B" w:tentative="1">
      <w:start w:val="1"/>
      <w:numFmt w:val="lowerRoman"/>
      <w:lvlText w:val="%6."/>
      <w:lvlJc w:val="right"/>
      <w:pPr>
        <w:ind w:left="6120" w:hanging="180"/>
      </w:pPr>
    </w:lvl>
    <w:lvl w:ilvl="6" w:tplc="041A000F" w:tentative="1">
      <w:start w:val="1"/>
      <w:numFmt w:val="decimal"/>
      <w:lvlText w:val="%7."/>
      <w:lvlJc w:val="left"/>
      <w:pPr>
        <w:ind w:left="6840" w:hanging="360"/>
      </w:pPr>
    </w:lvl>
    <w:lvl w:ilvl="7" w:tplc="041A0019" w:tentative="1">
      <w:start w:val="1"/>
      <w:numFmt w:val="lowerLetter"/>
      <w:lvlText w:val="%8."/>
      <w:lvlJc w:val="left"/>
      <w:pPr>
        <w:ind w:left="7560" w:hanging="360"/>
      </w:pPr>
    </w:lvl>
    <w:lvl w:ilvl="8" w:tplc="041A001B" w:tentative="1">
      <w:start w:val="1"/>
      <w:numFmt w:val="lowerRoman"/>
      <w:lvlText w:val="%9."/>
      <w:lvlJc w:val="right"/>
      <w:pPr>
        <w:ind w:left="8280" w:hanging="180"/>
      </w:pPr>
    </w:lvl>
  </w:abstractNum>
  <w:abstractNum w:abstractNumId="170" w15:restartNumberingAfterBreak="0">
    <w:nsid w:val="7C022E8A"/>
    <w:multiLevelType w:val="hybridMultilevel"/>
    <w:tmpl w:val="5464E312"/>
    <w:lvl w:ilvl="0" w:tplc="2438D97E">
      <w:start w:val="1"/>
      <w:numFmt w:val="bullet"/>
      <w:lvlText w:val=""/>
      <w:lvlJc w:val="left"/>
      <w:pPr>
        <w:ind w:left="476" w:hanging="360"/>
      </w:pPr>
      <w:rPr>
        <w:rFonts w:ascii="Symbol" w:hAnsi="Symbol" w:hint="default"/>
      </w:rPr>
    </w:lvl>
    <w:lvl w:ilvl="1" w:tplc="08090003">
      <w:start w:val="1"/>
      <w:numFmt w:val="bullet"/>
      <w:lvlText w:val="o"/>
      <w:lvlJc w:val="left"/>
      <w:pPr>
        <w:ind w:left="1196" w:hanging="360"/>
      </w:pPr>
      <w:rPr>
        <w:rFonts w:ascii="Courier New" w:hAnsi="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171" w15:restartNumberingAfterBreak="0">
    <w:nsid w:val="7C517B1F"/>
    <w:multiLevelType w:val="hybridMultilevel"/>
    <w:tmpl w:val="DA56BA3C"/>
    <w:lvl w:ilvl="0" w:tplc="4AB6A6D6">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2" w15:restartNumberingAfterBreak="0">
    <w:nsid w:val="7CF05591"/>
    <w:multiLevelType w:val="hybridMultilevel"/>
    <w:tmpl w:val="A15A788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3" w15:restartNumberingAfterBreak="0">
    <w:nsid w:val="7DCE1292"/>
    <w:multiLevelType w:val="hybridMultilevel"/>
    <w:tmpl w:val="B3344CE0"/>
    <w:lvl w:ilvl="0" w:tplc="8604C7C0">
      <w:start w:val="1"/>
      <w:numFmt w:val="decimal"/>
      <w:lvlText w:val="%1."/>
      <w:lvlJc w:val="left"/>
      <w:pPr>
        <w:ind w:left="1455" w:hanging="75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74" w15:restartNumberingAfterBreak="0">
    <w:nsid w:val="7F9D6F28"/>
    <w:multiLevelType w:val="hybridMultilevel"/>
    <w:tmpl w:val="5D785DDA"/>
    <w:lvl w:ilvl="0" w:tplc="041A000F">
      <w:start w:val="1"/>
      <w:numFmt w:val="decimal"/>
      <w:lvlText w:val="%1."/>
      <w:lvlJc w:val="left"/>
      <w:pPr>
        <w:ind w:left="2340" w:hanging="360"/>
      </w:pPr>
    </w:lvl>
    <w:lvl w:ilvl="1" w:tplc="041A0019" w:tentative="1">
      <w:start w:val="1"/>
      <w:numFmt w:val="lowerLetter"/>
      <w:lvlText w:val="%2."/>
      <w:lvlJc w:val="left"/>
      <w:pPr>
        <w:ind w:left="3060" w:hanging="360"/>
      </w:pPr>
    </w:lvl>
    <w:lvl w:ilvl="2" w:tplc="041A001B" w:tentative="1">
      <w:start w:val="1"/>
      <w:numFmt w:val="lowerRoman"/>
      <w:lvlText w:val="%3."/>
      <w:lvlJc w:val="right"/>
      <w:pPr>
        <w:ind w:left="3780" w:hanging="180"/>
      </w:pPr>
    </w:lvl>
    <w:lvl w:ilvl="3" w:tplc="041A000F" w:tentative="1">
      <w:start w:val="1"/>
      <w:numFmt w:val="decimal"/>
      <w:lvlText w:val="%4."/>
      <w:lvlJc w:val="left"/>
      <w:pPr>
        <w:ind w:left="4500" w:hanging="360"/>
      </w:pPr>
    </w:lvl>
    <w:lvl w:ilvl="4" w:tplc="041A0019" w:tentative="1">
      <w:start w:val="1"/>
      <w:numFmt w:val="lowerLetter"/>
      <w:lvlText w:val="%5."/>
      <w:lvlJc w:val="left"/>
      <w:pPr>
        <w:ind w:left="5220" w:hanging="360"/>
      </w:pPr>
    </w:lvl>
    <w:lvl w:ilvl="5" w:tplc="041A001B" w:tentative="1">
      <w:start w:val="1"/>
      <w:numFmt w:val="lowerRoman"/>
      <w:lvlText w:val="%6."/>
      <w:lvlJc w:val="right"/>
      <w:pPr>
        <w:ind w:left="5940" w:hanging="180"/>
      </w:pPr>
    </w:lvl>
    <w:lvl w:ilvl="6" w:tplc="041A000F" w:tentative="1">
      <w:start w:val="1"/>
      <w:numFmt w:val="decimal"/>
      <w:lvlText w:val="%7."/>
      <w:lvlJc w:val="left"/>
      <w:pPr>
        <w:ind w:left="6660" w:hanging="360"/>
      </w:pPr>
    </w:lvl>
    <w:lvl w:ilvl="7" w:tplc="041A0019" w:tentative="1">
      <w:start w:val="1"/>
      <w:numFmt w:val="lowerLetter"/>
      <w:lvlText w:val="%8."/>
      <w:lvlJc w:val="left"/>
      <w:pPr>
        <w:ind w:left="7380" w:hanging="360"/>
      </w:pPr>
    </w:lvl>
    <w:lvl w:ilvl="8" w:tplc="041A001B" w:tentative="1">
      <w:start w:val="1"/>
      <w:numFmt w:val="lowerRoman"/>
      <w:lvlText w:val="%9."/>
      <w:lvlJc w:val="right"/>
      <w:pPr>
        <w:ind w:left="8100" w:hanging="180"/>
      </w:pPr>
    </w:lvl>
  </w:abstractNum>
  <w:num w:numId="1">
    <w:abstractNumId w:val="126"/>
  </w:num>
  <w:num w:numId="2">
    <w:abstractNumId w:val="147"/>
  </w:num>
  <w:num w:numId="3">
    <w:abstractNumId w:val="132"/>
  </w:num>
  <w:num w:numId="4">
    <w:abstractNumId w:val="71"/>
  </w:num>
  <w:num w:numId="5">
    <w:abstractNumId w:val="128"/>
  </w:num>
  <w:num w:numId="6">
    <w:abstractNumId w:val="160"/>
  </w:num>
  <w:num w:numId="7">
    <w:abstractNumId w:val="144"/>
  </w:num>
  <w:num w:numId="8">
    <w:abstractNumId w:val="135"/>
  </w:num>
  <w:num w:numId="9">
    <w:abstractNumId w:val="2"/>
  </w:num>
  <w:num w:numId="10">
    <w:abstractNumId w:val="122"/>
  </w:num>
  <w:num w:numId="11">
    <w:abstractNumId w:val="47"/>
  </w:num>
  <w:num w:numId="12">
    <w:abstractNumId w:val="85"/>
  </w:num>
  <w:num w:numId="13">
    <w:abstractNumId w:val="88"/>
  </w:num>
  <w:num w:numId="14">
    <w:abstractNumId w:val="98"/>
  </w:num>
  <w:num w:numId="15">
    <w:abstractNumId w:val="86"/>
  </w:num>
  <w:num w:numId="16">
    <w:abstractNumId w:val="39"/>
  </w:num>
  <w:num w:numId="17">
    <w:abstractNumId w:val="100"/>
  </w:num>
  <w:num w:numId="18">
    <w:abstractNumId w:val="148"/>
  </w:num>
  <w:num w:numId="19">
    <w:abstractNumId w:val="124"/>
  </w:num>
  <w:num w:numId="20">
    <w:abstractNumId w:val="44"/>
  </w:num>
  <w:num w:numId="21">
    <w:abstractNumId w:val="8"/>
  </w:num>
  <w:num w:numId="22">
    <w:abstractNumId w:val="90"/>
  </w:num>
  <w:num w:numId="23">
    <w:abstractNumId w:val="30"/>
  </w:num>
  <w:num w:numId="24">
    <w:abstractNumId w:val="110"/>
  </w:num>
  <w:num w:numId="25">
    <w:abstractNumId w:val="107"/>
  </w:num>
  <w:num w:numId="26">
    <w:abstractNumId w:val="92"/>
  </w:num>
  <w:num w:numId="27">
    <w:abstractNumId w:val="59"/>
  </w:num>
  <w:num w:numId="28">
    <w:abstractNumId w:val="29"/>
  </w:num>
  <w:num w:numId="29">
    <w:abstractNumId w:val="115"/>
  </w:num>
  <w:num w:numId="30">
    <w:abstractNumId w:val="108"/>
  </w:num>
  <w:num w:numId="31">
    <w:abstractNumId w:val="165"/>
  </w:num>
  <w:num w:numId="32">
    <w:abstractNumId w:val="73"/>
  </w:num>
  <w:num w:numId="33">
    <w:abstractNumId w:val="109"/>
  </w:num>
  <w:num w:numId="34">
    <w:abstractNumId w:val="33"/>
  </w:num>
  <w:num w:numId="35">
    <w:abstractNumId w:val="43"/>
  </w:num>
  <w:num w:numId="36">
    <w:abstractNumId w:val="27"/>
  </w:num>
  <w:num w:numId="37">
    <w:abstractNumId w:val="134"/>
  </w:num>
  <w:num w:numId="38">
    <w:abstractNumId w:val="111"/>
  </w:num>
  <w:num w:numId="39">
    <w:abstractNumId w:val="171"/>
  </w:num>
  <w:num w:numId="40">
    <w:abstractNumId w:val="137"/>
  </w:num>
  <w:num w:numId="41">
    <w:abstractNumId w:val="84"/>
  </w:num>
  <w:num w:numId="42">
    <w:abstractNumId w:val="57"/>
  </w:num>
  <w:num w:numId="43">
    <w:abstractNumId w:val="15"/>
  </w:num>
  <w:num w:numId="44">
    <w:abstractNumId w:val="106"/>
  </w:num>
  <w:num w:numId="45">
    <w:abstractNumId w:val="143"/>
  </w:num>
  <w:num w:numId="46">
    <w:abstractNumId w:val="51"/>
  </w:num>
  <w:num w:numId="47">
    <w:abstractNumId w:val="42"/>
  </w:num>
  <w:num w:numId="48">
    <w:abstractNumId w:val="46"/>
  </w:num>
  <w:num w:numId="49">
    <w:abstractNumId w:val="116"/>
  </w:num>
  <w:num w:numId="50">
    <w:abstractNumId w:val="120"/>
  </w:num>
  <w:num w:numId="51">
    <w:abstractNumId w:val="18"/>
  </w:num>
  <w:num w:numId="52">
    <w:abstractNumId w:val="28"/>
  </w:num>
  <w:num w:numId="53">
    <w:abstractNumId w:val="58"/>
  </w:num>
  <w:num w:numId="54">
    <w:abstractNumId w:val="83"/>
  </w:num>
  <w:num w:numId="55">
    <w:abstractNumId w:val="119"/>
  </w:num>
  <w:num w:numId="56">
    <w:abstractNumId w:val="156"/>
  </w:num>
  <w:num w:numId="57">
    <w:abstractNumId w:val="104"/>
  </w:num>
  <w:num w:numId="58">
    <w:abstractNumId w:val="79"/>
  </w:num>
  <w:num w:numId="59">
    <w:abstractNumId w:val="166"/>
  </w:num>
  <w:num w:numId="60">
    <w:abstractNumId w:val="101"/>
  </w:num>
  <w:num w:numId="61">
    <w:abstractNumId w:val="32"/>
  </w:num>
  <w:num w:numId="62">
    <w:abstractNumId w:val="16"/>
  </w:num>
  <w:num w:numId="63">
    <w:abstractNumId w:val="87"/>
  </w:num>
  <w:num w:numId="64">
    <w:abstractNumId w:val="12"/>
  </w:num>
  <w:num w:numId="65">
    <w:abstractNumId w:val="153"/>
  </w:num>
  <w:num w:numId="66">
    <w:abstractNumId w:val="38"/>
  </w:num>
  <w:num w:numId="67">
    <w:abstractNumId w:val="117"/>
  </w:num>
  <w:num w:numId="68">
    <w:abstractNumId w:val="102"/>
  </w:num>
  <w:num w:numId="69">
    <w:abstractNumId w:val="81"/>
  </w:num>
  <w:num w:numId="70">
    <w:abstractNumId w:val="140"/>
  </w:num>
  <w:num w:numId="71">
    <w:abstractNumId w:val="158"/>
  </w:num>
  <w:num w:numId="72">
    <w:abstractNumId w:val="69"/>
  </w:num>
  <w:num w:numId="73">
    <w:abstractNumId w:val="123"/>
  </w:num>
  <w:num w:numId="74">
    <w:abstractNumId w:val="130"/>
  </w:num>
  <w:num w:numId="75">
    <w:abstractNumId w:val="19"/>
  </w:num>
  <w:num w:numId="76">
    <w:abstractNumId w:val="89"/>
  </w:num>
  <w:num w:numId="77">
    <w:abstractNumId w:val="13"/>
  </w:num>
  <w:num w:numId="78">
    <w:abstractNumId w:val="49"/>
  </w:num>
  <w:num w:numId="79">
    <w:abstractNumId w:val="164"/>
  </w:num>
  <w:num w:numId="80">
    <w:abstractNumId w:val="121"/>
  </w:num>
  <w:num w:numId="81">
    <w:abstractNumId w:val="7"/>
  </w:num>
  <w:num w:numId="82">
    <w:abstractNumId w:val="162"/>
  </w:num>
  <w:num w:numId="83">
    <w:abstractNumId w:val="14"/>
  </w:num>
  <w:num w:numId="84">
    <w:abstractNumId w:val="54"/>
  </w:num>
  <w:num w:numId="85">
    <w:abstractNumId w:val="77"/>
  </w:num>
  <w:num w:numId="86">
    <w:abstractNumId w:val="61"/>
  </w:num>
  <w:num w:numId="87">
    <w:abstractNumId w:val="103"/>
  </w:num>
  <w:num w:numId="88">
    <w:abstractNumId w:val="17"/>
  </w:num>
  <w:num w:numId="89">
    <w:abstractNumId w:val="5"/>
  </w:num>
  <w:num w:numId="90">
    <w:abstractNumId w:val="37"/>
  </w:num>
  <w:num w:numId="91">
    <w:abstractNumId w:val="118"/>
  </w:num>
  <w:num w:numId="92">
    <w:abstractNumId w:val="151"/>
  </w:num>
  <w:num w:numId="93">
    <w:abstractNumId w:val="21"/>
  </w:num>
  <w:num w:numId="94">
    <w:abstractNumId w:val="127"/>
  </w:num>
  <w:num w:numId="95">
    <w:abstractNumId w:val="157"/>
  </w:num>
  <w:num w:numId="96">
    <w:abstractNumId w:val="139"/>
  </w:num>
  <w:num w:numId="97">
    <w:abstractNumId w:val="36"/>
  </w:num>
  <w:num w:numId="98">
    <w:abstractNumId w:val="76"/>
  </w:num>
  <w:num w:numId="99">
    <w:abstractNumId w:val="63"/>
  </w:num>
  <w:num w:numId="100">
    <w:abstractNumId w:val="82"/>
  </w:num>
  <w:num w:numId="101">
    <w:abstractNumId w:val="172"/>
  </w:num>
  <w:num w:numId="102">
    <w:abstractNumId w:val="167"/>
  </w:num>
  <w:num w:numId="103">
    <w:abstractNumId w:val="3"/>
  </w:num>
  <w:num w:numId="104">
    <w:abstractNumId w:val="113"/>
  </w:num>
  <w:num w:numId="105">
    <w:abstractNumId w:val="34"/>
  </w:num>
  <w:num w:numId="106">
    <w:abstractNumId w:val="150"/>
  </w:num>
  <w:num w:numId="107">
    <w:abstractNumId w:val="68"/>
  </w:num>
  <w:num w:numId="108">
    <w:abstractNumId w:val="174"/>
  </w:num>
  <w:num w:numId="109">
    <w:abstractNumId w:val="40"/>
  </w:num>
  <w:num w:numId="110">
    <w:abstractNumId w:val="129"/>
  </w:num>
  <w:num w:numId="111">
    <w:abstractNumId w:val="96"/>
  </w:num>
  <w:num w:numId="112">
    <w:abstractNumId w:val="6"/>
  </w:num>
  <w:num w:numId="113">
    <w:abstractNumId w:val="60"/>
  </w:num>
  <w:num w:numId="114">
    <w:abstractNumId w:val="114"/>
  </w:num>
  <w:num w:numId="115">
    <w:abstractNumId w:val="10"/>
  </w:num>
  <w:num w:numId="116">
    <w:abstractNumId w:val="112"/>
  </w:num>
  <w:num w:numId="117">
    <w:abstractNumId w:val="26"/>
  </w:num>
  <w:num w:numId="118">
    <w:abstractNumId w:val="11"/>
  </w:num>
  <w:num w:numId="119">
    <w:abstractNumId w:val="72"/>
  </w:num>
  <w:num w:numId="120">
    <w:abstractNumId w:val="70"/>
  </w:num>
  <w:num w:numId="121">
    <w:abstractNumId w:val="136"/>
  </w:num>
  <w:num w:numId="122">
    <w:abstractNumId w:val="159"/>
  </w:num>
  <w:num w:numId="123">
    <w:abstractNumId w:val="133"/>
  </w:num>
  <w:num w:numId="124">
    <w:abstractNumId w:val="125"/>
  </w:num>
  <w:num w:numId="125">
    <w:abstractNumId w:val="169"/>
  </w:num>
  <w:num w:numId="126">
    <w:abstractNumId w:val="20"/>
  </w:num>
  <w:num w:numId="127">
    <w:abstractNumId w:val="66"/>
  </w:num>
  <w:num w:numId="128">
    <w:abstractNumId w:val="23"/>
  </w:num>
  <w:num w:numId="129">
    <w:abstractNumId w:val="141"/>
  </w:num>
  <w:num w:numId="130">
    <w:abstractNumId w:val="142"/>
  </w:num>
  <w:num w:numId="131">
    <w:abstractNumId w:val="94"/>
  </w:num>
  <w:num w:numId="132">
    <w:abstractNumId w:val="65"/>
  </w:num>
  <w:num w:numId="133">
    <w:abstractNumId w:val="105"/>
  </w:num>
  <w:num w:numId="134">
    <w:abstractNumId w:val="45"/>
  </w:num>
  <w:num w:numId="135">
    <w:abstractNumId w:val="64"/>
  </w:num>
  <w:num w:numId="136">
    <w:abstractNumId w:val="1"/>
  </w:num>
  <w:num w:numId="137">
    <w:abstractNumId w:val="50"/>
  </w:num>
  <w:num w:numId="138">
    <w:abstractNumId w:val="78"/>
  </w:num>
  <w:num w:numId="139">
    <w:abstractNumId w:val="4"/>
  </w:num>
  <w:num w:numId="140">
    <w:abstractNumId w:val="55"/>
  </w:num>
  <w:num w:numId="141">
    <w:abstractNumId w:val="48"/>
  </w:num>
  <w:num w:numId="142">
    <w:abstractNumId w:val="80"/>
  </w:num>
  <w:num w:numId="143">
    <w:abstractNumId w:val="138"/>
  </w:num>
  <w:num w:numId="144">
    <w:abstractNumId w:val="91"/>
  </w:num>
  <w:num w:numId="145">
    <w:abstractNumId w:val="173"/>
  </w:num>
  <w:num w:numId="146">
    <w:abstractNumId w:val="155"/>
  </w:num>
  <w:num w:numId="147">
    <w:abstractNumId w:val="22"/>
  </w:num>
  <w:num w:numId="148">
    <w:abstractNumId w:val="41"/>
  </w:num>
  <w:num w:numId="149">
    <w:abstractNumId w:val="56"/>
  </w:num>
  <w:num w:numId="150">
    <w:abstractNumId w:val="145"/>
  </w:num>
  <w:num w:numId="151">
    <w:abstractNumId w:val="163"/>
  </w:num>
  <w:num w:numId="152">
    <w:abstractNumId w:val="152"/>
  </w:num>
  <w:num w:numId="153">
    <w:abstractNumId w:val="154"/>
  </w:num>
  <w:num w:numId="154">
    <w:abstractNumId w:val="0"/>
  </w:num>
  <w:num w:numId="155">
    <w:abstractNumId w:val="31"/>
  </w:num>
  <w:num w:numId="156">
    <w:abstractNumId w:val="161"/>
  </w:num>
  <w:num w:numId="157">
    <w:abstractNumId w:val="170"/>
  </w:num>
  <w:num w:numId="158">
    <w:abstractNumId w:val="53"/>
  </w:num>
  <w:num w:numId="159">
    <w:abstractNumId w:val="35"/>
  </w:num>
  <w:num w:numId="160">
    <w:abstractNumId w:val="25"/>
  </w:num>
  <w:num w:numId="161">
    <w:abstractNumId w:val="74"/>
  </w:num>
  <w:num w:numId="162">
    <w:abstractNumId w:val="99"/>
  </w:num>
  <w:num w:numId="163">
    <w:abstractNumId w:val="75"/>
  </w:num>
  <w:num w:numId="16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7"/>
  </w:num>
  <w:num w:numId="166">
    <w:abstractNumId w:val="149"/>
  </w:num>
  <w:num w:numId="167">
    <w:abstractNumId w:val="52"/>
  </w:num>
  <w:num w:numId="168">
    <w:abstractNumId w:val="62"/>
  </w:num>
  <w:num w:numId="169">
    <w:abstractNumId w:val="95"/>
  </w:num>
  <w:num w:numId="170">
    <w:abstractNumId w:val="67"/>
  </w:num>
  <w:num w:numId="171">
    <w:abstractNumId w:val="93"/>
  </w:num>
  <w:num w:numId="172">
    <w:abstractNumId w:val="9"/>
  </w:num>
  <w:num w:numId="173">
    <w:abstractNumId w:val="168"/>
  </w:num>
  <w:num w:numId="174">
    <w:abstractNumId w:val="24"/>
  </w:num>
  <w:num w:numId="175">
    <w:abstractNumId w:val="146"/>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4F0"/>
    <w:rsid w:val="001A0D10"/>
    <w:rsid w:val="001C411E"/>
    <w:rsid w:val="001D32E9"/>
    <w:rsid w:val="001E5674"/>
    <w:rsid w:val="00293931"/>
    <w:rsid w:val="00476208"/>
    <w:rsid w:val="004F54F0"/>
    <w:rsid w:val="005D24BE"/>
    <w:rsid w:val="00634206"/>
    <w:rsid w:val="0070360B"/>
    <w:rsid w:val="00747720"/>
    <w:rsid w:val="007C6131"/>
    <w:rsid w:val="0083536D"/>
    <w:rsid w:val="00877019"/>
    <w:rsid w:val="008C5C11"/>
    <w:rsid w:val="00905BC0"/>
    <w:rsid w:val="0094013A"/>
    <w:rsid w:val="009B41C4"/>
    <w:rsid w:val="009D4F20"/>
    <w:rsid w:val="009D6D27"/>
    <w:rsid w:val="00AF2928"/>
    <w:rsid w:val="00B05087"/>
    <w:rsid w:val="00B14779"/>
    <w:rsid w:val="00BA0790"/>
    <w:rsid w:val="00C24ED3"/>
    <w:rsid w:val="00C26A48"/>
    <w:rsid w:val="00C51277"/>
    <w:rsid w:val="00C839F1"/>
    <w:rsid w:val="00CD6F35"/>
    <w:rsid w:val="00E4604F"/>
    <w:rsid w:val="00E52BE6"/>
    <w:rsid w:val="00EE276A"/>
    <w:rsid w:val="00F72862"/>
    <w:rsid w:val="00FF5C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87CF"/>
  <w15:chartTrackingRefBased/>
  <w15:docId w15:val="{05F5BF4F-1319-4DA4-83D5-6BA2494B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4F0"/>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B14779"/>
    <w:pPr>
      <w:keepNext/>
      <w:jc w:val="both"/>
      <w:outlineLvl w:val="0"/>
    </w:pPr>
    <w:rPr>
      <w:rFonts w:ascii="Arial" w:eastAsia="Arial Unicode MS" w:hAnsi="Arial"/>
      <w:b/>
      <w:caps/>
      <w:sz w:val="20"/>
      <w:szCs w:val="20"/>
      <w:lang w:val="x-none" w:eastAsia="en-US"/>
    </w:rPr>
  </w:style>
  <w:style w:type="paragraph" w:styleId="Heading2">
    <w:name w:val="heading 2"/>
    <w:basedOn w:val="Normal"/>
    <w:next w:val="Normal"/>
    <w:link w:val="Heading2Char"/>
    <w:uiPriority w:val="9"/>
    <w:qFormat/>
    <w:rsid w:val="00B14779"/>
    <w:pPr>
      <w:keepNext/>
      <w:jc w:val="both"/>
      <w:outlineLvl w:val="1"/>
    </w:pPr>
    <w:rPr>
      <w:rFonts w:ascii="Arial" w:eastAsia="Arial Unicode MS" w:hAnsi="Arial"/>
      <w:b/>
      <w:iCs/>
      <w:smallCaps/>
      <w:sz w:val="20"/>
      <w:szCs w:val="20"/>
      <w:lang w:val="x-none" w:eastAsia="en-US"/>
    </w:rPr>
  </w:style>
  <w:style w:type="paragraph" w:styleId="Heading3">
    <w:name w:val="heading 3"/>
    <w:basedOn w:val="Normal"/>
    <w:next w:val="Normal"/>
    <w:link w:val="Heading3Char"/>
    <w:uiPriority w:val="9"/>
    <w:qFormat/>
    <w:rsid w:val="00B14779"/>
    <w:pPr>
      <w:keepNext/>
      <w:outlineLvl w:val="2"/>
    </w:pPr>
    <w:rPr>
      <w:rFonts w:ascii="Arial" w:eastAsia="Arial Unicode MS" w:hAnsi="Arial"/>
      <w:b/>
      <w:bCs/>
      <w:sz w:val="20"/>
      <w:szCs w:val="20"/>
      <w:lang w:val="x-none" w:eastAsia="en-US"/>
    </w:rPr>
  </w:style>
  <w:style w:type="paragraph" w:styleId="Heading4">
    <w:name w:val="heading 4"/>
    <w:basedOn w:val="Normal"/>
    <w:next w:val="Normal"/>
    <w:link w:val="Heading4Char"/>
    <w:qFormat/>
    <w:rsid w:val="00B14779"/>
    <w:pPr>
      <w:keepNext/>
      <w:jc w:val="both"/>
      <w:outlineLvl w:val="3"/>
    </w:pPr>
    <w:rPr>
      <w:rFonts w:ascii="Arial" w:eastAsia="Arial Unicode MS" w:hAnsi="Arial"/>
      <w:iCs/>
      <w:sz w:val="20"/>
      <w:szCs w:val="20"/>
      <w:lang w:val="x-none" w:eastAsia="en-US"/>
    </w:rPr>
  </w:style>
  <w:style w:type="paragraph" w:styleId="Heading5">
    <w:name w:val="heading 5"/>
    <w:basedOn w:val="Normal"/>
    <w:next w:val="Normal"/>
    <w:link w:val="Heading5Char"/>
    <w:qFormat/>
    <w:rsid w:val="00B14779"/>
    <w:pPr>
      <w:keepNext/>
      <w:jc w:val="both"/>
      <w:outlineLvl w:val="4"/>
    </w:pPr>
    <w:rPr>
      <w:rFonts w:ascii="Arial" w:eastAsia="Arial Unicode MS" w:hAnsi="Arial"/>
      <w:b/>
      <w:sz w:val="28"/>
      <w:szCs w:val="31"/>
      <w:lang w:val="x-none" w:eastAsia="en-US"/>
    </w:rPr>
  </w:style>
  <w:style w:type="paragraph" w:styleId="Heading6">
    <w:name w:val="heading 6"/>
    <w:basedOn w:val="Normal"/>
    <w:next w:val="Normal"/>
    <w:link w:val="Heading6Char"/>
    <w:qFormat/>
    <w:rsid w:val="00B14779"/>
    <w:pPr>
      <w:keepNext/>
      <w:ind w:right="-1054"/>
      <w:jc w:val="both"/>
      <w:outlineLvl w:val="5"/>
    </w:pPr>
    <w:rPr>
      <w:rFonts w:ascii="Arial" w:hAnsi="Arial"/>
      <w:b/>
      <w:bCs/>
      <w:sz w:val="22"/>
      <w:lang w:val="x-none" w:eastAsia="x-none"/>
    </w:rPr>
  </w:style>
  <w:style w:type="paragraph" w:styleId="Heading7">
    <w:name w:val="heading 7"/>
    <w:basedOn w:val="Normal"/>
    <w:next w:val="Normal"/>
    <w:link w:val="Heading7Char"/>
    <w:qFormat/>
    <w:rsid w:val="00B14779"/>
    <w:pPr>
      <w:keepNext/>
      <w:jc w:val="both"/>
      <w:outlineLvl w:val="6"/>
    </w:pPr>
    <w:rPr>
      <w:rFonts w:ascii="Arial" w:hAnsi="Arial"/>
      <w:b/>
      <w:bCs/>
      <w:sz w:val="22"/>
      <w:lang w:val="x-none" w:eastAsia="x-none"/>
    </w:rPr>
  </w:style>
  <w:style w:type="paragraph" w:styleId="Heading8">
    <w:name w:val="heading 8"/>
    <w:basedOn w:val="Normal"/>
    <w:next w:val="Normal"/>
    <w:link w:val="Heading8Char"/>
    <w:qFormat/>
    <w:rsid w:val="00B14779"/>
    <w:pPr>
      <w:keepNext/>
      <w:ind w:left="360" w:hanging="360"/>
      <w:jc w:val="both"/>
      <w:outlineLvl w:val="7"/>
    </w:pPr>
    <w:rPr>
      <w:rFonts w:ascii="Arial" w:hAnsi="Arial"/>
      <w:b/>
      <w:bCs/>
      <w:sz w:val="22"/>
      <w:lang w:val="x-none" w:eastAsia="x-none"/>
    </w:rPr>
  </w:style>
  <w:style w:type="paragraph" w:styleId="Heading9">
    <w:name w:val="heading 9"/>
    <w:basedOn w:val="Normal"/>
    <w:next w:val="Normal"/>
    <w:link w:val="Heading9Char"/>
    <w:qFormat/>
    <w:rsid w:val="00B14779"/>
    <w:pPr>
      <w:keepNext/>
      <w:jc w:val="center"/>
      <w:outlineLvl w:val="8"/>
    </w:pPr>
    <w:rPr>
      <w:rFonts w:ascii="Arial" w:hAnsi="Arial"/>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0360B"/>
    <w:pPr>
      <w:spacing w:before="80" w:after="240" w:line="240" w:lineRule="auto"/>
    </w:pPr>
    <w:rPr>
      <w:rFonts w:ascii="Arial" w:eastAsia="SimSun" w:hAnsi="Arial" w:cs="Times New Roman"/>
      <w:szCs w:val="20"/>
      <w:lang w:eastAsia="zh-TW"/>
    </w:rPr>
  </w:style>
  <w:style w:type="character" w:customStyle="1" w:styleId="NoSpacingChar">
    <w:name w:val="No Spacing Char"/>
    <w:link w:val="NoSpacing"/>
    <w:uiPriority w:val="1"/>
    <w:rsid w:val="0070360B"/>
    <w:rPr>
      <w:rFonts w:ascii="Arial" w:eastAsia="SimSun" w:hAnsi="Arial" w:cs="Times New Roman"/>
      <w:szCs w:val="20"/>
      <w:lang w:eastAsia="zh-TW"/>
    </w:rPr>
  </w:style>
  <w:style w:type="paragraph" w:styleId="ListParagraph">
    <w:name w:val="List Paragraph"/>
    <w:aliases w:val="Graf"/>
    <w:basedOn w:val="Normal"/>
    <w:link w:val="ListParagraphChar"/>
    <w:uiPriority w:val="34"/>
    <w:qFormat/>
    <w:rsid w:val="00AF2928"/>
    <w:pPr>
      <w:ind w:left="720"/>
      <w:contextualSpacing/>
    </w:pPr>
  </w:style>
  <w:style w:type="paragraph" w:styleId="BalloonText">
    <w:name w:val="Balloon Text"/>
    <w:basedOn w:val="Normal"/>
    <w:link w:val="BalloonTextChar"/>
    <w:uiPriority w:val="99"/>
    <w:semiHidden/>
    <w:unhideWhenUsed/>
    <w:rsid w:val="008770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019"/>
    <w:rPr>
      <w:rFonts w:ascii="Segoe UI" w:eastAsia="Times New Roman" w:hAnsi="Segoe UI" w:cs="Segoe UI"/>
      <w:sz w:val="18"/>
      <w:szCs w:val="18"/>
      <w:lang w:eastAsia="hr-HR"/>
    </w:rPr>
  </w:style>
  <w:style w:type="character" w:customStyle="1" w:styleId="Heading1Char">
    <w:name w:val="Heading 1 Char"/>
    <w:basedOn w:val="DefaultParagraphFont"/>
    <w:link w:val="Heading1"/>
    <w:uiPriority w:val="9"/>
    <w:rsid w:val="00B14779"/>
    <w:rPr>
      <w:rFonts w:ascii="Arial" w:eastAsia="Arial Unicode MS" w:hAnsi="Arial" w:cs="Times New Roman"/>
      <w:b/>
      <w:caps/>
      <w:sz w:val="20"/>
      <w:szCs w:val="20"/>
      <w:lang w:val="x-none"/>
    </w:rPr>
  </w:style>
  <w:style w:type="character" w:customStyle="1" w:styleId="Heading2Char">
    <w:name w:val="Heading 2 Char"/>
    <w:basedOn w:val="DefaultParagraphFont"/>
    <w:link w:val="Heading2"/>
    <w:uiPriority w:val="9"/>
    <w:rsid w:val="00B14779"/>
    <w:rPr>
      <w:rFonts w:ascii="Arial" w:eastAsia="Arial Unicode MS" w:hAnsi="Arial" w:cs="Times New Roman"/>
      <w:b/>
      <w:iCs/>
      <w:smallCaps/>
      <w:sz w:val="20"/>
      <w:szCs w:val="20"/>
      <w:lang w:val="x-none"/>
    </w:rPr>
  </w:style>
  <w:style w:type="character" w:customStyle="1" w:styleId="Heading3Char">
    <w:name w:val="Heading 3 Char"/>
    <w:basedOn w:val="DefaultParagraphFont"/>
    <w:link w:val="Heading3"/>
    <w:uiPriority w:val="9"/>
    <w:rsid w:val="00B14779"/>
    <w:rPr>
      <w:rFonts w:ascii="Arial" w:eastAsia="Arial Unicode MS" w:hAnsi="Arial" w:cs="Times New Roman"/>
      <w:b/>
      <w:bCs/>
      <w:sz w:val="20"/>
      <w:szCs w:val="20"/>
      <w:lang w:val="x-none"/>
    </w:rPr>
  </w:style>
  <w:style w:type="character" w:customStyle="1" w:styleId="Heading4Char">
    <w:name w:val="Heading 4 Char"/>
    <w:basedOn w:val="DefaultParagraphFont"/>
    <w:link w:val="Heading4"/>
    <w:rsid w:val="00B14779"/>
    <w:rPr>
      <w:rFonts w:ascii="Arial" w:eastAsia="Arial Unicode MS" w:hAnsi="Arial" w:cs="Times New Roman"/>
      <w:iCs/>
      <w:sz w:val="20"/>
      <w:szCs w:val="20"/>
      <w:lang w:val="x-none"/>
    </w:rPr>
  </w:style>
  <w:style w:type="character" w:customStyle="1" w:styleId="Heading5Char">
    <w:name w:val="Heading 5 Char"/>
    <w:basedOn w:val="DefaultParagraphFont"/>
    <w:link w:val="Heading5"/>
    <w:rsid w:val="00B14779"/>
    <w:rPr>
      <w:rFonts w:ascii="Arial" w:eastAsia="Arial Unicode MS" w:hAnsi="Arial" w:cs="Times New Roman"/>
      <w:b/>
      <w:sz w:val="28"/>
      <w:szCs w:val="31"/>
      <w:lang w:val="x-none"/>
    </w:rPr>
  </w:style>
  <w:style w:type="character" w:customStyle="1" w:styleId="Heading6Char">
    <w:name w:val="Heading 6 Char"/>
    <w:basedOn w:val="DefaultParagraphFont"/>
    <w:link w:val="Heading6"/>
    <w:rsid w:val="00B14779"/>
    <w:rPr>
      <w:rFonts w:ascii="Arial" w:eastAsia="Times New Roman" w:hAnsi="Arial" w:cs="Times New Roman"/>
      <w:b/>
      <w:bCs/>
      <w:szCs w:val="24"/>
      <w:lang w:val="x-none" w:eastAsia="x-none"/>
    </w:rPr>
  </w:style>
  <w:style w:type="character" w:customStyle="1" w:styleId="Heading7Char">
    <w:name w:val="Heading 7 Char"/>
    <w:basedOn w:val="DefaultParagraphFont"/>
    <w:link w:val="Heading7"/>
    <w:rsid w:val="00B14779"/>
    <w:rPr>
      <w:rFonts w:ascii="Arial" w:eastAsia="Times New Roman" w:hAnsi="Arial" w:cs="Times New Roman"/>
      <w:b/>
      <w:bCs/>
      <w:szCs w:val="24"/>
      <w:lang w:val="x-none" w:eastAsia="x-none"/>
    </w:rPr>
  </w:style>
  <w:style w:type="character" w:customStyle="1" w:styleId="Heading8Char">
    <w:name w:val="Heading 8 Char"/>
    <w:basedOn w:val="DefaultParagraphFont"/>
    <w:link w:val="Heading8"/>
    <w:rsid w:val="00B14779"/>
    <w:rPr>
      <w:rFonts w:ascii="Arial" w:eastAsia="Times New Roman" w:hAnsi="Arial" w:cs="Times New Roman"/>
      <w:b/>
      <w:bCs/>
      <w:szCs w:val="24"/>
      <w:lang w:val="x-none" w:eastAsia="x-none"/>
    </w:rPr>
  </w:style>
  <w:style w:type="character" w:customStyle="1" w:styleId="Heading9Char">
    <w:name w:val="Heading 9 Char"/>
    <w:basedOn w:val="DefaultParagraphFont"/>
    <w:link w:val="Heading9"/>
    <w:rsid w:val="00B14779"/>
    <w:rPr>
      <w:rFonts w:ascii="Arial" w:eastAsia="Times New Roman" w:hAnsi="Arial" w:cs="Times New Roman"/>
      <w:b/>
      <w:bCs/>
      <w:sz w:val="24"/>
      <w:szCs w:val="24"/>
      <w:lang w:val="x-none" w:eastAsia="x-none"/>
    </w:rPr>
  </w:style>
  <w:style w:type="numbering" w:customStyle="1" w:styleId="NoList1">
    <w:name w:val="No List1"/>
    <w:next w:val="NoList"/>
    <w:semiHidden/>
    <w:unhideWhenUsed/>
    <w:rsid w:val="00B14779"/>
  </w:style>
  <w:style w:type="character" w:styleId="Hyperlink">
    <w:name w:val="Hyperlink"/>
    <w:uiPriority w:val="99"/>
    <w:unhideWhenUsed/>
    <w:rsid w:val="00B14779"/>
    <w:rPr>
      <w:color w:val="0000FF"/>
      <w:u w:val="single"/>
    </w:rPr>
  </w:style>
  <w:style w:type="paragraph" w:styleId="ListBullet">
    <w:name w:val="List Bullet"/>
    <w:basedOn w:val="Normal"/>
    <w:autoRedefine/>
    <w:rsid w:val="00B14779"/>
    <w:pPr>
      <w:numPr>
        <w:numId w:val="154"/>
      </w:numPr>
    </w:pPr>
    <w:rPr>
      <w:lang w:eastAsia="en-US"/>
    </w:rPr>
  </w:style>
  <w:style w:type="paragraph" w:customStyle="1" w:styleId="lanak">
    <w:name w:val="Članak"/>
    <w:basedOn w:val="Heading1"/>
    <w:rsid w:val="00B14779"/>
    <w:pPr>
      <w:numPr>
        <w:numId w:val="155"/>
      </w:numPr>
    </w:pPr>
    <w:rPr>
      <w:rFonts w:eastAsia="Times New Roman"/>
      <w:caps w:val="0"/>
    </w:rPr>
  </w:style>
  <w:style w:type="paragraph" w:customStyle="1" w:styleId="lanak0">
    <w:name w:val="članak"/>
    <w:basedOn w:val="lanak"/>
    <w:rsid w:val="00B14779"/>
    <w:pPr>
      <w:numPr>
        <w:numId w:val="0"/>
      </w:numPr>
      <w:ind w:left="720" w:hanging="360"/>
    </w:pPr>
  </w:style>
  <w:style w:type="paragraph" w:styleId="BodyText">
    <w:name w:val="Body Text"/>
    <w:aliases w:val="  uvlaka 2, uvlaka 3,uvlaka 3,uvlaka 2"/>
    <w:basedOn w:val="Normal"/>
    <w:link w:val="BodyTextChar"/>
    <w:uiPriority w:val="1"/>
    <w:qFormat/>
    <w:rsid w:val="00B14779"/>
    <w:pPr>
      <w:jc w:val="both"/>
    </w:pPr>
    <w:rPr>
      <w:rFonts w:ascii="Arial" w:hAnsi="Arial"/>
      <w:sz w:val="22"/>
      <w:lang w:val="x-none" w:eastAsia="en-US"/>
    </w:rPr>
  </w:style>
  <w:style w:type="character" w:customStyle="1" w:styleId="BodyTextChar">
    <w:name w:val="Body Text Char"/>
    <w:aliases w:val="  uvlaka 2 Char, uvlaka 3 Char,uvlaka 3 Char,uvlaka 2 Char"/>
    <w:basedOn w:val="DefaultParagraphFont"/>
    <w:link w:val="BodyText"/>
    <w:uiPriority w:val="1"/>
    <w:rsid w:val="00B14779"/>
    <w:rPr>
      <w:rFonts w:ascii="Arial" w:eastAsia="Times New Roman" w:hAnsi="Arial" w:cs="Times New Roman"/>
      <w:szCs w:val="24"/>
      <w:lang w:val="x-none"/>
    </w:rPr>
  </w:style>
  <w:style w:type="paragraph" w:styleId="BodyTextIndent">
    <w:name w:val="Body Text Indent"/>
    <w:basedOn w:val="Normal"/>
    <w:link w:val="BodyTextIndentChar"/>
    <w:rsid w:val="00B14779"/>
    <w:pPr>
      <w:ind w:left="1440" w:hanging="540"/>
      <w:jc w:val="both"/>
    </w:pPr>
    <w:rPr>
      <w:rFonts w:ascii="Arial" w:hAnsi="Arial"/>
      <w:sz w:val="22"/>
      <w:lang w:val="x-none" w:eastAsia="x-none"/>
    </w:rPr>
  </w:style>
  <w:style w:type="character" w:customStyle="1" w:styleId="BodyTextIndentChar">
    <w:name w:val="Body Text Indent Char"/>
    <w:basedOn w:val="DefaultParagraphFont"/>
    <w:link w:val="BodyTextIndent"/>
    <w:rsid w:val="00B14779"/>
    <w:rPr>
      <w:rFonts w:ascii="Arial" w:eastAsia="Times New Roman" w:hAnsi="Arial" w:cs="Times New Roman"/>
      <w:szCs w:val="24"/>
      <w:lang w:val="x-none" w:eastAsia="x-none"/>
    </w:rPr>
  </w:style>
  <w:style w:type="character" w:styleId="FootnoteReference">
    <w:name w:val="footnote reference"/>
    <w:semiHidden/>
    <w:rsid w:val="00B14779"/>
    <w:rPr>
      <w:vertAlign w:val="superscript"/>
    </w:rPr>
  </w:style>
  <w:style w:type="paragraph" w:styleId="BodyText3">
    <w:name w:val="Body Text 3"/>
    <w:basedOn w:val="Normal"/>
    <w:link w:val="BodyText3Char"/>
    <w:rsid w:val="00B14779"/>
    <w:pPr>
      <w:jc w:val="both"/>
    </w:pPr>
    <w:rPr>
      <w:rFonts w:ascii="Arial" w:hAnsi="Arial"/>
      <w:color w:val="000000"/>
      <w:sz w:val="22"/>
      <w:lang w:val="x-none" w:eastAsia="en-US"/>
    </w:rPr>
  </w:style>
  <w:style w:type="character" w:customStyle="1" w:styleId="BodyText3Char">
    <w:name w:val="Body Text 3 Char"/>
    <w:basedOn w:val="DefaultParagraphFont"/>
    <w:link w:val="BodyText3"/>
    <w:rsid w:val="00B14779"/>
    <w:rPr>
      <w:rFonts w:ascii="Arial" w:eastAsia="Times New Roman" w:hAnsi="Arial" w:cs="Times New Roman"/>
      <w:color w:val="000000"/>
      <w:szCs w:val="24"/>
      <w:lang w:val="x-none"/>
    </w:rPr>
  </w:style>
  <w:style w:type="paragraph" w:customStyle="1" w:styleId="Zatablice">
    <w:name w:val="Za_tablice"/>
    <w:basedOn w:val="Normal"/>
    <w:rsid w:val="00B14779"/>
    <w:pPr>
      <w:autoSpaceDE w:val="0"/>
      <w:autoSpaceDN w:val="0"/>
      <w:jc w:val="both"/>
    </w:pPr>
    <w:rPr>
      <w:sz w:val="20"/>
      <w:szCs w:val="20"/>
      <w:lang w:val="en-GB" w:eastAsia="en-US"/>
    </w:rPr>
  </w:style>
  <w:style w:type="paragraph" w:customStyle="1" w:styleId="Bodysred">
    <w:name w:val="Body sred"/>
    <w:basedOn w:val="Normal"/>
    <w:rsid w:val="00B14779"/>
    <w:pPr>
      <w:suppressAutoHyphens/>
      <w:ind w:firstLine="198"/>
      <w:jc w:val="both"/>
    </w:pPr>
    <w:rPr>
      <w:spacing w:val="-3"/>
      <w:kern w:val="1"/>
      <w:sz w:val="18"/>
      <w:szCs w:val="20"/>
      <w:lang w:eastAsia="en-US"/>
    </w:rPr>
  </w:style>
  <w:style w:type="paragraph" w:customStyle="1" w:styleId="Nabraj2">
    <w:name w:val="Nabraj2"/>
    <w:basedOn w:val="Normal"/>
    <w:rsid w:val="00B14779"/>
    <w:pPr>
      <w:tabs>
        <w:tab w:val="left" w:pos="425"/>
        <w:tab w:val="left" w:pos="709"/>
      </w:tabs>
      <w:jc w:val="both"/>
    </w:pPr>
    <w:rPr>
      <w:rFonts w:ascii="Arial" w:hAnsi="Arial"/>
      <w:sz w:val="22"/>
      <w:szCs w:val="20"/>
      <w:lang w:eastAsia="en-US"/>
    </w:rPr>
  </w:style>
  <w:style w:type="paragraph" w:customStyle="1" w:styleId="Tablicatekst">
    <w:name w:val="Tablica tekst"/>
    <w:basedOn w:val="Normal"/>
    <w:rsid w:val="00B14779"/>
    <w:rPr>
      <w:rFonts w:ascii="Arial" w:hAnsi="Arial"/>
      <w:sz w:val="20"/>
      <w:szCs w:val="20"/>
    </w:rPr>
  </w:style>
  <w:style w:type="paragraph" w:customStyle="1" w:styleId="Nabraj">
    <w:name w:val="Nabraj"/>
    <w:basedOn w:val="Normal"/>
    <w:rsid w:val="00B14779"/>
    <w:pPr>
      <w:tabs>
        <w:tab w:val="num" w:pos="360"/>
      </w:tabs>
      <w:spacing w:before="20"/>
      <w:ind w:left="360" w:hanging="360"/>
      <w:jc w:val="both"/>
    </w:pPr>
    <w:rPr>
      <w:rFonts w:ascii="Arial" w:hAnsi="Arial"/>
      <w:sz w:val="22"/>
      <w:szCs w:val="20"/>
    </w:rPr>
  </w:style>
  <w:style w:type="paragraph" w:styleId="Caption">
    <w:name w:val="caption"/>
    <w:basedOn w:val="Normal"/>
    <w:next w:val="Normal"/>
    <w:qFormat/>
    <w:rsid w:val="00B14779"/>
    <w:rPr>
      <w:rFonts w:ascii="Arial" w:hAnsi="Arial"/>
      <w:b/>
      <w:szCs w:val="20"/>
      <w:lang w:eastAsia="en-US"/>
    </w:rPr>
  </w:style>
  <w:style w:type="paragraph" w:styleId="BlockText">
    <w:name w:val="Block Text"/>
    <w:basedOn w:val="Normal"/>
    <w:rsid w:val="00B14779"/>
    <w:pPr>
      <w:tabs>
        <w:tab w:val="num" w:pos="180"/>
      </w:tabs>
      <w:ind w:left="360" w:right="72" w:hanging="360"/>
      <w:jc w:val="both"/>
    </w:pPr>
    <w:rPr>
      <w:rFonts w:ascii="Arial" w:hAnsi="Arial" w:cs="Arial"/>
      <w:bCs/>
      <w:iCs/>
      <w:color w:val="FF0000"/>
      <w:sz w:val="22"/>
    </w:rPr>
  </w:style>
  <w:style w:type="paragraph" w:styleId="FootnoteText">
    <w:name w:val="footnote text"/>
    <w:basedOn w:val="Normal"/>
    <w:link w:val="FootnoteTextChar"/>
    <w:semiHidden/>
    <w:rsid w:val="00B14779"/>
    <w:rPr>
      <w:rFonts w:ascii="Arial" w:hAnsi="Arial"/>
      <w:sz w:val="18"/>
      <w:szCs w:val="20"/>
      <w:lang w:val="x-none" w:eastAsia="en-US"/>
    </w:rPr>
  </w:style>
  <w:style w:type="character" w:customStyle="1" w:styleId="FootnoteTextChar">
    <w:name w:val="Footnote Text Char"/>
    <w:basedOn w:val="DefaultParagraphFont"/>
    <w:link w:val="FootnoteText"/>
    <w:semiHidden/>
    <w:rsid w:val="00B14779"/>
    <w:rPr>
      <w:rFonts w:ascii="Arial" w:eastAsia="Times New Roman" w:hAnsi="Arial" w:cs="Times New Roman"/>
      <w:sz w:val="18"/>
      <w:szCs w:val="20"/>
      <w:lang w:val="x-none"/>
    </w:rPr>
  </w:style>
  <w:style w:type="character" w:styleId="PageNumber">
    <w:name w:val="page number"/>
    <w:basedOn w:val="DefaultParagraphFont"/>
    <w:rsid w:val="00B14779"/>
  </w:style>
  <w:style w:type="paragraph" w:styleId="Footer">
    <w:name w:val="footer"/>
    <w:basedOn w:val="Normal"/>
    <w:link w:val="FooterChar"/>
    <w:uiPriority w:val="99"/>
    <w:rsid w:val="00B14779"/>
    <w:pPr>
      <w:tabs>
        <w:tab w:val="center" w:pos="4153"/>
        <w:tab w:val="right" w:pos="8306"/>
      </w:tabs>
    </w:pPr>
    <w:rPr>
      <w:lang w:val="x-none" w:eastAsia="en-US"/>
    </w:rPr>
  </w:style>
  <w:style w:type="character" w:customStyle="1" w:styleId="FooterChar">
    <w:name w:val="Footer Char"/>
    <w:basedOn w:val="DefaultParagraphFont"/>
    <w:link w:val="Footer"/>
    <w:uiPriority w:val="99"/>
    <w:rsid w:val="00B14779"/>
    <w:rPr>
      <w:rFonts w:ascii="Times New Roman" w:eastAsia="Times New Roman" w:hAnsi="Times New Roman" w:cs="Times New Roman"/>
      <w:sz w:val="24"/>
      <w:szCs w:val="24"/>
      <w:lang w:val="x-none"/>
    </w:rPr>
  </w:style>
  <w:style w:type="paragraph" w:styleId="BodyTextIndent2">
    <w:name w:val="Body Text Indent 2"/>
    <w:aliases w:val="u"/>
    <w:basedOn w:val="Normal"/>
    <w:link w:val="BodyTextIndent2Char"/>
    <w:rsid w:val="00B14779"/>
    <w:pPr>
      <w:ind w:left="705"/>
      <w:jc w:val="both"/>
    </w:pPr>
    <w:rPr>
      <w:rFonts w:ascii="Arial" w:hAnsi="Arial"/>
      <w:color w:val="FF00FF"/>
      <w:sz w:val="22"/>
      <w:lang w:val="x-none" w:eastAsia="x-none"/>
    </w:rPr>
  </w:style>
  <w:style w:type="character" w:customStyle="1" w:styleId="BodyTextIndent2Char">
    <w:name w:val="Body Text Indent 2 Char"/>
    <w:aliases w:val="u Char"/>
    <w:basedOn w:val="DefaultParagraphFont"/>
    <w:link w:val="BodyTextIndent2"/>
    <w:rsid w:val="00B14779"/>
    <w:rPr>
      <w:rFonts w:ascii="Arial" w:eastAsia="Times New Roman" w:hAnsi="Arial" w:cs="Times New Roman"/>
      <w:color w:val="FF00FF"/>
      <w:szCs w:val="24"/>
      <w:lang w:val="x-none" w:eastAsia="x-none"/>
    </w:rPr>
  </w:style>
  <w:style w:type="paragraph" w:styleId="BodyText2">
    <w:name w:val="Body Text 2"/>
    <w:basedOn w:val="Normal"/>
    <w:link w:val="BodyText2Char"/>
    <w:rsid w:val="00B14779"/>
    <w:pPr>
      <w:jc w:val="center"/>
    </w:pPr>
    <w:rPr>
      <w:rFonts w:ascii="Arial" w:hAnsi="Arial"/>
      <w:color w:val="000000"/>
      <w:sz w:val="36"/>
      <w:lang w:val="x-none" w:eastAsia="x-none"/>
    </w:rPr>
  </w:style>
  <w:style w:type="character" w:customStyle="1" w:styleId="BodyText2Char">
    <w:name w:val="Body Text 2 Char"/>
    <w:basedOn w:val="DefaultParagraphFont"/>
    <w:link w:val="BodyText2"/>
    <w:rsid w:val="00B14779"/>
    <w:rPr>
      <w:rFonts w:ascii="Arial" w:eastAsia="Times New Roman" w:hAnsi="Arial" w:cs="Times New Roman"/>
      <w:color w:val="000000"/>
      <w:sz w:val="36"/>
      <w:szCs w:val="24"/>
      <w:lang w:val="x-none" w:eastAsia="x-none"/>
    </w:rPr>
  </w:style>
  <w:style w:type="paragraph" w:styleId="BodyTextIndent3">
    <w:name w:val="Body Text Indent 3"/>
    <w:basedOn w:val="Normal"/>
    <w:link w:val="BodyTextIndent3Char"/>
    <w:rsid w:val="00B14779"/>
    <w:pPr>
      <w:tabs>
        <w:tab w:val="left" w:pos="72"/>
        <w:tab w:val="left" w:pos="350"/>
        <w:tab w:val="right" w:pos="8953"/>
      </w:tabs>
      <w:ind w:left="360"/>
      <w:jc w:val="both"/>
    </w:pPr>
    <w:rPr>
      <w:rFonts w:ascii="Arial" w:hAnsi="Arial"/>
      <w:color w:val="000000"/>
      <w:sz w:val="22"/>
      <w:lang w:val="x-none" w:eastAsia="x-none"/>
    </w:rPr>
  </w:style>
  <w:style w:type="character" w:customStyle="1" w:styleId="BodyTextIndent3Char">
    <w:name w:val="Body Text Indent 3 Char"/>
    <w:basedOn w:val="DefaultParagraphFont"/>
    <w:link w:val="BodyTextIndent3"/>
    <w:rsid w:val="00B14779"/>
    <w:rPr>
      <w:rFonts w:ascii="Arial" w:eastAsia="Times New Roman" w:hAnsi="Arial" w:cs="Times New Roman"/>
      <w:color w:val="000000"/>
      <w:szCs w:val="24"/>
      <w:lang w:val="x-none" w:eastAsia="x-none"/>
    </w:rPr>
  </w:style>
  <w:style w:type="paragraph" w:styleId="Header">
    <w:name w:val="header"/>
    <w:basedOn w:val="Normal"/>
    <w:link w:val="HeaderChar"/>
    <w:uiPriority w:val="99"/>
    <w:unhideWhenUsed/>
    <w:rsid w:val="00B14779"/>
    <w:pPr>
      <w:tabs>
        <w:tab w:val="center" w:pos="4536"/>
        <w:tab w:val="right" w:pos="9072"/>
      </w:tabs>
      <w:spacing w:after="200" w:line="276" w:lineRule="auto"/>
    </w:pPr>
    <w:rPr>
      <w:rFonts w:ascii="Calibri" w:eastAsia="Calibri" w:hAnsi="Calibri"/>
      <w:sz w:val="22"/>
      <w:szCs w:val="22"/>
      <w:lang w:val="x-none" w:eastAsia="en-US"/>
    </w:rPr>
  </w:style>
  <w:style w:type="character" w:customStyle="1" w:styleId="HeaderChar">
    <w:name w:val="Header Char"/>
    <w:basedOn w:val="DefaultParagraphFont"/>
    <w:link w:val="Header"/>
    <w:uiPriority w:val="99"/>
    <w:rsid w:val="00B14779"/>
    <w:rPr>
      <w:rFonts w:ascii="Calibri" w:eastAsia="Calibri" w:hAnsi="Calibri" w:cs="Times New Roman"/>
      <w:lang w:val="x-none"/>
    </w:rPr>
  </w:style>
  <w:style w:type="table" w:styleId="TableGrid">
    <w:name w:val="Table Grid"/>
    <w:aliases w:val="Izvjescetablica"/>
    <w:basedOn w:val="TableNormal"/>
    <w:rsid w:val="00B14779"/>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pt">
    <w:name w:val="Normal + 10 pt"/>
    <w:aliases w:val="Justified,After:  0 pt,Line spacing:  single,Black,Line spacin...,Line spacing:  single + Not Bold ...,Normal + (Latin) Calibri,Line spacing:  At least 1,...,15 pt"/>
    <w:basedOn w:val="Normal"/>
    <w:link w:val="NormalLatinCalibriJustifiedAfter0ptLinespacingAtleast1CharChar"/>
    <w:rsid w:val="00B14779"/>
    <w:pPr>
      <w:autoSpaceDE w:val="0"/>
      <w:autoSpaceDN w:val="0"/>
      <w:adjustRightInd w:val="0"/>
      <w:jc w:val="both"/>
    </w:pPr>
    <w:rPr>
      <w:rFonts w:ascii="Arial" w:hAnsi="Arial"/>
      <w:sz w:val="20"/>
      <w:szCs w:val="20"/>
      <w:lang w:val="x-none" w:eastAsia="x-none"/>
    </w:rPr>
  </w:style>
  <w:style w:type="character" w:customStyle="1" w:styleId="NormalLatinCalibriJustifiedAfter0ptLinespacingAtleast1CharChar">
    <w:name w:val="Normal + (Latin) Calibri;Justified;After:  0 pt;Line spacing:  At least 1;... Char Char"/>
    <w:link w:val="Normal10pt"/>
    <w:rsid w:val="00B14779"/>
    <w:rPr>
      <w:rFonts w:ascii="Arial" w:eastAsia="Times New Roman" w:hAnsi="Arial" w:cs="Times New Roman"/>
      <w:sz w:val="20"/>
      <w:szCs w:val="20"/>
      <w:lang w:val="x-none" w:eastAsia="x-none"/>
    </w:rPr>
  </w:style>
  <w:style w:type="character" w:styleId="CommentReference">
    <w:name w:val="annotation reference"/>
    <w:uiPriority w:val="99"/>
    <w:semiHidden/>
    <w:unhideWhenUsed/>
    <w:rsid w:val="00B14779"/>
    <w:rPr>
      <w:sz w:val="16"/>
      <w:szCs w:val="16"/>
    </w:rPr>
  </w:style>
  <w:style w:type="paragraph" w:styleId="CommentText">
    <w:name w:val="annotation text"/>
    <w:basedOn w:val="Normal"/>
    <w:link w:val="CommentTextChar"/>
    <w:uiPriority w:val="99"/>
    <w:unhideWhenUsed/>
    <w:rsid w:val="00B14779"/>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B1477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14779"/>
    <w:rPr>
      <w:b/>
      <w:bCs/>
    </w:rPr>
  </w:style>
  <w:style w:type="character" w:customStyle="1" w:styleId="CommentSubjectChar">
    <w:name w:val="Comment Subject Char"/>
    <w:basedOn w:val="CommentTextChar"/>
    <w:link w:val="CommentSubject"/>
    <w:uiPriority w:val="99"/>
    <w:semiHidden/>
    <w:rsid w:val="00B14779"/>
    <w:rPr>
      <w:rFonts w:ascii="Calibri" w:eastAsia="Calibri" w:hAnsi="Calibri" w:cs="Times New Roman"/>
      <w:b/>
      <w:bCs/>
      <w:sz w:val="20"/>
      <w:szCs w:val="20"/>
    </w:rPr>
  </w:style>
  <w:style w:type="numbering" w:customStyle="1" w:styleId="NoList11">
    <w:name w:val="No List11"/>
    <w:next w:val="NoList"/>
    <w:uiPriority w:val="99"/>
    <w:semiHidden/>
    <w:unhideWhenUsed/>
    <w:rsid w:val="00B14779"/>
  </w:style>
  <w:style w:type="paragraph" w:customStyle="1" w:styleId="TableParagraph">
    <w:name w:val="Table Paragraph"/>
    <w:basedOn w:val="Normal"/>
    <w:uiPriority w:val="1"/>
    <w:qFormat/>
    <w:rsid w:val="00B14779"/>
    <w:pPr>
      <w:widowControl w:val="0"/>
      <w:autoSpaceDE w:val="0"/>
      <w:autoSpaceDN w:val="0"/>
      <w:adjustRightInd w:val="0"/>
    </w:pPr>
    <w:rPr>
      <w:lang w:val="en-GB" w:eastAsia="en-GB"/>
    </w:rPr>
  </w:style>
  <w:style w:type="numbering" w:customStyle="1" w:styleId="NoList2">
    <w:name w:val="No List2"/>
    <w:next w:val="NoList"/>
    <w:uiPriority w:val="99"/>
    <w:semiHidden/>
    <w:unhideWhenUsed/>
    <w:rsid w:val="00B14779"/>
  </w:style>
  <w:style w:type="character" w:customStyle="1" w:styleId="ListParagraphChar">
    <w:name w:val="List Paragraph Char"/>
    <w:aliases w:val="Graf Char"/>
    <w:link w:val="ListParagraph"/>
    <w:uiPriority w:val="34"/>
    <w:locked/>
    <w:rsid w:val="00B14779"/>
    <w:rPr>
      <w:rFonts w:ascii="Times New Roman" w:eastAsia="Times New Roman" w:hAnsi="Times New Roman" w:cs="Times New Roman"/>
      <w:sz w:val="24"/>
      <w:szCs w:val="24"/>
      <w:lang w:eastAsia="hr-HR"/>
    </w:rPr>
  </w:style>
  <w:style w:type="paragraph" w:customStyle="1" w:styleId="Normal2">
    <w:name w:val="Normal2"/>
    <w:basedOn w:val="Normal"/>
    <w:rsid w:val="00B14779"/>
    <w:pPr>
      <w:spacing w:line="360" w:lineRule="auto"/>
      <w:jc w:val="both"/>
    </w:pPr>
    <w:rPr>
      <w:szCs w:val="20"/>
      <w:lang w:val="en-GB"/>
    </w:rPr>
  </w:style>
  <w:style w:type="numbering" w:customStyle="1" w:styleId="NoList3">
    <w:name w:val="No List3"/>
    <w:next w:val="NoList"/>
    <w:semiHidden/>
    <w:unhideWhenUsed/>
    <w:rsid w:val="00B14779"/>
  </w:style>
  <w:style w:type="character" w:customStyle="1" w:styleId="hilite">
    <w:name w:val="hilite"/>
    <w:basedOn w:val="DefaultParagraphFont"/>
    <w:rsid w:val="00B14779"/>
  </w:style>
  <w:style w:type="paragraph" w:customStyle="1" w:styleId="msonormal0">
    <w:name w:val="msonormal"/>
    <w:basedOn w:val="Normal"/>
    <w:rsid w:val="00B14779"/>
    <w:pPr>
      <w:spacing w:before="100" w:beforeAutospacing="1" w:after="100" w:afterAutospacing="1"/>
    </w:pPr>
    <w:rPr>
      <w:lang w:val="en-GB" w:eastAsia="en-GB"/>
    </w:rPr>
  </w:style>
  <w:style w:type="numbering" w:customStyle="1" w:styleId="NoList12">
    <w:name w:val="No List12"/>
    <w:next w:val="NoList"/>
    <w:uiPriority w:val="99"/>
    <w:semiHidden/>
    <w:unhideWhenUsed/>
    <w:rsid w:val="00B14779"/>
  </w:style>
  <w:style w:type="numbering" w:customStyle="1" w:styleId="NoList21">
    <w:name w:val="No List21"/>
    <w:next w:val="NoList"/>
    <w:uiPriority w:val="99"/>
    <w:semiHidden/>
    <w:unhideWhenUsed/>
    <w:rsid w:val="00B14779"/>
  </w:style>
  <w:style w:type="paragraph" w:customStyle="1" w:styleId="Char">
    <w:name w:val="Char"/>
    <w:basedOn w:val="Normal"/>
    <w:next w:val="Normal"/>
    <w:autoRedefine/>
    <w:rsid w:val="00B14779"/>
    <w:pPr>
      <w:spacing w:after="160" w:line="240" w:lineRule="exact"/>
    </w:pPr>
    <w:rPr>
      <w:rFonts w:ascii="Arial Narrow" w:hAnsi="Arial Narrow"/>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91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zpudnz.hr/LinkClick.aspx?fileticket=-QBuzrYYETk%3d&amp;tabid=2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1</Pages>
  <Words>52072</Words>
  <Characters>296817</Characters>
  <Application>Microsoft Office Word</Application>
  <DocSecurity>0</DocSecurity>
  <Lines>2473</Lines>
  <Paragraphs>696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tajnvur</cp:lastModifiedBy>
  <cp:revision>11</cp:revision>
  <cp:lastPrinted>2021-04-13T08:24:00Z</cp:lastPrinted>
  <dcterms:created xsi:type="dcterms:W3CDTF">2021-04-12T09:35:00Z</dcterms:created>
  <dcterms:modified xsi:type="dcterms:W3CDTF">2021-04-15T07:59:00Z</dcterms:modified>
</cp:coreProperties>
</file>