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BE180" w14:textId="77777777" w:rsidR="002618BC" w:rsidRPr="0009437E" w:rsidRDefault="002618BC" w:rsidP="002618BC">
      <w:pPr>
        <w:rPr>
          <w:rFonts w:ascii="Arial" w:hAnsi="Arial" w:cs="Arial"/>
          <w:sz w:val="22"/>
          <w:szCs w:val="22"/>
        </w:rPr>
      </w:pPr>
      <w:r w:rsidRPr="0009437E">
        <w:rPr>
          <w:rFonts w:ascii="Arial" w:hAnsi="Arial" w:cs="Arial"/>
          <w:sz w:val="22"/>
          <w:szCs w:val="22"/>
        </w:rPr>
        <w:t>SLUŽBENI GLASNIK GRADA DUBROVNIKA</w:t>
      </w:r>
    </w:p>
    <w:p w14:paraId="4B06BC7F" w14:textId="77777777" w:rsidR="002618BC" w:rsidRPr="0009437E" w:rsidRDefault="002618BC" w:rsidP="002618BC">
      <w:pPr>
        <w:rPr>
          <w:rFonts w:ascii="Arial" w:hAnsi="Arial" w:cs="Arial"/>
          <w:sz w:val="22"/>
          <w:szCs w:val="22"/>
        </w:rPr>
      </w:pPr>
    </w:p>
    <w:p w14:paraId="5C7A3B89" w14:textId="750C6EF2" w:rsidR="002618BC" w:rsidRPr="0009437E" w:rsidRDefault="002618BC" w:rsidP="002618BC">
      <w:pPr>
        <w:rPr>
          <w:rFonts w:ascii="Arial" w:hAnsi="Arial" w:cs="Arial"/>
          <w:sz w:val="22"/>
          <w:szCs w:val="22"/>
        </w:rPr>
      </w:pPr>
      <w:r w:rsidRPr="0009437E">
        <w:rPr>
          <w:rFonts w:ascii="Arial" w:hAnsi="Arial" w:cs="Arial"/>
          <w:sz w:val="22"/>
          <w:szCs w:val="22"/>
        </w:rPr>
        <w:t xml:space="preserve">Broj </w:t>
      </w:r>
      <w:r w:rsidR="007E7A0D">
        <w:rPr>
          <w:rFonts w:ascii="Arial" w:hAnsi="Arial" w:cs="Arial"/>
          <w:sz w:val="22"/>
          <w:szCs w:val="22"/>
        </w:rPr>
        <w:t>3</w:t>
      </w:r>
      <w:r w:rsidRPr="0009437E">
        <w:rPr>
          <w:rFonts w:ascii="Arial" w:hAnsi="Arial" w:cs="Arial"/>
          <w:sz w:val="22"/>
          <w:szCs w:val="22"/>
        </w:rPr>
        <w:t>.       Godina LIX</w:t>
      </w:r>
    </w:p>
    <w:p w14:paraId="584AEA15" w14:textId="77777777" w:rsidR="002618BC" w:rsidRPr="0009437E" w:rsidRDefault="002618BC" w:rsidP="002618BC">
      <w:pPr>
        <w:rPr>
          <w:rFonts w:ascii="Arial" w:hAnsi="Arial" w:cs="Arial"/>
          <w:sz w:val="22"/>
          <w:szCs w:val="22"/>
        </w:rPr>
      </w:pPr>
    </w:p>
    <w:p w14:paraId="4D03165F" w14:textId="5237E40E" w:rsidR="002618BC" w:rsidRPr="0009437E" w:rsidRDefault="002618BC" w:rsidP="002618BC">
      <w:pPr>
        <w:rPr>
          <w:rFonts w:ascii="Arial" w:hAnsi="Arial" w:cs="Arial"/>
          <w:sz w:val="22"/>
          <w:szCs w:val="22"/>
        </w:rPr>
      </w:pPr>
      <w:r w:rsidRPr="0009437E">
        <w:rPr>
          <w:rFonts w:ascii="Arial" w:hAnsi="Arial" w:cs="Arial"/>
          <w:sz w:val="22"/>
          <w:szCs w:val="22"/>
        </w:rPr>
        <w:t xml:space="preserve">Dubrovnik,   </w:t>
      </w:r>
      <w:r w:rsidR="007E7A0D">
        <w:rPr>
          <w:rFonts w:ascii="Arial" w:hAnsi="Arial" w:cs="Arial"/>
          <w:sz w:val="22"/>
          <w:szCs w:val="22"/>
        </w:rPr>
        <w:t>9</w:t>
      </w:r>
      <w:r w:rsidRPr="0009437E">
        <w:rPr>
          <w:rFonts w:ascii="Arial" w:hAnsi="Arial" w:cs="Arial"/>
          <w:sz w:val="22"/>
          <w:szCs w:val="22"/>
        </w:rPr>
        <w:t xml:space="preserve">. </w:t>
      </w:r>
      <w:r w:rsidR="007E7A0D">
        <w:rPr>
          <w:rFonts w:ascii="Arial" w:hAnsi="Arial" w:cs="Arial"/>
          <w:sz w:val="22"/>
          <w:szCs w:val="22"/>
        </w:rPr>
        <w:t>ožujka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14:paraId="0A7E2630" w14:textId="77777777" w:rsidR="002618BC" w:rsidRPr="0009437E" w:rsidRDefault="002618BC" w:rsidP="002618BC">
      <w:pPr>
        <w:rPr>
          <w:rFonts w:ascii="Arial" w:hAnsi="Arial" w:cs="Arial"/>
          <w:sz w:val="22"/>
          <w:szCs w:val="22"/>
        </w:rPr>
      </w:pPr>
      <w:r w:rsidRPr="0009437E">
        <w:rPr>
          <w:rFonts w:ascii="Arial" w:hAnsi="Arial" w:cs="Arial"/>
          <w:sz w:val="22"/>
          <w:szCs w:val="22"/>
        </w:rPr>
        <w:t>_________________________________________________________________________</w:t>
      </w:r>
    </w:p>
    <w:p w14:paraId="248BB397" w14:textId="77777777" w:rsidR="002618BC" w:rsidRPr="0009437E" w:rsidRDefault="002618BC" w:rsidP="002618BC">
      <w:pPr>
        <w:rPr>
          <w:rFonts w:ascii="Arial" w:hAnsi="Arial" w:cs="Arial"/>
          <w:sz w:val="22"/>
          <w:szCs w:val="22"/>
        </w:rPr>
      </w:pPr>
    </w:p>
    <w:p w14:paraId="1E756B85" w14:textId="77777777" w:rsidR="002618BC" w:rsidRPr="0009437E" w:rsidRDefault="002618BC" w:rsidP="002618BC">
      <w:pPr>
        <w:rPr>
          <w:rFonts w:ascii="Arial" w:hAnsi="Arial" w:cs="Arial"/>
          <w:sz w:val="22"/>
          <w:szCs w:val="22"/>
        </w:rPr>
      </w:pPr>
      <w:r w:rsidRPr="0009437E">
        <w:rPr>
          <w:rFonts w:ascii="Arial" w:hAnsi="Arial" w:cs="Arial"/>
          <w:sz w:val="22"/>
          <w:szCs w:val="22"/>
        </w:rPr>
        <w:t xml:space="preserve">Sadržaj                                                              </w:t>
      </w:r>
    </w:p>
    <w:p w14:paraId="19AA819E" w14:textId="77777777" w:rsidR="002618BC" w:rsidRPr="00B87E21" w:rsidRDefault="002618BC" w:rsidP="002618BC">
      <w:pPr>
        <w:rPr>
          <w:rFonts w:ascii="Arial" w:hAnsi="Arial" w:cs="Arial"/>
          <w:sz w:val="22"/>
          <w:szCs w:val="22"/>
        </w:rPr>
      </w:pPr>
    </w:p>
    <w:p w14:paraId="16CE5B3D" w14:textId="4D34B82A" w:rsidR="00034968" w:rsidRPr="00B87E21" w:rsidRDefault="00034968">
      <w:pPr>
        <w:rPr>
          <w:rFonts w:ascii="Arial" w:hAnsi="Arial" w:cs="Arial"/>
          <w:sz w:val="22"/>
          <w:szCs w:val="22"/>
        </w:rPr>
      </w:pPr>
    </w:p>
    <w:p w14:paraId="7A8A06FC" w14:textId="1C3AE8AF" w:rsidR="00B87E21" w:rsidRPr="00B87E21" w:rsidRDefault="00B87E21">
      <w:pPr>
        <w:rPr>
          <w:rFonts w:ascii="Arial" w:hAnsi="Arial" w:cs="Arial"/>
          <w:sz w:val="22"/>
          <w:szCs w:val="22"/>
        </w:rPr>
      </w:pPr>
    </w:p>
    <w:p w14:paraId="1AFD5439" w14:textId="0394CF99" w:rsidR="00B87E21" w:rsidRPr="00B87E21" w:rsidRDefault="00B87E21">
      <w:pPr>
        <w:rPr>
          <w:rFonts w:ascii="Arial" w:hAnsi="Arial" w:cs="Arial"/>
          <w:sz w:val="22"/>
          <w:szCs w:val="22"/>
        </w:rPr>
      </w:pPr>
    </w:p>
    <w:p w14:paraId="604AC134" w14:textId="77777777" w:rsidR="00B87E21" w:rsidRPr="00B87E21" w:rsidRDefault="00B87E21" w:rsidP="00B87E21">
      <w:pPr>
        <w:tabs>
          <w:tab w:val="left" w:pos="5625"/>
        </w:tabs>
        <w:rPr>
          <w:rFonts w:ascii="Arial" w:hAnsi="Arial" w:cs="Arial"/>
          <w:sz w:val="22"/>
          <w:szCs w:val="22"/>
        </w:rPr>
      </w:pPr>
      <w:r w:rsidRPr="00B87E21">
        <w:rPr>
          <w:rFonts w:ascii="Arial" w:hAnsi="Arial" w:cs="Arial"/>
          <w:sz w:val="22"/>
          <w:szCs w:val="22"/>
        </w:rPr>
        <w:t>GRADSKO VIJEĆE</w:t>
      </w:r>
    </w:p>
    <w:p w14:paraId="7EECDF98" w14:textId="490D8A7C" w:rsidR="00B87E21" w:rsidRPr="00B87E21" w:rsidRDefault="00B87E21">
      <w:pPr>
        <w:rPr>
          <w:rFonts w:ascii="Arial" w:hAnsi="Arial" w:cs="Arial"/>
          <w:sz w:val="22"/>
          <w:szCs w:val="22"/>
        </w:rPr>
      </w:pPr>
    </w:p>
    <w:p w14:paraId="27868580" w14:textId="6EBC39CB" w:rsidR="00B87E21" w:rsidRPr="00B87E21" w:rsidRDefault="00B87E21">
      <w:pPr>
        <w:rPr>
          <w:rFonts w:ascii="Arial" w:hAnsi="Arial" w:cs="Arial"/>
          <w:sz w:val="22"/>
          <w:szCs w:val="22"/>
        </w:rPr>
      </w:pPr>
    </w:p>
    <w:p w14:paraId="460206B9" w14:textId="4917F347" w:rsidR="00B87E21" w:rsidRPr="00B87E21" w:rsidRDefault="00B87E21">
      <w:pPr>
        <w:rPr>
          <w:rFonts w:ascii="Arial" w:hAnsi="Arial" w:cs="Arial"/>
          <w:sz w:val="22"/>
          <w:szCs w:val="22"/>
        </w:rPr>
      </w:pPr>
      <w:r w:rsidRPr="00B87E21">
        <w:rPr>
          <w:rFonts w:ascii="Arial" w:hAnsi="Arial" w:cs="Arial"/>
          <w:sz w:val="22"/>
          <w:szCs w:val="22"/>
        </w:rPr>
        <w:t>22.</w:t>
      </w:r>
      <w:r>
        <w:rPr>
          <w:rFonts w:ascii="Arial" w:hAnsi="Arial" w:cs="Arial"/>
          <w:sz w:val="22"/>
          <w:szCs w:val="22"/>
        </w:rPr>
        <w:t xml:space="preserve"> Izmjene i dopune Proračuna Grada Dubrovnika za 2022. godinu</w:t>
      </w:r>
    </w:p>
    <w:p w14:paraId="4BA5F380" w14:textId="387B4F44" w:rsidR="00B87E21" w:rsidRPr="00B87E21" w:rsidRDefault="00B87E21">
      <w:pPr>
        <w:rPr>
          <w:rFonts w:ascii="Arial" w:hAnsi="Arial" w:cs="Arial"/>
          <w:sz w:val="22"/>
          <w:szCs w:val="22"/>
        </w:rPr>
      </w:pPr>
    </w:p>
    <w:p w14:paraId="6D9CAE67" w14:textId="232CD36E" w:rsidR="00B87E21" w:rsidRPr="00B87E21" w:rsidRDefault="00B87E21">
      <w:pPr>
        <w:rPr>
          <w:rFonts w:ascii="Arial" w:hAnsi="Arial" w:cs="Arial"/>
          <w:sz w:val="22"/>
          <w:szCs w:val="22"/>
        </w:rPr>
      </w:pPr>
      <w:r w:rsidRPr="00B87E21">
        <w:rPr>
          <w:rFonts w:ascii="Arial" w:hAnsi="Arial" w:cs="Arial"/>
          <w:sz w:val="22"/>
          <w:szCs w:val="22"/>
        </w:rPr>
        <w:t xml:space="preserve">23. </w:t>
      </w:r>
      <w:r>
        <w:rPr>
          <w:rFonts w:ascii="Arial" w:hAnsi="Arial" w:cs="Arial"/>
          <w:sz w:val="22"/>
          <w:szCs w:val="22"/>
        </w:rPr>
        <w:t>Odluka o izmjenama Odluke o izvršavanju Proračuna Grada Dubrovnika za 2022. godinu</w:t>
      </w:r>
    </w:p>
    <w:p w14:paraId="7172B796" w14:textId="58F9DB9E" w:rsidR="00B87E21" w:rsidRPr="00B87E21" w:rsidRDefault="00B87E21">
      <w:pPr>
        <w:rPr>
          <w:rFonts w:ascii="Arial" w:hAnsi="Arial" w:cs="Arial"/>
          <w:sz w:val="22"/>
          <w:szCs w:val="22"/>
        </w:rPr>
      </w:pPr>
    </w:p>
    <w:p w14:paraId="046B2C6C" w14:textId="69D1C813" w:rsidR="00B87E21" w:rsidRDefault="00B87E21">
      <w:pPr>
        <w:rPr>
          <w:rFonts w:ascii="Arial" w:hAnsi="Arial" w:cs="Arial"/>
          <w:sz w:val="22"/>
          <w:szCs w:val="22"/>
        </w:rPr>
      </w:pPr>
      <w:r w:rsidRPr="00B87E21">
        <w:rPr>
          <w:rFonts w:ascii="Arial" w:hAnsi="Arial" w:cs="Arial"/>
          <w:sz w:val="22"/>
          <w:szCs w:val="22"/>
        </w:rPr>
        <w:t xml:space="preserve">24. </w:t>
      </w:r>
      <w:r>
        <w:rPr>
          <w:rFonts w:ascii="Arial" w:hAnsi="Arial" w:cs="Arial"/>
          <w:sz w:val="22"/>
          <w:szCs w:val="22"/>
        </w:rPr>
        <w:t>O</w:t>
      </w:r>
      <w:r w:rsidRPr="00AB722D">
        <w:rPr>
          <w:rFonts w:ascii="Arial" w:hAnsi="Arial" w:cs="Arial"/>
          <w:sz w:val="22"/>
          <w:szCs w:val="22"/>
        </w:rPr>
        <w:t>dluk</w:t>
      </w:r>
      <w:r>
        <w:rPr>
          <w:rFonts w:ascii="Arial" w:hAnsi="Arial" w:cs="Arial"/>
          <w:sz w:val="22"/>
          <w:szCs w:val="22"/>
        </w:rPr>
        <w:t>a</w:t>
      </w:r>
      <w:r w:rsidRPr="00AB722D">
        <w:rPr>
          <w:rFonts w:ascii="Arial" w:hAnsi="Arial" w:cs="Arial"/>
          <w:sz w:val="22"/>
          <w:szCs w:val="22"/>
        </w:rPr>
        <w:t xml:space="preserve"> </w:t>
      </w:r>
      <w:bookmarkStart w:id="0" w:name="_Hlk97294351"/>
      <w:r w:rsidRPr="00AB722D">
        <w:rPr>
          <w:rFonts w:ascii="Arial" w:hAnsi="Arial" w:cs="Arial"/>
          <w:sz w:val="22"/>
          <w:szCs w:val="22"/>
        </w:rPr>
        <w:t>o zaduživanju Grada Dubrovnika</w:t>
      </w:r>
      <w:bookmarkEnd w:id="0"/>
    </w:p>
    <w:p w14:paraId="2FF5721F" w14:textId="7627D458" w:rsidR="00200807" w:rsidRDefault="00200807">
      <w:pPr>
        <w:rPr>
          <w:rFonts w:ascii="Arial" w:hAnsi="Arial" w:cs="Arial"/>
          <w:sz w:val="22"/>
          <w:szCs w:val="22"/>
        </w:rPr>
      </w:pPr>
    </w:p>
    <w:p w14:paraId="710A1FF0" w14:textId="3EE19716" w:rsidR="00200807" w:rsidRDefault="00200807">
      <w:pPr>
        <w:rPr>
          <w:rFonts w:ascii="Arial" w:hAnsi="Arial" w:cs="Arial"/>
          <w:sz w:val="22"/>
          <w:szCs w:val="22"/>
        </w:rPr>
      </w:pPr>
      <w:r>
        <w:rPr>
          <w:rFonts w:ascii="Arial" w:hAnsi="Arial" w:cs="Arial"/>
          <w:sz w:val="22"/>
          <w:szCs w:val="22"/>
        </w:rPr>
        <w:t>25.</w:t>
      </w:r>
      <w:r w:rsidRPr="00200807">
        <w:rPr>
          <w:rFonts w:ascii="Arial" w:hAnsi="Arial" w:cs="Arial"/>
          <w:sz w:val="22"/>
          <w:szCs w:val="22"/>
        </w:rPr>
        <w:t xml:space="preserve"> </w:t>
      </w:r>
      <w:r>
        <w:rPr>
          <w:rFonts w:ascii="Arial" w:hAnsi="Arial" w:cs="Arial"/>
          <w:sz w:val="22"/>
          <w:szCs w:val="22"/>
        </w:rPr>
        <w:t>O</w:t>
      </w:r>
      <w:r w:rsidRPr="0099367A">
        <w:rPr>
          <w:rFonts w:ascii="Arial" w:hAnsi="Arial" w:cs="Arial"/>
          <w:sz w:val="22"/>
          <w:szCs w:val="22"/>
        </w:rPr>
        <w:t>dluk</w:t>
      </w:r>
      <w:r>
        <w:rPr>
          <w:rFonts w:ascii="Arial" w:hAnsi="Arial" w:cs="Arial"/>
          <w:sz w:val="22"/>
          <w:szCs w:val="22"/>
        </w:rPr>
        <w:t>a</w:t>
      </w:r>
      <w:r w:rsidRPr="00C07E1A">
        <w:rPr>
          <w:rFonts w:ascii="Arial" w:hAnsi="Arial" w:cs="Arial"/>
          <w:sz w:val="22"/>
          <w:szCs w:val="22"/>
        </w:rPr>
        <w:t xml:space="preserve"> </w:t>
      </w:r>
      <w:bookmarkStart w:id="1" w:name="_Hlk97294426"/>
      <w:r w:rsidRPr="00C07E1A">
        <w:rPr>
          <w:rFonts w:ascii="Arial" w:hAnsi="Arial" w:cs="Arial"/>
          <w:sz w:val="22"/>
          <w:szCs w:val="22"/>
        </w:rPr>
        <w:t>o izradi U</w:t>
      </w:r>
      <w:r>
        <w:rPr>
          <w:rFonts w:ascii="Arial" w:hAnsi="Arial" w:cs="Arial"/>
          <w:sz w:val="22"/>
          <w:szCs w:val="22"/>
        </w:rPr>
        <w:t>rbanističkog plana uređenja</w:t>
      </w:r>
      <w:r w:rsidRPr="00C07E1A">
        <w:rPr>
          <w:rFonts w:ascii="Arial" w:hAnsi="Arial" w:cs="Arial"/>
          <w:sz w:val="22"/>
          <w:szCs w:val="22"/>
        </w:rPr>
        <w:t xml:space="preserve"> </w:t>
      </w:r>
      <w:r>
        <w:rPr>
          <w:rFonts w:ascii="Arial" w:hAnsi="Arial" w:cs="Arial"/>
          <w:sz w:val="22"/>
          <w:szCs w:val="22"/>
        </w:rPr>
        <w:t xml:space="preserve">naselja </w:t>
      </w:r>
      <w:r w:rsidRPr="00C07E1A">
        <w:rPr>
          <w:rFonts w:ascii="Arial" w:hAnsi="Arial" w:cs="Arial"/>
          <w:sz w:val="22"/>
          <w:szCs w:val="22"/>
        </w:rPr>
        <w:t xml:space="preserve">Zaton Mali I na predjelu </w:t>
      </w:r>
      <w:proofErr w:type="spellStart"/>
      <w:r w:rsidRPr="00C07E1A">
        <w:rPr>
          <w:rFonts w:ascii="Arial" w:hAnsi="Arial" w:cs="Arial"/>
          <w:sz w:val="22"/>
          <w:szCs w:val="22"/>
        </w:rPr>
        <w:t>Bunica</w:t>
      </w:r>
      <w:bookmarkEnd w:id="1"/>
      <w:proofErr w:type="spellEnd"/>
    </w:p>
    <w:p w14:paraId="52192892" w14:textId="2A36511E" w:rsidR="00200807" w:rsidRDefault="00200807">
      <w:pPr>
        <w:rPr>
          <w:rFonts w:ascii="Arial" w:hAnsi="Arial" w:cs="Arial"/>
          <w:sz w:val="22"/>
          <w:szCs w:val="22"/>
        </w:rPr>
      </w:pPr>
    </w:p>
    <w:p w14:paraId="00D2AAD8" w14:textId="3DD61FE5" w:rsidR="00200807" w:rsidRDefault="00200807">
      <w:pPr>
        <w:rPr>
          <w:rFonts w:ascii="Arial" w:hAnsi="Arial" w:cs="Arial"/>
          <w:sz w:val="22"/>
          <w:szCs w:val="22"/>
        </w:rPr>
      </w:pPr>
      <w:r>
        <w:rPr>
          <w:rFonts w:ascii="Arial" w:hAnsi="Arial" w:cs="Arial"/>
          <w:sz w:val="22"/>
          <w:szCs w:val="22"/>
        </w:rPr>
        <w:t>26.</w:t>
      </w:r>
      <w:r w:rsidRPr="00200807">
        <w:rPr>
          <w:rFonts w:ascii="Arial" w:hAnsi="Arial" w:cs="Arial"/>
          <w:sz w:val="22"/>
          <w:szCs w:val="22"/>
        </w:rPr>
        <w:t xml:space="preserve"> </w:t>
      </w:r>
      <w:r>
        <w:rPr>
          <w:rFonts w:ascii="Arial" w:hAnsi="Arial" w:cs="Arial"/>
          <w:sz w:val="22"/>
          <w:szCs w:val="22"/>
        </w:rPr>
        <w:t>O</w:t>
      </w:r>
      <w:r w:rsidRPr="0099367A">
        <w:rPr>
          <w:rFonts w:ascii="Arial" w:hAnsi="Arial" w:cs="Arial"/>
          <w:sz w:val="22"/>
          <w:szCs w:val="22"/>
        </w:rPr>
        <w:t>dluk</w:t>
      </w:r>
      <w:r>
        <w:rPr>
          <w:rFonts w:ascii="Arial" w:hAnsi="Arial" w:cs="Arial"/>
          <w:sz w:val="22"/>
          <w:szCs w:val="22"/>
        </w:rPr>
        <w:t>a</w:t>
      </w:r>
      <w:r w:rsidRPr="00AB722D">
        <w:rPr>
          <w:rFonts w:ascii="Arial" w:hAnsi="Arial" w:cs="Arial"/>
          <w:sz w:val="22"/>
          <w:szCs w:val="22"/>
        </w:rPr>
        <w:t xml:space="preserve"> </w:t>
      </w:r>
      <w:bookmarkStart w:id="2" w:name="_Hlk97294462"/>
      <w:r w:rsidRPr="00AB722D">
        <w:rPr>
          <w:rFonts w:ascii="Arial" w:hAnsi="Arial" w:cs="Arial"/>
          <w:sz w:val="22"/>
          <w:szCs w:val="22"/>
        </w:rPr>
        <w:t>o izmjen</w:t>
      </w:r>
      <w:r>
        <w:rPr>
          <w:rFonts w:ascii="Arial" w:hAnsi="Arial" w:cs="Arial"/>
          <w:sz w:val="22"/>
          <w:szCs w:val="22"/>
        </w:rPr>
        <w:t>i</w:t>
      </w:r>
      <w:r w:rsidRPr="00AB722D">
        <w:rPr>
          <w:rFonts w:ascii="Arial" w:hAnsi="Arial" w:cs="Arial"/>
          <w:sz w:val="22"/>
          <w:szCs w:val="22"/>
        </w:rPr>
        <w:t xml:space="preserve"> Odluke o </w:t>
      </w:r>
      <w:r>
        <w:rPr>
          <w:rFonts w:ascii="Arial" w:hAnsi="Arial" w:cs="Arial"/>
          <w:sz w:val="22"/>
          <w:szCs w:val="22"/>
        </w:rPr>
        <w:t xml:space="preserve">privremenoj </w:t>
      </w:r>
      <w:r w:rsidRPr="00AB722D">
        <w:rPr>
          <w:rFonts w:ascii="Arial" w:hAnsi="Arial" w:cs="Arial"/>
          <w:sz w:val="22"/>
          <w:szCs w:val="22"/>
        </w:rPr>
        <w:t>zabrani izvođenja građevinskih radova na području Grada Dubrovnika</w:t>
      </w:r>
      <w:bookmarkEnd w:id="2"/>
    </w:p>
    <w:p w14:paraId="64FA7BBE" w14:textId="786A1770" w:rsidR="00200807" w:rsidRDefault="00200807">
      <w:pPr>
        <w:rPr>
          <w:rFonts w:ascii="Arial" w:hAnsi="Arial" w:cs="Arial"/>
          <w:sz w:val="22"/>
          <w:szCs w:val="22"/>
        </w:rPr>
      </w:pPr>
    </w:p>
    <w:p w14:paraId="191227B7" w14:textId="7E3BC98D" w:rsidR="00200807" w:rsidRDefault="00200807">
      <w:pPr>
        <w:rPr>
          <w:rFonts w:ascii="Arial" w:hAnsi="Arial" w:cs="Arial"/>
          <w:sz w:val="22"/>
          <w:szCs w:val="22"/>
        </w:rPr>
      </w:pPr>
      <w:r>
        <w:rPr>
          <w:rFonts w:ascii="Arial" w:hAnsi="Arial" w:cs="Arial"/>
          <w:sz w:val="22"/>
          <w:szCs w:val="22"/>
        </w:rPr>
        <w:t>27.</w:t>
      </w:r>
      <w:r w:rsidRPr="00200807">
        <w:rPr>
          <w:rFonts w:ascii="Arial" w:hAnsi="Arial" w:cs="Arial"/>
          <w:sz w:val="22"/>
          <w:szCs w:val="22"/>
        </w:rPr>
        <w:t xml:space="preserve"> </w:t>
      </w:r>
      <w:r>
        <w:rPr>
          <w:rFonts w:ascii="Arial" w:hAnsi="Arial" w:cs="Arial"/>
          <w:sz w:val="22"/>
          <w:szCs w:val="22"/>
        </w:rPr>
        <w:t>O</w:t>
      </w:r>
      <w:r w:rsidRPr="0099367A">
        <w:rPr>
          <w:rFonts w:ascii="Arial" w:hAnsi="Arial" w:cs="Arial"/>
          <w:sz w:val="22"/>
          <w:szCs w:val="22"/>
        </w:rPr>
        <w:t>dluk</w:t>
      </w:r>
      <w:r>
        <w:rPr>
          <w:rFonts w:ascii="Arial" w:hAnsi="Arial" w:cs="Arial"/>
          <w:sz w:val="22"/>
          <w:szCs w:val="22"/>
        </w:rPr>
        <w:t xml:space="preserve">a </w:t>
      </w:r>
      <w:bookmarkStart w:id="3" w:name="_Hlk97294496"/>
      <w:r>
        <w:rPr>
          <w:rFonts w:ascii="Arial" w:hAnsi="Arial" w:cs="Arial"/>
          <w:sz w:val="22"/>
          <w:szCs w:val="22"/>
        </w:rPr>
        <w:t>o izmjenama i dopunama Odluke o zakupu javnih površina</w:t>
      </w:r>
      <w:bookmarkEnd w:id="3"/>
    </w:p>
    <w:p w14:paraId="281BA20D" w14:textId="47249734" w:rsidR="00200807" w:rsidRDefault="00200807">
      <w:pPr>
        <w:rPr>
          <w:rFonts w:ascii="Arial" w:hAnsi="Arial" w:cs="Arial"/>
          <w:sz w:val="22"/>
          <w:szCs w:val="22"/>
        </w:rPr>
      </w:pPr>
    </w:p>
    <w:p w14:paraId="61C96E7F" w14:textId="3D2EFA6B" w:rsidR="00200807" w:rsidRDefault="00200807">
      <w:pPr>
        <w:rPr>
          <w:rFonts w:ascii="Arial" w:hAnsi="Arial" w:cs="Arial"/>
          <w:sz w:val="22"/>
          <w:szCs w:val="22"/>
        </w:rPr>
      </w:pPr>
      <w:r>
        <w:rPr>
          <w:rFonts w:ascii="Arial" w:hAnsi="Arial" w:cs="Arial"/>
          <w:sz w:val="22"/>
          <w:szCs w:val="22"/>
        </w:rPr>
        <w:t>28.</w:t>
      </w:r>
      <w:r w:rsidRPr="00200807">
        <w:rPr>
          <w:rFonts w:ascii="Arial" w:hAnsi="Arial" w:cs="Arial"/>
          <w:sz w:val="22"/>
          <w:szCs w:val="22"/>
        </w:rPr>
        <w:t xml:space="preserve"> </w:t>
      </w:r>
      <w:bookmarkStart w:id="4" w:name="_Hlk97294567"/>
      <w:r>
        <w:rPr>
          <w:rFonts w:ascii="Arial" w:hAnsi="Arial" w:cs="Arial"/>
          <w:sz w:val="22"/>
          <w:szCs w:val="22"/>
        </w:rPr>
        <w:t>O</w:t>
      </w:r>
      <w:r w:rsidRPr="0099367A">
        <w:rPr>
          <w:rFonts w:ascii="Arial" w:hAnsi="Arial" w:cs="Arial"/>
          <w:sz w:val="22"/>
          <w:szCs w:val="22"/>
        </w:rPr>
        <w:t>dluk</w:t>
      </w:r>
      <w:r>
        <w:rPr>
          <w:rFonts w:ascii="Arial" w:hAnsi="Arial" w:cs="Arial"/>
          <w:sz w:val="22"/>
          <w:szCs w:val="22"/>
        </w:rPr>
        <w:t>a</w:t>
      </w:r>
      <w:r w:rsidRPr="00C07E1A">
        <w:rPr>
          <w:rFonts w:ascii="Arial" w:hAnsi="Arial" w:cs="Arial"/>
          <w:sz w:val="22"/>
          <w:szCs w:val="22"/>
        </w:rPr>
        <w:t xml:space="preserve"> o komunalnim djelatnostima i organizacijskim oblicima obavljanja komunalnih djelatnosti</w:t>
      </w:r>
      <w:bookmarkEnd w:id="4"/>
    </w:p>
    <w:p w14:paraId="1EEE6CA6" w14:textId="3BCACDFC" w:rsidR="00200807" w:rsidRDefault="00200807">
      <w:pPr>
        <w:rPr>
          <w:rFonts w:ascii="Arial" w:hAnsi="Arial" w:cs="Arial"/>
          <w:sz w:val="22"/>
          <w:szCs w:val="22"/>
        </w:rPr>
      </w:pPr>
    </w:p>
    <w:p w14:paraId="6E4D006E" w14:textId="38971453" w:rsidR="00200807" w:rsidRDefault="00200807">
      <w:pPr>
        <w:rPr>
          <w:rFonts w:ascii="Arial" w:hAnsi="Arial" w:cs="Arial"/>
          <w:sz w:val="22"/>
          <w:szCs w:val="22"/>
        </w:rPr>
      </w:pPr>
      <w:r>
        <w:rPr>
          <w:rFonts w:ascii="Arial" w:hAnsi="Arial" w:cs="Arial"/>
          <w:sz w:val="22"/>
          <w:szCs w:val="22"/>
        </w:rPr>
        <w:t>29.</w:t>
      </w:r>
      <w:bookmarkStart w:id="5" w:name="_Hlk97294614"/>
      <w:r w:rsidRPr="00200807">
        <w:rPr>
          <w:rFonts w:ascii="Arial" w:hAnsi="Arial" w:cs="Arial"/>
          <w:sz w:val="22"/>
          <w:szCs w:val="22"/>
        </w:rPr>
        <w:t xml:space="preserve"> </w:t>
      </w:r>
      <w:r>
        <w:rPr>
          <w:rFonts w:ascii="Arial" w:hAnsi="Arial" w:cs="Arial"/>
          <w:sz w:val="22"/>
          <w:szCs w:val="22"/>
        </w:rPr>
        <w:t>O</w:t>
      </w:r>
      <w:r w:rsidRPr="0099367A">
        <w:rPr>
          <w:rFonts w:ascii="Arial" w:hAnsi="Arial" w:cs="Arial"/>
          <w:sz w:val="22"/>
          <w:szCs w:val="22"/>
        </w:rPr>
        <w:t>dluk</w:t>
      </w:r>
      <w:r>
        <w:rPr>
          <w:rFonts w:ascii="Arial" w:hAnsi="Arial" w:cs="Arial"/>
          <w:sz w:val="22"/>
          <w:szCs w:val="22"/>
        </w:rPr>
        <w:t>a</w:t>
      </w:r>
      <w:r w:rsidRPr="00C07E1A">
        <w:rPr>
          <w:rFonts w:ascii="Arial" w:hAnsi="Arial" w:cs="Arial"/>
          <w:sz w:val="22"/>
          <w:szCs w:val="22"/>
        </w:rPr>
        <w:t xml:space="preserve"> o kriterijima </w:t>
      </w:r>
      <w:r>
        <w:rPr>
          <w:rFonts w:ascii="Arial" w:hAnsi="Arial" w:cs="Arial"/>
          <w:sz w:val="22"/>
          <w:szCs w:val="22"/>
        </w:rPr>
        <w:t xml:space="preserve">i mjerilima te načinu </w:t>
      </w:r>
      <w:r w:rsidRPr="00C07E1A">
        <w:rPr>
          <w:rFonts w:ascii="Arial" w:hAnsi="Arial" w:cs="Arial"/>
          <w:sz w:val="22"/>
          <w:szCs w:val="22"/>
        </w:rPr>
        <w:t>za financiranje Javne vatrogasne postrojbe Grada Dubrovnika u 2022. godini</w:t>
      </w:r>
      <w:bookmarkEnd w:id="5"/>
    </w:p>
    <w:p w14:paraId="17B61F47" w14:textId="40DA9207" w:rsidR="00200807" w:rsidRDefault="00200807">
      <w:pPr>
        <w:rPr>
          <w:rFonts w:ascii="Arial" w:hAnsi="Arial" w:cs="Arial"/>
          <w:sz w:val="22"/>
          <w:szCs w:val="22"/>
        </w:rPr>
      </w:pPr>
    </w:p>
    <w:p w14:paraId="1C20E8F7" w14:textId="34F017F1" w:rsidR="00200807" w:rsidRDefault="00200807">
      <w:pPr>
        <w:rPr>
          <w:rFonts w:ascii="Arial" w:hAnsi="Arial" w:cs="Arial"/>
          <w:sz w:val="22"/>
          <w:szCs w:val="22"/>
        </w:rPr>
      </w:pPr>
      <w:r>
        <w:rPr>
          <w:rFonts w:ascii="Arial" w:hAnsi="Arial" w:cs="Arial"/>
          <w:sz w:val="22"/>
          <w:szCs w:val="22"/>
        </w:rPr>
        <w:t>30.</w:t>
      </w:r>
      <w:bookmarkStart w:id="6" w:name="_Hlk97294659"/>
      <w:r w:rsidRPr="00200807">
        <w:rPr>
          <w:rFonts w:ascii="Arial" w:hAnsi="Arial" w:cs="Arial"/>
          <w:sz w:val="22"/>
          <w:szCs w:val="22"/>
        </w:rPr>
        <w:t xml:space="preserve"> </w:t>
      </w:r>
      <w:r>
        <w:rPr>
          <w:rFonts w:ascii="Arial" w:hAnsi="Arial" w:cs="Arial"/>
          <w:sz w:val="22"/>
          <w:szCs w:val="22"/>
        </w:rPr>
        <w:t>O</w:t>
      </w:r>
      <w:r w:rsidRPr="0099367A">
        <w:rPr>
          <w:rFonts w:ascii="Arial" w:hAnsi="Arial" w:cs="Arial"/>
          <w:sz w:val="22"/>
          <w:szCs w:val="22"/>
        </w:rPr>
        <w:t>dluk</w:t>
      </w:r>
      <w:r>
        <w:rPr>
          <w:rFonts w:ascii="Arial" w:hAnsi="Arial" w:cs="Arial"/>
          <w:sz w:val="22"/>
          <w:szCs w:val="22"/>
        </w:rPr>
        <w:t>a</w:t>
      </w:r>
      <w:r w:rsidRPr="00C07E1A">
        <w:rPr>
          <w:rFonts w:ascii="Arial" w:hAnsi="Arial" w:cs="Arial"/>
          <w:sz w:val="22"/>
          <w:szCs w:val="22"/>
        </w:rPr>
        <w:t>  o davanju koncesije  za obavljanje dimnjačarskih poslova na području Grada Dubrovnika</w:t>
      </w:r>
      <w:bookmarkEnd w:id="6"/>
    </w:p>
    <w:p w14:paraId="5D7297FE" w14:textId="103DD287" w:rsidR="00200807" w:rsidRDefault="00200807">
      <w:pPr>
        <w:rPr>
          <w:rFonts w:ascii="Arial" w:hAnsi="Arial" w:cs="Arial"/>
          <w:sz w:val="22"/>
          <w:szCs w:val="22"/>
        </w:rPr>
      </w:pPr>
    </w:p>
    <w:p w14:paraId="2EC2440F" w14:textId="6D26EA79" w:rsidR="00200807" w:rsidRDefault="00200807">
      <w:pPr>
        <w:rPr>
          <w:rFonts w:ascii="Arial" w:hAnsi="Arial" w:cs="Arial"/>
          <w:sz w:val="22"/>
          <w:szCs w:val="22"/>
        </w:rPr>
      </w:pPr>
      <w:r>
        <w:rPr>
          <w:rFonts w:ascii="Arial" w:hAnsi="Arial" w:cs="Arial"/>
          <w:sz w:val="22"/>
          <w:szCs w:val="22"/>
        </w:rPr>
        <w:t>31.</w:t>
      </w:r>
      <w:bookmarkStart w:id="7" w:name="_Hlk97294704"/>
      <w:r w:rsidRPr="00200807">
        <w:rPr>
          <w:rFonts w:ascii="Arial" w:hAnsi="Arial" w:cs="Arial"/>
          <w:sz w:val="22"/>
          <w:szCs w:val="22"/>
        </w:rPr>
        <w:t xml:space="preserve"> </w:t>
      </w:r>
      <w:r>
        <w:rPr>
          <w:rFonts w:ascii="Arial" w:hAnsi="Arial" w:cs="Arial"/>
          <w:sz w:val="22"/>
          <w:szCs w:val="22"/>
        </w:rPr>
        <w:t>O</w:t>
      </w:r>
      <w:r w:rsidRPr="0099367A">
        <w:rPr>
          <w:rFonts w:ascii="Arial" w:hAnsi="Arial" w:cs="Arial"/>
          <w:sz w:val="22"/>
          <w:szCs w:val="22"/>
        </w:rPr>
        <w:t>dluk</w:t>
      </w:r>
      <w:r>
        <w:rPr>
          <w:rFonts w:ascii="Arial" w:hAnsi="Arial" w:cs="Arial"/>
          <w:sz w:val="22"/>
          <w:szCs w:val="22"/>
        </w:rPr>
        <w:t>a</w:t>
      </w:r>
      <w:r w:rsidRPr="0099367A">
        <w:rPr>
          <w:rFonts w:ascii="Arial" w:hAnsi="Arial" w:cs="Arial"/>
          <w:sz w:val="22"/>
          <w:szCs w:val="22"/>
        </w:rPr>
        <w:t xml:space="preserve"> o kriterijima i  mjerilima te načinu financiranja decentraliziranih funkcija osnovnog školstva </w:t>
      </w:r>
      <w:r>
        <w:rPr>
          <w:rFonts w:ascii="Arial" w:hAnsi="Arial" w:cs="Arial"/>
          <w:sz w:val="22"/>
          <w:szCs w:val="22"/>
        </w:rPr>
        <w:t>u</w:t>
      </w:r>
      <w:r w:rsidRPr="0099367A">
        <w:rPr>
          <w:rFonts w:ascii="Arial" w:hAnsi="Arial" w:cs="Arial"/>
          <w:sz w:val="22"/>
          <w:szCs w:val="22"/>
        </w:rPr>
        <w:t xml:space="preserve"> 2022</w:t>
      </w:r>
      <w:r>
        <w:rPr>
          <w:rFonts w:ascii="Arial" w:hAnsi="Arial" w:cs="Arial"/>
          <w:sz w:val="22"/>
          <w:szCs w:val="22"/>
        </w:rPr>
        <w:t>. godini</w:t>
      </w:r>
      <w:bookmarkEnd w:id="7"/>
    </w:p>
    <w:p w14:paraId="73DC9D9D" w14:textId="71978538" w:rsidR="00200807" w:rsidRDefault="00200807">
      <w:pPr>
        <w:rPr>
          <w:rFonts w:ascii="Arial" w:hAnsi="Arial" w:cs="Arial"/>
          <w:sz w:val="22"/>
          <w:szCs w:val="22"/>
        </w:rPr>
      </w:pPr>
    </w:p>
    <w:p w14:paraId="5CDEB8D7" w14:textId="0ED36E87" w:rsidR="00200807" w:rsidRDefault="00200807">
      <w:pPr>
        <w:rPr>
          <w:rFonts w:ascii="Arial" w:hAnsi="Arial" w:cs="Arial"/>
          <w:sz w:val="22"/>
          <w:szCs w:val="22"/>
        </w:rPr>
      </w:pPr>
      <w:r>
        <w:rPr>
          <w:rFonts w:ascii="Arial" w:hAnsi="Arial" w:cs="Arial"/>
          <w:sz w:val="22"/>
          <w:szCs w:val="22"/>
        </w:rPr>
        <w:t>32.</w:t>
      </w:r>
      <w:bookmarkStart w:id="8" w:name="_Hlk97294746"/>
      <w:r w:rsidRPr="00200807">
        <w:rPr>
          <w:rFonts w:ascii="Arial" w:hAnsi="Arial" w:cs="Arial"/>
          <w:sz w:val="22"/>
          <w:szCs w:val="22"/>
        </w:rPr>
        <w:t xml:space="preserve"> </w:t>
      </w:r>
      <w:r>
        <w:rPr>
          <w:rFonts w:ascii="Arial" w:hAnsi="Arial" w:cs="Arial"/>
          <w:sz w:val="22"/>
          <w:szCs w:val="22"/>
        </w:rPr>
        <w:t>M</w:t>
      </w:r>
      <w:r w:rsidRPr="0099367A">
        <w:rPr>
          <w:rFonts w:ascii="Arial" w:hAnsi="Arial" w:cs="Arial"/>
          <w:sz w:val="22"/>
          <w:szCs w:val="22"/>
        </w:rPr>
        <w:t>jer</w:t>
      </w:r>
      <w:r>
        <w:rPr>
          <w:rFonts w:ascii="Arial" w:hAnsi="Arial" w:cs="Arial"/>
          <w:sz w:val="22"/>
          <w:szCs w:val="22"/>
        </w:rPr>
        <w:t>e</w:t>
      </w:r>
      <w:r w:rsidRPr="0099367A">
        <w:rPr>
          <w:rFonts w:ascii="Arial" w:hAnsi="Arial" w:cs="Arial"/>
          <w:sz w:val="22"/>
          <w:szCs w:val="22"/>
        </w:rPr>
        <w:t xml:space="preserve"> socijalnog programa Grada Dubrovnika za 2022</w:t>
      </w:r>
      <w:r>
        <w:rPr>
          <w:rFonts w:ascii="Arial" w:hAnsi="Arial" w:cs="Arial"/>
          <w:sz w:val="22"/>
          <w:szCs w:val="22"/>
        </w:rPr>
        <w:t>. godinu</w:t>
      </w:r>
      <w:bookmarkEnd w:id="8"/>
    </w:p>
    <w:p w14:paraId="4E392EDE" w14:textId="02C7CCA0" w:rsidR="00200807" w:rsidRDefault="00200807">
      <w:pPr>
        <w:rPr>
          <w:rFonts w:ascii="Arial" w:hAnsi="Arial" w:cs="Arial"/>
          <w:sz w:val="22"/>
          <w:szCs w:val="22"/>
        </w:rPr>
      </w:pPr>
    </w:p>
    <w:p w14:paraId="4601BEA9" w14:textId="6BDB76A6" w:rsidR="00200807" w:rsidRDefault="00200807">
      <w:pPr>
        <w:rPr>
          <w:rFonts w:ascii="Arial" w:hAnsi="Arial" w:cs="Arial"/>
          <w:sz w:val="22"/>
          <w:szCs w:val="22"/>
        </w:rPr>
      </w:pPr>
      <w:r>
        <w:rPr>
          <w:rFonts w:ascii="Arial" w:hAnsi="Arial" w:cs="Arial"/>
          <w:sz w:val="22"/>
          <w:szCs w:val="22"/>
        </w:rPr>
        <w:t>33.</w:t>
      </w:r>
      <w:bookmarkStart w:id="9" w:name="_Hlk97294797"/>
      <w:r w:rsidRPr="00200807">
        <w:rPr>
          <w:rFonts w:ascii="Arial" w:hAnsi="Arial" w:cs="Arial"/>
          <w:sz w:val="22"/>
          <w:szCs w:val="22"/>
        </w:rPr>
        <w:t xml:space="preserve"> </w:t>
      </w:r>
      <w:r>
        <w:rPr>
          <w:rFonts w:ascii="Arial" w:hAnsi="Arial" w:cs="Arial"/>
          <w:sz w:val="22"/>
          <w:szCs w:val="22"/>
        </w:rPr>
        <w:t>Izmjene i dopune Programa građenja komunalne infrastrukture za 2022. godinu</w:t>
      </w:r>
      <w:bookmarkEnd w:id="9"/>
    </w:p>
    <w:p w14:paraId="47EEB67C" w14:textId="2BDB8804" w:rsidR="00200807" w:rsidRDefault="00200807">
      <w:pPr>
        <w:rPr>
          <w:rFonts w:ascii="Arial" w:hAnsi="Arial" w:cs="Arial"/>
          <w:sz w:val="22"/>
          <w:szCs w:val="22"/>
        </w:rPr>
      </w:pPr>
    </w:p>
    <w:p w14:paraId="1FFDDA8C" w14:textId="37C7D31F" w:rsidR="00200807" w:rsidRDefault="00200807">
      <w:pPr>
        <w:rPr>
          <w:rFonts w:ascii="Arial" w:hAnsi="Arial" w:cs="Arial"/>
          <w:sz w:val="22"/>
          <w:szCs w:val="22"/>
        </w:rPr>
      </w:pPr>
      <w:r>
        <w:rPr>
          <w:rFonts w:ascii="Arial" w:hAnsi="Arial" w:cs="Arial"/>
          <w:sz w:val="22"/>
          <w:szCs w:val="22"/>
        </w:rPr>
        <w:t>34.</w:t>
      </w:r>
      <w:r w:rsidRPr="00200807">
        <w:rPr>
          <w:rFonts w:ascii="Arial" w:hAnsi="Arial" w:cs="Arial"/>
          <w:sz w:val="22"/>
          <w:szCs w:val="22"/>
        </w:rPr>
        <w:t xml:space="preserve"> </w:t>
      </w:r>
      <w:r>
        <w:rPr>
          <w:rFonts w:ascii="Arial" w:hAnsi="Arial" w:cs="Arial"/>
          <w:sz w:val="22"/>
          <w:szCs w:val="22"/>
        </w:rPr>
        <w:t>Izmjene i dopune Plana korištenja javnim površinama u povijesnoj jezgri</w:t>
      </w:r>
    </w:p>
    <w:p w14:paraId="2C667073" w14:textId="70F4C0E5" w:rsidR="00200807" w:rsidRDefault="00200807">
      <w:pPr>
        <w:rPr>
          <w:rFonts w:ascii="Arial" w:hAnsi="Arial" w:cs="Arial"/>
          <w:sz w:val="22"/>
          <w:szCs w:val="22"/>
        </w:rPr>
      </w:pPr>
    </w:p>
    <w:p w14:paraId="7898F837" w14:textId="564E8DC7" w:rsidR="00200807" w:rsidRDefault="00200807">
      <w:pPr>
        <w:rPr>
          <w:rFonts w:ascii="Arial" w:hAnsi="Arial" w:cs="Arial"/>
          <w:sz w:val="22"/>
          <w:szCs w:val="22"/>
        </w:rPr>
      </w:pPr>
      <w:r>
        <w:rPr>
          <w:rFonts w:ascii="Arial" w:hAnsi="Arial" w:cs="Arial"/>
          <w:sz w:val="22"/>
          <w:szCs w:val="22"/>
        </w:rPr>
        <w:t>35.</w:t>
      </w:r>
      <w:r w:rsidRPr="00200807">
        <w:rPr>
          <w:rFonts w:ascii="Arial" w:hAnsi="Arial" w:cs="Arial"/>
          <w:sz w:val="22"/>
          <w:szCs w:val="22"/>
        </w:rPr>
        <w:t xml:space="preserve"> </w:t>
      </w:r>
      <w:r>
        <w:rPr>
          <w:rFonts w:ascii="Arial" w:hAnsi="Arial" w:cs="Arial"/>
          <w:sz w:val="22"/>
          <w:szCs w:val="22"/>
        </w:rPr>
        <w:t>Z</w:t>
      </w:r>
      <w:r w:rsidRPr="0099367A">
        <w:rPr>
          <w:rFonts w:ascii="Arial" w:hAnsi="Arial" w:cs="Arial"/>
          <w:sz w:val="22"/>
          <w:szCs w:val="22"/>
        </w:rPr>
        <w:t>aključ</w:t>
      </w:r>
      <w:r>
        <w:rPr>
          <w:rFonts w:ascii="Arial" w:hAnsi="Arial" w:cs="Arial"/>
          <w:sz w:val="22"/>
          <w:szCs w:val="22"/>
        </w:rPr>
        <w:t>a</w:t>
      </w:r>
      <w:r w:rsidRPr="0099367A">
        <w:rPr>
          <w:rFonts w:ascii="Arial" w:hAnsi="Arial" w:cs="Arial"/>
          <w:sz w:val="22"/>
          <w:szCs w:val="22"/>
        </w:rPr>
        <w:t>k</w:t>
      </w:r>
      <w:r>
        <w:rPr>
          <w:rFonts w:ascii="Arial" w:hAnsi="Arial" w:cs="Arial"/>
          <w:sz w:val="22"/>
          <w:szCs w:val="22"/>
        </w:rPr>
        <w:t xml:space="preserve"> o imenovanju Povjerenstva za provjeru ispunjavanja propisanih uvjeta javnih poziva Grada Dubrovnika</w:t>
      </w:r>
    </w:p>
    <w:p w14:paraId="078B3C7C" w14:textId="039C0E28" w:rsidR="00200807" w:rsidRDefault="00200807">
      <w:pPr>
        <w:rPr>
          <w:rFonts w:ascii="Arial" w:hAnsi="Arial" w:cs="Arial"/>
          <w:sz w:val="22"/>
          <w:szCs w:val="22"/>
        </w:rPr>
      </w:pPr>
    </w:p>
    <w:p w14:paraId="14D7D559" w14:textId="68E68040" w:rsidR="00200807" w:rsidRDefault="00200807">
      <w:pPr>
        <w:rPr>
          <w:rFonts w:ascii="Arial" w:hAnsi="Arial" w:cs="Arial"/>
          <w:sz w:val="22"/>
          <w:szCs w:val="22"/>
        </w:rPr>
      </w:pPr>
      <w:r>
        <w:rPr>
          <w:rFonts w:ascii="Arial" w:hAnsi="Arial" w:cs="Arial"/>
          <w:sz w:val="22"/>
          <w:szCs w:val="22"/>
        </w:rPr>
        <w:t>36.</w:t>
      </w:r>
      <w:r w:rsidRPr="00200807">
        <w:rPr>
          <w:rFonts w:ascii="Arial" w:hAnsi="Arial" w:cs="Arial"/>
          <w:sz w:val="22"/>
          <w:szCs w:val="22"/>
        </w:rPr>
        <w:t xml:space="preserve"> </w:t>
      </w:r>
      <w:r>
        <w:rPr>
          <w:rFonts w:ascii="Arial" w:hAnsi="Arial" w:cs="Arial"/>
          <w:sz w:val="22"/>
          <w:szCs w:val="22"/>
        </w:rPr>
        <w:t>Z</w:t>
      </w:r>
      <w:r w:rsidRPr="0099367A">
        <w:rPr>
          <w:rFonts w:ascii="Arial" w:hAnsi="Arial" w:cs="Arial"/>
          <w:sz w:val="22"/>
          <w:szCs w:val="22"/>
        </w:rPr>
        <w:t>aključ</w:t>
      </w:r>
      <w:r>
        <w:rPr>
          <w:rFonts w:ascii="Arial" w:hAnsi="Arial" w:cs="Arial"/>
          <w:sz w:val="22"/>
          <w:szCs w:val="22"/>
        </w:rPr>
        <w:t>a</w:t>
      </w:r>
      <w:r w:rsidRPr="0099367A">
        <w:rPr>
          <w:rFonts w:ascii="Arial" w:hAnsi="Arial" w:cs="Arial"/>
          <w:sz w:val="22"/>
          <w:szCs w:val="22"/>
        </w:rPr>
        <w:t>k o imenovanju Povjerenstva za ocjenjivanje programa, projekata i manifestacija iz područja skrbi o djeci, mladima i obitelji za 2022.</w:t>
      </w:r>
      <w:r>
        <w:rPr>
          <w:rFonts w:ascii="Arial" w:hAnsi="Arial" w:cs="Arial"/>
          <w:sz w:val="22"/>
          <w:szCs w:val="22"/>
        </w:rPr>
        <w:t xml:space="preserve"> godinu</w:t>
      </w:r>
    </w:p>
    <w:p w14:paraId="6A7DDBF1" w14:textId="796B9FB6" w:rsidR="00200807" w:rsidRDefault="00200807">
      <w:pPr>
        <w:rPr>
          <w:rFonts w:ascii="Arial" w:hAnsi="Arial" w:cs="Arial"/>
          <w:sz w:val="22"/>
          <w:szCs w:val="22"/>
        </w:rPr>
      </w:pPr>
    </w:p>
    <w:p w14:paraId="30DB104A" w14:textId="36168722" w:rsidR="00200807" w:rsidRDefault="00200807">
      <w:pPr>
        <w:rPr>
          <w:rFonts w:ascii="Arial" w:hAnsi="Arial" w:cs="Arial"/>
          <w:sz w:val="22"/>
          <w:szCs w:val="22"/>
        </w:rPr>
      </w:pPr>
      <w:r>
        <w:rPr>
          <w:rFonts w:ascii="Arial" w:hAnsi="Arial" w:cs="Arial"/>
          <w:sz w:val="22"/>
          <w:szCs w:val="22"/>
        </w:rPr>
        <w:t>37.</w:t>
      </w:r>
      <w:r w:rsidRPr="00200807">
        <w:rPr>
          <w:rFonts w:ascii="Arial" w:hAnsi="Arial" w:cs="Arial"/>
          <w:sz w:val="22"/>
          <w:szCs w:val="22"/>
        </w:rPr>
        <w:t xml:space="preserve"> </w:t>
      </w:r>
      <w:r>
        <w:rPr>
          <w:rFonts w:ascii="Arial" w:hAnsi="Arial" w:cs="Arial"/>
          <w:sz w:val="22"/>
          <w:szCs w:val="22"/>
        </w:rPr>
        <w:t>Z</w:t>
      </w:r>
      <w:r w:rsidRPr="0099367A">
        <w:rPr>
          <w:rFonts w:ascii="Arial" w:hAnsi="Arial" w:cs="Arial"/>
          <w:sz w:val="22"/>
          <w:szCs w:val="22"/>
        </w:rPr>
        <w:t>aključ</w:t>
      </w:r>
      <w:r>
        <w:rPr>
          <w:rFonts w:ascii="Arial" w:hAnsi="Arial" w:cs="Arial"/>
          <w:sz w:val="22"/>
          <w:szCs w:val="22"/>
        </w:rPr>
        <w:t>a</w:t>
      </w:r>
      <w:r w:rsidRPr="0099367A">
        <w:rPr>
          <w:rFonts w:ascii="Arial" w:hAnsi="Arial" w:cs="Arial"/>
          <w:sz w:val="22"/>
          <w:szCs w:val="22"/>
        </w:rPr>
        <w:t xml:space="preserve">k o imenovanju Povjerenstva za ocjenjivanje programa, projekata i manifestacija iz područja skrbi o udrugama proizašlih iz  II. svjetskog rata i poratnog razdoblja za 2022. </w:t>
      </w:r>
      <w:r>
        <w:rPr>
          <w:rFonts w:ascii="Arial" w:hAnsi="Arial" w:cs="Arial"/>
          <w:sz w:val="22"/>
          <w:szCs w:val="22"/>
        </w:rPr>
        <w:t>godinu</w:t>
      </w:r>
    </w:p>
    <w:p w14:paraId="67DE1C37" w14:textId="4EED5F9E" w:rsidR="00200807" w:rsidRDefault="00200807">
      <w:pPr>
        <w:rPr>
          <w:rFonts w:ascii="Arial" w:hAnsi="Arial" w:cs="Arial"/>
          <w:sz w:val="22"/>
          <w:szCs w:val="22"/>
        </w:rPr>
      </w:pPr>
    </w:p>
    <w:p w14:paraId="037A10FC" w14:textId="608C7806" w:rsidR="00200807" w:rsidRDefault="00200807">
      <w:pPr>
        <w:rPr>
          <w:rFonts w:ascii="Arial" w:hAnsi="Arial" w:cs="Arial"/>
          <w:sz w:val="22"/>
          <w:szCs w:val="22"/>
        </w:rPr>
      </w:pPr>
      <w:r>
        <w:rPr>
          <w:rFonts w:ascii="Arial" w:hAnsi="Arial" w:cs="Arial"/>
          <w:sz w:val="22"/>
          <w:szCs w:val="22"/>
        </w:rPr>
        <w:t>38.</w:t>
      </w:r>
      <w:r w:rsidRPr="00200807">
        <w:rPr>
          <w:rFonts w:ascii="Arial" w:hAnsi="Arial" w:cs="Arial"/>
          <w:sz w:val="22"/>
          <w:szCs w:val="22"/>
        </w:rPr>
        <w:t xml:space="preserve"> </w:t>
      </w:r>
      <w:bookmarkStart w:id="10" w:name="_Hlk97879622"/>
      <w:r>
        <w:rPr>
          <w:rFonts w:ascii="Arial" w:hAnsi="Arial" w:cs="Arial"/>
          <w:sz w:val="22"/>
          <w:szCs w:val="22"/>
        </w:rPr>
        <w:t>Z</w:t>
      </w:r>
      <w:r w:rsidRPr="0099367A">
        <w:rPr>
          <w:rFonts w:ascii="Arial" w:hAnsi="Arial" w:cs="Arial"/>
          <w:sz w:val="22"/>
          <w:szCs w:val="22"/>
        </w:rPr>
        <w:t>aključ</w:t>
      </w:r>
      <w:r>
        <w:rPr>
          <w:rFonts w:ascii="Arial" w:hAnsi="Arial" w:cs="Arial"/>
          <w:sz w:val="22"/>
          <w:szCs w:val="22"/>
        </w:rPr>
        <w:t>a</w:t>
      </w:r>
      <w:r w:rsidRPr="0099367A">
        <w:rPr>
          <w:rFonts w:ascii="Arial" w:hAnsi="Arial" w:cs="Arial"/>
          <w:sz w:val="22"/>
          <w:szCs w:val="22"/>
        </w:rPr>
        <w:t>k</w:t>
      </w:r>
      <w:bookmarkEnd w:id="10"/>
      <w:r w:rsidRPr="0099367A">
        <w:rPr>
          <w:rFonts w:ascii="Arial" w:hAnsi="Arial" w:cs="Arial"/>
          <w:sz w:val="22"/>
          <w:szCs w:val="22"/>
        </w:rPr>
        <w:t xml:space="preserve"> o imenovanju Povjerenstva za ocjenjivanje programa, projekata i manifestacija iz područja skrbi o stradalnicima i sudionicima Domovinskog rata i njihovim obiteljima za 2022.</w:t>
      </w:r>
      <w:r>
        <w:rPr>
          <w:rFonts w:ascii="Arial" w:hAnsi="Arial" w:cs="Arial"/>
          <w:sz w:val="22"/>
          <w:szCs w:val="22"/>
        </w:rPr>
        <w:t xml:space="preserve"> godinu</w:t>
      </w:r>
    </w:p>
    <w:p w14:paraId="098C2AF4" w14:textId="6158764E" w:rsidR="00200807" w:rsidRDefault="00200807">
      <w:pPr>
        <w:rPr>
          <w:rFonts w:ascii="Arial" w:hAnsi="Arial" w:cs="Arial"/>
          <w:sz w:val="22"/>
          <w:szCs w:val="22"/>
        </w:rPr>
      </w:pPr>
    </w:p>
    <w:p w14:paraId="19BF79DC" w14:textId="3E852E55" w:rsidR="00200807" w:rsidRDefault="00200807">
      <w:pPr>
        <w:rPr>
          <w:rFonts w:ascii="Arial" w:hAnsi="Arial" w:cs="Arial"/>
          <w:sz w:val="22"/>
          <w:szCs w:val="22"/>
        </w:rPr>
      </w:pPr>
      <w:r>
        <w:rPr>
          <w:rFonts w:ascii="Arial" w:hAnsi="Arial" w:cs="Arial"/>
          <w:sz w:val="22"/>
          <w:szCs w:val="22"/>
        </w:rPr>
        <w:t>39.</w:t>
      </w:r>
      <w:r w:rsidRPr="00200807">
        <w:rPr>
          <w:rFonts w:ascii="Arial" w:hAnsi="Arial" w:cs="Arial"/>
          <w:sz w:val="22"/>
          <w:szCs w:val="22"/>
        </w:rPr>
        <w:t xml:space="preserve"> </w:t>
      </w:r>
      <w:r>
        <w:rPr>
          <w:rFonts w:ascii="Arial" w:hAnsi="Arial" w:cs="Arial"/>
          <w:sz w:val="22"/>
          <w:szCs w:val="22"/>
        </w:rPr>
        <w:t>R</w:t>
      </w:r>
      <w:r w:rsidRPr="002F2D10">
        <w:rPr>
          <w:rFonts w:ascii="Arial" w:hAnsi="Arial" w:cs="Arial"/>
          <w:sz w:val="22"/>
          <w:szCs w:val="22"/>
        </w:rPr>
        <w:t>ješenj</w:t>
      </w:r>
      <w:r>
        <w:rPr>
          <w:rFonts w:ascii="Arial" w:hAnsi="Arial" w:cs="Arial"/>
          <w:sz w:val="22"/>
          <w:szCs w:val="22"/>
        </w:rPr>
        <w:t>e</w:t>
      </w:r>
      <w:r w:rsidRPr="002F2D10">
        <w:rPr>
          <w:rFonts w:ascii="Arial" w:hAnsi="Arial" w:cs="Arial"/>
          <w:sz w:val="22"/>
          <w:szCs w:val="22"/>
        </w:rPr>
        <w:t xml:space="preserve"> o imenovanju ravnatelja/</w:t>
      </w:r>
      <w:proofErr w:type="spellStart"/>
      <w:r w:rsidRPr="002F2D10">
        <w:rPr>
          <w:rFonts w:ascii="Arial" w:hAnsi="Arial" w:cs="Arial"/>
          <w:sz w:val="22"/>
          <w:szCs w:val="22"/>
        </w:rPr>
        <w:t>ice</w:t>
      </w:r>
      <w:proofErr w:type="spellEnd"/>
      <w:r w:rsidRPr="002F2D10">
        <w:rPr>
          <w:rFonts w:ascii="Arial" w:hAnsi="Arial" w:cs="Arial"/>
          <w:sz w:val="22"/>
          <w:szCs w:val="22"/>
        </w:rPr>
        <w:t xml:space="preserve"> Javne ustanove Dubrovačke knjižnice</w:t>
      </w:r>
    </w:p>
    <w:p w14:paraId="4B7A9BD6" w14:textId="39B9461F" w:rsidR="00200807" w:rsidRDefault="00200807">
      <w:pPr>
        <w:rPr>
          <w:rFonts w:ascii="Arial" w:hAnsi="Arial" w:cs="Arial"/>
          <w:sz w:val="22"/>
          <w:szCs w:val="22"/>
        </w:rPr>
      </w:pPr>
    </w:p>
    <w:p w14:paraId="13C3E3E3" w14:textId="1FD8A84F" w:rsidR="00200807" w:rsidRDefault="00200807">
      <w:pPr>
        <w:rPr>
          <w:rFonts w:ascii="Arial" w:hAnsi="Arial" w:cs="Arial"/>
          <w:sz w:val="22"/>
          <w:szCs w:val="22"/>
        </w:rPr>
      </w:pPr>
      <w:r>
        <w:rPr>
          <w:rFonts w:ascii="Arial" w:hAnsi="Arial" w:cs="Arial"/>
          <w:sz w:val="22"/>
          <w:szCs w:val="22"/>
        </w:rPr>
        <w:t>40.</w:t>
      </w:r>
      <w:r w:rsidRPr="00200807">
        <w:rPr>
          <w:rFonts w:ascii="Arial" w:hAnsi="Arial" w:cs="Arial"/>
          <w:sz w:val="22"/>
          <w:szCs w:val="22"/>
        </w:rPr>
        <w:t xml:space="preserve"> </w:t>
      </w:r>
      <w:r>
        <w:rPr>
          <w:rFonts w:ascii="Arial" w:hAnsi="Arial" w:cs="Arial"/>
          <w:sz w:val="22"/>
          <w:szCs w:val="22"/>
        </w:rPr>
        <w:t>R</w:t>
      </w:r>
      <w:r w:rsidRPr="002F2D10">
        <w:rPr>
          <w:rFonts w:ascii="Arial" w:hAnsi="Arial" w:cs="Arial"/>
          <w:sz w:val="22"/>
          <w:szCs w:val="22"/>
        </w:rPr>
        <w:t>ješenj</w:t>
      </w:r>
      <w:r>
        <w:rPr>
          <w:rFonts w:ascii="Arial" w:hAnsi="Arial" w:cs="Arial"/>
          <w:sz w:val="22"/>
          <w:szCs w:val="22"/>
        </w:rPr>
        <w:t>e</w:t>
      </w:r>
      <w:r w:rsidRPr="002F2D10">
        <w:rPr>
          <w:rFonts w:ascii="Arial" w:hAnsi="Arial" w:cs="Arial"/>
          <w:sz w:val="22"/>
          <w:szCs w:val="22"/>
        </w:rPr>
        <w:t xml:space="preserve"> o imenovanju ravnatelja/</w:t>
      </w:r>
      <w:proofErr w:type="spellStart"/>
      <w:r w:rsidRPr="002F2D10">
        <w:rPr>
          <w:rFonts w:ascii="Arial" w:hAnsi="Arial" w:cs="Arial"/>
          <w:sz w:val="22"/>
          <w:szCs w:val="22"/>
        </w:rPr>
        <w:t>ice</w:t>
      </w:r>
      <w:proofErr w:type="spellEnd"/>
      <w:r w:rsidRPr="002F2D10">
        <w:rPr>
          <w:rFonts w:ascii="Arial" w:hAnsi="Arial" w:cs="Arial"/>
          <w:sz w:val="22"/>
          <w:szCs w:val="22"/>
        </w:rPr>
        <w:t xml:space="preserve"> Javne ustanove Dubrovačk</w:t>
      </w:r>
      <w:r>
        <w:rPr>
          <w:rFonts w:ascii="Arial" w:hAnsi="Arial" w:cs="Arial"/>
          <w:sz w:val="22"/>
          <w:szCs w:val="22"/>
        </w:rPr>
        <w:t>i muzeji</w:t>
      </w:r>
    </w:p>
    <w:p w14:paraId="046A4875" w14:textId="7C6A66AC" w:rsidR="00200807" w:rsidRDefault="00200807">
      <w:pPr>
        <w:rPr>
          <w:rFonts w:ascii="Arial" w:hAnsi="Arial" w:cs="Arial"/>
          <w:sz w:val="22"/>
          <w:szCs w:val="22"/>
        </w:rPr>
      </w:pPr>
    </w:p>
    <w:p w14:paraId="7698D736" w14:textId="6CF9C2CB" w:rsidR="00B87E21" w:rsidRDefault="00B87E21">
      <w:pPr>
        <w:rPr>
          <w:rFonts w:ascii="Arial" w:hAnsi="Arial" w:cs="Arial"/>
          <w:sz w:val="22"/>
          <w:szCs w:val="22"/>
        </w:rPr>
      </w:pPr>
    </w:p>
    <w:p w14:paraId="44B2DD68" w14:textId="1CE4BBC5" w:rsidR="003F0225" w:rsidRDefault="003F0225">
      <w:pPr>
        <w:rPr>
          <w:rFonts w:ascii="Arial" w:hAnsi="Arial" w:cs="Arial"/>
          <w:sz w:val="22"/>
          <w:szCs w:val="22"/>
        </w:rPr>
      </w:pPr>
    </w:p>
    <w:p w14:paraId="0E043801" w14:textId="2A16907E" w:rsidR="003F0225" w:rsidRDefault="003F0225">
      <w:pPr>
        <w:rPr>
          <w:rFonts w:ascii="Arial" w:hAnsi="Arial" w:cs="Arial"/>
          <w:sz w:val="22"/>
          <w:szCs w:val="22"/>
        </w:rPr>
      </w:pPr>
      <w:r>
        <w:rPr>
          <w:rFonts w:ascii="Arial" w:hAnsi="Arial" w:cs="Arial"/>
          <w:sz w:val="22"/>
          <w:szCs w:val="22"/>
        </w:rPr>
        <w:t>GRADONAČELNIK</w:t>
      </w:r>
    </w:p>
    <w:p w14:paraId="3EB203BF" w14:textId="4E4690CA" w:rsidR="003F0225" w:rsidRDefault="003F0225">
      <w:pPr>
        <w:rPr>
          <w:rFonts w:ascii="Arial" w:hAnsi="Arial" w:cs="Arial"/>
          <w:sz w:val="22"/>
          <w:szCs w:val="22"/>
        </w:rPr>
      </w:pPr>
    </w:p>
    <w:p w14:paraId="042D61D0" w14:textId="5C0E2687" w:rsidR="003F0225" w:rsidRDefault="003F0225">
      <w:pPr>
        <w:rPr>
          <w:rFonts w:ascii="Arial" w:hAnsi="Arial" w:cs="Arial"/>
          <w:sz w:val="22"/>
          <w:szCs w:val="22"/>
        </w:rPr>
      </w:pPr>
    </w:p>
    <w:p w14:paraId="25E8EB33" w14:textId="73CFDC05" w:rsidR="003F0225" w:rsidRPr="003F0225" w:rsidRDefault="003F0225">
      <w:pPr>
        <w:rPr>
          <w:rFonts w:ascii="Arial" w:hAnsi="Arial" w:cs="Arial"/>
          <w:sz w:val="22"/>
          <w:szCs w:val="22"/>
        </w:rPr>
      </w:pPr>
      <w:r w:rsidRPr="003F0225">
        <w:rPr>
          <w:rFonts w:ascii="Arial" w:hAnsi="Arial" w:cs="Arial"/>
          <w:sz w:val="22"/>
          <w:szCs w:val="22"/>
        </w:rPr>
        <w:t xml:space="preserve">41. </w:t>
      </w:r>
      <w:r>
        <w:rPr>
          <w:rFonts w:ascii="Arial" w:hAnsi="Arial" w:cs="Arial"/>
          <w:sz w:val="22"/>
          <w:szCs w:val="22"/>
        </w:rPr>
        <w:t xml:space="preserve">Izmjene i dopune </w:t>
      </w:r>
      <w:r w:rsidRPr="003F0225">
        <w:rPr>
          <w:rFonts w:ascii="Arial" w:hAnsi="Arial" w:cs="Arial"/>
          <w:sz w:val="22"/>
          <w:szCs w:val="22"/>
        </w:rPr>
        <w:t>Plan</w:t>
      </w:r>
      <w:r>
        <w:rPr>
          <w:rFonts w:ascii="Arial" w:hAnsi="Arial" w:cs="Arial"/>
          <w:sz w:val="22"/>
          <w:szCs w:val="22"/>
        </w:rPr>
        <w:t>a</w:t>
      </w:r>
      <w:r w:rsidRPr="003F0225">
        <w:rPr>
          <w:rFonts w:ascii="Arial" w:hAnsi="Arial" w:cs="Arial"/>
          <w:sz w:val="22"/>
          <w:szCs w:val="22"/>
        </w:rPr>
        <w:t xml:space="preserve"> prijma u službu u upravna tijela Grada Dubrovnika za 2022. godinu</w:t>
      </w:r>
    </w:p>
    <w:p w14:paraId="6F5AA6DC" w14:textId="3149391E" w:rsidR="00B87E21" w:rsidRDefault="00B87E21">
      <w:pPr>
        <w:rPr>
          <w:rFonts w:ascii="Arial" w:hAnsi="Arial" w:cs="Arial"/>
          <w:sz w:val="22"/>
          <w:szCs w:val="22"/>
        </w:rPr>
      </w:pPr>
    </w:p>
    <w:p w14:paraId="61210891" w14:textId="77777777" w:rsidR="00B87E21" w:rsidRDefault="00B87E21">
      <w:pPr>
        <w:rPr>
          <w:rFonts w:ascii="Arial" w:hAnsi="Arial" w:cs="Arial"/>
          <w:sz w:val="22"/>
          <w:szCs w:val="22"/>
        </w:rPr>
      </w:pPr>
    </w:p>
    <w:p w14:paraId="01E4B03C" w14:textId="0838AF18" w:rsidR="00B87E21" w:rsidRDefault="00B87E21">
      <w:pPr>
        <w:rPr>
          <w:rFonts w:ascii="Arial" w:hAnsi="Arial" w:cs="Arial"/>
          <w:sz w:val="22"/>
          <w:szCs w:val="22"/>
        </w:rPr>
      </w:pPr>
    </w:p>
    <w:p w14:paraId="01A1E831" w14:textId="3B554351" w:rsidR="003F0225" w:rsidRDefault="003F0225">
      <w:pPr>
        <w:rPr>
          <w:rFonts w:ascii="Arial" w:hAnsi="Arial" w:cs="Arial"/>
          <w:sz w:val="22"/>
          <w:szCs w:val="22"/>
        </w:rPr>
      </w:pPr>
    </w:p>
    <w:p w14:paraId="51045803" w14:textId="77777777" w:rsidR="003F0225" w:rsidRPr="00B87E21" w:rsidRDefault="003F0225">
      <w:pPr>
        <w:rPr>
          <w:rFonts w:ascii="Arial" w:hAnsi="Arial" w:cs="Arial"/>
          <w:sz w:val="22"/>
          <w:szCs w:val="22"/>
        </w:rPr>
      </w:pPr>
    </w:p>
    <w:p w14:paraId="4E9CD682" w14:textId="768FA697" w:rsidR="00B87E21" w:rsidRPr="00B87E21" w:rsidRDefault="00B87E21">
      <w:pPr>
        <w:rPr>
          <w:rFonts w:ascii="Arial" w:hAnsi="Arial" w:cs="Arial"/>
          <w:b/>
          <w:bCs/>
          <w:sz w:val="22"/>
          <w:szCs w:val="22"/>
        </w:rPr>
      </w:pPr>
      <w:r w:rsidRPr="00B87E21">
        <w:rPr>
          <w:rFonts w:ascii="Arial" w:hAnsi="Arial" w:cs="Arial"/>
          <w:b/>
          <w:bCs/>
          <w:sz w:val="22"/>
          <w:szCs w:val="22"/>
        </w:rPr>
        <w:t>GRADSKO VIJEĆE</w:t>
      </w:r>
    </w:p>
    <w:p w14:paraId="7FF6DAD3" w14:textId="3C35C71D" w:rsidR="00B87E21" w:rsidRPr="00B87E21" w:rsidRDefault="00B87E21">
      <w:pPr>
        <w:rPr>
          <w:rFonts w:ascii="Arial" w:hAnsi="Arial" w:cs="Arial"/>
          <w:sz w:val="22"/>
          <w:szCs w:val="22"/>
        </w:rPr>
      </w:pPr>
    </w:p>
    <w:p w14:paraId="7624841D" w14:textId="2AAC1707" w:rsidR="00B87E21" w:rsidRDefault="00B87E21">
      <w:pPr>
        <w:rPr>
          <w:rFonts w:ascii="Arial" w:hAnsi="Arial" w:cs="Arial"/>
          <w:sz w:val="22"/>
          <w:szCs w:val="22"/>
        </w:rPr>
      </w:pPr>
    </w:p>
    <w:p w14:paraId="26FC1F4B" w14:textId="77777777" w:rsidR="00B87E21" w:rsidRPr="00B87E21" w:rsidRDefault="00B87E21">
      <w:pPr>
        <w:rPr>
          <w:rFonts w:ascii="Arial" w:hAnsi="Arial" w:cs="Arial"/>
          <w:sz w:val="22"/>
          <w:szCs w:val="22"/>
        </w:rPr>
      </w:pPr>
    </w:p>
    <w:p w14:paraId="386C1769" w14:textId="02B0765B" w:rsidR="00B87E21" w:rsidRPr="00B87E21" w:rsidRDefault="00B87E21">
      <w:pPr>
        <w:rPr>
          <w:rFonts w:ascii="Arial" w:hAnsi="Arial" w:cs="Arial"/>
          <w:b/>
          <w:bCs/>
          <w:sz w:val="22"/>
          <w:szCs w:val="22"/>
        </w:rPr>
      </w:pPr>
      <w:r w:rsidRPr="00B87E21">
        <w:rPr>
          <w:rFonts w:ascii="Arial" w:hAnsi="Arial" w:cs="Arial"/>
          <w:b/>
          <w:bCs/>
          <w:sz w:val="22"/>
          <w:szCs w:val="22"/>
        </w:rPr>
        <w:t>22</w:t>
      </w:r>
    </w:p>
    <w:p w14:paraId="46B924CD" w14:textId="3D7578F6" w:rsidR="00B87E21" w:rsidRDefault="00B87E21">
      <w:pPr>
        <w:rPr>
          <w:rFonts w:ascii="Arial" w:hAnsi="Arial" w:cs="Arial"/>
          <w:sz w:val="22"/>
          <w:szCs w:val="22"/>
        </w:rPr>
      </w:pPr>
    </w:p>
    <w:p w14:paraId="2E8B4BF2" w14:textId="77777777" w:rsidR="00B87E21" w:rsidRPr="00B87E21" w:rsidRDefault="00B87E21">
      <w:pPr>
        <w:rPr>
          <w:rFonts w:ascii="Arial" w:hAnsi="Arial" w:cs="Arial"/>
          <w:sz w:val="22"/>
          <w:szCs w:val="22"/>
        </w:rPr>
      </w:pPr>
    </w:p>
    <w:p w14:paraId="3553568D" w14:textId="77777777" w:rsidR="00B87E21" w:rsidRPr="00B87E21" w:rsidRDefault="00B87E21" w:rsidP="00B87E21">
      <w:pPr>
        <w:widowControl w:val="0"/>
        <w:tabs>
          <w:tab w:val="left" w:pos="510"/>
        </w:tabs>
        <w:autoSpaceDE w:val="0"/>
        <w:autoSpaceDN w:val="0"/>
        <w:adjustRightInd w:val="0"/>
        <w:spacing w:before="113"/>
        <w:jc w:val="both"/>
        <w:rPr>
          <w:rFonts w:ascii="Arial" w:hAnsi="Arial" w:cs="Arial"/>
          <w:color w:val="000000"/>
          <w:sz w:val="22"/>
          <w:szCs w:val="22"/>
        </w:rPr>
      </w:pPr>
      <w:r w:rsidRPr="00B87E21">
        <w:rPr>
          <w:rFonts w:ascii="Arial" w:hAnsi="Arial" w:cs="Arial"/>
          <w:color w:val="000000"/>
          <w:sz w:val="22"/>
          <w:szCs w:val="22"/>
        </w:rPr>
        <w:t xml:space="preserve">Na temelju članka 7. i 39. Zakona o Proračunu („Narodne novine“, broj 87/08. i 136/12. i 15/15) i članka 39. Statuta Grada Dubrovnika („Službeni glasnik Grada Dubrovnika“, broj  2/21), razmotrivši Prijedlog izmjena i dopuna Proračuna Grada Dubrovnika za 2022., Gradsko vijeće Grada Dubrovnika na 9. sjednici, održanoj 8. ožujka 2022., donijelo je </w:t>
      </w:r>
    </w:p>
    <w:p w14:paraId="592C1C4A" w14:textId="77777777" w:rsidR="00B87E21" w:rsidRPr="00B87E21" w:rsidRDefault="00B87E21" w:rsidP="00B87E21">
      <w:pPr>
        <w:widowControl w:val="0"/>
        <w:tabs>
          <w:tab w:val="left" w:pos="510"/>
        </w:tabs>
        <w:autoSpaceDE w:val="0"/>
        <w:autoSpaceDN w:val="0"/>
        <w:adjustRightInd w:val="0"/>
        <w:jc w:val="both"/>
        <w:rPr>
          <w:rFonts w:ascii="Arial" w:hAnsi="Arial" w:cs="Arial"/>
          <w:color w:val="000000"/>
          <w:sz w:val="22"/>
          <w:szCs w:val="22"/>
        </w:rPr>
      </w:pPr>
    </w:p>
    <w:p w14:paraId="0C461E26" w14:textId="77777777" w:rsidR="00B87E21" w:rsidRPr="00B87E21" w:rsidRDefault="00B87E21" w:rsidP="00B87E21">
      <w:pPr>
        <w:widowControl w:val="0"/>
        <w:tabs>
          <w:tab w:val="left" w:pos="510"/>
        </w:tabs>
        <w:autoSpaceDE w:val="0"/>
        <w:autoSpaceDN w:val="0"/>
        <w:adjustRightInd w:val="0"/>
        <w:jc w:val="both"/>
        <w:rPr>
          <w:rFonts w:ascii="Arial" w:hAnsi="Arial" w:cs="Arial"/>
          <w:color w:val="000000"/>
          <w:sz w:val="22"/>
          <w:szCs w:val="22"/>
        </w:rPr>
      </w:pPr>
    </w:p>
    <w:p w14:paraId="78FF546B" w14:textId="77777777" w:rsidR="00B87E21" w:rsidRPr="00B87E21" w:rsidRDefault="00B87E21" w:rsidP="00B87E21">
      <w:pPr>
        <w:widowControl w:val="0"/>
        <w:tabs>
          <w:tab w:val="left" w:pos="510"/>
        </w:tabs>
        <w:autoSpaceDE w:val="0"/>
        <w:autoSpaceDN w:val="0"/>
        <w:adjustRightInd w:val="0"/>
        <w:jc w:val="center"/>
        <w:rPr>
          <w:rFonts w:ascii="Arial" w:hAnsi="Arial" w:cs="Arial"/>
          <w:b/>
          <w:bCs/>
          <w:color w:val="000000"/>
          <w:sz w:val="22"/>
          <w:szCs w:val="22"/>
        </w:rPr>
      </w:pPr>
      <w:r w:rsidRPr="00B87E21">
        <w:rPr>
          <w:rFonts w:ascii="Arial" w:hAnsi="Arial" w:cs="Arial"/>
          <w:b/>
          <w:bCs/>
          <w:color w:val="000000"/>
          <w:sz w:val="22"/>
          <w:szCs w:val="22"/>
        </w:rPr>
        <w:t xml:space="preserve"> IZMJENE I DOPUNE PRORAČUNA </w:t>
      </w:r>
    </w:p>
    <w:p w14:paraId="76568B0C" w14:textId="77777777" w:rsidR="00B87E21" w:rsidRPr="00B87E21" w:rsidRDefault="00B87E21" w:rsidP="00B87E21">
      <w:pPr>
        <w:widowControl w:val="0"/>
        <w:tabs>
          <w:tab w:val="left" w:pos="510"/>
        </w:tabs>
        <w:autoSpaceDE w:val="0"/>
        <w:autoSpaceDN w:val="0"/>
        <w:adjustRightInd w:val="0"/>
        <w:jc w:val="center"/>
        <w:rPr>
          <w:rFonts w:ascii="Arial" w:hAnsi="Arial" w:cs="Arial"/>
          <w:b/>
          <w:bCs/>
          <w:color w:val="000000"/>
          <w:sz w:val="22"/>
          <w:szCs w:val="22"/>
        </w:rPr>
      </w:pPr>
      <w:r w:rsidRPr="00B87E21">
        <w:rPr>
          <w:rFonts w:ascii="Arial" w:hAnsi="Arial" w:cs="Arial"/>
          <w:b/>
          <w:bCs/>
          <w:color w:val="000000"/>
          <w:sz w:val="22"/>
          <w:szCs w:val="22"/>
        </w:rPr>
        <w:t>GRADA DUBROVNIKA ZA 2022. GODINU</w:t>
      </w:r>
    </w:p>
    <w:p w14:paraId="24B02CD2" w14:textId="77777777" w:rsidR="00B87E21" w:rsidRPr="00B87E21" w:rsidRDefault="00B87E21" w:rsidP="00B87E21">
      <w:pPr>
        <w:widowControl w:val="0"/>
        <w:tabs>
          <w:tab w:val="left" w:pos="510"/>
        </w:tabs>
        <w:autoSpaceDE w:val="0"/>
        <w:autoSpaceDN w:val="0"/>
        <w:adjustRightInd w:val="0"/>
        <w:jc w:val="center"/>
        <w:rPr>
          <w:rFonts w:ascii="Arial" w:hAnsi="Arial" w:cs="Arial"/>
          <w:b/>
          <w:bCs/>
          <w:color w:val="000000"/>
          <w:sz w:val="22"/>
          <w:szCs w:val="22"/>
        </w:rPr>
      </w:pPr>
    </w:p>
    <w:p w14:paraId="15B43F72" w14:textId="2EB14B60" w:rsidR="00B87E21" w:rsidRDefault="00B87E21" w:rsidP="00B87E21">
      <w:pPr>
        <w:keepNext/>
        <w:widowControl w:val="0"/>
        <w:tabs>
          <w:tab w:val="left" w:pos="510"/>
        </w:tabs>
        <w:autoSpaceDE w:val="0"/>
        <w:autoSpaceDN w:val="0"/>
        <w:adjustRightInd w:val="0"/>
        <w:outlineLvl w:val="1"/>
        <w:rPr>
          <w:rFonts w:ascii="Arial" w:hAnsi="Arial" w:cs="Arial"/>
          <w:b/>
          <w:bCs/>
          <w:color w:val="000000"/>
          <w:sz w:val="22"/>
          <w:szCs w:val="22"/>
        </w:rPr>
      </w:pPr>
    </w:p>
    <w:p w14:paraId="62A56502" w14:textId="77777777" w:rsidR="003F0225" w:rsidRPr="00B87E21" w:rsidRDefault="003F0225" w:rsidP="00B87E21">
      <w:pPr>
        <w:keepNext/>
        <w:widowControl w:val="0"/>
        <w:tabs>
          <w:tab w:val="left" w:pos="510"/>
        </w:tabs>
        <w:autoSpaceDE w:val="0"/>
        <w:autoSpaceDN w:val="0"/>
        <w:adjustRightInd w:val="0"/>
        <w:outlineLvl w:val="1"/>
        <w:rPr>
          <w:rFonts w:ascii="Arial" w:hAnsi="Arial" w:cs="Arial"/>
          <w:b/>
          <w:bCs/>
          <w:color w:val="000000"/>
          <w:sz w:val="22"/>
          <w:szCs w:val="22"/>
        </w:rPr>
      </w:pPr>
    </w:p>
    <w:p w14:paraId="3EF2B302" w14:textId="77777777" w:rsidR="00B87E21" w:rsidRPr="002D46FB" w:rsidRDefault="00B87E21" w:rsidP="00B87E21">
      <w:pPr>
        <w:keepNext/>
        <w:widowControl w:val="0"/>
        <w:tabs>
          <w:tab w:val="left" w:pos="510"/>
        </w:tabs>
        <w:autoSpaceDE w:val="0"/>
        <w:autoSpaceDN w:val="0"/>
        <w:adjustRightInd w:val="0"/>
        <w:outlineLvl w:val="1"/>
        <w:rPr>
          <w:rFonts w:ascii="Arial" w:hAnsi="Arial" w:cs="Arial"/>
          <w:b/>
          <w:color w:val="000000"/>
          <w:sz w:val="22"/>
          <w:szCs w:val="22"/>
        </w:rPr>
      </w:pPr>
      <w:r w:rsidRPr="002D46FB">
        <w:rPr>
          <w:rFonts w:ascii="Arial" w:hAnsi="Arial" w:cs="Arial"/>
          <w:b/>
          <w:color w:val="000000"/>
          <w:sz w:val="22"/>
          <w:szCs w:val="22"/>
        </w:rPr>
        <w:t>I.  OPĆI DIO</w:t>
      </w:r>
    </w:p>
    <w:p w14:paraId="7FCA2F36" w14:textId="77777777" w:rsidR="00B87E21" w:rsidRPr="00B87E21" w:rsidRDefault="00B87E21" w:rsidP="00B87E21">
      <w:pPr>
        <w:keepNext/>
        <w:widowControl w:val="0"/>
        <w:tabs>
          <w:tab w:val="left" w:pos="510"/>
          <w:tab w:val="num" w:pos="1080"/>
        </w:tabs>
        <w:autoSpaceDE w:val="0"/>
        <w:autoSpaceDN w:val="0"/>
        <w:adjustRightInd w:val="0"/>
        <w:jc w:val="center"/>
        <w:outlineLvl w:val="1"/>
        <w:rPr>
          <w:rFonts w:ascii="Arial" w:hAnsi="Arial" w:cs="Arial"/>
          <w:color w:val="000000"/>
          <w:sz w:val="22"/>
          <w:szCs w:val="22"/>
        </w:rPr>
      </w:pPr>
      <w:r w:rsidRPr="00B87E21">
        <w:rPr>
          <w:rFonts w:ascii="Arial" w:hAnsi="Arial" w:cs="Arial"/>
          <w:color w:val="000000"/>
          <w:sz w:val="22"/>
          <w:szCs w:val="22"/>
        </w:rPr>
        <w:t>Članak 1.</w:t>
      </w:r>
    </w:p>
    <w:p w14:paraId="0A822282" w14:textId="77777777" w:rsidR="00B87E21" w:rsidRPr="00B87E21" w:rsidRDefault="00B87E21" w:rsidP="00B87E21">
      <w:pPr>
        <w:widowControl w:val="0"/>
        <w:tabs>
          <w:tab w:val="left" w:pos="510"/>
        </w:tabs>
        <w:autoSpaceDE w:val="0"/>
        <w:autoSpaceDN w:val="0"/>
        <w:adjustRightInd w:val="0"/>
        <w:rPr>
          <w:rFonts w:ascii="Arial" w:hAnsi="Arial" w:cs="Arial"/>
          <w:color w:val="000000"/>
          <w:sz w:val="22"/>
          <w:szCs w:val="22"/>
        </w:rPr>
      </w:pPr>
      <w:r w:rsidRPr="00B87E21">
        <w:rPr>
          <w:rFonts w:ascii="Arial" w:hAnsi="Arial" w:cs="Arial"/>
          <w:color w:val="000000"/>
          <w:sz w:val="22"/>
          <w:szCs w:val="22"/>
        </w:rPr>
        <w:t xml:space="preserve"> </w:t>
      </w:r>
    </w:p>
    <w:p w14:paraId="3D727A51" w14:textId="77777777" w:rsidR="00B87E21" w:rsidRPr="00B87E21" w:rsidRDefault="00B87E21" w:rsidP="00B87E21">
      <w:pPr>
        <w:widowControl w:val="0"/>
        <w:tabs>
          <w:tab w:val="left" w:pos="510"/>
        </w:tabs>
        <w:autoSpaceDE w:val="0"/>
        <w:autoSpaceDN w:val="0"/>
        <w:adjustRightInd w:val="0"/>
        <w:rPr>
          <w:rFonts w:ascii="Arial" w:hAnsi="Arial" w:cs="Arial"/>
          <w:color w:val="000000"/>
          <w:sz w:val="22"/>
          <w:szCs w:val="22"/>
        </w:rPr>
      </w:pPr>
      <w:r w:rsidRPr="00B87E21">
        <w:rPr>
          <w:rFonts w:ascii="Arial" w:hAnsi="Arial" w:cs="Arial"/>
          <w:color w:val="000000"/>
          <w:sz w:val="22"/>
          <w:szCs w:val="22"/>
        </w:rPr>
        <w:t xml:space="preserve">Proračun Grada Dubrovnika za 2022. godinu sastoji se od: </w:t>
      </w:r>
    </w:p>
    <w:p w14:paraId="6BCB4BE4" w14:textId="77777777" w:rsidR="00B87E21" w:rsidRPr="00B87E21" w:rsidRDefault="00B87E21" w:rsidP="00B87E21">
      <w:pPr>
        <w:widowControl w:val="0"/>
        <w:pBdr>
          <w:top w:val="single" w:sz="4" w:space="1" w:color="auto"/>
          <w:left w:val="single" w:sz="4" w:space="4" w:color="auto"/>
          <w:bottom w:val="single" w:sz="4" w:space="1" w:color="auto"/>
          <w:right w:val="single" w:sz="4" w:space="4" w:color="auto"/>
        </w:pBdr>
        <w:tabs>
          <w:tab w:val="center" w:pos="7246"/>
          <w:tab w:val="center" w:pos="8480"/>
          <w:tab w:val="center" w:pos="9668"/>
        </w:tabs>
        <w:autoSpaceDE w:val="0"/>
        <w:autoSpaceDN w:val="0"/>
        <w:adjustRightInd w:val="0"/>
        <w:spacing w:before="290"/>
        <w:rPr>
          <w:rFonts w:ascii="Arial" w:hAnsi="Arial" w:cs="Arial"/>
          <w:b/>
          <w:bCs/>
          <w:color w:val="000000"/>
          <w:sz w:val="16"/>
          <w:szCs w:val="16"/>
        </w:rPr>
      </w:pPr>
      <w:r w:rsidRPr="00B87E21">
        <w:rPr>
          <w:rFonts w:ascii="Arial" w:hAnsi="Arial" w:cs="Arial"/>
          <w:b/>
          <w:bCs/>
          <w:color w:val="000000"/>
          <w:sz w:val="16"/>
          <w:szCs w:val="16"/>
        </w:rPr>
        <w:t xml:space="preserve">                                                                                                                        PLAN             POVEĆANJE /         NOVI PLAN  </w:t>
      </w:r>
    </w:p>
    <w:p w14:paraId="712B5B31" w14:textId="77777777" w:rsidR="00B87E21" w:rsidRPr="00B87E21" w:rsidRDefault="00B87E21" w:rsidP="00B87E21">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autoSpaceDE w:val="0"/>
        <w:autoSpaceDN w:val="0"/>
        <w:adjustRightInd w:val="0"/>
        <w:rPr>
          <w:rFonts w:ascii="Arial" w:hAnsi="Arial" w:cs="Arial"/>
          <w:b/>
          <w:bCs/>
          <w:color w:val="000000"/>
          <w:sz w:val="16"/>
          <w:szCs w:val="16"/>
        </w:rPr>
      </w:pPr>
      <w:r w:rsidRPr="00B87E21">
        <w:rPr>
          <w:rFonts w:ascii="Arial" w:hAnsi="Arial" w:cs="Arial"/>
          <w:b/>
          <w:sz w:val="16"/>
          <w:szCs w:val="16"/>
        </w:rPr>
        <w:t xml:space="preserve">                                                                                                                         </w:t>
      </w:r>
      <w:r w:rsidRPr="00B87E21">
        <w:rPr>
          <w:rFonts w:ascii="Arial" w:hAnsi="Arial" w:cs="Arial"/>
          <w:b/>
          <w:bCs/>
          <w:color w:val="000000"/>
          <w:sz w:val="16"/>
          <w:szCs w:val="16"/>
        </w:rPr>
        <w:t>2022</w:t>
      </w:r>
      <w:r w:rsidRPr="00B87E21">
        <w:rPr>
          <w:rFonts w:ascii="Arial" w:hAnsi="Arial" w:cs="Arial"/>
          <w:b/>
          <w:sz w:val="16"/>
          <w:szCs w:val="16"/>
        </w:rPr>
        <w:tab/>
        <w:t xml:space="preserve">              </w:t>
      </w:r>
      <w:r w:rsidRPr="00B87E21">
        <w:rPr>
          <w:rFonts w:ascii="Arial" w:hAnsi="Arial" w:cs="Arial"/>
          <w:b/>
          <w:bCs/>
          <w:color w:val="000000"/>
          <w:sz w:val="16"/>
          <w:szCs w:val="16"/>
        </w:rPr>
        <w:t>SMANJENJE</w:t>
      </w:r>
      <w:r w:rsidRPr="00B87E21">
        <w:rPr>
          <w:rFonts w:ascii="Arial" w:hAnsi="Arial" w:cs="Arial"/>
          <w:b/>
          <w:sz w:val="16"/>
          <w:szCs w:val="16"/>
        </w:rPr>
        <w:t xml:space="preserve">                  </w:t>
      </w:r>
      <w:r w:rsidRPr="00B87E21">
        <w:rPr>
          <w:rFonts w:ascii="Arial" w:hAnsi="Arial" w:cs="Arial"/>
          <w:b/>
          <w:bCs/>
          <w:color w:val="000000"/>
          <w:sz w:val="16"/>
          <w:szCs w:val="16"/>
        </w:rPr>
        <w:t xml:space="preserve">2022       </w:t>
      </w:r>
    </w:p>
    <w:p w14:paraId="5E67F936" w14:textId="77777777" w:rsidR="002D46FB" w:rsidRDefault="00B87E21" w:rsidP="00B87E21">
      <w:pPr>
        <w:widowControl w:val="0"/>
        <w:tabs>
          <w:tab w:val="left" w:pos="214"/>
        </w:tabs>
        <w:autoSpaceDE w:val="0"/>
        <w:autoSpaceDN w:val="0"/>
        <w:adjustRightInd w:val="0"/>
        <w:spacing w:before="112"/>
        <w:rPr>
          <w:rFonts w:ascii="Arial" w:hAnsi="Arial" w:cs="Arial"/>
        </w:rPr>
      </w:pPr>
      <w:r w:rsidRPr="00B87E21">
        <w:rPr>
          <w:rFonts w:ascii="Arial" w:hAnsi="Arial" w:cs="Arial"/>
        </w:rPr>
        <w:tab/>
      </w:r>
    </w:p>
    <w:p w14:paraId="27566043" w14:textId="30F5BD32" w:rsidR="00B87E21" w:rsidRPr="00B87E21" w:rsidRDefault="00B87E21" w:rsidP="00B87E21">
      <w:pPr>
        <w:widowControl w:val="0"/>
        <w:tabs>
          <w:tab w:val="left" w:pos="214"/>
        </w:tabs>
        <w:autoSpaceDE w:val="0"/>
        <w:autoSpaceDN w:val="0"/>
        <w:adjustRightInd w:val="0"/>
        <w:spacing w:before="112"/>
        <w:rPr>
          <w:rFonts w:ascii="Arial" w:hAnsi="Arial" w:cs="Arial"/>
          <w:b/>
          <w:bCs/>
          <w:sz w:val="23"/>
          <w:szCs w:val="23"/>
        </w:rPr>
      </w:pPr>
      <w:r w:rsidRPr="00B87E21">
        <w:rPr>
          <w:rFonts w:ascii="Arial" w:hAnsi="Arial" w:cs="Arial"/>
          <w:b/>
          <w:bCs/>
          <w:sz w:val="18"/>
          <w:szCs w:val="18"/>
        </w:rPr>
        <w:t xml:space="preserve">A. RAČUN PRIHODA I RASHODA                        </w:t>
      </w:r>
    </w:p>
    <w:p w14:paraId="37B7AEC0" w14:textId="77777777" w:rsidR="00B87E21" w:rsidRPr="00B87E21" w:rsidRDefault="00B87E21" w:rsidP="00B87E21">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sz w:val="16"/>
          <w:szCs w:val="16"/>
        </w:rPr>
      </w:pPr>
      <w:r w:rsidRPr="00B87E21">
        <w:rPr>
          <w:rFonts w:ascii="Arial" w:hAnsi="Arial" w:cs="Arial"/>
        </w:rPr>
        <w:tab/>
      </w:r>
      <w:r w:rsidRPr="00B87E21">
        <w:rPr>
          <w:rFonts w:ascii="Arial" w:hAnsi="Arial" w:cs="Arial"/>
          <w:b/>
          <w:bCs/>
          <w:sz w:val="16"/>
          <w:szCs w:val="16"/>
        </w:rPr>
        <w:t>6</w:t>
      </w:r>
      <w:r w:rsidRPr="00B87E21">
        <w:rPr>
          <w:rFonts w:ascii="Arial" w:hAnsi="Arial" w:cs="Arial"/>
        </w:rPr>
        <w:tab/>
      </w:r>
      <w:r w:rsidRPr="00B87E21">
        <w:rPr>
          <w:rFonts w:ascii="Arial" w:hAnsi="Arial" w:cs="Arial"/>
          <w:b/>
          <w:bCs/>
          <w:sz w:val="16"/>
          <w:szCs w:val="16"/>
        </w:rPr>
        <w:t>Prihodi poslovanja                                                       558.424.400                        0                558.424.400</w:t>
      </w:r>
    </w:p>
    <w:p w14:paraId="1CB7CF5F" w14:textId="77777777" w:rsidR="00B87E21" w:rsidRPr="00B87E21" w:rsidRDefault="00B87E21" w:rsidP="00B87E21">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left" w:pos="8340"/>
          <w:tab w:val="right" w:pos="8833"/>
          <w:tab w:val="right" w:pos="10045"/>
        </w:tabs>
        <w:autoSpaceDE w:val="0"/>
        <w:autoSpaceDN w:val="0"/>
        <w:adjustRightInd w:val="0"/>
        <w:spacing w:before="31"/>
        <w:rPr>
          <w:rFonts w:ascii="Arial" w:hAnsi="Arial" w:cs="Arial"/>
          <w:b/>
          <w:bCs/>
          <w:sz w:val="16"/>
          <w:szCs w:val="16"/>
        </w:rPr>
      </w:pPr>
      <w:r w:rsidRPr="00B87E21">
        <w:rPr>
          <w:rFonts w:ascii="Arial" w:hAnsi="Arial" w:cs="Arial"/>
          <w:sz w:val="16"/>
          <w:szCs w:val="16"/>
        </w:rPr>
        <w:tab/>
      </w:r>
      <w:r w:rsidRPr="00B87E21">
        <w:rPr>
          <w:rFonts w:ascii="Arial" w:hAnsi="Arial" w:cs="Arial"/>
          <w:b/>
          <w:bCs/>
          <w:sz w:val="16"/>
          <w:szCs w:val="16"/>
        </w:rPr>
        <w:t>7</w:t>
      </w:r>
      <w:r w:rsidRPr="00B87E21">
        <w:rPr>
          <w:rFonts w:ascii="Arial" w:hAnsi="Arial" w:cs="Arial"/>
          <w:sz w:val="16"/>
          <w:szCs w:val="16"/>
        </w:rPr>
        <w:tab/>
      </w:r>
      <w:r w:rsidRPr="00B87E21">
        <w:rPr>
          <w:rFonts w:ascii="Arial" w:hAnsi="Arial" w:cs="Arial"/>
          <w:b/>
          <w:bCs/>
          <w:sz w:val="16"/>
          <w:szCs w:val="16"/>
        </w:rPr>
        <w:t xml:space="preserve">Prihodi od prodaje nefinancijske imovine          </w:t>
      </w:r>
      <w:r w:rsidRPr="00B87E21">
        <w:rPr>
          <w:rFonts w:ascii="Arial" w:hAnsi="Arial" w:cs="Arial"/>
          <w:b/>
          <w:sz w:val="16"/>
          <w:szCs w:val="16"/>
        </w:rPr>
        <w:t xml:space="preserve">           5.035.000                        0                    5.035.000</w:t>
      </w:r>
    </w:p>
    <w:p w14:paraId="529B3E43" w14:textId="77777777" w:rsidR="00B87E21" w:rsidRPr="00B87E21" w:rsidRDefault="00B87E21" w:rsidP="00B87E21">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31"/>
        <w:rPr>
          <w:rFonts w:ascii="Arial" w:hAnsi="Arial" w:cs="Arial"/>
          <w:b/>
          <w:bCs/>
          <w:sz w:val="16"/>
          <w:szCs w:val="16"/>
        </w:rPr>
      </w:pPr>
      <w:r w:rsidRPr="00B87E21">
        <w:rPr>
          <w:rFonts w:ascii="Arial" w:hAnsi="Arial" w:cs="Arial"/>
          <w:sz w:val="16"/>
          <w:szCs w:val="16"/>
        </w:rPr>
        <w:tab/>
      </w:r>
      <w:r w:rsidRPr="00B87E21">
        <w:rPr>
          <w:rFonts w:ascii="Arial" w:hAnsi="Arial" w:cs="Arial"/>
          <w:b/>
          <w:bCs/>
          <w:sz w:val="16"/>
          <w:szCs w:val="16"/>
        </w:rPr>
        <w:t>3</w:t>
      </w:r>
      <w:r w:rsidRPr="00B87E21">
        <w:rPr>
          <w:rFonts w:ascii="Arial" w:hAnsi="Arial" w:cs="Arial"/>
          <w:sz w:val="16"/>
          <w:szCs w:val="16"/>
        </w:rPr>
        <w:tab/>
      </w:r>
      <w:r w:rsidRPr="00B87E21">
        <w:rPr>
          <w:rFonts w:ascii="Arial" w:hAnsi="Arial" w:cs="Arial"/>
          <w:b/>
          <w:bCs/>
          <w:sz w:val="16"/>
          <w:szCs w:val="16"/>
        </w:rPr>
        <w:t xml:space="preserve">Rashodi poslovanja                                </w:t>
      </w:r>
      <w:r w:rsidRPr="00B87E21">
        <w:rPr>
          <w:rFonts w:ascii="Arial" w:hAnsi="Arial" w:cs="Arial"/>
          <w:sz w:val="16"/>
          <w:szCs w:val="16"/>
        </w:rPr>
        <w:tab/>
      </w:r>
      <w:r w:rsidRPr="00B87E21">
        <w:rPr>
          <w:rFonts w:ascii="Arial" w:hAnsi="Arial" w:cs="Arial"/>
          <w:b/>
          <w:sz w:val="16"/>
          <w:szCs w:val="16"/>
        </w:rPr>
        <w:t xml:space="preserve">                     451.313.300              -1.300.000           450.013.300</w:t>
      </w:r>
    </w:p>
    <w:p w14:paraId="12595EB9" w14:textId="4B528641" w:rsidR="00B87E21" w:rsidRPr="00B87E21" w:rsidRDefault="00B87E21" w:rsidP="00B87E21">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16"/>
          <w:tab w:val="right" w:pos="10045"/>
        </w:tabs>
        <w:autoSpaceDE w:val="0"/>
        <w:autoSpaceDN w:val="0"/>
        <w:adjustRightInd w:val="0"/>
        <w:spacing w:before="31"/>
        <w:rPr>
          <w:rFonts w:ascii="Arial" w:hAnsi="Arial" w:cs="Arial"/>
          <w:sz w:val="16"/>
          <w:szCs w:val="16"/>
        </w:rPr>
      </w:pPr>
      <w:r w:rsidRPr="00B87E21">
        <w:rPr>
          <w:rFonts w:ascii="Arial" w:hAnsi="Arial" w:cs="Arial"/>
          <w:sz w:val="16"/>
          <w:szCs w:val="16"/>
        </w:rPr>
        <w:tab/>
      </w:r>
      <w:r w:rsidRPr="00B87E21">
        <w:rPr>
          <w:rFonts w:ascii="Arial" w:hAnsi="Arial" w:cs="Arial"/>
          <w:b/>
          <w:bCs/>
          <w:sz w:val="16"/>
          <w:szCs w:val="16"/>
        </w:rPr>
        <w:t>4</w:t>
      </w:r>
      <w:r w:rsidRPr="00B87E21">
        <w:rPr>
          <w:rFonts w:ascii="Arial" w:hAnsi="Arial" w:cs="Arial"/>
          <w:sz w:val="16"/>
          <w:szCs w:val="16"/>
        </w:rPr>
        <w:tab/>
      </w:r>
      <w:r w:rsidRPr="00B87E21">
        <w:rPr>
          <w:rFonts w:ascii="Arial" w:hAnsi="Arial" w:cs="Arial"/>
          <w:b/>
          <w:bCs/>
          <w:sz w:val="16"/>
          <w:szCs w:val="16"/>
        </w:rPr>
        <w:t xml:space="preserve">Rashodi za nabavu nefinancijske imovine           </w:t>
      </w:r>
      <w:r w:rsidRPr="00B87E21">
        <w:rPr>
          <w:rFonts w:ascii="Arial" w:hAnsi="Arial" w:cs="Arial"/>
          <w:b/>
          <w:sz w:val="16"/>
          <w:szCs w:val="16"/>
        </w:rPr>
        <w:tab/>
        <w:t xml:space="preserve">       68.437.900             15.300.000             83.737.900</w:t>
      </w:r>
    </w:p>
    <w:p w14:paraId="365F0F08" w14:textId="77777777" w:rsidR="002D46FB" w:rsidRDefault="00B87E21" w:rsidP="00B87E21">
      <w:pPr>
        <w:widowControl w:val="0"/>
        <w:tabs>
          <w:tab w:val="left" w:pos="214"/>
        </w:tabs>
        <w:autoSpaceDE w:val="0"/>
        <w:autoSpaceDN w:val="0"/>
        <w:adjustRightInd w:val="0"/>
        <w:spacing w:before="46"/>
        <w:rPr>
          <w:rFonts w:ascii="Arial" w:hAnsi="Arial" w:cs="Arial"/>
          <w:sz w:val="18"/>
          <w:szCs w:val="18"/>
        </w:rPr>
      </w:pPr>
      <w:r w:rsidRPr="00B87E21">
        <w:rPr>
          <w:rFonts w:ascii="Arial" w:hAnsi="Arial" w:cs="Arial"/>
          <w:sz w:val="18"/>
          <w:szCs w:val="18"/>
        </w:rPr>
        <w:tab/>
      </w:r>
    </w:p>
    <w:p w14:paraId="09939C5A" w14:textId="55D0627C" w:rsidR="00B87E21" w:rsidRPr="00B87E21" w:rsidRDefault="00B87E21" w:rsidP="00B87E21">
      <w:pPr>
        <w:widowControl w:val="0"/>
        <w:tabs>
          <w:tab w:val="left" w:pos="214"/>
        </w:tabs>
        <w:autoSpaceDE w:val="0"/>
        <w:autoSpaceDN w:val="0"/>
        <w:adjustRightInd w:val="0"/>
        <w:spacing w:before="46"/>
        <w:rPr>
          <w:rFonts w:ascii="Arial" w:hAnsi="Arial" w:cs="Arial"/>
          <w:b/>
          <w:bCs/>
          <w:sz w:val="18"/>
          <w:szCs w:val="18"/>
        </w:rPr>
      </w:pPr>
      <w:r w:rsidRPr="00B87E21">
        <w:rPr>
          <w:rFonts w:ascii="Arial" w:hAnsi="Arial" w:cs="Arial"/>
          <w:b/>
          <w:bCs/>
          <w:sz w:val="18"/>
          <w:szCs w:val="18"/>
        </w:rPr>
        <w:lastRenderedPageBreak/>
        <w:t xml:space="preserve">B. RAČUN ZADUŽIVANJA/FINANCIRANJA                 </w:t>
      </w:r>
    </w:p>
    <w:p w14:paraId="7EE1E48F" w14:textId="77777777" w:rsidR="00B87E21" w:rsidRPr="00B87E21" w:rsidRDefault="00B87E21" w:rsidP="00B87E21">
      <w:pPr>
        <w:widowControl w:val="0"/>
        <w:pBdr>
          <w:top w:val="single" w:sz="4" w:space="1" w:color="auto"/>
          <w:left w:val="single" w:sz="4" w:space="4" w:color="auto"/>
          <w:bottom w:val="single" w:sz="4" w:space="1" w:color="auto"/>
          <w:right w:val="single" w:sz="4" w:space="4" w:color="auto"/>
          <w:between w:val="single" w:sz="4" w:space="1" w:color="auto"/>
        </w:pBdr>
        <w:tabs>
          <w:tab w:val="left" w:pos="154"/>
          <w:tab w:val="left" w:pos="1234"/>
          <w:tab w:val="right" w:pos="7588"/>
          <w:tab w:val="left" w:pos="8325"/>
          <w:tab w:val="right" w:pos="8833"/>
          <w:tab w:val="right" w:pos="10045"/>
        </w:tabs>
        <w:autoSpaceDE w:val="0"/>
        <w:autoSpaceDN w:val="0"/>
        <w:adjustRightInd w:val="0"/>
        <w:spacing w:before="198"/>
        <w:rPr>
          <w:rFonts w:ascii="Arial" w:hAnsi="Arial" w:cs="Arial"/>
          <w:b/>
          <w:bCs/>
          <w:sz w:val="16"/>
          <w:szCs w:val="16"/>
        </w:rPr>
      </w:pPr>
      <w:r w:rsidRPr="00B87E21">
        <w:rPr>
          <w:rFonts w:ascii="Arial" w:hAnsi="Arial" w:cs="Arial"/>
          <w:sz w:val="16"/>
          <w:szCs w:val="16"/>
        </w:rPr>
        <w:tab/>
      </w:r>
      <w:r w:rsidRPr="00B87E21">
        <w:rPr>
          <w:rFonts w:ascii="Arial" w:hAnsi="Arial" w:cs="Arial"/>
          <w:b/>
          <w:bCs/>
          <w:sz w:val="16"/>
          <w:szCs w:val="16"/>
        </w:rPr>
        <w:t>8</w:t>
      </w:r>
      <w:r w:rsidRPr="00B87E21">
        <w:rPr>
          <w:rFonts w:ascii="Arial" w:hAnsi="Arial" w:cs="Arial"/>
          <w:sz w:val="16"/>
          <w:szCs w:val="16"/>
        </w:rPr>
        <w:tab/>
      </w:r>
      <w:r w:rsidRPr="00B87E21">
        <w:rPr>
          <w:rFonts w:ascii="Arial" w:hAnsi="Arial" w:cs="Arial"/>
          <w:b/>
          <w:bCs/>
          <w:sz w:val="16"/>
          <w:szCs w:val="16"/>
        </w:rPr>
        <w:t>Primici od financijske imovine i zaduživanja                     30.000</w:t>
      </w:r>
      <w:r w:rsidRPr="00B87E21">
        <w:rPr>
          <w:rFonts w:ascii="Arial" w:hAnsi="Arial" w:cs="Arial"/>
          <w:b/>
          <w:sz w:val="16"/>
          <w:szCs w:val="16"/>
        </w:rPr>
        <w:t xml:space="preserve">              14.000.000</w:t>
      </w:r>
      <w:r w:rsidRPr="00B87E21">
        <w:rPr>
          <w:rFonts w:ascii="Arial" w:hAnsi="Arial" w:cs="Arial"/>
          <w:b/>
          <w:bCs/>
          <w:sz w:val="16"/>
          <w:szCs w:val="16"/>
        </w:rPr>
        <w:t xml:space="preserve">           14.030.000</w:t>
      </w:r>
    </w:p>
    <w:p w14:paraId="3B0A472C" w14:textId="77777777" w:rsidR="00B87E21" w:rsidRPr="00B87E21" w:rsidRDefault="00B87E21" w:rsidP="00B87E21">
      <w:pPr>
        <w:widowControl w:val="0"/>
        <w:pBdr>
          <w:top w:val="single" w:sz="4" w:space="1" w:color="auto"/>
          <w:left w:val="single" w:sz="4" w:space="4" w:color="auto"/>
          <w:bottom w:val="single" w:sz="4" w:space="1" w:color="auto"/>
          <w:right w:val="single" w:sz="4" w:space="4" w:color="auto"/>
          <w:between w:val="single" w:sz="4" w:space="1" w:color="auto"/>
        </w:pBdr>
        <w:tabs>
          <w:tab w:val="left" w:pos="154"/>
          <w:tab w:val="left" w:pos="1234"/>
          <w:tab w:val="right" w:pos="7588"/>
          <w:tab w:val="left" w:pos="8220"/>
          <w:tab w:val="right" w:pos="8833"/>
          <w:tab w:val="right" w:pos="10045"/>
        </w:tabs>
        <w:autoSpaceDE w:val="0"/>
        <w:autoSpaceDN w:val="0"/>
        <w:adjustRightInd w:val="0"/>
        <w:spacing w:before="31"/>
        <w:rPr>
          <w:rFonts w:ascii="Arial" w:hAnsi="Arial" w:cs="Arial"/>
          <w:b/>
          <w:bCs/>
          <w:sz w:val="16"/>
          <w:szCs w:val="16"/>
        </w:rPr>
      </w:pPr>
      <w:r w:rsidRPr="00B87E21">
        <w:rPr>
          <w:rFonts w:ascii="Arial" w:hAnsi="Arial" w:cs="Arial"/>
          <w:b/>
          <w:sz w:val="16"/>
          <w:szCs w:val="16"/>
        </w:rPr>
        <w:tab/>
      </w:r>
      <w:r w:rsidRPr="00B87E21">
        <w:rPr>
          <w:rFonts w:ascii="Arial" w:hAnsi="Arial" w:cs="Arial"/>
          <w:b/>
          <w:bCs/>
          <w:sz w:val="16"/>
          <w:szCs w:val="16"/>
        </w:rPr>
        <w:t>5</w:t>
      </w:r>
      <w:r w:rsidRPr="00B87E21">
        <w:rPr>
          <w:rFonts w:ascii="Arial" w:hAnsi="Arial" w:cs="Arial"/>
          <w:b/>
          <w:sz w:val="16"/>
          <w:szCs w:val="16"/>
        </w:rPr>
        <w:tab/>
      </w:r>
      <w:r w:rsidRPr="00B87E21">
        <w:rPr>
          <w:rFonts w:ascii="Arial" w:hAnsi="Arial" w:cs="Arial"/>
          <w:b/>
          <w:bCs/>
          <w:sz w:val="16"/>
          <w:szCs w:val="16"/>
        </w:rPr>
        <w:t>Izdaci za financijsku imovinu i otplate zajmova          43.178.100</w:t>
      </w:r>
      <w:r w:rsidRPr="00B87E21">
        <w:rPr>
          <w:rFonts w:ascii="Arial" w:hAnsi="Arial" w:cs="Arial"/>
          <w:b/>
          <w:sz w:val="16"/>
          <w:szCs w:val="16"/>
        </w:rPr>
        <w:t xml:space="preserve">                      0                   43.178.100</w:t>
      </w:r>
    </w:p>
    <w:p w14:paraId="14593B54" w14:textId="77777777" w:rsidR="00B87E21" w:rsidRPr="00B87E21" w:rsidRDefault="00B87E21" w:rsidP="00B87E21">
      <w:pPr>
        <w:widowControl w:val="0"/>
        <w:tabs>
          <w:tab w:val="right" w:pos="7588"/>
          <w:tab w:val="right" w:pos="8816"/>
          <w:tab w:val="right" w:pos="10045"/>
        </w:tabs>
        <w:autoSpaceDE w:val="0"/>
        <w:autoSpaceDN w:val="0"/>
        <w:adjustRightInd w:val="0"/>
        <w:rPr>
          <w:rFonts w:ascii="Arial" w:hAnsi="Arial" w:cs="Arial"/>
          <w:sz w:val="16"/>
          <w:szCs w:val="16"/>
        </w:rPr>
      </w:pPr>
    </w:p>
    <w:p w14:paraId="3E45BEE9" w14:textId="77777777" w:rsidR="00B87E21" w:rsidRPr="00B87E21" w:rsidRDefault="00B87E21" w:rsidP="00B87E21">
      <w:pPr>
        <w:widowControl w:val="0"/>
        <w:tabs>
          <w:tab w:val="right" w:pos="7588"/>
          <w:tab w:val="right" w:pos="8816"/>
          <w:tab w:val="right" w:pos="10045"/>
        </w:tabs>
        <w:autoSpaceDE w:val="0"/>
        <w:autoSpaceDN w:val="0"/>
        <w:adjustRightInd w:val="0"/>
        <w:rPr>
          <w:rFonts w:ascii="Arial" w:hAnsi="Arial" w:cs="Arial"/>
          <w:sz w:val="16"/>
          <w:szCs w:val="16"/>
        </w:rPr>
      </w:pPr>
    </w:p>
    <w:p w14:paraId="14B9CFBB" w14:textId="77777777" w:rsidR="00B87E21" w:rsidRPr="00B87E21" w:rsidRDefault="00B87E21" w:rsidP="00B87E21">
      <w:pPr>
        <w:widowControl w:val="0"/>
        <w:tabs>
          <w:tab w:val="left" w:pos="214"/>
        </w:tabs>
        <w:autoSpaceDE w:val="0"/>
        <w:autoSpaceDN w:val="0"/>
        <w:adjustRightInd w:val="0"/>
        <w:spacing w:before="46"/>
        <w:rPr>
          <w:rFonts w:ascii="Arial" w:hAnsi="Arial" w:cs="Arial"/>
          <w:b/>
          <w:bCs/>
          <w:color w:val="000000"/>
          <w:sz w:val="23"/>
          <w:szCs w:val="23"/>
        </w:rPr>
      </w:pPr>
      <w:r w:rsidRPr="00B87E21">
        <w:rPr>
          <w:rFonts w:ascii="Arial" w:hAnsi="Arial" w:cs="Arial"/>
        </w:rPr>
        <w:tab/>
      </w:r>
      <w:r w:rsidRPr="00B87E21">
        <w:rPr>
          <w:rFonts w:ascii="Arial" w:hAnsi="Arial" w:cs="Arial"/>
          <w:b/>
          <w:bCs/>
          <w:color w:val="000000"/>
          <w:sz w:val="18"/>
          <w:szCs w:val="18"/>
        </w:rPr>
        <w:t xml:space="preserve">C. RASPOLOŽIVA SREDSTVA IZ PRETHODNIH GODINA      </w:t>
      </w:r>
    </w:p>
    <w:p w14:paraId="3762FFAB" w14:textId="77777777" w:rsidR="00B87E21" w:rsidRPr="00B87E21" w:rsidRDefault="00B87E21" w:rsidP="00B87E21">
      <w:pPr>
        <w:widowControl w:val="0"/>
        <w:pBdr>
          <w:top w:val="single" w:sz="4" w:space="1" w:color="auto"/>
          <w:left w:val="single" w:sz="4" w:space="4" w:color="auto"/>
          <w:bottom w:val="single" w:sz="4" w:space="1" w:color="auto"/>
          <w:right w:val="single" w:sz="4" w:space="4"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color w:val="000000"/>
          <w:sz w:val="16"/>
          <w:szCs w:val="16"/>
        </w:rPr>
      </w:pPr>
      <w:r w:rsidRPr="00B87E21">
        <w:rPr>
          <w:rFonts w:ascii="Arial" w:hAnsi="Arial" w:cs="Arial"/>
        </w:rPr>
        <w:tab/>
      </w:r>
      <w:r w:rsidRPr="00B87E21">
        <w:rPr>
          <w:rFonts w:ascii="Arial" w:hAnsi="Arial" w:cs="Arial"/>
          <w:b/>
          <w:bCs/>
          <w:color w:val="000000"/>
          <w:sz w:val="16"/>
          <w:szCs w:val="16"/>
        </w:rPr>
        <w:t>9</w:t>
      </w:r>
      <w:r w:rsidRPr="00B87E21">
        <w:rPr>
          <w:rFonts w:ascii="Arial" w:hAnsi="Arial" w:cs="Arial"/>
        </w:rPr>
        <w:tab/>
      </w:r>
      <w:r w:rsidRPr="00B87E21">
        <w:rPr>
          <w:rFonts w:ascii="Arial" w:hAnsi="Arial" w:cs="Arial"/>
          <w:b/>
          <w:bCs/>
          <w:color w:val="000000"/>
          <w:sz w:val="16"/>
          <w:szCs w:val="16"/>
        </w:rPr>
        <w:t>Vlastiti izvori                                                                     - 560.000                     0</w:t>
      </w:r>
      <w:r w:rsidRPr="00B87E21">
        <w:rPr>
          <w:rFonts w:ascii="Arial" w:hAnsi="Arial" w:cs="Arial"/>
          <w:b/>
          <w:sz w:val="16"/>
          <w:szCs w:val="16"/>
        </w:rPr>
        <w:t xml:space="preserve">                       -560.000</w:t>
      </w:r>
    </w:p>
    <w:p w14:paraId="7F10FE36" w14:textId="77777777" w:rsidR="00B87E21" w:rsidRPr="00B87E21" w:rsidRDefault="00B87E21" w:rsidP="00B87E21">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14:paraId="49F565E9" w14:textId="77777777" w:rsidR="00B87E21" w:rsidRPr="00B87E21" w:rsidRDefault="00B87E21" w:rsidP="00B87E21">
      <w:pPr>
        <w:widowControl w:val="0"/>
        <w:tabs>
          <w:tab w:val="left" w:pos="154"/>
          <w:tab w:val="left" w:pos="1234"/>
          <w:tab w:val="right" w:pos="7588"/>
          <w:tab w:val="right" w:pos="8833"/>
          <w:tab w:val="right" w:pos="10045"/>
        </w:tabs>
        <w:autoSpaceDE w:val="0"/>
        <w:autoSpaceDN w:val="0"/>
        <w:adjustRightInd w:val="0"/>
        <w:spacing w:before="60"/>
        <w:rPr>
          <w:rFonts w:ascii="Arial" w:hAnsi="Arial" w:cs="Arial"/>
          <w:b/>
          <w:bCs/>
          <w:color w:val="000000"/>
          <w:sz w:val="18"/>
          <w:szCs w:val="18"/>
        </w:rPr>
      </w:pPr>
      <w:r w:rsidRPr="00B87E21">
        <w:rPr>
          <w:rFonts w:ascii="Arial" w:hAnsi="Arial" w:cs="Arial"/>
          <w:b/>
          <w:bCs/>
          <w:color w:val="000000"/>
          <w:sz w:val="18"/>
          <w:szCs w:val="18"/>
        </w:rPr>
        <w:t xml:space="preserve">   D. REKAPITULACIJA</w:t>
      </w:r>
    </w:p>
    <w:p w14:paraId="66538511" w14:textId="77777777" w:rsidR="00B87E21" w:rsidRPr="00B87E21" w:rsidRDefault="00B87E21" w:rsidP="00B87E21">
      <w:pPr>
        <w:widowControl w:val="0"/>
        <w:pBdr>
          <w:top w:val="single" w:sz="4" w:space="1" w:color="auto"/>
          <w:left w:val="single" w:sz="4" w:space="0" w:color="auto"/>
          <w:bottom w:val="single" w:sz="4" w:space="1" w:color="auto"/>
          <w:right w:val="single" w:sz="4" w:space="4" w:color="auto"/>
          <w:between w:val="single" w:sz="4" w:space="1" w:color="auto"/>
        </w:pBdr>
        <w:tabs>
          <w:tab w:val="decimal" w:pos="5572"/>
          <w:tab w:val="center" w:pos="7088"/>
          <w:tab w:val="center" w:pos="8364"/>
          <w:tab w:val="center" w:pos="9639"/>
          <w:tab w:val="center" w:pos="10773"/>
          <w:tab w:val="center" w:pos="12049"/>
        </w:tabs>
        <w:autoSpaceDE w:val="0"/>
        <w:autoSpaceDN w:val="0"/>
        <w:adjustRightInd w:val="0"/>
        <w:spacing w:before="120"/>
        <w:rPr>
          <w:rFonts w:ascii="Arial" w:hAnsi="Arial" w:cs="Arial"/>
          <w:sz w:val="16"/>
          <w:szCs w:val="16"/>
        </w:rPr>
      </w:pPr>
    </w:p>
    <w:p w14:paraId="2D24CCD2" w14:textId="77777777" w:rsidR="00B87E21" w:rsidRPr="00B87E21" w:rsidRDefault="00B87E21" w:rsidP="00B87E21">
      <w:pPr>
        <w:widowControl w:val="0"/>
        <w:pBdr>
          <w:top w:val="single" w:sz="4" w:space="1" w:color="auto"/>
          <w:left w:val="single" w:sz="4" w:space="0" w:color="auto"/>
          <w:bottom w:val="single" w:sz="4" w:space="1" w:color="auto"/>
          <w:right w:val="single" w:sz="4" w:space="4" w:color="auto"/>
          <w:between w:val="single" w:sz="4" w:space="1" w:color="auto"/>
        </w:pBdr>
        <w:tabs>
          <w:tab w:val="decimal" w:pos="5572"/>
          <w:tab w:val="center" w:pos="7088"/>
          <w:tab w:val="center" w:pos="8364"/>
          <w:tab w:val="center" w:pos="9639"/>
          <w:tab w:val="center" w:pos="10773"/>
          <w:tab w:val="center" w:pos="12049"/>
        </w:tabs>
        <w:autoSpaceDE w:val="0"/>
        <w:autoSpaceDN w:val="0"/>
        <w:adjustRightInd w:val="0"/>
        <w:spacing w:before="120"/>
        <w:rPr>
          <w:rFonts w:ascii="Arial" w:hAnsi="Arial" w:cs="Arial"/>
          <w:b/>
          <w:bCs/>
          <w:sz w:val="16"/>
          <w:szCs w:val="16"/>
        </w:rPr>
      </w:pPr>
      <w:r w:rsidRPr="00B87E21">
        <w:rPr>
          <w:rFonts w:ascii="Arial" w:hAnsi="Arial" w:cs="Arial"/>
          <w:b/>
          <w:bCs/>
          <w:sz w:val="16"/>
          <w:szCs w:val="16"/>
        </w:rPr>
        <w:t xml:space="preserve"> PRIHODI: (6+7+8+9)     </w:t>
      </w:r>
      <w:r w:rsidRPr="00B87E21">
        <w:rPr>
          <w:rFonts w:ascii="Arial" w:hAnsi="Arial" w:cs="Arial"/>
          <w:b/>
          <w:bCs/>
          <w:sz w:val="16"/>
          <w:szCs w:val="16"/>
        </w:rPr>
        <w:tab/>
        <w:t xml:space="preserve">                                                                          562.929.300            14.000.000            576.929.300</w:t>
      </w:r>
    </w:p>
    <w:p w14:paraId="77D2607D" w14:textId="77777777" w:rsidR="00B87E21" w:rsidRPr="00B87E21" w:rsidRDefault="00B87E21" w:rsidP="00B87E21">
      <w:pPr>
        <w:widowControl w:val="0"/>
        <w:pBdr>
          <w:top w:val="single" w:sz="4" w:space="1" w:color="auto"/>
          <w:left w:val="single" w:sz="4" w:space="0" w:color="auto"/>
          <w:bottom w:val="single" w:sz="4" w:space="1" w:color="auto"/>
          <w:right w:val="single" w:sz="4" w:space="4" w:color="auto"/>
          <w:between w:val="single" w:sz="4" w:space="1" w:color="auto"/>
        </w:pBdr>
        <w:tabs>
          <w:tab w:val="decimal" w:pos="5572"/>
          <w:tab w:val="center" w:pos="7088"/>
          <w:tab w:val="left" w:pos="8025"/>
          <w:tab w:val="right" w:pos="10460"/>
        </w:tabs>
        <w:autoSpaceDE w:val="0"/>
        <w:autoSpaceDN w:val="0"/>
        <w:adjustRightInd w:val="0"/>
        <w:spacing w:before="120"/>
        <w:rPr>
          <w:rFonts w:ascii="Arial" w:hAnsi="Arial" w:cs="Arial"/>
          <w:sz w:val="16"/>
          <w:szCs w:val="16"/>
        </w:rPr>
      </w:pPr>
      <w:r w:rsidRPr="00B87E21">
        <w:rPr>
          <w:rFonts w:ascii="Arial" w:hAnsi="Arial" w:cs="Arial"/>
          <w:b/>
          <w:bCs/>
          <w:sz w:val="16"/>
          <w:szCs w:val="16"/>
        </w:rPr>
        <w:t xml:space="preserve"> RASHODI: (3+4+5)                                                                                 562.929.300            14.000.000            576.929.300</w:t>
      </w:r>
    </w:p>
    <w:p w14:paraId="5CCC9132" w14:textId="77777777" w:rsidR="00B87E21" w:rsidRPr="00B87E21" w:rsidRDefault="00B87E21" w:rsidP="00B87E21">
      <w:pPr>
        <w:rPr>
          <w:rFonts w:ascii="Arial" w:hAnsi="Arial" w:cs="Arial"/>
          <w:sz w:val="16"/>
          <w:szCs w:val="16"/>
        </w:rPr>
      </w:pPr>
    </w:p>
    <w:p w14:paraId="2EEB19AF" w14:textId="7E20F456" w:rsidR="00B87E21" w:rsidRDefault="00B87E21" w:rsidP="00B87E21">
      <w:pPr>
        <w:rPr>
          <w:rFonts w:ascii="Arial" w:hAnsi="Arial" w:cs="Arial"/>
          <w:sz w:val="16"/>
          <w:szCs w:val="16"/>
        </w:rPr>
      </w:pPr>
    </w:p>
    <w:p w14:paraId="514A75B0" w14:textId="77777777" w:rsidR="003F0225" w:rsidRPr="00B87E21" w:rsidRDefault="003F0225" w:rsidP="00B87E21">
      <w:pPr>
        <w:rPr>
          <w:rFonts w:ascii="Arial" w:hAnsi="Arial" w:cs="Arial"/>
          <w:sz w:val="16"/>
          <w:szCs w:val="16"/>
        </w:rPr>
      </w:pPr>
    </w:p>
    <w:tbl>
      <w:tblPr>
        <w:tblW w:w="5087" w:type="pct"/>
        <w:tblInd w:w="-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396"/>
        <w:gridCol w:w="1408"/>
        <w:gridCol w:w="1272"/>
        <w:gridCol w:w="1408"/>
        <w:gridCol w:w="730"/>
      </w:tblGrid>
      <w:tr w:rsidR="00B87E21" w:rsidRPr="00B87E21" w14:paraId="4CBB7FF9" w14:textId="77777777" w:rsidTr="00B87E21">
        <w:trPr>
          <w:tblHeader/>
        </w:trPr>
        <w:tc>
          <w:tcPr>
            <w:tcW w:w="2386" w:type="pct"/>
            <w:shd w:val="clear" w:color="auto" w:fill="FFFFFF"/>
            <w:noWrap/>
            <w:vAlign w:val="center"/>
            <w:hideMark/>
          </w:tcPr>
          <w:p w14:paraId="0C452558" w14:textId="77777777" w:rsidR="00B87E21" w:rsidRPr="00B87E21" w:rsidRDefault="00B87E21" w:rsidP="00B87E21">
            <w:pPr>
              <w:jc w:val="center"/>
              <w:rPr>
                <w:rFonts w:ascii="Arial" w:hAnsi="Arial" w:cs="Arial"/>
                <w:i/>
                <w:sz w:val="14"/>
                <w:szCs w:val="14"/>
              </w:rPr>
            </w:pPr>
            <w:r w:rsidRPr="00B87E21">
              <w:rPr>
                <w:rFonts w:ascii="Arial" w:hAnsi="Arial" w:cs="Arial"/>
                <w:i/>
                <w:sz w:val="14"/>
                <w:szCs w:val="14"/>
              </w:rPr>
              <w:t>Oznaka</w:t>
            </w:r>
          </w:p>
        </w:tc>
        <w:tc>
          <w:tcPr>
            <w:tcW w:w="76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3B6617B" w14:textId="77777777" w:rsidR="00B87E21" w:rsidRPr="00B87E21" w:rsidRDefault="00B87E21" w:rsidP="00B87E21">
            <w:pPr>
              <w:jc w:val="center"/>
              <w:rPr>
                <w:rFonts w:ascii="Arial" w:hAnsi="Arial" w:cs="Arial"/>
                <w:i/>
                <w:sz w:val="14"/>
                <w:szCs w:val="14"/>
              </w:rPr>
            </w:pPr>
            <w:r w:rsidRPr="00B87E21">
              <w:rPr>
                <w:rFonts w:ascii="Arial" w:hAnsi="Arial" w:cs="Arial"/>
                <w:i/>
                <w:sz w:val="14"/>
                <w:szCs w:val="14"/>
              </w:rPr>
              <w:t>Plan (1.)</w:t>
            </w:r>
          </w:p>
        </w:tc>
        <w:tc>
          <w:tcPr>
            <w:tcW w:w="69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6C69496" w14:textId="77777777" w:rsidR="00B87E21" w:rsidRPr="00B87E21" w:rsidRDefault="00B87E21" w:rsidP="00B87E21">
            <w:pPr>
              <w:jc w:val="center"/>
              <w:rPr>
                <w:rFonts w:ascii="Arial" w:hAnsi="Arial" w:cs="Arial"/>
                <w:i/>
                <w:sz w:val="14"/>
                <w:szCs w:val="14"/>
              </w:rPr>
            </w:pPr>
            <w:r w:rsidRPr="00B87E21">
              <w:rPr>
                <w:rFonts w:ascii="Arial" w:hAnsi="Arial" w:cs="Arial"/>
                <w:i/>
                <w:sz w:val="14"/>
                <w:szCs w:val="14"/>
              </w:rPr>
              <w:t>Razlika (2.)</w:t>
            </w:r>
          </w:p>
        </w:tc>
        <w:tc>
          <w:tcPr>
            <w:tcW w:w="76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B3EFD5B" w14:textId="77777777" w:rsidR="00B87E21" w:rsidRPr="00B87E21" w:rsidRDefault="00B87E21" w:rsidP="00B87E21">
            <w:pPr>
              <w:jc w:val="center"/>
              <w:rPr>
                <w:rFonts w:ascii="Arial" w:hAnsi="Arial" w:cs="Arial"/>
                <w:i/>
                <w:sz w:val="14"/>
                <w:szCs w:val="14"/>
              </w:rPr>
            </w:pPr>
            <w:r w:rsidRPr="00B87E21">
              <w:rPr>
                <w:rFonts w:ascii="Arial" w:hAnsi="Arial" w:cs="Arial"/>
                <w:i/>
                <w:sz w:val="14"/>
                <w:szCs w:val="14"/>
              </w:rPr>
              <w:t>Novi plan (3.)</w:t>
            </w:r>
          </w:p>
        </w:tc>
        <w:tc>
          <w:tcPr>
            <w:tcW w:w="39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A8A751C" w14:textId="77777777" w:rsidR="00B87E21" w:rsidRPr="00B87E21" w:rsidRDefault="00B87E21" w:rsidP="00B87E21">
            <w:pPr>
              <w:jc w:val="center"/>
              <w:rPr>
                <w:rFonts w:ascii="Arial" w:hAnsi="Arial" w:cs="Arial"/>
                <w:i/>
                <w:sz w:val="14"/>
                <w:szCs w:val="14"/>
              </w:rPr>
            </w:pPr>
            <w:r w:rsidRPr="00B87E21">
              <w:rPr>
                <w:rFonts w:ascii="Arial" w:hAnsi="Arial" w:cs="Arial"/>
                <w:i/>
                <w:sz w:val="14"/>
                <w:szCs w:val="14"/>
              </w:rPr>
              <w:t>Ind. (4.)</w:t>
            </w:r>
          </w:p>
        </w:tc>
      </w:tr>
      <w:tr w:rsidR="00B87E21" w:rsidRPr="00B87E21" w14:paraId="6BF58CEC"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95444" w14:textId="77777777" w:rsidR="00B87E21" w:rsidRPr="00B87E21" w:rsidRDefault="00B87E21" w:rsidP="00B87E21">
            <w:pPr>
              <w:rPr>
                <w:rFonts w:ascii="Arial" w:hAnsi="Arial" w:cs="Arial"/>
                <w:b/>
                <w:color w:val="000000"/>
                <w:sz w:val="20"/>
                <w:szCs w:val="20"/>
              </w:rPr>
            </w:pPr>
            <w:r w:rsidRPr="00B87E21">
              <w:rPr>
                <w:rFonts w:ascii="Arial" w:hAnsi="Arial" w:cs="Arial"/>
                <w:b/>
                <w:color w:val="000000"/>
                <w:sz w:val="20"/>
                <w:szCs w:val="20"/>
              </w:rPr>
              <w:t>A.  RAČUN PRIHODA I RASHODA</w:t>
            </w:r>
          </w:p>
          <w:p w14:paraId="5C928241" w14:textId="77777777" w:rsidR="00B87E21" w:rsidRPr="00B87E21" w:rsidRDefault="00B87E21" w:rsidP="00B87E21">
            <w:pPr>
              <w:rPr>
                <w:rFonts w:ascii="Arial" w:hAnsi="Arial" w:cs="Arial"/>
                <w:b/>
                <w:color w:val="000000"/>
                <w:sz w:val="20"/>
                <w:szCs w:val="20"/>
              </w:rPr>
            </w:pPr>
            <w:r w:rsidRPr="00B87E21">
              <w:rPr>
                <w:rFonts w:ascii="Arial" w:hAnsi="Arial" w:cs="Arial"/>
                <w:b/>
                <w:color w:val="000000"/>
                <w:sz w:val="20"/>
                <w:szCs w:val="20"/>
              </w:rPr>
              <w:t xml:space="preserve">      EKONOMSKA KLASIFIKACIJA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BD160" w14:textId="77777777" w:rsidR="00B87E21" w:rsidRPr="00B87E21" w:rsidRDefault="00B87E21" w:rsidP="00B87E21">
            <w:pPr>
              <w:jc w:val="right"/>
              <w:rPr>
                <w:rFonts w:ascii="Arial" w:hAnsi="Arial" w:cs="Arial"/>
                <w:b/>
                <w:color w:val="000000"/>
                <w:sz w:val="20"/>
                <w:szCs w:val="20"/>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C40F2" w14:textId="77777777" w:rsidR="00B87E21" w:rsidRPr="00B87E21" w:rsidRDefault="00B87E21" w:rsidP="00B87E21">
            <w:pPr>
              <w:jc w:val="right"/>
              <w:rPr>
                <w:rFonts w:ascii="Arial" w:hAnsi="Arial" w:cs="Arial"/>
                <w:b/>
                <w:color w:val="000000"/>
                <w:sz w:val="20"/>
                <w:szCs w:val="20"/>
              </w:rPr>
            </w:pP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43B24" w14:textId="77777777" w:rsidR="00B87E21" w:rsidRPr="00B87E21" w:rsidRDefault="00B87E21" w:rsidP="00B87E21">
            <w:pPr>
              <w:jc w:val="right"/>
              <w:rPr>
                <w:rFonts w:ascii="Arial" w:hAnsi="Arial" w:cs="Arial"/>
                <w:b/>
                <w:color w:val="000000"/>
                <w:sz w:val="20"/>
                <w:szCs w:val="20"/>
              </w:rPr>
            </w:pP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D828A" w14:textId="77777777" w:rsidR="00B87E21" w:rsidRPr="00B87E21" w:rsidRDefault="00B87E21" w:rsidP="00B87E21">
            <w:pPr>
              <w:jc w:val="right"/>
              <w:rPr>
                <w:rFonts w:ascii="Arial" w:hAnsi="Arial" w:cs="Arial"/>
                <w:b/>
                <w:color w:val="000000"/>
                <w:sz w:val="20"/>
                <w:szCs w:val="20"/>
              </w:rPr>
            </w:pPr>
          </w:p>
        </w:tc>
      </w:tr>
      <w:tr w:rsidR="00B87E21" w:rsidRPr="00B87E21" w14:paraId="3EA88AF2"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C1AB1"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6 Prihodi poslovanja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8D3F1"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558.424.400,00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77DA5"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C0C84"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558.424.400,00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8FB2C"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100,00</w:t>
            </w:r>
          </w:p>
        </w:tc>
      </w:tr>
      <w:tr w:rsidR="00B87E21" w:rsidRPr="00B87E21" w14:paraId="1AECDF9F"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73616"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61 Prihodi od poreza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2D17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154.830.000,00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ABC8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ED83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154.830.000,00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97BB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A41C03E"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BA81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611 Porez i prirez na dohodak</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B245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123.830.000,00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EC04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2477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123.830.000,00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D8A5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5E67183"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8D5A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613 Porezi na imovinu</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A2EC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24.000.000,00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2705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BF1A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3454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3FE1880"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DA6E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614 Porezi na robu i usluge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9A12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7.000.000,00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7FA7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12C0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3FA1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6006F56"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EBFA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63 Pomoći iz inozemstva (darovnice) i od subjekata unutar opće države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BBC7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120.748.800,00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9132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1237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120.748.800,00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AC47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265F626"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C091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631 Pomoći od inozemnih vlada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6735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176.000,00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3368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FD12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176.000,00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7A58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BF59AE1"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0DBE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632 Pomoći od međunarodnih organizacija te institucija i tijela EU</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2284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941.000,00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01E7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C5EB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941.000,00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A7CE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5D0A624"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38D1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633 Pomoći iz proračuna i izvanproračunskim korisnicima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8A60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6.417.200,00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5A83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2373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6.417.200,00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E1E6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1D3294A"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2755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634 Ostale pomoći unutar opće države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B6DC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2.860.000,00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F64D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BEFD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2.860.000,00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C227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C024D6B"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3D19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635 Pomoći izravnanja za decentralizirane funkcije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CD2F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11.732.900,00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7302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EB51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11.732.900,00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4F47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4F1A9A3"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0EED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636 Tekuće pomoći </w:t>
            </w:r>
            <w:proofErr w:type="spellStart"/>
            <w:r w:rsidRPr="00B87E21">
              <w:rPr>
                <w:rFonts w:ascii="Arial" w:hAnsi="Arial" w:cs="Arial"/>
                <w:color w:val="000000"/>
                <w:sz w:val="16"/>
                <w:szCs w:val="16"/>
              </w:rPr>
              <w:t>pror.koris</w:t>
            </w:r>
            <w:proofErr w:type="spellEnd"/>
            <w:r w:rsidRPr="00B87E21">
              <w:rPr>
                <w:rFonts w:ascii="Arial" w:hAnsi="Arial" w:cs="Arial"/>
                <w:color w:val="000000"/>
                <w:sz w:val="16"/>
                <w:szCs w:val="16"/>
              </w:rPr>
              <w:t>. iz proračuna koji im nije nadležan</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6A5D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71.832.100,00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3E6E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D99D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71.832.100,00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46F6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44D7690"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5C46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638 Pomoći temeljem prijenosa EU sredstava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C9CB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26.789.600,00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5685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059C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26.789.600,00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0D30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A56577D"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A27D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64 Prihodi od imovine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6249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167.466.950,00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5858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03E0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167.466.950,00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8259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AF5FB1D"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71D24"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641 Prihodi od financijske imovine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5D9E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3.808.850,00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5350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F492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3.808.850,00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5EBD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0C4AC91"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F571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642 Prihodi od nefinancijske imovine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DA34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163.638.100,00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D363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636B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163.638.100,00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D2C9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7D8A5ED"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D1F5A"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643 Prihodi od kamata na dane zajmove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8901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CBEB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E203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6C9C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8492D2E"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23085"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65 Prihodi od upravnih administrativnih pristojbi, pristojbi po posebnim propisima i naknada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C135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89.264.050,00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FC7B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D13F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89.264.050,00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3C0D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5F79F87"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6FEF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651 Upravne i administrativne pristojbe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0784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16.420.000,00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4779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CD6A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16.420.000,00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4066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594306B"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FB14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652 Prihodi po posebnim propisima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16D6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11.844.050,00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DE1A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5AA9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11.844.050,00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E392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0D556A0"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22DC5"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653 Komunalni doprinosi i naknade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2C18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61.000.000,00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7EFA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2953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61.000.000,00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24E5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DF4103E"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8EFD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66 Prihodi od prodaje proizvoda i robe te pruženih usluga i prihodi od donacija te povrati po protestiranim jamstvima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71D3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22.997.500,00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9CE8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6012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22.997.500,00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7917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2D3E990"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FF317"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661 Prihodi koje proračuni i proračunski korisnici ostvare obavljanjem poslova na tržištu (vlastiti prihodi)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D87A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3.744.600,00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A0AC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B55F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3.744.600,00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DEC6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5697F60"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41CB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663 Donacije od pravnih i fizičkih osoba izvan općeg proračuna i povrat donacija po protestiranim jamstvima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F805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19.252.900,00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C335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B973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19.252.900,00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4A20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FE4BB88"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857A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68 Kazne, upravne mjere i ostali prihodi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64F1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3.117.100,00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6225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13C4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3.117.100,00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2384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3D47F88"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B006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681 Kazne i upravne mjere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C8CB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2.100.000,00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F6C5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C75B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2.100.000,00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BB53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6686D51"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D8235"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683 Ostali prihodi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92A7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1.017.100,00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F9AD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4AC3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1.017.100,00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04A1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3A1FCF6"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67F09"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7 Prihodi od prodaje nefinancijske imovine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46877"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5.035.000,00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88229"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62C12"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5.035.000,00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58BD4"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100,00</w:t>
            </w:r>
          </w:p>
        </w:tc>
      </w:tr>
      <w:tr w:rsidR="00B87E21" w:rsidRPr="00B87E21" w14:paraId="051B5EE8"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2450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71 Prihodi od prodaje </w:t>
            </w:r>
            <w:proofErr w:type="spellStart"/>
            <w:r w:rsidRPr="00B87E21">
              <w:rPr>
                <w:rFonts w:ascii="Arial" w:hAnsi="Arial" w:cs="Arial"/>
                <w:color w:val="000000"/>
                <w:sz w:val="16"/>
                <w:szCs w:val="16"/>
              </w:rPr>
              <w:t>neproizvedene</w:t>
            </w:r>
            <w:proofErr w:type="spellEnd"/>
            <w:r w:rsidRPr="00B87E21">
              <w:rPr>
                <w:rFonts w:ascii="Arial" w:hAnsi="Arial" w:cs="Arial"/>
                <w:color w:val="000000"/>
                <w:sz w:val="16"/>
                <w:szCs w:val="16"/>
              </w:rPr>
              <w:t xml:space="preserve"> dugotrajne imovine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E16D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E5FD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0788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BB0D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77C88C8"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48C01"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711 Prihodi od prodaje materijalne imovine - prirodnih bogatstava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BABC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A9C1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3A05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AC5A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2163E25"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82B96"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72 Prihodi od prodaje proizvedene dugotrajne imovine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CE58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2.035.000,00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EED5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43FB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2.035.000,00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DBF0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DCD3E4B"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AD9B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721 Prihodi od prodaje građevinskih objekata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0591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2.035.000,00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6A5F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AC49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2.035.000,00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3804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1AA09BB"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5DBB1EA"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SVEUKUPNO PRIHODI</w:t>
            </w:r>
          </w:p>
        </w:tc>
        <w:tc>
          <w:tcPr>
            <w:tcW w:w="7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84542CA"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563.459.400,00</w:t>
            </w: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41FFEA0"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A77FF4A"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563.459.400,00</w:t>
            </w:r>
          </w:p>
        </w:tc>
        <w:tc>
          <w:tcPr>
            <w:tcW w:w="39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8899870"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2F023014"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42D52"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3 Rashodi poslovanja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B42DB"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451.313.300,00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0C1E0"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-1.300.000,00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A7196"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450.013.300,00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45EB6"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99,71</w:t>
            </w:r>
          </w:p>
        </w:tc>
      </w:tr>
      <w:tr w:rsidR="00B87E21" w:rsidRPr="00B87E21" w14:paraId="0AF1BC82"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B3F71"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lastRenderedPageBreak/>
              <w:t>31 Rashodi za zaposlene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D932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207.541.100,00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3862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F6DF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207.541.100,00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ACC7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3CD6F68"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97634"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311 Plaće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8A4D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167.662.535,00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7F6E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834B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167.662.535,00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A417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C704EF1"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7BD14"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312 Ostali rashodi za zaposlene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D690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11.283.300,00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222C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E11B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11.283.300,00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9EA5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B87E9DB"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161F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313 Doprinosi na plaće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9436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28.595.265,00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CE45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0065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28.595.265,00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F13D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8EE490D"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417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32 Materijalni rashodi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4247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148.863.480,00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7AAB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D253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147.563.480,00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A918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99,13</w:t>
            </w:r>
          </w:p>
        </w:tc>
      </w:tr>
      <w:tr w:rsidR="00B87E21" w:rsidRPr="00B87E21" w14:paraId="31398DE7"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5637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321 Naknade troškova zaposlenima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5D41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6.328.250,00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5C2C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F33D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6.328.250,00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5E68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7836511"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5ADF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322 Rashodi za materijal i energiju</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078E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24.288.330,00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C413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FA7E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24.288.330,00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88A6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03DA4A8"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9257A"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323 Rashodi za usluge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F8D2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108.757.300,00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767E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A45D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107.457.300,00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5132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98,80</w:t>
            </w:r>
          </w:p>
        </w:tc>
      </w:tr>
      <w:tr w:rsidR="00B87E21" w:rsidRPr="00B87E21" w14:paraId="5ADEE818"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2657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324 Naknade troškova osobama izvan radnog odnosa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AAAE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1.757.900,00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AEB4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2008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1.757.900,00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C0CA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67BAEFF"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AC7B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329 Ostali nespomenuti rashodi poslovanja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DBAD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7.731.700,00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666E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6BC1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7.731.700,00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A376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5F0CA42"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56B45"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34 Financijski rashodi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0E8A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7.417.120,00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9CCB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FAA5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7.417.120,00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6192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26E2DDC"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C29E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342 Kamate za primljene kredite i zajmove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1752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5.647.200,00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7AC3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66E0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5.647.200,00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8F22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7D1552B"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2488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343 Ostali financijski rashodi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4792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1.769.920,00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94D9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1CA0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1.769.920,00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16A2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B957116"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D4303"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35 Subvencije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0B59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23.775.400,00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4149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796F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23.775.400,00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64F1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4E77EE7"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02E44"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351 Subvencije trgovačkim društvima u javnom sektoru</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B8EF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21.375.400,00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77BC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4856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21.375.400,00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E301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5090AC9"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C45A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352 Subvencije trgovačkim društvima, zadrugama, poljoprivrednicima i obrtnicima izvan javnog sektora </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7DF9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8B2B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CE5A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41DD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76DA0DA"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F806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36 Pomoći dane u inozemstvo i unutar općeg proračuna </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E094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8.697.000,00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58C3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08A5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8.697.000,00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7470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FD538A9"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0B0F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363 Pomoći unutar opće države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1276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8.100.000,00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08AA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32CE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8.100.000,00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DD79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A9DAE18"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BA60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366 Pomoći proračunskim korisnicima drugih proračuna </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E27E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597.000,00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D80F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9587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597.000,00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4048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88C9380"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C9167"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37 Naknade građanima i kućanstvima na temelju osiguranja i druge naknade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30F9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23.661.900,00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9A80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F4F9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23.661.900,00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DE95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265F9B4"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395DA"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372 Ostale naknade građanima i kućanstvima iz proračuna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8ABE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23.661.900,00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6AED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ED26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23.661.900,00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AF1A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E6AE92E"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913E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38 Ostali rashodi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E6B6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31.357.300,00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A318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A878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31.357.300,00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DC8B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D154394"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0607A"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381 Tekuće donacije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20F3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28.787.300,00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DDA2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65CE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28.787.300,00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73B9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B9D6432"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E620C"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382 Kapitalne donacije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46C0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14A8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595F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69B3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79ECD7E"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9BC7C"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383 Kazne, penali i naknade štete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0D79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2.170.000,00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B56C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C0BF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2.170.000,00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40BA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B2C46D6"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E48D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385 Izvanredni rashodi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D59C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A739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2816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B93A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6554C71"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63910"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4 Rashodi za nabavu nefinancijske imovine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7F2ED"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68.437.900,00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F5F51"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15.300.000,00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86B95"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83.737.900,00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42611"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122,36</w:t>
            </w:r>
          </w:p>
        </w:tc>
      </w:tr>
      <w:tr w:rsidR="00B87E21" w:rsidRPr="00B87E21" w14:paraId="0EFE5844"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264F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41 Rashodi za nabavu </w:t>
            </w:r>
            <w:proofErr w:type="spellStart"/>
            <w:r w:rsidRPr="00B87E21">
              <w:rPr>
                <w:rFonts w:ascii="Arial" w:hAnsi="Arial" w:cs="Arial"/>
                <w:color w:val="000000"/>
                <w:sz w:val="16"/>
                <w:szCs w:val="16"/>
              </w:rPr>
              <w:t>neproizvedene</w:t>
            </w:r>
            <w:proofErr w:type="spellEnd"/>
            <w:r w:rsidRPr="00B87E21">
              <w:rPr>
                <w:rFonts w:ascii="Arial" w:hAnsi="Arial" w:cs="Arial"/>
                <w:color w:val="000000"/>
                <w:sz w:val="16"/>
                <w:szCs w:val="16"/>
              </w:rPr>
              <w:t xml:space="preserve"> dugotrajne imovine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8305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5.625.000,00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481C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3AFB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5.625.000,00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90C6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4CCFCB0"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CD1B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411 Materijalna imovina - prirodna bogatstva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5347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5.615.000,00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B7A4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F9C1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5.615.000,00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4CA9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3417753"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6D31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412 Nematerijalna imovina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DDDF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861A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7549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496F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D661224"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B781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42 Rashodi za nabavu proizvedene dugotrajne imovine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B6C3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18.754.000,00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2591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161C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20.054.000,00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0407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106,93</w:t>
            </w:r>
          </w:p>
        </w:tc>
      </w:tr>
      <w:tr w:rsidR="00B87E21" w:rsidRPr="00B87E21" w14:paraId="5B4F494A"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29AB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421 Građevinski objekti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520D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4.960.000,00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995D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731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4.960.000,00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9D0E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4AF6190"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B77E6"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422 Postrojenja i oprema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3682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7.039.300,00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E8EF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F261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8.339.300,00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53F6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118,47</w:t>
            </w:r>
          </w:p>
        </w:tc>
      </w:tr>
      <w:tr w:rsidR="00B87E21" w:rsidRPr="00B87E21" w14:paraId="79AF7849"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E9BC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423 Prijevozna sredstva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B835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EDE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5D1C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E43E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53BA6F3"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68F64"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424 Knjige, umjetnička djela i ostale izložbene vrijednosti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7C75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2.444.700,00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84B6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1514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2.444.700,00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73C9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1D32632"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0800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426 Nematerijalna proizvedena imovina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D99B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4.035.000,00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FBCC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A055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4.035.000,00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AEB5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B21EAE3"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D31D7"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43 Rashodi za plemenite metale, umjetnička i znanstvena djela i ostale vrijednosti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DF19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A7B6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C41A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FA8F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D10E448"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CFAA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431 Plemeniti metali, umjetnička i znanstvena djela i ostale vrijednosti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9B47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DD9A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2D48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EF24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B6FAF8B"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2863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45 Rashodi za dodatna ulaganja na nefinancijskoj imovini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46AD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44.055.900,00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27E2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FBC0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58.055.900,00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C074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131,78</w:t>
            </w:r>
          </w:p>
        </w:tc>
      </w:tr>
      <w:tr w:rsidR="00B87E21" w:rsidRPr="00B87E21" w14:paraId="5E5D8E4D"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E3A7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451 Dodatna ulaganja na građevinskim objektima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4DDD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43.955.900,00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E497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4DF9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57.955.900,00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3D9F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131,85</w:t>
            </w:r>
          </w:p>
        </w:tc>
      </w:tr>
      <w:tr w:rsidR="00B87E21" w:rsidRPr="00B87E21" w14:paraId="6EAECDBE"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91B4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454 Dodatna ulaganja za ostalu nefinancijsku imovinu</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9586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2265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4A74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2FF7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7D51B3B"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317F29A"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SVEUKUPNO RASHODI</w:t>
            </w:r>
          </w:p>
        </w:tc>
        <w:tc>
          <w:tcPr>
            <w:tcW w:w="7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8C2CC19"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519.751.200,00</w:t>
            </w: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41C9FDE"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14.000.000,00</w:t>
            </w:r>
          </w:p>
        </w:tc>
        <w:tc>
          <w:tcPr>
            <w:tcW w:w="7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92DD7BF"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533.751.200,00</w:t>
            </w:r>
          </w:p>
        </w:tc>
        <w:tc>
          <w:tcPr>
            <w:tcW w:w="39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EBA9AE4"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102,69</w:t>
            </w:r>
          </w:p>
        </w:tc>
      </w:tr>
      <w:tr w:rsidR="00B87E21" w:rsidRPr="00B87E21" w14:paraId="0FFD9111"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290C2" w14:textId="77777777" w:rsidR="00B87E21" w:rsidRPr="00B87E21" w:rsidRDefault="00B87E21" w:rsidP="00B87E21">
            <w:pPr>
              <w:rPr>
                <w:rFonts w:ascii="Arial" w:hAnsi="Arial" w:cs="Arial"/>
                <w:b/>
                <w:color w:val="000000"/>
                <w:sz w:val="20"/>
                <w:szCs w:val="20"/>
              </w:rPr>
            </w:pPr>
            <w:r w:rsidRPr="00B87E21">
              <w:rPr>
                <w:rFonts w:ascii="Arial" w:hAnsi="Arial" w:cs="Arial"/>
                <w:b/>
                <w:color w:val="000000"/>
                <w:sz w:val="20"/>
                <w:szCs w:val="20"/>
              </w:rPr>
              <w:t>B.  RAČUN FINANCIRANJA</w:t>
            </w:r>
          </w:p>
          <w:p w14:paraId="1CF832A7" w14:textId="77777777" w:rsidR="00B87E21" w:rsidRPr="00B87E21" w:rsidRDefault="00B87E21" w:rsidP="00B87E21">
            <w:pPr>
              <w:rPr>
                <w:rFonts w:ascii="Arial" w:hAnsi="Arial" w:cs="Arial"/>
                <w:b/>
                <w:color w:val="000000"/>
                <w:sz w:val="20"/>
                <w:szCs w:val="20"/>
              </w:rPr>
            </w:pPr>
            <w:r w:rsidRPr="00B87E21">
              <w:rPr>
                <w:rFonts w:ascii="Arial" w:hAnsi="Arial" w:cs="Arial"/>
                <w:b/>
                <w:color w:val="000000"/>
                <w:sz w:val="20"/>
                <w:szCs w:val="20"/>
              </w:rPr>
              <w:t xml:space="preserve">      EKONOMSKA KLASIFIKACIJA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BF1C7" w14:textId="77777777" w:rsidR="00B87E21" w:rsidRPr="00B87E21" w:rsidRDefault="00B87E21" w:rsidP="00B87E21">
            <w:pPr>
              <w:jc w:val="right"/>
              <w:rPr>
                <w:rFonts w:ascii="Arial" w:hAnsi="Arial" w:cs="Arial"/>
                <w:color w:val="000000"/>
                <w:sz w:val="20"/>
                <w:szCs w:val="20"/>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75993" w14:textId="77777777" w:rsidR="00B87E21" w:rsidRPr="00B87E21" w:rsidRDefault="00B87E21" w:rsidP="00B87E21">
            <w:pPr>
              <w:jc w:val="right"/>
              <w:rPr>
                <w:rFonts w:ascii="Arial" w:hAnsi="Arial" w:cs="Arial"/>
                <w:color w:val="000000"/>
                <w:sz w:val="20"/>
                <w:szCs w:val="20"/>
              </w:rPr>
            </w:pP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44707" w14:textId="77777777" w:rsidR="00B87E21" w:rsidRPr="00B87E21" w:rsidRDefault="00B87E21" w:rsidP="00B87E21">
            <w:pPr>
              <w:jc w:val="right"/>
              <w:rPr>
                <w:rFonts w:ascii="Arial" w:hAnsi="Arial" w:cs="Arial"/>
                <w:color w:val="000000"/>
                <w:sz w:val="20"/>
                <w:szCs w:val="20"/>
              </w:rPr>
            </w:pP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59D3B" w14:textId="77777777" w:rsidR="00B87E21" w:rsidRPr="00B87E21" w:rsidRDefault="00B87E21" w:rsidP="00B87E21">
            <w:pPr>
              <w:jc w:val="right"/>
              <w:rPr>
                <w:rFonts w:ascii="Arial" w:hAnsi="Arial" w:cs="Arial"/>
                <w:color w:val="000000"/>
                <w:sz w:val="20"/>
                <w:szCs w:val="20"/>
              </w:rPr>
            </w:pPr>
          </w:p>
        </w:tc>
      </w:tr>
      <w:tr w:rsidR="00B87E21" w:rsidRPr="00B87E21" w14:paraId="02BC4423"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2E83C"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8 Primici od financijske imovine i zaduživanja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3FBF9"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30.000,00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63F73"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14.000.000,00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CD6E7"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14.030.000,00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D1144" w14:textId="77777777" w:rsidR="00B87E21" w:rsidRPr="00B87E21" w:rsidRDefault="00B87E21" w:rsidP="00B87E21">
            <w:pPr>
              <w:jc w:val="right"/>
              <w:rPr>
                <w:rFonts w:ascii="Arial" w:hAnsi="Arial" w:cs="Arial"/>
                <w:b/>
                <w:color w:val="000000"/>
                <w:sz w:val="14"/>
                <w:szCs w:val="14"/>
              </w:rPr>
            </w:pPr>
            <w:r w:rsidRPr="00B87E21">
              <w:rPr>
                <w:rFonts w:ascii="Arial" w:hAnsi="Arial" w:cs="Arial"/>
                <w:b/>
                <w:color w:val="000000"/>
                <w:sz w:val="14"/>
                <w:szCs w:val="14"/>
              </w:rPr>
              <w:t>46.766,7</w:t>
            </w:r>
          </w:p>
        </w:tc>
      </w:tr>
      <w:tr w:rsidR="00B87E21" w:rsidRPr="00B87E21" w14:paraId="6C19CB57"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EA273"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81 Primljene otplate (povrati) glavnice danih zajmova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ABDF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59EC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A34D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A7E3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B88BB63"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AB90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812 Primici (povrati) glavnice zajmova danih neprofitnim organizacijama, građanima i kućanstvima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7FA2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4C37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BC4D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C05D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9838052"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973D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84 Primici od zaduživanja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F009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74F4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8C17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1C87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r>
      <w:tr w:rsidR="00B87E21" w:rsidRPr="00B87E21" w14:paraId="3688EE55"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ED1DC"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842 Primljeni zajmovi od banaka i ostalih financijskih institucija u javnom sektoru</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5B95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519D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C82D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4BEC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r>
      <w:tr w:rsidR="00B87E21" w:rsidRPr="00B87E21" w14:paraId="4D889960"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E2BF245"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SVEUKUPNO PRIMICI</w:t>
            </w:r>
          </w:p>
        </w:tc>
        <w:tc>
          <w:tcPr>
            <w:tcW w:w="7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6FA0E2B"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30.000,00</w:t>
            </w: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1FE5DF1"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14.000.000,00</w:t>
            </w:r>
          </w:p>
        </w:tc>
        <w:tc>
          <w:tcPr>
            <w:tcW w:w="7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666A39F"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14.030.000,00</w:t>
            </w:r>
          </w:p>
        </w:tc>
        <w:tc>
          <w:tcPr>
            <w:tcW w:w="39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A9FBFAA" w14:textId="77777777" w:rsidR="00B87E21" w:rsidRPr="00B87E21" w:rsidRDefault="00B87E21" w:rsidP="00B87E21">
            <w:pPr>
              <w:jc w:val="right"/>
              <w:rPr>
                <w:rFonts w:ascii="Arial" w:hAnsi="Arial" w:cs="Arial"/>
                <w:b/>
                <w:color w:val="000000"/>
                <w:sz w:val="14"/>
                <w:szCs w:val="14"/>
              </w:rPr>
            </w:pPr>
            <w:r w:rsidRPr="00B87E21">
              <w:rPr>
                <w:rFonts w:ascii="Arial" w:hAnsi="Arial" w:cs="Arial"/>
                <w:b/>
                <w:color w:val="000000"/>
                <w:sz w:val="14"/>
                <w:szCs w:val="14"/>
              </w:rPr>
              <w:t>46.766,7</w:t>
            </w:r>
          </w:p>
        </w:tc>
      </w:tr>
      <w:tr w:rsidR="00B87E21" w:rsidRPr="00B87E21" w14:paraId="1A6970F4"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0CFB2"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5 Izdaci za financijsku imovinu i otplate zajmova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C8EA4"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43.178.100,00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92582"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0D6B3"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43.178.100,00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96F23"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100,00</w:t>
            </w:r>
          </w:p>
        </w:tc>
      </w:tr>
      <w:tr w:rsidR="00B87E21" w:rsidRPr="00B87E21" w14:paraId="0E20D41C"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EEEF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51 Izdaci za dane zajmove i depozite</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19D7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3D3F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7D23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7A0C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C21F468"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5E9E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514 Izdaci za dane zajmove trgovačkim društvima u javnom sektoru</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9F69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5CBE2" w14:textId="77777777" w:rsidR="00B87E21" w:rsidRPr="00B87E21" w:rsidRDefault="00B87E21" w:rsidP="00B87E21">
            <w:pPr>
              <w:jc w:val="right"/>
              <w:rPr>
                <w:rFonts w:ascii="Arial" w:hAnsi="Arial" w:cs="Arial"/>
                <w:color w:val="000000"/>
                <w:sz w:val="16"/>
                <w:szCs w:val="16"/>
              </w:rPr>
            </w:pP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B6C7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C5F5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6AD8133"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9F9F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54 Izdaci za otplatu glavnice primljenih kredita i zajmova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878A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42.978.100,00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9E11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0,00</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DB05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42.978.100,00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3944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FC58B65"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26DF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lastRenderedPageBreak/>
              <w:t>542 Otplata glavnice primljenih zajmova od banaka i ostalih financijskih institucija u javnom sektoru</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0D6D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19.999.400,00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E2482" w14:textId="77777777" w:rsidR="00B87E21" w:rsidRPr="00B87E21" w:rsidRDefault="00B87E21" w:rsidP="00B87E21">
            <w:pPr>
              <w:jc w:val="right"/>
              <w:rPr>
                <w:rFonts w:ascii="Arial" w:hAnsi="Arial" w:cs="Arial"/>
                <w:color w:val="000000"/>
                <w:sz w:val="16"/>
                <w:szCs w:val="16"/>
              </w:rPr>
            </w:pP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B707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19.999.400,00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7160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D61B940"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19501"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544 Otplata glavnice primljenih kredita i </w:t>
            </w:r>
            <w:proofErr w:type="spellStart"/>
            <w:r w:rsidRPr="00B87E21">
              <w:rPr>
                <w:rFonts w:ascii="Arial" w:hAnsi="Arial" w:cs="Arial"/>
                <w:color w:val="000000"/>
                <w:sz w:val="16"/>
                <w:szCs w:val="16"/>
              </w:rPr>
              <w:t>zajmovaod</w:t>
            </w:r>
            <w:proofErr w:type="spellEnd"/>
            <w:r w:rsidRPr="00B87E21">
              <w:rPr>
                <w:rFonts w:ascii="Arial" w:hAnsi="Arial" w:cs="Arial"/>
                <w:color w:val="000000"/>
                <w:sz w:val="16"/>
                <w:szCs w:val="16"/>
              </w:rPr>
              <w:t xml:space="preserve"> kreditnih i ostalih financijskih institucija izvan javnog sektora</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E362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7.928.700,00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1755A" w14:textId="77777777" w:rsidR="00B87E21" w:rsidRPr="00B87E21" w:rsidRDefault="00B87E21" w:rsidP="00B87E21">
            <w:pPr>
              <w:jc w:val="right"/>
              <w:rPr>
                <w:rFonts w:ascii="Arial" w:hAnsi="Arial" w:cs="Arial"/>
                <w:color w:val="000000"/>
                <w:sz w:val="16"/>
                <w:szCs w:val="16"/>
              </w:rPr>
            </w:pP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FD43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7.928.700,00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DFA2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1694A5B"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CB05A"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547 Otplata glavnice primljenih zajmova od drugih razina vlasti</w:t>
            </w: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604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15.050.000,00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99AF3" w14:textId="77777777" w:rsidR="00B87E21" w:rsidRPr="00B87E21" w:rsidRDefault="00B87E21" w:rsidP="00B87E21">
            <w:pPr>
              <w:jc w:val="right"/>
              <w:rPr>
                <w:rFonts w:ascii="Arial" w:hAnsi="Arial" w:cs="Arial"/>
                <w:color w:val="000000"/>
                <w:sz w:val="16"/>
                <w:szCs w:val="16"/>
              </w:rPr>
            </w:pPr>
          </w:p>
        </w:tc>
        <w:tc>
          <w:tcPr>
            <w:tcW w:w="7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A5DD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15.050.000,00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E6A1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627F4F5" w14:textId="77777777" w:rsidTr="00B87E21">
        <w:tc>
          <w:tcPr>
            <w:tcW w:w="238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F562F8C"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SVEUKUPNO IZDACI</w:t>
            </w:r>
          </w:p>
        </w:tc>
        <w:tc>
          <w:tcPr>
            <w:tcW w:w="7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86AC0F5"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43.178.100,00</w:t>
            </w: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2797290" w14:textId="77777777" w:rsidR="00B87E21" w:rsidRPr="00B87E21" w:rsidRDefault="00B87E21" w:rsidP="00B87E21">
            <w:pPr>
              <w:jc w:val="right"/>
              <w:rPr>
                <w:rFonts w:ascii="Arial" w:hAnsi="Arial" w:cs="Arial"/>
                <w:b/>
                <w:color w:val="000000"/>
                <w:sz w:val="16"/>
                <w:szCs w:val="16"/>
              </w:rPr>
            </w:pPr>
          </w:p>
        </w:tc>
        <w:tc>
          <w:tcPr>
            <w:tcW w:w="7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82CC604"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43.178.100,00</w:t>
            </w:r>
          </w:p>
        </w:tc>
        <w:tc>
          <w:tcPr>
            <w:tcW w:w="39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8B58122"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bl>
    <w:p w14:paraId="76C9FE93" w14:textId="77777777" w:rsidR="00B87E21" w:rsidRPr="00B87E21" w:rsidRDefault="00B87E21" w:rsidP="00B87E21">
      <w:pPr>
        <w:rPr>
          <w:rFonts w:ascii="Arial" w:hAnsi="Arial" w:cs="Arial"/>
        </w:rPr>
      </w:pPr>
    </w:p>
    <w:p w14:paraId="3E3846F0" w14:textId="77777777" w:rsidR="00B87E21" w:rsidRPr="00B87E21" w:rsidRDefault="00B87E21" w:rsidP="00B87E21">
      <w:pPr>
        <w:rPr>
          <w:rFonts w:ascii="Arial" w:hAnsi="Arial" w:cs="Arial"/>
        </w:rPr>
      </w:pPr>
    </w:p>
    <w:tbl>
      <w:tblPr>
        <w:tblW w:w="5083"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79"/>
        <w:gridCol w:w="1282"/>
        <w:gridCol w:w="1182"/>
        <w:gridCol w:w="1282"/>
        <w:gridCol w:w="981"/>
      </w:tblGrid>
      <w:tr w:rsidR="00B87E21" w:rsidRPr="00B87E21" w14:paraId="1A7D4473" w14:textId="77777777" w:rsidTr="003F0225">
        <w:trPr>
          <w:tblHeader/>
        </w:trPr>
        <w:tc>
          <w:tcPr>
            <w:tcW w:w="0" w:type="auto"/>
            <w:shd w:val="clear" w:color="auto" w:fill="FFFFFF"/>
            <w:noWrap/>
            <w:vAlign w:val="center"/>
            <w:hideMark/>
          </w:tcPr>
          <w:p w14:paraId="100630A5" w14:textId="77777777" w:rsidR="00B87E21" w:rsidRPr="00B87E21" w:rsidRDefault="00B87E21" w:rsidP="00B87E21">
            <w:pPr>
              <w:rPr>
                <w:rFonts w:ascii="Arial" w:hAnsi="Arial" w:cs="Arial"/>
                <w:sz w:val="16"/>
                <w:szCs w:val="16"/>
              </w:rPr>
            </w:pPr>
            <w:r w:rsidRPr="00B87E21">
              <w:rPr>
                <w:rFonts w:ascii="Arial" w:hAnsi="Arial" w:cs="Arial"/>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884DA0B" w14:textId="77777777" w:rsidR="00B87E21" w:rsidRPr="00B87E21" w:rsidRDefault="00B87E21" w:rsidP="00B87E21">
            <w:pPr>
              <w:rPr>
                <w:rFonts w:ascii="Arial" w:hAnsi="Arial" w:cs="Arial"/>
                <w:sz w:val="16"/>
                <w:szCs w:val="16"/>
              </w:rPr>
            </w:pPr>
            <w:r w:rsidRPr="00B87E21">
              <w:rPr>
                <w:rFonts w:ascii="Arial" w:hAnsi="Arial" w:cs="Arial"/>
                <w:sz w:val="16"/>
                <w:szCs w:val="16"/>
              </w:rPr>
              <w:t>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BADC95C" w14:textId="77777777" w:rsidR="00B87E21" w:rsidRPr="00B87E21" w:rsidRDefault="00B87E21" w:rsidP="00B87E21">
            <w:pPr>
              <w:rPr>
                <w:rFonts w:ascii="Arial" w:hAnsi="Arial" w:cs="Arial"/>
                <w:sz w:val="16"/>
                <w:szCs w:val="16"/>
              </w:rPr>
            </w:pPr>
            <w:r w:rsidRPr="00B87E21">
              <w:rPr>
                <w:rFonts w:ascii="Arial" w:hAnsi="Arial" w:cs="Arial"/>
                <w:sz w:val="16"/>
                <w:szCs w:val="16"/>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512C7CE" w14:textId="77777777" w:rsidR="00B87E21" w:rsidRPr="00B87E21" w:rsidRDefault="00B87E21" w:rsidP="00B87E21">
            <w:pPr>
              <w:rPr>
                <w:rFonts w:ascii="Arial" w:hAnsi="Arial" w:cs="Arial"/>
                <w:sz w:val="16"/>
                <w:szCs w:val="16"/>
              </w:rPr>
            </w:pPr>
            <w:r w:rsidRPr="00B87E21">
              <w:rPr>
                <w:rFonts w:ascii="Arial" w:hAnsi="Arial" w:cs="Arial"/>
                <w:sz w:val="16"/>
                <w:szCs w:val="16"/>
              </w:rPr>
              <w:t>Novi plan (3.)</w:t>
            </w:r>
          </w:p>
        </w:tc>
        <w:tc>
          <w:tcPr>
            <w:tcW w:w="53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C880D91" w14:textId="77777777" w:rsidR="00B87E21" w:rsidRPr="00B87E21" w:rsidRDefault="00B87E21" w:rsidP="00B87E21">
            <w:pPr>
              <w:rPr>
                <w:rFonts w:ascii="Arial" w:hAnsi="Arial" w:cs="Arial"/>
                <w:sz w:val="16"/>
                <w:szCs w:val="16"/>
              </w:rPr>
            </w:pPr>
            <w:r w:rsidRPr="00B87E21">
              <w:rPr>
                <w:rFonts w:ascii="Arial" w:hAnsi="Arial" w:cs="Arial"/>
                <w:sz w:val="16"/>
                <w:szCs w:val="16"/>
              </w:rPr>
              <w:t>Indeks (4.)</w:t>
            </w:r>
          </w:p>
        </w:tc>
      </w:tr>
      <w:tr w:rsidR="00B87E21" w:rsidRPr="00B87E21" w14:paraId="2006D9BE"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7C246" w14:textId="77777777" w:rsidR="00B87E21" w:rsidRPr="00B87E21" w:rsidRDefault="00B87E21" w:rsidP="00B87E21">
            <w:pPr>
              <w:rPr>
                <w:rFonts w:ascii="Arial" w:hAnsi="Arial" w:cs="Arial"/>
                <w:b/>
                <w:color w:val="000000"/>
                <w:sz w:val="20"/>
                <w:szCs w:val="20"/>
              </w:rPr>
            </w:pPr>
            <w:r w:rsidRPr="00B87E21">
              <w:rPr>
                <w:rFonts w:ascii="Arial" w:hAnsi="Arial" w:cs="Arial"/>
                <w:b/>
                <w:color w:val="000000"/>
                <w:sz w:val="20"/>
                <w:szCs w:val="20"/>
              </w:rPr>
              <w:t xml:space="preserve">A.  RAČUN PRIHODA I RASHODA </w:t>
            </w:r>
          </w:p>
          <w:p w14:paraId="6EA4D0BE" w14:textId="77777777" w:rsidR="00B87E21" w:rsidRPr="00B87E21" w:rsidRDefault="00B87E21" w:rsidP="00B87E21">
            <w:pPr>
              <w:rPr>
                <w:rFonts w:ascii="Arial" w:hAnsi="Arial" w:cs="Arial"/>
                <w:b/>
                <w:color w:val="000000"/>
                <w:sz w:val="20"/>
                <w:szCs w:val="20"/>
              </w:rPr>
            </w:pPr>
            <w:r w:rsidRPr="00B87E21">
              <w:rPr>
                <w:rFonts w:ascii="Arial" w:hAnsi="Arial" w:cs="Arial"/>
                <w:b/>
                <w:color w:val="000000"/>
                <w:sz w:val="20"/>
                <w:szCs w:val="20"/>
              </w:rPr>
              <w:t xml:space="preserve">      IZVORI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8F6A5" w14:textId="77777777" w:rsidR="00B87E21" w:rsidRPr="00B87E21" w:rsidRDefault="00B87E21" w:rsidP="00B87E21">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AE7E3" w14:textId="77777777" w:rsidR="00B87E21" w:rsidRPr="00B87E21" w:rsidRDefault="00B87E21" w:rsidP="00B87E21">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EE866" w14:textId="77777777" w:rsidR="00B87E21" w:rsidRPr="00B87E21" w:rsidRDefault="00B87E21" w:rsidP="00B87E21">
            <w:pPr>
              <w:jc w:val="right"/>
              <w:rPr>
                <w:rFonts w:ascii="Arial" w:hAnsi="Arial" w:cs="Arial"/>
                <w:b/>
                <w:color w:val="000000"/>
                <w:sz w:val="20"/>
                <w:szCs w:val="20"/>
              </w:rPr>
            </w:pP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67156" w14:textId="77777777" w:rsidR="00B87E21" w:rsidRPr="00B87E21" w:rsidRDefault="00B87E21" w:rsidP="00B87E21">
            <w:pPr>
              <w:jc w:val="right"/>
              <w:rPr>
                <w:rFonts w:ascii="Arial" w:hAnsi="Arial" w:cs="Arial"/>
                <w:b/>
                <w:color w:val="000000"/>
                <w:sz w:val="20"/>
                <w:szCs w:val="20"/>
              </w:rPr>
            </w:pPr>
          </w:p>
        </w:tc>
      </w:tr>
      <w:tr w:rsidR="00B87E21" w:rsidRPr="00B87E21" w14:paraId="0587C015"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C1E46"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22B83"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558.424.400,00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C1065"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D90F7"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558.424.400,00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F15E5"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100,00</w:t>
            </w:r>
          </w:p>
        </w:tc>
      </w:tr>
      <w:tr w:rsidR="00B87E21" w:rsidRPr="00B87E21" w14:paraId="18639AF1"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0A52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D3DA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323.255.900,00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34A79"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CC1C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323.255.900,00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29D2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EDD8935"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BC4C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Izvor: 12 Opći prihodi i primici - </w:t>
            </w:r>
            <w:proofErr w:type="spellStart"/>
            <w:r w:rsidRPr="00B87E21">
              <w:rPr>
                <w:rFonts w:ascii="Arial" w:hAnsi="Arial" w:cs="Arial"/>
                <w:color w:val="000000"/>
                <w:sz w:val="16"/>
                <w:szCs w:val="16"/>
              </w:rPr>
              <w:t>predfinanciranje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7D23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95BDA"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5B76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9B1F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1833D78"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5715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B2F6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6D08C"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B590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28CE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E8B188A"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A2B77"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24C4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13.250.700,00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4DD51"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B35A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13.250.700,00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54D1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D54B11F"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92DFC"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6242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16.532.900,00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656C4"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B928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16.532.900,00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1A35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6628B83"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BF503"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34C9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DB777"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400B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3.800.000,00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C0D9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57723BE"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EEDC3"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4557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07BCC"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9FD6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C20E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48412E8"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32A75"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09CB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862D6"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45D2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3.070.000,00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53CA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450C44E"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61204"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E051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5EA77"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0D06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4.800.000,00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75B2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A22883C"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7B5B6"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2C4A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E5990"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EB39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22.000.000,00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B9BB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F5D85C9"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1593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755C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39.000.000,00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2E792"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AA71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39.000.000,00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8785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A56F8A3"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2445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3982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15AB3"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15DF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170.000,00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EBDD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58258A6"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D833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0CF4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D4E0E"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858C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682.700,00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3E26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021FD6E"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FA51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DDD9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BC3F4"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91B1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5.680.000,00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21F9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960F613"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4333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C843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817C8"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50E5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27.070.000,00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3689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AF128EF"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D02BC"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E92E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59E81"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E696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E19D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316048B"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C5A13"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8717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59.719.000,00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648B6"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03D7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59.719.000,00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2E5C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60C20EE"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92F1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FB8E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651CF"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D59C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14.019.800,00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9011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A631D40"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8262C"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D4C6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93D99"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CEE2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3.080.000,00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A0BC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79E89CF"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5E41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AFC0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16.763.400,00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44813"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DFA6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16.763.400,00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D65F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AAF5A65"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97715"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A32E6"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5.035.000,00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F8C53"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74622"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5.035.000,00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A7B77"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100,00</w:t>
            </w:r>
          </w:p>
        </w:tc>
      </w:tr>
      <w:tr w:rsidR="00B87E21" w:rsidRPr="00B87E21" w14:paraId="5266C7C0"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BD08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C6E7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5A7E2"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68A3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79.200,00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0C58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5AE2122"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9E651"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59BE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AA4AA"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BECF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5.800,00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FA0F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CBE27BC"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9D84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A640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F4CD"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8518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BDDE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FE174AC"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758B3"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2992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B3E7F"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95E3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1.950.000,00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11B4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B0A9DB1"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745D590"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D1E9828"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563.459.400,00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9BFFBC4"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52A61C0"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563.459.400,00</w:t>
            </w:r>
          </w:p>
        </w:tc>
        <w:tc>
          <w:tcPr>
            <w:tcW w:w="53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5F4CA89"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07D71454"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08AC9"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901AE"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451.313.300,00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2670C"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81459"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450.013.300,00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15DC4"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99,71</w:t>
            </w:r>
          </w:p>
        </w:tc>
      </w:tr>
      <w:tr w:rsidR="00B87E21" w:rsidRPr="00B87E21" w14:paraId="44F95102"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3921C"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933D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273.677.600,00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64F4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CACB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272.877.600,00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AB25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99,71</w:t>
            </w:r>
          </w:p>
        </w:tc>
      </w:tr>
      <w:tr w:rsidR="00B87E21" w:rsidRPr="00B87E21" w14:paraId="08CE8B84"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58E8C"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A5C0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8C00B"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C67D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8C15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0F7C300"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AF721"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7A55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6.286.900,00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E3035"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C069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6.286.900,00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4D40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29F8A5A"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0AD64"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8BFB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13.027.500,00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019B6"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73E7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13.027.500,00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47C4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0025612"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B7623"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0010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4E528"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7E13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7988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F06AD89"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CB5C6"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6407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15.712.900,00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4501A"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1CFB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15.712.900,00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B346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18E6C54"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C313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9F48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60919"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7F72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3.800.000,00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22CD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708B775"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E858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5F3B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3CBF5"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4685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1.635.000,00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3D90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DC01D00"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2D0E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5201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DA51F"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44CA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4.530.000,00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DC44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2D175C6"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58C33"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05C7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10.502.800,00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81634"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87B9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10.502.800,00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B351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37D5191"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FF76A"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33FB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39.000.000,00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182F6"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A0BE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39.000.000,00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6A1E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CA318B1"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EE1E4"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CED3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4A3A9"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72D9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170.000,00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DA1C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D3A5AE8"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7254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CF81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77801"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3A7C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679.700,00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8B9B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E1C8026"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E488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233F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1914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E5FBA" w14:textId="77777777" w:rsidR="00B87E21" w:rsidRPr="00B87E21" w:rsidRDefault="00B87E21" w:rsidP="00B87E21">
            <w:pPr>
              <w:jc w:val="right"/>
              <w:rPr>
                <w:rFonts w:ascii="Arial" w:hAnsi="Arial" w:cs="Arial"/>
                <w:color w:val="000000"/>
                <w:sz w:val="16"/>
                <w:szCs w:val="16"/>
              </w:rPr>
            </w:pP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B38BE" w14:textId="77777777" w:rsidR="00B87E21" w:rsidRPr="00B87E21" w:rsidRDefault="00B87E21" w:rsidP="00B87E21">
            <w:pPr>
              <w:jc w:val="right"/>
              <w:rPr>
                <w:rFonts w:ascii="Arial" w:hAnsi="Arial" w:cs="Arial"/>
                <w:color w:val="000000"/>
                <w:sz w:val="16"/>
                <w:szCs w:val="16"/>
              </w:rPr>
            </w:pPr>
          </w:p>
        </w:tc>
      </w:tr>
      <w:tr w:rsidR="00B87E21" w:rsidRPr="00B87E21" w14:paraId="1C106FCA"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D3BA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717B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3.120.400,00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5A658"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B2FC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3.120.400,00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576E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1E34DB8"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D5E5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A08A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AB39B"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8F8F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48D7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94F641A"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9569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CF63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59.719.000,00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F7253"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1D72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59.719.000,00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70C4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C4F0680"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FFE8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lastRenderedPageBreak/>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46D0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7027A"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6DBD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3.080.000,00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D631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ACD4AF7"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94F96"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F2DB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12.071.500,00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8D768"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CB78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12.071.500,00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89A1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7421352"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1A5F3"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801F1"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68.437.900,00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F49E6"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15.300.000,00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2EF9C"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83.737.900,00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EF6E2"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122,36</w:t>
            </w:r>
          </w:p>
        </w:tc>
      </w:tr>
      <w:tr w:rsidR="00B87E21" w:rsidRPr="00B87E21" w14:paraId="3179B760"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BF4C1"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939E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11.447.400,00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FFA3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EBD8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12.247.400,00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A1B6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106,99</w:t>
            </w:r>
          </w:p>
        </w:tc>
      </w:tr>
      <w:tr w:rsidR="00B87E21" w:rsidRPr="00B87E21" w14:paraId="3EF07EFA"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CB4D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Izvor: 12 Opći prihodi i primici - </w:t>
            </w:r>
            <w:proofErr w:type="spellStart"/>
            <w:r w:rsidRPr="00B87E21">
              <w:rPr>
                <w:rFonts w:ascii="Arial" w:hAnsi="Arial" w:cs="Arial"/>
                <w:color w:val="000000"/>
                <w:sz w:val="16"/>
                <w:szCs w:val="16"/>
              </w:rPr>
              <w:t>predfinanciranje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37E1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82EB7"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4E27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0F41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D495DA3"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4234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90D5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19A33"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5570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205.400,00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9038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128A814"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9F8E6"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E82B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9ADBA"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A8D1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820.000,00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380F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F7BDB1B"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4E167"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819F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8E1C9"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AB9A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223F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29B4BA1"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1831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F9D0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7861C"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0A9F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1.435.000,00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5B27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C552F93"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12A44"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F572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06FCE"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E017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BCF1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83C19FE"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F027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EE7B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B8EA6"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C613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1.480.000,00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ACFA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CCEE189"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E228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0700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6E9ED"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90F3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9EDA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8A924B7"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EEB4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510E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76A5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6F9A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5.680.000,00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3323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109,65</w:t>
            </w:r>
          </w:p>
        </w:tc>
      </w:tr>
      <w:tr w:rsidR="00B87E21" w:rsidRPr="00B87E21" w14:paraId="773CE169"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2730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462D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23.949.600,00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1610C"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4DC0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23.949.600,00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8F99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9B792D9"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07021"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A8CE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CA846"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0794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14.019.800,00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91F0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280BC83"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98A17"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3667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4.697.700,00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F3329"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A616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4.697.700,00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72DB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32C23B6"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CC5E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21B3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B126D"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ECCB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F8E1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AA9859C"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2DF0C"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3B8B5"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1E06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BAC5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01B70" w14:textId="77777777" w:rsidR="00B87E21" w:rsidRPr="00B87E21" w:rsidRDefault="00B87E21" w:rsidP="00B87E21">
            <w:pPr>
              <w:jc w:val="right"/>
              <w:rPr>
                <w:rFonts w:ascii="Arial" w:hAnsi="Arial" w:cs="Arial"/>
                <w:color w:val="000000"/>
                <w:sz w:val="16"/>
                <w:szCs w:val="16"/>
              </w:rPr>
            </w:pPr>
          </w:p>
        </w:tc>
      </w:tr>
      <w:tr w:rsidR="00B87E21" w:rsidRPr="00B87E21" w14:paraId="4B78F7D3"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477770F"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61F3592"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519.751.200,00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656E194"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E18C5CF"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533.751.200,00</w:t>
            </w:r>
          </w:p>
        </w:tc>
        <w:tc>
          <w:tcPr>
            <w:tcW w:w="53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7693DE9"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102,69</w:t>
            </w:r>
          </w:p>
        </w:tc>
      </w:tr>
      <w:tr w:rsidR="00B87E21" w:rsidRPr="00B87E21" w14:paraId="76854B89"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82DDE" w14:textId="77777777" w:rsidR="00B87E21" w:rsidRPr="00B87E21" w:rsidRDefault="00B87E21" w:rsidP="00B87E21">
            <w:pPr>
              <w:rPr>
                <w:rFonts w:ascii="Arial" w:hAnsi="Arial" w:cs="Arial"/>
                <w:b/>
                <w:color w:val="000000"/>
                <w:sz w:val="20"/>
                <w:szCs w:val="20"/>
              </w:rPr>
            </w:pPr>
            <w:r w:rsidRPr="00B87E21">
              <w:rPr>
                <w:rFonts w:ascii="Arial" w:hAnsi="Arial" w:cs="Arial"/>
                <w:b/>
                <w:color w:val="000000"/>
                <w:sz w:val="20"/>
                <w:szCs w:val="20"/>
              </w:rPr>
              <w:t>B. RAČUN FINANCIRANJA</w:t>
            </w:r>
          </w:p>
          <w:p w14:paraId="6C94A424" w14:textId="77777777" w:rsidR="00B87E21" w:rsidRPr="00B87E21" w:rsidRDefault="00B87E21" w:rsidP="00B87E21">
            <w:pPr>
              <w:rPr>
                <w:rFonts w:ascii="Arial" w:hAnsi="Arial" w:cs="Arial"/>
                <w:b/>
                <w:color w:val="000000"/>
                <w:sz w:val="20"/>
                <w:szCs w:val="20"/>
              </w:rPr>
            </w:pPr>
            <w:r w:rsidRPr="00B87E21">
              <w:rPr>
                <w:rFonts w:ascii="Arial" w:hAnsi="Arial" w:cs="Arial"/>
                <w:b/>
                <w:color w:val="000000"/>
                <w:sz w:val="20"/>
                <w:szCs w:val="20"/>
              </w:rPr>
              <w:t xml:space="preserve">     IZVORI FINANCIRANJA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9FB15" w14:textId="77777777" w:rsidR="00B87E21" w:rsidRPr="00B87E21" w:rsidRDefault="00B87E21" w:rsidP="00B87E21">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20DCE" w14:textId="77777777" w:rsidR="00B87E21" w:rsidRPr="00B87E21" w:rsidRDefault="00B87E21" w:rsidP="00B87E21">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83BA6" w14:textId="77777777" w:rsidR="00B87E21" w:rsidRPr="00B87E21" w:rsidRDefault="00B87E21" w:rsidP="00B87E21">
            <w:pPr>
              <w:jc w:val="right"/>
              <w:rPr>
                <w:rFonts w:ascii="Arial" w:hAnsi="Arial" w:cs="Arial"/>
                <w:b/>
                <w:color w:val="000000"/>
                <w:sz w:val="20"/>
                <w:szCs w:val="20"/>
              </w:rPr>
            </w:pP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548C3" w14:textId="77777777" w:rsidR="00B87E21" w:rsidRPr="00B87E21" w:rsidRDefault="00B87E21" w:rsidP="00B87E21">
            <w:pPr>
              <w:jc w:val="right"/>
              <w:rPr>
                <w:rFonts w:ascii="Arial" w:hAnsi="Arial" w:cs="Arial"/>
                <w:b/>
                <w:color w:val="000000"/>
                <w:sz w:val="20"/>
                <w:szCs w:val="20"/>
              </w:rPr>
            </w:pPr>
          </w:p>
        </w:tc>
      </w:tr>
      <w:tr w:rsidR="00B87E21" w:rsidRPr="00B87E21" w14:paraId="5A132D90"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FB9C8"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726F7"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EAE92"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BCC8A"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14.030.000,00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29823"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46.766,67</w:t>
            </w:r>
          </w:p>
        </w:tc>
      </w:tr>
      <w:tr w:rsidR="00B87E21" w:rsidRPr="00B87E21" w14:paraId="2414BDFC"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7C5A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6776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06FAF"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9535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DC32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929ACAE"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93377"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8464B"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D762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B686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0F8E8" w14:textId="77777777" w:rsidR="00B87E21" w:rsidRPr="00B87E21" w:rsidRDefault="00B87E21" w:rsidP="00B87E21">
            <w:pPr>
              <w:jc w:val="right"/>
              <w:rPr>
                <w:rFonts w:ascii="Arial" w:hAnsi="Arial" w:cs="Arial"/>
                <w:color w:val="000000"/>
                <w:sz w:val="16"/>
                <w:szCs w:val="16"/>
              </w:rPr>
            </w:pPr>
          </w:p>
        </w:tc>
      </w:tr>
      <w:tr w:rsidR="00B87E21" w:rsidRPr="00B87E21" w14:paraId="62C64DAE"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ED2653B"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8824FFE"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A4388A7"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BDE7684"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14.030.000,00</w:t>
            </w:r>
          </w:p>
        </w:tc>
        <w:tc>
          <w:tcPr>
            <w:tcW w:w="53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0756591"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46.766,67</w:t>
            </w:r>
          </w:p>
        </w:tc>
      </w:tr>
      <w:tr w:rsidR="00B87E21" w:rsidRPr="00B87E21" w14:paraId="25AD8361"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EFC87"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AAB99"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43.178.100,00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5DD6F"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C9E6D"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43.178.100,00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690CA"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100,00</w:t>
            </w:r>
          </w:p>
        </w:tc>
      </w:tr>
      <w:tr w:rsidR="00B87E21" w:rsidRPr="00B87E21" w14:paraId="3BD28841"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5EC9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23A3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31.160.900,00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03642"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E599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31.160.900,00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EF67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990ECEE"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1E89A"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51E4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69A4C"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A4B0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CF0D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EBDCD22"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E4B7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1E85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C840A"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2537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10.017.200,00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8E24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1E0B5A0"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3572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48B0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5729D" w14:textId="77777777" w:rsidR="00B87E21" w:rsidRPr="00B87E21" w:rsidRDefault="00B87E21" w:rsidP="00B87E21">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AD54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1.950.000,00</w:t>
            </w:r>
          </w:p>
        </w:tc>
        <w:tc>
          <w:tcPr>
            <w:tcW w:w="5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5531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656E15A" w14:textId="77777777" w:rsidTr="003F0225">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4A49E09"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A4F69C1"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43.178.100,00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398EA95" w14:textId="77777777" w:rsidR="00B87E21" w:rsidRPr="00B87E21" w:rsidRDefault="00B87E21" w:rsidP="00B87E21">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C6C04F5"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43.178.100,00</w:t>
            </w:r>
          </w:p>
        </w:tc>
        <w:tc>
          <w:tcPr>
            <w:tcW w:w="53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7071901"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bl>
    <w:p w14:paraId="7B0EA3DF" w14:textId="77777777" w:rsidR="00B87E21" w:rsidRPr="00B87E21" w:rsidRDefault="00B87E21" w:rsidP="00B87E21">
      <w:pPr>
        <w:rPr>
          <w:rFonts w:ascii="Arial" w:hAnsi="Arial" w:cs="Arial"/>
        </w:rPr>
      </w:pPr>
    </w:p>
    <w:p w14:paraId="7BB18BCF" w14:textId="77777777" w:rsidR="00B87E21" w:rsidRPr="00B87E21" w:rsidRDefault="00B87E21" w:rsidP="00B87E21">
      <w:pPr>
        <w:rPr>
          <w:rFonts w:ascii="Arial" w:hAnsi="Arial" w:cs="Arial"/>
        </w:rPr>
      </w:pPr>
    </w:p>
    <w:tbl>
      <w:tblPr>
        <w:tblW w:w="5083"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532"/>
        <w:gridCol w:w="1275"/>
        <w:gridCol w:w="1261"/>
        <w:gridCol w:w="1409"/>
        <w:gridCol w:w="729"/>
      </w:tblGrid>
      <w:tr w:rsidR="00B87E21" w:rsidRPr="00B87E21" w14:paraId="73F2D8AC" w14:textId="77777777" w:rsidTr="003F0225">
        <w:trPr>
          <w:tblHeader/>
        </w:trPr>
        <w:tc>
          <w:tcPr>
            <w:tcW w:w="2460" w:type="pct"/>
            <w:shd w:val="clear" w:color="auto" w:fill="FFFFFF"/>
            <w:noWrap/>
            <w:vAlign w:val="center"/>
            <w:hideMark/>
          </w:tcPr>
          <w:p w14:paraId="654D7052" w14:textId="77777777" w:rsidR="00B87E21" w:rsidRPr="00B87E21" w:rsidRDefault="00B87E21" w:rsidP="00B87E21">
            <w:pPr>
              <w:jc w:val="center"/>
              <w:rPr>
                <w:rFonts w:ascii="Arial" w:hAnsi="Arial" w:cs="Arial"/>
                <w:i/>
                <w:sz w:val="14"/>
                <w:szCs w:val="14"/>
              </w:rPr>
            </w:pPr>
            <w:r w:rsidRPr="00B87E21">
              <w:rPr>
                <w:rFonts w:ascii="Arial" w:hAnsi="Arial" w:cs="Arial"/>
                <w:i/>
                <w:sz w:val="14"/>
                <w:szCs w:val="14"/>
              </w:rPr>
              <w:t>Oznaka</w:t>
            </w:r>
          </w:p>
        </w:tc>
        <w:tc>
          <w:tcPr>
            <w:tcW w:w="69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6DAD7D2" w14:textId="77777777" w:rsidR="00B87E21" w:rsidRPr="00B87E21" w:rsidRDefault="00B87E21" w:rsidP="00B87E21">
            <w:pPr>
              <w:jc w:val="center"/>
              <w:rPr>
                <w:rFonts w:ascii="Arial" w:hAnsi="Arial" w:cs="Arial"/>
                <w:i/>
                <w:sz w:val="14"/>
                <w:szCs w:val="14"/>
              </w:rPr>
            </w:pPr>
            <w:r w:rsidRPr="00B87E21">
              <w:rPr>
                <w:rFonts w:ascii="Arial" w:hAnsi="Arial" w:cs="Arial"/>
                <w:i/>
                <w:sz w:val="14"/>
                <w:szCs w:val="14"/>
              </w:rPr>
              <w:t>Plan (1.)</w:t>
            </w:r>
          </w:p>
        </w:tc>
        <w:tc>
          <w:tcPr>
            <w:tcW w:w="68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49691EA" w14:textId="77777777" w:rsidR="00B87E21" w:rsidRPr="00B87E21" w:rsidRDefault="00B87E21" w:rsidP="00B87E21">
            <w:pPr>
              <w:jc w:val="center"/>
              <w:rPr>
                <w:rFonts w:ascii="Arial" w:hAnsi="Arial" w:cs="Arial"/>
                <w:i/>
                <w:sz w:val="14"/>
                <w:szCs w:val="14"/>
              </w:rPr>
            </w:pPr>
            <w:r w:rsidRPr="00B87E21">
              <w:rPr>
                <w:rFonts w:ascii="Arial" w:hAnsi="Arial" w:cs="Arial"/>
                <w:i/>
                <w:sz w:val="14"/>
                <w:szCs w:val="14"/>
              </w:rPr>
              <w:t>Razlika (2.)</w:t>
            </w:r>
          </w:p>
        </w:tc>
        <w:tc>
          <w:tcPr>
            <w:tcW w:w="76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F68BD29" w14:textId="77777777" w:rsidR="00B87E21" w:rsidRPr="00B87E21" w:rsidRDefault="00B87E21" w:rsidP="00B87E21">
            <w:pPr>
              <w:jc w:val="center"/>
              <w:rPr>
                <w:rFonts w:ascii="Arial" w:hAnsi="Arial" w:cs="Arial"/>
                <w:i/>
                <w:sz w:val="14"/>
                <w:szCs w:val="14"/>
              </w:rPr>
            </w:pPr>
            <w:r w:rsidRPr="00B87E21">
              <w:rPr>
                <w:rFonts w:ascii="Arial" w:hAnsi="Arial" w:cs="Arial"/>
                <w:i/>
                <w:sz w:val="14"/>
                <w:szCs w:val="14"/>
              </w:rPr>
              <w:t>Novi plan (3.)</w:t>
            </w:r>
          </w:p>
        </w:tc>
        <w:tc>
          <w:tcPr>
            <w:tcW w:w="39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02DB12E" w14:textId="77777777" w:rsidR="00B87E21" w:rsidRPr="00B87E21" w:rsidRDefault="00B87E21" w:rsidP="00B87E21">
            <w:pPr>
              <w:jc w:val="center"/>
              <w:rPr>
                <w:rFonts w:ascii="Arial" w:hAnsi="Arial" w:cs="Arial"/>
                <w:i/>
                <w:sz w:val="14"/>
                <w:szCs w:val="14"/>
              </w:rPr>
            </w:pPr>
            <w:r w:rsidRPr="00B87E21">
              <w:rPr>
                <w:rFonts w:ascii="Arial" w:hAnsi="Arial" w:cs="Arial"/>
                <w:i/>
                <w:sz w:val="14"/>
                <w:szCs w:val="14"/>
              </w:rPr>
              <w:t>Ind. (4.)</w:t>
            </w:r>
          </w:p>
        </w:tc>
      </w:tr>
      <w:tr w:rsidR="00B87E21" w:rsidRPr="00B87E21" w14:paraId="5F6B6E5A" w14:textId="77777777" w:rsidTr="003F0225">
        <w:trPr>
          <w:trHeight w:val="389"/>
        </w:trPr>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F29B5" w14:textId="77777777" w:rsidR="00B87E21" w:rsidRPr="00B87E21" w:rsidRDefault="00B87E21" w:rsidP="00B87E21">
            <w:pPr>
              <w:rPr>
                <w:rFonts w:ascii="Arial" w:hAnsi="Arial" w:cs="Arial"/>
                <w:b/>
                <w:color w:val="000000"/>
                <w:sz w:val="18"/>
                <w:szCs w:val="18"/>
              </w:rPr>
            </w:pPr>
            <w:r w:rsidRPr="00B87E21">
              <w:rPr>
                <w:rFonts w:ascii="Arial" w:hAnsi="Arial" w:cs="Arial"/>
                <w:b/>
                <w:color w:val="000000"/>
                <w:sz w:val="18"/>
                <w:szCs w:val="18"/>
              </w:rPr>
              <w:t xml:space="preserve">RASHODI  -  FUNKCIJSKA KLASIFIKACIJA  </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FEA48"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519.751.200,00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BAAB7"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14.000.000,00</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1112A"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533.751.200,00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C3433" w14:textId="77777777" w:rsidR="00B87E21" w:rsidRPr="00B87E21" w:rsidRDefault="00B87E21" w:rsidP="00B87E21">
            <w:pPr>
              <w:jc w:val="right"/>
              <w:rPr>
                <w:rFonts w:ascii="Arial" w:hAnsi="Arial" w:cs="Arial"/>
                <w:b/>
                <w:color w:val="000000"/>
                <w:sz w:val="18"/>
                <w:szCs w:val="18"/>
              </w:rPr>
            </w:pPr>
            <w:r w:rsidRPr="00B87E21">
              <w:rPr>
                <w:rFonts w:ascii="Arial" w:hAnsi="Arial" w:cs="Arial"/>
                <w:b/>
                <w:color w:val="000000"/>
                <w:sz w:val="18"/>
                <w:szCs w:val="18"/>
              </w:rPr>
              <w:t>102,70</w:t>
            </w:r>
          </w:p>
        </w:tc>
      </w:tr>
      <w:tr w:rsidR="00B87E21" w:rsidRPr="00B87E21" w14:paraId="2D0A1C24" w14:textId="77777777" w:rsidTr="003F0225">
        <w:trPr>
          <w:trHeight w:val="240"/>
        </w:trPr>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56D21"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0 Javnost</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85D30"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497.668.900,00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BB7E1"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14.000.000,00</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A0A7B"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511.668.900,00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0DF10"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102,81</w:t>
            </w:r>
          </w:p>
        </w:tc>
      </w:tr>
      <w:tr w:rsidR="00B87E21" w:rsidRPr="00B87E21" w14:paraId="0060BB5F"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654CF"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01 OPĆE JAVNE USLUGE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09131"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81.568.500,00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EF8B7" w14:textId="77777777" w:rsidR="00B87E21" w:rsidRPr="00B87E21" w:rsidRDefault="00B87E21" w:rsidP="00B87E21">
            <w:pPr>
              <w:jc w:val="right"/>
              <w:rPr>
                <w:rFonts w:ascii="Arial" w:hAnsi="Arial" w:cs="Arial"/>
                <w:b/>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85E40"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81.568.500,00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46197"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14F30D8E"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0D30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011 Izvršna i zakonodavna tijela, financijski i fiskalni poslovi, vanjski poslovi</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B764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10.868.700,00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54A61"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34D5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10.868.700,00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A13B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5A3B3A2"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BAB4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013 Opće usluge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74A9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70.699.800,00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6583A"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3983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70.699.800,00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251A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3C44C77"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F35A2"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02 OBRANA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92AEC"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328.000,00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05383" w14:textId="77777777" w:rsidR="00B87E21" w:rsidRPr="00B87E21" w:rsidRDefault="00B87E21" w:rsidP="00B87E21">
            <w:pPr>
              <w:jc w:val="right"/>
              <w:rPr>
                <w:rFonts w:ascii="Arial" w:hAnsi="Arial" w:cs="Arial"/>
                <w:b/>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08FC6"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328.000,00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867D6"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34AF423E"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6554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022 Civilna obrana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1B19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328.000,00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80949"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91E5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328.000,00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DF43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D0294DA"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D10F3"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03 JAVNI RED I SIGURNOST</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01E9B"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24.990.000,00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30277" w14:textId="77777777" w:rsidR="00B87E21" w:rsidRPr="00B87E21" w:rsidRDefault="00B87E21" w:rsidP="00B87E21">
            <w:pPr>
              <w:jc w:val="right"/>
              <w:rPr>
                <w:rFonts w:ascii="Arial" w:hAnsi="Arial" w:cs="Arial"/>
                <w:b/>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2671E"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24.990.000,00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AEC93"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00F8B201"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533A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032 Usluge protupožarne zaštite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C74C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24.180.000,00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9A71A"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C66F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24.180.000,00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7C9E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99CA441"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18E1A"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036 Rashodi za javni red i sigurnost koji nisu drugdje svrstani</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56F1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810.000,00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2822B"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87EC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810.000,00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4FD0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3BC5FA1"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624DB"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04 EKONOMSKI POSLOVI</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0DE32"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74.031.400,00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8E892" w14:textId="77777777" w:rsidR="00B87E21" w:rsidRPr="00B87E21" w:rsidRDefault="00B87E21" w:rsidP="00B87E21">
            <w:pPr>
              <w:jc w:val="right"/>
              <w:rPr>
                <w:rFonts w:ascii="Arial" w:hAnsi="Arial" w:cs="Arial"/>
                <w:b/>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F2305"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74.031.400,00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F6BEF"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3DEF8332"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D78FC"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041 Opći ekonomski, trgovački i poslovi vezani uz rad</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718B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15.724.400,00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AFA2C"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C227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15.724.400,00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3A0E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F3B002B"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8FC7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Funk. klas: 044 Rudarstvo, proizvodnja i </w:t>
            </w:r>
            <w:proofErr w:type="spellStart"/>
            <w:r w:rsidRPr="00B87E21">
              <w:rPr>
                <w:rFonts w:ascii="Arial" w:hAnsi="Arial" w:cs="Arial"/>
                <w:color w:val="000000"/>
                <w:sz w:val="16"/>
                <w:szCs w:val="16"/>
              </w:rPr>
              <w:t>graševinarstvo</w:t>
            </w:r>
            <w:proofErr w:type="spellEnd"/>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B33C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D65FB"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E131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043E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1A0991AB"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22B17"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045 Promet</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BF76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58.297.000,00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F39C2"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78D4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58.297.000,00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4F4A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FC3CA4F"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60431"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05 ZAŠTITA OKOLIŠA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BB90C"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30.425.800,00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6D4E7" w14:textId="77777777" w:rsidR="00B87E21" w:rsidRPr="00B87E21" w:rsidRDefault="00B87E21" w:rsidP="00B87E21">
            <w:pPr>
              <w:jc w:val="right"/>
              <w:rPr>
                <w:rFonts w:ascii="Arial" w:hAnsi="Arial" w:cs="Arial"/>
                <w:b/>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29010"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30.425.800,00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D9041"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0ABEE67E"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4F11E"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051 Gospodarenje otpadom</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3037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11.986.000,00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981FD"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CADD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11.986.000,00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6C0C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54EF3CB"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D32D5"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052 Gospodarenje otpadnim vodama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40506"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18363"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A160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BD2B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A67277D"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B999F"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053 Smanjenje zagađivanja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151A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310.000,00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6A5A0"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CADE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310.000,00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7B13C"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2F7071E8"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28DF9"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Funk. klas: 054 </w:t>
            </w:r>
            <w:proofErr w:type="spellStart"/>
            <w:r w:rsidRPr="00B87E21">
              <w:rPr>
                <w:rFonts w:ascii="Arial" w:hAnsi="Arial" w:cs="Arial"/>
                <w:color w:val="000000"/>
                <w:sz w:val="16"/>
                <w:szCs w:val="16"/>
              </w:rPr>
              <w:t>Zaˇtita</w:t>
            </w:r>
            <w:proofErr w:type="spellEnd"/>
            <w:r w:rsidRPr="00B87E21">
              <w:rPr>
                <w:rFonts w:ascii="Arial" w:hAnsi="Arial" w:cs="Arial"/>
                <w:color w:val="000000"/>
                <w:sz w:val="16"/>
                <w:szCs w:val="16"/>
              </w:rPr>
              <w:t xml:space="preserve"> bioraznolikosti i krajolika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D5FB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850.000,00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D327C"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6C4C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850.000,00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8826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ED125A2"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E90C0"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Funk. klas: 055 </w:t>
            </w:r>
            <w:proofErr w:type="spellStart"/>
            <w:r w:rsidRPr="00B87E21">
              <w:rPr>
                <w:rFonts w:ascii="Arial" w:hAnsi="Arial" w:cs="Arial"/>
                <w:color w:val="000000"/>
                <w:sz w:val="16"/>
                <w:szCs w:val="16"/>
              </w:rPr>
              <w:t>IstraŽivanje</w:t>
            </w:r>
            <w:proofErr w:type="spellEnd"/>
            <w:r w:rsidRPr="00B87E21">
              <w:rPr>
                <w:rFonts w:ascii="Arial" w:hAnsi="Arial" w:cs="Arial"/>
                <w:color w:val="000000"/>
                <w:sz w:val="16"/>
                <w:szCs w:val="16"/>
              </w:rPr>
              <w:t xml:space="preserve"> i razvoj: Zaštita okoliša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3C37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50.800,00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1B4"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583D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50.800,00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F5A1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7E4D378"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DB7E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lastRenderedPageBreak/>
              <w:t>Funk. klas: 056 Poslovi i usluge zaštite okoliša koji nisu drugdje svrstani</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5031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16.229.000,00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471F4"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48D5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16.229.000,00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FD5A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8CA1AB2"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16DF8"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06 USLUGE UNAPREĐENJA STANOVANJA I ZAJEDNICE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4B8F5"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45.290.900,00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85E20"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14.000.000,00</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FEAA3"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59.290.900,00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9302E"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130,91</w:t>
            </w:r>
          </w:p>
        </w:tc>
      </w:tr>
      <w:tr w:rsidR="00B87E21" w:rsidRPr="00B87E21" w14:paraId="302A3B16"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EEB2B"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061 Razvoj stanovanja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0958F"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400.000,00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6469F"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01A0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400.000,00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3575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36113699"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98159"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062 Razvoj zajednice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22A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13.420.900,00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31D8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14.000.000,00</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1170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27.420.900,00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DC7A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204,31</w:t>
            </w:r>
          </w:p>
        </w:tc>
      </w:tr>
      <w:tr w:rsidR="00B87E21" w:rsidRPr="00B87E21" w14:paraId="4162FECD"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858C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064 Ulična rasvjeta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1E7C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9.960.000,00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50326"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6A47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9.960.000,00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F628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FFB143F"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5D5C4"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066 Rashodi vezani za stanovanje i kom. pogodnosti koji nisu drugdje svrstani</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68B2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21.510.000,00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46367"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64E4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21.510.000,00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57D7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64C6546"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4A2CF"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07 ZDRAVSTVO</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6A4A8"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230.000,00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7A97B" w14:textId="77777777" w:rsidR="00B87E21" w:rsidRPr="00B87E21" w:rsidRDefault="00B87E21" w:rsidP="00B87E21">
            <w:pPr>
              <w:jc w:val="right"/>
              <w:rPr>
                <w:rFonts w:ascii="Arial" w:hAnsi="Arial" w:cs="Arial"/>
                <w:b/>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DB59D"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230.000,00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D3162"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7CF194A8"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62531"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076 Poslovi i usluge zdravstva koji nisu drugdje svrstani</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D9ED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230.000,00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2A5D9"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13B4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230.000,00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C6E5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7614EE2"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0F2CE"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08 REKREACIJA, KULTURA, RELIGIJA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FB9C2"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108.438.600,00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5F0AF" w14:textId="77777777" w:rsidR="00B87E21" w:rsidRPr="00B87E21" w:rsidRDefault="00B87E21" w:rsidP="00B87E21">
            <w:pPr>
              <w:jc w:val="right"/>
              <w:rPr>
                <w:rFonts w:ascii="Arial" w:hAnsi="Arial" w:cs="Arial"/>
                <w:b/>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F6608"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108.438.600,00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A266F"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0A886FD3"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C16C8"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081 Službe rekreacije i sporta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2D8F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24.325.800,00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3B31"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DC13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24.325.800,00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AED2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A84FF77"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69ACA"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082 Službe kulture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D068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83.430.100,00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F7BE0"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0014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83.430.100,00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D4CB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52B0D705"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96327"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086 Rashodi za rekreaciju, kulturu i religiju koji nisu drugdje svrstani</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DB0B9"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682.700,00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1963B"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D140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682.700,00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5112D"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6EE319A"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5B567"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09 OBRAZOVANJE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D2169"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132.365.700,00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78FB0" w14:textId="77777777" w:rsidR="00B87E21" w:rsidRPr="00B87E21" w:rsidRDefault="00B87E21" w:rsidP="00B87E21">
            <w:pPr>
              <w:jc w:val="right"/>
              <w:rPr>
                <w:rFonts w:ascii="Arial" w:hAnsi="Arial" w:cs="Arial"/>
                <w:b/>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024E9"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132.365.700,00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4CD8B"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6ED394CD"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1AE3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091 Predškolsko i osnovno obrazovanje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4986B"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129.455.700,00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81C0E"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9477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129.455.700,00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755C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6496A778"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07BED"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092 Srednjoškolsko obrazovanje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F0BE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330.000,00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7E6AC"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91AD8"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330.000,00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79973"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2499603"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38682"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094 Visoka naobrazba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BC985"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2.580.000,00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ED82D"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7ED32"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2.580.000,00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36F8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0CEF5EB7"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CA504" w14:textId="77777777" w:rsidR="00B87E21" w:rsidRPr="00B87E21" w:rsidRDefault="00B87E21" w:rsidP="00B87E21">
            <w:pPr>
              <w:rPr>
                <w:rFonts w:ascii="Arial" w:hAnsi="Arial" w:cs="Arial"/>
                <w:b/>
                <w:color w:val="000000"/>
                <w:sz w:val="16"/>
                <w:szCs w:val="16"/>
              </w:rPr>
            </w:pPr>
            <w:r w:rsidRPr="00B87E21">
              <w:rPr>
                <w:rFonts w:ascii="Arial" w:hAnsi="Arial" w:cs="Arial"/>
                <w:b/>
                <w:color w:val="000000"/>
                <w:sz w:val="16"/>
                <w:szCs w:val="16"/>
              </w:rPr>
              <w:t>Funk. klas: 10 SOCIJALNA ZAŠTITA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35F92"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22.082.300,00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66212" w14:textId="77777777" w:rsidR="00B87E21" w:rsidRPr="00B87E21" w:rsidRDefault="00B87E21" w:rsidP="00B87E21">
            <w:pPr>
              <w:jc w:val="right"/>
              <w:rPr>
                <w:rFonts w:ascii="Arial" w:hAnsi="Arial" w:cs="Arial"/>
                <w:b/>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D1419"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22.082.300,00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8C877" w14:textId="77777777" w:rsidR="00B87E21" w:rsidRPr="00B87E21" w:rsidRDefault="00B87E21" w:rsidP="00B87E21">
            <w:pPr>
              <w:jc w:val="right"/>
              <w:rPr>
                <w:rFonts w:ascii="Arial" w:hAnsi="Arial" w:cs="Arial"/>
                <w:b/>
                <w:color w:val="000000"/>
                <w:sz w:val="16"/>
                <w:szCs w:val="16"/>
              </w:rPr>
            </w:pPr>
            <w:r w:rsidRPr="00B87E21">
              <w:rPr>
                <w:rFonts w:ascii="Arial" w:hAnsi="Arial" w:cs="Arial"/>
                <w:b/>
                <w:color w:val="000000"/>
                <w:sz w:val="16"/>
                <w:szCs w:val="16"/>
              </w:rPr>
              <w:t>100,00</w:t>
            </w:r>
          </w:p>
        </w:tc>
      </w:tr>
      <w:tr w:rsidR="00B87E21" w:rsidRPr="00B87E21" w14:paraId="611F6C69"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15205"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104 Obitelj i djeca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464DA"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1.405.000,00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DF3A1"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8722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1.405.000,00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130F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4947AB5C"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ED057"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 xml:space="preserve">Funk. klas: 108 </w:t>
            </w:r>
            <w:proofErr w:type="spellStart"/>
            <w:r w:rsidRPr="00B87E21">
              <w:rPr>
                <w:rFonts w:ascii="Arial" w:hAnsi="Arial" w:cs="Arial"/>
                <w:color w:val="000000"/>
                <w:sz w:val="16"/>
                <w:szCs w:val="16"/>
              </w:rPr>
              <w:t>IstraŽivanje</w:t>
            </w:r>
            <w:proofErr w:type="spellEnd"/>
            <w:r w:rsidRPr="00B87E21">
              <w:rPr>
                <w:rFonts w:ascii="Arial" w:hAnsi="Arial" w:cs="Arial"/>
                <w:color w:val="000000"/>
                <w:sz w:val="16"/>
                <w:szCs w:val="16"/>
              </w:rPr>
              <w:t xml:space="preserve"> i razvoj socijalne zaštite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B4511"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75.000,00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55E24"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9511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75.000,00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79F50"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r w:rsidR="00B87E21" w:rsidRPr="00B87E21" w14:paraId="7E090DAE" w14:textId="77777777" w:rsidTr="003F0225">
        <w:tc>
          <w:tcPr>
            <w:tcW w:w="2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5C675" w14:textId="77777777" w:rsidR="00B87E21" w:rsidRPr="00B87E21" w:rsidRDefault="00B87E21" w:rsidP="00B87E21">
            <w:pPr>
              <w:rPr>
                <w:rFonts w:ascii="Arial" w:hAnsi="Arial" w:cs="Arial"/>
                <w:color w:val="000000"/>
                <w:sz w:val="16"/>
                <w:szCs w:val="16"/>
              </w:rPr>
            </w:pPr>
            <w:r w:rsidRPr="00B87E21">
              <w:rPr>
                <w:rFonts w:ascii="Arial" w:hAnsi="Arial" w:cs="Arial"/>
                <w:color w:val="000000"/>
                <w:sz w:val="16"/>
                <w:szCs w:val="16"/>
              </w:rPr>
              <w:t>Funk. klas: 109 Aktivnosti socijalne zaštite koje nisu drugdje svrstane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B4EC4"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20.602.300,00</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9B45B" w14:textId="77777777" w:rsidR="00B87E21" w:rsidRPr="00B87E21" w:rsidRDefault="00B87E21" w:rsidP="00B87E21">
            <w:pPr>
              <w:jc w:val="right"/>
              <w:rPr>
                <w:rFonts w:ascii="Arial" w:hAnsi="Arial" w:cs="Arial"/>
                <w:color w:val="000000"/>
                <w:sz w:val="16"/>
                <w:szCs w:val="16"/>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8EA57"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20.602.300,00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2D8EE" w14:textId="77777777" w:rsidR="00B87E21" w:rsidRPr="00B87E21" w:rsidRDefault="00B87E21" w:rsidP="00B87E21">
            <w:pPr>
              <w:jc w:val="right"/>
              <w:rPr>
                <w:rFonts w:ascii="Arial" w:hAnsi="Arial" w:cs="Arial"/>
                <w:color w:val="000000"/>
                <w:sz w:val="16"/>
                <w:szCs w:val="16"/>
              </w:rPr>
            </w:pPr>
            <w:r w:rsidRPr="00B87E21">
              <w:rPr>
                <w:rFonts w:ascii="Arial" w:hAnsi="Arial" w:cs="Arial"/>
                <w:color w:val="000000"/>
                <w:sz w:val="16"/>
                <w:szCs w:val="16"/>
              </w:rPr>
              <w:t>100,00</w:t>
            </w:r>
          </w:p>
        </w:tc>
      </w:tr>
    </w:tbl>
    <w:p w14:paraId="3C5EC9B7" w14:textId="118879E1" w:rsidR="00B87E21" w:rsidRPr="002D46FB" w:rsidRDefault="00B87E21" w:rsidP="00B87E21">
      <w:pPr>
        <w:rPr>
          <w:rFonts w:ascii="Arial" w:hAnsi="Arial" w:cs="Arial"/>
          <w:sz w:val="22"/>
          <w:szCs w:val="22"/>
        </w:rPr>
      </w:pPr>
    </w:p>
    <w:p w14:paraId="3BB85BF2" w14:textId="77777777" w:rsidR="00B87E21" w:rsidRPr="002D46FB" w:rsidRDefault="00B87E21" w:rsidP="00B87E21">
      <w:pPr>
        <w:rPr>
          <w:rFonts w:ascii="Arial" w:hAnsi="Arial" w:cs="Arial"/>
          <w:sz w:val="22"/>
          <w:szCs w:val="22"/>
        </w:rPr>
      </w:pPr>
    </w:p>
    <w:p w14:paraId="027C2B68" w14:textId="1FA9B857" w:rsidR="00B87E21" w:rsidRDefault="00B87E21">
      <w:pPr>
        <w:rPr>
          <w:rFonts w:ascii="Arial" w:hAnsi="Arial" w:cs="Arial"/>
          <w:sz w:val="22"/>
          <w:szCs w:val="22"/>
        </w:rPr>
      </w:pPr>
    </w:p>
    <w:p w14:paraId="5A2B1570" w14:textId="77777777" w:rsidR="00DB4C21" w:rsidRPr="002D46FB" w:rsidRDefault="00DB4C21" w:rsidP="00DB4C21">
      <w:pPr>
        <w:widowControl w:val="0"/>
        <w:tabs>
          <w:tab w:val="left" w:pos="1322"/>
        </w:tabs>
        <w:autoSpaceDE w:val="0"/>
        <w:autoSpaceDN w:val="0"/>
        <w:adjustRightInd w:val="0"/>
        <w:rPr>
          <w:rFonts w:ascii="Arial" w:hAnsi="Arial" w:cs="Arial"/>
          <w:b/>
          <w:bCs/>
          <w:sz w:val="22"/>
          <w:szCs w:val="22"/>
        </w:rPr>
      </w:pPr>
      <w:r w:rsidRPr="002D46FB">
        <w:rPr>
          <w:rFonts w:ascii="Arial" w:hAnsi="Arial" w:cs="Arial"/>
          <w:b/>
          <w:bCs/>
          <w:sz w:val="22"/>
          <w:szCs w:val="22"/>
        </w:rPr>
        <w:t>II. POSEBNI DIO PRORAČUNA</w:t>
      </w:r>
    </w:p>
    <w:p w14:paraId="41E26013" w14:textId="77777777" w:rsidR="00DB4C21" w:rsidRPr="00DB4C21" w:rsidRDefault="00DB4C21" w:rsidP="00DB4C21">
      <w:pPr>
        <w:widowControl w:val="0"/>
        <w:tabs>
          <w:tab w:val="left" w:pos="1322"/>
        </w:tabs>
        <w:autoSpaceDE w:val="0"/>
        <w:autoSpaceDN w:val="0"/>
        <w:adjustRightInd w:val="0"/>
        <w:rPr>
          <w:rFonts w:ascii="Arial" w:hAnsi="Arial" w:cs="Arial"/>
          <w:sz w:val="22"/>
          <w:szCs w:val="22"/>
        </w:rPr>
      </w:pPr>
    </w:p>
    <w:p w14:paraId="248C9272" w14:textId="77777777" w:rsidR="00DB4C21" w:rsidRPr="00DB4C21" w:rsidRDefault="00DB4C21" w:rsidP="00DB4C21">
      <w:pPr>
        <w:widowControl w:val="0"/>
        <w:tabs>
          <w:tab w:val="left" w:pos="1322"/>
        </w:tabs>
        <w:autoSpaceDE w:val="0"/>
        <w:autoSpaceDN w:val="0"/>
        <w:adjustRightInd w:val="0"/>
        <w:jc w:val="center"/>
        <w:rPr>
          <w:rFonts w:ascii="Arial" w:hAnsi="Arial" w:cs="Arial"/>
          <w:sz w:val="22"/>
          <w:szCs w:val="22"/>
        </w:rPr>
      </w:pPr>
      <w:r w:rsidRPr="00DB4C21">
        <w:rPr>
          <w:rFonts w:ascii="Arial" w:hAnsi="Arial" w:cs="Arial"/>
          <w:sz w:val="22"/>
          <w:szCs w:val="22"/>
        </w:rPr>
        <w:t>Članak 2.</w:t>
      </w:r>
    </w:p>
    <w:p w14:paraId="3FDAD537" w14:textId="77777777" w:rsidR="00DB4C21" w:rsidRPr="00DB4C21" w:rsidRDefault="00DB4C21" w:rsidP="00DB4C21">
      <w:pPr>
        <w:widowControl w:val="0"/>
        <w:tabs>
          <w:tab w:val="left" w:pos="1322"/>
        </w:tabs>
        <w:autoSpaceDE w:val="0"/>
        <w:autoSpaceDN w:val="0"/>
        <w:adjustRightInd w:val="0"/>
        <w:jc w:val="center"/>
        <w:rPr>
          <w:rFonts w:ascii="Arial" w:hAnsi="Arial" w:cs="Arial"/>
          <w:sz w:val="22"/>
          <w:szCs w:val="22"/>
        </w:rPr>
      </w:pPr>
    </w:p>
    <w:p w14:paraId="4932627E" w14:textId="77777777" w:rsidR="00DB4C21" w:rsidRPr="00DB4C21" w:rsidRDefault="00DB4C21" w:rsidP="00DB4C21">
      <w:pPr>
        <w:widowControl w:val="0"/>
        <w:tabs>
          <w:tab w:val="left" w:pos="1322"/>
        </w:tabs>
        <w:autoSpaceDE w:val="0"/>
        <w:autoSpaceDN w:val="0"/>
        <w:adjustRightInd w:val="0"/>
        <w:jc w:val="both"/>
        <w:rPr>
          <w:rFonts w:ascii="Arial" w:hAnsi="Arial" w:cs="Arial"/>
          <w:sz w:val="22"/>
          <w:szCs w:val="22"/>
        </w:rPr>
      </w:pPr>
      <w:r w:rsidRPr="00DB4C21">
        <w:rPr>
          <w:rFonts w:ascii="Arial" w:hAnsi="Arial" w:cs="Arial"/>
          <w:sz w:val="22"/>
          <w:szCs w:val="22"/>
        </w:rPr>
        <w:t>Rashodi poslovanja i rashodi za nabavu nefinancijske imovine u Proračunu u ukupnoj svoti od 533.751.200 i izdaci za financijsku imovinu i otplate zajmova od 43.178.100 kuna raspoređuju se po korisnicima i programima u Posebnom dijelu Proračuna, kako slijedi:</w:t>
      </w:r>
    </w:p>
    <w:p w14:paraId="2CF94880" w14:textId="77777777" w:rsidR="00DB4C21" w:rsidRPr="00DB4C21" w:rsidRDefault="00DB4C21" w:rsidP="002D46FB">
      <w:pPr>
        <w:widowControl w:val="0"/>
        <w:tabs>
          <w:tab w:val="left" w:pos="1322"/>
        </w:tabs>
        <w:autoSpaceDE w:val="0"/>
        <w:autoSpaceDN w:val="0"/>
        <w:adjustRightInd w:val="0"/>
        <w:jc w:val="both"/>
        <w:rPr>
          <w:rFonts w:ascii="Arial" w:hAnsi="Arial" w:cs="Arial"/>
          <w:sz w:val="22"/>
          <w:szCs w:val="22"/>
        </w:rPr>
      </w:pPr>
    </w:p>
    <w:tbl>
      <w:tblPr>
        <w:tblW w:w="5083"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527"/>
        <w:gridCol w:w="1270"/>
        <w:gridCol w:w="1270"/>
        <w:gridCol w:w="1300"/>
        <w:gridCol w:w="839"/>
      </w:tblGrid>
      <w:tr w:rsidR="00DB4C21" w:rsidRPr="00DB4C21" w14:paraId="1FB639F5" w14:textId="77777777" w:rsidTr="003F0225">
        <w:trPr>
          <w:tblHeader/>
        </w:trPr>
        <w:tc>
          <w:tcPr>
            <w:tcW w:w="4527" w:type="dxa"/>
            <w:shd w:val="clear" w:color="auto" w:fill="FFFFFF"/>
            <w:noWrap/>
            <w:vAlign w:val="center"/>
            <w:hideMark/>
          </w:tcPr>
          <w:p w14:paraId="725F3056" w14:textId="77777777" w:rsidR="00DB4C21" w:rsidRPr="00DB4C21" w:rsidRDefault="00DB4C21" w:rsidP="00DB4C21">
            <w:pPr>
              <w:jc w:val="center"/>
              <w:rPr>
                <w:rFonts w:ascii="Arial" w:hAnsi="Arial" w:cs="Arial"/>
                <w:i/>
                <w:sz w:val="14"/>
                <w:szCs w:val="14"/>
              </w:rPr>
            </w:pPr>
            <w:r w:rsidRPr="00DB4C21">
              <w:rPr>
                <w:rFonts w:ascii="Arial" w:hAnsi="Arial" w:cs="Arial"/>
                <w:i/>
                <w:sz w:val="14"/>
                <w:szCs w:val="14"/>
              </w:rPr>
              <w:t>Oznaka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8CE4B47" w14:textId="77777777" w:rsidR="00DB4C21" w:rsidRPr="00DB4C21" w:rsidRDefault="00DB4C21" w:rsidP="00DB4C21">
            <w:pPr>
              <w:jc w:val="center"/>
              <w:rPr>
                <w:rFonts w:ascii="Arial" w:hAnsi="Arial" w:cs="Arial"/>
                <w:i/>
                <w:sz w:val="14"/>
                <w:szCs w:val="14"/>
              </w:rPr>
            </w:pPr>
            <w:r w:rsidRPr="00DB4C21">
              <w:rPr>
                <w:rFonts w:ascii="Arial" w:hAnsi="Arial" w:cs="Arial"/>
                <w:i/>
                <w:sz w:val="14"/>
                <w:szCs w:val="14"/>
              </w:rPr>
              <w:t>Plan (1.)</w:t>
            </w:r>
          </w:p>
        </w:tc>
        <w:tc>
          <w:tcPr>
            <w:tcW w:w="127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D2ABC55" w14:textId="77777777" w:rsidR="00DB4C21" w:rsidRPr="00DB4C21" w:rsidRDefault="00DB4C21" w:rsidP="00DB4C21">
            <w:pPr>
              <w:jc w:val="center"/>
              <w:rPr>
                <w:rFonts w:ascii="Arial" w:hAnsi="Arial" w:cs="Arial"/>
                <w:i/>
                <w:sz w:val="14"/>
                <w:szCs w:val="14"/>
              </w:rPr>
            </w:pPr>
            <w:r w:rsidRPr="00DB4C21">
              <w:rPr>
                <w:rFonts w:ascii="Arial" w:hAnsi="Arial" w:cs="Arial"/>
                <w:i/>
                <w:sz w:val="14"/>
                <w:szCs w:val="14"/>
              </w:rPr>
              <w:t>Razlika (2.)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B87E50A" w14:textId="77777777" w:rsidR="00DB4C21" w:rsidRPr="00DB4C21" w:rsidRDefault="00DB4C21" w:rsidP="00DB4C21">
            <w:pPr>
              <w:jc w:val="center"/>
              <w:rPr>
                <w:rFonts w:ascii="Arial" w:hAnsi="Arial" w:cs="Arial"/>
                <w:i/>
                <w:sz w:val="14"/>
                <w:szCs w:val="14"/>
              </w:rPr>
            </w:pPr>
            <w:r w:rsidRPr="00DB4C21">
              <w:rPr>
                <w:rFonts w:ascii="Arial" w:hAnsi="Arial" w:cs="Arial"/>
                <w:i/>
                <w:sz w:val="14"/>
                <w:szCs w:val="14"/>
              </w:rPr>
              <w:t>Novi plan (3.)</w:t>
            </w:r>
          </w:p>
        </w:tc>
        <w:tc>
          <w:tcPr>
            <w:tcW w:w="83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76A9A83" w14:textId="77777777" w:rsidR="00DB4C21" w:rsidRPr="00DB4C21" w:rsidRDefault="00DB4C21" w:rsidP="00DB4C21">
            <w:pPr>
              <w:jc w:val="center"/>
              <w:rPr>
                <w:rFonts w:ascii="Arial" w:hAnsi="Arial" w:cs="Arial"/>
                <w:i/>
                <w:sz w:val="14"/>
                <w:szCs w:val="14"/>
              </w:rPr>
            </w:pPr>
            <w:r w:rsidRPr="00DB4C21">
              <w:rPr>
                <w:rFonts w:ascii="Arial" w:hAnsi="Arial" w:cs="Arial"/>
                <w:i/>
                <w:sz w:val="14"/>
                <w:szCs w:val="14"/>
              </w:rPr>
              <w:t>Indeks (4.)</w:t>
            </w:r>
          </w:p>
        </w:tc>
      </w:tr>
      <w:tr w:rsidR="00DB4C21" w:rsidRPr="00DB4C21" w14:paraId="33036D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A1F7B"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SVEUKUPNO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6835B"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562.929.300,00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A1372"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14.000.000,00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8F100"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576.929.300,00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27F1E"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102,49</w:t>
            </w:r>
          </w:p>
        </w:tc>
      </w:tr>
      <w:tr w:rsidR="00DB4C21" w:rsidRPr="00DB4C21" w14:paraId="6EE5D1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B0B42" w14:textId="77777777" w:rsidR="00DB4C21" w:rsidRPr="00DB4C21" w:rsidRDefault="00DB4C21" w:rsidP="00DB4C21">
            <w:pPr>
              <w:rPr>
                <w:rFonts w:ascii="Arial" w:hAnsi="Arial" w:cs="Arial"/>
                <w:b/>
                <w:color w:val="000000"/>
                <w:sz w:val="18"/>
                <w:szCs w:val="18"/>
              </w:rPr>
            </w:pPr>
            <w:r w:rsidRPr="00DB4C21">
              <w:rPr>
                <w:rFonts w:ascii="Arial" w:hAnsi="Arial" w:cs="Arial"/>
                <w:b/>
                <w:color w:val="000000"/>
                <w:sz w:val="18"/>
                <w:szCs w:val="18"/>
              </w:rPr>
              <w:t>Razdjel: 001 UPRAVNI ODJEL ZA GOSPODARENJE IMOVINOM, OPĆE I PRAVNE POSLOVE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BB77F"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84.660.000,00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B58C9"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9BBBB"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84.660.000,00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3F549"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w:t>
            </w:r>
          </w:p>
        </w:tc>
      </w:tr>
      <w:tr w:rsidR="00DB4C21" w:rsidRPr="00DB4C21" w14:paraId="1ADE38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79016"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00110 GOSPODARENJE GRADSKOM IMOVINOM</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F4787"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15.242.000,00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7CDF9"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5BD2F"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15.242.000,00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78FA2"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4CE8D3B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23F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DE5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15.242.000,00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2141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A81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15.242.000,00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E1F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7BC2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FDA1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8001 STANOVI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E9B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B82C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3EE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6.677.000,00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282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DB51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8BD5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A800101 STANOVI-ODRŽAVANJE I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4782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1C62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AE40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794.000,00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A39E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E1E9E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1DB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823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118F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721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BFC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93C4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148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F74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2A4A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3B5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A2C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D93F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77A2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585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F2D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079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828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C6BE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C675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586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0F2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078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AF7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36A1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CC0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27C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DCC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955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6AE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BE9D2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173F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BFF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3F0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913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995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4BB0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6DEE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2C7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3C7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644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3EC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692F5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0B9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EE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B79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108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F92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C38D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9D1F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K800104 IZGRADNJA STANOVA ZA HRVATSKE RATNE VOJNE INVALIDE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8641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3C5A0"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1891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4AB1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11FA68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92E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C9D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7CAA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63E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FAD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9880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41D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22 Višak/manjak prihoda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801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BAB2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0DF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A4C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4D3C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641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B3C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CE2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6C8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A20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F19FE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4BA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363 Pomoći unutar opće države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201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2CE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C85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B30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8D1E8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032D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lastRenderedPageBreak/>
              <w:t>K800105 STANOVI MOKOŠICA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A43D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483.000,00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A10C9"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2BBE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483.000,00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F27F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4296B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8D4D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943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E41D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18B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EAF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3F5EE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7D9D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D5B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93B4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343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218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9C08C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930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94F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96F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17E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B48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99D5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8FF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342 Kamate za primljene kredite i zajmove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64E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94B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1E2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BB6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36E1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A53E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8002 NERAZVRSTANE CESTE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0C0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3A9D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82B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5.697.000,00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D5B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A86D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CF73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K800201 LAPADSKA OBALA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41EE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2F8DB"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1E18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57DD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F83DFA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C17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161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6AA5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1BD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0CD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7DF2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6F92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058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D4DF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442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9AF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62888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C4D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2E4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6F4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DEC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C22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9FFD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C49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8F4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D49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700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33A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9A8D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D303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F1B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94F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9C4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12E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3537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222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41 Rashodi za nabavu </w:t>
            </w:r>
            <w:proofErr w:type="spellStart"/>
            <w:r w:rsidRPr="00DB4C21">
              <w:rPr>
                <w:rFonts w:ascii="Arial" w:hAnsi="Arial" w:cs="Arial"/>
                <w:color w:val="000000"/>
                <w:sz w:val="16"/>
                <w:szCs w:val="16"/>
              </w:rPr>
              <w:t>neproizvedene</w:t>
            </w:r>
            <w:proofErr w:type="spellEnd"/>
            <w:r w:rsidRPr="00DB4C21">
              <w:rPr>
                <w:rFonts w:ascii="Arial" w:hAnsi="Arial" w:cs="Arial"/>
                <w:color w:val="000000"/>
                <w:sz w:val="16"/>
                <w:szCs w:val="16"/>
              </w:rPr>
              <w:t xml:space="preserv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C05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510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825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AD6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F04A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ACE9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411 Materijalna imovina - prirodna bogatstva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574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A76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B42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4C5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6C5E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9F73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K800202 CESTA TT BLOK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D1BD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20FC5"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404C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75AA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35CBCE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289C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C95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A97C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DBF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934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DE9C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776B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2C0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042B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D4D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A2A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9A3EC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DB6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CA5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599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932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25F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B71F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856F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C9A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480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A2D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F8F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AA2D5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E101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D16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62B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98E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98E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87A2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9F5B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41 Rashodi za nabavu </w:t>
            </w:r>
            <w:proofErr w:type="spellStart"/>
            <w:r w:rsidRPr="00DB4C21">
              <w:rPr>
                <w:rFonts w:ascii="Arial" w:hAnsi="Arial" w:cs="Arial"/>
                <w:color w:val="000000"/>
                <w:sz w:val="16"/>
                <w:szCs w:val="16"/>
              </w:rPr>
              <w:t>neproizvedene</w:t>
            </w:r>
            <w:proofErr w:type="spellEnd"/>
            <w:r w:rsidRPr="00DB4C21">
              <w:rPr>
                <w:rFonts w:ascii="Arial" w:hAnsi="Arial" w:cs="Arial"/>
                <w:color w:val="000000"/>
                <w:sz w:val="16"/>
                <w:szCs w:val="16"/>
              </w:rPr>
              <w:t xml:space="preserv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42D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5B3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D7A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42D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5112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924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411 Materijalna imovina - prirodna bogatstva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E2B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B45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727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A1D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49E2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70DE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K800203 CESTA TAMARIĆ</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C5B0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E450F"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C3EE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5A72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7F7B8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8DA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696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7E16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EA3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90D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702CC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C09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627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A1E9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4BC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CC0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4597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3A7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779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161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490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2FB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0C96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5E4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DE6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E42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EDE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EF0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C1290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9A8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01D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3EA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AF2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B96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6818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0392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41 Rashodi za nabavu </w:t>
            </w:r>
            <w:proofErr w:type="spellStart"/>
            <w:r w:rsidRPr="00DB4C21">
              <w:rPr>
                <w:rFonts w:ascii="Arial" w:hAnsi="Arial" w:cs="Arial"/>
                <w:color w:val="000000"/>
                <w:sz w:val="16"/>
                <w:szCs w:val="16"/>
              </w:rPr>
              <w:t>neproizvedene</w:t>
            </w:r>
            <w:proofErr w:type="spellEnd"/>
            <w:r w:rsidRPr="00DB4C21">
              <w:rPr>
                <w:rFonts w:ascii="Arial" w:hAnsi="Arial" w:cs="Arial"/>
                <w:color w:val="000000"/>
                <w:sz w:val="16"/>
                <w:szCs w:val="16"/>
              </w:rPr>
              <w:t xml:space="preserv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D62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490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DBD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E43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BFA7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7271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411 Materijalna imovina - prirodna bogatstva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3AE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B2A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ECB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CB6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C6CF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878B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61 Prihodi od prodaje zemljišta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ABF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FF14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8CF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EB5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75DB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67E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41 Rashodi za nabavu </w:t>
            </w:r>
            <w:proofErr w:type="spellStart"/>
            <w:r w:rsidRPr="00DB4C21">
              <w:rPr>
                <w:rFonts w:ascii="Arial" w:hAnsi="Arial" w:cs="Arial"/>
                <w:color w:val="000000"/>
                <w:sz w:val="16"/>
                <w:szCs w:val="16"/>
              </w:rPr>
              <w:t>neproizvedene</w:t>
            </w:r>
            <w:proofErr w:type="spellEnd"/>
            <w:r w:rsidRPr="00DB4C21">
              <w:rPr>
                <w:rFonts w:ascii="Arial" w:hAnsi="Arial" w:cs="Arial"/>
                <w:color w:val="000000"/>
                <w:sz w:val="16"/>
                <w:szCs w:val="16"/>
              </w:rPr>
              <w:t xml:space="preserv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6E6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DF2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DA8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3ED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C11AA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D12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411 Materijalna imovina - prirodna bogatstva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57D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D45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F18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CE9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DB68B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772C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K800204 CESTA OS3</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AD91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6316D"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2EAA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1E50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84948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D69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E13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5F7D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2CA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25B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81E8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9CAD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77E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BEB2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817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BDA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D1A6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14C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D4F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B6E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758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B30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D875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D27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EAA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5A2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CC4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907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FD4D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1E0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41 Rashodi za nabavu </w:t>
            </w:r>
            <w:proofErr w:type="spellStart"/>
            <w:r w:rsidRPr="00DB4C21">
              <w:rPr>
                <w:rFonts w:ascii="Arial" w:hAnsi="Arial" w:cs="Arial"/>
                <w:color w:val="000000"/>
                <w:sz w:val="16"/>
                <w:szCs w:val="16"/>
              </w:rPr>
              <w:t>neproizvedene</w:t>
            </w:r>
            <w:proofErr w:type="spellEnd"/>
            <w:r w:rsidRPr="00DB4C21">
              <w:rPr>
                <w:rFonts w:ascii="Arial" w:hAnsi="Arial" w:cs="Arial"/>
                <w:color w:val="000000"/>
                <w:sz w:val="16"/>
                <w:szCs w:val="16"/>
              </w:rPr>
              <w:t xml:space="preserv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BD3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FF6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3FD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353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8E739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71F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411 Materijalna imovina - prirodna bogatstva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51A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D4D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B22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A6F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9DC7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51B8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51 Kapitalne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EFD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3015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7FC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7C2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E642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FE6D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41 Rashodi za nabavu </w:t>
            </w:r>
            <w:proofErr w:type="spellStart"/>
            <w:r w:rsidRPr="00DB4C21">
              <w:rPr>
                <w:rFonts w:ascii="Arial" w:hAnsi="Arial" w:cs="Arial"/>
                <w:color w:val="000000"/>
                <w:sz w:val="16"/>
                <w:szCs w:val="16"/>
              </w:rPr>
              <w:t>neproizvedene</w:t>
            </w:r>
            <w:proofErr w:type="spellEnd"/>
            <w:r w:rsidRPr="00DB4C21">
              <w:rPr>
                <w:rFonts w:ascii="Arial" w:hAnsi="Arial" w:cs="Arial"/>
                <w:color w:val="000000"/>
                <w:sz w:val="16"/>
                <w:szCs w:val="16"/>
              </w:rPr>
              <w:t xml:space="preserv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7BC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E67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D26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CD7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E4DB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B8AA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411 Materijalna imovina - prirodna bogatstva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401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14F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7DB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6C9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40A0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9F9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8003 POSLOVNI PROSTORI I JAVNE POVRŠINE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BA2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2A87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489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CC8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A8D4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F4DE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A800301 POSLOVNI PROSTORI-ODRŽAVANJE I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B813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8D19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DEAB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3672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D33AD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944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3BD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B9BF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A37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3B6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0F30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722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F3A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1819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4C8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2B0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DFE9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EEE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381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FF0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651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EAE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5E8D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25F3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C57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536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1AE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E30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1896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E97D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3CB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98B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699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8D2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3AD1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FE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687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161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26A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813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34F9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49F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C57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BDF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90D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72D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21A5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6721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4A6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B4F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4CD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8A4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2073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1B9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762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7CB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89A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D1E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24E6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97B1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383 Kazne, penali i naknade štete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491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D7C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1F6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E88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69D0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38F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8004 ZEMLJIŠTA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813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BB28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CBA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2.011.000,00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87C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1B74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3E4D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K800401 OSTALA ZEMLJIŠTA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E5F6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1.961.000,00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DAED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9DE4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1.961.000,00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01D2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9B6C5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32A2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4E7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1.961.000,00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BF86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574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1.961.000,00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971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CB1C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ED6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428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1.961.000,00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527E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78F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1.961.000,00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078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1B8C9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3E1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CE1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896.000,00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3AD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316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896.000,00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6B4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FF8E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DD8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ADC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7CB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E5B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741.000,00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771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B5A1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F0A7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1BC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857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2C2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E80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3B27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7401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168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B62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E7F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C53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944B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A372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1D0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B33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1F3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878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AC46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AB11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947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6B8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C61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41F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EB34B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CD73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383 Kazne, penali i naknade štete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A04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A4A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9D7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9E1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5E94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33D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41 Rashodi za nabavu </w:t>
            </w:r>
            <w:proofErr w:type="spellStart"/>
            <w:r w:rsidRPr="00DB4C21">
              <w:rPr>
                <w:rFonts w:ascii="Arial" w:hAnsi="Arial" w:cs="Arial"/>
                <w:color w:val="000000"/>
                <w:sz w:val="16"/>
                <w:szCs w:val="16"/>
              </w:rPr>
              <w:t>neproizvedene</w:t>
            </w:r>
            <w:proofErr w:type="spellEnd"/>
            <w:r w:rsidRPr="00DB4C21">
              <w:rPr>
                <w:rFonts w:ascii="Arial" w:hAnsi="Arial" w:cs="Arial"/>
                <w:color w:val="000000"/>
                <w:sz w:val="16"/>
                <w:szCs w:val="16"/>
              </w:rPr>
              <w:t xml:space="preserv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6A2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CC5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037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040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ED8C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A8A8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411 Materijalna imovina - prirodna bogatstva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193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28D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2D0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AC0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422B8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10F8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K800402 MOST-OSOJNIK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EB24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8F7CC"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72FF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6FA6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12E02F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D6EA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BD4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ED4B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458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46B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C37CD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57A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4A6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A6B8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C97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25C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18F3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8F31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268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220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2AD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0E8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6AEF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178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F6E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EDC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71B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9AF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2564D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903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41 Rashodi za nabavu </w:t>
            </w:r>
            <w:proofErr w:type="spellStart"/>
            <w:r w:rsidRPr="00DB4C21">
              <w:rPr>
                <w:rFonts w:ascii="Arial" w:hAnsi="Arial" w:cs="Arial"/>
                <w:color w:val="000000"/>
                <w:sz w:val="16"/>
                <w:szCs w:val="16"/>
              </w:rPr>
              <w:t>neproizvedene</w:t>
            </w:r>
            <w:proofErr w:type="spellEnd"/>
            <w:r w:rsidRPr="00DB4C21">
              <w:rPr>
                <w:rFonts w:ascii="Arial" w:hAnsi="Arial" w:cs="Arial"/>
                <w:color w:val="000000"/>
                <w:sz w:val="16"/>
                <w:szCs w:val="16"/>
              </w:rPr>
              <w:t xml:space="preserv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CA8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9A8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1A2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DE9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94E2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A5B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411 Materijalna imovina - prirodna bogatstva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078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DAF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0F0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7E8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9F191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44CEA"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00120 OPĆI RASHODI UPRAVE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77A68"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69.418.000,00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FD9FA"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9F868"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69.418.000,00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B642D"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54E079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301B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4B7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69.418.000,00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CC8F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543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69.418.000,00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ACE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F11DF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3D0E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8152 REDOVNA DJELATNOST GRADSKE UPRAVE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2BF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68.963.000,00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B91E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983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68.963.000,00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973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8E95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788E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A815201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B457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45.350.000,00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5516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1C95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45.350.000,00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5190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E7020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C26E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013 Opće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D0E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6545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E1C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45.350.000,00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E93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F580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BA67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E11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4694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7B1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45.350.000,00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779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D69E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9104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34F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053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452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45.350.000,00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D8A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C2F85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1F17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931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D02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3AE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74B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4C44A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EEF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4C7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BE3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126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5E8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13DDD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1EA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DED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6B3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9F1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E16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757E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17DD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A815202 MATERIJALNI 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5253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23.613.000,00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1FB8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B8BF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23.613.000,00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54A7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C105B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FEB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C49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8089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EA0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C0D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532C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5F1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54 Izdaci za otplatu glavnice primljenih kredita i zajmova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1EC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AB5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78B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62D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6FD7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95B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547 Otplata glavnice primljenih zajmova od drugih razina vlasti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FF6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DA0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4EF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E74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828E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2B8E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013 Opće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D38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E04A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6A1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F51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6CBC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D987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E52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DAF1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2F8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967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0FDA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7B5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EF1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7.363.000,00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570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C2A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7.363.000,00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4FA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6CD9C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0AB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496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D5F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FC3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776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3C47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C33B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7B2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4BC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DE4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231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2796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0F4A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5EE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CC3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2F3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80D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ED11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E70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F64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4E7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415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1F3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2D1E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47A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D80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054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B32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36F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AECAD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E90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342 Kamate za primljene kredite i zajmove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EA4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F2F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A05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FD6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863D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83E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498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8CF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10F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E8B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8B18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64D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8153 OPREMA I NAMJEŠTAJ ZA GRADSKU UPRAVU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ECD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3C8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6ED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ABF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951D7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5478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K815301 OPREMA I NAMJEŠTAJ</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65D2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0DA8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CC88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5150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F9F16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8293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013 Opće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2B5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5F6A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45B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2C0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BE87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C37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9A0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13A7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C70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CEC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F9C22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F56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144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22D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95C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E66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85A7A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B7E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3B2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D51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98A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BC2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A9FE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C6D8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K815302 PRIJEVOZNA SREDSTVA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1D98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33749"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CAF2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9526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D571F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43A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013 Opće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06D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8DEF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DC0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A3A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C714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C9D1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454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C781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806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EA8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2097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93D7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708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EA2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AB7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CB2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A8130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842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423 Prijevozna sredstva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B76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BC9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8AB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9DF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B3834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FA345" w14:textId="77777777" w:rsidR="00DB4C21" w:rsidRPr="00DB4C21" w:rsidRDefault="00DB4C21" w:rsidP="00DB4C21">
            <w:pPr>
              <w:rPr>
                <w:rFonts w:ascii="Arial" w:hAnsi="Arial" w:cs="Arial"/>
                <w:b/>
                <w:color w:val="000000"/>
                <w:sz w:val="18"/>
                <w:szCs w:val="18"/>
              </w:rPr>
            </w:pPr>
            <w:r w:rsidRPr="00DB4C21">
              <w:rPr>
                <w:rFonts w:ascii="Arial" w:hAnsi="Arial" w:cs="Arial"/>
                <w:b/>
                <w:color w:val="000000"/>
                <w:sz w:val="18"/>
                <w:szCs w:val="18"/>
              </w:rPr>
              <w:t>Razdjel: 002 UPRAVNI ODJEL ZA POSLOVE GRADONAČELNIKA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78CFE"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13.136.900,00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8E0EF"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A29FC"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13.136.900,00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97771"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w:t>
            </w:r>
          </w:p>
        </w:tc>
      </w:tr>
      <w:tr w:rsidR="00DB4C21" w:rsidRPr="00DB4C21" w14:paraId="7B24A51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39F92"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00220 URED GRADONAČELNIKA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D6201"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13.136.900,00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5A285"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8A035"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13.136.900,00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6ED91"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0924D79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F811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8E9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13.136.900,00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2683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4AD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13.136.900,00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0E3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0BC2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F03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8009 REDOVNA DJELATNOST UREDA GRADONAČELNIKA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C3B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6.766.900,00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F52B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59C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6.766.900,00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078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67D5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EC37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A800901 PROTOKOL I INFORMIRANJE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E302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A4CA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B0ED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42D3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23C25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FD7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A5F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224D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CA1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9C8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978E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A53E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245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5CA4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E57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04C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6863D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47C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C05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C8B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89D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0CF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475A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A16D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B7F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4C8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F39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788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0E63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8F53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4CB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DCD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72F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C6A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4726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B42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983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6BA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D51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56A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5F6B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EA2D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91C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A7B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575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925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28A9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A607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363 Pomoći unutar opće države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446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41A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92A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657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B77BC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AAE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6E8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4C0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8F7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04D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6422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4B4D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9BE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353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E95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68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21DE0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C077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A800904 PRORAČUNSKA ZALIHA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6B22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D40C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C195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51E2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690811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FD7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6BB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02C5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324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B79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86BD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4B8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6F7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BB39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4E8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CC3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98C6A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DC5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0CF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4A0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C37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F3F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A976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8B8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385 Izvanredni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602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C40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EE3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95B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FFD8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9959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A800905 JAMSTVENA ZALIHA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CD98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142A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6756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3CD8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3A324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542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0BC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DB52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C5E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9CF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55E6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387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51 Izdaci za dane zajmove i depozite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177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C2C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377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FC2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0B0C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C0B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514 Izdaci za dane zajmove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9DF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179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DE1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530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B4C33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122D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K800909 LUKA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2E2E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886.900,00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8A73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3D24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886.900,00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5E95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2BDC0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2A3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08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5CA3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A5E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8DE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1BEF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D1A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22 Višak/manjak prihoda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D89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60D7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EC2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66A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9737C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8129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F39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5D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D7B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067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5FFD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2D8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67A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876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C88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56F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88E8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8DC5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8011 ZAŠTITA OD POŽARA, ZAŠTITA NA RADU I CIVILNA ZAŠTITA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8D3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94C2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C4E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33A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D54C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CC71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A801101 ZAŠTITA OD POŽARA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EFE4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E78E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056D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0165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27BF8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2E5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032 Usluge protupožarne zaštite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CEF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8FE8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8B4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440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D238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4F11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1D4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86D5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8B2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EDC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9F34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1807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A53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2D7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82E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CC4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BA62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02E0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1CF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48E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B4A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630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B9FC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1BAF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A801102 ZAŠTITA NA RADU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E487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E893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3059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9EF9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BB536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00A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013 Opće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CBC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6C89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A6C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6F8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7CF2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704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739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D4F1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ED3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F77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3B72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E5D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EFE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390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E2A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151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0618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DE46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0F7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A65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AFE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49C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736D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B5B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D85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7F8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B7F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B1B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FD9D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883B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A801103 CIVILNA ZAŠTITA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2552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8B5A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E438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0724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0B1BE1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249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036 Rashodi za javni red i sigurnost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B53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2FE1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A3B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7EE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15AEA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63C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E9E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0F11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D3D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172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3198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9AD5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A97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1EC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45B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601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4D3A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755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2AB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3AC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A98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D17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D1606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1057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B79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42E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FE3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84B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84E37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BE2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B40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0D7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F67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A44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A1DF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732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3C8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E5D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DB4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189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67A8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DDF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3CA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02D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07D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EB2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C6ED9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4F2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382 Kapitalne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38B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7DF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7D7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20E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CBA3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62E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15A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CE4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DF9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FDD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B8F4A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995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176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5AB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D6B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AD9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D7F4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EAA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8012 INFORMATIZACIJA GRADSKE UPRAVE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55F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D1B4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CD9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0C1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72BA8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207B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K801201 RAČUNALNA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E7E7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5D780"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8F52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2E1F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28382A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AE7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013 Opće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BEE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6924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5AC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63D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778CC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6E4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716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5CE6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B05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FDE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2F31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1847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49E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FA9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F9F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A93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4B92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5FB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8DB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38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B88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AB3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6D3AC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451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F8E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8FF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D10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B1D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C5DA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580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3E1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E40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8EF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624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F1A8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2297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E2C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E40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8E9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44D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A240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C6AC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K801202 RAČUNALNI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A591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2.194.000,00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8DC03"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D475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2.194.000,00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5BB6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0DE68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5D9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013 Opće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562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F76B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B58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2.194.000,00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DBC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DD6F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0B1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81C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B2DA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3EE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2.194.000,00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5A9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24FC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225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AF2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1.114.000,00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D5B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17B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1.114.000,00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2A6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2E5E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EF6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03F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1.114.000,00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D57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AE6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1.114.000,00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EEF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4BCE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BF0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9FB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F54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0F4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8CC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163BC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F0F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912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EEA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C43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740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B4BA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0E88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K801203 MREŽNA I KOMUNIKACIJSKA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4B68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BBAF3"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FEEE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D83C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1BC7C6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C6D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013 Opće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510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C090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29B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AD8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AC5A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D29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DE2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AA7B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03F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5FB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54C3B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E30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7FE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8A9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BE1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5EB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46ED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4F0A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171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D95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FE5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4A8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F4A7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EAB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E73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594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02A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93B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696B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A53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669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6C1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9BD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E21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3ACE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DC21A" w14:textId="77777777" w:rsidR="00DB4C21" w:rsidRPr="00DB4C21" w:rsidRDefault="00DB4C21" w:rsidP="00DB4C21">
            <w:pPr>
              <w:rPr>
                <w:rFonts w:ascii="Arial" w:hAnsi="Arial" w:cs="Arial"/>
                <w:b/>
                <w:color w:val="000000"/>
                <w:sz w:val="18"/>
                <w:szCs w:val="18"/>
              </w:rPr>
            </w:pPr>
            <w:r w:rsidRPr="00DB4C21">
              <w:rPr>
                <w:rFonts w:ascii="Arial" w:hAnsi="Arial" w:cs="Arial"/>
                <w:b/>
                <w:color w:val="000000"/>
                <w:sz w:val="18"/>
                <w:szCs w:val="18"/>
              </w:rPr>
              <w:t>Razdjel: 004 UPRAVNI ODJEL ZA TURIZAM,GOSPODARSTVO I MORE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C26B4"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59744"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8D74E"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8AFBD"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w:t>
            </w:r>
          </w:p>
        </w:tc>
      </w:tr>
      <w:tr w:rsidR="00DB4C21" w:rsidRPr="00DB4C21" w14:paraId="7E30DB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BC8CB"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00410 TURIZAM, GOSPODARSTVO I MORE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2CA11"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EE276"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2C578"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E8F6C"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533481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DEE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526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7274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BC6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BF3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1D8C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8BB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8013 RAZVOJ GOSPODARSTVA I PODUZETNIŠTVA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674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2.274.000,00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CCC8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EEC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2.274.000,00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595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F68AF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2071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A801301 OPĆI RASHODI VEZANI ZA RAZVOJ GOSPODARSTVA I PODUZETNIŠTVA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6E4A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FD38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3E17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CE41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29F7C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CF18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AA7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442B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FEE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A88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489F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4FF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8B3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0776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0D7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B94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0710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2AC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078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024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AAD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E08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91D4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206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80B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674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CFB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836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A9379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3038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B2C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C0D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DFE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EC9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F3C2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82A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B72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246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B07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D05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BD1F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B5A7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B68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0F9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30D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BFA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92B5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501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142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E22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F8C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C94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1FBE8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CB3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32 Naknade za upotrebu pomorskog dobra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0F8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9020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009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6AB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E8B2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D29C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928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1D2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7AA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F99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2FFF1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410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ADB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0D5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2DA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6C7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6673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9618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A801307 POTPORE RAZVOJU ŽENSKOG PODUZETNIŠTVA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FE75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BBAC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8E53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D698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F6C05C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421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91B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F388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8C2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FF8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90C4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6C2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25A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668A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A3A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C19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2840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2C0B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852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105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4C9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39A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614FA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921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352 Subvencije trgovačkim društvima, zadrugama, poljoprivrednicima i obrtnicima izvan javnog sektora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243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6C1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7A3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B3F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20EE2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9959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A801308 POTPORE TRADICIJSKIM OBRTIMA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D304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1ED0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F328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36BF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DDF29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CC30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1D4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ADBD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042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CB8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BF31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6A0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8F1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CA63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1E7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73A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D140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9D8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38E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BC2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34F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29B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293A9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4CC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43D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DF4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BF5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FA7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6093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91B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16D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B12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A05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B2F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9AD5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FBD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352 Subvencije trgovačkim društvima, zadrugama, poljoprivrednicima i obrtnicima izvan javnog sektora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035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D41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698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C80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0E27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27E9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A801309 POTICANJE POLJOPRIVREDE I RIBARSTVA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F380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44D5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7C75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378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49975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340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3E7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D0EE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283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7F4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F2CB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F6A4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CDF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4F27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55B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C5D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9F4C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D9D0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DA0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27C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D4B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793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FF64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9564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352 Subvencije trgovačkim društvima, zadrugama, poljoprivrednicima i obrtnicima izvan javnog sektora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EA6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9C6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DC7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C56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4590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1D7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27F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341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277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06E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7A13E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6DA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366 Pomoći proračunskim korisnicima drugih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8B9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189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DC1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75E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BEB1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A73E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CA5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FB2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568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547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D037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FD7A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10D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ADC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3ED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226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A3FE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C098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A801321 SUFINANCIRANJE ZAPOŠLJAVANJA PRIPRAVNIKA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65DA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2BE6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E87B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9A10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4A2DD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50BE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739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6D14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68A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73D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84DB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131E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393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06A0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F83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F33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AA60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1FAE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231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12C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8C2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D17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00BB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38E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D5B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42C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2E0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318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FAE7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4492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65F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CAE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148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B1A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F32D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6132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352 Subvencije trgovačkim društvima, zadrugama, poljoprivrednicima i obrtnicima izvan javnog sektora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910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1BF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952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E42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DE7D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732B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A801324 SUBVENCIONIRANJE ZRAKOPLOVNIH KARATA I CESTARINE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1F9A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3BE6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C78E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7A0B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9B9C4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048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526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3BD7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96A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022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D529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EF3D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D48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06AD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E91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43A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2248E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3B3E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A88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D1F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CB5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A75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865F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2FE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4FD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63D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A15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CA9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0B7A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C757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8100 RAZVOJ TURIZMA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429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7.726.000,00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A64E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E0E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7.726.000,00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A10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DF9B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A4AA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A810001 ZAŠTITA I SPAŠAVANJE NA PLAŽAMA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E9D1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E676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2D78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242F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CEBFA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515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519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E2F7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EDB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6EC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FE14E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634F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32 Naknade za upotrebu pomorskog dobra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B0E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8EAE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820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8D3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B9C3F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5AA0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8B7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38E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EBB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2CF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8DFB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0399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D51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F51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401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38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418C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D9EB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DEC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9C2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E5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9D2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50FA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F37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288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652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416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059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32BA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5F0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7DD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6F1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623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344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4545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6E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FF9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B80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90F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31D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AEEF5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52F8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A810002 POBOLJŠANJE TURISTIČKE PONUDE GRADA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D59D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D248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E9C6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1.231.000,00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28A4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A1D13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02BD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E34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ABCA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444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1.231.000,00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CBF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85230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9BB8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B18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75C5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E4A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1.231.000,00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163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4E15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DEAA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F24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8EE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DF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797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1439B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2E6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3A0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F69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F48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159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A4D78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7AA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95C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2D7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16D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109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A6FB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E1B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BAB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51F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810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72A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E5E8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D69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089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A99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BD5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8CB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98D2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799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9D6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B0A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309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7B1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DD45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EAC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79F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EA0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1C5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C1C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88853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1D8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352 Subvencije trgovačkim društvima, zadrugama, poljoprivrednicima i obrtnicima izvan javnog sektora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74F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117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8A2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81C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25578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C09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C9C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4F7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4FB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F9D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B552C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C70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FD6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62E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EFB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382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7F88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6A8F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A810003 POMORSKO DOBRO I ODRŽAVANJE PLAŽA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CD66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2.619.000,00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B3DD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0089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2.619.000,00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67E7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F79E8E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EEA2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056 Poslovi i usluge zaštite okoliša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954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1E7A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1BC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CEC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4B80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8D0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6CA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FEC5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A06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E91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A8ED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69B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3F7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663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CBF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921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98EB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641F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DFB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5C6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CF5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5FC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FC46A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ABE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32 Naknade za upotrebu pomorskog dobra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133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2.479.000,00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7567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D12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2.479.000,00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E1B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D985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073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0A8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2.479.000,00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F4F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EED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2.479.000,00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4D0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627A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DAF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637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2.479.000,00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54D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0C7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2.479.000,00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ABE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8EB4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33E9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A810004 POTICAJI ZA PRODULJENJE TURISTIČKE SEZONE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565A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8702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2AD5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1503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D1B9D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13CA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033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759A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65D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A82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C5648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D4E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35 Turistička pristojba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6E7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F81F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8DE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FC0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B8C8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E28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826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2DA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70A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90A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166F2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0E1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2F5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41B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ED5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ED6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4153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3999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A810005 POTICANJE RAZVOJA RURALNOG TURIZMA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80EF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232A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D26B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3780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01636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697B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7AF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4A3C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BD9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FB1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717A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080E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E0D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839A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842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B7D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05901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700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5D7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D19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3D9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3E0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D3CB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66C3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194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75A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C0B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059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2168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5960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A810007 RESPECT THE CITY</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A4DC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6E26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93CD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0351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CEB26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C487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4D0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FE9D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9C8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FCE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C77B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2E5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6E8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4457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98A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020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4585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77A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3D2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17D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7C1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9D6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41455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571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349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F32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EA3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26D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27170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E05A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A810011 KULTURNI PROGRAMI I MANIFESTACIJE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CAD5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2C73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2207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43CA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9B10CC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B2A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9C5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A25A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215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6BB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49A7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4DC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0E3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B1B7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A73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682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E0A7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E299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F00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44C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5B1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BCC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0A7C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723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0E2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56C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7C0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D41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0F0CD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4E91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01D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BB6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01A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0FE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7387F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BBC3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35 Turistička pristojba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061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3653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F50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AE8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BE24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3F68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4A2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0E1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B1C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466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C7F3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687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D10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0BE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88A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972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CC3A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CB47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368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E11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460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49D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F665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A67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175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E9E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593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F7A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DD2E9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1FD8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A810012 ZIMSKI FESTIVAL</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900B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C1A1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16FA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5DD7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A7282A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117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159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0B2B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4DC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F0E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91DC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BCDA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DA9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3578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164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AC4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316BB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AF0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F8B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C66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03A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EDD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BB7FC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EAA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446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D3F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63E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3D3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DFA99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577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27C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7F7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946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A2B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ECD5B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AE9C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6D6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06B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42A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FF4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0A53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FA4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3EA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0CF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339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223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72EC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383FF" w14:textId="77777777" w:rsidR="00DB4C21" w:rsidRPr="00DB4C21" w:rsidRDefault="00DB4C21" w:rsidP="00DB4C21">
            <w:pPr>
              <w:rPr>
                <w:rFonts w:ascii="Arial" w:hAnsi="Arial" w:cs="Arial"/>
                <w:b/>
                <w:color w:val="000000"/>
                <w:sz w:val="18"/>
                <w:szCs w:val="18"/>
              </w:rPr>
            </w:pPr>
            <w:r w:rsidRPr="00DB4C21">
              <w:rPr>
                <w:rFonts w:ascii="Arial" w:hAnsi="Arial" w:cs="Arial"/>
                <w:b/>
                <w:color w:val="000000"/>
                <w:sz w:val="18"/>
                <w:szCs w:val="18"/>
              </w:rPr>
              <w:t>Razdjel: 005 UPRAVNI ODJEL ZA KOMUNALNE DJELATNOSTI PROMET I MJESNU SAMOUPRAVU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B84A3"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99.940.000,00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C2122"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14.000.000,00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FC681"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113.940.000,00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F22B3"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114,01</w:t>
            </w:r>
          </w:p>
        </w:tc>
      </w:tr>
      <w:tr w:rsidR="00DB4C21" w:rsidRPr="00DB4C21" w14:paraId="5CAF1E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01175"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00510 OPĆI RASHODI ODJELA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A7B57"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4.008.000,00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A772B"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AA029"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4.008.000,00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F222F"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2BAC50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F81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62C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8A45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4E9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876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9F9F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B31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8015 IZRADA AKATA I PROVEDBA MJERA IZ DJELOKRUGA KOMUNALNOG ODJELA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2D1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F097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AEE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4D2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CD5F9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3F05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A801501 OPĆI RASHODI KOMUNALNOG ODJELA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807F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3.648.000,00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7020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571E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3.648.000,00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0717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60FA7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9AF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A13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B5DB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7F2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DC7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4F9C8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3E7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643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15E7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174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A2B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AD7A9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3E0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473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597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0F0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837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8D6F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58F6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C6A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3B8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88A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58A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6B11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0772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759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F16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B2F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5AC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E05B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08B8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4C6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779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27F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C02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4C54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7F7B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72B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FC6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FE2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2E0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8743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CCD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58F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5E5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8BA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F15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3E9D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48D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466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C2E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38A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4CE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DDE5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05AC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79B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685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5CF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119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3D02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8B0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018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BA9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C37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76F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325B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331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383 Kazne, penali i naknade štete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AE5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267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679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E46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8CBA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7E40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T801504 IZBORI ZA MJESNU SAMOUPRAVU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3302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AA1E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1158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4696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F554A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B47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CFE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9725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383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7DD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86B1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27B0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681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FC57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6AE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93F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3412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5C2A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9A3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EE1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D0E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465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FC1B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483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ED5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6F6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1C9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AE0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4D9C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9BF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748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6CB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A46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848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803D5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7B390"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00520 KOMUNALNO GOSPODARSTVO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056A8"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41.600.000,00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93F7B"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14.000.000,00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4F9FF"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55.600.000,00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77AD7"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133,65</w:t>
            </w:r>
          </w:p>
        </w:tc>
      </w:tr>
      <w:tr w:rsidR="00DB4C21" w:rsidRPr="00DB4C21" w14:paraId="3A8CDB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EAF3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3AA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41.600.000,00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4E6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B02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55.600.000,00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19B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133,65</w:t>
            </w:r>
          </w:p>
        </w:tc>
      </w:tr>
      <w:tr w:rsidR="00DB4C21" w:rsidRPr="00DB4C21" w14:paraId="5938E2E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72ED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8016 ČISTOĆA JAVNIH POVRŠINA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D85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0790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EF0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DC4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D450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6CA0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A801607 ZONA A, B, C, 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2761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A40A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E314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4A9D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88149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2F6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051 Gospodarenje otpadom</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A57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C554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0FF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E29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87C3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36E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32 Naknade za upotrebu pomorskog dobra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2EE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FDCD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75F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670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1EE2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5A4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3AD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102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9EE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40C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55AED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5862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771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A7A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8CE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576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14E7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06B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EDC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99D5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59F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908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D52E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2E8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8D8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01E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BE0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255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BA55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7FA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606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B17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FB6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B38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8D35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E98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56E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C3A7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C4A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CB4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56EE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204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068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1B7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37D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F77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C3571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13C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327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020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988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F50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42C8F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0197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8017 JAVNE ZELENE POVRŠINE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CDD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C255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282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001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08F2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E7E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A801701 JAVNI NASADI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513D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5EC8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0BCD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9088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8DA43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96E8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056 Poslovi i usluge zaštite okoliša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1FA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74E9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FB4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424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33190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28BE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32 Naknade za upotrebu pomorskog dobra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CF6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0DCD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4A5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C37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E561C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341D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270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4FD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A68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242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3A7A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3F9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F4D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9A6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A60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4C7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6D4F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075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441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10.487.000,00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3C45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F20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10.487.000,00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96B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9851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3CF3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11E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10.487.000,00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1D8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B38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10.487.000,00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F59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2AEA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EF01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D5A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10.487.000,00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335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3E8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10.487.000,00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665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0959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756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8018 JAVNE POVRŠINE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8F2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17B0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8D8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7A8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24EBE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8566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A801802 PLOČNICI I ZIDOVI U POVIJESNOJ JEZGRI GRADA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77B9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C54D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EF2C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3905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DAB924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A499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615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F1B5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87F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189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0AFC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7A5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D70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A71C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B82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95E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79F4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624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8C9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019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074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2B0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01F9A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01BD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894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DD9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CAE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B10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EDE9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229B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A801803 GRADSKI KOTAREVI I MJESNI ODBORI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7535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4B56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FFBD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E707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ADADE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AD7F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BB5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7BE2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66A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01B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C07F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802F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7A7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6D82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E41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3D1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B279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078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9E6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656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4A3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439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F43A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C70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E09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D5F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62A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A06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67CB8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D3C3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A801806 OZNAČAVANJE ULICA I TRGOVA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B01B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C874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E1CB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13AC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E4999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752C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F95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B11B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321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46F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CB19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7AF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B01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3FF9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193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0DC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A5AD2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C0E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9D3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EA0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72B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009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847B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F96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863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966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170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16D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B29E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208F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A801809 ODRŽAVANJE DJEČJIH IGRALIŠTA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E40F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E741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8205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CC9B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4609F6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E846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B36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9F10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078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ABF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A6D2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F5A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830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1C08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4E5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434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7A978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3B2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A8F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C9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86A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636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4FE6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301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19E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863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B36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BCA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1BC8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70A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7FB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31C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F85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4D7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956B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411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22A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4FA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D89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86B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2C1F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4BA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A77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E11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D92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5BE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6141B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65FB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2F5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D93A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5DB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B52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94E6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2363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77D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B12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07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E84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E661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9F6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0C4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95A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EF1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439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1B3A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011F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A801811 ODRŽAVANJE I SANIRANJE OGRADNIH ZIDOVA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D99F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7F71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EF1D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09FB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0C6A6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825C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056 Poslovi i usluge zaštite okoliša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E88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1D9F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370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0AF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3FCB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0C47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E07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1FC5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B26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EFD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D6DC6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D28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873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144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DB3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199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AD58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17EE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D71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54D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748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FA7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DFFF8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BB78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8019 SLIVNICI, REŠETKE I OBORINSKI KANALI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C6B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0C1C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5EE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E08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A059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9D9C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A801902 REDOVITO ODRŽAVANJE REŠETAKA I OBORINSKIH KANALA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52A2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FA34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733E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F1AB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70C35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616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052 Gospodarenje otpadnim vodama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6A1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C25C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2A2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3EC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02B9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A6D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35 Turistička pristojba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391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25A4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E81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A5D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A443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0B86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F1B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FFD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378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8CC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A2E2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BD7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63D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6DD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F75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D59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BCB81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5CF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38 Prihodi posebnih namjena-Hrvatske vode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755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E62F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7F3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9D8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82D2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FA70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6E6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336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D10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002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FF86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A1DE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A10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8C8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5B7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63A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E2A5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A34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8020 JAVNA RASVJETA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88B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4888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653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DC3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7F6B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D6AD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A802001 STARA GRADSKA JEZGRA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9C14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9B48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EE40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DA8B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B6000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EA54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064 Ulična rasvjeta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70A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45B1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663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62A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FD6C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FA5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A6E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D346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F3B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BEF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12C9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4FFC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4D3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CF2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675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AC8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9661B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76E0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563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344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02E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DF0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4BEC8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010B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A802002 IZVAN STARE GRADSKE JEZGRE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DDE6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AB9F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C0AD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803E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8A8C4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D9E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064 Ulična rasvjeta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796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C71C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657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16D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C5A4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81ED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31E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4C8A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309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D15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1627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A341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E1D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CA5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A5B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3BF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B66B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FEF0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0D5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21F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76B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452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72C0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04C0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A802003 BLAGDANSKA RASVJETA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2AD6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3D72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1177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DB0C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EE5628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AB1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064 Ulična rasvjeta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20C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CF58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4F7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BEB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D471A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24A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9D8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E12E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7DB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6E2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2673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7FD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844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58C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A45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7B8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EE13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A6B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5E3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D8E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1F2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FD5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23A0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814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0A2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E99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763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3BF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49ADE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60E3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A802004 GRAD DUBROVNIK-JAVNA RASVJETA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B2F2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C3A8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E9E6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F4F8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5EDA8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2416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064 Ulična rasvjeta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4D4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2C80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FAA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380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E376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67B4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550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77D0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57A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930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194B1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002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AD4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B3E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E79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2B1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A7506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2831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C5C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114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D2D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E34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A539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42F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D12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78C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DB8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54B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D8C0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489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BF2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BB3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B68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98B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236D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B5CD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8022 GROBLJA, JAVNE FONTANE I SATOVI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652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6CF0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1A7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621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7AC48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E0A2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A802201 GROBLJA NA UŽEM PODRUČJU GRADA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82BD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E7B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4470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682F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6094A5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31D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C89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9A0C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A26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26A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1AE3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6BB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72F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C883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250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6FD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BED5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62CA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C4A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E7A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F88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704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59B6C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E8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1C3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436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2F8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345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E823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6641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B62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560E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28E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2D9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1336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BE3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23D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CA8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EEC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1CB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34318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4645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9BD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1B4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780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A97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3B7C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C917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A802202 GROBLJA NA ŠIREM PODRUČJU GRADA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6178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1ECA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00B7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3F35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E5920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BB7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BF8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F2DD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F08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506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B4B7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CCDD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149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007B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4AF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462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228D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AB7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173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A9C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313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F5C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7FA7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5984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EDF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92A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9D5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5E5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E749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EBDD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A802203 FONTANE, BUNARI I CISTERNE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70C8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740F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46C5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C53C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BB9FA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F248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A61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33BD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B6D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196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4D36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8CC7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9D5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FB82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98F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BDC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5AD88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1D1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E64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819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609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A1D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7678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26FB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3A4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317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3E1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9D3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7599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D3D9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0FB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EDC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0C0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28C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FBA9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618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9DA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340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B60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B86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5269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8810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A802204 JAVNI SATOVI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B74D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D260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8CBE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37CA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2BDA2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5B1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B2A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CFC5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9F6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B51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B9E6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DCFB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5C9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208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2E3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9FD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FEC40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01CD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E81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244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051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7A2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F2A0A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259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100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FEB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0E5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4CE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1A6B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90E1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8023 DERATIZACIJA, DEZINSEKCIJA, KAFILERIJA I ČIŠĆENJE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F4F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0D0A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14E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178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71F6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8814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A802301 DERATIZACIJA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427D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8E23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ADE3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B275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20630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00C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056 Poslovi i usluge zaštite okoliša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4E9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0783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01C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9FB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820C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DDB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8D9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057A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EFA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1DA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238D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9182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F42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7DD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05D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D1F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D598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8C5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172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E49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072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17F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0A0B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FFE3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A802302 DEZINSEKCIJA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947A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864.000,00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F5F5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9358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864.000,00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6E98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4D038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2B76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056 Poslovi i usluge zaštite okoliša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373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EDAA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684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6AB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B8CD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957C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8E6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E9BD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DE9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809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A48C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EA2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053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922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C19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A4C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9F15D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E15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632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3AF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F56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B8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5ABB1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5A17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A802303 KAFILERIJA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0FDB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2565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7D68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E8B8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E48B6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92CE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056 Poslovi i usluge zaštite okoliša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CDD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F546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621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7D3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3CD2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7FDA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ACC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58BF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6C4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D24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0B9B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5BF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BB0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145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AFC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1CD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888F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8ED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92C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AD5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A34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466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E2D52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BA93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A802305 HRANJENJE GOLUBOVA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8BCD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14D9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B3AC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ACDB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7A083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6F8D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056 Poslovi i usluge zaštite okoliša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4AC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8333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14F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159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3A31A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2918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61E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F8CC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94C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81F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166B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FB6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916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C64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4C7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538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5411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8AC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355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71E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1B6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742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A6FCC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DFA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8024 KOMUNALNI POSLOVI PO POSEBNIM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B92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A528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DD3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6EE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6541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C9D1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A802408 UKLANJANJE PROTUPRAVNO POSTAVLJENIH PREDMETA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24AD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D5C9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5E1D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534B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BAFCC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33C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8BE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49BC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96D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0F4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3282E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3D81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54A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575F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C59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E07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6C3E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49C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E16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40B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8AA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DE0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BE31C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437E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0DA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FD5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CB7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42C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F9A1E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98D1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A802409 ZBRINJAVANJE NUSPROIZVODA ŽIVOTINJSKOG PODRIJETLA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6A2B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D2DE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6040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6557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14BA1A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4F5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B46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A161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EB5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298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494E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610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CE0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23C5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24D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408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D93B6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755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EBA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9DC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351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C43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67E7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951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6A6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F19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4E5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7B6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A1E7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35EA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A802414 UKLANJANJE VOZILA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4242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B0DE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16A2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2311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2E3A6A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8BA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F97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CCE6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72D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1BF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851C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DBEE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129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91E4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A6A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2BC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52EC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29C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DC2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A78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162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3BE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3103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860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7A1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A8A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D9F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300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7AA0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6667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A802415 PROVOĐENJE KOMUNALNOG REDA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6285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7740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A9D7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69F5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5E567F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778B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066 Rashodi vezani za stanovanje i kom. pogodnosti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DFC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087D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82B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D69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7BCD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2CC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576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2F8A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95C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332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573F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51F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993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D4E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A2A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6A0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8DE3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BB47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65B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B28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974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5C3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4C0F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08F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8072 KAPITALNO ULAGANJE U JAVNU RASVJETU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F74C1" w14:textId="77777777" w:rsidR="00DB4C21" w:rsidRPr="00DB4C21" w:rsidRDefault="00DB4C21" w:rsidP="00DB4C21">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EDE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89A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A29A2" w14:textId="77777777" w:rsidR="00DB4C21" w:rsidRPr="00DB4C21" w:rsidRDefault="00DB4C21" w:rsidP="00DB4C21">
            <w:pPr>
              <w:jc w:val="right"/>
              <w:rPr>
                <w:rFonts w:ascii="Arial" w:hAnsi="Arial" w:cs="Arial"/>
                <w:color w:val="000000"/>
                <w:sz w:val="16"/>
                <w:szCs w:val="16"/>
              </w:rPr>
            </w:pPr>
          </w:p>
        </w:tc>
      </w:tr>
      <w:tr w:rsidR="00DB4C21" w:rsidRPr="00DB4C21" w14:paraId="7D493A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5F84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K807210 MODERNIZACIJA JAVNE RASVIJETE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30DBE" w14:textId="77777777" w:rsidR="00DB4C21" w:rsidRPr="00DB4C21" w:rsidRDefault="00DB4C21" w:rsidP="00DB4C21">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30A3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14.000.000,00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BB1C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0ECCC" w14:textId="77777777" w:rsidR="00DB4C21" w:rsidRPr="00DB4C21" w:rsidRDefault="00DB4C21" w:rsidP="00DB4C21">
            <w:pPr>
              <w:jc w:val="right"/>
              <w:rPr>
                <w:rFonts w:ascii="Arial" w:hAnsi="Arial" w:cs="Arial"/>
                <w:color w:val="0000FF"/>
                <w:sz w:val="16"/>
                <w:szCs w:val="16"/>
              </w:rPr>
            </w:pPr>
          </w:p>
        </w:tc>
      </w:tr>
      <w:tr w:rsidR="00DB4C21" w:rsidRPr="00DB4C21" w14:paraId="0A5A43F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746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6E6B4" w14:textId="77777777" w:rsidR="00DB4C21" w:rsidRPr="00DB4C21" w:rsidRDefault="00DB4C21" w:rsidP="00DB4C21">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D4D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108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64037" w14:textId="77777777" w:rsidR="00DB4C21" w:rsidRPr="00DB4C21" w:rsidRDefault="00DB4C21" w:rsidP="00DB4C21">
            <w:pPr>
              <w:jc w:val="right"/>
              <w:rPr>
                <w:rFonts w:ascii="Arial" w:hAnsi="Arial" w:cs="Arial"/>
                <w:color w:val="000000"/>
                <w:sz w:val="16"/>
                <w:szCs w:val="16"/>
              </w:rPr>
            </w:pPr>
          </w:p>
        </w:tc>
      </w:tr>
      <w:tr w:rsidR="00DB4C21" w:rsidRPr="00DB4C21" w14:paraId="25A512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E27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71 Primjeni zajmovi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3EDBC" w14:textId="77777777" w:rsidR="00DB4C21" w:rsidRPr="00DB4C21" w:rsidRDefault="00DB4C21" w:rsidP="00DB4C21">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3FC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C8E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E385C" w14:textId="77777777" w:rsidR="00DB4C21" w:rsidRPr="00DB4C21" w:rsidRDefault="00DB4C21" w:rsidP="00DB4C21">
            <w:pPr>
              <w:jc w:val="right"/>
              <w:rPr>
                <w:rFonts w:ascii="Arial" w:hAnsi="Arial" w:cs="Arial"/>
                <w:color w:val="000000"/>
                <w:sz w:val="16"/>
                <w:szCs w:val="16"/>
              </w:rPr>
            </w:pPr>
          </w:p>
        </w:tc>
      </w:tr>
      <w:tr w:rsidR="00DB4C21" w:rsidRPr="00DB4C21" w14:paraId="4760DB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602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5EF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0EA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309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5ED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r>
      <w:tr w:rsidR="00DB4C21" w:rsidRPr="00DB4C21" w14:paraId="0661A6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9DA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454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977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CD3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623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r>
      <w:tr w:rsidR="00DB4C21" w:rsidRPr="00DB4C21" w14:paraId="7008D4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A474A"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00530 VATROGASTVO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DE323"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23.850.000,00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F75EE"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BF87D"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23.850.000,00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8A2C3"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545E49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AEB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6C1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B982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92C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32E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093B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CBA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8031 DOBROVOLJNO VATROGASTVO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62A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1F18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B4D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ABD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6A507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711F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lastRenderedPageBreak/>
              <w:t>A803102 OSNOVNA DJELATNOST DOBROVOLJNOG VATROGASTVA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A08E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35DD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4644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83A8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82F0A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DD60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032 Usluge protupožarne zaštite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77F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6E8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5E4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EF9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F51A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3E0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A84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01D1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891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B66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47C4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A9D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746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D43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26E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A1C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02B0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877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832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0F0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91B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34F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1F3C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EBB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1000103 VATROGASNA ZAJEDNICA GRADA DUBROVNIKA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BDB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E072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5A0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B9B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A3029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709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1000104 DVD GORNJA SELA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705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0658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2BA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3AD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86CA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5C62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1000105 DVD ZATON</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F9B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665C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B14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10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956A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BA9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1000106 DVD ORAŠAC</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67F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B6AF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2EB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8FE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6ABC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7EE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1000107 DVD KOLOČEP</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F66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1086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B0D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279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1090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F6D4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1000108 DVD LOPUD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FFC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4430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BA1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677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F56B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1F93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1000109 DVD ŠIPAN</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388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4130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B36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885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2337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BC9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1000110 DVD MRAVINJAC</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087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32FA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8E2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737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DB9C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80A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1000111 DVD RIJEKA DUBROVAČKA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995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E905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418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E7C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A977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4D4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1000112 DVD OSOJNIK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727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B7A2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937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FF4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2302D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DB4E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1002176 DVD SUĐURAĐ</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0A0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412D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365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701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68CD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024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31911 JVP »DUBROVAČKI VATROGASCI«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594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C599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5F3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5F3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AE5F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EE47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8030 PROFESIONALNO VATROGASTVO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040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8138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0E6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8BC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FD28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FC99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K803001 NABAVA OPREME ZA PROFESIONALNO VATROGASTVO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57C6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22706"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0067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4012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6AE6E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264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032 Usluge protupožarne zaštite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8F9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3262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B7E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B61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E116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F67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61C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52EE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5A5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96F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34B6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5DD1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F5B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EB4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D58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BEA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A40A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02AD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824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C6F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3CF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89D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CE29F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EB3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70F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C5F4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0E6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94A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8538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CDE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01D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EE9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C12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CA6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EECFA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2213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018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BC2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028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207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7A924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1CB4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A803002 DECENTRALIZIRANE FUNKCIJE - IZNAD MINIMALNOGA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156A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10.546.000,00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67DB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2C58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10.546.000,00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0AE4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C5E6DE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B04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032 Usluge protupožarne zaštite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CCB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10.546.000,00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396B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903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10.546.000,00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A7B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EEAE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BE8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0BF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9.806.000,00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2DBD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9A8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9.806.000,00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54F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D105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408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241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283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948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A05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F800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B1C6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CCD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6.439.000,00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577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3B1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6.439.000,00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A81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72AA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C610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302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ED0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2C0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B34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56D5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809F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345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630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E7A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3E7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68685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AC14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610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4DE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1B1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360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8076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87C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71D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48A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41A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E85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6F4F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2653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180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4AE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258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AD4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C933F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8155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680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77B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BF9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E72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FD074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C224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C3F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3A0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783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A4A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66497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D01B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88C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FE0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624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702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D7A5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DC2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A93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B8F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900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94B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44501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022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00A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2BEB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AEA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900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B948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2838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DFE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767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C17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D0A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1165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E8A0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0EA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C76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AA3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21F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A968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619D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A6C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7CB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867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0DA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92AE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44F4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265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F8D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24B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45D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199C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7FC5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7F4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B2E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C70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05C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5D82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BF8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8CC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CE8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C6A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907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B53A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306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DB9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FB4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383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619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9DA0B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362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019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EBC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94B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33A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4C67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C01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09C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32D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E7C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5A0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1B36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39E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29 Višak / manjak prihoda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F29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BA9E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27E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B38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12CCE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A12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821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D5E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185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8E4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B218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CC4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F5D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A63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996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522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8BCC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1C9C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5A4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3860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8E9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5AB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2765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F446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0CB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FFA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946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58C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ABD81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4115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9DD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D4F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786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0F3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0521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EA8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D5A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407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51A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350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7D1F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F67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08A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8AE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1F4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5E9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F0E5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F73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BDB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223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1EC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787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6F3DF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ED5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210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2FC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069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1BB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A6B51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883D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A803003 DECENTRALIZIRANE FUNKCIJE -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5E28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8.774.000,00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0740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08E8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8.774.000,00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9BF2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E7EEFB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64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032 Usluge protupožarne zaštite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311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8.774.000,00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F311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B6B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8.774.000,00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557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AADB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FE70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DAD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8.774.000,00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4662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EC6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8.774.000,00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30C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EE6DB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229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46F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171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967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23F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8CF4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349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341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ABF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FC2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5.711.000,00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435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CB848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E82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52A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935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AAC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06E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A6C21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8F1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886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AA5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72C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1.527.000,00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958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39DD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0B5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97B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3C2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880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551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41D3C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146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E10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981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760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BC3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275D6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72FA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BB4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540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64F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32C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FC5E9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784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1A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294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B4B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40B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B5A2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69B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8CC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20E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0E6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8F2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65F82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989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97D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E8B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34E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4FF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C6E5F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E79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EF1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32F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26F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C37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DB200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09291"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00540 ODRŽAVANJE PROMETNICA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37EBF"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30.482.000,00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23676"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014E0"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30.482.000,00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D9E34"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0A1A13C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7D4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161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30.482.000,00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6ECE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A4B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30.482.000,00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01C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999AD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4E8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8160 ORGANIZACIJA I UPRAVLJANJE PROMETNIM POVRŠINAMA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ED7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12.413.500,00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4275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4ED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12.413.500,00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A2E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C228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7134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A816001 PROJEKTNA DOKUMENTACIJA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AB84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D15F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0CD8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A476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E6B34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AF6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347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CF7C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AAD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8BB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C257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B5D4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578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42AB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675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A5E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60F5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D04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361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1DE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A07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988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C60AE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202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2EF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84E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AB4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B97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135C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D278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A816002 LEGALIZACIJA CESTA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2E15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C1C1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DF1B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E2FF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5A144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C48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A72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AD23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00F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DFA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1BB5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7FB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0F7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CDC1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3DC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126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C0792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C3C9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D69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B10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D28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D1A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9787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39BA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796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24D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63B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8C0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1C60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CD05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A816003 PROMETNE POVRŠINE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160E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0AE0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1306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A2AE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8EBBD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9D36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128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0AA7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95C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F7A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8FBC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DBF4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35 Turistička pristojba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F39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0982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999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86B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B26E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30C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490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22B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B9E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99E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1584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EE3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31A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DD0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4BF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06D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9CBD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A4A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123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82B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EED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649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8011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ED29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26E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3AC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2C4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29F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3F85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C2E4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7C6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9FC7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75E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D15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E91F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EE3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111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866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0E0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418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EA95A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11E3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113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96E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1C3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995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FBAC4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CADC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320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5A8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115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AF5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97958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C710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45 Ostale pomoći unutar općeg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959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3186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B8A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EA0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1DFC6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0AF7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93E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E09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D52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3A2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1960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826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6A5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A39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A2B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DF3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39CA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6329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A816004 SEMAFORI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E993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1.571.500,00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8200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198F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1.571.500,00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61AA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1F084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A67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105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1.571.500,00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2E97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427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1.571.500,00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B9C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3347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A94D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C8E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AD19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6D3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A88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FC1C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5320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CB9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806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9D7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BE3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4,93</w:t>
            </w:r>
          </w:p>
        </w:tc>
      </w:tr>
      <w:tr w:rsidR="00DB4C21" w:rsidRPr="00DB4C21" w14:paraId="3DBBBA6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4C09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DCF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9CF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90F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12E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B5E8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B43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D31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824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B9D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7BA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r>
      <w:tr w:rsidR="00DB4C21" w:rsidRPr="00DB4C21" w14:paraId="0C2ACA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4E7B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B1F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06C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B6A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A57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r>
      <w:tr w:rsidR="00DB4C21" w:rsidRPr="00DB4C21" w14:paraId="709E78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609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35C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242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13F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DDB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r>
      <w:tr w:rsidR="00DB4C21" w:rsidRPr="00DB4C21" w14:paraId="749F1A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101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35 Turistička pristojba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E8D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44B6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DD2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35E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6B54D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75CE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37C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68D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3C9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5E6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610E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39C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011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A90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3F0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B7A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4E10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6AA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A11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14E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163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3D1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59E4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E8B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22D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C50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18B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6BE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CAFB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F2A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8B8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D9A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B03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A73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C09E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612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43 Kapitalne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AFE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E053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A19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838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5BE48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206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E84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BC4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138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0FF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r>
      <w:tr w:rsidR="00DB4C21" w:rsidRPr="00DB4C21" w14:paraId="5E8B086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A36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30B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E8E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EA4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0FE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r>
      <w:tr w:rsidR="00DB4C21" w:rsidRPr="00DB4C21" w14:paraId="7ADD3B8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D8D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E9D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D92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987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EB5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r>
      <w:tr w:rsidR="00DB4C21" w:rsidRPr="00DB4C21" w14:paraId="07D669D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106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8BF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308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6CE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6B2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r>
      <w:tr w:rsidR="00DB4C21" w:rsidRPr="00DB4C21" w14:paraId="679849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84C1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K816012 AUTOBUSNE ČEKAONICE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C753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96472"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F3C5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B722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60969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A813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BF7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EE8C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55B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F9B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02CC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063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35 Turistička pristojba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8DD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88E3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489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F82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3452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17D8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A51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D4B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996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4EE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E4F6E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B2F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E51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724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A1D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642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8F1D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17DB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1E3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8DA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3C8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E59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0500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0A5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5C2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317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98C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F69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2428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9262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T816022 MOST OMBLA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A60F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5DA2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F443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8CC5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9DBD91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183F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178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A16B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6C1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CB8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F27E2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493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8A8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0D70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6D5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C70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0FBD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F89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95F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669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930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30B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820A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DD63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ED7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EA1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597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F28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B29D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417F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A816025 LEGALIZACIJA JAVNIH PROMETNIH POVRŠINA NA KOJIMA NIJE DOZVOLJEN PROMET MOTORNIM VOZILIMA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7FD8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5F0B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FAF8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DF09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D22E8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A71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7F7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6582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FDC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A23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77203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8C17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243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7EC7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85A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EE5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BD95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C9B9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A3B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83E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8B5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4B1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0885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31E1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696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DED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114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F85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387E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80D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8161 JAVNI GRADSKI PRIJEVOZ</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69D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18.068.500,00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E7DD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EE1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18.068.500,00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FD5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67B23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B792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A816101 SUBVENCIONIRANJE JAVNOG GRADSKOG PRIJEVOZA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2D0B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18.068.500,00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DBB5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9080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18.068.500,00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5749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54F1F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C68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D80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18.068.500,00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B5EA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AE3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18.068.500,00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296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1AAF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DBE2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3D2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10.088.500,00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DC1E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39A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10.088.500,00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657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7F74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C8E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548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9.088.500,00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C44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52B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9.088.500,00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2D7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4DA02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395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897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9.088.500,00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8EE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500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9.088.500,00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12F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0903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6018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4D6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229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086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907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B556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508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F75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AE9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7B1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B31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217B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30F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6BF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B74B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99D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764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EE9B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D4E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C1A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F26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811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605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9D81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6E1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8EA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E3F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5FE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870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5398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CFF8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37 Komunalne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3F8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13A8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ED0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E53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5F05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E040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D23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352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542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49A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0F30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0C46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B8A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B07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A6C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F61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839D3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562A5" w14:textId="77777777" w:rsidR="00DB4C21" w:rsidRPr="00DB4C21" w:rsidRDefault="00DB4C21" w:rsidP="00DB4C21">
            <w:pPr>
              <w:rPr>
                <w:rFonts w:ascii="Arial" w:hAnsi="Arial" w:cs="Arial"/>
                <w:b/>
                <w:color w:val="000000"/>
                <w:sz w:val="18"/>
                <w:szCs w:val="18"/>
              </w:rPr>
            </w:pPr>
            <w:r w:rsidRPr="00DB4C21">
              <w:rPr>
                <w:rFonts w:ascii="Arial" w:hAnsi="Arial" w:cs="Arial"/>
                <w:b/>
                <w:color w:val="000000"/>
                <w:sz w:val="18"/>
                <w:szCs w:val="18"/>
              </w:rPr>
              <w:t>Razdjel: 007 UPRAVNI ODJEL ZA URBANIZAM, PROSTORNO PLANIRANJE I ZAŠTITU OKOLIŠA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5FEE1"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FB44A"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44E57"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E5DDB"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w:t>
            </w:r>
          </w:p>
        </w:tc>
      </w:tr>
      <w:tr w:rsidR="00DB4C21" w:rsidRPr="00DB4C21" w14:paraId="63675A6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3D83F"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00750 URBANIZAM, PROSTORNO PLANIRANJE I ZAŠTITA OKOLIŠA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BAD5F"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6F019"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5E013"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20F72"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3D02A06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356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840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B099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B57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636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FC7F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F5ED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8116 PROSTORNO UREĐENJE I UNAPREĐENJE STANOVANJA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526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2.769.000,00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4087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6C8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2.769.000,00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42F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1803F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2AA5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K811601 PROSTORNI PLAN UREĐENJA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C952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2EE0F"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376B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767.000,00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E05F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63E44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DD54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BF2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0DB9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5A2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9BB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C973A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503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E1F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37B1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5B9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851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B906A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790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0A5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453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ED1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D13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A1F5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011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CD8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00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286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A3A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53AB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E889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A02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0BB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64A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DC9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BEA6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945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03C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49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D46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0C8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0D60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FD8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ECD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723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12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CF8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80D7B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F151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8C8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FE8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C04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D6A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6D8D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034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51 Kapitalne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D06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D142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C47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075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B63F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1D5F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9C0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972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551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53F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3D50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D55A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AF9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F43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F92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534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5759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230B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K811602 GENERALNI URBANISTIČKI PLAN</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3F0C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85496"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1DFF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A395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E2C19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FD1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5EE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4502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3C8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80D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A32EE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1E6A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B2B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9FD1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E87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8DD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54265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B2EF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53B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869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22B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C2A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87115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068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6D7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107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0E3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BC3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EE1F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1E1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00D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C52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4F4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F26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BB8A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D72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EFF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C53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2B4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8AA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E0E2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489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442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739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B8D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A1C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1221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3C04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51 Kapitalne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381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D06E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ED6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AC1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6A94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E6B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A28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EB7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5BB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900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5878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C6F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F07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AC1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834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54D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0780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479C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K811603 URBANISTIČKI PLANOVI UREĐENJA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1E63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947.000,00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AD60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1ADE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947.000,00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924D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1E8D9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6AB3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312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306F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E31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ACA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9FCAF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AA5F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E77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C851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A46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0CD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3E9F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AC43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570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62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310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706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5DDE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C6EE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70C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EC5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7D0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738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A806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D54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0AE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782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D64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9A2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A1B33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341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822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2C3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43C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3A4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02AC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5687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5D0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964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8DD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3F1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D6BB1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1630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07B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34A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0D0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8BF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C17F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4EA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51 Kapitalne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33B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A3B9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D87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573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9431B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7F60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68B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0E6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3E2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47E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2773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4FBB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AB1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05B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381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FC8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356C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9D8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A811620 GIS PROSTORNOG UREĐENJA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5A7D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42AB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6750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49E9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5C4BA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1EC3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0B5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12AA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E40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7F2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8B46C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E0A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4A9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6F58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745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C1C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EB95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80A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33C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9C4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F99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287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0F47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525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454 Dodatna ulaganja za ostalu nefinancijsku imovinu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375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422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9CE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C08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F2643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3350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K811625 OSTALA PROSTORNO-PLANSKA DOKUMENTACIJA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5212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4F0E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B197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E0AD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B3696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BA63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364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8779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074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82F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E1D41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FA7E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8BA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3124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1DF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80E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BF20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189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576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DF3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0E4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9DB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9EC6D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2383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37D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DE5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C41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80F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CB51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E50B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A47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5AD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281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DDD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D9312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0FDA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0C6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EBC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E12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799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B708A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F22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8117 ZAŠTITA OKOLIŠA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8A0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0F9E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0ED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A05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5B66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ED17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A811701 ZAŠTITA OKOLIŠA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66AC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AC54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034F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C328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AA96E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170F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056 Poslovi i usluge zaštite okoliša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7D4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2B1F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203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898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EB4F9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8466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1CF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1E61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53F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A72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BED9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A39C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7C8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7D4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D25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759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91A6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59B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A5A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628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5B7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A7F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402A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ACD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B5A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4C3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814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A02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5BD5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2E99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955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D0A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567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9C0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FF0E6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D10F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T811705 ZAŠTITA VODA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168E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1C866"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1B52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FEA5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B7FB4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7B79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053 Smanjenje zagađivanja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A1A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75A6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382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2D5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6D74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EFBE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20B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BBDA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82F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973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9A38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B7B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3E3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A4F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068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6CB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919B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90F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956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FE8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05C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1CA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9182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5C5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289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CB2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A66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C95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898D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58A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8A6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B9B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553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CC6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9672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AD7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366 Pomoći proračunskim korisnicima drugih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CEC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6A5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8F5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E7B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B892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AB9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A36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F88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99F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4D5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42A32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891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A61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31B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1A5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EE5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D318C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A7D3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T811706 ZAŠTITA MORA I OBALNOG PODRUČJA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2839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F252D"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209B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B673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473BE1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B1A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051 Gospodarenje otpadom</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602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98AC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E2F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158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D9A6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038A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9E5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6F36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511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AA6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FB09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9BA7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302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C8C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5A8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B52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AE02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BCFE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2C5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BD2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4B5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504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06634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1D24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A811707 ZAŠTITA PRIRODE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C73A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D148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835A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E7E7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6BCF2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CC3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Funk. klas: 054 </w:t>
            </w:r>
            <w:proofErr w:type="spellStart"/>
            <w:r w:rsidRPr="00DB4C21">
              <w:rPr>
                <w:rFonts w:ascii="Arial" w:hAnsi="Arial" w:cs="Arial"/>
                <w:color w:val="000000"/>
                <w:sz w:val="16"/>
                <w:szCs w:val="16"/>
              </w:rPr>
              <w:t>Zaˇtita</w:t>
            </w:r>
            <w:proofErr w:type="spellEnd"/>
            <w:r w:rsidRPr="00DB4C21">
              <w:rPr>
                <w:rFonts w:ascii="Arial" w:hAnsi="Arial" w:cs="Arial"/>
                <w:color w:val="000000"/>
                <w:sz w:val="16"/>
                <w:szCs w:val="16"/>
              </w:rPr>
              <w:t xml:space="preserve"> bioraznolikosti i krajolika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2B9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354E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CBD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F9D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E483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2130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136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0645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525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B7B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8346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025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573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54E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EC4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516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C69E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C3C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2CD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081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48D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EA6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09E5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0FC7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K811708 ZAŠTITA OD UTJECAJA OPTEREĆENJA NA OKOLIŠ</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2BAA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036F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9A3E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0DC2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E5296E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D42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053 Smanjenje zagađivanja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E8B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72ED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CA3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D3F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1B57A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440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DE3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6066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123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DA6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9960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F434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463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E20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ADB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79F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1E26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016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3E2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559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474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9E7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4D17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9AA7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T811714 GOSPODARENJE OTPADOM</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CB3A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4D825"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4F26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4805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C2BD1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E27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051 Gospodarenje otpadom</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22C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3644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ACF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408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3293F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85EE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D71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8BA3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D1D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1E7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00A7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255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162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AEB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B37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617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08FCC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67A5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F64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6D0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549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481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5219A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5063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T811720 OBILJEŽAVANJE ZNAČAJNIH DATUMA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BB21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ADA11"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C983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942B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2C4705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0444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056 Poslovi i usluge zaštite okoliša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88C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2696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361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0E8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1512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654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37B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58BE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421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DD2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27D2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DEB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368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496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920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6DA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19DC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DB8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3B0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4DC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6B6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BED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1D5F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E96F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36F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666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FC2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8BE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3882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EAF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5D1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ACF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F4C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5DE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6363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B6FB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8118 RAZVOJ CIVILNOG DRUŠTVA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A35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DA28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003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FDB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95C4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5A9E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T811801 PROJEKTI UDRUGA IZ PODRUČJA URBANIZMA I PROSTORNOG PLANIRANJA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526A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936B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557C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5882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82DF89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A89A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036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EC40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39E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C4E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4BF8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6FF7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44C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9BDE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60F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D3B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E85F2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6BB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E5A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8E9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04A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F4F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E471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8258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480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96A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67F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6E9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98A7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4454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16F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83D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454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2FC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960C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1201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8F0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0C4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8E7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114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11CB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A7F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842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C29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F90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9AC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8296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078F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T811802 PROJEKTI UDRUGA IZ PODRUČJA ZAŠTITE OKOLIŠA I PRIRODE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DFEB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0870B"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99A6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5EA8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C633A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74BF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056 Poslovi i usluge zaštite okoliša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9BE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101A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997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D1B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BE09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4BB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B00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22F8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58F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9A1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DC4F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6976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AFD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E4D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2D3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2F7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2C52B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490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962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3EA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9AF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D48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5D45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D874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B78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75D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09A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DE9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2E85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E65C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25D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46B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9FB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434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662DC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305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7DC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EF3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F28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8CB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34A4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601CE" w14:textId="77777777" w:rsidR="00DB4C21" w:rsidRPr="00DB4C21" w:rsidRDefault="00DB4C21" w:rsidP="00DB4C21">
            <w:pPr>
              <w:rPr>
                <w:rFonts w:ascii="Arial" w:hAnsi="Arial" w:cs="Arial"/>
                <w:b/>
                <w:color w:val="000000"/>
                <w:sz w:val="18"/>
                <w:szCs w:val="18"/>
              </w:rPr>
            </w:pPr>
            <w:r w:rsidRPr="00DB4C21">
              <w:rPr>
                <w:rFonts w:ascii="Arial" w:hAnsi="Arial" w:cs="Arial"/>
                <w:b/>
                <w:color w:val="000000"/>
                <w:sz w:val="18"/>
                <w:szCs w:val="18"/>
              </w:rPr>
              <w:t>Razdjel: 008 UPRAVNI ODJEL ZA OBRAZOVANJE, ŠPORT, SOCIJALNU SKRB I CIVILNO DRUŠTVO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01AC4"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178.643.500,00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FD6BB"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D6B6D"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178.643.500,00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EDD83"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w:t>
            </w:r>
          </w:p>
        </w:tc>
      </w:tr>
      <w:tr w:rsidR="00DB4C21" w:rsidRPr="00DB4C21" w14:paraId="4987B5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37836"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00820 PREDŠKOLSKI ODGOJ</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76F62"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43.981.500,00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8CC2E"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DE8C9"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43.981.500,00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84C65"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31C80A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198C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E9F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B554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390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889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4785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51A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8053 PREDŠKOLSKI ODGOJ I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227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3C45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F8B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513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EE6F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9171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A805301 CJELODNEVNI I SKRAĆENI JASLIČNI I VRTIĆKI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7005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491D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C0AE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BD88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5A1EE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71DD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FF0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F4D8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EAD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F35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8D47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910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2AA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F330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60C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D28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835C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ECC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BB8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5FF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6DE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3BC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5F45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670E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6EA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D9F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88C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9F0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CF48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8EC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1002155 DJEČJI VRTIĆ PETAR PAN</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2DA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CD3E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0F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30B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CF19D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99F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1002181 DJEČJI VRTIĆ CALIMERO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992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5E59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530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772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FADF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E57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1002182 DJEČJI VRTIĆ BUBAMARA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288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654D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2BE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AD7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3274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B4B4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8113 REDOVNA DJELATNOST ODJELA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35F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9250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DEF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3AF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DEF6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A381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A811301 OPĆI RASHODI ODJELA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6946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75F1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91B3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565C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CF5BD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98A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013 Opće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150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B8CB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2D0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A8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8251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25EA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54E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3986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A29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1CA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92E8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787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D9A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B84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22F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C92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270E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E30C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19F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EED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F73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F06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A570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214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C66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6FA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776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F2A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2023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7243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31903 DJEČJI VRTIĆI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566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27.577.800,00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2436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FFC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27.577.800,00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DCF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9DAD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A024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8053 PREDŠKOLSKI ODGOJ I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52C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27.577.800,00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8415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FBD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27.577.800,00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61D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B111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002F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A805301 CJELODNEVNI I SKRAĆENI JASLIČNI I VRTIĆKI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E196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27.577.800,00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0E78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DC8A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27.577.800,00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6ABF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40FD0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960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351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27.577.800,00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191C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1F3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27.577.800,00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6CD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9AC9F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6475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B2D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E5AE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14B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22.175.000,00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968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06C8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1F3F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A68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21.326.000,00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737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E32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21.326.000,00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15F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7F0D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5DC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116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17.940.000,00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135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DC6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17.940.000,00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285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6D60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2DB4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31B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19A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0F8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712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A816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95E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982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5F3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A22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1D5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E952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3F1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7CD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2E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78B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173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8094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32BB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043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4E3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057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C51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7C43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F698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010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3CC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11B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3AC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4526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8FB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739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5.209.000,00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5207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B8C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5.209.000,00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48D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C6A24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086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C96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5.128.100,00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401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AA2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5.128.100,00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F83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4AB1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CE32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302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C25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6DB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881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4186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2D6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21A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013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704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3.043.000,00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C60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BD53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BFB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79E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1.886.400,00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5A7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D1E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1.886.400,00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A64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A8E60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073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CA2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000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CCC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237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D81A8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D6D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871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466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D9E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4AC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126F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E77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378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945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B43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65E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8E86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6941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AE5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FE2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D15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F15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9373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95F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AA6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CE2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B61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070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363B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68BE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42 Namjenske tekuće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298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0AA4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1A0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A94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B055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3DA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05F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1DE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F29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B0A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998ED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ABA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162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D4D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7CD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8D0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5C91D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9064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197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473D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C7D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42A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6687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391D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EA9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720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E6C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EFC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94EF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580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C8C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E8B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FD9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937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F986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27E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11935 OŠ MARINA DRŽIĆA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F5E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88BA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1E7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55E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82A2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0051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8053 PREDŠKOLSKI ODGOJ I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136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DF39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758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A56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581E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1970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A805307 DNEVNI BORAVAK ŠKOLE S POSEBNIM POTREBAMA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B7FB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0A69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2DCF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3FD4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23D23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6031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067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A197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11E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322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5675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7D3D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6B8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38E3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45B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457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E888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396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1F7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718.500,00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1A6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2C7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718.500,00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434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C7F5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ADD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156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2E7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05F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019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8AA57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BFE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76E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5C8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2B7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C55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E8D0C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AC4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F66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E10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CCD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C0C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8E63F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D942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917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97E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E91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6EB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5E9A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E81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9CD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A6D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3A5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63B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4DD2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54E1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42 Namjenske tekuće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0A0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7E6B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AE8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CBD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FD8B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4C7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86B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C42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E18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A5F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C97FD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D163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969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374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0C6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D76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AC42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986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A26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9D7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9FC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063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3F24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04C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718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C97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217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235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57C7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7B62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337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EC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5E5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FEB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65E22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9F0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51100 DJEČJI VRTIĆ PČELICA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63A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14.441.200,00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70A5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3BA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14.441.200,00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6D7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B0C0D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0A0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8053 PREDŠKOLSKI ODGOJ I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ADF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14.441.200,00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5E77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D8D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14.441.200,00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E0C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6B2D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1E36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A805301 CJELODNEVNI I SKRAĆENI JASLIČNI I VRTIĆKI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C9E5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14.441.200,00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40A0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0DFC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14.441.200,00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64C5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8AA31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4F7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B80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14.441.200,00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3FB9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861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14.441.200,00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586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056E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7DCA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8C5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4D4A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F74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727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635D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F492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60A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F54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51A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524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B8CE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727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F71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9.142.000,00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E9E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5D6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9.142.000,00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029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D9EA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91FA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093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386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B00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8F0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4708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73B9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50C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F41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A54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1.549.000,00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974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7589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D349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7B1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6B5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135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977.000,00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1F5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CC63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8A93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0D2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CA1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B34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F53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77D0C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34B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420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1E8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103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330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5102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2148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A40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A71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281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289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2C9F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3D44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253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67E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DCF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D63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A4C3F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534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8E2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5F77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258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FFE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F2C5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F2A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D4B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2.392.000,00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6B2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FD0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2.392.000,00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06E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BE4C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DEB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DB8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087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CF3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CE5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EA2F1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837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388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AB8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D39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1.497.000,00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4F0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57717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E9F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48A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7AB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BD9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792.900,00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6F4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6C68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891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458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30A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4E6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84A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2D33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82F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78A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9C1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BF6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41E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16422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3371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5CB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D76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5D8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DF5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49F5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5231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42 Namjenske tekuće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F2C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A58B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9F9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257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86B2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029E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33E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CFE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9B1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B34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D4E9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5684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DC8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A61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C4B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2E5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7C47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BCDF3"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00840 ŠPORT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8ABE2"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23.890.800,00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6D752"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F0C94"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23.890.800,00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24E8D"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479A5EB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8F5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73C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14.056.400,00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E968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28E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14.056.400,00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CC6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4AB8D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0F3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8062 JAVNE POTREBE U ŠPORTU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28D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14.056.400,00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593A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F87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14.056.400,00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1EF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C227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2936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A806207 PROGRAMI DUBROVAČKOG SAVEZA ŠPORTOVA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ED62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13.306.400,00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96A6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4F1E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13.306.400,00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FF83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0E882E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80B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D0C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13.306.400,00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C149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F23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13.306.400,00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1F5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299B3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347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82F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13.306.400,00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44E6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058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13.306.400,00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853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9A8A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537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D2F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13.306.400,00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65C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F63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13.306.400,00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5ED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3958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EC1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477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13.306.400,00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72A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D0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13.306.400,00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906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367D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4AF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1002150 DUBROVAČKI SAVEZ ŠPORTOVA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5E6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13.306.400,00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5F9D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E32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13.306.400,00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57A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B468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6FBF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A806214 DU MOTION</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C269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23B9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5C31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90C2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3F06A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7B8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648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7366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DFA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AB8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BAEA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C8F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35 Turistička pristojba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B91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7B06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656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6B2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6F978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5A38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E83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888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CEB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A88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A93E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451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3F4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FE8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9DE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CC2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F072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08EA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A806216 ŠPORTAŠI SA INVALIDITETOM</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CF49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FCB2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1548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4DC9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A3918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35D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5FF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092C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BB9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E21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E5304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B13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338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6D31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CB8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B5B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B1282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AFD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65B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D0D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D50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B0A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0A81D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F0E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B02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829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A8B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54E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B9F5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35B7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52127 JAVNA USTANOVA ŠPORTSKI OBJEKTI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98A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9.834.400,00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3CA0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B67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9.834.400,00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8F9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CCF7B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B1E1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8060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EF3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9.834.400,00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1EB6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089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9.834.400,00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372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AC71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9015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A806001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59E8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8.684.400,00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084A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DD70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8.684.400,00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00C8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A539F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099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BB5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8.684.400,00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A0C2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1EE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8.684.400,00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BB1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FF87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930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580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8.184.400,00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1FD5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083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8.184.400,00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A81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816D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E83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7FD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9DD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108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3.177.000,00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4DB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1792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048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6E5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E1A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AC0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2.472.000,00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BCC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AAF05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6F3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CCC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0F3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138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308.300,00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F01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7E7A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3E27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408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396.700,00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69B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620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396.700,00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725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4112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8FEF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9CE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7BC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234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5.002.400,00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4B7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DE12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DBB4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5F2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134.400,00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F27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E64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134.400,00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9F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1CB98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D619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498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269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37D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118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2FE54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72FB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D48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507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01A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4C6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4761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BF91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08D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36B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B9E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54B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5934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6CF9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6EC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28B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8BA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149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8854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1B5D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91F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435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85A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674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FEF9B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9804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C0F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3E87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95F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2C5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EEC8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FC3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522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8E2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28F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21F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F02B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33E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6EE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A66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A78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A8C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7B1B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7A4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6D0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5BC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6FC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431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D0D0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F7F4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K806002 KAPITALNO ULAGANJE U ŠPORTU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36CF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7F7DB"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C41E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947B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D1AEA6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058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D3D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741D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6C6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868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98772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F2B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28A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50D8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3FE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7CE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B14E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EA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F01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F83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1DB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2E1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D8B3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BD8B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6C4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BBD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A59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537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F4B6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8975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1F1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CE6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15A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094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BB2EB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C27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7D6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A98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78B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E0F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B544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C1366"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00850 TEHNIČKA KULTURA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0FFA1"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682.700,00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B9995"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FB7A7"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682.700,00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5694C"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7F89B6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55B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BA4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C6DE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212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CF7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28F1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C42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8063 JAVNE POTREBE U TEHNIČKOJ KULTURI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120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689C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0AB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8D1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6170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4FFD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A806301 DJELATNOST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73C0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352.700,00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60A5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6AD5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352.700,00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52D2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6587C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8C7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086 Rashodi za rekreaciju, kulturu i religiju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B2A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550B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735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8F7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E3CC9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A5B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7B3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E375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E49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BB4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5A3C3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C14C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59C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50A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5FD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A35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BD54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4C1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17B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880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FE2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C5C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4196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D247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1002154 ZAJEDNICA TEHNIČKE KULTURE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C80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EADE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31A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F37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166D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AD28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A806302 DJELATNOST UDRUGA TEHNIČKE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B55E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AF0C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30FA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C571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348916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AF2B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086 Rashodi za rekreaciju, kulturu i religiju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D76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62B8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147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ED7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4C7E6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E0F7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4A1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6B87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F22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1BC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17AA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989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48F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0AD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0ED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0F9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AAC0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C61B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DE0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151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996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38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D312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46558"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00860 SKRB O DJECI I MLADIMA, SOCIJALNA I ZDRAVSTVENA SKRB</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0BBB5"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21.442.300,00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DE751"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00317"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21.442.300,00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35C28"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44473D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C77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DC8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21.442.300,00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253D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6FC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21.442.300,00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4D7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9E7A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749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8065 SOCIJALNA SKRB</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B4E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16.399.300,00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1BF2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004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16.399.300,00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A42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1ABAF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BB7E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A806502 OGRJEV</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A171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3C95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F99E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0B69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FE167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381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547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3F89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4B9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D85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6C31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F721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42 Namjenske tekuće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979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9DD5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CCB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D0A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AA759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963D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885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427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C17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5B1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E4FAE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E79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34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340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59A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63E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883B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9FFA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A806503 UMIROVLJENICI I OSTALE SOCIJALNE KATEGORIJE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1890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39A5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463D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78C2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DEE5B9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1836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C0B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D116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096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FD6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FBDC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D5C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6F7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975D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AE6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78E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62FF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40D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6C1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6D8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EFF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C4A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89859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119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A59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78F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7A9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F30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C7E2D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73B1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A806504 PUČKA KUHINJA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39D0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2.078.800,00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BF90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E239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2.078.800,00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836B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7D5F1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572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515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2.078.800,00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47D2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1E0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2.078.800,00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552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69AF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1B3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698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2.078.800,00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3873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6D2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2.078.800,00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06E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7356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27F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2AF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2.078.800,00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677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8BC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2.078.800,00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9FF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130C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01E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850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2.078.800,00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3DC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817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2.078.800,00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BD8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A144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DA60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A806505 JEDNOKRATNE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6F90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CCBC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24E4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21AF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B1556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CF8D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398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57B7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D80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F29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D414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9C9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52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E25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4A89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50E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606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3C10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6B4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DD4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C66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4EC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B64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876F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24DF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65F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04B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78B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6AC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967D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D235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A806506 DAR ZA NOVOROĐENO DIJETE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2AAE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282E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5D4B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DDAF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B0DD0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EC7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131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3D35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E9B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184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75CF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0CA6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264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CF55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D01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8A8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0CC2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E20F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408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7AB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12B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BE2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772CE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BDAD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64A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6DB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980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01B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AD0EE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2A40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A806507 GODIŠNJA POTPORA ZA NEZAPOSLENE SAMOHRANE RODITELJE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AD7F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AEBB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21AB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861C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7F802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273E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68F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9C45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CFF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A9C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AA249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A16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BC2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3150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B5B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09D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2AF0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B599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936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E20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37A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57F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6658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28A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8DB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BC9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C49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D43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BE2C8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FDAD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A806508 STAMBENA ZAJEDNICA ZA MLADEŽ</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AE5F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5CEC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9DCF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FC10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66AE1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FD7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609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B60B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909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095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239B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5A77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6A7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AF10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C9A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BBE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056E8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FC1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793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2DD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F2D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1B1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5D65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EBAB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EC2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EBF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D4D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29E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D67B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7229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A806509 SUFINANCIRANJE UDRUGA SOCIJALNE SKRBI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FE6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D743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00E5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2E77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57DCF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E4B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7FA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4EA3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9F8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1FB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4D88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CA2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5AC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8824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A78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07F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49561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9784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717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C70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916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147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7DDF5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911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A67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03C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7BD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939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C5A0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DFAF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A806510 SUBVEN.TROŠK.STANOVANJA OSTALIM SOCIJAL.KATEGORIJAMA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211A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BFC6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FA36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BD2E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492A1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AD3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857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8D6E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824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71D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DD531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084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2D0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2.449.500,00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5D43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ACC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2.449.500,00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4A2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2A3A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97E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862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2.449.500,00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8D9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EBB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2.449.500,00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88D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A7DB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22A4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C6B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2.449.500,00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A2C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9ED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2.449.500,00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E56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EA76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572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52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6A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BA96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EC4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466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49C1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F5DE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1F0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5E4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D71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3CD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2CBB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326E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815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C27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F3C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FF6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1C8E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A006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T806512 TROŠKOVI STANOVANJA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DD57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4229C"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07A5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3046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8B0C4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F5F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295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BBC0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84E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394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9AB6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06E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BD6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E457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A89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69C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6E19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1234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363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E6B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169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DF1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694D2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642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EAC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656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37B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F39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BA5F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0AD5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A806513 BOŽIĆNICA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8132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423A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7842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5632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373DE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867F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994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D373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B13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0CC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E5201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F564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D61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0628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0CF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58C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8C33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D5F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8C4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DE9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320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5A9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F7BC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E09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AC9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55F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AFC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707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E1879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09B8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A806516 STRUČNE USLUGE CENTARA ZA SOCIJALNU SKRB</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BB97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6531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E327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2869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52DD58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BDC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299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F832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662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470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2C172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629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C9B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49D7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96E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65A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B1DF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155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B5A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0A3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150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CF8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D71B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BD3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091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AD1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2CB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2C1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A0D9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8E35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A806519 TROŠKOVI POGREBA ZA OSOBE KOJE NISU U EVIDENCIJI CZSS-A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54DE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A689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B423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9391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42A83B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CB7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653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9DA5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AAA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386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03BD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C8A7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959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4855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B76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0D2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5F4C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770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12C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DF5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4BF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5FD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4BA4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3A3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9FE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353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559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8BC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C4CC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BE0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A806520 POTPORA ZA PODSTANARSTVO MLADIM OBITELJIMA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00FA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4669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04CD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02DA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632B6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5850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C9F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121A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46D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4B6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435E9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200D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618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CD0D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523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552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39EB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1C45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526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601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4C4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C46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F9FC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96C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26A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4C3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828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7C2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A96B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CABF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A806521 POMOĆ KORISNICIMA OSOBNE INVALIDNINE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ECF0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9B36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58C6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7440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DAB87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D04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B0E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A1A7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671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FF5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A50A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A4B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022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80DA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F89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CB6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D223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46C5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C1E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E65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856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A6A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480B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E20A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712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6AA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273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755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DA0C2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4836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A806523 PRIHVATILIŠTE ZA SOCIJALNO UGROŽENE OSOBE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292A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314.500,00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141B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3385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314.500,00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61FA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519BF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152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0BE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742B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7CA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2CC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D590F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5934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52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0FB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AEB4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1CD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B05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8E82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8215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436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E51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1B0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067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0E077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EA3B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A5D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435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2A4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7D2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2359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207C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A806526 NOVČANA POMOĆ STARIJIMA OD 65 GODINA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0133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DDCE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F6A8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7494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231EE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ABB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AB0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D84D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EC4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EFD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AC5E3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95C6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52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BA5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3978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85C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A00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E8D6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6EC8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C9F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755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394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C79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53537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A4A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C28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9E2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094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9C0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A7E9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5E1F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A806528 POTPORA DJECI BEZ RODITELJSKE SKRBI-KORISNICIMA DJEČJIH DOMOVA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B4DA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EAF9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44A3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F151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012E8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0E8A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991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0B97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8DB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32D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140B9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29D1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0FD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9C8E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DFA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06E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857C8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D59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5CB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669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8E4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56A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5859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65F1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BDE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B6E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BAD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DD5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3824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5D18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8066 ZDRAVSTVENA SKRB</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466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61EB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4A2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3.533.000,00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D85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3A89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B7EC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A806601 DUBROVNIK ZDRAVI GRAD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AF36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98EB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4E57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3B7A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9DC4A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9D2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AAE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6716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90F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CCE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840B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8CA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B96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BC7B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942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8D0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00E58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18CE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6E8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0C4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936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6CC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1B97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31F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49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477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4F5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861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62C41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13B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1000831 DOM ZDRAVLJA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23F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02C7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628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124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1E16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A05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1005042 MBL IVANKA MALDINI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A29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2374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015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541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58BB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4C0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4D4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83B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1A0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199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1BF3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1847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492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F3D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718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9B3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D07D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536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366 Pomoći proračunskim korisnicima drugih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3C3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0F8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915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DC9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2D2F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980E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2A3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5D0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1F7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52E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61EB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5C5D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46C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073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86A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8EB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3C08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44E7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1002163 GRADSKO DRUŠTVO CRVENOG KRIŽA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2F1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C977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C40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12B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34ECA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D8B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52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FD5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A8BD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36C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905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7B6E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72CA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859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0DA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1FB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1C2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FA1D4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121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6E6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352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F85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501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6E96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2FD5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A806602 UNAPREĐIVANJE KVALITETE ŽIVOTA OSOBA S POSEBNIM POTREBAMA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EFCA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F760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F98A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F00C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51DD9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F924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B2C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C414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202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53A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D533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8A4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00A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F9F6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2F0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702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416B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8DD2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81A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E50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0DB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F13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4ABCA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D34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366 Pomoći proračunskim korisnicima drugih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2AC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25C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A83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56E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B29F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3C6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E59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FB0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185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0BF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DF926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430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0AD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53A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B6F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312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24E1E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0C7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9D3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A6F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F46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33C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D150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B27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55E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30E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CF0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3BB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C485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494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52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19A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44D2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090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F2A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DFD3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A7B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746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C44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0A5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567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3B05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F76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8A4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BE3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72C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0A5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48B6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EA30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A806605 MJERE IZ STRATEGIJE ZA OSOBE S INVALIDITETOM</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1D05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1557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7BBB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982B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EC6A0B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C3D5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8F7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1E0D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A84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13C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3446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FC2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824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926D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2DE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F94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6419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12A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5D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08B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023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89A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6FA9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D269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EAF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C95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E39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9B5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61FD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078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8FB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6CD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018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7AA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2E4A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9EF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080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CA8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8FF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DE8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E402B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DDB7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A806606 SPECIJALIZIRANI PRIJEVOZ ZA OSOBE S INVALIDITETOM</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8FD1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2F15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16C1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CDE9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1B89B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9521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E2E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59DF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A1A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467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B565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F98D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52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755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8E75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EE7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76B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431C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A1E9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384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FDB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43B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C52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8C71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AF3A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158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D7C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C27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FD2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592E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B734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A806607 ODRŽAVANJE LIFTERA ZA OSOBE SA INVALIDITETOM</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31A2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01BF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CE67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204A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F4BCE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D52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C94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0EB8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8EA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02A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4F22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B794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863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DDCA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69A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4BF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5F5A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E01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10E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BC0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9E7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1AB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4F18A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FBA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98D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2AC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887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399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BE0359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12A9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A806609 INTERVENTNI TIM ELAFITI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BA29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A775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12CA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BF48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7A556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56A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076 Poslovi i usluge zdravstva koji nisu drugdje svrstani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DE0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8448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912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7D2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31EA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22A7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48D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4C3F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E4E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47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2F20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37DE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0F4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3DB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377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8B0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B8BD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BB7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366 Pomoći proračunskim korisnicima drugih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BB4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25D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16B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CA8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0970B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95D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8067 SKRB O DJECI, MLADIMA I OBITELJI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F70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5905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EB5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0E6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96F4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6E8C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A806705 "MLADI I GRAD SKUPA"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D56F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E037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6EB5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FCBB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46A4C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48A0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104 Obitelj i djeca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FD5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D61D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024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D5A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B697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6A8D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750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5671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1D6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07A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88A58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B592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950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690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21C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B1A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21EC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39B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93E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ECF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39D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A6F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F15E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D3F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D06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CBD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420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A05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1D88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062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045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739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238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EB6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0ED8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6E57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A806711 SAVJET MLADIH</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CD94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909C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8267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7F50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E0BD8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3E0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104 Obitelj i djeca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ACC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CEDC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B94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544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40F44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3B3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747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53DA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B6D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D65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81D3F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949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AF7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F59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543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01A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ADA4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E39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2CD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6D6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B5D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908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FFF7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2D07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A806717 CENTAR ZA MLADE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3723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188C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97AE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DFC9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85EB0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906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104 Obitelj i djeca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9AA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7241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173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814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0FA5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34C8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C4F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2EDF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0F2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17D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54678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7F7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1F5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C6C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E04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1CD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887C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4BEA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3A6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64F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A1E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85D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6DCA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9410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079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489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0DF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D51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6D68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C31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192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D05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154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34C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737C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A46E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A806718 SKRB O OBITELJI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DDFF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5990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BEE3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EA3E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DB5E1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7F6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104 Obitelj i djeca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87C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DC2F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E91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CEF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82721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9F3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CE4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B1C8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211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602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246F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F2EA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D77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93F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61B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449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9C4C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305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AEB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588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455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347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C85C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817A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T806720 SKRB O MLADIMA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FC29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84CA2"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0A46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04DE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259C5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8B1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104 Obitelj i djeca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8FE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DF32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13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92B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EECF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865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9BB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EC6F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340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2E2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803B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98C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874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C85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E6A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D89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92C2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A30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700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AFA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09A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2EB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47E6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451C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A806722 GRAD PRIJATELJ DJECE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1D7F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62F9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D659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E22C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D9BF0B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7A84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104 Obitelj i djeca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E59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CD03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DFB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ACA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5D4E8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F0DE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513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6C61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965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3D1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CFE8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A18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EFF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726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7E3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AC4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5381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8EEB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B02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70E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5CA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45F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5373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D7A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473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294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663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BE8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8D7F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EB06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14D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561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F85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EDB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F2A3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744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8078 RAZVOJ CIVILNOG DRUŠTVA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4FC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58FE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F9A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A79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C09FB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A1B6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A807802 MJERE POVJERENSTVA ZA PREVENCIJU KRIMINALITETA GRADA DUBROVNIKA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98ED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99AD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5B73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2B11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727AB4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BF9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2BB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48B3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DAF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73D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C71E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3C4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A05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BDE1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2C5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2C0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A0E8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5191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FEB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B58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4E3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672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8466C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6C3B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032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605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843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FF6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2EA5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7012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A807803 OPERATIVNI PLAN VIJEĆA CIVILNOG DRUŠTVA GRADA DUBROVNIKA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35B7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9474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FBD6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270D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EC74DF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51E0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DAD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092D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D21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B15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CA4E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5F08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9BD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3D30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417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3CB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9C22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244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CAF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72C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1F6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2BE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E669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7A35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137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D6C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C22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99F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12E6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6B89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T807807 ČUVANJE USPOMENA NA ŽRTVE DRUGOG SVJETSKOG RATA I PORAČJA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54DA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FF73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C287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9202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E9C0BA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C817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Funk. klas: 108 </w:t>
            </w:r>
            <w:proofErr w:type="spellStart"/>
            <w:r w:rsidRPr="00DB4C21">
              <w:rPr>
                <w:rFonts w:ascii="Arial" w:hAnsi="Arial" w:cs="Arial"/>
                <w:color w:val="000000"/>
                <w:sz w:val="16"/>
                <w:szCs w:val="16"/>
              </w:rPr>
              <w:t>IstraŽivanje</w:t>
            </w:r>
            <w:proofErr w:type="spellEnd"/>
            <w:r w:rsidRPr="00DB4C21">
              <w:rPr>
                <w:rFonts w:ascii="Arial" w:hAnsi="Arial" w:cs="Arial"/>
                <w:color w:val="000000"/>
                <w:sz w:val="16"/>
                <w:szCs w:val="16"/>
              </w:rPr>
              <w:t xml:space="preserve"> i razvoj socijalne zaštite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F80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1137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53A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D95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17639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6FF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DA2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6015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F02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778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BE73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4EA4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B9B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FC5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09A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D5F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5EAF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87B2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948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6C6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9B1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C4D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803EA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1FCBB"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00870 SKRB O STRADALNICIMA I SUDIONICIMA DOMOVINSKOG RATA I NJIHOVIM OBITELJIMA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96E79"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870.000,00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FD7F2"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C3D66"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870.000,00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C4DC5"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1258D5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F8B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874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C6FE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CEC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045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381B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5924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8068 SKRB O STRADALNICIMA I SUDIONICIMA DOMOVINSKOG RATA I NJIHOVIM OBITELJIMA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9A3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5534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8EE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A4D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A0B0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7726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A806807 SPOMEN SOBA POGINULIH DUBROVAČKIH BRANITELJA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BDD1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E6E4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8DA2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6E87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0B638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DD8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340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C90F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1F9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305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F3E5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FE6B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2DE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1EDB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A76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85C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90D8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C8B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139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470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076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71D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F388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73D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5A3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7E8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B2F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92B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C360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3C94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A806812 ORTOPEDSKA POMAGALA INVALIDIMA DOMOVINSKOG RATA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D930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ED63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C4E1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DF52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9C5CC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6F9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C15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78AF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A59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C54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6F6CB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A58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B4C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0ADB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430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65A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91D9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A71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3B1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3D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B8B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04B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810E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AC0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AEA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251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CFF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DC5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5E42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DF2B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A806815 OTKUP STANOVA I POBOLJŠANJE UVJETA STANOVANJA ZA OBITELJI BRANITELJA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53B6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4F85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73F1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B9B3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621676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097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077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66AC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A32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FD3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DC0AD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7C83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971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1DB1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F72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BFA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EB91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7DC2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591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A3A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D87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EAE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4F99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97E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53B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0E5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F88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A7D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E73B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D2F6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A806818 ZAJEDNO U RATU ZAJEDNO U MIRU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06F9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5C04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E6E7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16D3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B9E5B5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D43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552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C62F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E11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CA3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77301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3CCA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E58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593F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B56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9EE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4179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D17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E3E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D61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E4E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243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9E4E7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DFEB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23B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A28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895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473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A596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4E8E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785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64B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CAF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DD5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DB69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8DAE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344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57D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A49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0A0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D32E9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A96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9DB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480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4F2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759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E456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F83B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A806830 CENTAR ZA BRANITELJE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CDF0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5817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55FB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6D2D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01BE6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914C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E88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32C5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9CA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474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B4E5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AD4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706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3E13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49E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831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557C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7BF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2B2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F70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CAB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E32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C563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64A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C43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16D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228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18A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B378D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EB87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A806834 MANIFESTACIJE OD ZNAČAJA ZA GRAD DUBROVNIK U PODRUČJU SKRBI O STRADALNICIMA I SUDIONICIMA DOMOVINSKOG RATA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6A77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4112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19A4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811E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7D6CD0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E94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0A1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960C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2A4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8AC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5F7C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380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D04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777C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A8D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24F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E221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32DC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FB6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BA1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F42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E01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AAC3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B664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1E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ED3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D2F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65F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1DC5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C56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519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59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663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761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979D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5447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0E2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C1F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BCE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FD3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E7FB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931B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A806835 OBILJEŽAVANJE GODIŠNJICA I ZNAČAJNIH DATUMA IZ DOMOVINSKOG RATA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43B7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9A28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DCF6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A923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CE5A7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208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109 Aktivnosti socijalne zaštite koje nisu drugdje svrstane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304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8CDB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809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8B7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617B5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F9C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E18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1107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19A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1F7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01CD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560C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E26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474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471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4B5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9772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FEF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215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9D9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7C7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61F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B1F7E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EAEA0"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00831 OSNOVNO ŠKOLSTVO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E1341"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84.866.200,00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58A5D"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A0567"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84.866.200,00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DFE4E"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775B4B2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F9B8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F53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5.782.900,00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4E9D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B90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5.782.900,00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AF6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F857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F9F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8054 DECENTRALIZIRANE FUNKCIJE-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A3E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1.682.900,00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EE68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FE2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1.682.900,00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361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C778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75C3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A805401 MATERIJALNI 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A2F8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F388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9244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147.900,00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2AF2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1AA33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CDC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F98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A853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4C4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147.900,00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62D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653BA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39B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747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7548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192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147.900,00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1ED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5A73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E611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081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528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5F8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147.900,00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639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633CB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8D03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98D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967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B0A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147.900,00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D01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7888D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C6B0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A805402 PRIJEVOZ UČENIKA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1E63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AD36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D126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8AAA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56199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6595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EAE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1D3A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1AE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C34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EE8E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F0A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DDE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784C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E74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8FC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675C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719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421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BDB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D97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900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11D4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1FF2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5BA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209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B56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853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9A3A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8C83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8055 DECENTRALIZIRANE FUNKCIJE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5B7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BFAA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C5A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2D5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4073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10E5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A805502 OSTALI PROJEKTI U OSNOVNOM ŠKOLSTVU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FD36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D1DC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C70E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503D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EB331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4D7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BB5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EACD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8D3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30F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38A6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399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0A2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B429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687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1C1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1E59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626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2E1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B18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5B4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840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F55B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9E05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06D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1F5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A4E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50E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B88C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0792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495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5E8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2E1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8DD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8F4AA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D505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ED2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961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C0D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35E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54C1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0FCA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A805521 TEKUĆE I INVESTICIJSKO ODRŽAVANJE IZNAD MINIMALNOG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92FD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C31A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9AD8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225E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C54E36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12F2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A43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90E6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B79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CF0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031B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414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41E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50D2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6E6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3E9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F95DA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DB9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12D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879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DDB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C76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A7D3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A2F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284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390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6D0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F05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6773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839D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A805536 ASISTENT U NASTAVI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0D09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E192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6C14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1CD2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14F20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15A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4F9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1C1A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F3B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AAA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C7A0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CB8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D5E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3D36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2AA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7C4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2901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FA5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49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7D6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9DE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62C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E5D7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D474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32A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60E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7DA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85F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5267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7BDC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A805537 SUFINANCIRANJE ŠKOLSKOG ŠPORTA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7593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6BDE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FBA0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0957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8C261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9E9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BB4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C6FE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CC7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BA5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EE362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773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B34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C976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99E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6D6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AA1D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01C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F48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FC8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4EE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E94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5277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58D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892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9CD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043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2B7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334BB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D8E3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A805540 SHEMA ŠKOLSKOG VOĆA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564D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A60E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52F4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28B3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4D61B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D898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28B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7528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5F6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0AC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680B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9E5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5BF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EE4F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29C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A04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8C014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CD94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791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88F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393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EF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D6B2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97C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AEC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149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F51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327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992D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CCEA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A805541 MEDNI DAN</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1A2F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652C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141E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9331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F5D33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A34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D90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35BA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072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1DD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9106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AAB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42 Namjenske tekuće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849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30E1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131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744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3C03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586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A38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D70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069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557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EE06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E10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F52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570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802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449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D910B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E58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8057 KAPITALNO ULAGANJE U ŠKOLSTVO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007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94BC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DAD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B79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B7A2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3B1B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K805702 ŠKOLSKE ZGRADE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5CD3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F7E7D"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47FB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5591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95369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94A4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24C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EB5A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AD9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622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8B74F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E16C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CFC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EBDE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7D1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96D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2272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3A8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A2F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5FA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EF7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E65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E75D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387D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E18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A02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2CC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C1C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A50A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C0DE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11919 OŠ MARINA GETALDIĆA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D63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7.010.400,00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2F65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066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7.010.400,00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65E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FE39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2D24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8054 DECENTRALIZIRANE FUNKCIJE-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A46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5.902.200,00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027C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3A9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5.902.200,00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5DA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D98DA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B183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A805401 MATERIJALNI 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D44D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772F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1DBF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0B76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FA251B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C8E0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138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CC1E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76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4A2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2A262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6C0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112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72E2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343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A8C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D8A1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6A8E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B17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C60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85A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EF5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C333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313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A94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DCF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D23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E6D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8B15D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A46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A08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1D8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2C2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7F1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13F1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24D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395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D8F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93B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94A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BCDAA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81F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100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2B4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336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034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DF7B0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E5F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AB7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F3E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C31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88B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8EED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FEB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20D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4B3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45F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DAE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A9D7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77F5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T805404 REDOVNA DJELATNOST OSNOVNOG OBRAZOVANJA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DC39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5.420.200,00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44EA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ACA6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5.420.200,00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42B9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93CED6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E636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847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5.420.200,00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CC91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BDA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5.420.200,00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A70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C905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B44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49 Pomoći iz državnog proračuna za plaće te ostale rashode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DBD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5.420.200,00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2565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7F0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5.420.200,00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B5F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10251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7D28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4AE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58C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92E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E5D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983A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B52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9F0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17A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8BE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FF1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C1D5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AC71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54B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013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ACB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57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37CD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299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989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834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793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58E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BAAC9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B6A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4EF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59F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3B5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6F9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BA96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C7C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1B5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769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1A7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8DD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6FBEA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D073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AAA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8B6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FB0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1FF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7022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0E0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8055 DECENTRALIZIRANE FUNKCIJE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39F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8712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B07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1.063.200,00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2AA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C02C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60EF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A805502 OSTALI PROJEKTI U OSNOVNOM ŠKOLSTVU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8B8E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A3EF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EB41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0BEA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A13EC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A076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BB8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44FB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407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85E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0414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3C88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19F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2548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2F3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731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CFC8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635F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24D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56D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626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E49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29E6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902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3AD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B05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F81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96F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70B1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FC6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055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C3D9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428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9EF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6783C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895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ED8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71F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902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84F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DBFE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7A17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A3E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120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88A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7F9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E4AE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1A2E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A805506 PRODUŽENI BORAVAK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3EB9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517.100,00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1A7A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929C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517.100,00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5748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900A8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7FCB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778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CC65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27E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517.100,00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CE9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0538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917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F69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F972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7BB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80D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A1EC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BC87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74A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11B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49F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294.600,00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500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DB9E3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95A4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85D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775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3C9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6D2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B606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15EB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BC8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CB8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0BC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422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D785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212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BA9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A15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C7B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60C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9906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618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44D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BF4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824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D59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0CCD0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837C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F9B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9A7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C14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9B9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2788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2BD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7E1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BF9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E68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8A0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C1C0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9BB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E19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D4E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A1E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23E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991B0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A06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1E0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047C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DCA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FEF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24BFE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EBB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BB8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FC0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EE5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075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DAD3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369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2FF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B82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9E3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F9B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CB65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BEB6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A805523 STRUČNO RAZVOJNE SLUŽBE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3C7D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60D5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BCAE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158.300,00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4E8F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091E6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0FC4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A94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7E80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DF6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158.300,00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E5E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8E0C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B50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1FA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5C88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A7A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158.300,00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FEE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59B5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488C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FBF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FC1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C71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146.300,00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0BF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A926B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735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472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F48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E4F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F91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C504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FDC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DA6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B35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63D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498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74B2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680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0A8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BC2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008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323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0D2FF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910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C70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334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093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6EB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E68E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574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B58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43B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DF3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26F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7DF1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7ED1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A805536 ASISTENT U NASTAVI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EC5A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213.500,00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2342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849E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213.500,00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845E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155592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6FB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C4D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6189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950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60F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4A94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A344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3DB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068D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3F5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741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D699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5D61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2A9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AB9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DFB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727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9767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C23C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5DE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A0B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728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509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AA86F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9A57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E43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74A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379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F50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04ED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751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BAF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D08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444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948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BFC5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F233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620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9CD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F60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EBC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26ED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E2B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E52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D23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506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A33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A4B5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42D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50E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33B9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286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E35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ACF1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1B3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67A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778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DBC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166.500,00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DD5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625D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6C38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73C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7DD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A49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9FC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F40F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5794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987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8F7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D68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EBC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0FD1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7C5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660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3D4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EBA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413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9544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EB6D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863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6E9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338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AA1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FCC7B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34E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971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30D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661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6EB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9B32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7089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A805539 NABAVA ŠKOLSKIH UDŽBENIKA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1FA9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6B23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EE51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723F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6E540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B1F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E9C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6AA0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64E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EA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7C8DE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A01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A2C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9DB6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2B3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18D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B762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CA5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C67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357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BE1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228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BEA2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8D4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692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6C4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79D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07B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16D4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D3A3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A805540 SHEMA ŠKOLSKOG VOĆA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FBD9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13.800,00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8AFE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21D2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13.800,00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4ECA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7A715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9B1D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73E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74D5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FAD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849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ACB9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DA0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5DB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DB83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19E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50E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B733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384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1FD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074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3BC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C6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514F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878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3AA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7A9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BC1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B91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9B7E3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95AA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8056 KAPITALNO ULAGANJE U ŠKOLSTVO -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6F6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A64E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EE3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080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2F2B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6C49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K805602 ŠKOLSKA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104B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E9FDE"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7FB4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F1D9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74119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110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0F7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5D37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D22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C74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1748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B0A4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61F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15C8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8AE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BA7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1C6E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B29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77C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0A4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B06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258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288B5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406A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F9C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B07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59B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930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8183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5DC7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7E8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86D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C0D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654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7F708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B313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11927 OŠ LAPAD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BAC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12.403.100,00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BDF9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DF4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12.403.100,00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23A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77FB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DB1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8054 DECENTRALIZIRANE FUNKCIJE-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E4C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BC3B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F23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3B4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4083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1C95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A805401 MATERIJALNI 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4EF6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5CF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B4BD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873D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BD26A1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721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139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48A4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8AC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85F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242F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CA7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E28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118C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009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AFA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B384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8FB1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6AA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4E2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B73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AC1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5834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804B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AED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FBA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F86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D5F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968C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800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693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843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72E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F48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46C1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AC0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37B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6AE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36D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C1B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85747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015A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ACC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AD9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018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175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9DFB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261F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4D4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C5D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BDD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233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4D0AF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CAB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E30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D83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F43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CF9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5465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B321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T805404 REDOVNA DJELATNOST OSNOVNOG OBRAZOVANJA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EC18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8.660.000,00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3320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33C8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8.660.000,00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5651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FDE9F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3A51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160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ADB8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5BC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E21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8999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E27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49 Pomoći iz državnog proračuna za plaće te ostale rashode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1B1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BFB4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42C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317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B864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795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72E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266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34C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B9A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5002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692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936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6E2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29D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0A3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DF95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9DB7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4D9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4F7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E21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052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35A4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DF2D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A69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807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EF0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39F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B9F4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F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324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7B9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6F8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62F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C871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4D68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745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433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A52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CE1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4C24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138E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1DC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D47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25E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9B1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B80DA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374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8055 DECENTRALIZIRANE FUNKCIJE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11B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2.888.100,00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302C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F28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2.888.100,00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A08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FEE0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F68D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A805502 OSTALI PROJEKTI U OSNOVNOM ŠKOLSTVU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62FB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161.600,00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2368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1F2B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161.600,00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8457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299E7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1B1E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361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9293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ED4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FDC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C6DF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06DE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41A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7150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E4D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170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3271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E93F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FCA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57E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469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8CD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6BA7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860A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0F1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977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8B8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91D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4438C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275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59D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74DA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9DA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FFA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E63AB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1E7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5A8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A26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6CE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219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C63F1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85C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BD2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41B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F6F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506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22EC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EA42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B52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6D03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E7E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159.500,00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A5B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3847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1D43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64F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31A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8F7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E9C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3E93E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2A71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1F9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22C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D2E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BAB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36A46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DC2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741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F4D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AED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20C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7938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CBE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26D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79A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4E4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EF6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C2FA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01B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67B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A96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B1F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B76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4D6F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3851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572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441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12E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15B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04A1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98A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5EA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2BA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60E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9CD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F5898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AAC3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A805506 PRODUŽENI BORAVAK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E0BB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3E20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377D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8732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DBF8A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A30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C0F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9A06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BDB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735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2D1C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D1F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9D9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A457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6F2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1E6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C9FD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640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FEB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A67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E43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105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B36C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6DF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435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195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864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9A2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1B677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8D1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227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456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171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BFC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71019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D61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9FA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19E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4B9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46A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C615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70A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041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997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D8B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F17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4A73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721C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8E0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AB5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384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223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5BE5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AB0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7AE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DD7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572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9A2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A86F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8CD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01E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630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92A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BD5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9040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087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CE0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E46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0A4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197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2ED5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B60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9CF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96A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502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0DE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54DA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009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CFD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5176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03E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D80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8686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081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FF6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04F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6F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E74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73BB2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951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472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A5F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0EB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6FF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FCBC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F7B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4FC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F8E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0BA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5C1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3710C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ED1A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A805509 UČENIČKA NATJECANJA OSNOVNIH ŠKOLA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DF99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BF9D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D19A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E065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90BBA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C5B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914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E55E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364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6EE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E9FA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0AB1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F5F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D5DB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03A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F1D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E25F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A88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5B7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6DA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1B0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AB2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5270D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42C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D10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EA2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E53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CD6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7D996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ED9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2E4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727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E4F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5D2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6BD4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3632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A805523 STRUČNO RAZVOJNE SLUŽBE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0B63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186.000,00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B92B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8EA9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186.000,00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CC12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0F8B9B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5EE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314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2A94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4FE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BE2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34F7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9D3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6F2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32D7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3C3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F03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ADA5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5BC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FF0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B9F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5A9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6C7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DD1B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E1F3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012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318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BD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EBE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DF5E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40C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831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797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8D7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396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52C4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7A28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35A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48C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C9F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39B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2E8C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EC21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89F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EA1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152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3C4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7BE9F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7AD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278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470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B47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452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C892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C529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885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E1B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48B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20E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9031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7154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813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0F1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B0D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997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6CE9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BE9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44F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D16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C5B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441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87B1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5DA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340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1AB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3EB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D37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050D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0C41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A805536 ASISTENT U NASTAVI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FD4B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639.000,00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03DF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5B2C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639.000,00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9314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7CB311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D29D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ABB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D7AA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770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44C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1B15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64ED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A62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4047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B95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2AE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7AE32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7BC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833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140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4F2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500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07594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A00E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06E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7E8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D30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655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6653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A26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417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8A8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44A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23E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8A75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DF0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64D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9B1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0CE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EE6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EF9D4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AA2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B32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FF7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6DD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EE1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E1164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120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797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E97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367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518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18DF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011F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EBD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6FF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A77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535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81D6D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2614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AE2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1868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26C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D5F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2D707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B1F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0F9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7F5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13D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389.500,00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55F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1657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08AF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07B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BDF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ABD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F28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986AD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4CB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05C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5C4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77F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21C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8241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8CAE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CA3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7F6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A58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DCA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D857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21B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43D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D1C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D48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828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24CE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FD9C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188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DF4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91E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6AF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8923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01C9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6C5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A1D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811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275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EB80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AFB8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A805537 SUFINANCIRANJE ŠKOLSKOG ŠPORTA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09F1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3496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3184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665C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728C9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4D6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0C5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D8C5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E95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AB8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6AEF8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41C2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805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A993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5D3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5E9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311F3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390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ED1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594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656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C73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1C18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7D97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DE1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FD0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ED2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071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DFEFD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3261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801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785E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8CB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F27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D619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0759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C69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52F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1A0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6C0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A093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AE1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09F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AB5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3CA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00D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F11C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5BA7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F22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115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AFE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E5E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8644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24EA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044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8D3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A4E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9EB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41A9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A9DB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A805539 NABAVA ŠKOLSKIH UDŽBENIKA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1A38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BBD1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24B5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1FC1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71957C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C5ED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EF4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FA4B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FDB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C31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03B0A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897A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EA3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2C4A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E74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3C5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A0D46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D90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4F1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536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876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CBC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FB7EE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0511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501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40D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B13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B02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75E6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16C0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A805540 SHEMA ŠKOLSKOG VOĆA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9C37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BDF2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BD25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1869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81352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C9F4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700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C67E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9C2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F30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5D6E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30CB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C8A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824E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BDA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675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AB9D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7F67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623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330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7A0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8A5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65FD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8291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DE4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226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3FC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B87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9D652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5F1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8056 KAPITALNO ULAGANJE U ŠKOLSTVO -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F68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9723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E54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9AF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17DC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EE3F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K805602 ŠKOLSKA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C16D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4A147"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BFE9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343A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45AB8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D2B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61B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61F4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BA1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F34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3574A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29F3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2BD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C4F4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B2F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D31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C3598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8FF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109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3C4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934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9C4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DA89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E8EC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715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30B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E00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097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050F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E4B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BF1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DB0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931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D4D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2ED5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18C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11935 OŠ MARINA DRŽIĆA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34F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13.059.900,00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F991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1B3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13.059.900,00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201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3A6A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6DBD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8054 DECENTRALIZIRANE FUNKCIJE-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C39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11.165.300,00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2A85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FEF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11.165.300,00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678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40D5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D7C5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A805401 MATERIJALNI 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80A6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48B9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C7FE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32BB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94EAD4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747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484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AEC3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55F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460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E1B1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A78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C5C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2A74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937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76D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346A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9E2F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48A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E4A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F0D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1AA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8499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D947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634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75D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7C7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926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2D89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221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C80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CF8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EEB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326.500,00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FCA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1053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126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37A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434.400,00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E93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DC6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434.400,00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297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A2F6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F4D2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ED4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32F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C2C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188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58C3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C1C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9E4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3B2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967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08A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36F3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3724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32C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1A5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DA7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CE8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8DC0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635E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T805404 REDOVNA DJELATNOST OSNOVNOG OBRAZOVANJA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EF03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10.330.300,00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1DC73"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2EE4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10.330.300,00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C3D7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51C2F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0DF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625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10.330.300,00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ECE2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7BC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10.330.300,00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B6B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7732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E62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49 Pomoći iz državnog proračuna za plaće te ostale rashode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49B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10.330.300,00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4391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E2D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10.330.300,00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406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D820B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7ACD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DA7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F9B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4AD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10.108.300,00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DAC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8364D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C72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1D7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8.342.500,00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4D6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CF6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8.342.500,00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C61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2323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1873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E33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14D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FE8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C1A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72F3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1B13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940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6E3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0B3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1.380.300,00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F35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B2A8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7BCA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CE1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C8A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889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069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EC66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4840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A73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C4B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E2C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1F1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62CE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39A4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246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891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C32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7DB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700FF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C5BC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8055 DECENTRALIZIRANE FUNKCIJE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9FB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68A7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A3D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1.804.600,00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650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E096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0A07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A805502 OSTALI PROJEKTI U OSNOVNOM ŠKOLSTVU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9B2A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242.300,00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68E7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3A1F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242.300,00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8CEC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CD536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89B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376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6275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056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242.300,00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CE0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6445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6E7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BCE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B414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366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D61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941C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BB8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45A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D57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6E5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115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53EC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D3F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697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299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848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B9A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8421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2A9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8EE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158F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FFB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398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D2A6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4D3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67C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ADB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431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72E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68FC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D1A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B13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A6C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28D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7D8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5CEC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881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4ED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06CA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547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28E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F093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1DE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AF1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972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EF3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9FF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1396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51F3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B2E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808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1DA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F3A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3C9F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F0E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0AB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4E6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875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B1C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02AEE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4F80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C89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4B7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1C0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D8C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BE4B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DC2F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E5E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1A7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95E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FF9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27C6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0DBA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A805506 PRODUŽENI BORAVAK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8AAC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1.031.600,00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D7FB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8A7D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1.031.600,00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C4E6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81256D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96E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715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1.031.600,00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FDD7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0E2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1.031.600,00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C07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8E7C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B881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0ED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0306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D08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688.900,00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ABC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86118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27A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C77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675.900,00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0D5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C52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675.900,00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AEE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5B3A9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AB84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DBA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092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E2A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126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95F1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316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027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C3B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FC9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131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D518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170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AF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090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886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91.200,00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E3C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77D5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AAD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B82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A8A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636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32A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686C8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7697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506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D4B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517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DD3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7332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7659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1D5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617C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B63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756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3B7A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3680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9BC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C19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AA6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28E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27877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859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E57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305.700,00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3EE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026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305.700,00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455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DFDA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4D4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E56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173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18C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416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152A1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1D32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A805536 ASISTENT U NASTAVI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F559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35F7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146F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B840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277800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D29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479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5674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727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C2E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6840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775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435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7D7B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C14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A43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AB80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21A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AE4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8B9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DCA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55A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A34FB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4C6D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C02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74E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BD7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16D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9D21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54B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7FC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862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9B3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361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9C7F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0FA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5E1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BBA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3F1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856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D121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A4A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C09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656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E4C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3CE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22F91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0D1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58F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124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36F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DBD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7A04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B576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5C9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17DE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838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E04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9FD6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8784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9F9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883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50B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987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19E26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529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C52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6AA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AF0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A8E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C6BAF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E4BD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0AE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2C3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F77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2BE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5290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059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1B1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0F6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5E1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8E6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A1EA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475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D25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F92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A48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B09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BAD6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D1D1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1B4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489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618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68C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2C3F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AD62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A805537 SUFINANCIRANJE ŠKOLSKOG ŠPORTA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776A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EE91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1DA3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D8AA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46934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D582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CBC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8C75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396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123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C279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F22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6B1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5CDE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9F2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0B7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0921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848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A6A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D96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1FE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C6C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72BF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68D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F38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2C7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9ED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EC3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E1DD9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F8B3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C88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F614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4EF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E95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83033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F34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0F3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F7B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25E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D75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88E8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FD6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F5E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43D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FBB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923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E424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1942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A805539 NABAVA ŠKOLSKIH UDŽBENIKA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C32B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18A7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8E6B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705B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9A9A40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666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EB2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6375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546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C72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F6C6E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6A0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EB1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05BF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447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98C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42BA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A2AB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6A1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11E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6D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52D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82D4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EEE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73B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B1D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DE6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EDA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EDB32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48C2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A805540 SHEMA ŠKOLSKOG VOĆA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0F71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478D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D76A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D994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2D143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F95A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DB6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0717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D0D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6BD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6FD2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BAA3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D93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C188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5CB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E0E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BC06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328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05C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BE5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027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991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EE7F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198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EE7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8B5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E6B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F6D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98C9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195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8056 KAPITALNO ULAGANJE U ŠKOLSTVO -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C92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28E1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30E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063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03A8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1CD2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K805602 ŠKOLSKA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846A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B6DAD"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B6D1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53D7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CA31F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3AE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3D4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9933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0BC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C40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B8DB9E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C86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8D6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B539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239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DCF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C5105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309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506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72D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C45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DBD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395F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199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101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13A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CAA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DE5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BF10E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548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11943 OŠ IVANA GUNDULIĆA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BC6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18.802.200,00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AE51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259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18.802.200,00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D70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B140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7C80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8054 DECENTRALIZIRANE FUNKCIJE-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0AB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15.420.400,00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5DE9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A08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15.420.400,00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B8D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D1E5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5E2E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A805401 MATERIJALNI 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F1C4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D820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2080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AEB4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20615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89B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6C1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4F72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9DF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48B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8E29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09D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8E3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7E57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C11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A34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2F55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3D6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8D0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1.173.500,00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A77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497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1.173.500,00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54F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2E4E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588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A8C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9CC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E83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136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F8E3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19B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7BB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909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825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CD6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CE9A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E59D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86D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691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14A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54B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17D7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CB8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434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1A7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11F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0B3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13C24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98D1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6A0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271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F42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630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9D4E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229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FC2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286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51E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CA8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A258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9759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T805404 REDOVNA DJELATNOST OSNOVNOG OBRAZOVANJA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13B7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14.240.400,00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2DF47"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C969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14.240.400,00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9D2A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5255D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81A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100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14.240.400,00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C969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925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14.240.400,00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9A3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5818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05B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49 Pomoći iz državnog proračuna za plaće te ostale rashode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2B2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14.240.400,00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6A2B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D7D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14.240.400,00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3F9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F071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83A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773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13.943.900,00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787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551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13.943.900,00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7CF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6D8F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E6A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8A3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11.576.400,00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A52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5B9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11.576.400,00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8EA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75BA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CB07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B6E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E61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905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057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B19C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8D2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FDB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4CF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317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A62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CC66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7BF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F26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54F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78B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43B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3DB6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BB7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485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906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848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228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D833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145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0E2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039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53C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1E4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D66D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BD10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E96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D90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7A7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4C8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4CC3F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0DC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D20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9CF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B5B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B1B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DFCE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7C3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8055 DECENTRALIZIRANE FUNKCIJE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582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3.253.200,00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72D5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3FA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3.253.200,00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7EA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1DFE9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83CD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A805502 OSTALI PROJEKTI U OSNOVNOM ŠKOLSTVU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3630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158.400,00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A78E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D17B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158.400,00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3097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4F684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D4FE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E67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158.400,00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9B7B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8C2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158.400,00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CF0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28912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8A0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395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82C6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D39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869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CC49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6C0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47F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507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C2D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E2C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309D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88B1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C41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9FB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C47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B7F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37BB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4AB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2CA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77E6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929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EFB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CAB2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0C92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1C3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C63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39E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650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C4DA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605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C61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9D6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4AA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A2D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C975F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E7E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AEF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C27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D3D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5C7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EE01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02B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BD7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E0E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65E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87D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2E74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B4AA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B14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3B3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221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2E0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B8F6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5010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A805506 PRODUŽENI BORAVAK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4CF9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1.774.800,00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DC01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EBDB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1.774.800,00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2133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18501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C642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AF8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1.774.800,00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BA47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0CE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1.774.800,00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9BA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FA5BF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A5CB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2CF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0EC2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081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1.184.800,00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752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BC217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796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5C9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1.125.200,00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F15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7C0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1.125.200,00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0F2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FC0B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11AF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40D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757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178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067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2AF2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7E52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DE6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509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3A8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E2E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1A39F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FC78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64A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D58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68E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170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391F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D6C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BE6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567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283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A52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B408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A6A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8E6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436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19D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6BE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BAE7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F46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164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C0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3D9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B34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1532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A5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BAD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A996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AEE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639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897B9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5638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7D5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00C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C9A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FF3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C8D6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6A9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E40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68E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1C0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3AF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3CD8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BB2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01A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E47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45C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070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8379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D34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50D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466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C5B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53C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90CB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D58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BDC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0EE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DA5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22E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3ACA5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D760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A805523 STRUČNO RAZVOJNE SLUŽBE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6E13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9A9B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0523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F743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BC968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103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F2A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4C24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D13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57D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2E03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B476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EFD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AA07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A17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434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1734F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7C6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D54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4F9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F36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5A1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B1DDF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7FBD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62B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301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91A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C54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FE21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CA1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DA5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A5C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AEF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0C6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7099C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A1E0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E8B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00D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FFE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B1A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0983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7BE7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268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269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CAF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AF5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1392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C38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E74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58F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937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7DD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24E9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AD2D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A805536 ASISTENT U NASTAVI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6656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E0E1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E8B9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E5C3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158D8E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5F1D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C26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6114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084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215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61A22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573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F0C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AB2D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AEB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156.300,00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64C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BC004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713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1D1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53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215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156.300,00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D69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E5FB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2EA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57F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611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532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136.300,00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922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3923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8BE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A88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2F3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1C2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D74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285A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B9A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72C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560.700,00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36F4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036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560.700,00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072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4BC8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A5E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2B0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9AB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95A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531.200,00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B83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B39E3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91A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91D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5A5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754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69A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18E4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9364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38E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D5B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F8F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5D7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2576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A7E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FBA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5FA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2D9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51E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ACAB3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C82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7E6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638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5B2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D3E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DB2C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0B47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748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7E8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C3C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8B8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ADA7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BF62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A805539 NABAVA ŠKOLSKIH UDŽBENIKA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EE42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45A3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55E2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9A8C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163F6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E09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8A3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473D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DBF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3DF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0F4A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1C9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ACA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9CB5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A1F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482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02EE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B666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6F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A86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B38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931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CE7F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075E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7F7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57E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BD1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C63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8DD19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0E85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A805540 SHEMA ŠKOLSKOG VOĆA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F404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2C86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DF51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195D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A8999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F47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9E6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C52E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66F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157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938B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896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42 Namjenske tekuće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AB2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12B1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DE3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E55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E6E3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A6A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2F5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196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3AA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032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EA558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962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55B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DF2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D32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A58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1788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0B97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71F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8EBD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BB4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A0B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95AD4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EC1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58C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AAB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329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F46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FF0AE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676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8A5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403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968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ECC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5CC2E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1C3E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8056 KAPITALNO ULAGANJE U ŠKOLSTVO -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4CD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6F97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E44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447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284F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DDB2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K805602 ŠKOLSKA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C583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0AD37"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1E72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DAAA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59773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C95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1E1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9485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9C2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FE9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00CC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7D4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B4D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28AB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FC0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C85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6554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64E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29F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246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57D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242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D2EE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0F22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5FE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FF9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CDF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5B2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CF70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25AA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8057 KAPITALNO ULAGANJE U ŠKOLSTVO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CD0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DEC5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064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9CF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2345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A6A4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K805701 ŠKOLSKA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B763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2E8B6"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6419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F35E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03A45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3439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403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24EB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2F0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176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B4B84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69BE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77A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CD61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CEC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21E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EB42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EDA1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253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DA5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394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3C3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594C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7773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661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140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D52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ED2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DFC8D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E30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2DC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A08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8AB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657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DB36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7E2C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9021 OŠ MOKOŠICA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2BE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13.633.900,00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03FE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026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13.633.900,00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44F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1942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0154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8054 DECENTRALIZIRANE FUNKCIJE-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D21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11.746.000,00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BDA4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0DA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11.746.000,00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9BB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ED84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AE8E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A805401 MATERIJALNI 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56B2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CF92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F57B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4B55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F3055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C32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7CB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A6B0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95B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50E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231B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F27B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33E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7FFE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072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8B9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D842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769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A50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1E6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23D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C08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A2B3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AF5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D82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E87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E1B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461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FD10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ACC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A78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EA1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C7D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390.200,00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93C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C251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CB36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AA4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38E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2D3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4FB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89A0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C71A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05C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A40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B9F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336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E958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B96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56F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2B8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AE0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EF1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B172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C483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BA7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4D9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23C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6B4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CF92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9477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T805404 REDOVNA DJELATNOST OSNOVNOG OBRAZOVANJA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77A5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10.687.000,00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E55B1"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A569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10.687.000,00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7EEC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04062E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23B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C74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10.687.000,00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DDC7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FA1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10.687.000,00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888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7853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F6D7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49 Pomoći iz državnog proračuna za plaće te ostale rashode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772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10.687.000,00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10C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583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10.687.000,00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EE2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53649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7F8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02F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A22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797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E06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1128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7321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AC8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325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6F2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F78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EA90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8BB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FAF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DC0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FF3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49D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8DA5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223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437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9D2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EF8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B8A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BA5B1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E090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C16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8DE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E94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007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6A88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5171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374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512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44B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826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295D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303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BC7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062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07E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07A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14DC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0D07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8055 DECENTRALIZIRANE FUNKCIJE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A71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1.730.900,00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570B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114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1.730.900,00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A1E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288F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2691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A805502 OSTALI PROJEKTI U OSNOVNOM ŠKOLSTVU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5F86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292.100,00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7AD4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08F6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292.100,00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97AC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27EAF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895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90D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1DBD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B65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292.100,00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B5B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9BB55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15A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7C4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C0C5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1A8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292.100,00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42E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326F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860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B8F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124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13B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292.100,00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66E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9B7AF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96C3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93D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798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9A7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B1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ED50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952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CA8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483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2C8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421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7426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C95F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A805506 PRODUŽENI BORAVAK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31CF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701.400,00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A4A6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621A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701.400,00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4AB7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4612A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528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462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1588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D2A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701.400,00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DD2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F0C4E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0881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0C1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16A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578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701.400,00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AC9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691D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F13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00F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F05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87B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693.400,00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026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78E5C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979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B78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08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147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E47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2E76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439F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0B2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7C5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148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6DF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55C24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740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F9A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220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A6F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4E1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D5549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A8F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E08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825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B46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438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5945D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AFF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C42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DC7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F71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404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748D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86CC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A805523 STRUČNO RAZVOJNE SLUŽBE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289F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41AA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05D6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C0A5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336283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FC44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9F1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1775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C09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530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CDD2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176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ED4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9178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939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185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1930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EEDE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886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85F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3F5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FBE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AD85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0642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F11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579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2A9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D51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E3AB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8E8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B82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6AC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345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ED5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9BC0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3BA8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A805536 ASISTENT U NASTAVI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7AFB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243.800,00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D2E8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E3D6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243.800,00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705F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A8A4A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E43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486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243.800,00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A50E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D54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243.800,00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741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9546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F93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89B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3150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9F1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77.600,00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80F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89368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E59E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C28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822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55A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77.600,00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B62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5B25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D50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EC3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2FD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5F7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0AA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FC4A5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0043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EFC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B45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CF5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918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F1F9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C432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8B8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D6D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F56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B60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3D90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3A3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EE4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01EB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66E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DDE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73FBE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DE7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259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A75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675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9CC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179D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344F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9FA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BE9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834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DA0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40194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4D1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688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DBD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0DB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0DD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6E159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695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B9D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42C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DF0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F7C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11C5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FFFA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E83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7FD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2ED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5A0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5B21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6E4F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A64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EC5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90F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6D1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1E35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B53E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A805539 NABAVA ŠKOLSKIH UDŽBENIKA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EDFC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C59E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1764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3D56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DFE57B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241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3AF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7629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D74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C56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842F6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8C2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533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EA14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D64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EAD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C245B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B3A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D7C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7AE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46C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8B7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359B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A0DF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7BB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417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DCE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C84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0419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3780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A805540 SHEMA ŠKOLSKOG VOĆA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04F0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4990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EB6E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C437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E9ED8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10A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158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5099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EBA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671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0073B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A0FB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A00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6961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9E4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C4A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7A83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3FB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0D3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9B0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0AD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632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0E6A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68C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350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E11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5DC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3EE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6477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2D0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8056 KAPITALNO ULAGANJE U ŠKOLSTVO -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A41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CA80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6B5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2B9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9A78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F68C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K805602 ŠKOLSKA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4742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9341E"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139F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9951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C7938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67BC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7CF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A507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CC0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47D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A34E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3A7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8BE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2D0E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605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3F0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05B53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AEB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CFF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251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8D7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E53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84AF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5811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5B9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675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1AA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36A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F4C1C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D401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12A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7BB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B11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803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3310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9DD4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11994 OŠ ANTUNA MASLE – ORAŠAC</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A06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5.080.800,00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A72E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73A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5.080.800,00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3A7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76A7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AA10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8054 DECENTRALIZIRANE FUNKCIJE-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064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4.521.100,00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E370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2F1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4.521.100,00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B48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EFF6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A8BA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A805401 MATERIJALNI 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B695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398.000,00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618B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FB91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398.000,00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D7F0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C0A93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74C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640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A0C8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029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9A1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C1A9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3B2D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FF4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45C1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D2A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BDC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7E86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5848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A68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394.400,00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D32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700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394.400,00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E5B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DA9E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092B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8DB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F94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2DF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AE5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CE54D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04A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055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FD9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B2E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133.900,00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868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368E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A443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849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5EF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23A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3A5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FBC2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24E9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D16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970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348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E76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8F46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0AF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7A0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737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1B5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59B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D135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72B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145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AD9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666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853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8058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C7B2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T805404 REDOVNA DJELATNOST OSNOVNOG OBRAZOVANJA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E7DF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4.123.100,00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30FB9"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EFF6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4.123.100,00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7F78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5C6D8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DD7C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C32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4.123.100,00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01B9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F51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4.123.100,00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5F5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255C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351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49 Pomoći iz državnog proračuna za plaće te ostale rashode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D95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4.123.100,00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9151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9EA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4.123.100,00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326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8B77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9FC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D0C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E46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D7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204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37A3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261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6EF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C99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AF0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6B8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F361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1CF9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5BA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841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CB5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DBC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4FDE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545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937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984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EB8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544.700,00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B09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3B63D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DA2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2AB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DC4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C06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3DB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15403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1C3F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694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347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DED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027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35272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D39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879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9D8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FC0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B75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E837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ABD8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4F7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C6E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A02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388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65EA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32CC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A1A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C43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32A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DC6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32FE1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333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8055 DECENTRALIZIRANE FUNKCIJE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73B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0081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42C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3A7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3EC0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B9FF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A805502 OSTALI PROJEKTI U OSNOVNOM ŠKOLSTVU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3884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117.300,00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F568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7178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117.300,00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EE04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4FF519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6B34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9EB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117.300,00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F81B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F88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117.300,00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37D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BA2C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A4A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13F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039C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41C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636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5389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8FB1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476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F20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4CF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902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22EF6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586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257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24A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485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AE4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0609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5E9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A73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C8EF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5D9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7A9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8416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1D1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6CD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92F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E5B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36.300,00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94D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FD53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BF2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932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93B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E7A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039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0CF3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7EF2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79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2DD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795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1CC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D47F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518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8C5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30A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1E9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AB1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8F66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3FA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0BF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36D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A4E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2DD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19074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08CF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A805503 GLAZBENO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CC2C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977C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EB1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7746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20CC1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91E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A1A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789E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312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4DF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EBDC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72D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878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CAD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A8F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1D3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30FE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55E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858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10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3A3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3BE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5548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5559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0E1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BC0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FAA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8DA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FA67C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340C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A805506 PRODUŽENI BORAVAK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8601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B37B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5F7E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4DD4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FC071A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D105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8D6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B70C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2AB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C4C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60052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5AF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F0E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2997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6B1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8BB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C6DA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2A8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315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A0A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683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37E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E493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4528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F64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A0E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190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200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268C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22D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B0A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F03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AE0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0C8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2AC3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B7F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5F0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997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E55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37C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83C1F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9E3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A2F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60C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F99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B30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5B843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584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0D7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556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605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FE6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FE12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BC7D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A805523 STRUČNO RAZVOJNE SLUŽBE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F1E4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76.800,00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8B3E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B5EC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76.800,00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0677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ADEDB6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003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955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F051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2A0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C10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57EF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39B9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3D6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5074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440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0F9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D9A3D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DA97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A8E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CAD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7FB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74.200,00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207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5BECE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F383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D3A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73F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2DB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C9E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F9EE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C656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C35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9A7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664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1CD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09400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A341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E24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DB9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BA6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FC3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F4647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A22A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F95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05B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AE1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502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B7E3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FBF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435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906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62A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AEF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8F83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B3A6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A805536 ASISTENT U NASTAVI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BDF0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7DB1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C1EF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52.600,00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D23B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ED5EAB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F96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311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7155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98C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1C7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63721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AA1D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048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A2A9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117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FAD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EC733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DB0D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59D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E20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DD0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144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5CBD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CA1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364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4CF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D49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FE7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2256B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B89C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297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47A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CE4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CDE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3AD8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634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37F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DD78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182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82E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6583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9C5E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978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8C5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D29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0F0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EBB1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8A4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E59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86F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D63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44F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71D9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21F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063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CB8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823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91F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AF2B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7ED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88D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B32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CBE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98D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587A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A95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36A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45A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333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528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4DF41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088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B7D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8AF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053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B9D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A5F6FB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A699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A805539 NABAVA ŠKOLSKIH UDŽBENIKA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12E5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B250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7851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8674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00638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E17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2AD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7ACA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73B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9BD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3646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36F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D89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C936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E9F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31C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F6669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5CB6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A01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CEF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356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697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A373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ADAB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678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238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E05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6BB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DEEC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EB6F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A805540 SHEMA ŠKOLSKOG VOĆA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E422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CA7E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1818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2547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91C93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3450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C4B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62BF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0C0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142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421B1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39E5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D7D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88CB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AAF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41B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DCA6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60FF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EF2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FC5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9D5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36F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359B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5B8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584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769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B7C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1A1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A2B1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9D4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8056 KAPITALNO ULAGANJE U ŠKOLSTVO -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1F4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34F0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ADD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63B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499AE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DFD5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K805602 ŠKOLSKA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BC7F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4449F"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9709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108C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4889D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91C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A35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8ADD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2CF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2CD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71EF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C376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6D6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D8D5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3DF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D5C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CFD4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D84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97F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7D5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951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7DB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919C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CAD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2A7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7F7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DD8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405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BC6A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F6C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6C1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651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8B7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B55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380B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DE2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8057 KAPITALNO ULAGANJE U ŠKOLSTVO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79D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BFEA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523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5DF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8D8F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EA47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K805701 ŠKOLSKA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714C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624E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2E51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AC8F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60058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4F81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E45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D581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906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3AE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FD6E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DD91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E32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CEE9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951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A41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FA299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FCC8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708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D7B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154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3DE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BA9D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B303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5B9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73F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60E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258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DC80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5EE7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51378 OSNOVNA ŠKOLA MONTOVJERNA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AD2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74AB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A9D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F18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9B07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8B2B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8054 DECENTRALIZIRANE FUNKCIJE-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DAB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8C86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D0A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A97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9A33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7853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A805401 MATERIJALNI 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E221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E8C0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F6AF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597.000,00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7984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FFC0F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296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DCB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AE9A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2AD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D58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A98ED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553D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D89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51C3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804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A4D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DE78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8D3F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8CE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AA6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319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592.100,00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56A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13C2C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01FB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E33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B7B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A34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CE5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F8D7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487E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EEF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D62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762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90A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D6F6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CE8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F46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394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FD5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088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A273D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CC26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9F0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E78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A71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3A1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D570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2AE1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D57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4F3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B54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273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3F38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7CFB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91E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833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FD3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0C9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2B2F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D098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T805404 REDOVNA DJELATNOST OSNOVNOG OBRAZOVANJA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355F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6.258.000,00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68B94"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556E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6.258.000,00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2AC5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497AF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F637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7AA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8EB1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006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491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76F4A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63A8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49 Pomoći iz državnog proračuna za plaće te ostale rashode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0DF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C7E5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79C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262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EB010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377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E71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18C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519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476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3830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22A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5FD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505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803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490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B185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758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89B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F60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AD2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F05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1130F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0DCE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7CB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667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90E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338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EF3BE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10F8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EBC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125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8CC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4C1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E4B0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A1D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794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96E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F20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5B8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2140F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DF1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EBC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406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2F3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763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9CF6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56AC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8055 DECENTRALIZIRANE FUNKCIJE - IZNAD MINIMALNOG FINANCIJSKOG STANDARDA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EB0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D9F6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85B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0E2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2BD25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59AF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A805502 OSTALI PROJEKTI U OSNOVNOM ŠKOLSTVU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6F5D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2C3A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7AEB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650E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7B193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1349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A53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DB0F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BF2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332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72E74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A672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321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239C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07D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37B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06CE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093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27C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E78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3EF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C1D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074F9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E87F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2C4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B98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877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B06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11F6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657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BD5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F54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440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E7E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73D28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DC7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151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D6A7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9FC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D2B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7626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10A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A00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DB4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F3C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7D5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62F7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EB4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C0B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CEC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ED6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2AC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EFB0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C159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A805506 PRODUŽENI BORAVAK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555A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5293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BDD0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A530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B1AFA9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9A7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D34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29D6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C77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199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CF314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BE5A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6AC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76EF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904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5C5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8D002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37B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7ED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CA3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CE2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672.000,00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1B6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09DC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AA8B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632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61B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DE7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C72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FA22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F9F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281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9E3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3B0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E07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B04C1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E346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DFA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DAB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3D3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C5A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B289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47A6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7BB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1C6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510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A56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27F2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1823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D58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FEB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767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4D6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DA59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D667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012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232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7EC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180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24B8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4AE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980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939A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60D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53E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BA4E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3CB6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FAD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081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6C2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333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3F50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876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A1A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F1F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5BC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F62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8464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5D2E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7ED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CEE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525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896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BF4F1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2B24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A805523 STRUČNO RAZVOJNE SLUŽBE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DBF4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F17D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1D31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CFB3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9EFF38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A0FD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E16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3A8D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1D4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588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5B99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E36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A7F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7B9F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6F1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37B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6391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9EE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E48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DD5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8BE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5C3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65A1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01FD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1D8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F90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734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669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3001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0902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6B1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743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64A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1CA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CFB5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A48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7F3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2FD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091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2FA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63AA5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EE93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5B0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7EA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BD5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93A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4102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BA4A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85F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874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C99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7A9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177C8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B3E6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5E7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31E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A70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DA9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1A3B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03DB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A805536 ASISTENT U NASTAVI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BD7E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481.000,00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613D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3894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481.000,00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72E5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1578A2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FC4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2B6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971B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B3E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AE0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ED53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B9F2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69D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EB0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04C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F25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2E55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C2A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AAB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808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F7D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BCF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D150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9DA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2C1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FC0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ABB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F95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6DB4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CD7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B75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FAF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98C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653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505A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0C2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D96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353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140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70D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AB70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A1E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6CD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E2E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A18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8BF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0FBFA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E4A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AF9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7D6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FC8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DF7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5837C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848C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BDA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77C4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80B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79D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60D7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1CAC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1D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BBF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C64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5B7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91A81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253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259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035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2CA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249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E3EA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9B12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DED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380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437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C86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DB225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970E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D14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0F0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3ED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CFE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236F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1D9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CE2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BBB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274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70D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33771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6A9C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D12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A5A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102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7F1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F1FC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CD4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096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D00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A5F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2F5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66A1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8FA9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A805537 SUFINANCIRANJE ŠKOLSKOG ŠPORTA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2D49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36FB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2844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A1AE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496B73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9C6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0BD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EB89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C65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EC7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3845A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E8B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C99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ED55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A22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66F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FC34B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3E0E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870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C57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DC1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42F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3DA1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F8C0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BB4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4B2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7A7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5F9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9214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E90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AF6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077A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AEF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B28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96D3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77D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6B6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B71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650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EA4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7FB2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138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057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6C3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24A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340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E9F26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E89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705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B27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ACB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F0E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40DF7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5BE7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917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99A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901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260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E8AC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9CB2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A805539 NABAVA ŠKOLSKIH UDŽBENIKA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422E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B386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EB9E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DC20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B58A8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7F8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39C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9D64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DD1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AFF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76D9C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1DF5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12D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9546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762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452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2086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E6FB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02B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AEE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820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8CA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A49C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41E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FA1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2C2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73E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20E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57A6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CCBB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lastRenderedPageBreak/>
              <w:t>A805540 SHEMA ŠKOLSKOG VOĆA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F85C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C889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0425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E2D2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794FC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D90E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D60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A679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49B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92F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AAC2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DBE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8B8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4B01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40C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DCE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2B9FD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206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49F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E5A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0E5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D35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C15F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0D36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AE2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C1D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764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787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F84F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280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8056 KAPITALNO ULAGANJE U ŠKOLSTVO - MINIMALNI FINANCIJSKI STANDARD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B01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31DF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1DD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A93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FE07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17E3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K805602 ŠKOLSKA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4E87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7E6B1"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9E1A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1A25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DF592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EB0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3B7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516E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C79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99E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E34C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A03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31 Potpore za decentralizirane izdatke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EEE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D8EA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590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198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3326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2FD7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1C6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165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18A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AED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5FA55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5BD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352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EE9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C70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407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6EBC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6BAC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702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A4F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AAF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964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9B14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C2E6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426 Nematerijalna proizvedena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DDE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0F7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342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7D3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0781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843EA"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00832 OSTALO ŠKOLSTVO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260F1"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2.910.000,00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DDDD6"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41DE0"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2.910.000,00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B10FC"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4826A8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2BD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C46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ADE4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ECB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4CC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9950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6EDA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8058 JAVNE POTREBE U SREDNJEM ŠKOLSTVU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8EE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35B0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704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122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71F1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00A6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A805817 PRIPREME ZA DRŽAVNU MATURU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C7F0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1959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5AE1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433B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6755B1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09C9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092 Srednjoškolsko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4D2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3EFA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ECE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26B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54F8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44A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8BB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EC4D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231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8CA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F6E51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D31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B95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04B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B52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4E9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4E60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EC3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E7A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E4A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585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EE1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7D79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0627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A805818 SUBVENCIONIRANJE UDŽBENIKA ZA SREDNJE ŠKOLE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DFB8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6EF1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E192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8771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5B357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A52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092 Srednjoškolsko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BEB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B7A5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141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952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8493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6587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D76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58A0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C7A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1DE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A8322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DB44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923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81D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054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0B1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B932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A055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B09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E12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1FC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EA6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150F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248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8059 JAVNE POTREBE U VISOKOM ŠKOLSTVU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157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3131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018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504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D75C4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5043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A805905 STIPENDIJE I KREDITI ZA ŠKOLOVANJE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F16A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42A3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4EA1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2.580.000,00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4060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52A0D1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C2E8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094 Visoka naobrazba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1C2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F205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83E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015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7B52B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4CA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4A6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ED6F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976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041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E06F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1F0E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2C7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A91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F8C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CF4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0DE5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E39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363 Pomoći unutar opće države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F8C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F2F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776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2E2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5A70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461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DC6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FEA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531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F97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E233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F61C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685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D1B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B7E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21A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CF08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BD961" w14:textId="77777777" w:rsidR="00DB4C21" w:rsidRPr="00DB4C21" w:rsidRDefault="00DB4C21" w:rsidP="00DB4C21">
            <w:pPr>
              <w:rPr>
                <w:rFonts w:ascii="Arial" w:hAnsi="Arial" w:cs="Arial"/>
                <w:b/>
                <w:color w:val="000000"/>
                <w:sz w:val="18"/>
                <w:szCs w:val="18"/>
              </w:rPr>
            </w:pPr>
            <w:r w:rsidRPr="00DB4C21">
              <w:rPr>
                <w:rFonts w:ascii="Arial" w:hAnsi="Arial" w:cs="Arial"/>
                <w:b/>
                <w:color w:val="000000"/>
                <w:sz w:val="18"/>
                <w:szCs w:val="18"/>
              </w:rPr>
              <w:t>Razdjel: 009 UPRAVNI ODJEL ZA KULTURU I BAŠTINU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F5E5E"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83.430.100,00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406D9"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7B6B4"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83.430.100,00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90B9B"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w:t>
            </w:r>
          </w:p>
        </w:tc>
      </w:tr>
      <w:tr w:rsidR="00DB4C21" w:rsidRPr="00DB4C21" w14:paraId="23FFB17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BFC96"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00910 KULTURA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5BB03"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6.209.000,00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46EF5"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1730F"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6.209.000,00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80048"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571B58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8A8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307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6.209.000,00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00C1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C39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6.209.000,00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F17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D5B7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FA8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8084 PROJEKTI ODJELA ZA KULTURU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577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5.209.000,00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A362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CDF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5.209.000,00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E37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FD63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95F5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A808401 OPĆI RASHODI ODJELA ZA KULTURU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AF7D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3340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07FA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D4A6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2F1014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89A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908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0806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B38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17A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CE8F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C10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8F3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D6FA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077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138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8E97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6D4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5DE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51A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4F2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4F1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F8F7E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883B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1E3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5D9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C7A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559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01F8E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BBD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9FF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971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4F0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EC0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148FA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6320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9D8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430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AC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A47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0010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7B0F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A808404 DUBROVAČKA KARTICA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CCF8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2.354.000,00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1E86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E5F8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2.354.000,00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3DE9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56808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D201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582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9688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C40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30F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43BA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55A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5AE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0525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348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1CE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3E51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CAD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090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D34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688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B96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196BA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8E0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8FC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2.314.000,00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03F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1B0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2.314.000,00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926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52DE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2C1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906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F14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1C9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DD8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CAF3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6FA6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A808416 POTPORA DUBROVAČKOJ BAŠTINI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01CE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09BB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262E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8B37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491BF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95D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E05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E85E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315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521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37D8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B61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262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357A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791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CBC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39B5B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E94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F16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69A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334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26F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A173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DB9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232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876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D72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9DA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4EB4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64E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21 Prihodi od vlastite djelatnosti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060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A2A3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2FA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6EA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4798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5CED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C52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8E3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D78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56D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081C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EB0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901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2B3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370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EE8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D25A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778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8111 PROGRAM JAVNIH POTREBA U KULTURI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9D7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BEF4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763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D07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64B9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C527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A811110 PROGRAM JAVNIH POTREBA U KULTURI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5631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6855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5AE8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6123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AED5E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7777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FAB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D17E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ADE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1BA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9FB7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858B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F3D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A5D4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A6C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70B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29796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348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42E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F7E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E7A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B5C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28DD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2BC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E3B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9BB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A28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0BB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25D5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A777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53F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1ED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AB4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BEF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BF79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C36E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352 Subvencije trgovačkim društvima, zadrugama, poljoprivrednicima i obrtnicima izvan javnog sektora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377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ADC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D1D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12A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728C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616E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A1E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822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880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EB0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54AC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63A3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366 Pomoći proračunskim korisnicima drugih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343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3DC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A52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55D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3C33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FC0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923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788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832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C3F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48989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F37A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67F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5FA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FEE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25C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90729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21D24"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00920 USTANOVE U KULTURI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4AA78"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77.221.100,00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CA6DD"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A745A"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77.221.100,00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E9B81"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029677F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9C7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23608 ZAVOD ZA OBNOVU DUBROVNIKA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BEB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6.817.400,00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1F21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1D8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6.817.400,00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9D6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A1238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510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8D8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2.967.400,00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8763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BB9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2.967.400,00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713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2709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BE42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B9EC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2.967.400,00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71B9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9A3C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2.967.400,00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DE1A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A27E8F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C1B2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A7C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2.967.400,00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643F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904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2.967.400,00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4A3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D06B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19C1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E97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1.616.200,00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8358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AA8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1.616.200,00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4A2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105B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BC7D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EEC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1.320.600,00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CA9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1B4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1.320.600,00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225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C605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3C50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A4A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8E9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BDE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C77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7C7C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AB98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D54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748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B69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E6B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2F58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790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F2B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5E0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6C9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F94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BE140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257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37C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761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22C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273.100,00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489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14BB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3243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20D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B42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DEE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25A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8B64D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63F2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181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E60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921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480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A14D1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977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60D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018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F5E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149.400,00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6CC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4E06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7116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41A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DF8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A37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176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E314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1E02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012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3E0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D26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FB3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7812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D73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E5C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5EF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B2F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86D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9805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9EF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200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6D0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C12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6AE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4697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8EE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CB2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BA3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A8F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B64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92AFC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CC42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D5E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236D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FB2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64A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4C07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F53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A8F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6F3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563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DB6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EC416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B4C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90C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C60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556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609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54BA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5A54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313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A71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38B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9BD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916D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C86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AE4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1.304.400,00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7044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BDF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1.304.400,00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584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0581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2F3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488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76C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37C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1.080.400,00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283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31A7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68F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087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B8F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5E9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DBD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D8D8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1BBE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227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75F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3B1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D21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05A11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9ED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A2E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BAA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9DF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E5E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3383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100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8AF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EE4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39A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E09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6AD35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990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83C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51A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57F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3C0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E57B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9E6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6E4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18D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AE3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0C9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6307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D5B1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D69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82C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E65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121.700,00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CDE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6001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0C23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6FC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9B8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3D2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41B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0419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4EBF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D75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97C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604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0A4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761B9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4EC2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367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618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180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B0C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C1194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D19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B96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445D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7B0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A74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0A65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425B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7C4C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3.750.000,00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5FF2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B7A9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3.750.000,00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A44B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1F8E58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3EF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7AB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FDB1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586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C57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2223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9D27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D07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645B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CB0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5B5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9426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18D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C69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306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C97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C0D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59FC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8E6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5AD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336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481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62D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6DA6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F7C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6B4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CBCD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608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8D7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72C6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11F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FA9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B45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274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AFC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6E72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433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0E6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7E7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46B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C95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E83CE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B541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33 Prihodi od spomeničke rente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6B7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C114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EC1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4ED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9C32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5A8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52C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A24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71F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0E4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F082C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D56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279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533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67E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A8E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3863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4DBE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T812012 PLAN UPRAVLJANJA STARIM GRADOM</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5638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7B20C"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629D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FC86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02A77C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D3C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190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DD82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8FE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065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9C48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2729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244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4E71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258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E51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0EE4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11A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FB3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656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3D1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666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2F1C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67D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B0F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000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CA8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5D6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F9A4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21B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31874 DUBROVAČKI MUZEJI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4FA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12.869.800,00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D740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9CD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12.869.800,00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E91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0DD8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6B0B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6F7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11.817.900,00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CAB8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DBE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11.817.900,00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346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E08C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9072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4B8C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11.817.900,00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1F1C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440F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11.817.900,00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D4B5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BBFA6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249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262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11.817.900,00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3AFA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639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11.817.900,00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658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456B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A3F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5EA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11.632.800,00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FCFD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638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11.632.800,00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845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AFFA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7E6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A9D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8.941.600,00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51E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699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8.941.600,00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7CC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AA85CF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D2A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433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6.750.000,00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6C5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382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6.750.000,00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638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AD3C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363A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28A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1.071.600,00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00C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AC2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1.071.600,00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1E1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80E6D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B0D6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E15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94E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6F0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2CA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80C5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40CA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596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2.599.200,00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B76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5E6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2.599.200,00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B9A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17F6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FDA2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FBB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C72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EB5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79D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4F8D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3396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D38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FD1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841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081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9292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AC8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9D2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1.430.200,00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868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D41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1.430.200,00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540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7899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C3F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C7B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C98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71A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6D2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C075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4361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BD2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DBA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676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B7E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08A36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E6C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BD6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5B7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361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A91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F6FF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2050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7D0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8D0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FDE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7A4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7A70E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6ED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614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D43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5A8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F0F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6FDF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A6B1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C3B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199A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00C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185.100,00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AC3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4F27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3DAE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2F0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C35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FD9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473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8CF9C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7D1B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57A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F27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52A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F8D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9ED83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7E8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88E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F97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C0D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C38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6B0FD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A800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EDE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780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9EE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5B0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76061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B65E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FF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55A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030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D02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B33E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3E0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34B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E36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17E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706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EAF5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C9A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0BE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F58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F33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EED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9F7E4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AE86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283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1B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826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46B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80A66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D4E0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643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2BA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4DE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C78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F87AA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BA8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F0D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F20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208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ACF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04C7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640E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45E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999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3EF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A3F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B1D9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E04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AF8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2D45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929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1.051.900,00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840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E1570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0D37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D4CD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A321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18A7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1.051.900,00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9710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493757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3B6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0BD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2953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316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1.051.900,00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8DD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678F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EF5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49F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4453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0D1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605.100,00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70E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AEC72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8D06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FF4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F1B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B98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595.100,00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773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FBC90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B2B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697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2E3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109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FBE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FAF6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AE6A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EA2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64E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8EF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F44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E703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24D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309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6E1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2F9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C5F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7067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B01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440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C84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300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4D8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A8BADC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8DA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605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958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499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38B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B183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561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072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623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BB0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F14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A553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BCF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CF8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F554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674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0B1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B434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17C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BC7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05F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7C4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31B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9550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D7A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377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DEA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EB6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C6B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ECDB7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8AEB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28B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D47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BCB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3EC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8A50C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CB6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5DA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BA1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B96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A17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3BA3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A17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7B8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CEEB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F1E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224.800,00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6BD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901A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803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0CF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F6A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8D6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174.800,00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929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3D674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EE8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B66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42B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FE7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95.300,00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1A1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06FCB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032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EA1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3A6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E3E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7EA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A7229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A78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846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3D6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AA8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04B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D1D5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700D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796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898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7DA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180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BCCB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75F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31899 UMJETNIČKA GALERIJA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9AC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4.862.400,00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02F7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900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4.862.400,00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62C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DC61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4DA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3F3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4.251.300,00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8C45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0CD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4.251.300,00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6E2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3D55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6A77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3EB5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4.251.300,00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8DB7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7990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4.251.300,00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5871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F0D79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4534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ADF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4.251.300,00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CE0C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823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4.251.300,00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FBD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6D94B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F98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74F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4.095.300,00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4CC3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B36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4.095.300,00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A2C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3B47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EE6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7FB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3.208.700,00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9A5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81D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3.208.700,00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EE8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8654B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F604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CD8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2.586.000,00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566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64A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2.586.000,00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528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424E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D3A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812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FB1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2CC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044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255EA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10E8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716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5D5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514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889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D5BFD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BF83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F2D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845.600,00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CA7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BE0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845.600,00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A68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800D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CDDE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93E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825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BFB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111.400,00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E1E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DCF08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8DC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FAE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DD8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BE0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D0B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FB6CF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463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0CE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37D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0C7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383.200,00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7A7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9F87E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0B9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C74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475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11B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2DC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A251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CF0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31A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006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ACD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DEC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1BB4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61F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5A5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3CB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A14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BA9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BE4C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E4E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84C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C6E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D92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AA0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9062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6D2E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50E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6B5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025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92F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FA72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751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BD2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769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13A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F1A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6495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129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9BD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2378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95E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C1B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B01A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6989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8D1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232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383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37D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B6FC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60E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2AF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E0A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8A5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E78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1C5C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918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7E6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374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C19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2A9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456F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D4D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634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7B0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8D5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225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88FD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BA19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39F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797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DA4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429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274D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076E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F13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C9E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35D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628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27340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642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5CE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005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CBE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6C9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8DDC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2CF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ED5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F86E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7DE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3B6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1A53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F6C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6A3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723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AD4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961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6D1B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21BF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82D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170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1DF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A37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3812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934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9CC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48A3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68A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611.100,00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44D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A79D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AF67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EF61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611.100,00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3EB0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B81F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611.100,00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5E38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2F656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415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14F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E8CD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CBB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611.100,00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FDE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64B5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2250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348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1553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FAD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009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C0CC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641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1BD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E48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8B5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854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7D6D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3166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EAF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C26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104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2D9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1DBA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4E1E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C2B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7BE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B39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AB2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CF44B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610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191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0E1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FE4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487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43B3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C0D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D8D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C20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79E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D87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FA40E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7E63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6A6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59E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A97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744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755E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8B62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201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E5E9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EAE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621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B885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1AE5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931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9EB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93C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CE0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4AD6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B91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C4D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BC4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6C3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4EF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1A7D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B34D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715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320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FDF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74E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975CE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F68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421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E20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26F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289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1A87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3DB3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DA9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B72A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A87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322.100,00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466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E1C8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790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837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2C3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F6E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322.100,00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2CF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B02B8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83FC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322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918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96F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0B0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D91D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5D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C12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E74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D59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204.600,00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666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92819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896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E43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624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6C6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F14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F7DA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33B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7D0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471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1CA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258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7F17F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88D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31866 KAZALIŠTE MARINA DRŽIĆA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769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8.636.600,00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3292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F62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8.636.600,00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179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09EC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636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088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7.456.600,00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C5E4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9CB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7.456.600,00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92A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D3E1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59A3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B416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7.456.600,00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7B53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0322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7.456.600,00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027C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A8F3E8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BF9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B9F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7.456.600,00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57B5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A59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7.456.600,00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83A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21B8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EB1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6FA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7198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ACE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E11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D6E7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5D68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3AE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5.373.200,00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478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09B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5.373.200,00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7E8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500A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62F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275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0A3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D49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7E9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C49A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A307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1F3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228.200,00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012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BAB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228.200,00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CF0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B963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74F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A56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0CC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024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C24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A22B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7DD2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D49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1.784.800,00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D8C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7EB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1.784.800,00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DFA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FF1C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A70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DDC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A07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5B2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BD6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CDA3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BAB0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CF4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ECE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88A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260.400,00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04A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75CC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B802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02D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350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AD1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1.328.300,00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778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5F71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E094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73F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1DB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CD8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099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A8ED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5BE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5EB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555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50F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328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7640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A1C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C17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C40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B3F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D83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C841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C8B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C1A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4496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1B4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87E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9477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C00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E50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176.600,00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935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886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176.600,00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A40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F697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794D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57B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5B2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AC3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FF4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0136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3CFC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712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773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6D7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EE2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E188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7E2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E74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2A4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F03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C78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4CCD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A61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50E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9E5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065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49E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CD54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18E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22F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AF4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C4F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FF5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A0A89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D6F7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A7A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98E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83B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629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B5C3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7C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9B7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24D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7D7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319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866D9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CDC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6F8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8E82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FC2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056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F658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6A80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8BF2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B08C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B7AB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F13C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E69ED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3F6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B0E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86BE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FDB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1B7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8CE1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7398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6BF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045D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44F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462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F366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EBD7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79B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728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831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269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13AC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59EE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F0C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583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1BC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4E2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CCFB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5CEE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F7F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426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4B9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447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DEC2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DBC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FA6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4CB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BB6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7EC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B283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1755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E80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DA41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D8A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D29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EE19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769E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561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CCF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F2C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BB7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CC8B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59A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AAE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E35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205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676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70FF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063B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F83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C91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807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731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D8A61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966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946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1E8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4AC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43C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C55A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8BA1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31882 DUBROVAČKI SIMFONIJSKI ORKESTAR</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8E1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935E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6A1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54A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63CD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A6C7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F1E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7.062.400,00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3C37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FA9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7.062.400,00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37A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CDB6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5DF8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CF84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7.062.400,00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D015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9997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7.062.400,00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10D7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D6B20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ED5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9B4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7.062.400,00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BCFD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0D9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7.062.400,00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663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0671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FD0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05A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74A8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3AF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6.833.000,00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0CF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A256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C51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A8C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116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CCF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6.301.300,00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17E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4E2B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D55A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BD1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5.067.100,00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42E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6E9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5.067.100,00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90D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02A4C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F05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60E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EE6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492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80A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E5FC1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72A8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729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37C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24D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791.700,00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162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06F0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5EF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A51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525.700,00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93D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606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525.700,00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4CE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47D84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3179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BE1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544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4C7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304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3DDD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211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C10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F9F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F47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7B3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2890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685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B46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E48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655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265.200,00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CAE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96A6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D094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A3F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73A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7E9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D2A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9B39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C0C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8AB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FD6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23A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E2E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DEC8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72E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CB0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EA5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ED6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1E8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4F55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BAB2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304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FB96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935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227.400,00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1BF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F2FF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EF27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80A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40F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181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793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35849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133D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E2C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928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5F1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752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EAF2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C91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AF8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BA1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673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C55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EA46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A3F9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6F6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143.800,00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1C0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0B1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143.800,00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3FC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7F8F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7884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509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B12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F7D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7FC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D9FD1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B2E1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4CD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70A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909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D8D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36246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ECE1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542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2F1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5A8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82.300,00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C8E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1E78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F489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022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535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B8F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91D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51C1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9DBF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883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E07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880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607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85C8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85D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DC4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8C2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D01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FC5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81E4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64B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9A8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494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1B3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EA2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AAAA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72DF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D4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940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079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087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4CC7A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295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43 Rashodi za plemenite metale, umjetnička i znanstvena djela i ostale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741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7EB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5EC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D32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04EC8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3C01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431 Plemeniti metali, umjetnička i znanstvena djela i ostale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BE5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A88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C62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6BA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F20C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28A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639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2971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B61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7D6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F4F99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5CD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2F1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B4B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C74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658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CEA0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791F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753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CB4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20C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32A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C94E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D0F6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4BE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1BE4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DD7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1.327.600,00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E9E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68C4F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3EBB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69EA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1.327.600,00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1381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2D3B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1.327.600,00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1781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B190D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879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425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81C0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7E8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1.327.600,00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50A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A4914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631C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F97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A845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2E1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A4A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E72B7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656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A71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595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402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04F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1927F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B78B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3E0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F03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ABC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328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5A52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F95A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D47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6B1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217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C3A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7874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CB6D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E9D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2E5C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6F5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372.600,00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6CE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7ED2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FBF1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3F8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70A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EC6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372.600,00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D4E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9EAC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4D7E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CE1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9AC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879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B32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86F0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3F9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58E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AD7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B2A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C8F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0703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0E7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5A8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295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FDC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4EF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999A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F4ED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1B2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506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DF5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7F1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8B67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039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ECB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3A15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256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ABE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D03F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BB7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BDA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E07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2FA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572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CD5E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6F7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349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293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DEB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020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9CF5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D2C1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2516 DUBROVAČKE KNJIŽNICE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02B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11.066.100,00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7C3A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A17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11.066.100,00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541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06FA5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896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329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10.261.100,00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78CD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04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10.261.100,00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801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2CD8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F70E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BA48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10.261.100,00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317D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5BD9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10.261.100,00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8003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F987A0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911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4D6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10.261.100,00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9986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791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10.261.100,00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9B1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4FF1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D88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2C9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6.874.800,00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D20C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EA9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6.874.800,00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6BF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EA27E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43ED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BAA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4.950.400,00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B71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107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4.950.400,00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264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9CCF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ADA5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5E4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876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9A4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84D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69E4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48F6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F0B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C3B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F1E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4D9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2835B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360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535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E5E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8C4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7B7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173FF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17C1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1F9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1.848.400,00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B4A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BF1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1.848.400,00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795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1E60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D481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342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180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4C0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176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D1E88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6C4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CF7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65E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4C8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319.500,00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F86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E10F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1BDD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B8E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1.291.800,00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02E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27D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1.291.800,00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704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0F0C5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A327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F5E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893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579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3A0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9910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A09C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4EC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158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06C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771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2921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B7B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A5C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061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DDC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8FD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E1E5E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4BEA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377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1C0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EB9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224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8EFAD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F112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116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A9C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42A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516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25DF8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8EB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A38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63A2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1DF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84E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8649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C0FE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B32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8EA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988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E3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CAD8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B9D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928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10F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856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E34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BC9F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EB4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84B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7C7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FF6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193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8E4D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FE9F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045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29C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C2F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7D1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CD43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24A2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3A6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641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A58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C0C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47561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706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207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9B0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23F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968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9125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F8B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2F5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60C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017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996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FCF35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DBA2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B3F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3.313.300,00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1FAC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F89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3.313.300,00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CC2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6CE6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065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382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E77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DE0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542.100,00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9AE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8C2A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618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EE2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50E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600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17C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8F3F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516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00A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8F4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571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72C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6909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3709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3CE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706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8A0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84B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78F4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586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6BB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218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753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E93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E3AA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6EA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F9D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43F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953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67F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4D56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009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3C3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763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285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539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2B7C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5A4B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BDB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D45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D51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1BD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A7DD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D2B3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F6C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D67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175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055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33D2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C35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AF5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1.097.700,00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D66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E57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1.097.700,00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012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5540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9DCE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D51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1.097.700,00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121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7E9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1.097.700,00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070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470D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1525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FE7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F16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096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A15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F94C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42F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6FF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FE9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BF0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014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5A94B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9F2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E2F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DF8F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570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63E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4073A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854F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FBCA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52C5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3893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4850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12D8D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094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5F2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4C38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E58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153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3B78A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70C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BFE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FBDC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F90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95D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89416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1AC4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C51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45B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7E6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FD2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5940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F96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193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747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0E6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A2E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801FB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98F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D76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EF1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95F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168.700,00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79C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6345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DFC2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07A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D02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E20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183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FAA2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5956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185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E29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033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257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FCC10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79F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F80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3C2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E89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B05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4B20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50D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69F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DE6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FD4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64A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856C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CC2F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07F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FC92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552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D0C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D7F0D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EC3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207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16B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AC8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B1B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A989A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F75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B59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992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C20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451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32AB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383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0BF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FD6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D5F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1CF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BE66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2EB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B22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3D7A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554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862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6E95A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DE61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144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D2B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B3F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81D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11EF1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0B2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0B9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6F0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1FB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CE8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1F6C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EFD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EF3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FBB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48F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3F0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B108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93D7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843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E82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A2B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971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4432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7C0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BCD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69C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B01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5E2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F835B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F15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44549 PRIRODOSLOVNI MUZEJ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904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C861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007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B04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46B21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1FED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9F8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8D59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777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200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5344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AA5E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A388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8393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7AB1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BE02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60623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9507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070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92F9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3C3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13B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1F9D0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370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B30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E06D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A4D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F07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3251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834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05D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BBE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431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E9D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586B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118F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7B1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342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28B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0D4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070B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602E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A95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2D3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9E1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DDD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66EF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B9E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9FF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1A1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82F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8E3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B292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DDAE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3C2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E9E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B43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389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FB234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631E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5B2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BDA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653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FCC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13A4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5B3A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941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156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28E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279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59BC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74EE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B9A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17B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861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0BA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BAB25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4EE0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B66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B56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83B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01F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FD7E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864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6E5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F68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5E1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25B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D513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A24F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933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12E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9C4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8C5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94B7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A061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987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E51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587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8C6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16596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F899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EC1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B41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090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388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BD2DA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FC8E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C6B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1EA0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CD1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D56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492F1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DFC5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5B1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D21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17A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EE7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0D0F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0D7A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F02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E55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BED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7ED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48B17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5EC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E96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E3DC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4DC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DDE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988E0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DCD1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2E77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6ABD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AB79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0D71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4EACF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CB7E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8A0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D028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5C5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46F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3095A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5B8D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083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10C2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BFA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2B6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C557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96B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DEC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29C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79D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697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1A7D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6EC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BBB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1FE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3B7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7C1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AF07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983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D92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4BF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AD5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1CE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1E33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AAC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BDB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E09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A3B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C15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87B23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47BD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F4B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320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178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291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0CE6A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C741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F8D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3D43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112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809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B273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90C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2AB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1BD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80C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67A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563F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929D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6E2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037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A87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056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A0D65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DE5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48656 JAVNA USTANOVA U KULTURI DUBROVAČKE LJETNE IGRE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BDB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13.944.000,00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1018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59C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13.944.000,00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939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CAE5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36D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241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1A21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52F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414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815D1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B77F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6132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4.285.000,00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A740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1D98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4.285.000,00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2F79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ABBA2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DBB5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7B2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922B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647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89B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DE2CF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BE9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08E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C12B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EE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ED7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4FAB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03F5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A18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DC1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748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7DE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30ED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A53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924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40B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C21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884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1449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3A9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5C7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CBA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145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AA1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C83D2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4023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524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3A2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32D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F6F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1ED11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F10C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490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9F8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01B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646.000,00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16C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7AA65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928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707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CEF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861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E06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C005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D6B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681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AB5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42E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0FB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B417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AA09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EF5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A8C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A6D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0D2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6546E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4F3E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E6E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C1A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C2E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B71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C521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ED1B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FDD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0B5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ED6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725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16D27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5BE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CFB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CA4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AE9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B85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8675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521F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572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A3E5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537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53B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01F82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9CF5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3F9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6B6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EBE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D5E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E62D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AE1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39E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BAA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5B1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C37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FC0E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DF28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E46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87A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64E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9C6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D9AB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C6A9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146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136.800,00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664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CFE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136.800,00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4DD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3C90A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278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645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17E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9E9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883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BDAB3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50C7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AF5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64E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3C3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F60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D332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E1D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F92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34E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C1A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5F3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7D3F1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FCE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E95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9.659.000,00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42CD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8B5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9.659.000,00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327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6C02F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B41B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588F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8.623.000,00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5148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11E8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8.623.000,00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C6C8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A9A46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BB6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B5E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7CA0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F53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8.623.000,00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4DC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569A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287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FCE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B5AA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1DF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F11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526ED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B591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49E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BAA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766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9E6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1AB82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37FF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191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418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558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3E6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FE2D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7E65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BA1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EFB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C77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F3E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2F228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7E0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54E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189.600,00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E26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BF1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189.600,00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723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02D3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C06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279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C44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46B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A44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2F91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2BC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754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3845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8B3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2DF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6C45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F101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9C5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477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CA8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0D3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4188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5389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806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488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10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430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A965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621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2E2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75B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1E9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A08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BE60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1D9E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153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1B5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A9D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43C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5153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AB6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088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80F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89B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D36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A0DF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35C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142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E1A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91A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7E8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63CC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1D7B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CBE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231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641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D19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1C330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7175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659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2F84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CAC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318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503D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9CA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BC9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39F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613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640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AA606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598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3BE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385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C73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3EE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CD42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069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E12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789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EAE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C10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CAE0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8DFD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F98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130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95E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762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2B0D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A2C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2B2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493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071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D27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F80A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0207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A6A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5E8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63E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9FB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B956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587E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A812002 POSEBNI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C0EB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DAC9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21D1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353F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09102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5BA2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28C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AEED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A41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27F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484F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5DA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792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B78B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3AE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63A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388A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3A64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F0D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FC6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FCB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287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CC40D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B86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F3C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D95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B99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7B2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9715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FA7E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A48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FC3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3DD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353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C5E3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17A1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6BA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3EB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0C3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E13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668E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3CB7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20E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5A54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224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5F9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51673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A05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164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41B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A9A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E63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87D1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247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850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E44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89D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14B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2600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A43E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B7F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7C2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1F8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C40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2B28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84EE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886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C3D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36C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3F5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78E34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BB79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E3D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DDD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792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635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F79AC8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44DD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A812006 ZIMSKI FESTIVAL</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C428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FDDD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EB44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62D6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CCE25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D840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EBC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3678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741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B7D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23AF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6839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39D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5DA6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875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14D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FE3D5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EF5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CC2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9FA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566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2B2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8433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4DE0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639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36C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8D0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568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C6AA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64F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0B2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380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B26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011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FC3E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D50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512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254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5EC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52D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7223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1617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5C2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B6E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F86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A6F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DE3B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29DE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 xml:space="preserve">T812011 EU - </w:t>
            </w:r>
            <w:proofErr w:type="spellStart"/>
            <w:r w:rsidRPr="00DB4C21">
              <w:rPr>
                <w:rFonts w:ascii="Arial" w:hAnsi="Arial" w:cs="Arial"/>
                <w:color w:val="0000FF"/>
                <w:sz w:val="16"/>
                <w:szCs w:val="16"/>
              </w:rPr>
              <w:t>Synergy</w:t>
            </w:r>
            <w:proofErr w:type="spellEnd"/>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1356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ACC59"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E25A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7882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C34680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210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5C6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E73D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E69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4CE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8B34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719E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877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3DE6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7AB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BFD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0E73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B40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9AC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8A9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27A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189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74A8E8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94A2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DC5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907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16D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5A0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8731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A0C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F02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BA0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4B6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D51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640B8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112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806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CAEB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83A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715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123B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A694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55D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72A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DD1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3DD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06D1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879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E7B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303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983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74D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D776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396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3B7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C62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102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76E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57B1E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ED42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CE7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740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389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07A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D90F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0B0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CDB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FAF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BDB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5F5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4BD0C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05E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E63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B43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004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9E6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D7C54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60BE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48630 USTANOVA KINEMATOGRAFI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3AF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CE06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8BA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8F6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73195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0F3F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B95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2BCF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77D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D80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9EE50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F6A4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E146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21DC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DD52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2.307.000,00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816C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5398F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506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259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55DB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902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C44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DA0C2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944F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8AD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C754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D23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724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C1FD0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FFE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F29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1.591.000,00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C98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E62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1.591.000,00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9E3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5D78B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416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153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64A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9D4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D02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BB5D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E032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B48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821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BFB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08B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A16E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6B9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57F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0A7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44E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FC6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0388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F15E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7DD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8E2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407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A56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B6D86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8EDD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830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508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59C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CE6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8C82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917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19E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948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E8A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246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9695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942E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940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E97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EF6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632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60281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FD5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905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0EB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B7F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2CA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C76D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EB81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964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AF5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DD4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347.000,00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A98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8C03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3BE9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2F8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A89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6C7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94D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9BE9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EE5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A60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F9D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846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65D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0598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FD4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195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E7F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DBC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977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7667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203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05F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F3E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953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701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77F63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E04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342 Kamate za primljene kredite i zajmove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42A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1B0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978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75F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7FAF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C61D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307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AAD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CBD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E89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5EAC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FB0E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1D9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4C3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C84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47C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2AFC4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ED7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0E8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24B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908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5E0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B2D76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C752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61D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3E3C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609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5EC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030B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EE6E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E281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768.000,00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5600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1228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768.000,00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5EA1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11F20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A5F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F38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B51A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72D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0176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AACA4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113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677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EA12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911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664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FC8E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FE72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3B4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77E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E11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9C3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221E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4853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7B5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B4E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AD8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9B0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ED1BD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7FD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1AE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B48B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132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D77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FF4F4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25E1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14D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8CF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30B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A40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F7769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265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393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B19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631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771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A9E2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E244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276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A739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03D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71B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AC49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6B5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889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10E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7CB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61E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2BE5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970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FD0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DD8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CDE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ED4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B9B8F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CA0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AC5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7EC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EE0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62F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BEC89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977E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48648 FOLKLORNI ANSAMBL LINĐO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9C9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3.582.200,00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9B6C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4CE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3.582.200,00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69E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FC2C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305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9D0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2.829.200,00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9B18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D9F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2.829.200,00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BA9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5681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3DF5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B4F2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2.829.200,00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8DA3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7852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2.829.200,00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B429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4B1D1E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32C3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451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2.829.200,00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825C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D0E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2.829.200,00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646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A6C1B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F80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0AF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2.829.200,00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CD7C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F52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2.829.200,00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B85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8572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2F11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79D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2.422.700,00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F8B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E65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2.422.700,00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168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68FB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DC2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763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231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470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1.966.000,00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CD9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0B8C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860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E83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149.700,00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729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4AC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149.700,00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A60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DE5A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6CC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5A8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8E7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5F6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E5B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C45C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7FF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7D2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CF8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19D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B67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D4B2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58BE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427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DA7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FE3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8AD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28D9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E29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0C5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A7B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BA2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EDB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691B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BA8A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2F6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F02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1A6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411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2942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E1DF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109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626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A99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25D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2953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FBE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C95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AC8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349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572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8613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2EC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0F7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62B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16D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C33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3CD5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629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8A1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BBCA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FFC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8B4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068D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8649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850E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533A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B068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753.000,00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71F3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0ECFEC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C6A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87E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40F6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07C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4B6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1AEEA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780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81F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0105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050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15F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1AB02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235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8A4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38D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471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32E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D9CC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595E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473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35C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88D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662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AB54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637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946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B49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41E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290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F605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625D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66C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AB7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174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8FC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6684F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357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8D2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291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583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DFA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850D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7495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5CA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2E54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2D2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EB0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B379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A86B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E66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2D4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000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C94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7862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842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E25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0A3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61F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DEA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2091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1F8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19E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15D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BF7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DFD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1224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E613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546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BCD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DAD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170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A599B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FFF4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021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3501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4D3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A8D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90AF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7CB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98B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8E3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BDF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98F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09C3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603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C1E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D21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FA2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2D5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B6BE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4FB5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43652 USTANOVA U KULTURI DOM MARINA DRŽIĆA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A36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8C6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701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0C5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A629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733F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0F0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48F2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52A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EA8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4739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42F2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30B1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1.310.000,00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D7C9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0D99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1.310.000,00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9171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8A7196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A38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D85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CA5E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5EA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ECB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3DA7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5B76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95B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E1E3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8EF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245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6E13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E44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EFB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983.000,00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2AC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3C4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983.000,00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951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B546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887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59B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6C5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E5B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B3B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13CB5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FA4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1CF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40F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164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F25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FA8E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D3F2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B52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F2B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E8F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FEC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AB59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8C8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3D0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723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07B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97E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D8B8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390C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51F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C73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F37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022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D3E6F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0E0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980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908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6D0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DDE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A018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F65E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4A3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152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7BA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C17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4152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BBEE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6D2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814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31B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D34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8A359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0572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B55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B63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485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151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E6CC1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7E5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7CB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7B5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0AB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696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FB4BB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022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030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15A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C07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492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1D5B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544C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BC2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F9A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65C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EA0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E243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A77E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645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B4A7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3E0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422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0ED6C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BCC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98C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00C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7E9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36D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05C8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305F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95F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F58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59B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8FA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3EAD81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2751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2A6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B8B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623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EA4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F0832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1C89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862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4E43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2D1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010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B7635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529D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3FF4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5AB5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A692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069C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3FF5A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0C2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037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DED3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1E1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AD2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D5D04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4766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FFF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86C3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B5E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0D7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42A16B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477A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F3A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526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03E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F52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30EC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53F3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632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F36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5AE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19C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50F7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4313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0B5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FAE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650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FA4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E125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667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020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AE6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6CE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D27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925E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1DA7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6BD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59E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9E7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B81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0AF4C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DEBE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0A5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67D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833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20C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2D6D5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D0E9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4CB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3A3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A3A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048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3C1DA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8B4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E32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368B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4C1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836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B52DD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A82C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726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5C3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A6F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343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F006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BE9F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CA1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11D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C7E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5F1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B3F9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29C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55 Donacije i ostali namjenski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BCF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DB87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989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304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5D0D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2613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798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612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002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460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F4E8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BE5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719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C32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FCC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597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1AE85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65BF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49673 MUZEJ DOMOVINSKOG RATA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30A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69A5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B9B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1.183.600,00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ECC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D0B8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0094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8119 REDOVNA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0C1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B353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648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1.067.100,00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304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2C982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79FF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A811901 ADMINISTRACIJA I UPRAVLJANJE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FE6D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1.067.100,00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6F35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1028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1.067.100,00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BC7C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80B406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5EF1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297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EE30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7AB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1.067.100,00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B3D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00D9C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1DD2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DC3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1.066.800,00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FAC9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CAB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1.066.800,00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C1D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86E90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E72B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3B9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A3B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F85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681.100,00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BA0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1293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42E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E76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FA2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53F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F55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8511BE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2A4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D58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2BB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06E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98.100,00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7AA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2B63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7D7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3F1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190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0D1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1DE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F6F5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76CB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3D0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379.700,00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16C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A36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379.700,00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C3A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035B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12A7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7CE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933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868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24.300,00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DC8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B64A6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4A7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F3B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78D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21D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BFB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53F20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F457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957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73E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3D7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CE6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9C5BE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898B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751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92F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F17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289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3ECD4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E595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A0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8EB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D92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A8F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BE952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6F3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BC1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B3A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149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604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A507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BC7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1D3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C05C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676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9DD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0B7D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535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534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DF8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5CD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29E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5E85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9F06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9A4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686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921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03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3ADC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294B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8120 PROGRAMSKA DJELATNOST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07F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3F2A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1C5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EBD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77486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F883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A812001 REDOVNI PROGRAMI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99C7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37B8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7F4F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116.500,00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E782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45BF5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958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082 Službe kulture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BDE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D804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E3E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116.500,00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78B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158F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1F2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04F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4BB6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580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111.800,00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54B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AD393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472F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B78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F09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6FB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99.300,00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D05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604AE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7C1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7D4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E7C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AC7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484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036DA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698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14D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7EC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EDF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C44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877B2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3303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DDC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AC3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ACF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83.300,00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A17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C930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C594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A48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496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66B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0A8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4AEB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41B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7E7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C29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0B7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E2E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7D1D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775D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FEE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25B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17C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AFD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6AB5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2E16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EC6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2D7C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D94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8D3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62A7A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EDA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F51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457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DC1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81E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FC29A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715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D7E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E15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469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543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B0748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7A35E" w14:textId="77777777" w:rsidR="00DB4C21" w:rsidRPr="00DB4C21" w:rsidRDefault="00DB4C21" w:rsidP="00DB4C21">
            <w:pPr>
              <w:rPr>
                <w:rFonts w:ascii="Arial" w:hAnsi="Arial" w:cs="Arial"/>
                <w:b/>
                <w:color w:val="000000"/>
                <w:sz w:val="18"/>
                <w:szCs w:val="18"/>
              </w:rPr>
            </w:pPr>
            <w:r w:rsidRPr="00DB4C21">
              <w:rPr>
                <w:rFonts w:ascii="Arial" w:hAnsi="Arial" w:cs="Arial"/>
                <w:b/>
                <w:color w:val="000000"/>
                <w:sz w:val="18"/>
                <w:szCs w:val="18"/>
              </w:rPr>
              <w:t>Razdjel: 010 SLUŽBA GRADSKOG VIJEĆA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33EF7"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3.500.000,00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36047"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12F67"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3.500.000,00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45152"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w:t>
            </w:r>
          </w:p>
        </w:tc>
      </w:tr>
      <w:tr w:rsidR="00DB4C21" w:rsidRPr="00DB4C21" w14:paraId="3D9ED5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352A9"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01010 SLUŽBA GRADSKOG VIJEĆA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6E925"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3.500.000,00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B22C7"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233B0"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3.500.000,00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5C977"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5C0BC4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FAF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818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B130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709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5B7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9EEF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F57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8092 DONOŠENJE MJERA I AKATA IZ DJELOKRUGA GRADSKOG VIJEĆA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C41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2.210.800,00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D98A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5DA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2.210.800,00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66F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CC34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51F0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A809201 PREDSTAVNIČKO TIJELO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566C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4C27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48DA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BB56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2C30F1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1546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041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3E68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F9E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931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759D4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5BD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44F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E173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D7E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FA0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4051C1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FE84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E3E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DD3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BA4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498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FFD3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2D75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B5D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EC2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701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750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D4DA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4D9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C15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395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28E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67C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499C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8AFB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A809202 DAN GRADA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8F7B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3D5D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0437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937A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CB666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96E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5D0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06FA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8CF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626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4E9C4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5E3D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308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7A25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B23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6BA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94A2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E8DB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050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674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32A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86E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E9AF1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D87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107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7C5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33D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53E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A305B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F2C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BCD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294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FF8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9D9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6100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013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FC2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486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5EB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9C9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57BCE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BD7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424 Knjige, umjetnička djela i ostale izložbene vrijednosti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0D4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336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660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7F1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6B141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74F7F"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A809203 PROTOKOL</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1A9F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65.800,00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1E84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8E88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65.800,00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E2D4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3534C7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FA65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CBFC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6184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E24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177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7775F5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828C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1F8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C729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489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4AF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FD09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26CE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950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11D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0C2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3D5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5A42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E067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9F8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AD7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9FF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931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A0BA1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2D0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A16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7D2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EDE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A95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C86D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F219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A809204 MEĐUNARODNA SURADNJA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8DB5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3CD5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9143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94FD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707B9B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3803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BF6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3281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65D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C66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8A18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BCE1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DF5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E970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55F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9ED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DCA0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04E2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2E2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826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690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7BF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8F45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8C8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BBB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F59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AE7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FBB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E854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6D2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898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80C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E4B9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797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C496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A75D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A809205 MEDIJSKO PRAĆENJE RADA GRADSKOG VIJEĆA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7C7D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A844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19DB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B597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BE5701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93A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8EE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2CCF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E1C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66C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2758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9B2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61A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3296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6FB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57D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2170C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234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58C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D5F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E62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025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8533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1219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1A1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3EB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FFE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067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DE18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B35E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8093 POLITIČKE STRANKE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EAB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C2D5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3FE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67E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D15D7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D420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A809301 OSNOVNE FUNKCIJE STRANAKA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A317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907.200,00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9CF1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BA70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907.200,00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2F44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DA0DCB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BA8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CA9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840E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F75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BD6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EE83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F851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170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4460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FF2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354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54A9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D2D2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 Ostali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9E5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63D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EEB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FEE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DC7D7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E3F2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381 Tekuće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A2F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C35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D74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0D5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96C6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6F3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1000964 HRVATSKA NARODNA STRANKA - LIBERALNI DEMOKRATI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DF1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D558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713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4BE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DA2CB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0C81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1001070 DUBROVAČKI DEMOKRATSKI SABOR</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914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57CB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F67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486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1AF4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2157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1002185 HRVATSKA DEMOKRATSKA ZAJEDNICA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D4E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6A0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-88.200,00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76B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2A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70,83</w:t>
            </w:r>
          </w:p>
        </w:tc>
      </w:tr>
      <w:tr w:rsidR="00DB4C21" w:rsidRPr="00DB4C21" w14:paraId="17F5C5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57B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1002189 MOST NEZAVISNIH LISTA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A1B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3075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D5F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256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F8E5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E5C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1002190 DUBROVAČKA STRANKA-DUSTRA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D0A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AC99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3B3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061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DEF7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3B1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1065788 CETINIĆ IVAN</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E5B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F3A8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63C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A3F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354EB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86C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1093010 HRVATSKA STRANKA UMIROVLJENIKA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5E51F" w14:textId="77777777" w:rsidR="00DB4C21" w:rsidRPr="00DB4C21" w:rsidRDefault="00DB4C21" w:rsidP="00DB4C21">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3AB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46.200,00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9EF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BB680" w14:textId="77777777" w:rsidR="00DB4C21" w:rsidRPr="00DB4C21" w:rsidRDefault="00DB4C21" w:rsidP="00DB4C21">
            <w:pPr>
              <w:jc w:val="right"/>
              <w:rPr>
                <w:rFonts w:ascii="Arial" w:hAnsi="Arial" w:cs="Arial"/>
                <w:color w:val="000000"/>
                <w:sz w:val="16"/>
                <w:szCs w:val="16"/>
              </w:rPr>
            </w:pPr>
          </w:p>
        </w:tc>
      </w:tr>
      <w:tr w:rsidR="00DB4C21" w:rsidRPr="00DB4C21" w14:paraId="5378F00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A03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1095707 SOCIJALDEMOKRATSKA PARTIJA HRVATSKE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D94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9A48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970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88.200,00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7B8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BCB0E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D23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1098700 ROKO IVICA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5E7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1EE2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9A0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C71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A6CC8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AF39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1100013 SRĐ JE GRAD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0D7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C1BA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E38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130.200,00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DF4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2324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0AA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1100745 HRVATSKI SUVERENISTI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C66E1" w14:textId="77777777" w:rsidR="00DB4C21" w:rsidRPr="00DB4C21" w:rsidRDefault="00DB4C21" w:rsidP="00DB4C21">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39D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5E5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8C4CF" w14:textId="77777777" w:rsidR="00DB4C21" w:rsidRPr="00DB4C21" w:rsidRDefault="00DB4C21" w:rsidP="00DB4C21">
            <w:pPr>
              <w:jc w:val="right"/>
              <w:rPr>
                <w:rFonts w:ascii="Arial" w:hAnsi="Arial" w:cs="Arial"/>
                <w:color w:val="000000"/>
                <w:sz w:val="16"/>
                <w:szCs w:val="16"/>
              </w:rPr>
            </w:pPr>
          </w:p>
        </w:tc>
      </w:tr>
      <w:tr w:rsidR="00DB4C21" w:rsidRPr="00DB4C21" w14:paraId="201E6A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91A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8094 VIJEĆE NACIONALNIH MANJINA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5B8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983B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F5D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966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A20D0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A498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A809401 OSNOVNE FUNKCIJE VIJEĆA NACIONALNIH MANJINA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41BB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8C4A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D0DD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8BC6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F71169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2501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77A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626D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C9A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0AF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730FD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C209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AAE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24B3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C38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51C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B73A5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2BB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2A4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E19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80E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373.200,00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D32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6B06D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0884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8B3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860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130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5A9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5800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190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1000734 VIJEĆE BOŠNJAČKE MANJINE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747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C724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8DF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010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E9C65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5BCA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1001109 VIJEĆE SRPSKE NACIONALNE MANJI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419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62FB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137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7EB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7001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A8D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CE9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C2A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19A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170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E671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9CFF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1000734 VIJEĆE BOŠNJAČKE MANJINE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C86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6B6E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33D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F5E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BC9E8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A68B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1001109 VIJEĆE SRPSKE NACIONALNE MANJI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039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B263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511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1E9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532A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B4A3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ABB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869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1F2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1CF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5622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74B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1001109 VIJEĆE SRPSKE NACIONALNE MANJI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59A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2016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C71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A1F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7AC9C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F9B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A28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212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4B1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162.200,00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BBE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4DD6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A9C6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1000734 VIJEĆE BOŠNJAČKE MANJINE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FB4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137D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869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7C1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18CB7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1EF1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1001109 VIJEĆE SRPSKE NACIONALNE MANJI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DED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F07F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0F2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BE6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4AB8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387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214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7E0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62B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147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F96F8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BAC2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7DE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EBE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CD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E49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693E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777F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1000734 VIJEĆE BOŠNJAČKE MANJINE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1F8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5816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2A9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740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4283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B5EB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1001109 VIJEĆE SRPSKE NACIONALNE MANJI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E8D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A850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F73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EFA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B5D65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CA7F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555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DD9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09C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5A4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D17F7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BCB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175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45F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9A0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8CB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1ED4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3F3B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1001109 VIJEĆE SRPSKE NACIONALNE MANJI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974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97FE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D11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789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A811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8D1C2" w14:textId="77777777" w:rsidR="00DB4C21" w:rsidRPr="00DB4C21" w:rsidRDefault="00DB4C21" w:rsidP="00DB4C21">
            <w:pPr>
              <w:rPr>
                <w:rFonts w:ascii="Arial" w:hAnsi="Arial" w:cs="Arial"/>
                <w:b/>
                <w:color w:val="000000"/>
                <w:sz w:val="18"/>
                <w:szCs w:val="18"/>
              </w:rPr>
            </w:pPr>
            <w:r w:rsidRPr="00DB4C21">
              <w:rPr>
                <w:rFonts w:ascii="Arial" w:hAnsi="Arial" w:cs="Arial"/>
                <w:b/>
                <w:color w:val="000000"/>
                <w:sz w:val="18"/>
                <w:szCs w:val="18"/>
              </w:rPr>
              <w:t>Razdjel: 014 UPRAVNI ODJEL ZA IZGRADNJU I UPRAVLJANJE PROJEKTIMA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3F018"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80.489.800,00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EA2C8"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7B93D"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80.489.800,00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9FFD2"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w:t>
            </w:r>
          </w:p>
        </w:tc>
      </w:tr>
      <w:tr w:rsidR="00DB4C21" w:rsidRPr="00DB4C21" w14:paraId="77AFE54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1149F"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01410 OPĆI RASHODI ODJELA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11FFC"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33.150.000,00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4C2B8"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EBAD9"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33.150.000,00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304E6"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066020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D0E4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94F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F74F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67C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D35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53ECD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B4AE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8130 IZRADA AKATA I PROVEDBA MJERA IZ DJELOKRUGA ODJELA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686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EF18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43C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05B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9CBC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2636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A813001 OPĆI RASHODI ODJELA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D2C9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41DC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655D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33.150.000,00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82C6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386E1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4390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C55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15.960.900,00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6484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00C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15.960.900,00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418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9D20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D3D8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54 Izdaci za otplatu glavnice primljenih kredita i zajmova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F45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15.960.900,00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951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708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15.960.900,00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274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E2086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1CF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542 Otplata glavnice primljenih zajmova od banaka i ostalih financijskih institucija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86C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8.032.200,00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959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AB9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8.032.200,00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73F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57B2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98AA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544 Otplata glavnice primljenih kredita i </w:t>
            </w:r>
            <w:proofErr w:type="spellStart"/>
            <w:r w:rsidRPr="00DB4C21">
              <w:rPr>
                <w:rFonts w:ascii="Arial" w:hAnsi="Arial" w:cs="Arial"/>
                <w:color w:val="000000"/>
                <w:sz w:val="16"/>
                <w:szCs w:val="16"/>
              </w:rPr>
              <w:t>zajmovaod</w:t>
            </w:r>
            <w:proofErr w:type="spellEnd"/>
            <w:r w:rsidRPr="00DB4C21">
              <w:rPr>
                <w:rFonts w:ascii="Arial" w:hAnsi="Arial" w:cs="Arial"/>
                <w:color w:val="000000"/>
                <w:sz w:val="16"/>
                <w:szCs w:val="16"/>
              </w:rPr>
              <w:t xml:space="preserve"> kreditnih i ostalih financijskih institucija izvan javnog sektora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8C8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7.928.700,00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B6B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E83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7.928.700,00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2BA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D5587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539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429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10.017.200,00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C7B5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38F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10.017.200,00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F0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A4FD3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FCAA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54 Izdaci za otplatu glavnice primljenih kredita i zajmova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E91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10.017.200,00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B7E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05F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10.017.200,00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38E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73D0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382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542 Otplata glavnice primljenih zajmova od banaka i ostalih financijskih institucija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D4A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10.017.200,00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A68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FFE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10.017.200,00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B0D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F7F2D7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887C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62 Prihodi od prodaje građevinskih objekata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EF4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D810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B4D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884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622E9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0035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54 Izdaci za otplatu glavnice primljenih kredita i zajmova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D54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A1D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9B7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523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E9450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1284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542 Otplata glavnice primljenih zajmova od banaka i ostalih financijskih institucija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2D6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47A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BA3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CC8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F967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DF2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AA4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5.221.900,00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89F3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054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5.221.900,00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103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ED4E3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1F6D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6CC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5.221.900,00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F81F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B09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5.221.900,00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3C2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9E0AA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E05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696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B08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356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863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CBB64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B8AC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6B8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A5E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338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503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CE16D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DA4B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55D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2CA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543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0E3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262C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FCDB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4A1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179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C0C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6F4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7345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E658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8F6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5.176.900,00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1C6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76A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5.176.900,00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D27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45408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C6F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342 Kamate za primljene kredite i zajmove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68F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5.155.200,00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0BE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751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5.155.200,00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973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04DF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9438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F51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115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9C4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65B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9EB0C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FCE7B"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01420 RAZVOJNI PROJEKTI I STANOGRADNJA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12BCA"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47.339.800,00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99576"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7A8BC"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47.339.800,00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0F81B"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68128BE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7E17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2BE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46.889.800,00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997C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0E8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46.889.800,00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42C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985DF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D47E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8131 ULAGANJE U NERAZVRSTANE CESTE I JAVNE POVRŠINE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B300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1.347.800,00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D186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D64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1.347.800,00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741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2FE3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AB8A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T813102 PROJEKTNA DOKUMENTACIJA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A008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537.800,00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44265"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3EB5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537.800,00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9445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981D0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89E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3F1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E1FD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8C4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7B9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077F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872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972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84C8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C3A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44C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55B8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F4F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7E4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5F5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1B9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224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B947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77E7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AFC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174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9DF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537.800,00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29F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6A89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76609"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K813109 SANACIJA OBALE RIJEKE DUBROVAČKE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2367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08A37"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313A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E0C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07C888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66DC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Funk. klas: 044 Rudarstvo, proizvodnja i </w:t>
            </w:r>
            <w:proofErr w:type="spellStart"/>
            <w:r w:rsidRPr="00DB4C21">
              <w:rPr>
                <w:rFonts w:ascii="Arial" w:hAnsi="Arial" w:cs="Arial"/>
                <w:color w:val="000000"/>
                <w:sz w:val="16"/>
                <w:szCs w:val="16"/>
              </w:rPr>
              <w:t>graševinarstvo</w:t>
            </w:r>
            <w:proofErr w:type="spellEnd"/>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EC6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19B0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559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BC4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8F097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F97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174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F517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574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0F6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DC11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A18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063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BDD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8DD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47A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2320A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80CC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E44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C43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3DC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E73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A9AF6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7E5D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K813111 PARK GRADAC</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9D7D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9AE9E"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CABA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11D3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6574D4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DF6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Funk. klas: 054 </w:t>
            </w:r>
            <w:proofErr w:type="spellStart"/>
            <w:r w:rsidRPr="00DB4C21">
              <w:rPr>
                <w:rFonts w:ascii="Arial" w:hAnsi="Arial" w:cs="Arial"/>
                <w:color w:val="000000"/>
                <w:sz w:val="16"/>
                <w:szCs w:val="16"/>
              </w:rPr>
              <w:t>Zaˇtita</w:t>
            </w:r>
            <w:proofErr w:type="spellEnd"/>
            <w:r w:rsidRPr="00DB4C21">
              <w:rPr>
                <w:rFonts w:ascii="Arial" w:hAnsi="Arial" w:cs="Arial"/>
                <w:color w:val="000000"/>
                <w:sz w:val="16"/>
                <w:szCs w:val="16"/>
              </w:rPr>
              <w:t xml:space="preserve"> bioraznolikosti i krajolika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8A4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6877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7AE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DC9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FCA3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D3FB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31B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F7E9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8FD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139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9C541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32CD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BBB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B9C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2FD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492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9C3B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39E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1BB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5BC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06B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4A9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C7D1C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D06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8133 ULAGANJA U VODOOPSKRBU I ODVODNJU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213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BEA7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F6BA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14F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26241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6D9D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K813308 OBORINSKA ODVODNJA ANDRIJE HEBRANGA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FE95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79F73"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CC76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9D4D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C8EBA2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2D8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73A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86AC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5EC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158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306B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89E5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076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F247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65E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389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5A9B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4C9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C0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376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0E4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62F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495B0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393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2B6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10B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A60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355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7BFF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6D8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8135 ULAGANJA U OSTALE GRAĐEVINSKE OBJEKTE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93A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2E18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2DCE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2.090.000,00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129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C167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BF2D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K813501 IZGRADNJA GROBLJA NA DUBCU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F417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EA67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57E0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06EA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CF396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C49C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76C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390D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900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941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EEE6E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E4B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1BE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40BA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12B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D92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0BFC5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DEC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B06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CB5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529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70F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3BD8E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CD41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363 Pomoći unutar opće države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0AC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2BA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B39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C01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92EE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C99D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5AB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095A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B01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C8F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7F4D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5F8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732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943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987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033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9F31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6617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363 Pomoći unutar opće države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6C7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905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35C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203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A550A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2494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K813502 SANACIJA ODLAGALIŠTA GRABOVICA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23CD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54E09"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F9D1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B465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BF5B4F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46F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E22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E3BF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E95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24B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0C1B9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B7A8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9A7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034E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A78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D20D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AEA2A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C754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41 Rashodi za nabavu </w:t>
            </w:r>
            <w:proofErr w:type="spellStart"/>
            <w:r w:rsidRPr="00DB4C21">
              <w:rPr>
                <w:rFonts w:ascii="Arial" w:hAnsi="Arial" w:cs="Arial"/>
                <w:color w:val="000000"/>
                <w:sz w:val="16"/>
                <w:szCs w:val="16"/>
              </w:rPr>
              <w:t>neproizvedene</w:t>
            </w:r>
            <w:proofErr w:type="spellEnd"/>
            <w:r w:rsidRPr="00DB4C21">
              <w:rPr>
                <w:rFonts w:ascii="Arial" w:hAnsi="Arial" w:cs="Arial"/>
                <w:color w:val="000000"/>
                <w:sz w:val="16"/>
                <w:szCs w:val="16"/>
              </w:rPr>
              <w:t xml:space="preserv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B88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50A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59A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F35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BDF5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1A14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412 Nematerijalna imovina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5E4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2975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587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CD2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53693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302D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K813504 AZIL ZA ŽIVOTINJE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09DF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7E411"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53EE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A6BB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EFB06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7D7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E05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547C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0493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63A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0D4C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757A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9E9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CF76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B44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A94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BD19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4899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FCE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7EA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F31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84C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CF6F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74E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307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2E6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F8D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0BA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9AB768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DB5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8136 CESTOGRADNJA-REKONSTRUKCIJA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EBD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27.267.200,00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9F67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1B9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27.267.200,00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293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45031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F1F6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K813604 CESTA GORNJA SELA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40CF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1CD60"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0B97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7B8B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286364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46A5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F5A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1A4B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9FE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254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69C3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D10B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63A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B750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598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E17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903D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4D47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77C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FAA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ED4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1D62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8CA0B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61F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D33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29E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0B3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52F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1B7CB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E441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K813606 LAPADSKA OBALA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69B9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26.197.200,00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ADD85"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11AF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26.197.200,00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48C6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D6DC5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BAFE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6FD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26.197.200,00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4F64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9AF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26.197.200,00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299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238D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863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F8A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4741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630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CCD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039DE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BE00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E16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221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BD9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AF9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DC204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E14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5E5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48.535,00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38F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81F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48.535,00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37E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9E84E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46BC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7A7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8.565,00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897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27C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8.565,00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1C0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97B90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E9F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42 Namjenske tekuće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810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8B3E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995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7BC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C448C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18F3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F22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17D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429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B0C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522E1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8F3D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ED7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72D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555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D73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ABE3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FB84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D0F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B69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8ED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04D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BD18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039D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706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3F0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DE1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1E8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96155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8138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14E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78A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1308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0217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6ACF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93BC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43 Kapitalne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82B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026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A2C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170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0A7F5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29A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267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5E6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B05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126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7DAE7B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D38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4CF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571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A36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53D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84B0B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82C3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571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6AFD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4B4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22.220.000,00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02F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56789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B1D7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71E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D6F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FE2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578.000,00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356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E9B3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5621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0C2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53C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D3EB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496.400,00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C19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68EF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613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F18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895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BF5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73A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4C23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4A4F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9AF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FF4E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355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06E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87C8B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9238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513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A73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FEA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508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EC090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D283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BD3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21.426.100,00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5ED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B62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21.426.100,00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0E9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B0F4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25C3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826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21.426.100,00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702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637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21.426.100,00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760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3F11B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19FF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K813607 CESTA NUNCIJATA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2751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39DB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680E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CB8E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A896D3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8A85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4D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4573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2FA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EF8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FA91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04B8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F0E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B93F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8B2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169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5944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202B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ED3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6C9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AEB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D62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B6732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7E05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613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B11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649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9DA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3E42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BCDC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K813613 VATROGASNI DOM ZATON - REKONSTRUKCIJA KRIŽANJA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2DAE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4E14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3495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0912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AB873B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5184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045 Promet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013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DCEC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302D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185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5D233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C929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18E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6277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5BA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872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7B59E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CCDE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4A1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7E2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9FD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1DD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7E896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51BC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363 Pomoći unutar opće države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897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0ED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151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915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33F3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CF40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AC9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FF66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BD5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4A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E456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882D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36 Pomoći dane u inozemstvo i unutar općeg proračuna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07E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43D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8FA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3AF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625C1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717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363 Pomoći unutar opće države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ADA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312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E74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17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1BAA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4B60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8138 KAPITALNO ULAGANJE U JAVNU RASVJETU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8F1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C7BB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253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C13A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875F73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1B06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K813805 JAVNA RASVJETA STARA MOKOŠICA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A3EF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F06E9"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90FC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F3E4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D476AE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A2B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97B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E34E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FD8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975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B7C4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DB1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FDB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E775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428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975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8555A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8B4A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6ED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B56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853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A57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BAAD8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4F3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BF9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D55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6BF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B8F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17ECA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F045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8139 DRUŠTVENA INFRASTRUKTURA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612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12.494.800,00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F586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FE5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12.494.800,00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157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3F7D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D7E2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K813905 ULAGANJE U DJEČJA IGRALIŠTA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D650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A82A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3463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8938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EE53E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301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AF5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9D3F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680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5F4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286CF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D8BB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6FF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D0DD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A17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AB9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4CED3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87D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D75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BFC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194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1D8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D1F3D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625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AD3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3DA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875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14B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17A60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4E53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K813920 OSNOVNA ŠKOLA MARINA GETALDIĆA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A1B7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11.209.800,00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D605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643A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11.209.800,00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E00F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398F09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9FB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013 Opće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3CD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3591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CF6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3F3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AC32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1E30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51 Kapitalne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EB8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BA60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CB4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D41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C1CB3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C037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C0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15C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3AD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969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9CC73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EE60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CB3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10.909.800,00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A9E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05B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10.909.800,00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175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47631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3608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9C7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95B2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A83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625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E0C0C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1AA5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1D4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BCCA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6E2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231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BB98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F575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6C3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095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29B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A8F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3D08A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95C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CBA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DDC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084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242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51AB7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10698"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K813922 VATROGASNI DOM ZATON</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6C39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A77E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6E96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40FD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11702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CAD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032 Usluge protupožarne zaštite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D99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6716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94D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A226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8CCA1A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5C7B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B22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6288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CF0A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7E51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9844D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399D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233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030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5C1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E2BE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AE4F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6D8B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46C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D6E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600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C45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0BA7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E734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K813924 BARAKA MOKOŠICA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9154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21E42"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F9F5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FE25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30C46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6EA8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FA9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A6B1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BCE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995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CF032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C7D3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C02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CE48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7B0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C59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6EB6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FBF8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3B7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BFC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5F2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DCF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19015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735E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C8F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FC9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825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7EC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763DE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6084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K813927 IGRALIŠTE KOMOLAC</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86E2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77AC7"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E1A9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F7EF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6CBE74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1393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C76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C3A2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0610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843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B0F05B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448A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377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5AEC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E10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56E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5B5C5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AFE9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5E1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DC6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9C7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B07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14F1B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13F0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AF0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21C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CB7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B1F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AD3BB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A4FC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K813938 BOĆARSKA DVORANA KOMOLAC</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34BA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A0EB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3ACD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B9C7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257FC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8E3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00D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B995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692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732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6CEA4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4BB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A7F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62D0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B01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F5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30BF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3C49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A7E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CED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24F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6D6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DB53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F9D8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BA3A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131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534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E9A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F7AE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D1B3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K813947 IGRALIŠTE NA GORICI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A670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F1AAF"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F8CA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4D8A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D68B4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E0A7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53A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C7DD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49E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409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4360B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963D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8B4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B350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EB4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2D9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6DA7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21D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E13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FC8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DBA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523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5162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93DB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2A85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2123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189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DD1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0681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D026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K813951 PARK ISPOD PLATANE NA PILAMA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CF9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465E2"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56D2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8C6F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C34C00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A18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B3D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E012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F5C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46B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8E988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8F8E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1C7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E37B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BE9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9D0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ECC7E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F24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077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6F7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402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2B3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15912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426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13B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28B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769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3EE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0878E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EB70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K813953 O.Š. MARINA DRŽIĆA ZA POSEBNE POTREBE - ENERGETSKA OBNOVA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1297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FA4F9"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8C4E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62FE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EE5906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3E4E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247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2F12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96B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4AE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6A7540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2A99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Izvor: 12 Opći prihodi i primici - </w:t>
            </w:r>
            <w:proofErr w:type="spellStart"/>
            <w:r w:rsidRPr="00DB4C21">
              <w:rPr>
                <w:rFonts w:ascii="Arial" w:hAnsi="Arial" w:cs="Arial"/>
                <w:color w:val="000000"/>
                <w:sz w:val="16"/>
                <w:szCs w:val="16"/>
              </w:rPr>
              <w:t>predfinanciranje</w:t>
            </w:r>
            <w:proofErr w:type="spellEnd"/>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214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B2C4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D9A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E0D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7505B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F112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17D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0CA1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69D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416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6D30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4563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D0F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689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3075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DC0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1446E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0E16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K813954 OSNOVNA ŠKOLA MOKOŠICA - ENERGETSKA OBNOVA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3808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5EA7F"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1D9D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FB0F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E9725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1BF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21D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2063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656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F65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72330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7E7B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Izvor: 12 Opći prihodi i primici - </w:t>
            </w:r>
            <w:proofErr w:type="spellStart"/>
            <w:r w:rsidRPr="00DB4C21">
              <w:rPr>
                <w:rFonts w:ascii="Arial" w:hAnsi="Arial" w:cs="Arial"/>
                <w:color w:val="000000"/>
                <w:sz w:val="16"/>
                <w:szCs w:val="16"/>
              </w:rPr>
              <w:t>predfinanciranje</w:t>
            </w:r>
            <w:proofErr w:type="spellEnd"/>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217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ABA8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291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1421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6495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D050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714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AFB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008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5AC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224987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EDFA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668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758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54F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78F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CD109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9DC5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K813955 ŠPORTSKA DVORANA GOSPINO POLJE - ENERGETSKA OBNOVA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761B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C1DB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CE1D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04E8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F5C87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CBA4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35A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EA9C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54D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76C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91E30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1859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Izvor: 12 Opći prihodi i primici - </w:t>
            </w:r>
            <w:proofErr w:type="spellStart"/>
            <w:r w:rsidRPr="00DB4C21">
              <w:rPr>
                <w:rFonts w:ascii="Arial" w:hAnsi="Arial" w:cs="Arial"/>
                <w:color w:val="000000"/>
                <w:sz w:val="16"/>
                <w:szCs w:val="16"/>
              </w:rPr>
              <w:t>predfinanciranje</w:t>
            </w:r>
            <w:proofErr w:type="spellEnd"/>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E38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03BE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7BC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E20E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6F59D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FC04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09F9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638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241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AF1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A786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580B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6D1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2B0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E630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913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A8BFA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7A11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K813956 UREĐENJE SPORTSKO REKREACIJSKE POVRŠINE - ZATON VELIKI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CECB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2FDC7"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EA37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1125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D8CB23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E8BF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D6CE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8E89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096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9EB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BF99C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CE5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2E3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606A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9BFD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12A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993A8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A2D9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502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FDA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217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3C1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64267A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60CA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F44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4C4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762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EDC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0D08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FEE8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K813957 REKONSTRUKCIJA VESLAČKOG HANGARA NEPTUN</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F727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7E207"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6FE5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8E4C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C6B4D0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6580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55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5192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1D7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686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23C81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726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34 Naknade po gradskim odlukama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6C0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F799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7D4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1FC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49F8ED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D87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EDC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C62F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E91A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766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57CC1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82CD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E1B2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4DD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25B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B39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6BF909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CA0E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K813958 MULTIFUNKCIONALNA DVORANA GOSPINO POLJE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4EFD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2011E"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1B8F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17FC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CD521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9E90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081 Službe rekreacije i sporta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CE5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B3DF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49E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B74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E2DF8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6A26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12F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CB74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135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70D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4DD7D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540B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F7E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931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67CB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C70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8E8B9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D91E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3BD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CB1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2F8C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FBF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77031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F0C4E"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K813960 DJEČJI VRTIĆ KOMOLAC</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7F95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5FCFC"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7431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5804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79A385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ED81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091 Predškolsko i osnovno obrazovanje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7D1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F9E9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2F7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CD0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E6CC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049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36 Komunalni doprinosi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63E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07F4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F1A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A80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AEA33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992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185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F81E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802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0DB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8C6D6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B3A6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421 Građevinski objekti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CDD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3E42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3FF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C73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EAD1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29EB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K813961 DOM KULTURE NA KOLOČEPU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E9DD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9AA53"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829F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EAD4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C1D5B3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1A2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61ED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AF91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314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F7C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8DBF5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163A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43 Kapitalne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92E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AF0F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B72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17D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F631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2406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C7F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685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24B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3A1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FB2E3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2B94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BA5B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09F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31D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8E4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16467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908C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8140 ULAGANJE U UPRAVNE ZGRADE GRADA DUBROVNIKA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2FD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7B8B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5E0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9EC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2F3C56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E7B50"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K814002 ZGRADA PRED DVOROM - ENERGETSKA OBNOVA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D781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5D863"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B1E5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3.300.000,00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8ABC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DF982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8791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062 Razvoj zajednice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9AF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A288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0B7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BE6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11E2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E707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43 Kapitalne 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C39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6C1E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9DC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8AC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7D5B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C9F4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723C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4AA5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6A62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170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FE2783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E03E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766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3B9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059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6D3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10E0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AF24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51 Kapitalne donacije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D8A4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D87D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17E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C04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BA658D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EBD6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 Rashodi za dodatna ulaganja na nefinancijskoj imovini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4C05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435C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001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6DF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139BFD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AA4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451 Dodatna ulaganja na građevinskim objektima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269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28C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2FA9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3DA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9D4F06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08F9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44178 AGENCIJA ZA DRUŠTVENO POTICANU STANOGRADNJU GRADA DUBROVNIKA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165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DE59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C97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2F9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1E23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8921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8137 STANOGRADNJA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946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FA9D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3AB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BB8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8792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EB0A7"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K813701 POTICANA STANOGRADNJA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BD51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A3503"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0785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5DA6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058051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1B6D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25 Vlastiti prihodi proračunskih korisnika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0A5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2DD4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018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5BA1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8838C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CE8F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54 Izdaci za otplatu glavnice primljenih kredita i zajmova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249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1A5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235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7093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B8AA7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5EE1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547 Otplata glavnice primljenih zajmova od drugih razina vlasti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B1D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8E5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51FA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CDB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0A975C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C662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061 Razvoj stanovanja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8BD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2E880"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E5A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85A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8D105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7201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5F3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8B93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5A52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CC7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582B01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81B4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C44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3B8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5A9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272.700,00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571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9F9DAD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9DFD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BDB4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8B6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F3A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4EF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693C17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C49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312 Ostali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C3C2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C42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C0A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E30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660C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15ED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F9CC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DFC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980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C8F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9223A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A4BD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B17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122.680,00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982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14A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122.680,00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66F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2F8DBE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E96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7895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BEF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24E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17.550,00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A0C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461A8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86E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322 Rashodi za materijal i energiju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FC9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3F4A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D28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5.930,00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89EF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C7DC2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58A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9BE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D79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B0F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BC4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8638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6886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AEFD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0F0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4DB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67.200,00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4A6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6607E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6F99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1A9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EAB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E1A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4.620,00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48B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F3CE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8D3A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D49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0C97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D95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4.620,00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19D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51DF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A7C27" w14:textId="77777777" w:rsidR="00DB4C21" w:rsidRPr="00DB4C21" w:rsidRDefault="00DB4C21" w:rsidP="00DB4C21">
            <w:pPr>
              <w:rPr>
                <w:rFonts w:ascii="Arial" w:hAnsi="Arial" w:cs="Arial"/>
                <w:b/>
                <w:color w:val="000000"/>
                <w:sz w:val="18"/>
                <w:szCs w:val="18"/>
              </w:rPr>
            </w:pPr>
            <w:r w:rsidRPr="00DB4C21">
              <w:rPr>
                <w:rFonts w:ascii="Arial" w:hAnsi="Arial" w:cs="Arial"/>
                <w:b/>
                <w:color w:val="000000"/>
                <w:sz w:val="18"/>
                <w:szCs w:val="18"/>
              </w:rPr>
              <w:t>Razdjel: 015 UPRAVNI ODJEL ZA EUROPSKE FONDOVE,REGIONALNU I MEĐUNARODNU SURADNJU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9C726"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4.829.000,00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9D49E"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EAD1A"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4.829.000,00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3BA60" w14:textId="77777777" w:rsidR="00DB4C21" w:rsidRPr="00DB4C21" w:rsidRDefault="00DB4C21" w:rsidP="00DB4C21">
            <w:pPr>
              <w:jc w:val="right"/>
              <w:rPr>
                <w:rFonts w:ascii="Arial" w:hAnsi="Arial" w:cs="Arial"/>
                <w:b/>
                <w:color w:val="000000"/>
                <w:sz w:val="18"/>
                <w:szCs w:val="18"/>
              </w:rPr>
            </w:pPr>
            <w:r w:rsidRPr="00DB4C21">
              <w:rPr>
                <w:rFonts w:ascii="Arial" w:hAnsi="Arial" w:cs="Arial"/>
                <w:b/>
                <w:color w:val="000000"/>
                <w:sz w:val="18"/>
                <w:szCs w:val="18"/>
              </w:rPr>
              <w:t>100,00</w:t>
            </w:r>
          </w:p>
        </w:tc>
      </w:tr>
      <w:tr w:rsidR="00DB4C21" w:rsidRPr="00DB4C21" w14:paraId="3C665C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7F743" w14:textId="77777777" w:rsidR="00DB4C21" w:rsidRPr="00DB4C21" w:rsidRDefault="00DB4C21" w:rsidP="00DB4C21">
            <w:pPr>
              <w:rPr>
                <w:rFonts w:ascii="Arial" w:hAnsi="Arial" w:cs="Arial"/>
                <w:b/>
                <w:color w:val="000000"/>
                <w:sz w:val="16"/>
                <w:szCs w:val="16"/>
              </w:rPr>
            </w:pPr>
            <w:r w:rsidRPr="00DB4C21">
              <w:rPr>
                <w:rFonts w:ascii="Arial" w:hAnsi="Arial" w:cs="Arial"/>
                <w:b/>
                <w:color w:val="000000"/>
                <w:sz w:val="16"/>
                <w:szCs w:val="16"/>
              </w:rPr>
              <w:t>Glava: 01510 EUROPSKI FONDOVI,REGIONALNA I MEĐUNARODNA SURADNJA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57CF1"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4.829.000,00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6D47D"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275F5"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4.829.000,00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41AD7" w14:textId="77777777" w:rsidR="00DB4C21" w:rsidRPr="00DB4C21" w:rsidRDefault="00DB4C21" w:rsidP="00DB4C21">
            <w:pPr>
              <w:jc w:val="right"/>
              <w:rPr>
                <w:rFonts w:ascii="Arial" w:hAnsi="Arial" w:cs="Arial"/>
                <w:b/>
                <w:color w:val="000000"/>
                <w:sz w:val="16"/>
                <w:szCs w:val="16"/>
              </w:rPr>
            </w:pPr>
            <w:r w:rsidRPr="00DB4C21">
              <w:rPr>
                <w:rFonts w:ascii="Arial" w:hAnsi="Arial" w:cs="Arial"/>
                <w:b/>
                <w:color w:val="000000"/>
                <w:sz w:val="16"/>
                <w:szCs w:val="16"/>
              </w:rPr>
              <w:t>100,00</w:t>
            </w:r>
          </w:p>
        </w:tc>
      </w:tr>
      <w:tr w:rsidR="00DB4C21" w:rsidRPr="00DB4C21" w14:paraId="7AA538B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7716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31858 GRAD DUBROVNIK</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5C2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4.829.000,00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2337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CD4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4.829.000,00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2C9D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8C6F8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D53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8150 RAZVOJNI NACIONALNI I GRADSKI PROJEKTI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C63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3.121.500,00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584ED"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927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3.121.500,00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F7E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F231D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FE3B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A815001 OPĆI RASHODI ODJELA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0A4F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6B49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AB23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2B12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C5A512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28CA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A02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1591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45F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C83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AC72D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735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F15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66AA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79D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DC6B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8FB5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F0D6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129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465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CD0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6CC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5C0B5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0AEA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A22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FC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0CB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7C8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6E29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AFF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548F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C31A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A71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EF3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67465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545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ADA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02D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BF3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F69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8429B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2B7F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7A3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B83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C78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C8B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4847BE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94F9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0625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8E2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B9B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0A34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5A172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27E6C"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T815003 SMART CITY</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8DAD7"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02945"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C1AA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64EC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1DB427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6A5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7895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D13E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0F5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EFF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4AC3A9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2691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73D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E7B8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564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A6B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FB40B1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17CB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95C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F4E6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0848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96CE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4A1DF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B945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736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A9AD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20E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254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D96AD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B70F5"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T815005 PODUZETNIČKI INKUBATOR "TVORNICA IDEJA"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928A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8F9E9"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853C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30E53"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9C29E7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5323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36B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DF8F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4DB9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840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C72E9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5611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A9B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9D4A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F2D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0FC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A88E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0C40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C02F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A99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1BA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44E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0608F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AA6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842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3FD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8EE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FDE7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5DDC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1E89B"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T815007 DANI KULTURNE I KREATIVNE INDUSTRIJE(DKKI)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5613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66B0"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0156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2C5E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A97E8A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4923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AA1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6EB2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932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CF74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AC4FB4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4A0B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73F3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1D33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0A6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F19F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463A3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933C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52B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7E4D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258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C1A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EEE466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39A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8A5B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A356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E59D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8C5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954C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F6356"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T815008 START UP-AKADEMIJA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2C19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8C407"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4E6A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28C8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CCA84D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B9BE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8C6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5328A"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097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49C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A10EB7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7F6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B88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EDF38"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63D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A00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561BD7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5EEF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DAF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13A6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98D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1E7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EB7BB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F87E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D8FC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247A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381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F54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8DAFC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6229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T815009 SUFIN. MJERA ENERGETSKE UČINKOVITOSTI U ZGRADARSTVU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94E6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26A17"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CBA90"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E07B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5E172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03D7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258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717C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922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38B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E2A3C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F6E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03B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07D7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9A3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046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232F7A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2673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 Naknade građanima i kućanstvima na temelju osiguranja i druge naknade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F1D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939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B90B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C9AF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7C8FEA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4E69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372 Ostale naknade građanima i kućanstvima iz proračuna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000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23A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C18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5D5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F699C6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E56A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T815010 USLUGE DUBROVAČKE RAZVOJNE AGENCIJE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FF4C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DD117"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B454B"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3FF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2596FEAA"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237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204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6AB4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4E8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11B0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41A81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483C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0D9E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3BCD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F98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D73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4E79C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0B77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AB69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C2D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A757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A55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E645C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60D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A15F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A44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E23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F96B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C28AB5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06FFD"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T815011 HUPG-HRVATSKA UDRUGA POVIJESNIH GRADOVA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4FE5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D7F95"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4514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E96B6"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76334A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31A8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D7DA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ACDAE"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16D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FC4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CEC257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5F6F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F58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A294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F9F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9CF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7BE1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55C5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4F61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17A7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4045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85B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E601F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B19E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C70A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9AA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0C9C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A8A8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B973D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2AF6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T815012 PARTICIPATIVNO BUDŽETIRANJE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F1DA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0EAA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6ECD9"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9150D"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3B92C84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E742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041 Opći ekonomski, trgovački i poslovi vezani uz rad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9A1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F307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25C4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A17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FF2DF4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A57D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872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BD5D1"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66F9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4DF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397C5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D3C8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 Subvencije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8D4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08B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20B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8726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AFAF88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3BB7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351 Subvencije trgovačkim društvima u javnom sektoru</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AD3D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DA7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68C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9CE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66B92C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DFF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8151 EU PROJEKTI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EA1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3E3A2"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074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CAF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11634F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B7B92"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T815101 MEĐUNARODNA SURADNJA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05341"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6957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0E08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377C2"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10C44B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A488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E809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74D16"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51B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F67F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D2006F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8562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D15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C67A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0E5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C9C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9CD936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840C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995F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AFAC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26AC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450.000,00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6EB4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D3B622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BE9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A3D6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239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D82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17F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17848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2508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858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0EA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898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550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3989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4ED7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324 Naknade troškova osobama izvan radnog odnosa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7AD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C60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7D2A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9400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5BE78C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79D9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48A5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BC3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0C9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297.000,00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4FB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E9CFC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C7091"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K815102 POTENCIJALNI RAZVOJNI I EU PROJEKTI(PROJEKTNI JAMSTVENI FOND)</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7315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878.700,00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C6EBC"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0E8A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878.700,00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A3E0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67487B0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50B9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011 Izvršna i zakonodavna tijela, financijski i fiskalni poslovi, vanjski poslovi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9805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D21BC"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3EF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878.700,00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8094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BE166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38E2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1889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216E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61E3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878.700,00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1426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BB0873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E604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0958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541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D3D8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878.700,00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D570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96BD6DE"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094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1C0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AC25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DFC7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C17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AAC2AB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EB8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6D7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DFE9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D808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178.700,00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7F3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E221EC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0162A"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K815105 CITY CHANGER CARGO BIKE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EEEA5"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62248"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E050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50.800,00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42528"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4642BAF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4DCA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 xml:space="preserve">Funk. klas: 055 </w:t>
            </w:r>
            <w:proofErr w:type="spellStart"/>
            <w:r w:rsidRPr="00DB4C21">
              <w:rPr>
                <w:rFonts w:ascii="Arial" w:hAnsi="Arial" w:cs="Arial"/>
                <w:color w:val="000000"/>
                <w:sz w:val="16"/>
                <w:szCs w:val="16"/>
              </w:rPr>
              <w:t>IstraŽivanje</w:t>
            </w:r>
            <w:proofErr w:type="spellEnd"/>
            <w:r w:rsidRPr="00DB4C21">
              <w:rPr>
                <w:rFonts w:ascii="Arial" w:hAnsi="Arial" w:cs="Arial"/>
                <w:color w:val="000000"/>
                <w:sz w:val="16"/>
                <w:szCs w:val="16"/>
              </w:rPr>
              <w:t xml:space="preserve"> i razvoj: Zaštita okoliša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1709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86795"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A912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041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A3253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B7A5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1F3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780C4"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396A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748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5575D4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6DF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6B59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144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67E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E672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20F2A7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1D25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F4F3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FA5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6F2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1914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7F258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D9AC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7CC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500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B9C5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A9EE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B47DC7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FF14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343 Ostali financijski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727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142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65B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430F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60A27D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155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FCB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815E9"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D55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812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2C667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83D0C"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AE78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1DF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B51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DF17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A6BDCFF"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42BD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1A66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A889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7501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85B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D2EAF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A211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546C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81F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1AD4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1A77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EACFE9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D7C19"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E878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2F61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821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804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10562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FEA0E"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2F6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8964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9FF0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8A1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EA91A3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5CEE3"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K815110 E-CITIJENS</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EC78F"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AA4C6"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00204"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235.000,00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A353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7BDA36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F542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022 Civilna obrana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CEB8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5A30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CAB8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CF4F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0DA4C6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2AF2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6B3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0D16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ED6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45E8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014DD1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13D6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E085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2BC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03F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22.100,00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E60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CC4CE2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260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ACBE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C681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2A6D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6F6B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CDF319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5CD6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54E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9B71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0F9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3.100,00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87E3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4F0C15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E4273"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812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64D4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FC3E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A913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6441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61DD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2B47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2156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B873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1.320,00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EA2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FB0648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29CB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33E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3A14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03F2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6.180,00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35A6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8ED6B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D8EF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1B61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2E0E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BBEC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2106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32D98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2E38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F30B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BEC2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FD66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040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135D03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53BF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A3F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8A5B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AD4F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3.900,00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906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B74126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18AE5"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A66E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9B0F7"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6A4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200.000,00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1F29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D7B5409"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3A05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ADAB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4447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266D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125.500,00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0EE8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DCFC740"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3B071"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lastRenderedPageBreak/>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4AA5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82D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9CD1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108.000,00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E30B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22CF90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BDC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CB88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0A90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1470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F07D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60B79B5"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A82A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2CC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C658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FBEC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62D0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145A0C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8E5C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2DE2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7.480,00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14B1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BACA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7.480,00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AFB4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1601BE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542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323 Rashodi za usluge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2F2F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F25E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CD4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35.020,00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C687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3F836E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A7C9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329 Ostali nespomenuti rashodi poslovanja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AEF1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2582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DEA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6376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063B73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FC0A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 Rashodi za nabavu proizvedene dugotrajne imovine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F3E2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05CC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4D6E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518C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5F84DF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7E896"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422 Postrojenja i oprema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279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7162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A5D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23.500,00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F43C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105B8854"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49FD4" w14:textId="77777777" w:rsidR="00DB4C21" w:rsidRPr="00DB4C21" w:rsidRDefault="00DB4C21" w:rsidP="00DB4C21">
            <w:pPr>
              <w:rPr>
                <w:rFonts w:ascii="Arial" w:hAnsi="Arial" w:cs="Arial"/>
                <w:color w:val="0000FF"/>
                <w:sz w:val="16"/>
                <w:szCs w:val="16"/>
              </w:rPr>
            </w:pPr>
            <w:r w:rsidRPr="00DB4C21">
              <w:rPr>
                <w:rFonts w:ascii="Arial" w:hAnsi="Arial" w:cs="Arial"/>
                <w:color w:val="0000FF"/>
                <w:sz w:val="16"/>
                <w:szCs w:val="16"/>
              </w:rPr>
              <w:t xml:space="preserve">T815111 </w:t>
            </w:r>
            <w:proofErr w:type="spellStart"/>
            <w:r w:rsidRPr="00DB4C21">
              <w:rPr>
                <w:rFonts w:ascii="Arial" w:hAnsi="Arial" w:cs="Arial"/>
                <w:color w:val="0000FF"/>
                <w:sz w:val="16"/>
                <w:szCs w:val="16"/>
              </w:rPr>
              <w:t>DiMaNd</w:t>
            </w:r>
            <w:proofErr w:type="spellEnd"/>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460CE"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2A20A" w14:textId="77777777" w:rsidR="00DB4C21" w:rsidRPr="00DB4C21" w:rsidRDefault="00DB4C21" w:rsidP="00DB4C21">
            <w:pPr>
              <w:jc w:val="right"/>
              <w:rPr>
                <w:rFonts w:ascii="Arial" w:hAnsi="Arial" w:cs="Arial"/>
                <w:color w:val="0000FF"/>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F465C"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ADA0A" w14:textId="77777777" w:rsidR="00DB4C21" w:rsidRPr="00DB4C21" w:rsidRDefault="00DB4C21" w:rsidP="00DB4C21">
            <w:pPr>
              <w:jc w:val="right"/>
              <w:rPr>
                <w:rFonts w:ascii="Arial" w:hAnsi="Arial" w:cs="Arial"/>
                <w:color w:val="0000FF"/>
                <w:sz w:val="16"/>
                <w:szCs w:val="16"/>
              </w:rPr>
            </w:pPr>
            <w:r w:rsidRPr="00DB4C21">
              <w:rPr>
                <w:rFonts w:ascii="Arial" w:hAnsi="Arial" w:cs="Arial"/>
                <w:color w:val="0000FF"/>
                <w:sz w:val="16"/>
                <w:szCs w:val="16"/>
              </w:rPr>
              <w:t>100,00</w:t>
            </w:r>
          </w:p>
        </w:tc>
      </w:tr>
      <w:tr w:rsidR="00DB4C21" w:rsidRPr="00DB4C21" w14:paraId="568B709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9B81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Funk. klas: 022 Civilna obrana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704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35473"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B85F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FF5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32E81C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A969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11 Opći prihodi i primici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EE00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4BACB"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EC03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14.000,00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08F8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724D8D7"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4E244"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92F0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E2810"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3C5B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11.000,00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466B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3FFE5B6"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F7498"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89F7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9A30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0B38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9.400,00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4871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530D221C"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C34DB"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4A92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AE151"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29C3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1.600,00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FE83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32B5443"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25D9F"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E613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5887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17AF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692D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038C0741"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C5D3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1D14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5EAF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376E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3.000,00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50A6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4D5D8BA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EFE30"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Izvor: 44 EU fondovi-pomoći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A4C6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20ADF" w14:textId="77777777" w:rsidR="00DB4C21" w:rsidRPr="00DB4C21" w:rsidRDefault="00DB4C21" w:rsidP="00DB4C21">
            <w:pPr>
              <w:jc w:val="right"/>
              <w:rPr>
                <w:rFonts w:ascii="Arial" w:hAnsi="Arial" w:cs="Arial"/>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7E5B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79.000,00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4ECC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836CA2"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45AD2"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 Rashodi za zaposlene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CDE2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2D93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4713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62.000,00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841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3C30D70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B61DD"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311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61B0D"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88B4E"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4F10C"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53.300,00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03EA9"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258655D8"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6D8B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313 Doprinosi na plaće</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52A97"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FC696"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2394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8.700,00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BB834"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6562966B"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806BA"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 Materijalni rashodi</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6DD72"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A2A05"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ABFDB"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F1DA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r w:rsidR="00DB4C21" w:rsidRPr="00DB4C21" w14:paraId="7620623D" w14:textId="77777777" w:rsidTr="003F0225">
        <w:tc>
          <w:tcPr>
            <w:tcW w:w="45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16A87" w14:textId="77777777" w:rsidR="00DB4C21" w:rsidRPr="00DB4C21" w:rsidRDefault="00DB4C21" w:rsidP="00DB4C21">
            <w:pPr>
              <w:rPr>
                <w:rFonts w:ascii="Arial" w:hAnsi="Arial" w:cs="Arial"/>
                <w:color w:val="000000"/>
                <w:sz w:val="16"/>
                <w:szCs w:val="16"/>
              </w:rPr>
            </w:pPr>
            <w:r w:rsidRPr="00DB4C21">
              <w:rPr>
                <w:rFonts w:ascii="Arial" w:hAnsi="Arial" w:cs="Arial"/>
                <w:color w:val="000000"/>
                <w:sz w:val="16"/>
                <w:szCs w:val="16"/>
              </w:rPr>
              <w:t>321 Naknade troškova zaposlenima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086DA"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20973"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0,00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159B8"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17.000,00</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BB29F" w14:textId="77777777" w:rsidR="00DB4C21" w:rsidRPr="00DB4C21" w:rsidRDefault="00DB4C21" w:rsidP="00DB4C21">
            <w:pPr>
              <w:jc w:val="right"/>
              <w:rPr>
                <w:rFonts w:ascii="Arial" w:hAnsi="Arial" w:cs="Arial"/>
                <w:color w:val="000000"/>
                <w:sz w:val="16"/>
                <w:szCs w:val="16"/>
              </w:rPr>
            </w:pPr>
            <w:r w:rsidRPr="00DB4C21">
              <w:rPr>
                <w:rFonts w:ascii="Arial" w:hAnsi="Arial" w:cs="Arial"/>
                <w:color w:val="000000"/>
                <w:sz w:val="16"/>
                <w:szCs w:val="16"/>
              </w:rPr>
              <w:t>100,00</w:t>
            </w:r>
          </w:p>
        </w:tc>
      </w:tr>
    </w:tbl>
    <w:p w14:paraId="7EDAC342" w14:textId="2894CD4F" w:rsidR="00DB4C21" w:rsidRDefault="00DB4C21" w:rsidP="00DB4C21">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0"/>
          <w:szCs w:val="20"/>
        </w:rPr>
      </w:pPr>
    </w:p>
    <w:p w14:paraId="6F951D8C" w14:textId="469B797F" w:rsidR="002D46FB" w:rsidRDefault="002D46FB" w:rsidP="00DB4C21">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0"/>
          <w:szCs w:val="20"/>
        </w:rPr>
      </w:pPr>
    </w:p>
    <w:p w14:paraId="5590DDDE" w14:textId="77777777" w:rsidR="002D46FB" w:rsidRPr="00DB4C21" w:rsidRDefault="002D46FB" w:rsidP="00DB4C21">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0"/>
          <w:szCs w:val="20"/>
        </w:rPr>
      </w:pPr>
    </w:p>
    <w:p w14:paraId="2981BE67" w14:textId="77777777" w:rsidR="00DB4C21" w:rsidRPr="002D46FB" w:rsidRDefault="00DB4C21" w:rsidP="00DB4C21">
      <w:pPr>
        <w:widowControl w:val="0"/>
        <w:tabs>
          <w:tab w:val="right" w:pos="7902"/>
          <w:tab w:val="right" w:pos="9094"/>
          <w:tab w:val="right" w:pos="10155"/>
        </w:tabs>
        <w:autoSpaceDE w:val="0"/>
        <w:autoSpaceDN w:val="0"/>
        <w:adjustRightInd w:val="0"/>
        <w:spacing w:before="60"/>
        <w:contextualSpacing/>
        <w:rPr>
          <w:rFonts w:ascii="Arial" w:hAnsi="Arial" w:cs="Arial"/>
          <w:b/>
          <w:bCs/>
          <w:color w:val="000000"/>
          <w:sz w:val="22"/>
          <w:szCs w:val="22"/>
        </w:rPr>
      </w:pPr>
      <w:r w:rsidRPr="002D46FB">
        <w:rPr>
          <w:rFonts w:ascii="Arial" w:hAnsi="Arial" w:cs="Arial"/>
          <w:b/>
          <w:bCs/>
          <w:color w:val="000000"/>
          <w:sz w:val="22"/>
          <w:szCs w:val="22"/>
        </w:rPr>
        <w:t>III. PRIJELAZNE I ZAKLJUČNE ODREDBE</w:t>
      </w:r>
    </w:p>
    <w:p w14:paraId="71723FF8" w14:textId="77777777" w:rsidR="00DB4C21" w:rsidRPr="00DB4C21" w:rsidRDefault="00DB4C21" w:rsidP="00DB4C21">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p>
    <w:p w14:paraId="470D0308" w14:textId="77777777" w:rsidR="00DB4C21" w:rsidRPr="00DB4C21" w:rsidRDefault="00DB4C21" w:rsidP="00DB4C21">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r w:rsidRPr="00DB4C21">
        <w:rPr>
          <w:rFonts w:ascii="Arial" w:hAnsi="Arial" w:cs="Arial"/>
          <w:color w:val="000000"/>
          <w:sz w:val="22"/>
          <w:szCs w:val="22"/>
        </w:rPr>
        <w:t>Članak 3.</w:t>
      </w:r>
    </w:p>
    <w:p w14:paraId="593A2026" w14:textId="77777777" w:rsidR="00DB4C21" w:rsidRPr="00DB4C21" w:rsidRDefault="00DB4C21" w:rsidP="00DB4C21">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p>
    <w:p w14:paraId="0A2BC617" w14:textId="125E3527" w:rsidR="00DB4C21" w:rsidRDefault="00DB4C21" w:rsidP="00DB4C21">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r w:rsidRPr="00DB4C21">
        <w:rPr>
          <w:rFonts w:ascii="Arial" w:hAnsi="Arial" w:cs="Arial"/>
          <w:color w:val="000000"/>
          <w:sz w:val="22"/>
          <w:szCs w:val="22"/>
        </w:rPr>
        <w:t xml:space="preserve"> Obrazloženje  općeg i posebnog dijela sastavni su dio ovih Izmjena i dopuna proračuna.</w:t>
      </w:r>
    </w:p>
    <w:p w14:paraId="004CA0C5" w14:textId="77777777" w:rsidR="00DB4C21" w:rsidRPr="00DB4C21" w:rsidRDefault="00DB4C21" w:rsidP="00DB4C21">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p>
    <w:p w14:paraId="4C5B1C99" w14:textId="77777777" w:rsidR="00DB4C21" w:rsidRPr="00DB4C21" w:rsidRDefault="00DB4C21" w:rsidP="00DB4C21">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r w:rsidRPr="00DB4C21">
        <w:rPr>
          <w:rFonts w:ascii="Arial" w:hAnsi="Arial" w:cs="Arial"/>
          <w:color w:val="000000"/>
          <w:sz w:val="22"/>
          <w:szCs w:val="22"/>
        </w:rPr>
        <w:t>Članak 4.</w:t>
      </w:r>
    </w:p>
    <w:p w14:paraId="5E64F4EB" w14:textId="77777777" w:rsidR="00DB4C21" w:rsidRPr="00DB4C21" w:rsidRDefault="00DB4C21" w:rsidP="00DB4C21">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p>
    <w:p w14:paraId="6214C551" w14:textId="77777777" w:rsidR="00DB4C21" w:rsidRPr="00DB4C21" w:rsidRDefault="00DB4C21" w:rsidP="00DB4C21">
      <w:pPr>
        <w:widowControl w:val="0"/>
        <w:tabs>
          <w:tab w:val="right" w:pos="7902"/>
          <w:tab w:val="right" w:pos="9094"/>
          <w:tab w:val="right" w:pos="10155"/>
        </w:tabs>
        <w:autoSpaceDE w:val="0"/>
        <w:autoSpaceDN w:val="0"/>
        <w:adjustRightInd w:val="0"/>
        <w:spacing w:before="60"/>
        <w:contextualSpacing/>
        <w:rPr>
          <w:rFonts w:ascii="Arial" w:hAnsi="Arial" w:cs="Arial"/>
          <w:sz w:val="22"/>
          <w:szCs w:val="22"/>
        </w:rPr>
      </w:pPr>
      <w:r w:rsidRPr="00DB4C21">
        <w:rPr>
          <w:rFonts w:ascii="Arial" w:hAnsi="Arial" w:cs="Arial"/>
          <w:sz w:val="22"/>
          <w:szCs w:val="22"/>
        </w:rPr>
        <w:t>Opći i posebni dio ovih izmjena i dopuna objavit će se  u „Službenom glasniku Grada Dubrovnika“, a stupa na snagu dan nakon dana objave.</w:t>
      </w:r>
    </w:p>
    <w:p w14:paraId="6AF9DA1E" w14:textId="0E319F41" w:rsidR="00DB4C21" w:rsidRDefault="00DB4C21">
      <w:pPr>
        <w:rPr>
          <w:rFonts w:ascii="Arial" w:hAnsi="Arial" w:cs="Arial"/>
          <w:sz w:val="22"/>
          <w:szCs w:val="22"/>
        </w:rPr>
      </w:pPr>
    </w:p>
    <w:p w14:paraId="5DF24B80" w14:textId="77777777" w:rsidR="00DB4C21" w:rsidRPr="00DB4C21" w:rsidRDefault="00DB4C21" w:rsidP="00DB4C21">
      <w:pPr>
        <w:widowControl w:val="0"/>
        <w:tabs>
          <w:tab w:val="left" w:pos="510"/>
        </w:tabs>
        <w:autoSpaceDE w:val="0"/>
        <w:autoSpaceDN w:val="0"/>
        <w:adjustRightInd w:val="0"/>
        <w:rPr>
          <w:rFonts w:ascii="Arial" w:hAnsi="Arial" w:cs="Arial"/>
          <w:sz w:val="22"/>
          <w:szCs w:val="22"/>
        </w:rPr>
      </w:pPr>
      <w:r w:rsidRPr="00DB4C21">
        <w:rPr>
          <w:rFonts w:ascii="Arial" w:hAnsi="Arial" w:cs="Arial"/>
          <w:sz w:val="22"/>
          <w:szCs w:val="22"/>
        </w:rPr>
        <w:t xml:space="preserve">KLASA: 400-06/21-02/01 </w:t>
      </w:r>
    </w:p>
    <w:p w14:paraId="334743AB" w14:textId="77777777" w:rsidR="00DB4C21" w:rsidRPr="00DB4C21" w:rsidRDefault="00DB4C21" w:rsidP="00DB4C21">
      <w:pPr>
        <w:widowControl w:val="0"/>
        <w:tabs>
          <w:tab w:val="left" w:pos="510"/>
        </w:tabs>
        <w:autoSpaceDE w:val="0"/>
        <w:autoSpaceDN w:val="0"/>
        <w:adjustRightInd w:val="0"/>
        <w:rPr>
          <w:rFonts w:ascii="Arial" w:hAnsi="Arial" w:cs="Arial"/>
          <w:sz w:val="22"/>
          <w:szCs w:val="22"/>
        </w:rPr>
      </w:pPr>
      <w:r w:rsidRPr="00DB4C21">
        <w:rPr>
          <w:rFonts w:ascii="Arial" w:hAnsi="Arial" w:cs="Arial"/>
          <w:sz w:val="22"/>
          <w:szCs w:val="22"/>
        </w:rPr>
        <w:t>URBROJ: 2117-1-09-22-19</w:t>
      </w:r>
    </w:p>
    <w:p w14:paraId="4FFBCC9D" w14:textId="77777777" w:rsidR="00DB4C21" w:rsidRPr="00DB4C21" w:rsidRDefault="00DB4C21" w:rsidP="00DB4C21">
      <w:pPr>
        <w:widowControl w:val="0"/>
        <w:tabs>
          <w:tab w:val="left" w:pos="510"/>
        </w:tabs>
        <w:autoSpaceDE w:val="0"/>
        <w:autoSpaceDN w:val="0"/>
        <w:adjustRightInd w:val="0"/>
        <w:rPr>
          <w:rFonts w:ascii="Arial" w:hAnsi="Arial" w:cs="Arial"/>
          <w:color w:val="000000"/>
          <w:sz w:val="22"/>
          <w:szCs w:val="22"/>
        </w:rPr>
      </w:pPr>
      <w:r w:rsidRPr="00DB4C21">
        <w:rPr>
          <w:rFonts w:ascii="Arial" w:hAnsi="Arial" w:cs="Arial"/>
          <w:color w:val="000000"/>
          <w:sz w:val="22"/>
          <w:szCs w:val="22"/>
        </w:rPr>
        <w:t>Dubrovnik, 8. ožujka 2022.</w:t>
      </w:r>
    </w:p>
    <w:p w14:paraId="20B72AF3" w14:textId="77777777" w:rsidR="00DB4C21" w:rsidRPr="00B87E21" w:rsidRDefault="00DB4C21">
      <w:pPr>
        <w:rPr>
          <w:rFonts w:ascii="Arial" w:hAnsi="Arial" w:cs="Arial"/>
          <w:sz w:val="22"/>
          <w:szCs w:val="22"/>
        </w:rPr>
      </w:pPr>
    </w:p>
    <w:p w14:paraId="36719E0E" w14:textId="77777777" w:rsidR="00B87E21" w:rsidRPr="00B87E21" w:rsidRDefault="00B87E21" w:rsidP="00B87E21">
      <w:pPr>
        <w:jc w:val="both"/>
        <w:rPr>
          <w:rFonts w:ascii="Arial" w:eastAsia="Calibri" w:hAnsi="Arial" w:cs="Arial"/>
          <w:sz w:val="22"/>
          <w:szCs w:val="22"/>
          <w:lang w:eastAsia="en-US"/>
        </w:rPr>
      </w:pPr>
      <w:r w:rsidRPr="00B87E21">
        <w:rPr>
          <w:rFonts w:ascii="Arial" w:hAnsi="Arial" w:cs="Arial"/>
          <w:color w:val="000000"/>
          <w:sz w:val="22"/>
          <w:szCs w:val="22"/>
        </w:rPr>
        <w:t xml:space="preserve">Predsjednik Gradskog vijeća:   </w:t>
      </w:r>
      <w:r w:rsidRPr="00B87E21">
        <w:rPr>
          <w:rFonts w:ascii="Arial" w:hAnsi="Arial" w:cs="Arial"/>
          <w:color w:val="000000"/>
          <w:sz w:val="22"/>
          <w:szCs w:val="22"/>
        </w:rPr>
        <w:tab/>
      </w:r>
    </w:p>
    <w:p w14:paraId="3FC93E40" w14:textId="77777777" w:rsidR="00B87E21" w:rsidRPr="00B87E21" w:rsidRDefault="00B87E21" w:rsidP="00B87E21">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2665FBD0" w14:textId="77777777" w:rsidR="00B87E21" w:rsidRPr="00B87E21" w:rsidRDefault="00B87E21" w:rsidP="00B87E21">
      <w:pPr>
        <w:contextualSpacing/>
        <w:rPr>
          <w:rFonts w:ascii="Arial" w:hAnsi="Arial" w:cs="Arial"/>
          <w:color w:val="000000"/>
          <w:sz w:val="22"/>
          <w:szCs w:val="22"/>
        </w:rPr>
      </w:pPr>
      <w:r w:rsidRPr="00B87E21">
        <w:rPr>
          <w:rFonts w:ascii="Arial" w:hAnsi="Arial" w:cs="Arial"/>
          <w:color w:val="000000"/>
          <w:sz w:val="22"/>
          <w:szCs w:val="22"/>
        </w:rPr>
        <w:t xml:space="preserve">----------------------------------------          </w:t>
      </w:r>
    </w:p>
    <w:p w14:paraId="6D88DC20" w14:textId="09E5868B" w:rsidR="00B87E21" w:rsidRDefault="00B87E21">
      <w:pPr>
        <w:rPr>
          <w:rFonts w:ascii="Arial" w:hAnsi="Arial" w:cs="Arial"/>
          <w:sz w:val="22"/>
          <w:szCs w:val="22"/>
        </w:rPr>
      </w:pPr>
    </w:p>
    <w:p w14:paraId="45673E5D" w14:textId="24D054A5" w:rsidR="00DB4C21" w:rsidRDefault="00DB4C21">
      <w:pPr>
        <w:rPr>
          <w:rFonts w:ascii="Arial" w:hAnsi="Arial" w:cs="Arial"/>
          <w:sz w:val="22"/>
          <w:szCs w:val="22"/>
        </w:rPr>
      </w:pPr>
    </w:p>
    <w:p w14:paraId="674C1621" w14:textId="7EF4A0BD" w:rsidR="00DB4C21" w:rsidRDefault="00DB4C21">
      <w:pPr>
        <w:rPr>
          <w:rFonts w:ascii="Arial" w:hAnsi="Arial" w:cs="Arial"/>
          <w:sz w:val="22"/>
          <w:szCs w:val="22"/>
        </w:rPr>
      </w:pPr>
    </w:p>
    <w:p w14:paraId="09C760CF" w14:textId="77777777" w:rsidR="003F0225" w:rsidRDefault="003F0225">
      <w:pPr>
        <w:rPr>
          <w:rFonts w:ascii="Arial" w:hAnsi="Arial" w:cs="Arial"/>
          <w:sz w:val="22"/>
          <w:szCs w:val="22"/>
        </w:rPr>
      </w:pPr>
    </w:p>
    <w:p w14:paraId="4A4CC74F" w14:textId="07B18343" w:rsidR="00DB4C21" w:rsidRPr="00DB4C21" w:rsidRDefault="00DB4C21">
      <w:pPr>
        <w:rPr>
          <w:rFonts w:ascii="Arial" w:hAnsi="Arial" w:cs="Arial"/>
          <w:b/>
          <w:bCs/>
          <w:sz w:val="22"/>
          <w:szCs w:val="22"/>
        </w:rPr>
      </w:pPr>
      <w:r w:rsidRPr="00DB4C21">
        <w:rPr>
          <w:rFonts w:ascii="Arial" w:hAnsi="Arial" w:cs="Arial"/>
          <w:b/>
          <w:bCs/>
          <w:sz w:val="22"/>
          <w:szCs w:val="22"/>
        </w:rPr>
        <w:t>23</w:t>
      </w:r>
    </w:p>
    <w:p w14:paraId="40056753" w14:textId="295A9DDF" w:rsidR="00DB4C21" w:rsidRDefault="00DB4C21">
      <w:pPr>
        <w:rPr>
          <w:rFonts w:ascii="Arial" w:hAnsi="Arial" w:cs="Arial"/>
          <w:sz w:val="22"/>
          <w:szCs w:val="22"/>
        </w:rPr>
      </w:pPr>
    </w:p>
    <w:p w14:paraId="1467355A" w14:textId="56768028" w:rsidR="00DB4C21" w:rsidRDefault="00DB4C21">
      <w:pPr>
        <w:rPr>
          <w:rFonts w:ascii="Arial" w:hAnsi="Arial" w:cs="Arial"/>
          <w:sz w:val="22"/>
          <w:szCs w:val="22"/>
        </w:rPr>
      </w:pPr>
    </w:p>
    <w:p w14:paraId="3DE54270"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Na temelju članka 14. Zakona o proračunu („Narodne novine“, broj 87/08, 136/12 i 15/15) i članka 39. Statuta Grada Dubrovnika („Službeni glasnik Grada Dubrovnika“, broj 2/21)   Gradsko vijeće Grada Dubrovnika na 9. sjednici, održanoj 8. ožujka 2022., donijelo je</w:t>
      </w:r>
    </w:p>
    <w:p w14:paraId="1F3295EF" w14:textId="77777777" w:rsidR="00DB4C21" w:rsidRPr="00DB4C21" w:rsidRDefault="00DB4C21" w:rsidP="00DB4C21">
      <w:pPr>
        <w:jc w:val="center"/>
        <w:rPr>
          <w:rFonts w:ascii="Arial" w:hAnsi="Arial" w:cs="Arial"/>
          <w:b/>
          <w:bCs/>
          <w:sz w:val="22"/>
          <w:szCs w:val="22"/>
        </w:rPr>
      </w:pPr>
    </w:p>
    <w:p w14:paraId="72AEC418" w14:textId="77777777" w:rsidR="00DB4C21" w:rsidRPr="00DB4C21" w:rsidRDefault="00DB4C21" w:rsidP="00DB4C21">
      <w:pPr>
        <w:jc w:val="center"/>
        <w:rPr>
          <w:rFonts w:ascii="Arial" w:hAnsi="Arial" w:cs="Arial"/>
          <w:b/>
          <w:bCs/>
          <w:sz w:val="22"/>
          <w:szCs w:val="22"/>
        </w:rPr>
      </w:pPr>
    </w:p>
    <w:p w14:paraId="35A5B77E" w14:textId="77777777" w:rsidR="00DB4C21" w:rsidRPr="00DB4C21" w:rsidRDefault="00DB4C21" w:rsidP="00DB4C21">
      <w:pPr>
        <w:jc w:val="center"/>
        <w:rPr>
          <w:rFonts w:ascii="Arial" w:hAnsi="Arial" w:cs="Arial"/>
          <w:b/>
          <w:sz w:val="22"/>
          <w:szCs w:val="22"/>
        </w:rPr>
      </w:pPr>
      <w:r w:rsidRPr="00DB4C21">
        <w:rPr>
          <w:rFonts w:ascii="Arial" w:hAnsi="Arial" w:cs="Arial"/>
          <w:b/>
          <w:sz w:val="22"/>
          <w:szCs w:val="22"/>
        </w:rPr>
        <w:t>ODLUKU O IZMJENI ODLUKE O IZVRŠAVANJU</w:t>
      </w:r>
    </w:p>
    <w:p w14:paraId="200B6C1C" w14:textId="40D99946" w:rsidR="00DB4C21" w:rsidRPr="00DB4C21" w:rsidRDefault="00DB4C21" w:rsidP="003F0225">
      <w:pPr>
        <w:jc w:val="center"/>
        <w:rPr>
          <w:rFonts w:ascii="Arial" w:hAnsi="Arial" w:cs="Arial"/>
          <w:b/>
          <w:sz w:val="22"/>
          <w:szCs w:val="22"/>
        </w:rPr>
      </w:pPr>
      <w:r w:rsidRPr="00DB4C21">
        <w:rPr>
          <w:rFonts w:ascii="Arial" w:hAnsi="Arial" w:cs="Arial"/>
          <w:b/>
          <w:sz w:val="22"/>
          <w:szCs w:val="22"/>
        </w:rPr>
        <w:t>PRORAČUNA GRADA DUBROVNIKA ZA 2022. GODINU</w:t>
      </w:r>
    </w:p>
    <w:p w14:paraId="713F4409" w14:textId="77777777" w:rsidR="00DB4C21" w:rsidRPr="00DB4C21" w:rsidRDefault="00DB4C21" w:rsidP="00DB4C21">
      <w:pPr>
        <w:jc w:val="both"/>
        <w:rPr>
          <w:rFonts w:ascii="Arial" w:hAnsi="Arial" w:cs="Arial"/>
          <w:b/>
          <w:sz w:val="22"/>
          <w:szCs w:val="22"/>
        </w:rPr>
      </w:pPr>
    </w:p>
    <w:p w14:paraId="2322139E" w14:textId="77777777" w:rsidR="00DB4C21" w:rsidRPr="00DB4C21" w:rsidRDefault="00DB4C21" w:rsidP="00DB4C21">
      <w:pPr>
        <w:jc w:val="center"/>
        <w:rPr>
          <w:rFonts w:ascii="Arial" w:hAnsi="Arial" w:cs="Arial"/>
          <w:bCs/>
          <w:sz w:val="22"/>
          <w:szCs w:val="22"/>
        </w:rPr>
      </w:pPr>
      <w:r w:rsidRPr="00DB4C21">
        <w:rPr>
          <w:rFonts w:ascii="Arial" w:hAnsi="Arial" w:cs="Arial"/>
          <w:bCs/>
          <w:sz w:val="22"/>
          <w:szCs w:val="22"/>
        </w:rPr>
        <w:t>Članak 1.</w:t>
      </w:r>
    </w:p>
    <w:p w14:paraId="6D576219" w14:textId="77777777" w:rsidR="00DB4C21" w:rsidRPr="00DB4C21" w:rsidRDefault="00DB4C21" w:rsidP="00DB4C21">
      <w:pPr>
        <w:rPr>
          <w:rFonts w:ascii="Arial" w:hAnsi="Arial" w:cs="Arial"/>
          <w:b/>
          <w:sz w:val="22"/>
          <w:szCs w:val="22"/>
        </w:rPr>
      </w:pPr>
    </w:p>
    <w:p w14:paraId="4C5B40C8" w14:textId="77777777" w:rsidR="00DB4C21" w:rsidRPr="00DB4C21" w:rsidRDefault="00DB4C21" w:rsidP="00DB4C21">
      <w:pPr>
        <w:rPr>
          <w:rFonts w:ascii="Arial" w:hAnsi="Arial" w:cs="Arial"/>
          <w:sz w:val="22"/>
          <w:szCs w:val="22"/>
        </w:rPr>
      </w:pPr>
      <w:r w:rsidRPr="00DB4C21">
        <w:rPr>
          <w:rFonts w:ascii="Arial" w:hAnsi="Arial" w:cs="Arial"/>
          <w:sz w:val="22"/>
          <w:szCs w:val="22"/>
        </w:rPr>
        <w:t>U Odluci o izvršavanju Proračuna Grada Dubrovnika za 2022.  godinu  («Službeni glasnik Grada Dubrovnika», broj  23/21  u članku 2. stavak 2. mijenja se i glasi:</w:t>
      </w:r>
    </w:p>
    <w:p w14:paraId="63D1217B" w14:textId="77777777" w:rsidR="00DB4C21" w:rsidRPr="00DB4C21" w:rsidRDefault="00DB4C21" w:rsidP="00DB4C21">
      <w:pPr>
        <w:rPr>
          <w:rFonts w:ascii="Arial" w:hAnsi="Arial" w:cs="Arial"/>
          <w:sz w:val="22"/>
          <w:szCs w:val="22"/>
        </w:rPr>
      </w:pPr>
    </w:p>
    <w:p w14:paraId="68FE49F1" w14:textId="77777777" w:rsidR="00DB4C21" w:rsidRPr="00DB4C21" w:rsidRDefault="00DB4C21" w:rsidP="00DB4C21">
      <w:pPr>
        <w:jc w:val="both"/>
        <w:rPr>
          <w:rFonts w:ascii="Arial" w:hAnsi="Arial" w:cs="Arial"/>
          <w:b/>
          <w:sz w:val="22"/>
          <w:szCs w:val="22"/>
        </w:rPr>
      </w:pPr>
      <w:r w:rsidRPr="00DB4C21">
        <w:rPr>
          <w:rFonts w:ascii="Arial" w:hAnsi="Arial" w:cs="Arial"/>
          <w:sz w:val="22"/>
          <w:szCs w:val="22"/>
        </w:rPr>
        <w:t xml:space="preserve">Stvarni rashodi i izdaci Grada Dubrovnika uključujući rashode i izdatke proračunskih korisnika financiranih iz njihovih namjenskih prihoda i primitaka i vlastitih prihoda za 2022.  godinu  ne  smiju biti veći od  </w:t>
      </w:r>
      <w:r w:rsidRPr="00DB4C21">
        <w:rPr>
          <w:rFonts w:ascii="Arial" w:hAnsi="Arial" w:cs="Arial"/>
          <w:b/>
          <w:sz w:val="22"/>
          <w:szCs w:val="22"/>
        </w:rPr>
        <w:t>576.929.300 kuna.</w:t>
      </w:r>
    </w:p>
    <w:p w14:paraId="7E678FB8" w14:textId="77777777" w:rsidR="00DB4C21" w:rsidRPr="00DB4C21" w:rsidRDefault="00DB4C21" w:rsidP="00DB4C21">
      <w:pPr>
        <w:jc w:val="both"/>
        <w:rPr>
          <w:rFonts w:ascii="Arial" w:hAnsi="Arial" w:cs="Arial"/>
          <w:b/>
          <w:sz w:val="22"/>
          <w:szCs w:val="22"/>
        </w:rPr>
      </w:pPr>
    </w:p>
    <w:p w14:paraId="660178A2" w14:textId="77777777" w:rsidR="00DB4C21" w:rsidRPr="00DB4C21" w:rsidRDefault="00DB4C21" w:rsidP="00DB4C21">
      <w:pPr>
        <w:jc w:val="both"/>
        <w:rPr>
          <w:rFonts w:ascii="Arial" w:hAnsi="Arial" w:cs="Arial"/>
          <w:b/>
          <w:i/>
          <w:sz w:val="22"/>
          <w:szCs w:val="22"/>
        </w:rPr>
      </w:pPr>
    </w:p>
    <w:p w14:paraId="617DC32E" w14:textId="77777777" w:rsidR="00DB4C21" w:rsidRPr="00DB4C21" w:rsidRDefault="00DB4C21" w:rsidP="00DB4C21">
      <w:pPr>
        <w:jc w:val="center"/>
        <w:rPr>
          <w:rFonts w:ascii="Arial" w:hAnsi="Arial" w:cs="Arial"/>
          <w:bCs/>
          <w:sz w:val="22"/>
          <w:szCs w:val="22"/>
        </w:rPr>
      </w:pPr>
      <w:r w:rsidRPr="00DB4C21">
        <w:rPr>
          <w:rFonts w:ascii="Arial" w:hAnsi="Arial" w:cs="Arial"/>
          <w:bCs/>
          <w:sz w:val="22"/>
          <w:szCs w:val="22"/>
        </w:rPr>
        <w:t>Članak 2.</w:t>
      </w:r>
    </w:p>
    <w:p w14:paraId="30B59DDE" w14:textId="77777777" w:rsidR="00DB4C21" w:rsidRPr="00DB4C21" w:rsidRDefault="00DB4C21" w:rsidP="00DB4C21">
      <w:pPr>
        <w:jc w:val="both"/>
        <w:rPr>
          <w:rFonts w:ascii="Arial" w:hAnsi="Arial" w:cs="Arial"/>
          <w:sz w:val="22"/>
          <w:szCs w:val="22"/>
        </w:rPr>
      </w:pPr>
    </w:p>
    <w:p w14:paraId="4276258A"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 xml:space="preserve">U članku 24. mijenjaju se stavci 4., 5. i 6. koji glase: </w:t>
      </w:r>
    </w:p>
    <w:p w14:paraId="498AFB72" w14:textId="77777777" w:rsidR="00DB4C21" w:rsidRPr="00DB4C21" w:rsidRDefault="00DB4C21" w:rsidP="00DB4C21">
      <w:pPr>
        <w:jc w:val="both"/>
        <w:rPr>
          <w:rFonts w:ascii="Arial" w:hAnsi="Arial" w:cs="Arial"/>
          <w:sz w:val="22"/>
          <w:szCs w:val="22"/>
        </w:rPr>
      </w:pPr>
    </w:p>
    <w:p w14:paraId="73DD15DC" w14:textId="77777777" w:rsidR="00DB4C21" w:rsidRPr="00DB4C21" w:rsidRDefault="00DB4C21" w:rsidP="00DB4C21">
      <w:pPr>
        <w:jc w:val="both"/>
        <w:rPr>
          <w:rFonts w:ascii="Arial" w:hAnsi="Arial" w:cs="Arial"/>
          <w:b/>
          <w:sz w:val="22"/>
          <w:szCs w:val="22"/>
        </w:rPr>
      </w:pPr>
      <w:r w:rsidRPr="00DB4C21">
        <w:rPr>
          <w:rFonts w:ascii="Arial" w:hAnsi="Arial" w:cs="Arial"/>
          <w:sz w:val="22"/>
          <w:szCs w:val="22"/>
        </w:rPr>
        <w:t xml:space="preserve">Grad Dubrovnik se  planira zaduživati u proračunskoj 2022. godini u iznosu </w:t>
      </w:r>
      <w:r w:rsidRPr="00DB4C21">
        <w:rPr>
          <w:rFonts w:ascii="Arial" w:hAnsi="Arial" w:cs="Arial"/>
          <w:b/>
          <w:sz w:val="22"/>
          <w:szCs w:val="22"/>
        </w:rPr>
        <w:t>14.000.000 kuna.</w:t>
      </w:r>
    </w:p>
    <w:p w14:paraId="039C83C6" w14:textId="77777777" w:rsidR="00DB4C21" w:rsidRPr="00DB4C21" w:rsidRDefault="00DB4C21" w:rsidP="00DB4C21">
      <w:pPr>
        <w:jc w:val="both"/>
        <w:rPr>
          <w:rFonts w:ascii="Arial" w:hAnsi="Arial" w:cs="Arial"/>
          <w:b/>
          <w:sz w:val="22"/>
          <w:szCs w:val="22"/>
        </w:rPr>
      </w:pPr>
    </w:p>
    <w:p w14:paraId="2677F74E"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 xml:space="preserve">Očekivani iznos duga Grada Dubrovnika, po osnovi glavnice dugoročnih kredita za investicije, na   kraju 2022. godine bio bi </w:t>
      </w:r>
      <w:r w:rsidRPr="00DB4C21">
        <w:rPr>
          <w:rFonts w:ascii="Arial" w:hAnsi="Arial" w:cs="Arial"/>
          <w:b/>
          <w:sz w:val="22"/>
          <w:szCs w:val="22"/>
        </w:rPr>
        <w:t>257.150.000 kuna</w:t>
      </w:r>
      <w:r w:rsidRPr="00DB4C21">
        <w:rPr>
          <w:rFonts w:ascii="Arial" w:hAnsi="Arial" w:cs="Arial"/>
          <w:sz w:val="22"/>
          <w:szCs w:val="22"/>
        </w:rPr>
        <w:t>, a sukladno planiranim rokovima iskorištenja odnosno otplate predmetnih kredita.</w:t>
      </w:r>
    </w:p>
    <w:p w14:paraId="635743E6" w14:textId="77777777" w:rsidR="00DB4C21" w:rsidRPr="00DB4C21" w:rsidRDefault="00DB4C21" w:rsidP="00DB4C21">
      <w:pPr>
        <w:jc w:val="both"/>
        <w:rPr>
          <w:rFonts w:ascii="Arial" w:hAnsi="Arial" w:cs="Arial"/>
          <w:sz w:val="22"/>
          <w:szCs w:val="22"/>
        </w:rPr>
      </w:pPr>
    </w:p>
    <w:p w14:paraId="6E520E10" w14:textId="76D9F57B" w:rsidR="00DB4C21" w:rsidRPr="00DB4C21" w:rsidRDefault="00DB4C21" w:rsidP="00DB4C21">
      <w:pPr>
        <w:jc w:val="both"/>
        <w:rPr>
          <w:rFonts w:ascii="Arial" w:hAnsi="Arial" w:cs="Arial"/>
          <w:b/>
          <w:sz w:val="22"/>
          <w:szCs w:val="22"/>
        </w:rPr>
      </w:pPr>
      <w:r w:rsidRPr="00DB4C21">
        <w:rPr>
          <w:rFonts w:ascii="Arial" w:hAnsi="Arial" w:cs="Arial"/>
          <w:sz w:val="22"/>
          <w:szCs w:val="22"/>
        </w:rPr>
        <w:t xml:space="preserve">Očekivani iznos duga temeljem dodijeljenih beskamatnih zajmova iz Državnog proračuna, na osnovu oslobođenja, odgode ili odobrene obročne otplate  poreza i prirezu porezu na dohodak, odnosno na osnovu pada prihoda tijekom 2020. godine i prvih devet mjeseci 2021. godine iznosi </w:t>
      </w:r>
      <w:r w:rsidRPr="00DB4C21">
        <w:rPr>
          <w:rFonts w:ascii="Arial" w:hAnsi="Arial" w:cs="Arial"/>
          <w:b/>
          <w:sz w:val="22"/>
          <w:szCs w:val="22"/>
        </w:rPr>
        <w:t>74.148.300 kuna.</w:t>
      </w:r>
    </w:p>
    <w:p w14:paraId="5CF26A08" w14:textId="77777777" w:rsidR="00DB4C21" w:rsidRPr="00DB4C21" w:rsidRDefault="00DB4C21" w:rsidP="00DB4C21">
      <w:pPr>
        <w:jc w:val="both"/>
        <w:rPr>
          <w:rFonts w:ascii="Arial" w:hAnsi="Arial" w:cs="Arial"/>
          <w:b/>
          <w:sz w:val="22"/>
          <w:szCs w:val="22"/>
        </w:rPr>
      </w:pPr>
    </w:p>
    <w:p w14:paraId="5ADA963D" w14:textId="77777777" w:rsidR="00DB4C21" w:rsidRPr="00DB4C21" w:rsidRDefault="00DB4C21" w:rsidP="00DB4C21">
      <w:pPr>
        <w:jc w:val="center"/>
        <w:rPr>
          <w:rFonts w:ascii="Arial" w:hAnsi="Arial" w:cs="Arial"/>
          <w:bCs/>
          <w:sz w:val="22"/>
          <w:szCs w:val="22"/>
        </w:rPr>
      </w:pPr>
      <w:r w:rsidRPr="00DB4C21">
        <w:rPr>
          <w:rFonts w:ascii="Arial" w:hAnsi="Arial" w:cs="Arial"/>
          <w:bCs/>
          <w:sz w:val="22"/>
          <w:szCs w:val="22"/>
        </w:rPr>
        <w:t>Članak 3.</w:t>
      </w:r>
    </w:p>
    <w:p w14:paraId="0EC27A21" w14:textId="77777777" w:rsidR="00DB4C21" w:rsidRPr="00DB4C21" w:rsidRDefault="00DB4C21" w:rsidP="00DB4C21">
      <w:pPr>
        <w:jc w:val="both"/>
        <w:rPr>
          <w:rFonts w:ascii="Arial" w:hAnsi="Arial" w:cs="Arial"/>
          <w:sz w:val="22"/>
          <w:szCs w:val="22"/>
        </w:rPr>
      </w:pPr>
    </w:p>
    <w:p w14:paraId="55D400E7"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 xml:space="preserve">U članku 26. stavak 3. mijenja se i glasi: </w:t>
      </w:r>
    </w:p>
    <w:p w14:paraId="4133919C" w14:textId="77777777" w:rsidR="00DB4C21" w:rsidRPr="00DB4C21" w:rsidRDefault="00DB4C21" w:rsidP="00DB4C21">
      <w:pPr>
        <w:jc w:val="both"/>
        <w:rPr>
          <w:rFonts w:ascii="Arial" w:hAnsi="Arial" w:cs="Arial"/>
          <w:sz w:val="22"/>
          <w:szCs w:val="22"/>
        </w:rPr>
      </w:pPr>
    </w:p>
    <w:p w14:paraId="7265D287" w14:textId="77777777" w:rsidR="00DB4C21" w:rsidRPr="00DB4C21" w:rsidRDefault="00DB4C21" w:rsidP="00DB4C21">
      <w:pPr>
        <w:jc w:val="both"/>
        <w:rPr>
          <w:rFonts w:ascii="Arial" w:hAnsi="Arial" w:cs="Arial"/>
          <w:sz w:val="22"/>
          <w:szCs w:val="22"/>
        </w:rPr>
      </w:pPr>
    </w:p>
    <w:p w14:paraId="474A8279"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Postotak zaduženja Grada Dubrovnika prema sadašnjem izračunu iznosi 30,45%, što je posljedica pada prihoda i korištenja beskamatnih zajmova po toj osnovi.</w:t>
      </w:r>
    </w:p>
    <w:p w14:paraId="107C387F" w14:textId="77777777" w:rsidR="00DB4C21" w:rsidRPr="00DB4C21" w:rsidRDefault="00DB4C21" w:rsidP="00DB4C21">
      <w:pPr>
        <w:rPr>
          <w:rFonts w:ascii="Arial" w:hAnsi="Arial" w:cs="Arial"/>
          <w:sz w:val="22"/>
          <w:szCs w:val="22"/>
        </w:rPr>
      </w:pPr>
    </w:p>
    <w:p w14:paraId="08902021" w14:textId="77777777" w:rsidR="00DB4C21" w:rsidRPr="00DB4C21" w:rsidRDefault="00DB4C21" w:rsidP="00DB4C21">
      <w:pPr>
        <w:rPr>
          <w:rFonts w:ascii="Arial" w:hAnsi="Arial" w:cs="Arial"/>
          <w:sz w:val="22"/>
          <w:szCs w:val="22"/>
        </w:rPr>
      </w:pPr>
    </w:p>
    <w:p w14:paraId="1C2D4A1D" w14:textId="77777777" w:rsidR="00DB4C21" w:rsidRPr="00DB4C21" w:rsidRDefault="00DB4C21" w:rsidP="00DB4C21">
      <w:pPr>
        <w:jc w:val="center"/>
        <w:rPr>
          <w:rFonts w:ascii="Arial" w:hAnsi="Arial" w:cs="Arial"/>
          <w:bCs/>
          <w:sz w:val="22"/>
          <w:szCs w:val="22"/>
        </w:rPr>
      </w:pPr>
      <w:r w:rsidRPr="00DB4C21">
        <w:rPr>
          <w:rFonts w:ascii="Arial" w:hAnsi="Arial" w:cs="Arial"/>
          <w:bCs/>
          <w:sz w:val="22"/>
          <w:szCs w:val="22"/>
        </w:rPr>
        <w:t>Članak 4.</w:t>
      </w:r>
      <w:r w:rsidRPr="00DB4C21">
        <w:rPr>
          <w:rFonts w:ascii="Arial" w:hAnsi="Arial" w:cs="Arial"/>
          <w:bCs/>
          <w:sz w:val="22"/>
          <w:szCs w:val="22"/>
        </w:rPr>
        <w:tab/>
      </w:r>
    </w:p>
    <w:p w14:paraId="1080EFE3" w14:textId="77777777" w:rsidR="00DB4C21" w:rsidRPr="00DB4C21" w:rsidRDefault="00DB4C21" w:rsidP="00DB4C21">
      <w:pPr>
        <w:jc w:val="both"/>
        <w:rPr>
          <w:rFonts w:ascii="Arial" w:hAnsi="Arial" w:cs="Arial"/>
          <w:sz w:val="22"/>
          <w:szCs w:val="22"/>
        </w:rPr>
      </w:pPr>
    </w:p>
    <w:p w14:paraId="3D7F9787" w14:textId="77777777" w:rsidR="00DB4C21" w:rsidRPr="00DB4C21" w:rsidRDefault="00DB4C21" w:rsidP="00DB4C21">
      <w:pPr>
        <w:rPr>
          <w:rFonts w:ascii="Arial" w:hAnsi="Arial" w:cs="Arial"/>
          <w:sz w:val="22"/>
          <w:szCs w:val="22"/>
        </w:rPr>
      </w:pPr>
      <w:r w:rsidRPr="00DB4C21">
        <w:rPr>
          <w:rFonts w:ascii="Arial" w:hAnsi="Arial" w:cs="Arial"/>
          <w:sz w:val="22"/>
          <w:szCs w:val="22"/>
        </w:rPr>
        <w:t>Ova odluka stupa na snagu prvog dan od dana objave u  "Službenom glasniku Grada Dubrovnika"</w:t>
      </w:r>
    </w:p>
    <w:p w14:paraId="1B1F5CCB" w14:textId="22AB74D5" w:rsidR="00DB4C21" w:rsidRDefault="00DB4C21">
      <w:pPr>
        <w:rPr>
          <w:rFonts w:ascii="Arial" w:hAnsi="Arial" w:cs="Arial"/>
          <w:sz w:val="22"/>
          <w:szCs w:val="22"/>
        </w:rPr>
      </w:pPr>
    </w:p>
    <w:p w14:paraId="26ADE0AE" w14:textId="77777777" w:rsidR="003F0225" w:rsidRDefault="003F0225">
      <w:pPr>
        <w:rPr>
          <w:rFonts w:ascii="Arial" w:hAnsi="Arial" w:cs="Arial"/>
          <w:sz w:val="22"/>
          <w:szCs w:val="22"/>
        </w:rPr>
      </w:pPr>
    </w:p>
    <w:p w14:paraId="45832451"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 xml:space="preserve">KLASA: 400-06/21-02/01   </w:t>
      </w:r>
    </w:p>
    <w:p w14:paraId="53151BFB"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URBROJ: 2117-1-09-22-20</w:t>
      </w:r>
    </w:p>
    <w:p w14:paraId="6BDF3CE1"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Dubrovnik,  8. ožujka 2022.</w:t>
      </w:r>
    </w:p>
    <w:p w14:paraId="4C819CF7" w14:textId="236F8DC4" w:rsidR="00DB4C21" w:rsidRDefault="00DB4C21">
      <w:pPr>
        <w:rPr>
          <w:rFonts w:ascii="Arial" w:hAnsi="Arial" w:cs="Arial"/>
          <w:sz w:val="22"/>
          <w:szCs w:val="22"/>
        </w:rPr>
      </w:pPr>
    </w:p>
    <w:p w14:paraId="7E402BED" w14:textId="77777777" w:rsidR="00DB4C21" w:rsidRPr="00B87E21" w:rsidRDefault="00DB4C21" w:rsidP="00DB4C21">
      <w:pPr>
        <w:jc w:val="both"/>
        <w:rPr>
          <w:rFonts w:ascii="Arial" w:eastAsia="Calibri" w:hAnsi="Arial" w:cs="Arial"/>
          <w:sz w:val="22"/>
          <w:szCs w:val="22"/>
          <w:lang w:eastAsia="en-US"/>
        </w:rPr>
      </w:pPr>
      <w:bookmarkStart w:id="11" w:name="_Hlk97725782"/>
      <w:r w:rsidRPr="00B87E21">
        <w:rPr>
          <w:rFonts w:ascii="Arial" w:hAnsi="Arial" w:cs="Arial"/>
          <w:color w:val="000000"/>
          <w:sz w:val="22"/>
          <w:szCs w:val="22"/>
        </w:rPr>
        <w:t xml:space="preserve">Predsjednik Gradskog vijeća:   </w:t>
      </w:r>
      <w:r w:rsidRPr="00B87E21">
        <w:rPr>
          <w:rFonts w:ascii="Arial" w:hAnsi="Arial" w:cs="Arial"/>
          <w:color w:val="000000"/>
          <w:sz w:val="22"/>
          <w:szCs w:val="22"/>
        </w:rPr>
        <w:tab/>
      </w:r>
    </w:p>
    <w:p w14:paraId="7EE22026" w14:textId="77777777" w:rsidR="00DB4C21" w:rsidRPr="00B87E21" w:rsidRDefault="00DB4C21" w:rsidP="00DB4C21">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43F85827" w14:textId="77777777" w:rsidR="00DB4C21" w:rsidRPr="00B87E21" w:rsidRDefault="00DB4C21" w:rsidP="00DB4C21">
      <w:pPr>
        <w:contextualSpacing/>
        <w:rPr>
          <w:rFonts w:ascii="Arial" w:hAnsi="Arial" w:cs="Arial"/>
          <w:color w:val="000000"/>
          <w:sz w:val="22"/>
          <w:szCs w:val="22"/>
        </w:rPr>
      </w:pPr>
      <w:r w:rsidRPr="00B87E21">
        <w:rPr>
          <w:rFonts w:ascii="Arial" w:hAnsi="Arial" w:cs="Arial"/>
          <w:color w:val="000000"/>
          <w:sz w:val="22"/>
          <w:szCs w:val="22"/>
        </w:rPr>
        <w:t xml:space="preserve">----------------------------------------          </w:t>
      </w:r>
    </w:p>
    <w:bookmarkEnd w:id="11"/>
    <w:p w14:paraId="099E7079" w14:textId="05910EBB" w:rsidR="00DB4C21" w:rsidRDefault="00DB4C21">
      <w:pPr>
        <w:rPr>
          <w:rFonts w:ascii="Arial" w:hAnsi="Arial" w:cs="Arial"/>
          <w:sz w:val="22"/>
          <w:szCs w:val="22"/>
        </w:rPr>
      </w:pPr>
    </w:p>
    <w:p w14:paraId="28EEDC60" w14:textId="6E890A71" w:rsidR="00DB4C21" w:rsidRDefault="00DB4C21">
      <w:pPr>
        <w:rPr>
          <w:rFonts w:ascii="Arial" w:hAnsi="Arial" w:cs="Arial"/>
          <w:sz w:val="22"/>
          <w:szCs w:val="22"/>
        </w:rPr>
      </w:pPr>
    </w:p>
    <w:p w14:paraId="1A627A67" w14:textId="4EFE83E1" w:rsidR="00DB4C21" w:rsidRDefault="00DB4C21">
      <w:pPr>
        <w:rPr>
          <w:rFonts w:ascii="Arial" w:hAnsi="Arial" w:cs="Arial"/>
          <w:sz w:val="22"/>
          <w:szCs w:val="22"/>
        </w:rPr>
      </w:pPr>
    </w:p>
    <w:p w14:paraId="15162D00" w14:textId="0EC91FD0" w:rsidR="00DB4C21" w:rsidRDefault="00DB4C21">
      <w:pPr>
        <w:rPr>
          <w:rFonts w:ascii="Arial" w:hAnsi="Arial" w:cs="Arial"/>
          <w:sz w:val="22"/>
          <w:szCs w:val="22"/>
        </w:rPr>
      </w:pPr>
    </w:p>
    <w:p w14:paraId="54D614A0" w14:textId="00D5A181" w:rsidR="00DB4C21" w:rsidRPr="00DB4C21" w:rsidRDefault="00DB4C21">
      <w:pPr>
        <w:rPr>
          <w:rFonts w:ascii="Arial" w:hAnsi="Arial" w:cs="Arial"/>
          <w:b/>
          <w:bCs/>
          <w:sz w:val="22"/>
          <w:szCs w:val="22"/>
        </w:rPr>
      </w:pPr>
      <w:r w:rsidRPr="00DB4C21">
        <w:rPr>
          <w:rFonts w:ascii="Arial" w:hAnsi="Arial" w:cs="Arial"/>
          <w:b/>
          <w:bCs/>
          <w:sz w:val="22"/>
          <w:szCs w:val="22"/>
        </w:rPr>
        <w:t>24</w:t>
      </w:r>
    </w:p>
    <w:p w14:paraId="1EA187D0" w14:textId="35E40803" w:rsidR="00DB4C21" w:rsidRDefault="00DB4C21">
      <w:pPr>
        <w:rPr>
          <w:rFonts w:ascii="Arial" w:hAnsi="Arial" w:cs="Arial"/>
          <w:sz w:val="22"/>
          <w:szCs w:val="22"/>
        </w:rPr>
      </w:pPr>
    </w:p>
    <w:p w14:paraId="08142B14" w14:textId="06018C30" w:rsidR="00DB4C21" w:rsidRDefault="00DB4C21">
      <w:pPr>
        <w:rPr>
          <w:rFonts w:ascii="Arial" w:hAnsi="Arial" w:cs="Arial"/>
          <w:sz w:val="22"/>
          <w:szCs w:val="22"/>
        </w:rPr>
      </w:pPr>
    </w:p>
    <w:p w14:paraId="36FDEFDE" w14:textId="319C7A98" w:rsidR="00DB4C21" w:rsidRPr="002D46FB" w:rsidRDefault="00DB4C21" w:rsidP="00DB4C21">
      <w:pPr>
        <w:widowControl w:val="0"/>
        <w:suppressAutoHyphens/>
        <w:jc w:val="both"/>
        <w:rPr>
          <w:rFonts w:eastAsia="SimSun" w:cs="Tahoma"/>
          <w:kern w:val="2"/>
          <w:lang w:eastAsia="zh-CN" w:bidi="hi-IN"/>
        </w:rPr>
      </w:pPr>
      <w:r w:rsidRPr="00DB4C21">
        <w:rPr>
          <w:rFonts w:ascii="Arial" w:eastAsia="SimSun" w:hAnsi="Arial" w:cs="Arial"/>
          <w:kern w:val="2"/>
          <w:sz w:val="22"/>
          <w:szCs w:val="22"/>
          <w:lang w:eastAsia="zh-CN" w:bidi="hi-IN"/>
        </w:rPr>
        <w:lastRenderedPageBreak/>
        <w:t>Na temelju odredbe članka 118. Zakona o proračunu („Narodne novine", broj 114/21.), članka 10. Pravilnika o postupku zaduživanja te davanja jamstava i suglasnosti jedinica lokalne i područne (regionalne) samouprave („Narodne novine", broj 55/09, 139/10), članka 24. Odluke o izvršavanju Proračuna Grada Dubrovnika za 2022. godinu („Službeni glasnik Grada Dubrovnika", broj 23/21 i 3/22) i članka 39. Statuta Grada Dubrovnika („Službeni glasnik Grada Dubrovnika“, broj 2/21), Gradsko vijeće Grada Dubrovnika na 9. sjednici, održanoj 8. ožujka 2022., donijelo je</w:t>
      </w:r>
    </w:p>
    <w:p w14:paraId="46E7E80C" w14:textId="77777777" w:rsidR="00DB4C21" w:rsidRPr="00DB4C21" w:rsidRDefault="00DB4C21" w:rsidP="00DB4C21">
      <w:pPr>
        <w:widowControl w:val="0"/>
        <w:suppressAutoHyphens/>
        <w:rPr>
          <w:rFonts w:ascii="Arial" w:eastAsia="SimSun" w:hAnsi="Arial" w:cs="Arial"/>
          <w:kern w:val="2"/>
          <w:sz w:val="22"/>
          <w:szCs w:val="22"/>
          <w:lang w:eastAsia="zh-CN" w:bidi="hi-IN"/>
        </w:rPr>
      </w:pPr>
    </w:p>
    <w:p w14:paraId="49BDEA60" w14:textId="77777777" w:rsidR="00DB4C21" w:rsidRPr="00DB4C21" w:rsidRDefault="00DB4C21" w:rsidP="00DB4C21">
      <w:pPr>
        <w:widowControl w:val="0"/>
        <w:suppressAutoHyphens/>
        <w:jc w:val="center"/>
        <w:rPr>
          <w:rFonts w:eastAsia="SimSun" w:cs="Tahoma"/>
          <w:kern w:val="2"/>
          <w:lang w:eastAsia="zh-CN" w:bidi="hi-IN"/>
        </w:rPr>
      </w:pPr>
      <w:r w:rsidRPr="00DB4C21">
        <w:rPr>
          <w:rFonts w:ascii="Arial" w:eastAsia="SimSun" w:hAnsi="Arial" w:cs="Arial"/>
          <w:b/>
          <w:bCs/>
          <w:kern w:val="2"/>
          <w:sz w:val="22"/>
          <w:szCs w:val="22"/>
          <w:lang w:eastAsia="zh-CN" w:bidi="hi-IN"/>
        </w:rPr>
        <w:t>O  D  L  U  K  U</w:t>
      </w:r>
    </w:p>
    <w:p w14:paraId="15D552CC" w14:textId="77777777" w:rsidR="00DB4C21" w:rsidRPr="00DB4C21" w:rsidRDefault="00DB4C21" w:rsidP="00DB4C21">
      <w:pPr>
        <w:widowControl w:val="0"/>
        <w:suppressAutoHyphens/>
        <w:jc w:val="center"/>
        <w:rPr>
          <w:rFonts w:eastAsia="SimSun" w:cs="Tahoma"/>
          <w:kern w:val="2"/>
          <w:lang w:eastAsia="zh-CN" w:bidi="hi-IN"/>
        </w:rPr>
      </w:pPr>
      <w:r w:rsidRPr="00DB4C21">
        <w:rPr>
          <w:rFonts w:ascii="Arial" w:eastAsia="SimSun" w:hAnsi="Arial" w:cs="Arial"/>
          <w:b/>
          <w:bCs/>
          <w:kern w:val="2"/>
          <w:sz w:val="22"/>
          <w:szCs w:val="22"/>
          <w:lang w:eastAsia="zh-CN" w:bidi="hi-IN"/>
        </w:rPr>
        <w:t>o zaduživanju Grada Dubrovnika</w:t>
      </w:r>
    </w:p>
    <w:p w14:paraId="33D6217E" w14:textId="77777777" w:rsidR="00DB4C21" w:rsidRPr="00DB4C21" w:rsidRDefault="00DB4C21" w:rsidP="00DB4C21">
      <w:pPr>
        <w:widowControl w:val="0"/>
        <w:suppressAutoHyphens/>
        <w:jc w:val="center"/>
        <w:rPr>
          <w:rFonts w:ascii="Arial" w:eastAsia="SimSun" w:hAnsi="Arial" w:cs="Arial"/>
          <w:b/>
          <w:bCs/>
          <w:kern w:val="2"/>
          <w:sz w:val="22"/>
          <w:szCs w:val="22"/>
          <w:lang w:eastAsia="zh-CN" w:bidi="hi-IN"/>
        </w:rPr>
      </w:pPr>
    </w:p>
    <w:p w14:paraId="38CFC042" w14:textId="77777777" w:rsidR="00DB4C21" w:rsidRPr="00DB4C21" w:rsidRDefault="00DB4C21" w:rsidP="00DB4C21">
      <w:pPr>
        <w:widowControl w:val="0"/>
        <w:suppressAutoHyphens/>
        <w:jc w:val="center"/>
        <w:rPr>
          <w:rFonts w:ascii="Arial" w:eastAsia="SimSun" w:hAnsi="Arial" w:cs="Arial"/>
          <w:b/>
          <w:bCs/>
          <w:kern w:val="2"/>
          <w:sz w:val="22"/>
          <w:szCs w:val="22"/>
          <w:lang w:eastAsia="zh-CN" w:bidi="hi-IN"/>
        </w:rPr>
      </w:pPr>
    </w:p>
    <w:p w14:paraId="150F6385" w14:textId="77777777" w:rsidR="00DB4C21" w:rsidRPr="00DB4C21" w:rsidRDefault="00DB4C21" w:rsidP="00DB4C21">
      <w:pPr>
        <w:widowControl w:val="0"/>
        <w:suppressAutoHyphens/>
        <w:jc w:val="center"/>
        <w:rPr>
          <w:rFonts w:eastAsia="SimSun" w:cs="Tahoma"/>
          <w:kern w:val="2"/>
          <w:lang w:eastAsia="zh-CN" w:bidi="hi-IN"/>
        </w:rPr>
      </w:pPr>
      <w:r w:rsidRPr="00DB4C21">
        <w:rPr>
          <w:rFonts w:ascii="Arial" w:eastAsia="SimSun" w:hAnsi="Arial" w:cs="Arial"/>
          <w:kern w:val="2"/>
          <w:sz w:val="22"/>
          <w:szCs w:val="22"/>
          <w:lang w:eastAsia="zh-CN" w:bidi="hi-IN"/>
        </w:rPr>
        <w:t>Članak 1.</w:t>
      </w:r>
    </w:p>
    <w:p w14:paraId="0A6999FF" w14:textId="77777777" w:rsidR="00DB4C21" w:rsidRPr="00DB4C21" w:rsidRDefault="00DB4C21" w:rsidP="00DB4C21">
      <w:pPr>
        <w:widowControl w:val="0"/>
        <w:suppressAutoHyphens/>
        <w:jc w:val="center"/>
        <w:rPr>
          <w:rFonts w:ascii="Arial" w:eastAsia="SimSun" w:hAnsi="Arial" w:cs="Arial"/>
          <w:kern w:val="2"/>
          <w:sz w:val="22"/>
          <w:szCs w:val="22"/>
          <w:lang w:eastAsia="zh-CN" w:bidi="hi-IN"/>
        </w:rPr>
      </w:pPr>
    </w:p>
    <w:p w14:paraId="1045735A"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Odobrava se zaduživanje Grada Dubrovnika za financiranje kapitalnog projekta unapređenja energetske učinkovitosti iz proračuna Grada Dubrovnika za 2022. do 2024. godinu, kod Hrvatske banke za obnovu i razvitak (HBOR-a) u iznosu od 14.000.000,00 kuna i to za:</w:t>
      </w:r>
    </w:p>
    <w:p w14:paraId="53670183"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p>
    <w:p w14:paraId="31B1D2CF"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bookmarkStart w:id="12" w:name="_Hlk514067312"/>
      <w:r w:rsidRPr="00DB4C21">
        <w:rPr>
          <w:rFonts w:ascii="Arial" w:eastAsia="SimSun" w:hAnsi="Arial" w:cs="Arial"/>
          <w:b/>
          <w:kern w:val="2"/>
          <w:sz w:val="22"/>
          <w:szCs w:val="22"/>
          <w:lang w:eastAsia="zh-CN" w:bidi="hi-IN"/>
        </w:rPr>
        <w:t xml:space="preserve">Projekt K807210  -  Modernizacija javne rasvjete </w:t>
      </w:r>
    </w:p>
    <w:bookmarkEnd w:id="12"/>
    <w:p w14:paraId="0DF12F56" w14:textId="77777777" w:rsidR="00DB4C21" w:rsidRPr="00DB4C21" w:rsidRDefault="00DB4C21" w:rsidP="00DB4C21">
      <w:pPr>
        <w:widowControl w:val="0"/>
        <w:suppressAutoHyphens/>
        <w:jc w:val="both"/>
        <w:rPr>
          <w:rFonts w:ascii="Arial" w:eastAsia="SimSun" w:hAnsi="Arial" w:cs="Arial"/>
          <w:b/>
          <w:kern w:val="2"/>
          <w:sz w:val="22"/>
          <w:szCs w:val="22"/>
          <w:lang w:eastAsia="zh-CN" w:bidi="hi-IN"/>
        </w:rPr>
      </w:pPr>
    </w:p>
    <w:p w14:paraId="78B1AB70" w14:textId="77777777" w:rsidR="00DB4C21" w:rsidRPr="00DB4C21" w:rsidRDefault="00DB4C21" w:rsidP="00DB4C21">
      <w:pPr>
        <w:widowControl w:val="0"/>
        <w:suppressAutoHyphens/>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Uvjeti kreditiranja su slijedeći:</w:t>
      </w:r>
    </w:p>
    <w:p w14:paraId="530AE68A"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p>
    <w:p w14:paraId="643B29E7" w14:textId="77777777" w:rsidR="00DB4C21" w:rsidRPr="00DB4C21" w:rsidRDefault="00DB4C21" w:rsidP="009F0AD2">
      <w:pPr>
        <w:widowControl w:val="0"/>
        <w:numPr>
          <w:ilvl w:val="0"/>
          <w:numId w:val="1"/>
        </w:numPr>
        <w:tabs>
          <w:tab w:val="left" w:pos="0"/>
          <w:tab w:val="left" w:pos="402"/>
        </w:tabs>
        <w:suppressAutoHyphens/>
        <w:spacing w:line="276" w:lineRule="auto"/>
        <w:ind w:left="20"/>
        <w:rPr>
          <w:rFonts w:ascii="Arial" w:hAnsi="Arial" w:cs="Arial"/>
          <w:kern w:val="2"/>
          <w:sz w:val="22"/>
          <w:szCs w:val="22"/>
          <w:lang w:eastAsia="zh-CN" w:bidi="hi-IN"/>
        </w:rPr>
      </w:pPr>
      <w:r w:rsidRPr="00DB4C21">
        <w:rPr>
          <w:rFonts w:ascii="Arial" w:eastAsia="Arial" w:hAnsi="Arial" w:cs="Arial"/>
          <w:kern w:val="2"/>
          <w:sz w:val="22"/>
          <w:szCs w:val="22"/>
          <w:lang w:eastAsia="zh-CN" w:bidi="hi-IN"/>
        </w:rPr>
        <w:t xml:space="preserve"> </w:t>
      </w:r>
      <w:r w:rsidRPr="00DB4C21">
        <w:rPr>
          <w:rFonts w:ascii="Arial" w:hAnsi="Arial" w:cs="Arial"/>
          <w:kern w:val="2"/>
          <w:sz w:val="22"/>
          <w:szCs w:val="22"/>
          <w:lang w:eastAsia="zh-CN" w:bidi="hi-IN"/>
        </w:rPr>
        <w:t>Iznos kredita:</w:t>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t xml:space="preserve">           14.000.000,00 kuna</w:t>
      </w:r>
    </w:p>
    <w:p w14:paraId="4CC360BA" w14:textId="77777777" w:rsidR="00DB4C21" w:rsidRPr="00DB4C21" w:rsidRDefault="00DB4C21" w:rsidP="009F0AD2">
      <w:pPr>
        <w:widowControl w:val="0"/>
        <w:numPr>
          <w:ilvl w:val="0"/>
          <w:numId w:val="1"/>
        </w:numPr>
        <w:tabs>
          <w:tab w:val="left" w:pos="0"/>
          <w:tab w:val="left" w:pos="430"/>
        </w:tabs>
        <w:suppressAutoHyphens/>
        <w:spacing w:line="276" w:lineRule="auto"/>
        <w:ind w:left="20"/>
        <w:rPr>
          <w:rFonts w:ascii="Arial" w:hAnsi="Arial" w:cs="Arial"/>
          <w:kern w:val="2"/>
          <w:sz w:val="22"/>
          <w:szCs w:val="22"/>
          <w:lang w:eastAsia="zh-CN" w:bidi="hi-IN"/>
        </w:rPr>
      </w:pPr>
      <w:r w:rsidRPr="00DB4C21">
        <w:rPr>
          <w:rFonts w:ascii="Arial" w:eastAsia="Arial" w:hAnsi="Arial" w:cs="Arial"/>
          <w:kern w:val="2"/>
          <w:sz w:val="22"/>
          <w:szCs w:val="22"/>
          <w:lang w:eastAsia="zh-CN" w:bidi="hi-IN"/>
        </w:rPr>
        <w:t xml:space="preserve"> </w:t>
      </w:r>
      <w:r w:rsidRPr="00DB4C21">
        <w:rPr>
          <w:rFonts w:ascii="Arial" w:hAnsi="Arial" w:cs="Arial"/>
          <w:kern w:val="2"/>
          <w:sz w:val="22"/>
          <w:szCs w:val="22"/>
          <w:lang w:eastAsia="zh-CN" w:bidi="hi-IN"/>
        </w:rPr>
        <w:t>Kreditor:</w:t>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t>Hrvatska banka za obnovu i razvitak (HBOR)</w:t>
      </w:r>
    </w:p>
    <w:p w14:paraId="7E62A94A" w14:textId="77777777" w:rsidR="00DB4C21" w:rsidRPr="00DB4C21" w:rsidRDefault="00DB4C21" w:rsidP="009F0AD2">
      <w:pPr>
        <w:widowControl w:val="0"/>
        <w:numPr>
          <w:ilvl w:val="0"/>
          <w:numId w:val="1"/>
        </w:numPr>
        <w:tabs>
          <w:tab w:val="left" w:pos="0"/>
          <w:tab w:val="left" w:pos="419"/>
        </w:tabs>
        <w:suppressAutoHyphens/>
        <w:spacing w:line="276" w:lineRule="auto"/>
        <w:ind w:left="20"/>
        <w:rPr>
          <w:rFonts w:ascii="Arial" w:hAnsi="Arial" w:cs="Arial"/>
          <w:kern w:val="2"/>
          <w:sz w:val="22"/>
          <w:szCs w:val="22"/>
          <w:lang w:eastAsia="zh-CN" w:bidi="hi-IN"/>
        </w:rPr>
      </w:pPr>
      <w:r w:rsidRPr="00DB4C21">
        <w:rPr>
          <w:rFonts w:ascii="Arial" w:eastAsia="Arial" w:hAnsi="Arial" w:cs="Arial"/>
          <w:kern w:val="2"/>
          <w:sz w:val="22"/>
          <w:szCs w:val="22"/>
          <w:lang w:eastAsia="zh-CN" w:bidi="hi-IN"/>
        </w:rPr>
        <w:t xml:space="preserve"> </w:t>
      </w:r>
      <w:r w:rsidRPr="00DB4C21">
        <w:rPr>
          <w:rFonts w:ascii="Arial" w:hAnsi="Arial" w:cs="Arial"/>
          <w:kern w:val="2"/>
          <w:sz w:val="22"/>
          <w:szCs w:val="22"/>
          <w:lang w:eastAsia="zh-CN" w:bidi="hi-IN"/>
        </w:rPr>
        <w:t>Vrsta kredita:</w:t>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t>Dugoročni kunski kredit</w:t>
      </w:r>
    </w:p>
    <w:p w14:paraId="2A058767" w14:textId="77777777" w:rsidR="00DB4C21" w:rsidRPr="00DB4C21" w:rsidRDefault="00DB4C21" w:rsidP="009F0AD2">
      <w:pPr>
        <w:widowControl w:val="0"/>
        <w:numPr>
          <w:ilvl w:val="0"/>
          <w:numId w:val="1"/>
        </w:numPr>
        <w:tabs>
          <w:tab w:val="left" w:pos="0"/>
          <w:tab w:val="left" w:pos="416"/>
        </w:tabs>
        <w:suppressAutoHyphens/>
        <w:spacing w:line="276" w:lineRule="auto"/>
        <w:rPr>
          <w:rFonts w:ascii="Arial" w:hAnsi="Arial" w:cs="Arial"/>
          <w:kern w:val="2"/>
          <w:sz w:val="22"/>
          <w:szCs w:val="22"/>
          <w:lang w:eastAsia="zh-CN" w:bidi="hi-IN"/>
        </w:rPr>
      </w:pPr>
      <w:r w:rsidRPr="00DB4C21">
        <w:rPr>
          <w:rFonts w:ascii="Arial" w:eastAsia="Arial" w:hAnsi="Arial" w:cs="Arial"/>
          <w:kern w:val="2"/>
          <w:sz w:val="22"/>
          <w:szCs w:val="22"/>
          <w:lang w:eastAsia="zh-CN" w:bidi="hi-IN"/>
        </w:rPr>
        <w:t xml:space="preserve"> </w:t>
      </w:r>
      <w:r w:rsidRPr="00DB4C21">
        <w:rPr>
          <w:rFonts w:ascii="Arial" w:hAnsi="Arial" w:cs="Arial"/>
          <w:kern w:val="2"/>
          <w:sz w:val="22"/>
          <w:szCs w:val="22"/>
          <w:lang w:eastAsia="zh-CN" w:bidi="hi-IN"/>
        </w:rPr>
        <w:t>Kamatna stopa:</w:t>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t>0,5% godišnje, fiksna</w:t>
      </w:r>
    </w:p>
    <w:p w14:paraId="31283649" w14:textId="77777777" w:rsidR="00DB4C21" w:rsidRPr="00DB4C21" w:rsidRDefault="00DB4C21" w:rsidP="009F0AD2">
      <w:pPr>
        <w:widowControl w:val="0"/>
        <w:numPr>
          <w:ilvl w:val="0"/>
          <w:numId w:val="1"/>
        </w:numPr>
        <w:tabs>
          <w:tab w:val="left" w:pos="0"/>
          <w:tab w:val="left" w:pos="426"/>
        </w:tabs>
        <w:suppressAutoHyphens/>
        <w:spacing w:line="276" w:lineRule="auto"/>
        <w:ind w:left="20"/>
        <w:rPr>
          <w:rFonts w:ascii="Arial" w:hAnsi="Arial" w:cs="Arial"/>
          <w:kern w:val="2"/>
          <w:sz w:val="22"/>
          <w:szCs w:val="22"/>
          <w:lang w:eastAsia="zh-CN" w:bidi="hi-IN"/>
        </w:rPr>
      </w:pPr>
      <w:r w:rsidRPr="00DB4C21">
        <w:rPr>
          <w:rFonts w:ascii="Arial" w:eastAsia="Arial" w:hAnsi="Arial" w:cs="Arial"/>
          <w:kern w:val="2"/>
          <w:sz w:val="22"/>
          <w:szCs w:val="22"/>
          <w:lang w:eastAsia="zh-CN" w:bidi="hi-IN"/>
        </w:rPr>
        <w:t xml:space="preserve"> </w:t>
      </w:r>
      <w:r w:rsidRPr="00DB4C21">
        <w:rPr>
          <w:rFonts w:ascii="Arial" w:hAnsi="Arial" w:cs="Arial"/>
          <w:kern w:val="2"/>
          <w:sz w:val="22"/>
          <w:szCs w:val="22"/>
          <w:lang w:eastAsia="zh-CN" w:bidi="hi-IN"/>
        </w:rPr>
        <w:t>Efektivna kamatna stopa:</w:t>
      </w:r>
      <w:r w:rsidRPr="00DB4C21">
        <w:rPr>
          <w:rFonts w:ascii="Arial" w:hAnsi="Arial" w:cs="Arial"/>
          <w:kern w:val="2"/>
          <w:sz w:val="22"/>
          <w:szCs w:val="22"/>
          <w:lang w:eastAsia="zh-CN" w:bidi="hi-IN"/>
        </w:rPr>
        <w:tab/>
        <w:t xml:space="preserve">                       0,5%</w:t>
      </w:r>
    </w:p>
    <w:p w14:paraId="6EB76D60" w14:textId="77777777" w:rsidR="00DB4C21" w:rsidRPr="00DB4C21" w:rsidRDefault="00DB4C21" w:rsidP="009F0AD2">
      <w:pPr>
        <w:widowControl w:val="0"/>
        <w:numPr>
          <w:ilvl w:val="0"/>
          <w:numId w:val="1"/>
        </w:numPr>
        <w:suppressAutoHyphens/>
        <w:spacing w:line="276" w:lineRule="auto"/>
        <w:rPr>
          <w:rFonts w:ascii="Arial" w:eastAsia="SimSun" w:hAnsi="Arial" w:cs="Arial"/>
          <w:kern w:val="2"/>
          <w:sz w:val="22"/>
          <w:szCs w:val="22"/>
          <w:lang w:eastAsia="zh-CN" w:bidi="hi-IN"/>
        </w:rPr>
      </w:pPr>
      <w:r w:rsidRPr="00DB4C21">
        <w:rPr>
          <w:rFonts w:ascii="Arial" w:eastAsia="Arial" w:hAnsi="Arial" w:cs="Arial"/>
          <w:kern w:val="2"/>
          <w:sz w:val="22"/>
          <w:szCs w:val="22"/>
          <w:lang w:eastAsia="zh-CN" w:bidi="hi-IN"/>
        </w:rPr>
        <w:t xml:space="preserve"> </w:t>
      </w:r>
      <w:proofErr w:type="spellStart"/>
      <w:r w:rsidRPr="00DB4C21">
        <w:rPr>
          <w:rFonts w:ascii="Arial" w:eastAsia="SimSun" w:hAnsi="Arial" w:cs="Arial"/>
          <w:kern w:val="2"/>
          <w:sz w:val="22"/>
          <w:szCs w:val="22"/>
          <w:lang w:eastAsia="zh-CN" w:bidi="hi-IN"/>
        </w:rPr>
        <w:t>Interkalarna</w:t>
      </w:r>
      <w:proofErr w:type="spellEnd"/>
      <w:r w:rsidRPr="00DB4C21">
        <w:rPr>
          <w:rFonts w:ascii="Arial" w:eastAsia="SimSun" w:hAnsi="Arial" w:cs="Arial"/>
          <w:kern w:val="2"/>
          <w:sz w:val="22"/>
          <w:szCs w:val="22"/>
          <w:lang w:eastAsia="zh-CN" w:bidi="hi-IN"/>
        </w:rPr>
        <w:t xml:space="preserve"> kamata:</w:t>
      </w:r>
      <w:r w:rsidRPr="00DB4C21">
        <w:rPr>
          <w:rFonts w:ascii="Arial" w:eastAsia="SimSun" w:hAnsi="Arial" w:cs="Arial"/>
          <w:kern w:val="2"/>
          <w:sz w:val="22"/>
          <w:szCs w:val="22"/>
          <w:lang w:eastAsia="zh-CN" w:bidi="hi-IN"/>
        </w:rPr>
        <w:tab/>
      </w:r>
      <w:r w:rsidRPr="00DB4C21">
        <w:rPr>
          <w:rFonts w:ascii="Arial" w:eastAsia="SimSun" w:hAnsi="Arial" w:cs="Arial"/>
          <w:kern w:val="2"/>
          <w:sz w:val="22"/>
          <w:szCs w:val="22"/>
          <w:lang w:eastAsia="zh-CN" w:bidi="hi-IN"/>
        </w:rPr>
        <w:tab/>
      </w:r>
      <w:r w:rsidRPr="00DB4C21">
        <w:rPr>
          <w:rFonts w:ascii="Arial" w:eastAsia="SimSun" w:hAnsi="Arial" w:cs="Arial"/>
          <w:kern w:val="2"/>
          <w:sz w:val="22"/>
          <w:szCs w:val="22"/>
          <w:lang w:eastAsia="zh-CN" w:bidi="hi-IN"/>
        </w:rPr>
        <w:tab/>
        <w:t>u visini redovne kamatne stope</w:t>
      </w:r>
    </w:p>
    <w:p w14:paraId="0DEBFA6F" w14:textId="77777777" w:rsidR="00DB4C21" w:rsidRPr="00DB4C21" w:rsidRDefault="00DB4C21" w:rsidP="009F0AD2">
      <w:pPr>
        <w:widowControl w:val="0"/>
        <w:numPr>
          <w:ilvl w:val="0"/>
          <w:numId w:val="1"/>
        </w:numPr>
        <w:suppressAutoHyphens/>
        <w:spacing w:line="276" w:lineRule="auto"/>
        <w:rPr>
          <w:rFonts w:ascii="Arial" w:eastAsia="SimSun" w:hAnsi="Arial" w:cs="Arial"/>
          <w:kern w:val="2"/>
          <w:sz w:val="22"/>
          <w:szCs w:val="22"/>
          <w:lang w:eastAsia="zh-CN" w:bidi="hi-IN"/>
        </w:rPr>
      </w:pPr>
      <w:r w:rsidRPr="00DB4C21">
        <w:rPr>
          <w:rFonts w:ascii="Arial" w:eastAsia="Arial" w:hAnsi="Arial" w:cs="Arial"/>
          <w:kern w:val="2"/>
          <w:sz w:val="22"/>
          <w:szCs w:val="22"/>
          <w:lang w:eastAsia="zh-CN" w:bidi="hi-IN"/>
        </w:rPr>
        <w:t xml:space="preserve"> </w:t>
      </w:r>
      <w:r w:rsidRPr="00DB4C21">
        <w:rPr>
          <w:rFonts w:ascii="Arial" w:eastAsia="SimSun" w:hAnsi="Arial" w:cs="Arial"/>
          <w:kern w:val="2"/>
          <w:sz w:val="22"/>
          <w:szCs w:val="22"/>
          <w:lang w:eastAsia="zh-CN" w:bidi="hi-IN"/>
        </w:rPr>
        <w:t xml:space="preserve">Poček:                                                       bez počeka </w:t>
      </w:r>
    </w:p>
    <w:p w14:paraId="30F31FDC" w14:textId="77777777" w:rsidR="00DB4C21" w:rsidRPr="00DB4C21" w:rsidRDefault="00DB4C21" w:rsidP="009F0AD2">
      <w:pPr>
        <w:widowControl w:val="0"/>
        <w:numPr>
          <w:ilvl w:val="0"/>
          <w:numId w:val="1"/>
        </w:numPr>
        <w:tabs>
          <w:tab w:val="left" w:pos="430"/>
        </w:tabs>
        <w:suppressAutoHyphens/>
        <w:spacing w:line="276" w:lineRule="auto"/>
        <w:ind w:left="20"/>
        <w:rPr>
          <w:rFonts w:ascii="Arial" w:hAnsi="Arial" w:cs="Arial"/>
          <w:kern w:val="2"/>
          <w:sz w:val="22"/>
          <w:szCs w:val="22"/>
          <w:lang w:eastAsia="zh-CN" w:bidi="hi-IN"/>
        </w:rPr>
      </w:pPr>
      <w:r w:rsidRPr="00DB4C21">
        <w:rPr>
          <w:rFonts w:ascii="Arial" w:hAnsi="Arial" w:cs="Arial"/>
          <w:kern w:val="2"/>
          <w:sz w:val="22"/>
          <w:szCs w:val="22"/>
          <w:lang w:eastAsia="zh-CN" w:bidi="hi-IN"/>
        </w:rPr>
        <w:t>Rok otplate kredita:</w:t>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t xml:space="preserve">                       7 godina (u 84 jednakih mjesečnih rata)</w:t>
      </w:r>
    </w:p>
    <w:p w14:paraId="7A1A02DA" w14:textId="77777777" w:rsidR="00DB4C21" w:rsidRPr="00DB4C21" w:rsidRDefault="00DB4C21" w:rsidP="009F0AD2">
      <w:pPr>
        <w:widowControl w:val="0"/>
        <w:numPr>
          <w:ilvl w:val="0"/>
          <w:numId w:val="1"/>
        </w:numPr>
        <w:tabs>
          <w:tab w:val="left" w:pos="388"/>
        </w:tabs>
        <w:suppressAutoHyphens/>
        <w:spacing w:line="276" w:lineRule="auto"/>
        <w:ind w:left="20"/>
        <w:rPr>
          <w:rFonts w:ascii="Arial" w:hAnsi="Arial" w:cs="Arial"/>
          <w:kern w:val="2"/>
          <w:sz w:val="22"/>
          <w:szCs w:val="22"/>
          <w:lang w:eastAsia="zh-CN" w:bidi="hi-IN"/>
        </w:rPr>
      </w:pPr>
      <w:r w:rsidRPr="00DB4C21">
        <w:rPr>
          <w:rFonts w:ascii="Arial" w:hAnsi="Arial" w:cs="Arial"/>
          <w:kern w:val="2"/>
          <w:sz w:val="22"/>
          <w:szCs w:val="22"/>
          <w:lang w:eastAsia="zh-CN" w:bidi="hi-IN"/>
        </w:rPr>
        <w:t>Naknada za obradu zahtjeva:</w:t>
      </w:r>
      <w:r w:rsidRPr="00DB4C21">
        <w:rPr>
          <w:rFonts w:ascii="Arial" w:hAnsi="Arial" w:cs="Arial"/>
          <w:kern w:val="2"/>
          <w:sz w:val="22"/>
          <w:szCs w:val="22"/>
          <w:lang w:eastAsia="zh-CN" w:bidi="hi-IN"/>
        </w:rPr>
        <w:tab/>
        <w:t xml:space="preserve">            bez naknade</w:t>
      </w:r>
    </w:p>
    <w:p w14:paraId="52EC4D6B" w14:textId="77777777" w:rsidR="00DB4C21" w:rsidRPr="00DB4C21" w:rsidRDefault="00DB4C21" w:rsidP="009F0AD2">
      <w:pPr>
        <w:widowControl w:val="0"/>
        <w:numPr>
          <w:ilvl w:val="0"/>
          <w:numId w:val="1"/>
        </w:numPr>
        <w:suppressAutoHyphens/>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Zatezna kamata:</w:t>
      </w:r>
      <w:r w:rsidRPr="00DB4C21">
        <w:rPr>
          <w:rFonts w:ascii="Arial" w:eastAsia="SimSun" w:hAnsi="Arial" w:cs="Arial"/>
          <w:kern w:val="2"/>
          <w:sz w:val="22"/>
          <w:szCs w:val="22"/>
          <w:lang w:eastAsia="zh-CN" w:bidi="hi-IN"/>
        </w:rPr>
        <w:tab/>
      </w:r>
      <w:r w:rsidRPr="00DB4C21">
        <w:rPr>
          <w:rFonts w:ascii="Arial" w:eastAsia="SimSun" w:hAnsi="Arial" w:cs="Arial"/>
          <w:kern w:val="2"/>
          <w:sz w:val="22"/>
          <w:szCs w:val="22"/>
          <w:lang w:eastAsia="zh-CN" w:bidi="hi-IN"/>
        </w:rPr>
        <w:tab/>
      </w:r>
      <w:r w:rsidRPr="00DB4C21">
        <w:rPr>
          <w:rFonts w:ascii="Arial" w:eastAsia="SimSun" w:hAnsi="Arial" w:cs="Arial"/>
          <w:kern w:val="2"/>
          <w:sz w:val="22"/>
          <w:szCs w:val="22"/>
          <w:lang w:eastAsia="zh-CN" w:bidi="hi-IN"/>
        </w:rPr>
        <w:tab/>
      </w:r>
      <w:r w:rsidRPr="00DB4C21">
        <w:rPr>
          <w:rFonts w:ascii="Arial" w:eastAsia="SimSun" w:hAnsi="Arial" w:cs="Arial"/>
          <w:kern w:val="2"/>
          <w:sz w:val="22"/>
          <w:szCs w:val="22"/>
          <w:lang w:eastAsia="zh-CN" w:bidi="hi-IN"/>
        </w:rPr>
        <w:tab/>
        <w:t xml:space="preserve">Promjenjiva- u skladu sa važećim odlukama    </w:t>
      </w:r>
    </w:p>
    <w:p w14:paraId="4E62F52F" w14:textId="77777777" w:rsidR="00DB4C21" w:rsidRPr="00DB4C21" w:rsidRDefault="00DB4C21" w:rsidP="00DB4C21">
      <w:pPr>
        <w:widowControl w:val="0"/>
        <w:suppressAutoHyphens/>
        <w:spacing w:line="276" w:lineRule="auto"/>
        <w:rPr>
          <w:rFonts w:ascii="Arial" w:eastAsia="SimSun" w:hAnsi="Arial" w:cs="Arial"/>
          <w:kern w:val="2"/>
          <w:sz w:val="22"/>
          <w:szCs w:val="22"/>
          <w:lang w:eastAsia="zh-CN" w:bidi="hi-IN"/>
        </w:rPr>
      </w:pPr>
      <w:r w:rsidRPr="00DB4C21">
        <w:rPr>
          <w:rFonts w:ascii="Arial" w:eastAsia="Arial" w:hAnsi="Arial" w:cs="Arial"/>
          <w:kern w:val="2"/>
          <w:sz w:val="22"/>
          <w:szCs w:val="22"/>
          <w:lang w:eastAsia="zh-CN" w:bidi="hi-IN"/>
        </w:rPr>
        <w:t xml:space="preserve">                                                                      </w:t>
      </w:r>
      <w:r w:rsidRPr="00DB4C21">
        <w:rPr>
          <w:rFonts w:ascii="Arial" w:eastAsia="SimSun" w:hAnsi="Arial" w:cs="Arial"/>
          <w:kern w:val="2"/>
          <w:sz w:val="22"/>
          <w:szCs w:val="22"/>
          <w:lang w:eastAsia="zh-CN" w:bidi="hi-IN"/>
        </w:rPr>
        <w:t xml:space="preserve">HBOR-a                                                                              </w:t>
      </w:r>
    </w:p>
    <w:p w14:paraId="4564FAD1" w14:textId="77777777" w:rsidR="00DB4C21" w:rsidRPr="00DB4C21" w:rsidRDefault="00DB4C21" w:rsidP="009F0AD2">
      <w:pPr>
        <w:widowControl w:val="0"/>
        <w:numPr>
          <w:ilvl w:val="0"/>
          <w:numId w:val="1"/>
        </w:numPr>
        <w:tabs>
          <w:tab w:val="left" w:pos="398"/>
        </w:tabs>
        <w:suppressAutoHyphens/>
        <w:spacing w:line="276" w:lineRule="auto"/>
        <w:ind w:left="20"/>
        <w:rPr>
          <w:rFonts w:ascii="Arial" w:hAnsi="Arial" w:cs="Arial"/>
          <w:kern w:val="2"/>
          <w:sz w:val="22"/>
          <w:szCs w:val="22"/>
          <w:lang w:eastAsia="zh-CN" w:bidi="hi-IN"/>
        </w:rPr>
      </w:pPr>
      <w:r w:rsidRPr="00DB4C21">
        <w:rPr>
          <w:rFonts w:ascii="Arial" w:hAnsi="Arial" w:cs="Arial"/>
          <w:kern w:val="2"/>
          <w:sz w:val="22"/>
          <w:szCs w:val="22"/>
          <w:lang w:eastAsia="zh-CN" w:bidi="hi-IN"/>
        </w:rPr>
        <w:t>Iznos ukupnih kamata:</w:t>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t>280.933,40 kuna</w:t>
      </w:r>
    </w:p>
    <w:p w14:paraId="4DF70F99" w14:textId="77777777" w:rsidR="00DB4C21" w:rsidRPr="00DB4C21" w:rsidRDefault="00DB4C21" w:rsidP="009F0AD2">
      <w:pPr>
        <w:widowControl w:val="0"/>
        <w:numPr>
          <w:ilvl w:val="0"/>
          <w:numId w:val="1"/>
        </w:numPr>
        <w:tabs>
          <w:tab w:val="left" w:pos="395"/>
        </w:tabs>
        <w:suppressAutoHyphens/>
        <w:spacing w:line="276" w:lineRule="auto"/>
        <w:ind w:left="20"/>
        <w:rPr>
          <w:rFonts w:ascii="Arial" w:hAnsi="Arial" w:cs="Arial"/>
          <w:kern w:val="2"/>
          <w:sz w:val="22"/>
          <w:szCs w:val="22"/>
          <w:lang w:eastAsia="zh-CN" w:bidi="hi-IN"/>
        </w:rPr>
      </w:pPr>
      <w:r w:rsidRPr="00DB4C21">
        <w:rPr>
          <w:rFonts w:ascii="Arial" w:hAnsi="Arial" w:cs="Arial"/>
          <w:kern w:val="2"/>
          <w:sz w:val="22"/>
          <w:szCs w:val="22"/>
          <w:lang w:eastAsia="zh-CN" w:bidi="hi-IN"/>
        </w:rPr>
        <w:t>Ukupna cijena kredita:</w:t>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t>14.280.933,40 kuna</w:t>
      </w:r>
    </w:p>
    <w:p w14:paraId="1A1E3B19" w14:textId="77777777" w:rsidR="00DB4C21" w:rsidRPr="00DB4C21" w:rsidRDefault="00DB4C21" w:rsidP="009F0AD2">
      <w:pPr>
        <w:widowControl w:val="0"/>
        <w:numPr>
          <w:ilvl w:val="0"/>
          <w:numId w:val="1"/>
        </w:numPr>
        <w:tabs>
          <w:tab w:val="left" w:pos="402"/>
        </w:tabs>
        <w:suppressAutoHyphens/>
        <w:spacing w:line="276" w:lineRule="auto"/>
        <w:ind w:left="20"/>
        <w:rPr>
          <w:rFonts w:ascii="Arial" w:hAnsi="Arial" w:cs="Arial"/>
          <w:kern w:val="2"/>
          <w:sz w:val="22"/>
          <w:szCs w:val="22"/>
          <w:lang w:eastAsia="zh-CN" w:bidi="hi-IN"/>
        </w:rPr>
      </w:pPr>
      <w:r w:rsidRPr="00DB4C21">
        <w:rPr>
          <w:rFonts w:ascii="Arial" w:hAnsi="Arial" w:cs="Arial"/>
          <w:kern w:val="2"/>
          <w:sz w:val="22"/>
          <w:szCs w:val="22"/>
          <w:lang w:eastAsia="zh-CN" w:bidi="hi-IN"/>
        </w:rPr>
        <w:t>Konačna cijena kredita:</w:t>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r>
      <w:r w:rsidRPr="00DB4C21">
        <w:rPr>
          <w:rFonts w:ascii="Arial" w:hAnsi="Arial" w:cs="Arial"/>
          <w:kern w:val="2"/>
          <w:sz w:val="22"/>
          <w:szCs w:val="22"/>
          <w:lang w:eastAsia="zh-CN" w:bidi="hi-IN"/>
        </w:rPr>
        <w:tab/>
        <w:t>14.280.933,40 kuna</w:t>
      </w:r>
    </w:p>
    <w:p w14:paraId="14CDF1BF" w14:textId="77777777" w:rsidR="00DB4C21" w:rsidRPr="00DB4C21" w:rsidRDefault="00DB4C21" w:rsidP="009F0AD2">
      <w:pPr>
        <w:widowControl w:val="0"/>
        <w:numPr>
          <w:ilvl w:val="0"/>
          <w:numId w:val="1"/>
        </w:numPr>
        <w:tabs>
          <w:tab w:val="left" w:pos="1418"/>
        </w:tabs>
        <w:suppressAutoHyphens/>
        <w:spacing w:line="276" w:lineRule="auto"/>
        <w:jc w:val="both"/>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Instrumenti osiguranja:</w:t>
      </w:r>
      <w:r w:rsidRPr="00DB4C21">
        <w:rPr>
          <w:rFonts w:ascii="Arial" w:eastAsia="SimSun" w:hAnsi="Arial" w:cs="Arial"/>
          <w:kern w:val="2"/>
          <w:sz w:val="22"/>
          <w:szCs w:val="22"/>
          <w:lang w:eastAsia="zh-CN" w:bidi="hi-IN"/>
        </w:rPr>
        <w:tab/>
      </w:r>
      <w:r w:rsidRPr="00DB4C21">
        <w:rPr>
          <w:rFonts w:ascii="Arial" w:eastAsia="SimSun" w:hAnsi="Arial" w:cs="Arial"/>
          <w:kern w:val="2"/>
          <w:sz w:val="22"/>
          <w:szCs w:val="22"/>
          <w:lang w:eastAsia="zh-CN" w:bidi="hi-IN"/>
        </w:rPr>
        <w:tab/>
      </w:r>
      <w:r w:rsidRPr="00DB4C21">
        <w:rPr>
          <w:rFonts w:ascii="Arial" w:eastAsia="SimSun" w:hAnsi="Arial" w:cs="Arial"/>
          <w:kern w:val="2"/>
          <w:sz w:val="22"/>
          <w:szCs w:val="22"/>
          <w:lang w:eastAsia="zh-CN" w:bidi="hi-IN"/>
        </w:rPr>
        <w:tab/>
      </w:r>
      <w:r w:rsidRPr="00DB4C21">
        <w:rPr>
          <w:rFonts w:ascii="Arial" w:hAnsi="Arial" w:cs="Arial"/>
          <w:sz w:val="22"/>
          <w:szCs w:val="22"/>
        </w:rPr>
        <w:t>Zadužnica i mjenice Korisnika kredita</w:t>
      </w:r>
    </w:p>
    <w:p w14:paraId="4B1B9189" w14:textId="77777777" w:rsidR="00DB4C21" w:rsidRPr="00DB4C21" w:rsidRDefault="00DB4C21" w:rsidP="00DB4C21">
      <w:pPr>
        <w:widowControl w:val="0"/>
        <w:suppressAutoHyphens/>
        <w:jc w:val="both"/>
        <w:rPr>
          <w:rFonts w:ascii="Arial" w:eastAsia="SimSun" w:hAnsi="Arial" w:cs="Arial"/>
          <w:kern w:val="2"/>
          <w:sz w:val="22"/>
          <w:szCs w:val="22"/>
        </w:rPr>
      </w:pPr>
    </w:p>
    <w:p w14:paraId="7BAB0730" w14:textId="77777777" w:rsidR="00DB4C21" w:rsidRPr="00DB4C21" w:rsidRDefault="00DB4C21" w:rsidP="00DB4C21">
      <w:pPr>
        <w:widowControl w:val="0"/>
        <w:suppressAutoHyphens/>
        <w:jc w:val="both"/>
        <w:rPr>
          <w:rFonts w:ascii="Arial" w:eastAsia="SimSun" w:hAnsi="Arial" w:cs="Arial"/>
          <w:kern w:val="2"/>
          <w:sz w:val="22"/>
          <w:szCs w:val="22"/>
        </w:rPr>
      </w:pPr>
    </w:p>
    <w:p w14:paraId="6B3FB525" w14:textId="77777777" w:rsidR="00DB4C21" w:rsidRPr="00DB4C21" w:rsidRDefault="00DB4C21" w:rsidP="00DB4C21">
      <w:pPr>
        <w:widowControl w:val="0"/>
        <w:suppressAutoHyphens/>
        <w:jc w:val="center"/>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Članak 2.</w:t>
      </w:r>
    </w:p>
    <w:p w14:paraId="06153E43"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p>
    <w:p w14:paraId="78024084"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Sredstva za otplatu kredita (glavnice i kamate) osigurat će se u Proračunu Grada Dubrovnika iz općih prihoda i primitaka.</w:t>
      </w:r>
    </w:p>
    <w:p w14:paraId="0972004B"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p>
    <w:p w14:paraId="7581E5EE" w14:textId="77777777" w:rsidR="00DB4C21" w:rsidRPr="00DB4C21" w:rsidRDefault="00DB4C21" w:rsidP="00DB4C21">
      <w:pPr>
        <w:widowControl w:val="0"/>
        <w:suppressAutoHyphens/>
        <w:jc w:val="center"/>
        <w:rPr>
          <w:rFonts w:ascii="Arial" w:eastAsia="SimSun" w:hAnsi="Arial" w:cs="Arial"/>
          <w:kern w:val="2"/>
          <w:sz w:val="22"/>
          <w:szCs w:val="22"/>
          <w:lang w:eastAsia="zh-CN" w:bidi="hi-IN"/>
        </w:rPr>
      </w:pPr>
    </w:p>
    <w:p w14:paraId="135ECD81" w14:textId="77777777" w:rsidR="00DB4C21" w:rsidRPr="00DB4C21" w:rsidRDefault="00DB4C21" w:rsidP="00DB4C21">
      <w:pPr>
        <w:widowControl w:val="0"/>
        <w:suppressAutoHyphens/>
        <w:jc w:val="center"/>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Članak 3.</w:t>
      </w:r>
    </w:p>
    <w:p w14:paraId="36FE9306" w14:textId="77777777" w:rsidR="00DB4C21" w:rsidRPr="00DB4C21" w:rsidRDefault="00DB4C21" w:rsidP="00DB4C21">
      <w:pPr>
        <w:widowControl w:val="0"/>
        <w:suppressAutoHyphens/>
        <w:jc w:val="center"/>
        <w:rPr>
          <w:rFonts w:ascii="Arial" w:eastAsia="SimSun" w:hAnsi="Arial" w:cs="Arial"/>
          <w:kern w:val="2"/>
          <w:sz w:val="22"/>
          <w:szCs w:val="22"/>
          <w:lang w:eastAsia="zh-CN" w:bidi="hi-IN"/>
        </w:rPr>
      </w:pPr>
    </w:p>
    <w:p w14:paraId="5F5B19C1"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Odobrena kreditna sredstva koristiti će se za financiranje kapitalnog projekta Grada Dubrovnika iz članka 1. ove odluka u skladu sa Proračunom Grada Dubrovnika za 2022. godinu i projekcije za 2023 i 2024. godinu.</w:t>
      </w:r>
    </w:p>
    <w:p w14:paraId="44F7F361"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p>
    <w:p w14:paraId="7740AA26"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p>
    <w:p w14:paraId="06CC72D0" w14:textId="77777777" w:rsidR="00DB4C21" w:rsidRPr="00DB4C21" w:rsidRDefault="00DB4C21" w:rsidP="00DB4C21">
      <w:pPr>
        <w:widowControl w:val="0"/>
        <w:suppressAutoHyphens/>
        <w:jc w:val="center"/>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Članak 4.</w:t>
      </w:r>
    </w:p>
    <w:p w14:paraId="6C5D448A" w14:textId="77777777" w:rsidR="00DB4C21" w:rsidRPr="00DB4C21" w:rsidRDefault="00DB4C21" w:rsidP="00DB4C21">
      <w:pPr>
        <w:widowControl w:val="0"/>
        <w:suppressAutoHyphens/>
        <w:jc w:val="center"/>
        <w:rPr>
          <w:rFonts w:ascii="Arial" w:eastAsia="SimSun" w:hAnsi="Arial" w:cs="Arial"/>
          <w:kern w:val="2"/>
          <w:sz w:val="22"/>
          <w:szCs w:val="22"/>
          <w:lang w:eastAsia="zh-CN" w:bidi="hi-IN"/>
        </w:rPr>
      </w:pPr>
    </w:p>
    <w:p w14:paraId="511B5E10"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Ovlašćuje se gradonačelnik Grada Dubrovnika za potpisivanje Ugovora o kreditu između Grada Dubrovnika i Hrvatske banke za obnovu i razvitak, a  nakon dobivene suglasnosti Vlade Republike Hrvatske.</w:t>
      </w:r>
    </w:p>
    <w:p w14:paraId="21F47670"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p>
    <w:p w14:paraId="3A706C5F"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Ovlašćuje se gradonačelnik Grada Dubrovnika za izdavanje mjenica i zadužnice za osiguranje povrata kredita.</w:t>
      </w:r>
    </w:p>
    <w:p w14:paraId="05FA4F82"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p>
    <w:p w14:paraId="2ADDEFB2" w14:textId="77777777" w:rsidR="00DB4C21" w:rsidRPr="00DB4C21" w:rsidRDefault="00DB4C21" w:rsidP="00DB4C21">
      <w:pPr>
        <w:widowControl w:val="0"/>
        <w:suppressAutoHyphens/>
        <w:jc w:val="center"/>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Članak 5.</w:t>
      </w:r>
    </w:p>
    <w:p w14:paraId="1F413FBB" w14:textId="77777777" w:rsidR="00DB4C21" w:rsidRPr="00DB4C21" w:rsidRDefault="00DB4C21" w:rsidP="00DB4C21">
      <w:pPr>
        <w:widowControl w:val="0"/>
        <w:suppressAutoHyphens/>
        <w:jc w:val="center"/>
        <w:rPr>
          <w:rFonts w:ascii="Arial" w:eastAsia="SimSun" w:hAnsi="Arial" w:cs="Arial"/>
          <w:kern w:val="2"/>
          <w:sz w:val="22"/>
          <w:szCs w:val="22"/>
          <w:lang w:eastAsia="zh-CN" w:bidi="hi-IN"/>
        </w:rPr>
      </w:pPr>
    </w:p>
    <w:p w14:paraId="2536A806"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r w:rsidRPr="00DB4C21">
        <w:rPr>
          <w:rFonts w:ascii="Arial" w:eastAsia="SimSun" w:hAnsi="Arial" w:cs="Arial"/>
          <w:kern w:val="2"/>
          <w:sz w:val="22"/>
          <w:szCs w:val="22"/>
          <w:lang w:eastAsia="zh-CN" w:bidi="hi-IN"/>
        </w:rPr>
        <w:t>Ova odluka stupa na snagu prvog dana od dana objave u "Službenom glasniku Grada Dubrovnika".</w:t>
      </w:r>
    </w:p>
    <w:p w14:paraId="3CD8C5C5" w14:textId="77777777" w:rsidR="00DB4C21" w:rsidRPr="00DB4C21" w:rsidRDefault="00DB4C21" w:rsidP="00DB4C21">
      <w:pPr>
        <w:widowControl w:val="0"/>
        <w:suppressAutoHyphens/>
        <w:jc w:val="both"/>
        <w:rPr>
          <w:rFonts w:ascii="Arial" w:eastAsia="SimSun" w:hAnsi="Arial" w:cs="Arial"/>
          <w:kern w:val="2"/>
          <w:sz w:val="22"/>
          <w:szCs w:val="22"/>
          <w:lang w:eastAsia="zh-CN" w:bidi="hi-IN"/>
        </w:rPr>
      </w:pPr>
    </w:p>
    <w:p w14:paraId="046BCA49" w14:textId="363BF284" w:rsidR="00DB4C21" w:rsidRDefault="00DB4C21">
      <w:pPr>
        <w:rPr>
          <w:rFonts w:ascii="Arial" w:hAnsi="Arial" w:cs="Arial"/>
          <w:sz w:val="22"/>
          <w:szCs w:val="22"/>
        </w:rPr>
      </w:pPr>
    </w:p>
    <w:p w14:paraId="301FF984"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KLASA: 363-01/22-09/09</w:t>
      </w:r>
    </w:p>
    <w:p w14:paraId="55B41CDC"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URBROJ: 2117-1-09-22-06</w:t>
      </w:r>
    </w:p>
    <w:p w14:paraId="79C410F0" w14:textId="77777777" w:rsidR="00DB4C21" w:rsidRPr="00DB4C21" w:rsidRDefault="00DB4C21" w:rsidP="00DB4C21">
      <w:pPr>
        <w:jc w:val="both"/>
        <w:rPr>
          <w:rFonts w:ascii="Arial" w:hAnsi="Arial" w:cs="Arial"/>
          <w:sz w:val="22"/>
          <w:szCs w:val="22"/>
        </w:rPr>
      </w:pPr>
      <w:r w:rsidRPr="00DB4C21">
        <w:rPr>
          <w:rFonts w:ascii="Arial" w:hAnsi="Arial" w:cs="Arial"/>
          <w:sz w:val="22"/>
          <w:szCs w:val="22"/>
        </w:rPr>
        <w:t>Dubrovnik,  8. ožujka 2022.</w:t>
      </w:r>
    </w:p>
    <w:p w14:paraId="34D37AEF" w14:textId="77777777" w:rsidR="00DB4C21" w:rsidRDefault="00DB4C21">
      <w:pPr>
        <w:rPr>
          <w:rFonts w:ascii="Arial" w:hAnsi="Arial" w:cs="Arial"/>
          <w:sz w:val="22"/>
          <w:szCs w:val="22"/>
        </w:rPr>
      </w:pPr>
    </w:p>
    <w:p w14:paraId="5EE6FD3A" w14:textId="77777777" w:rsidR="00DB4C21" w:rsidRPr="00B87E21" w:rsidRDefault="00DB4C21" w:rsidP="00DB4C21">
      <w:pPr>
        <w:jc w:val="both"/>
        <w:rPr>
          <w:rFonts w:ascii="Arial" w:eastAsia="Calibri" w:hAnsi="Arial" w:cs="Arial"/>
          <w:sz w:val="22"/>
          <w:szCs w:val="22"/>
          <w:lang w:eastAsia="en-US"/>
        </w:rPr>
      </w:pPr>
      <w:bookmarkStart w:id="13" w:name="_Hlk97879748"/>
      <w:r w:rsidRPr="00B87E21">
        <w:rPr>
          <w:rFonts w:ascii="Arial" w:hAnsi="Arial" w:cs="Arial"/>
          <w:color w:val="000000"/>
          <w:sz w:val="22"/>
          <w:szCs w:val="22"/>
        </w:rPr>
        <w:t xml:space="preserve">Predsjednik Gradskog vijeća:   </w:t>
      </w:r>
      <w:r w:rsidRPr="00B87E21">
        <w:rPr>
          <w:rFonts w:ascii="Arial" w:hAnsi="Arial" w:cs="Arial"/>
          <w:color w:val="000000"/>
          <w:sz w:val="22"/>
          <w:szCs w:val="22"/>
        </w:rPr>
        <w:tab/>
      </w:r>
    </w:p>
    <w:p w14:paraId="5E8D8178" w14:textId="77777777" w:rsidR="00DB4C21" w:rsidRPr="00B87E21" w:rsidRDefault="00DB4C21" w:rsidP="00DB4C21">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75ACCBE8" w14:textId="77777777" w:rsidR="00DB4C21" w:rsidRPr="00B87E21" w:rsidRDefault="00DB4C21" w:rsidP="00DB4C21">
      <w:pPr>
        <w:contextualSpacing/>
        <w:rPr>
          <w:rFonts w:ascii="Arial" w:hAnsi="Arial" w:cs="Arial"/>
          <w:color w:val="000000"/>
          <w:sz w:val="22"/>
          <w:szCs w:val="22"/>
        </w:rPr>
      </w:pPr>
      <w:r w:rsidRPr="00B87E21">
        <w:rPr>
          <w:rFonts w:ascii="Arial" w:hAnsi="Arial" w:cs="Arial"/>
          <w:color w:val="000000"/>
          <w:sz w:val="22"/>
          <w:szCs w:val="22"/>
        </w:rPr>
        <w:t xml:space="preserve">----------------------------------------          </w:t>
      </w:r>
      <w:bookmarkEnd w:id="13"/>
    </w:p>
    <w:p w14:paraId="172AFD30" w14:textId="02CA635B" w:rsidR="00DB4C21" w:rsidRDefault="00DB4C21">
      <w:pPr>
        <w:rPr>
          <w:rFonts w:ascii="Arial" w:hAnsi="Arial" w:cs="Arial"/>
          <w:sz w:val="22"/>
          <w:szCs w:val="22"/>
        </w:rPr>
      </w:pPr>
    </w:p>
    <w:p w14:paraId="2952490A" w14:textId="77777777" w:rsidR="00AA58B9" w:rsidRDefault="00AA58B9">
      <w:pPr>
        <w:rPr>
          <w:rFonts w:ascii="Arial" w:hAnsi="Arial" w:cs="Arial"/>
          <w:sz w:val="22"/>
          <w:szCs w:val="22"/>
        </w:rPr>
      </w:pPr>
    </w:p>
    <w:p w14:paraId="6AA4173B" w14:textId="341C1245" w:rsidR="00200807" w:rsidRDefault="00200807">
      <w:pPr>
        <w:rPr>
          <w:rFonts w:ascii="Arial" w:hAnsi="Arial" w:cs="Arial"/>
          <w:sz w:val="22"/>
          <w:szCs w:val="22"/>
        </w:rPr>
      </w:pPr>
    </w:p>
    <w:p w14:paraId="33F5A0C2" w14:textId="7124F516" w:rsidR="00200807" w:rsidRDefault="00200807">
      <w:pPr>
        <w:rPr>
          <w:rFonts w:ascii="Arial" w:hAnsi="Arial" w:cs="Arial"/>
          <w:sz w:val="22"/>
          <w:szCs w:val="22"/>
        </w:rPr>
      </w:pPr>
    </w:p>
    <w:p w14:paraId="31DB3931" w14:textId="2B632771" w:rsidR="00200807" w:rsidRPr="00AA58B9" w:rsidRDefault="00200807">
      <w:pPr>
        <w:rPr>
          <w:rFonts w:ascii="Arial" w:hAnsi="Arial" w:cs="Arial"/>
          <w:b/>
          <w:bCs/>
          <w:sz w:val="22"/>
          <w:szCs w:val="22"/>
        </w:rPr>
      </w:pPr>
      <w:r w:rsidRPr="00AA58B9">
        <w:rPr>
          <w:rFonts w:ascii="Arial" w:hAnsi="Arial" w:cs="Arial"/>
          <w:b/>
          <w:bCs/>
          <w:sz w:val="22"/>
          <w:szCs w:val="22"/>
        </w:rPr>
        <w:t>25</w:t>
      </w:r>
    </w:p>
    <w:p w14:paraId="15ECD313" w14:textId="54C8DA34" w:rsidR="00200807" w:rsidRDefault="00200807">
      <w:pPr>
        <w:rPr>
          <w:rFonts w:ascii="Arial" w:hAnsi="Arial" w:cs="Arial"/>
          <w:sz w:val="22"/>
          <w:szCs w:val="22"/>
        </w:rPr>
      </w:pPr>
    </w:p>
    <w:p w14:paraId="3867D801" w14:textId="552E74E3" w:rsidR="00AA58B9" w:rsidRDefault="00AA58B9">
      <w:pPr>
        <w:rPr>
          <w:rFonts w:ascii="Arial" w:hAnsi="Arial" w:cs="Arial"/>
          <w:sz w:val="22"/>
          <w:szCs w:val="22"/>
        </w:rPr>
      </w:pPr>
    </w:p>
    <w:p w14:paraId="27C8EC2D" w14:textId="77777777" w:rsidR="00AA58B9" w:rsidRPr="00AA58B9" w:rsidRDefault="00AA58B9" w:rsidP="00AA58B9">
      <w:pPr>
        <w:spacing w:line="23" w:lineRule="atLeast"/>
        <w:contextualSpacing/>
        <w:jc w:val="both"/>
        <w:rPr>
          <w:rFonts w:ascii="Arial" w:hAnsi="Arial" w:cs="Arial"/>
          <w:b/>
          <w:sz w:val="22"/>
          <w:szCs w:val="22"/>
        </w:rPr>
      </w:pPr>
      <w:r w:rsidRPr="00AA58B9">
        <w:rPr>
          <w:rFonts w:ascii="Arial" w:hAnsi="Arial" w:cs="Arial"/>
          <w:sz w:val="22"/>
          <w:szCs w:val="22"/>
        </w:rPr>
        <w:t xml:space="preserve">Na temelju </w:t>
      </w:r>
      <w:r w:rsidRPr="00AA58B9">
        <w:rPr>
          <w:rFonts w:ascii="Arial" w:hAnsi="Arial" w:cs="Arial"/>
          <w:noProof/>
          <w:sz w:val="22"/>
          <w:szCs w:val="22"/>
        </w:rPr>
        <w:t>članka 86. stavak 3. Zakona o prostornom uređenju („Narodne novine“, broj 153/13, 65/17, 114/18, 39/19 i 98/19)</w:t>
      </w:r>
      <w:r w:rsidRPr="00AA58B9">
        <w:rPr>
          <w:rFonts w:ascii="Arial" w:hAnsi="Arial" w:cs="Arial"/>
          <w:sz w:val="22"/>
          <w:szCs w:val="22"/>
        </w:rPr>
        <w:t xml:space="preserve"> i članka 39. Statuta Grada Dubrovnika („Službeni glasnik Grada Dubrovnika“, broj 2/21), po prethodno pribavljenom mišljenju Upravnog odjela za zaštitu okoliša i komunalne poslove Dubrovačko-neretvanske županije KLASA: 351-01/21-01/74, URBROJ: 2117/1-09/2-21-02 od 17. rujna 2021., Gradsko vijeće Grada Dubrovnika na 9. sjednici, održanoj 8. ožujka 2022., donijelo je</w:t>
      </w:r>
    </w:p>
    <w:p w14:paraId="62193DDB" w14:textId="77777777" w:rsidR="00AA58B9" w:rsidRPr="00AA58B9" w:rsidRDefault="00AA58B9" w:rsidP="00AA58B9">
      <w:pPr>
        <w:contextualSpacing/>
        <w:jc w:val="center"/>
        <w:rPr>
          <w:rFonts w:ascii="Arial" w:hAnsi="Arial" w:cs="Arial"/>
          <w:sz w:val="22"/>
          <w:szCs w:val="22"/>
          <w:lang w:eastAsia="x-none"/>
        </w:rPr>
      </w:pPr>
    </w:p>
    <w:p w14:paraId="7D66EDA5" w14:textId="77777777" w:rsidR="00AA58B9" w:rsidRPr="00AA58B9" w:rsidRDefault="00AA58B9" w:rsidP="00AA58B9">
      <w:pPr>
        <w:contextualSpacing/>
        <w:jc w:val="center"/>
        <w:rPr>
          <w:rFonts w:ascii="Arial" w:hAnsi="Arial" w:cs="Arial"/>
          <w:sz w:val="22"/>
          <w:szCs w:val="22"/>
          <w:lang w:eastAsia="x-none"/>
        </w:rPr>
      </w:pPr>
    </w:p>
    <w:p w14:paraId="70B7D324" w14:textId="162F927D" w:rsidR="00AA58B9" w:rsidRPr="00AA58B9" w:rsidRDefault="00AA58B9" w:rsidP="00AA58B9">
      <w:pPr>
        <w:spacing w:afterLines="60" w:after="144"/>
        <w:contextualSpacing/>
        <w:jc w:val="center"/>
        <w:rPr>
          <w:rFonts w:ascii="Arial" w:hAnsi="Arial" w:cs="Arial"/>
          <w:b/>
          <w:bCs/>
          <w:sz w:val="22"/>
          <w:szCs w:val="22"/>
          <w:lang w:eastAsia="en-US" w:bidi="en-US"/>
        </w:rPr>
      </w:pPr>
      <w:r w:rsidRPr="00AA58B9">
        <w:rPr>
          <w:rFonts w:ascii="Arial" w:hAnsi="Arial" w:cs="Arial"/>
          <w:b/>
          <w:bCs/>
          <w:sz w:val="22"/>
          <w:szCs w:val="22"/>
          <w:lang w:eastAsia="en-US" w:bidi="en-US"/>
        </w:rPr>
        <w:t>O</w:t>
      </w:r>
      <w:r w:rsidR="002D46FB">
        <w:rPr>
          <w:rFonts w:ascii="Arial" w:hAnsi="Arial" w:cs="Arial"/>
          <w:b/>
          <w:bCs/>
          <w:sz w:val="22"/>
          <w:szCs w:val="22"/>
          <w:lang w:eastAsia="en-US" w:bidi="en-US"/>
        </w:rPr>
        <w:t xml:space="preserve">  </w:t>
      </w:r>
      <w:r w:rsidRPr="00AA58B9">
        <w:rPr>
          <w:rFonts w:ascii="Arial" w:hAnsi="Arial" w:cs="Arial"/>
          <w:b/>
          <w:bCs/>
          <w:sz w:val="22"/>
          <w:szCs w:val="22"/>
          <w:lang w:eastAsia="en-US" w:bidi="en-US"/>
        </w:rPr>
        <w:t>D</w:t>
      </w:r>
      <w:r w:rsidR="002D46FB">
        <w:rPr>
          <w:rFonts w:ascii="Arial" w:hAnsi="Arial" w:cs="Arial"/>
          <w:b/>
          <w:bCs/>
          <w:sz w:val="22"/>
          <w:szCs w:val="22"/>
          <w:lang w:eastAsia="en-US" w:bidi="en-US"/>
        </w:rPr>
        <w:t xml:space="preserve">  </w:t>
      </w:r>
      <w:r w:rsidRPr="00AA58B9">
        <w:rPr>
          <w:rFonts w:ascii="Arial" w:hAnsi="Arial" w:cs="Arial"/>
          <w:b/>
          <w:bCs/>
          <w:sz w:val="22"/>
          <w:szCs w:val="22"/>
          <w:lang w:eastAsia="en-US" w:bidi="en-US"/>
        </w:rPr>
        <w:t>L</w:t>
      </w:r>
      <w:r w:rsidR="002D46FB">
        <w:rPr>
          <w:rFonts w:ascii="Arial" w:hAnsi="Arial" w:cs="Arial"/>
          <w:b/>
          <w:bCs/>
          <w:sz w:val="22"/>
          <w:szCs w:val="22"/>
          <w:lang w:eastAsia="en-US" w:bidi="en-US"/>
        </w:rPr>
        <w:t xml:space="preserve">  </w:t>
      </w:r>
      <w:r w:rsidRPr="00AA58B9">
        <w:rPr>
          <w:rFonts w:ascii="Arial" w:hAnsi="Arial" w:cs="Arial"/>
          <w:b/>
          <w:bCs/>
          <w:sz w:val="22"/>
          <w:szCs w:val="22"/>
          <w:lang w:eastAsia="en-US" w:bidi="en-US"/>
        </w:rPr>
        <w:t>U</w:t>
      </w:r>
      <w:r w:rsidR="002D46FB">
        <w:rPr>
          <w:rFonts w:ascii="Arial" w:hAnsi="Arial" w:cs="Arial"/>
          <w:b/>
          <w:bCs/>
          <w:sz w:val="22"/>
          <w:szCs w:val="22"/>
          <w:lang w:eastAsia="en-US" w:bidi="en-US"/>
        </w:rPr>
        <w:t xml:space="preserve">  </w:t>
      </w:r>
      <w:r w:rsidRPr="00AA58B9">
        <w:rPr>
          <w:rFonts w:ascii="Arial" w:hAnsi="Arial" w:cs="Arial"/>
          <w:b/>
          <w:bCs/>
          <w:sz w:val="22"/>
          <w:szCs w:val="22"/>
          <w:lang w:eastAsia="en-US" w:bidi="en-US"/>
        </w:rPr>
        <w:t>K</w:t>
      </w:r>
      <w:r w:rsidR="002D46FB">
        <w:rPr>
          <w:rFonts w:ascii="Arial" w:hAnsi="Arial" w:cs="Arial"/>
          <w:b/>
          <w:bCs/>
          <w:sz w:val="22"/>
          <w:szCs w:val="22"/>
          <w:lang w:eastAsia="en-US" w:bidi="en-US"/>
        </w:rPr>
        <w:t xml:space="preserve">  </w:t>
      </w:r>
      <w:r w:rsidRPr="00AA58B9">
        <w:rPr>
          <w:rFonts w:ascii="Arial" w:hAnsi="Arial" w:cs="Arial"/>
          <w:b/>
          <w:bCs/>
          <w:sz w:val="22"/>
          <w:szCs w:val="22"/>
          <w:lang w:eastAsia="en-US" w:bidi="en-US"/>
        </w:rPr>
        <w:t>U</w:t>
      </w:r>
    </w:p>
    <w:p w14:paraId="572C0430" w14:textId="77777777" w:rsidR="00AA58B9" w:rsidRPr="00AA58B9" w:rsidRDefault="00AA58B9" w:rsidP="00AA58B9">
      <w:pPr>
        <w:spacing w:afterLines="60" w:after="144"/>
        <w:contextualSpacing/>
        <w:jc w:val="center"/>
        <w:rPr>
          <w:rFonts w:ascii="Arial" w:hAnsi="Arial" w:cs="Arial"/>
          <w:b/>
          <w:bCs/>
          <w:sz w:val="22"/>
          <w:szCs w:val="22"/>
          <w:lang w:eastAsia="en-US" w:bidi="en-US"/>
        </w:rPr>
      </w:pPr>
      <w:r w:rsidRPr="00AA58B9">
        <w:rPr>
          <w:rFonts w:ascii="Arial" w:hAnsi="Arial" w:cs="Arial"/>
          <w:b/>
          <w:bCs/>
          <w:sz w:val="22"/>
          <w:szCs w:val="22"/>
          <w:lang w:eastAsia="en-US" w:bidi="en-US"/>
        </w:rPr>
        <w:t xml:space="preserve">O IZRADI URBANISTIČKOG PLANA UREĐENJA </w:t>
      </w:r>
    </w:p>
    <w:p w14:paraId="4EA985DF" w14:textId="77777777" w:rsidR="00AA58B9" w:rsidRPr="00AA58B9" w:rsidRDefault="00AA58B9" w:rsidP="00AA58B9">
      <w:pPr>
        <w:contextualSpacing/>
        <w:jc w:val="center"/>
        <w:rPr>
          <w:rFonts w:ascii="Arial" w:hAnsi="Arial" w:cs="Arial"/>
          <w:b/>
          <w:bCs/>
          <w:sz w:val="22"/>
          <w:szCs w:val="22"/>
          <w:lang w:eastAsia="en-US" w:bidi="en-US"/>
        </w:rPr>
      </w:pPr>
      <w:r w:rsidRPr="00AA58B9">
        <w:rPr>
          <w:rFonts w:ascii="Arial" w:hAnsi="Arial" w:cs="Arial"/>
          <w:b/>
          <w:bCs/>
          <w:sz w:val="22"/>
          <w:szCs w:val="22"/>
          <w:lang w:eastAsia="en-US" w:bidi="en-US"/>
        </w:rPr>
        <w:t>NASELJA ZATON MALI I NA PREDJELU BUNICA</w:t>
      </w:r>
    </w:p>
    <w:p w14:paraId="58818D15" w14:textId="77777777" w:rsidR="00AA58B9" w:rsidRPr="00AA58B9" w:rsidRDefault="00AA58B9" w:rsidP="00AA58B9">
      <w:pPr>
        <w:contextualSpacing/>
        <w:jc w:val="both"/>
        <w:rPr>
          <w:rFonts w:ascii="Arial" w:hAnsi="Arial" w:cs="Arial"/>
          <w:sz w:val="22"/>
          <w:szCs w:val="22"/>
          <w:lang w:eastAsia="x-none"/>
        </w:rPr>
      </w:pPr>
    </w:p>
    <w:p w14:paraId="7D0E4CFF" w14:textId="77777777" w:rsidR="00AA58B9" w:rsidRPr="00AA58B9" w:rsidRDefault="00AA58B9" w:rsidP="00AA58B9">
      <w:pPr>
        <w:contextualSpacing/>
        <w:outlineLvl w:val="0"/>
        <w:rPr>
          <w:rFonts w:ascii="Arial" w:hAnsi="Arial" w:cs="Arial"/>
          <w:b/>
          <w:smallCaps/>
          <w:spacing w:val="5"/>
          <w:sz w:val="22"/>
          <w:szCs w:val="22"/>
          <w:lang w:eastAsia="en-US" w:bidi="en-US"/>
        </w:rPr>
      </w:pPr>
    </w:p>
    <w:p w14:paraId="28ACC1D5" w14:textId="77777777" w:rsidR="00AA58B9" w:rsidRPr="00AA58B9" w:rsidRDefault="00AA58B9" w:rsidP="00AA58B9">
      <w:pPr>
        <w:jc w:val="both"/>
        <w:rPr>
          <w:rFonts w:ascii="Calibri" w:hAnsi="Calibri"/>
          <w:sz w:val="20"/>
          <w:szCs w:val="20"/>
          <w:lang w:eastAsia="en-US" w:bidi="en-US"/>
        </w:rPr>
      </w:pPr>
    </w:p>
    <w:p w14:paraId="0694D123" w14:textId="77777777" w:rsidR="00AA58B9" w:rsidRPr="00AA58B9" w:rsidRDefault="00AA58B9" w:rsidP="00AA58B9">
      <w:pPr>
        <w:contextualSpacing/>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PREDMET ODLUKE I POLAZNE ODREDBE</w:t>
      </w:r>
    </w:p>
    <w:p w14:paraId="1627ED81" w14:textId="77777777" w:rsidR="00AA58B9" w:rsidRPr="00AA58B9" w:rsidRDefault="00AA58B9" w:rsidP="00AA58B9">
      <w:pPr>
        <w:jc w:val="both"/>
        <w:rPr>
          <w:rFonts w:ascii="Calibri" w:hAnsi="Calibri"/>
          <w:sz w:val="20"/>
          <w:szCs w:val="20"/>
          <w:lang w:eastAsia="en-US" w:bidi="en-US"/>
        </w:rPr>
      </w:pPr>
    </w:p>
    <w:p w14:paraId="14CF33C6"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1.</w:t>
      </w:r>
    </w:p>
    <w:p w14:paraId="6C01F876" w14:textId="77777777" w:rsidR="00AA58B9" w:rsidRPr="00AA58B9" w:rsidRDefault="00AA58B9" w:rsidP="00AA58B9">
      <w:pPr>
        <w:autoSpaceDE w:val="0"/>
        <w:autoSpaceDN w:val="0"/>
        <w:adjustRightInd w:val="0"/>
        <w:contextualSpacing/>
        <w:jc w:val="both"/>
        <w:rPr>
          <w:rFonts w:ascii="Arial" w:hAnsi="Arial" w:cs="Arial"/>
          <w:sz w:val="22"/>
          <w:szCs w:val="22"/>
          <w:lang w:eastAsia="en-US" w:bidi="en-US"/>
        </w:rPr>
      </w:pPr>
    </w:p>
    <w:p w14:paraId="22A5B64A" w14:textId="77777777" w:rsidR="00AA58B9" w:rsidRPr="00AA58B9" w:rsidRDefault="00AA58B9" w:rsidP="00AA58B9">
      <w:pPr>
        <w:autoSpaceDE w:val="0"/>
        <w:autoSpaceDN w:val="0"/>
        <w:adjustRightInd w:val="0"/>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Donosi se Odluka o izradi Urbanističkog plana uređenja naselja Zaton Mali I na predjelu </w:t>
      </w:r>
      <w:proofErr w:type="spellStart"/>
      <w:r w:rsidRPr="00AA58B9">
        <w:rPr>
          <w:rFonts w:ascii="Arial" w:hAnsi="Arial" w:cs="Arial"/>
          <w:sz w:val="22"/>
          <w:szCs w:val="22"/>
          <w:lang w:eastAsia="en-US" w:bidi="en-US"/>
        </w:rPr>
        <w:t>Bunica</w:t>
      </w:r>
      <w:proofErr w:type="spellEnd"/>
      <w:r w:rsidRPr="00AA58B9">
        <w:rPr>
          <w:rFonts w:ascii="Arial" w:hAnsi="Arial" w:cs="Arial"/>
          <w:sz w:val="22"/>
          <w:szCs w:val="22"/>
          <w:lang w:eastAsia="en-US" w:bidi="en-US"/>
        </w:rPr>
        <w:t xml:space="preserve"> (u daljnjem tekstu: Odluka).</w:t>
      </w:r>
    </w:p>
    <w:p w14:paraId="4A4EEC41" w14:textId="77777777" w:rsidR="00AA58B9" w:rsidRPr="00AA58B9" w:rsidRDefault="00AA58B9" w:rsidP="00AA58B9">
      <w:pPr>
        <w:autoSpaceDE w:val="0"/>
        <w:autoSpaceDN w:val="0"/>
        <w:adjustRightInd w:val="0"/>
        <w:contextualSpacing/>
        <w:jc w:val="both"/>
        <w:rPr>
          <w:rFonts w:ascii="Arial" w:hAnsi="Arial" w:cs="Arial"/>
          <w:sz w:val="22"/>
          <w:szCs w:val="22"/>
          <w:lang w:eastAsia="en-US" w:bidi="en-US"/>
        </w:rPr>
      </w:pPr>
    </w:p>
    <w:p w14:paraId="50CA5C5E" w14:textId="77777777" w:rsidR="00AA58B9" w:rsidRPr="00AA58B9" w:rsidRDefault="00AA58B9" w:rsidP="00AA58B9">
      <w:pPr>
        <w:autoSpaceDE w:val="0"/>
        <w:autoSpaceDN w:val="0"/>
        <w:adjustRightInd w:val="0"/>
        <w:contextualSpacing/>
        <w:jc w:val="both"/>
        <w:rPr>
          <w:rFonts w:ascii="Arial" w:hAnsi="Arial" w:cs="Arial"/>
          <w:sz w:val="22"/>
          <w:szCs w:val="22"/>
          <w:lang w:eastAsia="en-US" w:bidi="en-US"/>
        </w:rPr>
      </w:pPr>
    </w:p>
    <w:p w14:paraId="7E466B6B" w14:textId="77777777" w:rsidR="00AA58B9" w:rsidRPr="00AA58B9" w:rsidRDefault="00AA58B9" w:rsidP="00AA58B9">
      <w:pPr>
        <w:contextualSpacing/>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PRAVNA OSNOVA ZA IZRADU I DONOŠENJE PLANA</w:t>
      </w:r>
    </w:p>
    <w:p w14:paraId="6E93EFF0" w14:textId="77777777" w:rsidR="00AA58B9" w:rsidRPr="00AA58B9" w:rsidRDefault="00AA58B9" w:rsidP="00AA58B9">
      <w:pPr>
        <w:contextualSpacing/>
        <w:jc w:val="center"/>
        <w:rPr>
          <w:rFonts w:ascii="Arial" w:hAnsi="Arial" w:cs="Arial"/>
          <w:sz w:val="22"/>
          <w:szCs w:val="22"/>
          <w:lang w:val="x-none" w:eastAsia="x-none"/>
        </w:rPr>
      </w:pPr>
    </w:p>
    <w:p w14:paraId="3C68C4FF"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2.</w:t>
      </w:r>
    </w:p>
    <w:p w14:paraId="1A5A3964" w14:textId="77777777" w:rsidR="00AA58B9" w:rsidRPr="00AA58B9" w:rsidRDefault="00AA58B9" w:rsidP="00AA58B9">
      <w:pPr>
        <w:spacing w:afterLines="60" w:after="144"/>
        <w:contextualSpacing/>
        <w:jc w:val="both"/>
        <w:rPr>
          <w:rFonts w:ascii="Arial" w:hAnsi="Arial" w:cs="Arial"/>
          <w:iCs/>
          <w:sz w:val="22"/>
          <w:szCs w:val="22"/>
          <w:lang w:eastAsia="en-US" w:bidi="en-US"/>
        </w:rPr>
      </w:pPr>
    </w:p>
    <w:p w14:paraId="12586123" w14:textId="77777777" w:rsidR="00AA58B9" w:rsidRPr="00AA58B9" w:rsidRDefault="00AA58B9" w:rsidP="00AA58B9">
      <w:pPr>
        <w:spacing w:afterLines="60" w:after="144"/>
        <w:contextualSpacing/>
        <w:jc w:val="both"/>
        <w:rPr>
          <w:rFonts w:ascii="Arial" w:hAnsi="Arial" w:cs="Arial"/>
          <w:sz w:val="22"/>
          <w:szCs w:val="22"/>
          <w:lang w:eastAsia="en-US" w:bidi="en-US"/>
        </w:rPr>
      </w:pPr>
      <w:r w:rsidRPr="00AA58B9">
        <w:rPr>
          <w:rFonts w:ascii="Arial" w:hAnsi="Arial" w:cs="Arial"/>
          <w:iCs/>
          <w:sz w:val="22"/>
          <w:szCs w:val="22"/>
          <w:lang w:eastAsia="en-US" w:bidi="en-US"/>
        </w:rPr>
        <w:lastRenderedPageBreak/>
        <w:t>Izrada</w:t>
      </w:r>
      <w:r w:rsidRPr="00AA58B9">
        <w:rPr>
          <w:rFonts w:ascii="Arial" w:hAnsi="Arial" w:cs="Arial"/>
          <w:sz w:val="22"/>
          <w:szCs w:val="22"/>
          <w:lang w:eastAsia="en-US" w:bidi="en-US"/>
        </w:rPr>
        <w:t xml:space="preserve"> Urbanističkog plana uređenja naselja Zaton Mali I na predjelu </w:t>
      </w:r>
      <w:proofErr w:type="spellStart"/>
      <w:r w:rsidRPr="00AA58B9">
        <w:rPr>
          <w:rFonts w:ascii="Arial" w:hAnsi="Arial" w:cs="Arial"/>
          <w:sz w:val="22"/>
          <w:szCs w:val="22"/>
          <w:lang w:eastAsia="en-US" w:bidi="en-US"/>
        </w:rPr>
        <w:t>Bunica</w:t>
      </w:r>
      <w:proofErr w:type="spellEnd"/>
      <w:r w:rsidRPr="00AA58B9">
        <w:rPr>
          <w:rFonts w:ascii="Arial" w:hAnsi="Arial" w:cs="Arial"/>
          <w:sz w:val="22"/>
          <w:szCs w:val="22"/>
          <w:lang w:eastAsia="en-US" w:bidi="en-US"/>
        </w:rPr>
        <w:t xml:space="preserve"> (u daljnjem tekstu: Plan) pokreće se temeljem članka 79. i članka 86. Zakona o prostornom uređenju (</w:t>
      </w:r>
      <w:r w:rsidRPr="00AA58B9">
        <w:rPr>
          <w:rFonts w:ascii="Arial" w:hAnsi="Arial" w:cs="Arial"/>
          <w:i/>
          <w:sz w:val="22"/>
          <w:szCs w:val="22"/>
          <w:lang w:eastAsia="en-US" w:bidi="en-US"/>
        </w:rPr>
        <w:t xml:space="preserve">Narodne novine 153/13, 65/17,114/18 i 39/19 </w:t>
      </w:r>
      <w:r w:rsidRPr="00AA58B9">
        <w:rPr>
          <w:rFonts w:ascii="Arial" w:hAnsi="Arial" w:cs="Arial"/>
          <w:sz w:val="22"/>
          <w:szCs w:val="22"/>
          <w:lang w:eastAsia="en-US" w:bidi="en-US"/>
        </w:rPr>
        <w:t>dalje: Zakon).</w:t>
      </w:r>
    </w:p>
    <w:p w14:paraId="63932AD8" w14:textId="77777777" w:rsidR="00AA58B9" w:rsidRPr="00AA58B9" w:rsidRDefault="00AA58B9" w:rsidP="00AA58B9">
      <w:pPr>
        <w:spacing w:afterLines="60" w:after="144"/>
        <w:contextualSpacing/>
        <w:jc w:val="both"/>
        <w:rPr>
          <w:rFonts w:ascii="Arial" w:hAnsi="Arial" w:cs="Arial"/>
          <w:sz w:val="22"/>
          <w:szCs w:val="22"/>
          <w:lang w:eastAsia="en-US" w:bidi="en-US"/>
        </w:rPr>
      </w:pPr>
    </w:p>
    <w:p w14:paraId="1FDF83FA" w14:textId="77777777" w:rsidR="00AA58B9" w:rsidRPr="00AA58B9" w:rsidRDefault="00AA58B9" w:rsidP="00AA58B9">
      <w:pPr>
        <w:spacing w:afterLines="60" w:after="144"/>
        <w:contextualSpacing/>
        <w:jc w:val="both"/>
        <w:rPr>
          <w:rFonts w:ascii="Arial" w:hAnsi="Arial" w:cs="Arial"/>
          <w:sz w:val="22"/>
          <w:szCs w:val="22"/>
          <w:lang w:eastAsia="en-US" w:bidi="en-US"/>
        </w:rPr>
      </w:pPr>
      <w:r w:rsidRPr="00AA58B9">
        <w:rPr>
          <w:rFonts w:ascii="Arial" w:hAnsi="Arial" w:cs="Arial"/>
          <w:iCs/>
          <w:sz w:val="22"/>
          <w:szCs w:val="22"/>
          <w:lang w:eastAsia="en-US" w:bidi="en-US"/>
        </w:rPr>
        <w:t xml:space="preserve">Obveza izrade i donošenja </w:t>
      </w:r>
      <w:r w:rsidRPr="00AA58B9">
        <w:rPr>
          <w:rFonts w:ascii="Arial" w:hAnsi="Arial" w:cs="Arial"/>
          <w:sz w:val="22"/>
          <w:szCs w:val="22"/>
          <w:lang w:eastAsia="en-US" w:bidi="en-US"/>
        </w:rPr>
        <w:t>Plana</w:t>
      </w:r>
      <w:r w:rsidRPr="00AA58B9">
        <w:rPr>
          <w:rFonts w:ascii="Arial" w:hAnsi="Arial" w:cs="Arial"/>
          <w:iCs/>
          <w:sz w:val="22"/>
          <w:szCs w:val="22"/>
          <w:lang w:eastAsia="en-US" w:bidi="en-US"/>
        </w:rPr>
        <w:t xml:space="preserve"> utvrđena je člankom 148. Odredbi za provođenje Prostornog plana uređenja Grada Dubrovnika (</w:t>
      </w:r>
      <w:r w:rsidRPr="00AA58B9">
        <w:rPr>
          <w:rFonts w:ascii="Arial" w:hAnsi="Arial" w:cs="Arial"/>
          <w:i/>
          <w:iCs/>
          <w:sz w:val="22"/>
          <w:szCs w:val="22"/>
          <w:lang w:eastAsia="en-US" w:bidi="en-US"/>
        </w:rPr>
        <w:t xml:space="preserve">Službeni glasnik Grada Dubrovnika, broj 07/05, 06/07, 10/07, 03/14, 09/14-pročišćeni tekst, </w:t>
      </w:r>
      <w:r w:rsidRPr="00AA58B9">
        <w:rPr>
          <w:rFonts w:ascii="Arial" w:hAnsi="Arial" w:cs="Arial"/>
          <w:i/>
          <w:sz w:val="22"/>
          <w:szCs w:val="22"/>
          <w:lang w:eastAsia="en-US" w:bidi="en-US"/>
        </w:rPr>
        <w:t>19/15 i 18/16</w:t>
      </w:r>
      <w:r w:rsidRPr="00AA58B9">
        <w:rPr>
          <w:rFonts w:ascii="Arial" w:hAnsi="Arial" w:cs="Arial"/>
          <w:sz w:val="22"/>
          <w:szCs w:val="22"/>
          <w:lang w:eastAsia="en-US" w:bidi="en-US"/>
        </w:rPr>
        <w:t>, 25/18, 13/19, 7/20, 2/21, 5/21 i 7/21 dalje: PPU</w:t>
      </w:r>
      <w:r w:rsidRPr="00AA58B9">
        <w:rPr>
          <w:rFonts w:ascii="Arial" w:hAnsi="Arial" w:cs="Arial"/>
          <w:iCs/>
          <w:sz w:val="22"/>
          <w:szCs w:val="22"/>
          <w:lang w:eastAsia="en-US" w:bidi="en-US"/>
        </w:rPr>
        <w:t xml:space="preserve">) kojim se propisuje obveza donošenja planova užeg područja: </w:t>
      </w:r>
      <w:r w:rsidRPr="00AA58B9">
        <w:rPr>
          <w:rFonts w:ascii="Arial" w:hAnsi="Arial" w:cs="Arial"/>
          <w:sz w:val="22"/>
          <w:szCs w:val="22"/>
          <w:lang w:eastAsia="en-US" w:bidi="en-US"/>
        </w:rPr>
        <w:t>1.9 UPU Zaton Mali I.</w:t>
      </w:r>
    </w:p>
    <w:p w14:paraId="5CD6C9B0" w14:textId="77777777" w:rsidR="00AA58B9" w:rsidRPr="00AA58B9" w:rsidRDefault="00AA58B9" w:rsidP="00AA58B9">
      <w:pPr>
        <w:spacing w:afterLines="60" w:after="144"/>
        <w:contextualSpacing/>
        <w:jc w:val="both"/>
        <w:rPr>
          <w:rFonts w:ascii="Arial" w:hAnsi="Arial" w:cs="Arial"/>
          <w:sz w:val="22"/>
          <w:szCs w:val="22"/>
          <w:lang w:eastAsia="en-US" w:bidi="en-US"/>
        </w:rPr>
      </w:pPr>
    </w:p>
    <w:p w14:paraId="370443CC" w14:textId="77777777" w:rsidR="00AA58B9" w:rsidRPr="00AA58B9" w:rsidRDefault="00AA58B9" w:rsidP="00AA58B9">
      <w:pPr>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Plan će se izrađivati u skladu sa Zakonom, Pravilnikom o sadržaju mjerilima kartografskih prikaza, obveznim prostornim pokazateljima i standardu elaborata prostornih planova (</w:t>
      </w:r>
      <w:r w:rsidRPr="00AA58B9">
        <w:rPr>
          <w:rFonts w:ascii="Arial" w:hAnsi="Arial" w:cs="Arial"/>
          <w:i/>
          <w:sz w:val="22"/>
          <w:szCs w:val="22"/>
          <w:lang w:eastAsia="en-US" w:bidi="en-US"/>
        </w:rPr>
        <w:t>Narodne novine 106/98, 39/04, 45/04 - ispravak i 163/04</w:t>
      </w:r>
      <w:r w:rsidRPr="00AA58B9">
        <w:rPr>
          <w:rFonts w:ascii="Arial" w:hAnsi="Arial" w:cs="Arial"/>
          <w:sz w:val="22"/>
          <w:szCs w:val="22"/>
          <w:lang w:eastAsia="en-US" w:bidi="en-US"/>
        </w:rPr>
        <w:t>), Uredbi o informacijskom sustavu prostornog uređenja (</w:t>
      </w:r>
      <w:r w:rsidRPr="00AA58B9">
        <w:rPr>
          <w:rFonts w:ascii="Arial" w:hAnsi="Arial" w:cs="Arial"/>
          <w:i/>
          <w:sz w:val="22"/>
          <w:szCs w:val="22"/>
          <w:lang w:eastAsia="en-US" w:bidi="en-US"/>
        </w:rPr>
        <w:t>Narodne novine 115/15</w:t>
      </w:r>
      <w:r w:rsidRPr="00AA58B9">
        <w:rPr>
          <w:rFonts w:ascii="Arial" w:hAnsi="Arial" w:cs="Arial"/>
          <w:sz w:val="22"/>
          <w:szCs w:val="22"/>
          <w:lang w:eastAsia="en-US" w:bidi="en-US"/>
        </w:rPr>
        <w:t>), Zakonu o pomorskom dobru i morskim lukama (</w:t>
      </w:r>
      <w:r w:rsidRPr="00AA58B9">
        <w:rPr>
          <w:rFonts w:ascii="Arial" w:hAnsi="Arial" w:cs="Arial"/>
          <w:i/>
          <w:sz w:val="22"/>
          <w:szCs w:val="22"/>
          <w:lang w:eastAsia="en-US" w:bidi="en-US"/>
        </w:rPr>
        <w:t>Narodne novine 98/19</w:t>
      </w:r>
      <w:r w:rsidRPr="00AA58B9">
        <w:rPr>
          <w:rFonts w:ascii="Arial" w:hAnsi="Arial" w:cs="Arial"/>
          <w:sz w:val="22"/>
          <w:szCs w:val="22"/>
          <w:lang w:eastAsia="en-US" w:bidi="en-US"/>
        </w:rPr>
        <w:t>) te drugim posebnim propisima.</w:t>
      </w:r>
    </w:p>
    <w:p w14:paraId="39A9C14D" w14:textId="77777777" w:rsidR="00AA58B9" w:rsidRPr="00AA58B9" w:rsidRDefault="00AA58B9" w:rsidP="00AA58B9">
      <w:pPr>
        <w:spacing w:afterLines="60" w:after="144"/>
        <w:contextualSpacing/>
        <w:jc w:val="both"/>
        <w:rPr>
          <w:rFonts w:ascii="Arial" w:hAnsi="Arial" w:cs="Arial"/>
          <w:sz w:val="22"/>
          <w:szCs w:val="22"/>
          <w:lang w:eastAsia="en-US" w:bidi="en-US"/>
        </w:rPr>
      </w:pPr>
    </w:p>
    <w:p w14:paraId="406978CB" w14:textId="77777777" w:rsidR="00AA58B9" w:rsidRPr="00AA58B9" w:rsidRDefault="00AA58B9" w:rsidP="00AA58B9">
      <w:pPr>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Nositelj izrade Plana je Upravni odjel za urbanizam, prostorno planiranje i zaštitu okoliša Grada Dubrovnika.</w:t>
      </w:r>
    </w:p>
    <w:p w14:paraId="294BEB13" w14:textId="77777777" w:rsidR="00AA58B9" w:rsidRPr="00AA58B9" w:rsidRDefault="00AA58B9" w:rsidP="00AA58B9">
      <w:pPr>
        <w:contextualSpacing/>
        <w:jc w:val="both"/>
        <w:rPr>
          <w:rFonts w:ascii="Arial" w:hAnsi="Arial" w:cs="Arial"/>
          <w:sz w:val="22"/>
          <w:szCs w:val="22"/>
          <w:lang w:eastAsia="en-US" w:bidi="en-US"/>
        </w:rPr>
      </w:pPr>
    </w:p>
    <w:p w14:paraId="6085FDE2" w14:textId="77777777" w:rsidR="00AA58B9" w:rsidRPr="00AA58B9" w:rsidRDefault="00AA58B9" w:rsidP="00AA58B9">
      <w:pPr>
        <w:contextualSpacing/>
        <w:outlineLvl w:val="0"/>
        <w:rPr>
          <w:rFonts w:ascii="Arial" w:hAnsi="Arial" w:cs="Arial"/>
          <w:b/>
          <w:smallCaps/>
          <w:spacing w:val="5"/>
          <w:sz w:val="22"/>
          <w:szCs w:val="22"/>
          <w:lang w:eastAsia="en-US" w:bidi="en-US"/>
        </w:rPr>
      </w:pPr>
    </w:p>
    <w:p w14:paraId="0F69B9F8" w14:textId="77777777" w:rsidR="00AA58B9" w:rsidRPr="00AA58B9" w:rsidRDefault="00AA58B9" w:rsidP="00AA58B9">
      <w:pPr>
        <w:contextualSpacing/>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RAZLOZI ZA DONOŠENJE PLANA</w:t>
      </w:r>
    </w:p>
    <w:p w14:paraId="66102407" w14:textId="77777777" w:rsidR="00AA58B9" w:rsidRPr="00AA58B9" w:rsidRDefault="00AA58B9" w:rsidP="00AA58B9">
      <w:pPr>
        <w:spacing w:line="276" w:lineRule="auto"/>
        <w:jc w:val="both"/>
        <w:rPr>
          <w:rFonts w:ascii="Calibri" w:hAnsi="Calibri"/>
          <w:sz w:val="20"/>
          <w:szCs w:val="20"/>
          <w:lang w:eastAsia="en-US" w:bidi="en-US"/>
        </w:rPr>
      </w:pPr>
    </w:p>
    <w:p w14:paraId="1442FE95"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3.</w:t>
      </w:r>
    </w:p>
    <w:p w14:paraId="692D4C07" w14:textId="77777777" w:rsidR="00AA58B9" w:rsidRPr="00AA58B9" w:rsidRDefault="00AA58B9" w:rsidP="00AA58B9">
      <w:pPr>
        <w:contextualSpacing/>
        <w:jc w:val="center"/>
        <w:rPr>
          <w:rFonts w:ascii="Arial" w:hAnsi="Arial" w:cs="Arial"/>
          <w:b/>
          <w:sz w:val="22"/>
          <w:szCs w:val="22"/>
          <w:lang w:eastAsia="x-none"/>
        </w:rPr>
      </w:pPr>
    </w:p>
    <w:p w14:paraId="09CAA7B3"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Razlozi donošenja Plana su:</w:t>
      </w:r>
    </w:p>
    <w:p w14:paraId="3E903ADF" w14:textId="77777777" w:rsidR="00AA58B9" w:rsidRPr="00AA58B9" w:rsidRDefault="00AA58B9" w:rsidP="002D46FB">
      <w:pPr>
        <w:numPr>
          <w:ilvl w:val="0"/>
          <w:numId w:val="3"/>
        </w:num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rješavanje osnova prometne, pomorske, komunalne i druge infrastrukture,</w:t>
      </w:r>
    </w:p>
    <w:p w14:paraId="3E2F435F" w14:textId="77777777" w:rsidR="00AA58B9" w:rsidRPr="00AA58B9" w:rsidRDefault="00AA58B9" w:rsidP="002D46FB">
      <w:pPr>
        <w:numPr>
          <w:ilvl w:val="0"/>
          <w:numId w:val="3"/>
        </w:num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omogućavanje izgradnje neuređenog i neizgrađenog područja naselja mješovite namjene i priključenje istog na gradsku infrastrukturnu mrežu na održivoj osnovi,</w:t>
      </w:r>
    </w:p>
    <w:p w14:paraId="36385C7E" w14:textId="77777777" w:rsidR="00AA58B9" w:rsidRPr="00AA58B9" w:rsidRDefault="00AA58B9" w:rsidP="002D46FB">
      <w:pPr>
        <w:numPr>
          <w:ilvl w:val="0"/>
          <w:numId w:val="3"/>
        </w:num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razrađivanje i utvrđivanje uvjeta za izgradnju građevina i drugih objekata,</w:t>
      </w:r>
    </w:p>
    <w:p w14:paraId="2B412478" w14:textId="77777777" w:rsidR="00AA58B9" w:rsidRPr="00AA58B9" w:rsidRDefault="00AA58B9" w:rsidP="002D46FB">
      <w:pPr>
        <w:numPr>
          <w:ilvl w:val="0"/>
          <w:numId w:val="3"/>
        </w:num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utvrđivanje mjera za zaštitu okoliša, prirodnih i kulturnih vrijednosti,</w:t>
      </w:r>
    </w:p>
    <w:p w14:paraId="7D20C923" w14:textId="77777777" w:rsidR="00AA58B9" w:rsidRPr="00AA58B9" w:rsidRDefault="00AA58B9" w:rsidP="002D46FB">
      <w:pPr>
        <w:numPr>
          <w:ilvl w:val="0"/>
          <w:numId w:val="3"/>
        </w:num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uređivanje obalnog pojasa te razrada i prostorna organizacija istog, sukladno PPU-u, idejnom maritimnom rješenju, krajobraznoj studiji te njihovo usklađenje s potrebama stanovništva, sigurnosnim čimbenicima i čimbenicima zaštite krajolika i prirode.</w:t>
      </w:r>
    </w:p>
    <w:p w14:paraId="6DD130BC" w14:textId="77777777" w:rsidR="00AA58B9" w:rsidRPr="00AA58B9" w:rsidRDefault="00AA58B9" w:rsidP="00AA58B9">
      <w:pPr>
        <w:autoSpaceDE w:val="0"/>
        <w:autoSpaceDN w:val="0"/>
        <w:adjustRightInd w:val="0"/>
        <w:contextualSpacing/>
        <w:jc w:val="both"/>
        <w:rPr>
          <w:rFonts w:ascii="Arial" w:hAnsi="Arial" w:cs="Arial"/>
          <w:sz w:val="22"/>
          <w:szCs w:val="22"/>
          <w:lang w:eastAsia="en-US" w:bidi="en-US"/>
        </w:rPr>
      </w:pPr>
    </w:p>
    <w:p w14:paraId="0D47813B" w14:textId="77777777" w:rsidR="00AA58B9" w:rsidRPr="00AA58B9" w:rsidRDefault="00AA58B9" w:rsidP="00AA58B9">
      <w:pPr>
        <w:contextualSpacing/>
        <w:outlineLvl w:val="0"/>
        <w:rPr>
          <w:rFonts w:ascii="Arial" w:hAnsi="Arial" w:cs="Arial"/>
          <w:b/>
          <w:smallCaps/>
          <w:spacing w:val="5"/>
          <w:sz w:val="22"/>
          <w:szCs w:val="22"/>
          <w:lang w:eastAsia="en-US" w:bidi="en-US"/>
        </w:rPr>
      </w:pPr>
    </w:p>
    <w:p w14:paraId="0B355B53" w14:textId="77777777" w:rsidR="00AA58B9" w:rsidRPr="00AA58B9" w:rsidRDefault="00AA58B9" w:rsidP="00AA58B9">
      <w:pPr>
        <w:contextualSpacing/>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OBUHVAT PLANA</w:t>
      </w:r>
    </w:p>
    <w:p w14:paraId="18FD3D0C"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w:t>
      </w:r>
      <w:r w:rsidRPr="00AA58B9">
        <w:rPr>
          <w:rFonts w:ascii="Arial" w:hAnsi="Arial" w:cs="Arial"/>
          <w:sz w:val="22"/>
          <w:szCs w:val="22"/>
          <w:lang w:eastAsia="x-none"/>
        </w:rPr>
        <w:t xml:space="preserve"> </w:t>
      </w:r>
      <w:r w:rsidRPr="00AA58B9">
        <w:rPr>
          <w:rFonts w:ascii="Arial" w:hAnsi="Arial" w:cs="Arial"/>
          <w:sz w:val="22"/>
          <w:szCs w:val="22"/>
          <w:lang w:val="x-none" w:eastAsia="x-none"/>
        </w:rPr>
        <w:t>4.</w:t>
      </w:r>
    </w:p>
    <w:p w14:paraId="461BAA2F" w14:textId="77777777" w:rsidR="00AA58B9" w:rsidRPr="00AA58B9" w:rsidRDefault="00AA58B9" w:rsidP="00AA58B9">
      <w:pPr>
        <w:contextualSpacing/>
        <w:jc w:val="center"/>
        <w:rPr>
          <w:rFonts w:ascii="Arial" w:hAnsi="Arial" w:cs="Arial"/>
          <w:sz w:val="22"/>
          <w:szCs w:val="22"/>
          <w:lang w:val="x-none" w:eastAsia="x-none"/>
        </w:rPr>
      </w:pPr>
    </w:p>
    <w:p w14:paraId="2E5CA916" w14:textId="77777777" w:rsidR="00AA58B9" w:rsidRPr="00AA58B9" w:rsidRDefault="00AA58B9" w:rsidP="002D46FB">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Obuhvat Plana načelno je određen PPU-om Grada Dubrovnika te prikazan u grafičkom dijelu elaborata PPU-a Grada Dubrovnika, na kartografskom prikazu 3.6 Područja i dijelovi primjene planskih mjera zaštite.</w:t>
      </w:r>
    </w:p>
    <w:p w14:paraId="33CF8CEE" w14:textId="77777777" w:rsidR="00AA58B9" w:rsidRPr="00AA58B9" w:rsidRDefault="00AA58B9" w:rsidP="002D46FB">
      <w:pPr>
        <w:autoSpaceDE w:val="0"/>
        <w:autoSpaceDN w:val="0"/>
        <w:adjustRightInd w:val="0"/>
        <w:spacing w:afterLines="60" w:after="144"/>
        <w:contextualSpacing/>
        <w:jc w:val="both"/>
        <w:rPr>
          <w:rFonts w:ascii="Arial" w:hAnsi="Arial" w:cs="Arial"/>
          <w:sz w:val="22"/>
          <w:szCs w:val="22"/>
          <w:lang w:eastAsia="en-US" w:bidi="en-US"/>
        </w:rPr>
      </w:pPr>
    </w:p>
    <w:p w14:paraId="3C5E5B6E" w14:textId="77777777" w:rsidR="00AA58B9" w:rsidRPr="00AA58B9" w:rsidRDefault="00AA58B9" w:rsidP="002D46FB">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Sukladno članku 89. stavku 2. Zakona, Odlukom o izradi urbanističkog plana uređenja moguće je promijeniti obuhvat definiran PPU-om. </w:t>
      </w:r>
    </w:p>
    <w:p w14:paraId="0AE6640E" w14:textId="77777777" w:rsidR="00AA58B9" w:rsidRPr="00AA58B9" w:rsidRDefault="00AA58B9" w:rsidP="002D46FB">
      <w:pPr>
        <w:autoSpaceDE w:val="0"/>
        <w:autoSpaceDN w:val="0"/>
        <w:adjustRightInd w:val="0"/>
        <w:spacing w:afterLines="60" w:after="144"/>
        <w:contextualSpacing/>
        <w:jc w:val="both"/>
        <w:rPr>
          <w:rFonts w:ascii="Arial" w:hAnsi="Arial" w:cs="Arial"/>
          <w:sz w:val="22"/>
          <w:szCs w:val="22"/>
          <w:lang w:eastAsia="en-US" w:bidi="en-US"/>
        </w:rPr>
      </w:pPr>
    </w:p>
    <w:p w14:paraId="43991F70" w14:textId="77777777" w:rsidR="00AA58B9" w:rsidRPr="00AA58B9" w:rsidRDefault="00AA58B9" w:rsidP="002D46FB">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U obuhvat UPU-a 1.9 naselja Zaton Mali I na predjelu </w:t>
      </w:r>
      <w:proofErr w:type="spellStart"/>
      <w:r w:rsidRPr="00AA58B9">
        <w:rPr>
          <w:rFonts w:ascii="Arial" w:hAnsi="Arial" w:cs="Arial"/>
          <w:sz w:val="22"/>
          <w:szCs w:val="22"/>
          <w:lang w:eastAsia="en-US" w:bidi="en-US"/>
        </w:rPr>
        <w:t>Bunica</w:t>
      </w:r>
      <w:proofErr w:type="spellEnd"/>
      <w:r w:rsidRPr="00AA58B9">
        <w:rPr>
          <w:rFonts w:ascii="Arial" w:hAnsi="Arial" w:cs="Arial"/>
          <w:sz w:val="22"/>
          <w:szCs w:val="22"/>
          <w:lang w:eastAsia="en-US" w:bidi="en-US"/>
        </w:rPr>
        <w:t xml:space="preserve"> uključen je i pomorski i kopneni obuhvat koji čini jedinstvenu cjelinu.</w:t>
      </w:r>
    </w:p>
    <w:p w14:paraId="6457E7EC" w14:textId="77777777" w:rsidR="00AA58B9" w:rsidRPr="00AA58B9" w:rsidRDefault="00AA58B9" w:rsidP="002D46FB">
      <w:pPr>
        <w:autoSpaceDE w:val="0"/>
        <w:autoSpaceDN w:val="0"/>
        <w:adjustRightInd w:val="0"/>
        <w:spacing w:afterLines="60" w:after="144"/>
        <w:contextualSpacing/>
        <w:jc w:val="both"/>
        <w:rPr>
          <w:rFonts w:ascii="Arial" w:hAnsi="Arial" w:cs="Arial"/>
          <w:sz w:val="22"/>
          <w:szCs w:val="22"/>
          <w:highlight w:val="darkYellow"/>
          <w:lang w:eastAsia="en-US" w:bidi="en-US"/>
        </w:rPr>
      </w:pPr>
    </w:p>
    <w:p w14:paraId="1B693994" w14:textId="77777777" w:rsidR="00AA58B9" w:rsidRPr="00AA58B9" w:rsidRDefault="00AA58B9" w:rsidP="002D46FB">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Iz obuhvata je isključen južniji dio građevinskog područja naselja koji ne čini prostornu cjelinu s područjem </w:t>
      </w:r>
      <w:proofErr w:type="spellStart"/>
      <w:r w:rsidRPr="00AA58B9">
        <w:rPr>
          <w:rFonts w:ascii="Arial" w:hAnsi="Arial" w:cs="Arial"/>
          <w:sz w:val="22"/>
          <w:szCs w:val="22"/>
          <w:lang w:eastAsia="en-US" w:bidi="en-US"/>
        </w:rPr>
        <w:t>Bunica</w:t>
      </w:r>
      <w:proofErr w:type="spellEnd"/>
      <w:r w:rsidRPr="00AA58B9">
        <w:rPr>
          <w:rFonts w:ascii="Arial" w:hAnsi="Arial" w:cs="Arial"/>
          <w:sz w:val="22"/>
          <w:szCs w:val="22"/>
          <w:lang w:eastAsia="en-US" w:bidi="en-US"/>
        </w:rPr>
        <w:t xml:space="preserve"> te će se isti obrađivati u sklopu drugog prostornog plana. </w:t>
      </w:r>
    </w:p>
    <w:p w14:paraId="2ED2AB5F" w14:textId="77777777" w:rsidR="00AA58B9" w:rsidRPr="00AA58B9" w:rsidRDefault="00AA58B9" w:rsidP="002D46FB">
      <w:pPr>
        <w:autoSpaceDE w:val="0"/>
        <w:autoSpaceDN w:val="0"/>
        <w:adjustRightInd w:val="0"/>
        <w:spacing w:afterLines="60" w:after="144"/>
        <w:contextualSpacing/>
        <w:jc w:val="both"/>
        <w:rPr>
          <w:rFonts w:ascii="Arial" w:hAnsi="Arial" w:cs="Arial"/>
          <w:sz w:val="22"/>
          <w:szCs w:val="22"/>
          <w:lang w:eastAsia="en-US" w:bidi="en-US"/>
        </w:rPr>
      </w:pPr>
    </w:p>
    <w:p w14:paraId="59EAEEB8" w14:textId="779129C1" w:rsidR="00AA58B9" w:rsidRPr="00AA58B9" w:rsidRDefault="00AA58B9" w:rsidP="002D46FB">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Naknadne izmjene pomorskog dijela obuhvata (u manjoj mjeri) moguće su sukladno zaključcima posebnog stručnog maritimnog idejnog rješenja koja se izrađuje kao podloga ovom Planu. Eventualno proširenje (promjena maritimnog dijela obuhvata) koje bi bilo predloženo navedenim idejnim rješenjem u skladu je s ovom Odlukom i ne smatra se izmjenom ove Odluke.</w:t>
      </w:r>
    </w:p>
    <w:p w14:paraId="24D4F3FE" w14:textId="77777777" w:rsidR="00AA58B9" w:rsidRPr="00AA58B9" w:rsidRDefault="00AA58B9" w:rsidP="002D46FB">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lastRenderedPageBreak/>
        <w:t>Sastavni dio ove Odluke je grafički prikaz granice obuhvata Plana.</w:t>
      </w:r>
    </w:p>
    <w:p w14:paraId="18A12760" w14:textId="77777777" w:rsidR="00AA58B9" w:rsidRPr="00AA58B9" w:rsidRDefault="00AA58B9" w:rsidP="002D46FB">
      <w:pPr>
        <w:autoSpaceDE w:val="0"/>
        <w:autoSpaceDN w:val="0"/>
        <w:adjustRightInd w:val="0"/>
        <w:contextualSpacing/>
        <w:jc w:val="both"/>
        <w:rPr>
          <w:rFonts w:ascii="Arial" w:hAnsi="Arial" w:cs="Arial"/>
          <w:sz w:val="22"/>
          <w:szCs w:val="22"/>
          <w:lang w:eastAsia="en-US" w:bidi="en-US"/>
        </w:rPr>
      </w:pPr>
    </w:p>
    <w:p w14:paraId="79704804" w14:textId="77777777" w:rsidR="00AA58B9" w:rsidRPr="00AA58B9" w:rsidRDefault="00AA58B9" w:rsidP="00AA58B9">
      <w:pPr>
        <w:spacing w:afterLines="60" w:after="144"/>
        <w:contextualSpacing/>
        <w:outlineLvl w:val="0"/>
        <w:rPr>
          <w:rFonts w:ascii="Arial" w:hAnsi="Arial" w:cs="Arial"/>
          <w:b/>
          <w:smallCaps/>
          <w:spacing w:val="5"/>
          <w:sz w:val="22"/>
          <w:szCs w:val="22"/>
          <w:lang w:eastAsia="en-US" w:bidi="en-US"/>
        </w:rPr>
      </w:pPr>
    </w:p>
    <w:p w14:paraId="6387BFDB" w14:textId="77777777" w:rsidR="00AA58B9" w:rsidRPr="00AA58B9" w:rsidRDefault="00AA58B9" w:rsidP="00AA58B9">
      <w:pPr>
        <w:contextualSpacing/>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SAŽETA OCJENA STANJA U OBUHVATU PLANA</w:t>
      </w:r>
    </w:p>
    <w:p w14:paraId="69D81EE1" w14:textId="77777777" w:rsidR="00AA58B9" w:rsidRPr="00AA58B9" w:rsidRDefault="00AA58B9" w:rsidP="00AA58B9">
      <w:pPr>
        <w:contextualSpacing/>
        <w:jc w:val="center"/>
        <w:rPr>
          <w:rFonts w:ascii="Arial" w:hAnsi="Arial" w:cs="Arial"/>
          <w:sz w:val="22"/>
          <w:szCs w:val="22"/>
          <w:lang w:val="x-none" w:eastAsia="x-none"/>
        </w:rPr>
      </w:pPr>
    </w:p>
    <w:p w14:paraId="23259447"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5.</w:t>
      </w:r>
    </w:p>
    <w:p w14:paraId="73B628E7" w14:textId="77777777" w:rsidR="00AA58B9" w:rsidRPr="00AA58B9" w:rsidRDefault="00AA58B9" w:rsidP="00AA58B9">
      <w:pPr>
        <w:contextualSpacing/>
        <w:jc w:val="center"/>
        <w:rPr>
          <w:rFonts w:ascii="Arial" w:hAnsi="Arial" w:cs="Arial"/>
          <w:sz w:val="22"/>
          <w:szCs w:val="22"/>
          <w:lang w:val="x-none" w:eastAsia="x-none"/>
        </w:rPr>
      </w:pPr>
    </w:p>
    <w:p w14:paraId="2E4C2034"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Naselje Zaton možda i više od svih ostalih prigradskih naselja doživljava veliku transformaciju. Iako su polazišta gotovo idealna, resursi se polako iscrpljuju. Do sada nije bilo detaljnije planske zaštite nego se čitava izgradnja vodila smjernicama i odredbama PPU-a kojim nije moguće detaljnije uočiti problematiku ovako fragilnog prostora. Osim uobičajenih planerskih postavki koje se reguliraju detaljnijim planovima poput prigradskog centra, odvajanja pješačkog prometa od kolnog, planiranja kulturnih i društvenih sadržaja, šetnica, mreže prometnica, biciklističkog prometa, rekreativnih i športskih sadržaja, komunalne infrastrukture, autobusnog i javnog prijevoza, specifičnih potreba u turizmu, zoniranja i rezerviranja prostora za buduće generacije na području Plana potrebno je posebno obraditi odnos naselja prema okolišu, zaštiti prirodne, ekološke, krajobrazne (uključujući i maritimni dio) i kulturno povijesne vrijednosti te spremno dati smjelu koncepciju Plana uključujući i detalje poput veličine, mjere i tipova izgradnje (stambenih i drugih jedinica), razmještaj u prostoru i odnos prema okolini i moru. </w:t>
      </w:r>
    </w:p>
    <w:p w14:paraId="397C2F27"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p>
    <w:p w14:paraId="6C29B0D9"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Što se tiče morskog dijela obuhvata nužno je spriječiti njegova onečišćenja, dati koncept različitih (često kontradiktornih) namjena, locirati povoljna mjesta za komunalne vezove, sidrišta, i lučice (komunalne i LNT), dati prijedlog sanacije divljih vezova, obraditi povoljne  maritimne lokacije, definirati mjesta i razvoj kupališta i plaža kao i rekreacije vezane za more, dati mjere zaštite izvora pitke vode, sprudova, </w:t>
      </w:r>
      <w:proofErr w:type="spellStart"/>
      <w:r w:rsidRPr="00AA58B9">
        <w:rPr>
          <w:rFonts w:ascii="Arial" w:hAnsi="Arial" w:cs="Arial"/>
          <w:sz w:val="22"/>
          <w:szCs w:val="22"/>
          <w:lang w:eastAsia="en-US" w:bidi="en-US"/>
        </w:rPr>
        <w:t>batala</w:t>
      </w:r>
      <w:proofErr w:type="spellEnd"/>
      <w:r w:rsidRPr="00AA58B9">
        <w:rPr>
          <w:rFonts w:ascii="Arial" w:hAnsi="Arial" w:cs="Arial"/>
          <w:sz w:val="22"/>
          <w:szCs w:val="22"/>
          <w:lang w:eastAsia="en-US" w:bidi="en-US"/>
        </w:rPr>
        <w:t xml:space="preserve">, te zaštititi ekološka staništa osobito  </w:t>
      </w:r>
      <w:proofErr w:type="spellStart"/>
      <w:r w:rsidRPr="00AA58B9">
        <w:rPr>
          <w:rFonts w:ascii="Arial" w:hAnsi="Arial" w:cs="Arial"/>
          <w:sz w:val="22"/>
          <w:szCs w:val="22"/>
          <w:lang w:eastAsia="en-US" w:bidi="en-US"/>
        </w:rPr>
        <w:t>palastura</w:t>
      </w:r>
      <w:proofErr w:type="spellEnd"/>
      <w:r w:rsidRPr="00AA58B9">
        <w:rPr>
          <w:rFonts w:ascii="Arial" w:hAnsi="Arial" w:cs="Arial"/>
          <w:sz w:val="22"/>
          <w:szCs w:val="22"/>
          <w:lang w:eastAsia="en-US" w:bidi="en-US"/>
        </w:rPr>
        <w:t>. U tu svrhu izrađene su dvije podloge za izradu plana: idejno maritimno rješenje te krajobrazna studija, koje se odnose na cijeli Mali Zaton.</w:t>
      </w:r>
    </w:p>
    <w:p w14:paraId="16727231"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p>
    <w:p w14:paraId="3F9370EE"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Uz navedeno, stručni izrađivač treba u svom radu prikupiti podatke s terena o drugim mogućim izazovima, osobito onima koji se odnose na zonu izvorišta </w:t>
      </w:r>
      <w:proofErr w:type="spellStart"/>
      <w:r w:rsidRPr="00AA58B9">
        <w:rPr>
          <w:rFonts w:ascii="Arial" w:hAnsi="Arial" w:cs="Arial"/>
          <w:sz w:val="22"/>
          <w:szCs w:val="22"/>
          <w:lang w:eastAsia="en-US" w:bidi="en-US"/>
        </w:rPr>
        <w:t>Palata</w:t>
      </w:r>
      <w:proofErr w:type="spellEnd"/>
      <w:r w:rsidRPr="00AA58B9">
        <w:rPr>
          <w:rFonts w:ascii="Arial" w:hAnsi="Arial" w:cs="Arial"/>
          <w:sz w:val="22"/>
          <w:szCs w:val="22"/>
          <w:lang w:eastAsia="en-US" w:bidi="en-US"/>
        </w:rPr>
        <w:t>, analizirati ih i integrirati u jedinstveno rješenje koje će biti podloga za koncept Plana.</w:t>
      </w:r>
    </w:p>
    <w:p w14:paraId="16603DF8"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p>
    <w:p w14:paraId="05360EF7"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Prema podacima Županijske lučke uprave Dubrovnik luka otvorena za javni promet lokalnog značaja nalazi se samo u Zatonu Velikom, što ne sprječava organizaciju ostalog dijela obale.</w:t>
      </w:r>
    </w:p>
    <w:p w14:paraId="05E8D23B" w14:textId="77777777" w:rsidR="00AA58B9" w:rsidRPr="00AA58B9" w:rsidRDefault="00AA58B9" w:rsidP="00AA58B9">
      <w:pPr>
        <w:autoSpaceDE w:val="0"/>
        <w:autoSpaceDN w:val="0"/>
        <w:adjustRightInd w:val="0"/>
        <w:contextualSpacing/>
        <w:jc w:val="both"/>
        <w:rPr>
          <w:rFonts w:ascii="Arial" w:hAnsi="Arial" w:cs="Arial"/>
          <w:sz w:val="22"/>
          <w:szCs w:val="22"/>
          <w:lang w:eastAsia="en-US" w:bidi="en-US"/>
        </w:rPr>
      </w:pPr>
    </w:p>
    <w:p w14:paraId="4FD5D343" w14:textId="77777777" w:rsidR="00AA58B9" w:rsidRPr="00AA58B9" w:rsidRDefault="00AA58B9" w:rsidP="00AA58B9">
      <w:pPr>
        <w:contextualSpacing/>
        <w:outlineLvl w:val="0"/>
        <w:rPr>
          <w:rFonts w:ascii="Arial" w:hAnsi="Arial" w:cs="Arial"/>
          <w:b/>
          <w:smallCaps/>
          <w:spacing w:val="5"/>
          <w:sz w:val="22"/>
          <w:szCs w:val="22"/>
          <w:lang w:eastAsia="en-US" w:bidi="en-US"/>
        </w:rPr>
      </w:pPr>
    </w:p>
    <w:p w14:paraId="59168329" w14:textId="77777777" w:rsidR="00AA58B9" w:rsidRPr="00AA58B9" w:rsidRDefault="00AA58B9" w:rsidP="00AA58B9">
      <w:pPr>
        <w:contextualSpacing/>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CILJEVI I PROGRAMSKA POLAZIŠTA PLANA</w:t>
      </w:r>
    </w:p>
    <w:p w14:paraId="4FB2A338" w14:textId="77777777" w:rsidR="00AA58B9" w:rsidRPr="00AA58B9" w:rsidRDefault="00AA58B9" w:rsidP="00AA58B9">
      <w:pPr>
        <w:contextualSpacing/>
        <w:jc w:val="center"/>
        <w:rPr>
          <w:rFonts w:ascii="Arial" w:hAnsi="Arial" w:cs="Arial"/>
          <w:sz w:val="22"/>
          <w:szCs w:val="22"/>
          <w:lang w:val="x-none" w:eastAsia="x-none"/>
        </w:rPr>
      </w:pPr>
    </w:p>
    <w:p w14:paraId="132C87B1"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6.</w:t>
      </w:r>
    </w:p>
    <w:p w14:paraId="2E5E5DCE" w14:textId="77777777" w:rsidR="00AA58B9" w:rsidRPr="00AA58B9" w:rsidRDefault="00AA58B9" w:rsidP="00AA58B9">
      <w:pPr>
        <w:contextualSpacing/>
        <w:jc w:val="center"/>
        <w:rPr>
          <w:rFonts w:ascii="Arial" w:hAnsi="Arial" w:cs="Arial"/>
          <w:sz w:val="22"/>
          <w:szCs w:val="22"/>
          <w:lang w:val="x-none" w:eastAsia="x-none"/>
        </w:rPr>
      </w:pPr>
    </w:p>
    <w:p w14:paraId="75416CC4"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Programska polazišta za izradu Plana:</w:t>
      </w:r>
    </w:p>
    <w:p w14:paraId="69F69F99" w14:textId="77777777" w:rsidR="00AA58B9" w:rsidRPr="00AA58B9" w:rsidRDefault="00AA58B9" w:rsidP="002D46FB">
      <w:pPr>
        <w:numPr>
          <w:ilvl w:val="1"/>
          <w:numId w:val="4"/>
        </w:numPr>
        <w:autoSpaceDE w:val="0"/>
        <w:autoSpaceDN w:val="0"/>
        <w:adjustRightInd w:val="0"/>
        <w:spacing w:afterLines="60" w:after="144"/>
        <w:ind w:left="567"/>
        <w:contextualSpacing/>
        <w:jc w:val="both"/>
        <w:rPr>
          <w:rFonts w:ascii="Arial" w:hAnsi="Arial" w:cs="Arial"/>
          <w:sz w:val="22"/>
          <w:szCs w:val="22"/>
          <w:lang w:eastAsia="en-US" w:bidi="en-US"/>
        </w:rPr>
      </w:pPr>
      <w:r w:rsidRPr="00AA58B9">
        <w:rPr>
          <w:rFonts w:ascii="Arial" w:hAnsi="Arial" w:cs="Arial"/>
          <w:sz w:val="22"/>
          <w:szCs w:val="22"/>
          <w:lang w:eastAsia="en-US" w:bidi="en-US"/>
        </w:rPr>
        <w:t>opremanje neizgrađenog i neuređenog dijela naselja mješovite namjene</w:t>
      </w:r>
    </w:p>
    <w:p w14:paraId="3555AF49" w14:textId="77777777" w:rsidR="00AA58B9" w:rsidRPr="00AA58B9" w:rsidRDefault="00AA58B9" w:rsidP="002D46FB">
      <w:pPr>
        <w:numPr>
          <w:ilvl w:val="1"/>
          <w:numId w:val="4"/>
        </w:numPr>
        <w:autoSpaceDE w:val="0"/>
        <w:autoSpaceDN w:val="0"/>
        <w:adjustRightInd w:val="0"/>
        <w:spacing w:afterLines="60" w:after="144"/>
        <w:ind w:left="567"/>
        <w:contextualSpacing/>
        <w:jc w:val="both"/>
        <w:rPr>
          <w:rFonts w:ascii="Arial" w:hAnsi="Arial" w:cs="Arial"/>
          <w:sz w:val="22"/>
          <w:szCs w:val="22"/>
          <w:lang w:eastAsia="en-US" w:bidi="en-US"/>
        </w:rPr>
      </w:pPr>
      <w:r w:rsidRPr="00AA58B9">
        <w:rPr>
          <w:rFonts w:ascii="Arial" w:hAnsi="Arial" w:cs="Arial"/>
          <w:sz w:val="22"/>
          <w:szCs w:val="22"/>
          <w:lang w:eastAsia="en-US" w:bidi="en-US"/>
        </w:rPr>
        <w:t>popis i kartiranje svih neevidentiranih prometnica, staza i puteva</w:t>
      </w:r>
    </w:p>
    <w:p w14:paraId="33326347" w14:textId="77777777" w:rsidR="00AA58B9" w:rsidRPr="00AA58B9" w:rsidRDefault="00AA58B9" w:rsidP="002D46FB">
      <w:pPr>
        <w:numPr>
          <w:ilvl w:val="1"/>
          <w:numId w:val="4"/>
        </w:numPr>
        <w:autoSpaceDE w:val="0"/>
        <w:autoSpaceDN w:val="0"/>
        <w:adjustRightInd w:val="0"/>
        <w:spacing w:afterLines="60" w:after="144"/>
        <w:ind w:left="567"/>
        <w:contextualSpacing/>
        <w:jc w:val="both"/>
        <w:rPr>
          <w:rFonts w:ascii="Arial" w:hAnsi="Arial" w:cs="Arial"/>
          <w:sz w:val="22"/>
          <w:szCs w:val="22"/>
          <w:lang w:eastAsia="en-US" w:bidi="en-US"/>
        </w:rPr>
      </w:pPr>
      <w:r w:rsidRPr="00AA58B9">
        <w:rPr>
          <w:rFonts w:ascii="Arial" w:hAnsi="Arial" w:cs="Arial"/>
          <w:sz w:val="22"/>
          <w:szCs w:val="22"/>
          <w:lang w:eastAsia="en-US" w:bidi="en-US"/>
        </w:rPr>
        <w:t>urbana sanacija javnih prostora (osobito obale, pojasa uz izvorište, mogućnost parkinga, čekaonice za autobuse, uređenje plaža i sl.)</w:t>
      </w:r>
    </w:p>
    <w:p w14:paraId="2F1779E1" w14:textId="77777777" w:rsidR="00AA58B9" w:rsidRPr="00AA58B9" w:rsidRDefault="00AA58B9" w:rsidP="002D46FB">
      <w:pPr>
        <w:numPr>
          <w:ilvl w:val="1"/>
          <w:numId w:val="4"/>
        </w:numPr>
        <w:autoSpaceDE w:val="0"/>
        <w:autoSpaceDN w:val="0"/>
        <w:adjustRightInd w:val="0"/>
        <w:spacing w:afterLines="60" w:after="144"/>
        <w:ind w:left="567"/>
        <w:contextualSpacing/>
        <w:jc w:val="both"/>
        <w:rPr>
          <w:rFonts w:ascii="Arial" w:hAnsi="Arial" w:cs="Arial"/>
          <w:sz w:val="22"/>
          <w:szCs w:val="22"/>
          <w:lang w:eastAsia="en-US" w:bidi="en-US"/>
        </w:rPr>
      </w:pPr>
      <w:r w:rsidRPr="00AA58B9">
        <w:rPr>
          <w:rFonts w:ascii="Arial" w:hAnsi="Arial" w:cs="Arial"/>
          <w:sz w:val="22"/>
          <w:szCs w:val="22"/>
          <w:lang w:eastAsia="en-US" w:bidi="en-US"/>
        </w:rPr>
        <w:t>planiranje nedostajuće mjesne infrastrukture (odvodnja otpadnih voda i oborinska odvodnja, elektro-opskrba itd.)</w:t>
      </w:r>
    </w:p>
    <w:p w14:paraId="32AB7379" w14:textId="77777777" w:rsidR="00AA58B9" w:rsidRPr="00AA58B9" w:rsidRDefault="00AA58B9" w:rsidP="002D46FB">
      <w:pPr>
        <w:numPr>
          <w:ilvl w:val="1"/>
          <w:numId w:val="4"/>
        </w:numPr>
        <w:autoSpaceDE w:val="0"/>
        <w:autoSpaceDN w:val="0"/>
        <w:adjustRightInd w:val="0"/>
        <w:spacing w:afterLines="60" w:after="144"/>
        <w:ind w:left="567"/>
        <w:contextualSpacing/>
        <w:jc w:val="both"/>
        <w:rPr>
          <w:rFonts w:ascii="Arial" w:hAnsi="Arial" w:cs="Arial"/>
          <w:sz w:val="22"/>
          <w:szCs w:val="22"/>
          <w:lang w:eastAsia="en-US" w:bidi="en-US"/>
        </w:rPr>
      </w:pPr>
      <w:r w:rsidRPr="00AA58B9">
        <w:rPr>
          <w:rFonts w:ascii="Arial" w:hAnsi="Arial" w:cs="Arial"/>
          <w:sz w:val="22"/>
          <w:szCs w:val="22"/>
          <w:lang w:eastAsia="en-US" w:bidi="en-US"/>
        </w:rPr>
        <w:t>implementacija, poštivanje i razrada smjernica proizišlih iz prethodno izrađenih stručnih podloga načinjenih zajedno s Planom uz nadopunu istih konkretnim saznanjima iz njega:</w:t>
      </w:r>
    </w:p>
    <w:p w14:paraId="7679AE6A" w14:textId="77777777" w:rsidR="00AA58B9" w:rsidRPr="00AA58B9" w:rsidRDefault="00AA58B9" w:rsidP="002D46FB">
      <w:pPr>
        <w:numPr>
          <w:ilvl w:val="1"/>
          <w:numId w:val="5"/>
        </w:numPr>
        <w:autoSpaceDE w:val="0"/>
        <w:autoSpaceDN w:val="0"/>
        <w:adjustRightInd w:val="0"/>
        <w:spacing w:afterLines="60" w:after="144"/>
        <w:ind w:left="993" w:hanging="426"/>
        <w:contextualSpacing/>
        <w:jc w:val="both"/>
        <w:rPr>
          <w:rFonts w:ascii="Arial" w:hAnsi="Arial" w:cs="Arial"/>
          <w:sz w:val="22"/>
          <w:szCs w:val="22"/>
          <w:lang w:eastAsia="en-US" w:bidi="en-US"/>
        </w:rPr>
      </w:pPr>
      <w:r w:rsidRPr="00AA58B9">
        <w:rPr>
          <w:rFonts w:ascii="Arial" w:hAnsi="Arial" w:cs="Arial"/>
          <w:sz w:val="22"/>
          <w:szCs w:val="22"/>
          <w:lang w:eastAsia="en-US" w:bidi="en-US"/>
        </w:rPr>
        <w:t>konzervatorske dokumentacije</w:t>
      </w:r>
    </w:p>
    <w:p w14:paraId="352500F5" w14:textId="77777777" w:rsidR="00AA58B9" w:rsidRPr="00AA58B9" w:rsidRDefault="00AA58B9" w:rsidP="002D46FB">
      <w:pPr>
        <w:numPr>
          <w:ilvl w:val="1"/>
          <w:numId w:val="5"/>
        </w:numPr>
        <w:autoSpaceDE w:val="0"/>
        <w:autoSpaceDN w:val="0"/>
        <w:adjustRightInd w:val="0"/>
        <w:spacing w:afterLines="60" w:after="144"/>
        <w:ind w:left="993" w:hanging="426"/>
        <w:contextualSpacing/>
        <w:jc w:val="both"/>
        <w:rPr>
          <w:rFonts w:ascii="Arial" w:hAnsi="Arial" w:cs="Arial"/>
          <w:sz w:val="22"/>
          <w:szCs w:val="22"/>
          <w:lang w:eastAsia="en-US" w:bidi="en-US"/>
        </w:rPr>
      </w:pPr>
      <w:r w:rsidRPr="00AA58B9">
        <w:rPr>
          <w:rFonts w:ascii="Arial" w:hAnsi="Arial" w:cs="Arial"/>
          <w:sz w:val="22"/>
          <w:szCs w:val="22"/>
          <w:lang w:eastAsia="en-US" w:bidi="en-US"/>
        </w:rPr>
        <w:t>krajobrazne studije</w:t>
      </w:r>
    </w:p>
    <w:p w14:paraId="67A298EF" w14:textId="77777777" w:rsidR="00AA58B9" w:rsidRPr="00AA58B9" w:rsidRDefault="00AA58B9" w:rsidP="002D46FB">
      <w:pPr>
        <w:numPr>
          <w:ilvl w:val="1"/>
          <w:numId w:val="5"/>
        </w:numPr>
        <w:autoSpaceDE w:val="0"/>
        <w:autoSpaceDN w:val="0"/>
        <w:adjustRightInd w:val="0"/>
        <w:spacing w:afterLines="60" w:after="144"/>
        <w:ind w:left="993" w:hanging="426"/>
        <w:contextualSpacing/>
        <w:jc w:val="both"/>
        <w:rPr>
          <w:rFonts w:ascii="Arial" w:hAnsi="Arial" w:cs="Arial"/>
          <w:sz w:val="22"/>
          <w:szCs w:val="22"/>
          <w:lang w:eastAsia="en-US" w:bidi="en-US"/>
        </w:rPr>
      </w:pPr>
      <w:r w:rsidRPr="00AA58B9">
        <w:rPr>
          <w:rFonts w:ascii="Arial" w:hAnsi="Arial" w:cs="Arial"/>
          <w:sz w:val="22"/>
          <w:szCs w:val="22"/>
          <w:lang w:eastAsia="en-US" w:bidi="en-US"/>
        </w:rPr>
        <w:t>idejnog maritimnog rješenja</w:t>
      </w:r>
    </w:p>
    <w:p w14:paraId="63D1F22C" w14:textId="77777777" w:rsidR="00AA58B9" w:rsidRPr="00AA58B9" w:rsidRDefault="00AA58B9" w:rsidP="002D46FB">
      <w:pPr>
        <w:numPr>
          <w:ilvl w:val="1"/>
          <w:numId w:val="4"/>
        </w:numPr>
        <w:autoSpaceDE w:val="0"/>
        <w:autoSpaceDN w:val="0"/>
        <w:adjustRightInd w:val="0"/>
        <w:spacing w:afterLines="60" w:after="144"/>
        <w:ind w:left="567"/>
        <w:contextualSpacing/>
        <w:jc w:val="both"/>
        <w:rPr>
          <w:rFonts w:ascii="Arial" w:hAnsi="Arial" w:cs="Arial"/>
          <w:sz w:val="22"/>
          <w:szCs w:val="22"/>
          <w:lang w:eastAsia="en-US" w:bidi="en-US"/>
        </w:rPr>
      </w:pPr>
      <w:r w:rsidRPr="00AA58B9">
        <w:rPr>
          <w:rFonts w:ascii="Arial" w:hAnsi="Arial" w:cs="Arial"/>
          <w:sz w:val="22"/>
          <w:szCs w:val="22"/>
          <w:lang w:eastAsia="en-US" w:bidi="en-US"/>
        </w:rPr>
        <w:t>redefiniranje položaja i obuhvata zelenih površina te zona rekreacije u obuhvatu UPU-a</w:t>
      </w:r>
    </w:p>
    <w:p w14:paraId="08446AAA" w14:textId="77777777" w:rsidR="00AA58B9" w:rsidRPr="00AA58B9" w:rsidRDefault="00AA58B9" w:rsidP="00AA58B9">
      <w:pPr>
        <w:autoSpaceDE w:val="0"/>
        <w:autoSpaceDN w:val="0"/>
        <w:adjustRightInd w:val="0"/>
        <w:spacing w:afterLines="60" w:after="144"/>
        <w:ind w:left="567"/>
        <w:contextualSpacing/>
        <w:jc w:val="both"/>
        <w:rPr>
          <w:rFonts w:ascii="Arial" w:hAnsi="Arial" w:cs="Arial"/>
          <w:sz w:val="22"/>
          <w:szCs w:val="22"/>
          <w:lang w:eastAsia="en-US" w:bidi="en-US"/>
        </w:rPr>
      </w:pPr>
    </w:p>
    <w:p w14:paraId="43BCA5B8"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lastRenderedPageBreak/>
        <w:t>Za područje planske oznake Z3,  unutar obuhvata plana propisat će se detaljnije smjernice.</w:t>
      </w:r>
    </w:p>
    <w:p w14:paraId="372E52E5" w14:textId="77777777" w:rsidR="00AA58B9" w:rsidRPr="00AA58B9" w:rsidRDefault="00AA58B9" w:rsidP="00AA58B9">
      <w:pPr>
        <w:autoSpaceDE w:val="0"/>
        <w:autoSpaceDN w:val="0"/>
        <w:adjustRightInd w:val="0"/>
        <w:contextualSpacing/>
        <w:jc w:val="both"/>
        <w:rPr>
          <w:rFonts w:ascii="Arial" w:hAnsi="Arial" w:cs="Arial"/>
          <w:sz w:val="22"/>
          <w:szCs w:val="22"/>
          <w:lang w:eastAsia="en-US" w:bidi="en-US"/>
        </w:rPr>
      </w:pPr>
    </w:p>
    <w:p w14:paraId="072EE6DF" w14:textId="77777777" w:rsidR="00AA58B9" w:rsidRPr="00AA58B9" w:rsidRDefault="00AA58B9" w:rsidP="00AA58B9">
      <w:pPr>
        <w:contextualSpacing/>
        <w:jc w:val="center"/>
        <w:rPr>
          <w:rFonts w:ascii="Arial" w:hAnsi="Arial" w:cs="Arial"/>
          <w:sz w:val="22"/>
          <w:szCs w:val="22"/>
          <w:lang w:val="x-none" w:eastAsia="x-none"/>
        </w:rPr>
      </w:pPr>
    </w:p>
    <w:p w14:paraId="2D5BBE06"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7.</w:t>
      </w:r>
    </w:p>
    <w:p w14:paraId="3395AAD2" w14:textId="77777777" w:rsidR="00AA58B9" w:rsidRPr="00AA58B9" w:rsidRDefault="00AA58B9" w:rsidP="00AA58B9">
      <w:pPr>
        <w:contextualSpacing/>
        <w:jc w:val="center"/>
        <w:rPr>
          <w:rFonts w:ascii="Arial" w:hAnsi="Arial" w:cs="Arial"/>
          <w:sz w:val="22"/>
          <w:szCs w:val="22"/>
          <w:lang w:val="x-none" w:eastAsia="x-none"/>
        </w:rPr>
      </w:pPr>
    </w:p>
    <w:p w14:paraId="0FC70E70"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Primarni cilj jest revitalizacija povijesnog dijela naselja i podizanje urbanog standarda kroz:</w:t>
      </w:r>
    </w:p>
    <w:p w14:paraId="6281917D" w14:textId="77777777" w:rsidR="00AA58B9" w:rsidRPr="00AA58B9" w:rsidRDefault="00AA58B9" w:rsidP="002D46FB">
      <w:pPr>
        <w:numPr>
          <w:ilvl w:val="0"/>
          <w:numId w:val="6"/>
        </w:numPr>
        <w:autoSpaceDE w:val="0"/>
        <w:autoSpaceDN w:val="0"/>
        <w:adjustRightInd w:val="0"/>
        <w:spacing w:afterLines="60" w:after="144"/>
        <w:ind w:left="567" w:hanging="283"/>
        <w:contextualSpacing/>
        <w:jc w:val="both"/>
        <w:rPr>
          <w:rFonts w:ascii="Arial" w:hAnsi="Arial" w:cs="Arial"/>
          <w:sz w:val="22"/>
          <w:szCs w:val="22"/>
          <w:lang w:eastAsia="en-US" w:bidi="en-US"/>
        </w:rPr>
      </w:pPr>
      <w:r w:rsidRPr="00AA58B9">
        <w:rPr>
          <w:rFonts w:ascii="Arial" w:hAnsi="Arial" w:cs="Arial"/>
          <w:sz w:val="22"/>
          <w:szCs w:val="22"/>
          <w:lang w:eastAsia="en-US" w:bidi="en-US"/>
        </w:rPr>
        <w:t>razvoj osnovne infrastrukture</w:t>
      </w:r>
    </w:p>
    <w:p w14:paraId="1FB74819" w14:textId="77777777" w:rsidR="00AA58B9" w:rsidRPr="00AA58B9" w:rsidRDefault="00AA58B9" w:rsidP="002D46FB">
      <w:pPr>
        <w:numPr>
          <w:ilvl w:val="0"/>
          <w:numId w:val="6"/>
        </w:numPr>
        <w:autoSpaceDE w:val="0"/>
        <w:autoSpaceDN w:val="0"/>
        <w:adjustRightInd w:val="0"/>
        <w:spacing w:afterLines="60" w:after="144"/>
        <w:ind w:left="567" w:hanging="283"/>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opremanje prometnom, pješačkom i zelenom infrastrukturom, a osobito integriranjem i urbanom sanacijom prethodno evidentiranim prometnica, staza i puteva </w:t>
      </w:r>
    </w:p>
    <w:p w14:paraId="555598D5" w14:textId="77777777" w:rsidR="00AA58B9" w:rsidRPr="00AA58B9" w:rsidRDefault="00AA58B9" w:rsidP="002D46FB">
      <w:pPr>
        <w:numPr>
          <w:ilvl w:val="0"/>
          <w:numId w:val="6"/>
        </w:numPr>
        <w:autoSpaceDE w:val="0"/>
        <w:autoSpaceDN w:val="0"/>
        <w:adjustRightInd w:val="0"/>
        <w:spacing w:afterLines="60" w:after="144"/>
        <w:ind w:left="567" w:hanging="283"/>
        <w:contextualSpacing/>
        <w:jc w:val="both"/>
        <w:rPr>
          <w:rFonts w:ascii="Arial" w:hAnsi="Arial" w:cs="Arial"/>
          <w:sz w:val="22"/>
          <w:szCs w:val="22"/>
          <w:lang w:eastAsia="en-US" w:bidi="en-US"/>
        </w:rPr>
      </w:pPr>
      <w:r w:rsidRPr="00AA58B9">
        <w:rPr>
          <w:rFonts w:ascii="Arial" w:hAnsi="Arial" w:cs="Arial"/>
          <w:sz w:val="22"/>
          <w:szCs w:val="22"/>
          <w:lang w:eastAsia="en-US" w:bidi="en-US"/>
        </w:rPr>
        <w:t>oživljavanje i zaštita područja oko izvorišta</w:t>
      </w:r>
    </w:p>
    <w:p w14:paraId="4FD51498" w14:textId="77777777" w:rsidR="00AA58B9" w:rsidRPr="00AA58B9" w:rsidRDefault="00AA58B9" w:rsidP="002D46FB">
      <w:pPr>
        <w:numPr>
          <w:ilvl w:val="0"/>
          <w:numId w:val="6"/>
        </w:numPr>
        <w:autoSpaceDE w:val="0"/>
        <w:autoSpaceDN w:val="0"/>
        <w:adjustRightInd w:val="0"/>
        <w:spacing w:afterLines="60" w:after="144"/>
        <w:ind w:left="567" w:hanging="283"/>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održivo gospodarenje obalom zoniranjem rekreacije od pomorskog korištenja područja te propisivanjem uvjeta za isto </w:t>
      </w:r>
    </w:p>
    <w:p w14:paraId="3C83F6AB" w14:textId="77777777" w:rsidR="00AA58B9" w:rsidRPr="00AA58B9" w:rsidRDefault="00AA58B9" w:rsidP="002D46FB">
      <w:pPr>
        <w:numPr>
          <w:ilvl w:val="0"/>
          <w:numId w:val="6"/>
        </w:numPr>
        <w:autoSpaceDE w:val="0"/>
        <w:autoSpaceDN w:val="0"/>
        <w:adjustRightInd w:val="0"/>
        <w:spacing w:afterLines="60" w:after="144"/>
        <w:ind w:left="567" w:hanging="283"/>
        <w:contextualSpacing/>
        <w:jc w:val="both"/>
        <w:rPr>
          <w:rFonts w:ascii="Arial" w:hAnsi="Arial" w:cs="Arial"/>
          <w:sz w:val="22"/>
          <w:szCs w:val="22"/>
          <w:lang w:eastAsia="en-US" w:bidi="en-US"/>
        </w:rPr>
      </w:pPr>
      <w:r w:rsidRPr="00AA58B9">
        <w:rPr>
          <w:rFonts w:ascii="Arial" w:hAnsi="Arial" w:cs="Arial"/>
          <w:sz w:val="22"/>
          <w:szCs w:val="22"/>
          <w:lang w:eastAsia="en-US" w:bidi="en-US"/>
        </w:rPr>
        <w:t>suvremeno uređenje cijelog naselja oslanjajući se na autentičnu lokalnu vrijednost  i održivi razvoj</w:t>
      </w:r>
    </w:p>
    <w:p w14:paraId="2D9AC3BB" w14:textId="77777777" w:rsidR="00AA58B9" w:rsidRPr="00AA58B9" w:rsidRDefault="00AA58B9" w:rsidP="002D46FB">
      <w:pPr>
        <w:numPr>
          <w:ilvl w:val="0"/>
          <w:numId w:val="6"/>
        </w:numPr>
        <w:autoSpaceDE w:val="0"/>
        <w:autoSpaceDN w:val="0"/>
        <w:adjustRightInd w:val="0"/>
        <w:spacing w:afterLines="60" w:after="144"/>
        <w:ind w:left="567" w:hanging="283"/>
        <w:contextualSpacing/>
        <w:jc w:val="both"/>
        <w:rPr>
          <w:rFonts w:ascii="Arial" w:hAnsi="Arial" w:cs="Arial"/>
          <w:sz w:val="22"/>
          <w:szCs w:val="22"/>
          <w:lang w:eastAsia="en-US" w:bidi="en-US"/>
        </w:rPr>
      </w:pPr>
      <w:r w:rsidRPr="00AA58B9">
        <w:rPr>
          <w:rFonts w:ascii="Arial" w:hAnsi="Arial" w:cs="Arial"/>
          <w:sz w:val="22"/>
          <w:szCs w:val="22"/>
          <w:lang w:eastAsia="en-US" w:bidi="en-US"/>
        </w:rPr>
        <w:t>definiranje i omogućavanje razvoja neuređenog područja</w:t>
      </w:r>
    </w:p>
    <w:p w14:paraId="2DE70798" w14:textId="77777777" w:rsidR="002D46FB" w:rsidRDefault="002D46FB" w:rsidP="00AA58B9">
      <w:pPr>
        <w:contextualSpacing/>
        <w:jc w:val="both"/>
        <w:outlineLvl w:val="0"/>
        <w:rPr>
          <w:rFonts w:ascii="Arial" w:hAnsi="Arial" w:cs="Arial"/>
          <w:b/>
          <w:smallCaps/>
          <w:spacing w:val="5"/>
          <w:sz w:val="22"/>
          <w:szCs w:val="22"/>
          <w:lang w:eastAsia="en-US" w:bidi="en-US"/>
        </w:rPr>
      </w:pPr>
    </w:p>
    <w:p w14:paraId="1000E077" w14:textId="77777777" w:rsidR="002D46FB" w:rsidRDefault="002D46FB" w:rsidP="00AA58B9">
      <w:pPr>
        <w:contextualSpacing/>
        <w:jc w:val="both"/>
        <w:outlineLvl w:val="0"/>
        <w:rPr>
          <w:rFonts w:ascii="Arial" w:hAnsi="Arial" w:cs="Arial"/>
          <w:b/>
          <w:smallCaps/>
          <w:spacing w:val="5"/>
          <w:sz w:val="22"/>
          <w:szCs w:val="22"/>
          <w:lang w:eastAsia="en-US" w:bidi="en-US"/>
        </w:rPr>
      </w:pPr>
    </w:p>
    <w:p w14:paraId="2553ACF5" w14:textId="131B0E50" w:rsidR="00AA58B9" w:rsidRPr="00AA58B9" w:rsidRDefault="00AA58B9" w:rsidP="00AA58B9">
      <w:pPr>
        <w:contextualSpacing/>
        <w:jc w:val="both"/>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POPIS SEKTORSKIH STRATEGIJA, PLANOVA, STUDIJA I DRUGIH DOKUMENATA PROPISANIH POSEBNIM ZAKONIMA KOJIMA, ODNOSNO U SKLADU S KOJIMA SE UTVRĐUJU ZAHTJEVI ZA IZRADU PLANA</w:t>
      </w:r>
    </w:p>
    <w:p w14:paraId="161F0C8C" w14:textId="77777777" w:rsidR="00AA58B9" w:rsidRPr="00AA58B9" w:rsidRDefault="00AA58B9" w:rsidP="00AA58B9">
      <w:pPr>
        <w:jc w:val="both"/>
        <w:rPr>
          <w:rFonts w:ascii="Arial" w:hAnsi="Arial" w:cs="Arial"/>
          <w:sz w:val="22"/>
          <w:szCs w:val="22"/>
          <w:lang w:eastAsia="en-US" w:bidi="en-US"/>
        </w:rPr>
      </w:pPr>
    </w:p>
    <w:p w14:paraId="40310CA9"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 xml:space="preserve">Članak </w:t>
      </w:r>
      <w:r w:rsidRPr="00AA58B9">
        <w:rPr>
          <w:rFonts w:ascii="Arial" w:hAnsi="Arial" w:cs="Arial"/>
          <w:sz w:val="22"/>
          <w:szCs w:val="22"/>
          <w:lang w:eastAsia="x-none"/>
        </w:rPr>
        <w:t>8</w:t>
      </w:r>
      <w:r w:rsidRPr="00AA58B9">
        <w:rPr>
          <w:rFonts w:ascii="Arial" w:hAnsi="Arial" w:cs="Arial"/>
          <w:sz w:val="22"/>
          <w:szCs w:val="22"/>
          <w:lang w:val="x-none" w:eastAsia="x-none"/>
        </w:rPr>
        <w:t>.</w:t>
      </w:r>
    </w:p>
    <w:p w14:paraId="34BF72E8"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p>
    <w:p w14:paraId="2FA7FB02"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Za izradu Plana izrađene su sljedeće posebne stručne podloge:</w:t>
      </w:r>
    </w:p>
    <w:p w14:paraId="5A555590" w14:textId="77777777" w:rsidR="00AA58B9" w:rsidRPr="00AA58B9" w:rsidRDefault="00AA58B9" w:rsidP="002D46FB">
      <w:pPr>
        <w:numPr>
          <w:ilvl w:val="0"/>
          <w:numId w:val="7"/>
        </w:num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Stručna analiza zaprimljene inicijative u svrhu utvrđivanja osnovanosti pokretanja postupka za izradu UPU-a Zaton Mali I na predjelu </w:t>
      </w:r>
      <w:proofErr w:type="spellStart"/>
      <w:r w:rsidRPr="00AA58B9">
        <w:rPr>
          <w:rFonts w:ascii="Arial" w:hAnsi="Arial" w:cs="Arial"/>
          <w:sz w:val="22"/>
          <w:szCs w:val="22"/>
          <w:lang w:eastAsia="en-US" w:bidi="en-US"/>
        </w:rPr>
        <w:t>Bunica</w:t>
      </w:r>
      <w:proofErr w:type="spellEnd"/>
      <w:r w:rsidRPr="00AA58B9">
        <w:rPr>
          <w:rFonts w:ascii="Arial" w:hAnsi="Arial" w:cs="Arial"/>
          <w:sz w:val="22"/>
          <w:szCs w:val="22"/>
          <w:lang w:eastAsia="en-US" w:bidi="en-US"/>
        </w:rPr>
        <w:t>,</w:t>
      </w:r>
    </w:p>
    <w:p w14:paraId="16C06D5A" w14:textId="77777777" w:rsidR="00AA58B9" w:rsidRPr="00AA58B9" w:rsidRDefault="00AA58B9" w:rsidP="002D46FB">
      <w:pPr>
        <w:numPr>
          <w:ilvl w:val="0"/>
          <w:numId w:val="7"/>
        </w:num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idejno maritimno rješenje,</w:t>
      </w:r>
    </w:p>
    <w:p w14:paraId="6F2FC8B8" w14:textId="77777777" w:rsidR="00AA58B9" w:rsidRPr="00AA58B9" w:rsidRDefault="00AA58B9" w:rsidP="002D46FB">
      <w:pPr>
        <w:numPr>
          <w:ilvl w:val="0"/>
          <w:numId w:val="7"/>
        </w:num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krajobrazna studija.</w:t>
      </w:r>
    </w:p>
    <w:p w14:paraId="17342F6F"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p>
    <w:p w14:paraId="480C8114"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Sukladno mišljenju Konzervatorskog odjela u Dubrovniku glede zaštite kulturne baštine moguće je koristiti ranije izrađenu konzervatorsku podlogu uz komunikaciju s istim odjelom.</w:t>
      </w:r>
    </w:p>
    <w:p w14:paraId="22C0A83F"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p>
    <w:p w14:paraId="54033368"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Za potrebe izrade Plana koristit će se službena digitalna katastarska podloga, digitalni </w:t>
      </w:r>
      <w:proofErr w:type="spellStart"/>
      <w:r w:rsidRPr="00AA58B9">
        <w:rPr>
          <w:rFonts w:ascii="Arial" w:hAnsi="Arial" w:cs="Arial"/>
          <w:sz w:val="22"/>
          <w:szCs w:val="22"/>
          <w:lang w:eastAsia="en-US" w:bidi="en-US"/>
        </w:rPr>
        <w:t>ortofoto</w:t>
      </w:r>
      <w:proofErr w:type="spellEnd"/>
      <w:r w:rsidRPr="00AA58B9">
        <w:rPr>
          <w:rFonts w:ascii="Arial" w:hAnsi="Arial" w:cs="Arial"/>
          <w:sz w:val="22"/>
          <w:szCs w:val="22"/>
          <w:lang w:eastAsia="en-US" w:bidi="en-US"/>
        </w:rPr>
        <w:t xml:space="preserve"> snimak te prethodno spomenute podloge. Kartografski prikazi Elaborata Plana izrađuju se na homogeniziranom digitalnom katastarskom planu Državne geodetske uprave.</w:t>
      </w:r>
    </w:p>
    <w:p w14:paraId="19D7F14E"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p>
    <w:p w14:paraId="0C50EC9F"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Plan će se izraditi u mjerilu 1:2000, ali se pojedini prikazi radi preglednosti mogu izraditi u mjerilu 1:1000 ili 1:500, osobito u pojasu oko zaštićenih kulturnih dobara ili područja značajnijih intervencija proizišlih iz idejnog maritimnog rješenja ili krajobrazne studije.</w:t>
      </w:r>
    </w:p>
    <w:p w14:paraId="1792347B"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p>
    <w:p w14:paraId="5EF4064F"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Ako se tijekom izrade Plana ukaže potreba za drugim stručnim podlogama od značaja za prostorno-plansko rješenje, iste će biti izrađene.</w:t>
      </w:r>
    </w:p>
    <w:p w14:paraId="52A2E44F"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p>
    <w:p w14:paraId="4E1D7BD9" w14:textId="77777777" w:rsidR="00AA58B9" w:rsidRPr="00AA58B9" w:rsidRDefault="00AA58B9" w:rsidP="00AA58B9">
      <w:pPr>
        <w:autoSpaceDE w:val="0"/>
        <w:autoSpaceDN w:val="0"/>
        <w:adjustRightInd w:val="0"/>
        <w:contextualSpacing/>
        <w:jc w:val="both"/>
        <w:rPr>
          <w:rFonts w:ascii="Arial" w:hAnsi="Arial" w:cs="Arial"/>
          <w:sz w:val="22"/>
          <w:szCs w:val="22"/>
          <w:lang w:eastAsia="en-US" w:bidi="en-US"/>
        </w:rPr>
      </w:pPr>
      <w:r w:rsidRPr="00AA58B9">
        <w:rPr>
          <w:rFonts w:ascii="Arial" w:hAnsi="Arial" w:cs="Arial"/>
          <w:sz w:val="22"/>
          <w:szCs w:val="22"/>
          <w:lang w:eastAsia="en-US" w:bidi="en-US"/>
        </w:rPr>
        <w:t>Ostali podaci bit će prikupljeni u postupku izrade temeljem podataka, planskih smjernica i propisanih dokumenata koja će dostaviti nadležna tijela i pravne osobe s javnim ovlastima iz svog djelokruga.</w:t>
      </w:r>
    </w:p>
    <w:p w14:paraId="5C2502CE" w14:textId="77777777" w:rsidR="00AA58B9" w:rsidRPr="00AA58B9" w:rsidRDefault="00AA58B9" w:rsidP="00AA58B9">
      <w:pPr>
        <w:contextualSpacing/>
        <w:outlineLvl w:val="0"/>
        <w:rPr>
          <w:rFonts w:ascii="Arial" w:hAnsi="Arial" w:cs="Arial"/>
          <w:b/>
          <w:smallCaps/>
          <w:spacing w:val="5"/>
          <w:sz w:val="22"/>
          <w:szCs w:val="22"/>
          <w:lang w:eastAsia="en-US" w:bidi="en-US"/>
        </w:rPr>
      </w:pPr>
    </w:p>
    <w:p w14:paraId="12E983E9" w14:textId="77777777" w:rsidR="00AA58B9" w:rsidRPr="00AA58B9" w:rsidRDefault="00AA58B9" w:rsidP="00AA58B9">
      <w:pPr>
        <w:contextualSpacing/>
        <w:outlineLvl w:val="0"/>
        <w:rPr>
          <w:rFonts w:ascii="Arial" w:hAnsi="Arial" w:cs="Arial"/>
          <w:b/>
          <w:smallCaps/>
          <w:spacing w:val="5"/>
          <w:sz w:val="22"/>
          <w:szCs w:val="22"/>
          <w:lang w:eastAsia="en-US" w:bidi="en-US"/>
        </w:rPr>
      </w:pPr>
    </w:p>
    <w:p w14:paraId="23764AC7" w14:textId="77777777" w:rsidR="00AA58B9" w:rsidRPr="00AA58B9" w:rsidRDefault="00AA58B9" w:rsidP="00AA58B9">
      <w:pPr>
        <w:contextualSpacing/>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NAČIN PRIBAVLJANJA STRUČNIH RJEŠENJA</w:t>
      </w:r>
    </w:p>
    <w:p w14:paraId="0C1F7290" w14:textId="77777777" w:rsidR="00AA58B9" w:rsidRPr="00AA58B9" w:rsidRDefault="00AA58B9" w:rsidP="00AA58B9">
      <w:pPr>
        <w:contextualSpacing/>
        <w:jc w:val="center"/>
        <w:rPr>
          <w:rFonts w:ascii="Arial" w:hAnsi="Arial" w:cs="Arial"/>
          <w:sz w:val="22"/>
          <w:szCs w:val="22"/>
          <w:lang w:val="x-none" w:eastAsia="x-none"/>
        </w:rPr>
      </w:pPr>
    </w:p>
    <w:p w14:paraId="2D7AAF9E"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9.</w:t>
      </w:r>
    </w:p>
    <w:p w14:paraId="56B007CE" w14:textId="77777777" w:rsidR="00AA58B9" w:rsidRPr="00AA58B9" w:rsidRDefault="00AA58B9" w:rsidP="00AA58B9">
      <w:pPr>
        <w:contextualSpacing/>
        <w:jc w:val="center"/>
        <w:rPr>
          <w:rFonts w:ascii="Arial" w:hAnsi="Arial" w:cs="Arial"/>
          <w:sz w:val="22"/>
          <w:szCs w:val="22"/>
          <w:lang w:val="x-none" w:eastAsia="x-none"/>
        </w:rPr>
      </w:pPr>
    </w:p>
    <w:p w14:paraId="7C7B0108" w14:textId="6DF32B88" w:rsidR="002D46FB" w:rsidRPr="00487102" w:rsidRDefault="00AA58B9" w:rsidP="00487102">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Stručno rješenje Plana izradit će stručni izrađivač ovlašten za obavljanje stručnih poslova prostornog uređenja sukladno posebnim propisima, u suradnji s nositeljem izrade Plana Upravnom odjelu za urbanizam, prostorno planiranje i zaštitu okoliša Grada Dubrovnika.</w:t>
      </w:r>
    </w:p>
    <w:p w14:paraId="6D0F54E9" w14:textId="77777777" w:rsidR="00AA58B9" w:rsidRPr="00AA58B9" w:rsidRDefault="00AA58B9" w:rsidP="00AA58B9">
      <w:pPr>
        <w:contextualSpacing/>
        <w:jc w:val="both"/>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lastRenderedPageBreak/>
        <w:t>POPIS JAVNOPRAVNIH TIJELA ODREĐENIH POSEBNIM PROPISIMA KOJA DAJU ZAHTJEVE ZA IZRADU PLANA TE DRUGIH SUDIONIKA KORISNIKA PROSTORA KOJI TREBAJU SUDJELOVATI U IZRADI PLANA</w:t>
      </w:r>
    </w:p>
    <w:p w14:paraId="003950BB" w14:textId="77777777" w:rsidR="00AA58B9" w:rsidRPr="00AA58B9" w:rsidRDefault="00AA58B9" w:rsidP="00AA58B9">
      <w:pPr>
        <w:contextualSpacing/>
        <w:jc w:val="center"/>
        <w:rPr>
          <w:rFonts w:ascii="Arial" w:hAnsi="Arial" w:cs="Arial"/>
          <w:sz w:val="22"/>
          <w:szCs w:val="22"/>
          <w:lang w:val="x-none" w:eastAsia="x-none"/>
        </w:rPr>
      </w:pPr>
    </w:p>
    <w:p w14:paraId="31DAC092"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10.</w:t>
      </w:r>
    </w:p>
    <w:p w14:paraId="301A6214" w14:textId="77777777" w:rsidR="00AA58B9" w:rsidRPr="00AA58B9" w:rsidRDefault="00AA58B9" w:rsidP="00AA58B9">
      <w:pPr>
        <w:contextualSpacing/>
        <w:jc w:val="center"/>
        <w:rPr>
          <w:rFonts w:ascii="Arial" w:hAnsi="Arial" w:cs="Arial"/>
          <w:sz w:val="22"/>
          <w:szCs w:val="22"/>
          <w:lang w:val="x-none" w:eastAsia="x-none"/>
        </w:rPr>
      </w:pPr>
    </w:p>
    <w:p w14:paraId="7F31749A" w14:textId="77777777" w:rsidR="00AA58B9" w:rsidRPr="00AA58B9" w:rsidRDefault="00AA58B9" w:rsidP="00AA58B9">
      <w:pPr>
        <w:autoSpaceDE w:val="0"/>
        <w:autoSpaceDN w:val="0"/>
        <w:adjustRightInd w:val="0"/>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U postupku izrade UPU-a tražit će se sudjelovanje i podaci, planske smjernice i drugi propisani dokumenti od sljedećih javnopravnih tijela:</w:t>
      </w:r>
    </w:p>
    <w:p w14:paraId="275321E5"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MINISTARSTVO PROSTORNOGA UREĐENJA, GRADITELJSTVA I DRŽAVNE IMOVINE, Uprava za trgovačka društva, strateško planiranje, regulativu, EU poslove i izvještavanje u sustavu upravljanja državnom imovinom, </w:t>
      </w:r>
      <w:r w:rsidRPr="00AA58B9">
        <w:rPr>
          <w:rFonts w:ascii="Arial" w:hAnsi="Arial" w:cs="Arial"/>
          <w:i/>
          <w:sz w:val="22"/>
          <w:szCs w:val="22"/>
          <w:lang w:eastAsia="en-US" w:bidi="en-US"/>
        </w:rPr>
        <w:t>Ulica Republike Austrije 20, 10000 Zagreb</w:t>
      </w:r>
    </w:p>
    <w:p w14:paraId="3B482209"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MINISTARSTVO GOSPODARSTVA I ODRŽIVOG RAZVOJA, Uprava za klimatske aktivnosti, </w:t>
      </w:r>
      <w:r w:rsidRPr="00AA58B9">
        <w:rPr>
          <w:rFonts w:ascii="Arial" w:hAnsi="Arial" w:cs="Arial"/>
          <w:i/>
          <w:sz w:val="22"/>
          <w:szCs w:val="22"/>
          <w:lang w:eastAsia="en-US" w:bidi="en-US"/>
        </w:rPr>
        <w:t>Radnička cesta 80, 10000 Zagreb</w:t>
      </w:r>
    </w:p>
    <w:p w14:paraId="594E96EC"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MINISTARSTVO GOSPODARSTVA I ODRŽIVOG RAZVOJA, Uprava za procjenu utjecaja na okoliš i održivo gospodarenje otpadom, </w:t>
      </w:r>
      <w:r w:rsidRPr="00AA58B9">
        <w:rPr>
          <w:rFonts w:ascii="Arial" w:hAnsi="Arial" w:cs="Arial"/>
          <w:i/>
          <w:sz w:val="22"/>
          <w:szCs w:val="22"/>
          <w:lang w:eastAsia="en-US" w:bidi="en-US"/>
        </w:rPr>
        <w:t>Radnička cesta 80, 10000 Zagreb</w:t>
      </w:r>
    </w:p>
    <w:p w14:paraId="3700CBE7"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MINISTARSTVO GOSPODARSTVA I ODRŽIVOG RAZVOJA, Uprava za zaštitu prirode, </w:t>
      </w:r>
      <w:r w:rsidRPr="00AA58B9">
        <w:rPr>
          <w:rFonts w:ascii="Arial" w:hAnsi="Arial" w:cs="Arial"/>
          <w:i/>
          <w:sz w:val="22"/>
          <w:szCs w:val="22"/>
          <w:lang w:eastAsia="en-US" w:bidi="en-US"/>
        </w:rPr>
        <w:t>Radnička cesta 80, 10000 Zagreb</w:t>
      </w:r>
    </w:p>
    <w:p w14:paraId="349B3389"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MINISTARSTVO GOSPODARSTVA I ODRŽIVOG RAZVOJA, Uprava vodnoga gospodarstva i zaštite mora, </w:t>
      </w:r>
      <w:r w:rsidRPr="00AA58B9">
        <w:rPr>
          <w:rFonts w:ascii="Arial" w:hAnsi="Arial" w:cs="Arial"/>
          <w:i/>
          <w:sz w:val="22"/>
          <w:szCs w:val="22"/>
          <w:lang w:eastAsia="en-US" w:bidi="en-US"/>
        </w:rPr>
        <w:t>Ulica grada Vukovara 78, 10000 Zagreb</w:t>
      </w:r>
    </w:p>
    <w:p w14:paraId="4114E7B6"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MINISTARSTVO KULTURE – KONZERVATORSKI ODJEL U DUBROVNIKU, </w:t>
      </w:r>
      <w:proofErr w:type="spellStart"/>
      <w:r w:rsidRPr="00AA58B9">
        <w:rPr>
          <w:rFonts w:ascii="Arial" w:hAnsi="Arial" w:cs="Arial"/>
          <w:i/>
          <w:sz w:val="22"/>
          <w:szCs w:val="22"/>
          <w:lang w:eastAsia="en-US" w:bidi="en-US"/>
        </w:rPr>
        <w:t>Restićeva</w:t>
      </w:r>
      <w:proofErr w:type="spellEnd"/>
      <w:r w:rsidRPr="00AA58B9">
        <w:rPr>
          <w:rFonts w:ascii="Arial" w:hAnsi="Arial" w:cs="Arial"/>
          <w:i/>
          <w:sz w:val="22"/>
          <w:szCs w:val="22"/>
          <w:lang w:eastAsia="en-US" w:bidi="en-US"/>
        </w:rPr>
        <w:t xml:space="preserve"> 7, 20000 Dubrovnik</w:t>
      </w:r>
    </w:p>
    <w:p w14:paraId="5A09FBE5"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MINISTARSTVO UNUTARNJIH POSLOVA, PU DUBROVAČKO-NERETVANSKA, Odjel upravnih, inspekcijskih i poslova zaštite i spašavanja,</w:t>
      </w:r>
      <w:r w:rsidRPr="00AA58B9">
        <w:rPr>
          <w:rFonts w:ascii="Arial" w:eastAsia="Calibri" w:hAnsi="Arial" w:cs="Arial"/>
          <w:sz w:val="22"/>
          <w:szCs w:val="22"/>
          <w:lang w:eastAsia="en-US" w:bidi="en-US"/>
        </w:rPr>
        <w:t xml:space="preserve"> </w:t>
      </w:r>
      <w:r w:rsidRPr="00AA58B9">
        <w:rPr>
          <w:rFonts w:ascii="Arial" w:hAnsi="Arial" w:cs="Arial"/>
          <w:i/>
          <w:sz w:val="22"/>
          <w:szCs w:val="22"/>
          <w:lang w:eastAsia="en-US" w:bidi="en-US"/>
        </w:rPr>
        <w:t>Dr. Ante Starčevića 13, 20000 Dubrovnik</w:t>
      </w:r>
    </w:p>
    <w:p w14:paraId="4C1164AB" w14:textId="77777777" w:rsidR="00AA58B9" w:rsidRPr="00AA58B9" w:rsidRDefault="00AA58B9" w:rsidP="002D46FB">
      <w:pPr>
        <w:numPr>
          <w:ilvl w:val="1"/>
          <w:numId w:val="2"/>
        </w:numPr>
        <w:spacing w:afterLines="60" w:after="144"/>
        <w:ind w:left="425" w:hanging="357"/>
        <w:contextualSpacing/>
        <w:jc w:val="both"/>
        <w:rPr>
          <w:rFonts w:ascii="Arial" w:hAnsi="Arial" w:cs="Arial"/>
          <w:i/>
          <w:iCs/>
          <w:sz w:val="22"/>
          <w:szCs w:val="22"/>
          <w:lang w:eastAsia="en-US" w:bidi="en-US"/>
        </w:rPr>
      </w:pPr>
      <w:r w:rsidRPr="00AA58B9">
        <w:rPr>
          <w:rFonts w:ascii="Arial" w:hAnsi="Arial" w:cs="Arial"/>
          <w:sz w:val="22"/>
          <w:szCs w:val="22"/>
          <w:lang w:eastAsia="en-US" w:bidi="en-US"/>
        </w:rPr>
        <w:t xml:space="preserve">MINISTARSTVO UNUTARNJIH POSLOVA, Ravnateljstvo civilne zaštite, Služba civilne zaštite Dubrovnik, Odjel inspekcije, </w:t>
      </w:r>
      <w:r w:rsidRPr="00AA58B9">
        <w:rPr>
          <w:rFonts w:ascii="Arial" w:hAnsi="Arial" w:cs="Arial"/>
          <w:i/>
          <w:iCs/>
          <w:sz w:val="22"/>
          <w:szCs w:val="22"/>
          <w:lang w:eastAsia="en-US" w:bidi="en-US"/>
        </w:rPr>
        <w:t>Vladimira Nazora 32, 20000 Dubrovnik</w:t>
      </w:r>
    </w:p>
    <w:p w14:paraId="524FE437"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MINISTARSTVO UNUTARNJIH POSLOVA, Ravnateljstvo civilne zaštite, Služba civilne zaštite Dubrovnik, </w:t>
      </w:r>
      <w:proofErr w:type="spellStart"/>
      <w:r w:rsidRPr="00AA58B9">
        <w:rPr>
          <w:rFonts w:ascii="Arial" w:hAnsi="Arial" w:cs="Arial"/>
          <w:i/>
          <w:iCs/>
          <w:sz w:val="22"/>
          <w:szCs w:val="22"/>
          <w:lang w:eastAsia="en-US" w:bidi="en-US"/>
        </w:rPr>
        <w:t>Liechtensteinov</w:t>
      </w:r>
      <w:proofErr w:type="spellEnd"/>
      <w:r w:rsidRPr="00AA58B9">
        <w:rPr>
          <w:rFonts w:ascii="Arial" w:hAnsi="Arial" w:cs="Arial"/>
          <w:i/>
          <w:iCs/>
          <w:sz w:val="22"/>
          <w:szCs w:val="22"/>
          <w:lang w:eastAsia="en-US" w:bidi="en-US"/>
        </w:rPr>
        <w:t xml:space="preserve"> put 31, 20000 Dubrovnik</w:t>
      </w:r>
    </w:p>
    <w:p w14:paraId="5DF2E1A1"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eastAsia="Calibri" w:hAnsi="Arial" w:cs="Arial"/>
          <w:sz w:val="22"/>
          <w:szCs w:val="22"/>
          <w:lang w:eastAsia="en-US" w:bidi="en-US"/>
        </w:rPr>
        <w:t xml:space="preserve">MINISTARSTVO POMORSTVA, PROMETA I INFRASTRUKTURE, Lučka kapetanija Dubrovnik, </w:t>
      </w:r>
      <w:r w:rsidRPr="00AA58B9">
        <w:rPr>
          <w:rFonts w:ascii="Arial" w:hAnsi="Arial" w:cs="Arial"/>
          <w:i/>
          <w:sz w:val="22"/>
          <w:szCs w:val="22"/>
          <w:lang w:eastAsia="en-US" w:bidi="en-US"/>
        </w:rPr>
        <w:t>Vukovarska 16, 20000 Dubrovnik</w:t>
      </w:r>
    </w:p>
    <w:p w14:paraId="49C6BA8D"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DRŽAVNA GEODETSKA UPRAVA, PODRUČNI URED ZA KATASTAR, </w:t>
      </w:r>
      <w:r w:rsidRPr="00AA58B9">
        <w:rPr>
          <w:rFonts w:ascii="Arial" w:hAnsi="Arial" w:cs="Arial"/>
          <w:i/>
          <w:iCs/>
          <w:sz w:val="22"/>
          <w:szCs w:val="22"/>
          <w:lang w:eastAsia="en-US" w:bidi="en-US"/>
        </w:rPr>
        <w:t xml:space="preserve">Dr. </w:t>
      </w:r>
      <w:r w:rsidRPr="00AA58B9">
        <w:rPr>
          <w:rFonts w:ascii="Arial" w:hAnsi="Arial" w:cs="Arial"/>
          <w:i/>
          <w:sz w:val="22"/>
          <w:szCs w:val="22"/>
          <w:lang w:eastAsia="en-US" w:bidi="en-US"/>
        </w:rPr>
        <w:t>Ante Starčevića 67, 20000 Dubrovnik</w:t>
      </w:r>
    </w:p>
    <w:p w14:paraId="67EF7DA0"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HRVATSKE CESTE – POSLOVNA JEDINICA SPLIT, </w:t>
      </w:r>
      <w:r w:rsidRPr="00AA58B9">
        <w:rPr>
          <w:rFonts w:ascii="Arial" w:hAnsi="Arial" w:cs="Arial"/>
          <w:i/>
          <w:sz w:val="22"/>
          <w:szCs w:val="22"/>
          <w:lang w:eastAsia="en-US" w:bidi="en-US"/>
        </w:rPr>
        <w:t>Ruđera Boškovića 22, 21000 Split</w:t>
      </w:r>
    </w:p>
    <w:p w14:paraId="69B34B20"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HRVATSKE CESTE – TEHNIČKA ISPOSTAVA DUBROVNIK, </w:t>
      </w:r>
      <w:r w:rsidRPr="00AA58B9">
        <w:rPr>
          <w:rFonts w:ascii="Arial" w:hAnsi="Arial" w:cs="Arial"/>
          <w:i/>
          <w:sz w:val="22"/>
          <w:szCs w:val="22"/>
          <w:lang w:eastAsia="en-US" w:bidi="en-US"/>
        </w:rPr>
        <w:t>Vladimira Nazora 8, 20000 Dubrovnik</w:t>
      </w:r>
    </w:p>
    <w:p w14:paraId="1E55E8F6"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HERA – Hrvatska energetska regulatorna agencija, </w:t>
      </w:r>
      <w:r w:rsidRPr="00AA58B9">
        <w:rPr>
          <w:rFonts w:ascii="Arial" w:hAnsi="Arial" w:cs="Arial"/>
          <w:i/>
          <w:sz w:val="22"/>
          <w:szCs w:val="22"/>
          <w:lang w:eastAsia="en-US" w:bidi="en-US"/>
        </w:rPr>
        <w:t>Ulica grada Vukovara 14, 10000 Zagreb</w:t>
      </w:r>
    </w:p>
    <w:p w14:paraId="60D6F324"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HRVATSKA REGULATORNA AGENCIJA ZA MREŽNE DJELATNOSTI, </w:t>
      </w:r>
      <w:r w:rsidRPr="00AA58B9">
        <w:rPr>
          <w:rFonts w:ascii="Arial" w:hAnsi="Arial" w:cs="Arial"/>
          <w:i/>
          <w:sz w:val="22"/>
          <w:szCs w:val="22"/>
          <w:lang w:eastAsia="en-US" w:bidi="en-US"/>
        </w:rPr>
        <w:t>Ulica Roberta Frangeša Mihanovića 9, 10110 Zagreb</w:t>
      </w:r>
    </w:p>
    <w:p w14:paraId="313A9AC0"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HRVATSKA ELEKTROPRIVREDA d.d., Sektor za strategiju i razvoj, </w:t>
      </w:r>
      <w:r w:rsidRPr="00AA58B9">
        <w:rPr>
          <w:rFonts w:ascii="Arial" w:hAnsi="Arial" w:cs="Arial"/>
          <w:i/>
          <w:sz w:val="22"/>
          <w:szCs w:val="22"/>
          <w:lang w:eastAsia="en-US" w:bidi="en-US"/>
        </w:rPr>
        <w:t>Ulica grada Vukovara 37, 10000 Zagreb</w:t>
      </w:r>
    </w:p>
    <w:p w14:paraId="304F7617"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HEP – Operator distribucijskog sustava d.o.o., </w:t>
      </w:r>
      <w:r w:rsidRPr="00AA58B9">
        <w:rPr>
          <w:rFonts w:ascii="Arial" w:hAnsi="Arial" w:cs="Arial"/>
          <w:i/>
          <w:sz w:val="22"/>
          <w:szCs w:val="22"/>
          <w:lang w:eastAsia="en-US" w:bidi="en-US"/>
        </w:rPr>
        <w:t xml:space="preserve">DP </w:t>
      </w:r>
      <w:proofErr w:type="spellStart"/>
      <w:r w:rsidRPr="00AA58B9">
        <w:rPr>
          <w:rFonts w:ascii="Arial" w:hAnsi="Arial" w:cs="Arial"/>
          <w:i/>
          <w:sz w:val="22"/>
          <w:szCs w:val="22"/>
          <w:lang w:eastAsia="en-US" w:bidi="en-US"/>
        </w:rPr>
        <w:t>Elektrojug</w:t>
      </w:r>
      <w:proofErr w:type="spellEnd"/>
      <w:r w:rsidRPr="00AA58B9">
        <w:rPr>
          <w:rFonts w:ascii="Arial" w:hAnsi="Arial" w:cs="Arial"/>
          <w:i/>
          <w:sz w:val="22"/>
          <w:szCs w:val="22"/>
          <w:lang w:eastAsia="en-US" w:bidi="en-US"/>
        </w:rPr>
        <w:t>,</w:t>
      </w:r>
      <w:r w:rsidRPr="00AA58B9">
        <w:rPr>
          <w:rFonts w:ascii="Arial" w:hAnsi="Arial" w:cs="Arial"/>
          <w:sz w:val="22"/>
          <w:szCs w:val="22"/>
          <w:lang w:eastAsia="en-US" w:bidi="en-US"/>
        </w:rPr>
        <w:t xml:space="preserve"> </w:t>
      </w:r>
      <w:r w:rsidRPr="00AA58B9">
        <w:rPr>
          <w:rFonts w:ascii="Arial" w:hAnsi="Arial" w:cs="Arial"/>
          <w:i/>
          <w:sz w:val="22"/>
          <w:szCs w:val="22"/>
          <w:lang w:eastAsia="en-US" w:bidi="en-US"/>
        </w:rPr>
        <w:t>Nikole Tesle 3, 20000 Dubrovnik</w:t>
      </w:r>
    </w:p>
    <w:p w14:paraId="73722EFD"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HOPS, Hrvatski operator prijenosnog sustava d.o.o., Sektor za razvoj, investicije i izgradnju, </w:t>
      </w:r>
      <w:r w:rsidRPr="00AA58B9">
        <w:rPr>
          <w:rFonts w:ascii="Arial" w:hAnsi="Arial" w:cs="Arial"/>
          <w:i/>
          <w:sz w:val="22"/>
          <w:szCs w:val="22"/>
          <w:lang w:eastAsia="en-US" w:bidi="en-US"/>
        </w:rPr>
        <w:t>Kupska 4, 10000 Zagreb</w:t>
      </w:r>
    </w:p>
    <w:p w14:paraId="7E81898E"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HRVATSKE VODE – </w:t>
      </w:r>
      <w:proofErr w:type="spellStart"/>
      <w:r w:rsidRPr="00AA58B9">
        <w:rPr>
          <w:rFonts w:ascii="Arial" w:hAnsi="Arial" w:cs="Arial"/>
          <w:sz w:val="22"/>
          <w:szCs w:val="22"/>
          <w:lang w:eastAsia="en-US" w:bidi="en-US"/>
        </w:rPr>
        <w:t>Vodnogospodarski</w:t>
      </w:r>
      <w:proofErr w:type="spellEnd"/>
      <w:r w:rsidRPr="00AA58B9">
        <w:rPr>
          <w:rFonts w:ascii="Arial" w:hAnsi="Arial" w:cs="Arial"/>
          <w:sz w:val="22"/>
          <w:szCs w:val="22"/>
          <w:lang w:eastAsia="en-US" w:bidi="en-US"/>
        </w:rPr>
        <w:t xml:space="preserve"> odjel za vodno područje dalmatinskih slivova Split, </w:t>
      </w:r>
      <w:r w:rsidRPr="00AA58B9">
        <w:rPr>
          <w:rFonts w:ascii="Arial" w:hAnsi="Arial" w:cs="Arial"/>
          <w:i/>
          <w:sz w:val="22"/>
          <w:szCs w:val="22"/>
          <w:lang w:eastAsia="en-US" w:bidi="en-US"/>
        </w:rPr>
        <w:t>Vukovarska 35, 21000 Split</w:t>
      </w:r>
    </w:p>
    <w:p w14:paraId="4A871149"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HRVATSKE VODE – </w:t>
      </w:r>
      <w:proofErr w:type="spellStart"/>
      <w:r w:rsidRPr="00AA58B9">
        <w:rPr>
          <w:rFonts w:ascii="Arial" w:hAnsi="Arial" w:cs="Arial"/>
          <w:sz w:val="22"/>
          <w:szCs w:val="22"/>
          <w:lang w:eastAsia="en-US" w:bidi="en-US"/>
        </w:rPr>
        <w:t>Vodnogospodarski</w:t>
      </w:r>
      <w:proofErr w:type="spellEnd"/>
      <w:r w:rsidRPr="00AA58B9">
        <w:rPr>
          <w:rFonts w:ascii="Arial" w:hAnsi="Arial" w:cs="Arial"/>
          <w:sz w:val="22"/>
          <w:szCs w:val="22"/>
          <w:lang w:eastAsia="en-US" w:bidi="en-US"/>
        </w:rPr>
        <w:t xml:space="preserve"> odjel za vodno područje dalmatinskih slivova Ispostava Dubrovnik, </w:t>
      </w:r>
      <w:r w:rsidRPr="00AA58B9">
        <w:rPr>
          <w:rFonts w:ascii="Arial" w:hAnsi="Arial" w:cs="Arial"/>
          <w:i/>
          <w:sz w:val="22"/>
          <w:szCs w:val="22"/>
          <w:lang w:eastAsia="en-US" w:bidi="en-US"/>
        </w:rPr>
        <w:t>Vukovarska 8, 20000 Dubrovnik</w:t>
      </w:r>
    </w:p>
    <w:p w14:paraId="3AAEEB5F"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VODOVOD d.o.o. za vodoopskrbu i komunalnu hidrotehniku, </w:t>
      </w:r>
      <w:r w:rsidRPr="00AA58B9">
        <w:rPr>
          <w:rFonts w:ascii="Arial" w:hAnsi="Arial" w:cs="Arial"/>
          <w:i/>
          <w:sz w:val="22"/>
          <w:szCs w:val="22"/>
          <w:lang w:eastAsia="en-US" w:bidi="en-US"/>
        </w:rPr>
        <w:t>Vladimira Nazora 19, 20000 Dubrovnik</w:t>
      </w:r>
    </w:p>
    <w:p w14:paraId="63886AC9"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VODOVOD d.o.o., Odjel odvodnje, </w:t>
      </w:r>
      <w:r w:rsidRPr="00AA58B9">
        <w:rPr>
          <w:rFonts w:ascii="Arial" w:hAnsi="Arial" w:cs="Arial"/>
          <w:i/>
          <w:sz w:val="22"/>
          <w:szCs w:val="22"/>
          <w:lang w:eastAsia="en-US" w:bidi="en-US"/>
        </w:rPr>
        <w:t>Vladimira Nazora 19, 20000 Dubrovnik</w:t>
      </w:r>
    </w:p>
    <w:p w14:paraId="0375819B"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eastAsia="Calibri" w:hAnsi="Arial" w:cs="Arial"/>
          <w:sz w:val="22"/>
          <w:szCs w:val="22"/>
          <w:lang w:eastAsia="en-US" w:bidi="en-US"/>
        </w:rPr>
        <w:t>ŽUPANIJSKA LUČKA UPRAVA DUBROVNIK,</w:t>
      </w:r>
      <w:r w:rsidRPr="00AA58B9">
        <w:rPr>
          <w:rFonts w:ascii="Arial" w:hAnsi="Arial" w:cs="Arial"/>
          <w:sz w:val="22"/>
          <w:szCs w:val="22"/>
          <w:lang w:eastAsia="en-US" w:bidi="en-US"/>
        </w:rPr>
        <w:t xml:space="preserve"> </w:t>
      </w:r>
      <w:r w:rsidRPr="00AA58B9">
        <w:rPr>
          <w:rFonts w:ascii="Arial" w:hAnsi="Arial" w:cs="Arial"/>
          <w:i/>
          <w:sz w:val="22"/>
          <w:szCs w:val="22"/>
          <w:lang w:eastAsia="en-US" w:bidi="en-US"/>
        </w:rPr>
        <w:t xml:space="preserve">Cvijete </w:t>
      </w:r>
      <w:proofErr w:type="spellStart"/>
      <w:r w:rsidRPr="00AA58B9">
        <w:rPr>
          <w:rFonts w:ascii="Arial" w:hAnsi="Arial" w:cs="Arial"/>
          <w:i/>
          <w:sz w:val="22"/>
          <w:szCs w:val="22"/>
          <w:lang w:eastAsia="en-US" w:bidi="en-US"/>
        </w:rPr>
        <w:t>Zuzorić</w:t>
      </w:r>
      <w:proofErr w:type="spellEnd"/>
      <w:r w:rsidRPr="00AA58B9">
        <w:rPr>
          <w:rFonts w:ascii="Arial" w:hAnsi="Arial" w:cs="Arial"/>
          <w:i/>
          <w:sz w:val="22"/>
          <w:szCs w:val="22"/>
          <w:lang w:eastAsia="en-US" w:bidi="en-US"/>
        </w:rPr>
        <w:t xml:space="preserve"> 3, 20000 Dubrovnik</w:t>
      </w:r>
    </w:p>
    <w:p w14:paraId="4DF9CFF4"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eastAsia="Calibri" w:hAnsi="Arial" w:cs="Arial"/>
          <w:sz w:val="22"/>
          <w:szCs w:val="22"/>
          <w:lang w:eastAsia="en-US" w:bidi="en-US"/>
        </w:rPr>
        <w:lastRenderedPageBreak/>
        <w:t>ZAVOD  ZA  PROSTORNO  UREĐENJE  DUBROVAČKO-NERETVANSKE  ŽUPANIJE,</w:t>
      </w:r>
      <w:r w:rsidRPr="00AA58B9">
        <w:rPr>
          <w:rFonts w:ascii="Arial" w:hAnsi="Arial" w:cs="Arial"/>
          <w:sz w:val="22"/>
          <w:szCs w:val="22"/>
          <w:lang w:eastAsia="en-US" w:bidi="en-US"/>
        </w:rPr>
        <w:t xml:space="preserve"> </w:t>
      </w:r>
      <w:proofErr w:type="spellStart"/>
      <w:r w:rsidRPr="00AA58B9">
        <w:rPr>
          <w:rFonts w:ascii="Arial" w:hAnsi="Arial" w:cs="Arial"/>
          <w:i/>
          <w:sz w:val="22"/>
          <w:szCs w:val="22"/>
          <w:lang w:eastAsia="en-US" w:bidi="en-US"/>
        </w:rPr>
        <w:t>Petilovrijenci</w:t>
      </w:r>
      <w:proofErr w:type="spellEnd"/>
      <w:r w:rsidRPr="00AA58B9">
        <w:rPr>
          <w:rFonts w:ascii="Arial" w:hAnsi="Arial" w:cs="Arial"/>
          <w:i/>
          <w:sz w:val="22"/>
          <w:szCs w:val="22"/>
          <w:lang w:eastAsia="en-US" w:bidi="en-US"/>
        </w:rPr>
        <w:t xml:space="preserve">  2, 20000 Dubrovnik</w:t>
      </w:r>
    </w:p>
    <w:p w14:paraId="03ABA9C6"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eastAsia="Calibri" w:hAnsi="Arial" w:cs="Arial"/>
          <w:sz w:val="22"/>
          <w:szCs w:val="22"/>
          <w:lang w:eastAsia="en-US" w:bidi="en-US"/>
        </w:rPr>
        <w:t>JAVNA  USTANOVA  ZA  UPRAVLJANJE  ZAŠTIĆENIM  PRIRODNIH  VRIJEDNOSTIMA  NA  PODRUČJU DUBROVAČKO-NERETVANSKE ŽUPANIJE,</w:t>
      </w:r>
      <w:r w:rsidRPr="00AA58B9">
        <w:rPr>
          <w:rFonts w:ascii="Arial" w:hAnsi="Arial" w:cs="Arial"/>
          <w:sz w:val="22"/>
          <w:szCs w:val="22"/>
          <w:lang w:eastAsia="en-US" w:bidi="en-US"/>
        </w:rPr>
        <w:t xml:space="preserve"> </w:t>
      </w:r>
      <w:r w:rsidRPr="00AA58B9">
        <w:rPr>
          <w:rFonts w:ascii="Arial" w:hAnsi="Arial" w:cs="Arial"/>
          <w:i/>
          <w:sz w:val="22"/>
          <w:szCs w:val="22"/>
          <w:lang w:eastAsia="en-US" w:bidi="en-US"/>
        </w:rPr>
        <w:t>Branitelja Dubrovnika 41, 20000 Dubrovnik</w:t>
      </w:r>
    </w:p>
    <w:p w14:paraId="6B9CB425"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eastAsia="Calibri" w:hAnsi="Arial" w:cs="Arial"/>
          <w:sz w:val="22"/>
          <w:szCs w:val="22"/>
          <w:lang w:eastAsia="en-US" w:bidi="en-US"/>
        </w:rPr>
        <w:t>DUBROVAČKO-NERETVANSKA ŽUPANIJA, Upravni odjel za gospodarstvo i more,</w:t>
      </w:r>
      <w:r w:rsidRPr="00AA58B9">
        <w:rPr>
          <w:rFonts w:ascii="Arial" w:hAnsi="Arial" w:cs="Arial"/>
          <w:sz w:val="22"/>
          <w:szCs w:val="22"/>
          <w:lang w:eastAsia="en-US" w:bidi="en-US"/>
        </w:rPr>
        <w:t xml:space="preserve"> </w:t>
      </w:r>
      <w:r w:rsidRPr="00AA58B9">
        <w:rPr>
          <w:rFonts w:ascii="Arial" w:hAnsi="Arial" w:cs="Arial"/>
          <w:i/>
          <w:sz w:val="22"/>
          <w:szCs w:val="22"/>
          <w:lang w:eastAsia="en-US" w:bidi="en-US"/>
        </w:rPr>
        <w:t>Pred Dvorom 1, 20000 Dubrovnik</w:t>
      </w:r>
    </w:p>
    <w:p w14:paraId="75B7D784"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eastAsia="Calibri" w:hAnsi="Arial" w:cs="Arial"/>
          <w:sz w:val="22"/>
          <w:szCs w:val="22"/>
          <w:lang w:eastAsia="en-US" w:bidi="en-US"/>
        </w:rPr>
        <w:t>DUBROVAČKO-NERETVANSKA ŽUPANIJA, Upravni odjel</w:t>
      </w:r>
      <w:r w:rsidRPr="00AA58B9">
        <w:rPr>
          <w:rFonts w:ascii="Arial" w:hAnsi="Arial" w:cs="Arial"/>
          <w:sz w:val="22"/>
          <w:szCs w:val="22"/>
          <w:lang w:eastAsia="en-US" w:bidi="en-US"/>
        </w:rPr>
        <w:t xml:space="preserve"> za zaštitu okoliša i komunalne poslove, </w:t>
      </w:r>
      <w:r w:rsidRPr="00AA58B9">
        <w:rPr>
          <w:rFonts w:ascii="Arial" w:hAnsi="Arial" w:cs="Arial"/>
          <w:i/>
          <w:sz w:val="22"/>
          <w:szCs w:val="22"/>
          <w:lang w:eastAsia="en-US" w:bidi="en-US"/>
        </w:rPr>
        <w:t>Vukovarska 16, 20000 Dubrovnik</w:t>
      </w:r>
    </w:p>
    <w:p w14:paraId="28D3C855"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color w:val="000000"/>
          <w:sz w:val="22"/>
          <w:szCs w:val="22"/>
          <w:shd w:val="clear" w:color="auto" w:fill="FFFFFF"/>
          <w:lang w:eastAsia="en-US" w:bidi="en-US"/>
        </w:rPr>
        <w:t xml:space="preserve">Upravni odjel za komunalne djelatnosti, promet i mjesnu samoupravu, </w:t>
      </w:r>
      <w:r w:rsidRPr="00AA58B9">
        <w:rPr>
          <w:rFonts w:ascii="Arial" w:hAnsi="Arial" w:cs="Arial"/>
          <w:i/>
          <w:iCs/>
          <w:color w:val="000000"/>
          <w:sz w:val="22"/>
          <w:szCs w:val="22"/>
          <w:shd w:val="clear" w:color="auto" w:fill="FFFFFF"/>
          <w:lang w:eastAsia="en-US" w:bidi="en-US"/>
        </w:rPr>
        <w:t>ovdje</w:t>
      </w:r>
    </w:p>
    <w:p w14:paraId="5FB93593"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color w:val="000000"/>
          <w:sz w:val="22"/>
          <w:szCs w:val="22"/>
          <w:shd w:val="clear" w:color="auto" w:fill="FFFFFF"/>
          <w:lang w:eastAsia="en-US" w:bidi="en-US"/>
        </w:rPr>
        <w:t xml:space="preserve">Upravni  odjel  za  komunalne  djelatnosti  i  mjesnu  samoupravu – Mjesni odbor Zaton, </w:t>
      </w:r>
      <w:r w:rsidRPr="00AA58B9">
        <w:rPr>
          <w:rFonts w:ascii="Arial" w:hAnsi="Arial" w:cs="Arial"/>
          <w:i/>
          <w:iCs/>
          <w:color w:val="000000"/>
          <w:sz w:val="22"/>
          <w:szCs w:val="22"/>
          <w:shd w:val="clear" w:color="auto" w:fill="FFFFFF"/>
          <w:lang w:eastAsia="en-US" w:bidi="en-US"/>
        </w:rPr>
        <w:t>ovdje</w:t>
      </w:r>
    </w:p>
    <w:p w14:paraId="5F493A4B"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color w:val="000000"/>
          <w:sz w:val="22"/>
          <w:szCs w:val="22"/>
          <w:shd w:val="clear" w:color="auto" w:fill="FFFFFF"/>
          <w:lang w:eastAsia="en-US" w:bidi="en-US"/>
        </w:rPr>
        <w:t xml:space="preserve">Upravni odjel za obrazovanje, šport, socijalnu skrb i civilno društvo, </w:t>
      </w:r>
      <w:r w:rsidRPr="00AA58B9">
        <w:rPr>
          <w:rFonts w:ascii="Arial" w:hAnsi="Arial" w:cs="Arial"/>
          <w:i/>
          <w:iCs/>
          <w:color w:val="000000"/>
          <w:sz w:val="22"/>
          <w:szCs w:val="22"/>
          <w:shd w:val="clear" w:color="auto" w:fill="FFFFFF"/>
          <w:lang w:eastAsia="en-US" w:bidi="en-US"/>
        </w:rPr>
        <w:t>ovdje</w:t>
      </w:r>
    </w:p>
    <w:p w14:paraId="174E2CAF"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color w:val="000000"/>
          <w:sz w:val="22"/>
          <w:szCs w:val="22"/>
          <w:shd w:val="clear" w:color="auto" w:fill="FFFFFF"/>
          <w:lang w:eastAsia="en-US" w:bidi="en-US"/>
        </w:rPr>
        <w:t xml:space="preserve">Upravni odjel za komunalne djelatnosti i mjesnu samoupravu, „za Stožer zaštite i spašavanja“, </w:t>
      </w:r>
      <w:r w:rsidRPr="00AA58B9">
        <w:rPr>
          <w:rFonts w:ascii="Arial" w:hAnsi="Arial" w:cs="Arial"/>
          <w:i/>
          <w:iCs/>
          <w:color w:val="000000"/>
          <w:sz w:val="22"/>
          <w:szCs w:val="22"/>
          <w:shd w:val="clear" w:color="auto" w:fill="FFFFFF"/>
          <w:lang w:eastAsia="en-US" w:bidi="en-US"/>
        </w:rPr>
        <w:t>ovdje</w:t>
      </w:r>
    </w:p>
    <w:p w14:paraId="2D14FC75"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color w:val="000000"/>
          <w:sz w:val="22"/>
          <w:szCs w:val="22"/>
          <w:shd w:val="clear" w:color="auto" w:fill="FFFFFF"/>
          <w:lang w:eastAsia="en-US" w:bidi="en-US"/>
        </w:rPr>
        <w:t xml:space="preserve">Upravni odjel za izdavanje i provedbu dokumenata prostornog uređenja i gradnje, </w:t>
      </w:r>
      <w:r w:rsidRPr="00AA58B9">
        <w:rPr>
          <w:rFonts w:ascii="Arial" w:hAnsi="Arial" w:cs="Arial"/>
          <w:i/>
          <w:iCs/>
          <w:color w:val="000000"/>
          <w:sz w:val="22"/>
          <w:szCs w:val="22"/>
          <w:shd w:val="clear" w:color="auto" w:fill="FFFFFF"/>
          <w:lang w:eastAsia="en-US" w:bidi="en-US"/>
        </w:rPr>
        <w:t>ovdje</w:t>
      </w:r>
    </w:p>
    <w:p w14:paraId="1925E7E7"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color w:val="000000"/>
          <w:sz w:val="22"/>
          <w:szCs w:val="22"/>
          <w:shd w:val="clear" w:color="auto" w:fill="FFFFFF"/>
          <w:lang w:eastAsia="en-US" w:bidi="en-US"/>
        </w:rPr>
        <w:t xml:space="preserve">Upravni odjel za izgradnju i upravljanje projektima, </w:t>
      </w:r>
      <w:r w:rsidRPr="00AA58B9">
        <w:rPr>
          <w:rFonts w:ascii="Arial" w:hAnsi="Arial" w:cs="Arial"/>
          <w:i/>
          <w:iCs/>
          <w:color w:val="000000"/>
          <w:sz w:val="22"/>
          <w:szCs w:val="22"/>
          <w:shd w:val="clear" w:color="auto" w:fill="FFFFFF"/>
          <w:lang w:eastAsia="en-US" w:bidi="en-US"/>
        </w:rPr>
        <w:t>ovdje</w:t>
      </w:r>
    </w:p>
    <w:p w14:paraId="5E3E42C3"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color w:val="000000"/>
          <w:sz w:val="22"/>
          <w:szCs w:val="22"/>
          <w:shd w:val="clear" w:color="auto" w:fill="FFFFFF"/>
          <w:lang w:eastAsia="en-US" w:bidi="en-US"/>
        </w:rPr>
        <w:t xml:space="preserve">Upravni odjel za europske fondove, regionalnu i međunarodnu suradnju, </w:t>
      </w:r>
      <w:r w:rsidRPr="00AA58B9">
        <w:rPr>
          <w:rFonts w:ascii="Arial" w:hAnsi="Arial" w:cs="Arial"/>
          <w:i/>
          <w:iCs/>
          <w:color w:val="000000"/>
          <w:sz w:val="22"/>
          <w:szCs w:val="22"/>
          <w:shd w:val="clear" w:color="auto" w:fill="FFFFFF"/>
          <w:lang w:eastAsia="en-US" w:bidi="en-US"/>
        </w:rPr>
        <w:t>ovdje</w:t>
      </w:r>
    </w:p>
    <w:p w14:paraId="15941560"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color w:val="000000"/>
          <w:sz w:val="22"/>
          <w:szCs w:val="22"/>
          <w:shd w:val="clear" w:color="auto" w:fill="FFFFFF"/>
          <w:lang w:eastAsia="en-US" w:bidi="en-US"/>
        </w:rPr>
        <w:t>Upravni odjel za turizam, gospodarstvo i more</w:t>
      </w:r>
      <w:r w:rsidRPr="00AA58B9">
        <w:rPr>
          <w:rFonts w:ascii="Arial" w:hAnsi="Arial" w:cs="Arial"/>
          <w:i/>
          <w:iCs/>
          <w:color w:val="000000"/>
          <w:sz w:val="22"/>
          <w:szCs w:val="22"/>
          <w:shd w:val="clear" w:color="auto" w:fill="FFFFFF"/>
          <w:lang w:eastAsia="en-US" w:bidi="en-US"/>
        </w:rPr>
        <w:t>, ovdje</w:t>
      </w:r>
    </w:p>
    <w:p w14:paraId="6D04B1E1" w14:textId="77777777" w:rsidR="00AA58B9" w:rsidRPr="00AA58B9" w:rsidRDefault="00AA58B9" w:rsidP="002D46FB">
      <w:pPr>
        <w:numPr>
          <w:ilvl w:val="1"/>
          <w:numId w:val="2"/>
        </w:numPr>
        <w:spacing w:afterLines="60" w:after="144"/>
        <w:ind w:left="425" w:hanging="357"/>
        <w:contextualSpacing/>
        <w:jc w:val="both"/>
        <w:rPr>
          <w:rFonts w:ascii="Arial" w:hAnsi="Arial" w:cs="Arial"/>
          <w:sz w:val="22"/>
          <w:szCs w:val="22"/>
          <w:lang w:eastAsia="en-US" w:bidi="en-US"/>
        </w:rPr>
      </w:pPr>
      <w:r w:rsidRPr="00AA58B9">
        <w:rPr>
          <w:rFonts w:ascii="Arial" w:hAnsi="Arial" w:cs="Arial"/>
          <w:color w:val="000000"/>
          <w:sz w:val="22"/>
          <w:szCs w:val="22"/>
          <w:shd w:val="clear" w:color="auto" w:fill="FFFFFF"/>
          <w:lang w:eastAsia="en-US" w:bidi="en-US"/>
        </w:rPr>
        <w:t>Upravni odjel za kulturu i baštinu</w:t>
      </w:r>
      <w:r w:rsidRPr="00AA58B9">
        <w:rPr>
          <w:rFonts w:ascii="Arial" w:hAnsi="Arial" w:cs="Arial"/>
          <w:i/>
          <w:iCs/>
          <w:color w:val="000000"/>
          <w:sz w:val="22"/>
          <w:szCs w:val="22"/>
          <w:shd w:val="clear" w:color="auto" w:fill="FFFFFF"/>
          <w:lang w:eastAsia="en-US" w:bidi="en-US"/>
        </w:rPr>
        <w:t>, ovdje</w:t>
      </w:r>
    </w:p>
    <w:p w14:paraId="6828F2CE" w14:textId="77777777" w:rsidR="00AA58B9" w:rsidRPr="00AA58B9" w:rsidRDefault="00AA58B9" w:rsidP="002D46FB">
      <w:pPr>
        <w:spacing w:afterLines="60" w:after="144"/>
        <w:ind w:left="68"/>
        <w:contextualSpacing/>
        <w:rPr>
          <w:rFonts w:ascii="Arial" w:hAnsi="Arial" w:cs="Arial"/>
          <w:color w:val="000000"/>
          <w:sz w:val="22"/>
          <w:szCs w:val="22"/>
          <w:shd w:val="clear" w:color="auto" w:fill="FFFFFF"/>
          <w:lang w:eastAsia="en-US" w:bidi="en-US"/>
        </w:rPr>
      </w:pPr>
      <w:r w:rsidRPr="00AA58B9">
        <w:rPr>
          <w:rFonts w:ascii="Arial" w:hAnsi="Arial" w:cs="Arial"/>
          <w:color w:val="000000"/>
          <w:sz w:val="22"/>
          <w:szCs w:val="22"/>
          <w:shd w:val="clear" w:color="auto" w:fill="FFFFFF"/>
          <w:lang w:eastAsia="en-US" w:bidi="en-US"/>
        </w:rPr>
        <w:t xml:space="preserve">37. Upravni odjel za gospodarenje imovinom, opće i pravne poslove obavlja sljedeće </w:t>
      </w:r>
    </w:p>
    <w:p w14:paraId="05F7C299" w14:textId="77777777" w:rsidR="00AA58B9" w:rsidRPr="00AA58B9" w:rsidRDefault="00AA58B9" w:rsidP="002D46FB">
      <w:pPr>
        <w:spacing w:afterLines="60" w:after="144"/>
        <w:ind w:left="68"/>
        <w:contextualSpacing/>
        <w:rPr>
          <w:rFonts w:ascii="Arial" w:hAnsi="Arial" w:cs="Arial"/>
          <w:i/>
          <w:iCs/>
          <w:sz w:val="22"/>
          <w:szCs w:val="22"/>
          <w:lang w:eastAsia="en-US" w:bidi="en-US"/>
        </w:rPr>
      </w:pPr>
      <w:r w:rsidRPr="00AA58B9">
        <w:rPr>
          <w:rFonts w:ascii="Arial" w:hAnsi="Arial" w:cs="Arial"/>
          <w:color w:val="000000"/>
          <w:sz w:val="22"/>
          <w:szCs w:val="22"/>
          <w:shd w:val="clear" w:color="auto" w:fill="FFFFFF"/>
          <w:lang w:eastAsia="en-US" w:bidi="en-US"/>
        </w:rPr>
        <w:t xml:space="preserve">      poslove, </w:t>
      </w:r>
      <w:r w:rsidRPr="00AA58B9">
        <w:rPr>
          <w:rFonts w:ascii="Arial" w:hAnsi="Arial" w:cs="Arial"/>
          <w:i/>
          <w:iCs/>
          <w:color w:val="000000"/>
          <w:sz w:val="22"/>
          <w:szCs w:val="22"/>
          <w:shd w:val="clear" w:color="auto" w:fill="FFFFFF"/>
          <w:lang w:eastAsia="en-US" w:bidi="en-US"/>
        </w:rPr>
        <w:t>ovdje</w:t>
      </w:r>
    </w:p>
    <w:p w14:paraId="0CF1216E" w14:textId="77777777" w:rsidR="00AA58B9" w:rsidRPr="00AA58B9" w:rsidRDefault="00AA58B9" w:rsidP="00AA58B9">
      <w:pPr>
        <w:spacing w:afterLines="60" w:after="144"/>
        <w:contextualSpacing/>
        <w:jc w:val="both"/>
        <w:rPr>
          <w:rFonts w:ascii="Arial" w:hAnsi="Arial" w:cs="Arial"/>
          <w:color w:val="000000"/>
          <w:sz w:val="22"/>
          <w:szCs w:val="22"/>
          <w:shd w:val="clear" w:color="auto" w:fill="FFFFFF"/>
          <w:lang w:eastAsia="en-US" w:bidi="en-US"/>
        </w:rPr>
      </w:pPr>
    </w:p>
    <w:p w14:paraId="199C3522" w14:textId="77777777" w:rsidR="00AA58B9" w:rsidRPr="00AA58B9" w:rsidRDefault="00AA58B9" w:rsidP="00AA58B9">
      <w:pPr>
        <w:spacing w:afterLines="60" w:after="144"/>
        <w:contextualSpacing/>
        <w:jc w:val="both"/>
        <w:rPr>
          <w:rFonts w:ascii="Arial" w:hAnsi="Arial" w:cs="Arial"/>
          <w:sz w:val="22"/>
          <w:szCs w:val="22"/>
          <w:lang w:eastAsia="en-US" w:bidi="en-US"/>
        </w:rPr>
      </w:pPr>
      <w:r w:rsidRPr="00AA58B9">
        <w:rPr>
          <w:rFonts w:ascii="Arial" w:hAnsi="Arial" w:cs="Arial"/>
          <w:color w:val="000000"/>
          <w:sz w:val="22"/>
          <w:szCs w:val="22"/>
          <w:shd w:val="clear" w:color="auto" w:fill="FFFFFF"/>
          <w:lang w:eastAsia="en-US" w:bidi="en-US"/>
        </w:rPr>
        <w:t>U postupak izrade Plana uključit će se i sljedeće zainteresirane pravne osobe:</w:t>
      </w:r>
    </w:p>
    <w:p w14:paraId="0DBA1C22" w14:textId="77777777" w:rsidR="00AA58B9" w:rsidRPr="00AA58B9" w:rsidRDefault="00AA58B9" w:rsidP="002D46FB">
      <w:pPr>
        <w:spacing w:afterLines="60" w:after="144"/>
        <w:contextualSpacing/>
        <w:jc w:val="both"/>
        <w:rPr>
          <w:rFonts w:ascii="Arial" w:hAnsi="Arial" w:cs="Arial"/>
          <w:i/>
          <w:iCs/>
          <w:sz w:val="22"/>
          <w:szCs w:val="22"/>
          <w:lang w:eastAsia="en-US" w:bidi="en-US"/>
        </w:rPr>
      </w:pPr>
      <w:r w:rsidRPr="00AA58B9">
        <w:rPr>
          <w:rFonts w:ascii="Arial" w:hAnsi="Arial" w:cs="Arial"/>
          <w:sz w:val="22"/>
          <w:szCs w:val="22"/>
          <w:lang w:eastAsia="en-US" w:bidi="en-US"/>
        </w:rPr>
        <w:t xml:space="preserve">1. HRVATSKA KOMORA ARHITEKATA, </w:t>
      </w:r>
      <w:r w:rsidRPr="00AA58B9">
        <w:rPr>
          <w:rFonts w:ascii="Arial" w:hAnsi="Arial" w:cs="Arial"/>
          <w:i/>
          <w:iCs/>
          <w:sz w:val="22"/>
          <w:szCs w:val="22"/>
          <w:lang w:eastAsia="en-US" w:bidi="en-US"/>
        </w:rPr>
        <w:t>Ulica kralja Tomislava 7</w:t>
      </w:r>
      <w:r w:rsidRPr="00AA58B9">
        <w:rPr>
          <w:rFonts w:ascii="Arial" w:hAnsi="Arial" w:cs="Arial"/>
          <w:i/>
          <w:iCs/>
          <w:sz w:val="22"/>
          <w:szCs w:val="22"/>
          <w:vertAlign w:val="superscript"/>
          <w:lang w:eastAsia="en-US" w:bidi="en-US"/>
        </w:rPr>
        <w:t>A</w:t>
      </w:r>
      <w:r w:rsidRPr="00AA58B9">
        <w:rPr>
          <w:rFonts w:ascii="Arial" w:hAnsi="Arial" w:cs="Arial"/>
          <w:i/>
          <w:iCs/>
          <w:sz w:val="22"/>
          <w:szCs w:val="22"/>
          <w:lang w:eastAsia="en-US" w:bidi="en-US"/>
        </w:rPr>
        <w:t xml:space="preserve"> (n\r Romano </w:t>
      </w:r>
      <w:proofErr w:type="spellStart"/>
      <w:r w:rsidRPr="00AA58B9">
        <w:rPr>
          <w:rFonts w:ascii="Arial" w:hAnsi="Arial" w:cs="Arial"/>
          <w:i/>
          <w:iCs/>
          <w:sz w:val="22"/>
          <w:szCs w:val="22"/>
          <w:lang w:eastAsia="en-US" w:bidi="en-US"/>
        </w:rPr>
        <w:t>Duić</w:t>
      </w:r>
      <w:proofErr w:type="spellEnd"/>
      <w:r w:rsidRPr="00AA58B9">
        <w:rPr>
          <w:rFonts w:ascii="Arial" w:hAnsi="Arial" w:cs="Arial"/>
          <w:i/>
          <w:iCs/>
          <w:sz w:val="22"/>
          <w:szCs w:val="22"/>
          <w:lang w:eastAsia="en-US" w:bidi="en-US"/>
        </w:rPr>
        <w:t xml:space="preserve"> – </w:t>
      </w:r>
    </w:p>
    <w:p w14:paraId="37D5F14F" w14:textId="77777777" w:rsidR="00AA58B9" w:rsidRPr="00AA58B9" w:rsidRDefault="00AA58B9" w:rsidP="002D46FB">
      <w:pPr>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 xml:space="preserve">    </w:t>
      </w:r>
      <w:proofErr w:type="spellStart"/>
      <w:r w:rsidRPr="00AA58B9">
        <w:rPr>
          <w:rFonts w:ascii="Arial" w:hAnsi="Arial" w:cs="Arial"/>
          <w:i/>
          <w:iCs/>
          <w:sz w:val="22"/>
          <w:szCs w:val="22"/>
          <w:lang w:eastAsia="en-US" w:bidi="en-US"/>
        </w:rPr>
        <w:t>Entasis</w:t>
      </w:r>
      <w:proofErr w:type="spellEnd"/>
      <w:r w:rsidRPr="00AA58B9">
        <w:rPr>
          <w:rFonts w:ascii="Arial" w:hAnsi="Arial" w:cs="Arial"/>
          <w:i/>
          <w:iCs/>
          <w:sz w:val="22"/>
          <w:szCs w:val="22"/>
          <w:lang w:eastAsia="en-US" w:bidi="en-US"/>
        </w:rPr>
        <w:t xml:space="preserve"> d.o.o.), 20000 Dubrovnik</w:t>
      </w:r>
    </w:p>
    <w:p w14:paraId="25973CF1" w14:textId="77777777" w:rsidR="00AA58B9" w:rsidRPr="00AA58B9" w:rsidRDefault="00AA58B9" w:rsidP="002D46FB">
      <w:pPr>
        <w:spacing w:afterLines="60" w:after="144"/>
        <w:contextualSpacing/>
        <w:jc w:val="both"/>
        <w:rPr>
          <w:rFonts w:ascii="Arial" w:hAnsi="Arial" w:cs="Arial"/>
          <w:i/>
          <w:sz w:val="22"/>
          <w:szCs w:val="22"/>
          <w:lang w:eastAsia="en-US" w:bidi="en-US"/>
        </w:rPr>
      </w:pPr>
      <w:r w:rsidRPr="00AA58B9">
        <w:rPr>
          <w:rFonts w:ascii="Arial" w:hAnsi="Arial" w:cs="Arial"/>
          <w:sz w:val="22"/>
          <w:szCs w:val="22"/>
          <w:lang w:eastAsia="en-US" w:bidi="en-US"/>
        </w:rPr>
        <w:t xml:space="preserve">2. DAD – Društvo arhitekata Dubrovnika, </w:t>
      </w:r>
      <w:r w:rsidRPr="00AA58B9">
        <w:rPr>
          <w:rFonts w:ascii="Arial" w:hAnsi="Arial" w:cs="Arial"/>
          <w:i/>
          <w:sz w:val="22"/>
          <w:szCs w:val="22"/>
          <w:lang w:eastAsia="en-US" w:bidi="en-US"/>
        </w:rPr>
        <w:t xml:space="preserve">Ispod </w:t>
      </w:r>
      <w:proofErr w:type="spellStart"/>
      <w:r w:rsidRPr="00AA58B9">
        <w:rPr>
          <w:rFonts w:ascii="Arial" w:hAnsi="Arial" w:cs="Arial"/>
          <w:i/>
          <w:sz w:val="22"/>
          <w:szCs w:val="22"/>
          <w:lang w:eastAsia="en-US" w:bidi="en-US"/>
        </w:rPr>
        <w:t>Minčete</w:t>
      </w:r>
      <w:proofErr w:type="spellEnd"/>
      <w:r w:rsidRPr="00AA58B9">
        <w:rPr>
          <w:rFonts w:ascii="Arial" w:hAnsi="Arial" w:cs="Arial"/>
          <w:i/>
          <w:sz w:val="22"/>
          <w:szCs w:val="22"/>
          <w:lang w:eastAsia="en-US" w:bidi="en-US"/>
        </w:rPr>
        <w:t xml:space="preserve"> 6 (n\r Ursula Stanić </w:t>
      </w:r>
      <w:proofErr w:type="spellStart"/>
      <w:r w:rsidRPr="00AA58B9">
        <w:rPr>
          <w:rFonts w:ascii="Arial" w:hAnsi="Arial" w:cs="Arial"/>
          <w:i/>
          <w:sz w:val="22"/>
          <w:szCs w:val="22"/>
          <w:lang w:eastAsia="en-US" w:bidi="en-US"/>
        </w:rPr>
        <w:t>Siništaj</w:t>
      </w:r>
      <w:proofErr w:type="spellEnd"/>
      <w:r w:rsidRPr="00AA58B9">
        <w:rPr>
          <w:rFonts w:ascii="Arial" w:hAnsi="Arial" w:cs="Arial"/>
          <w:i/>
          <w:sz w:val="22"/>
          <w:szCs w:val="22"/>
          <w:lang w:eastAsia="en-US" w:bidi="en-US"/>
        </w:rPr>
        <w:t xml:space="preserve"> – </w:t>
      </w:r>
    </w:p>
    <w:p w14:paraId="3609A9D7" w14:textId="77777777" w:rsidR="00AA58B9" w:rsidRPr="00AA58B9" w:rsidRDefault="00AA58B9" w:rsidP="002D46FB">
      <w:pPr>
        <w:spacing w:afterLines="60" w:after="144"/>
        <w:contextualSpacing/>
        <w:jc w:val="both"/>
        <w:rPr>
          <w:rFonts w:ascii="Arial" w:hAnsi="Arial" w:cs="Arial"/>
          <w:i/>
          <w:sz w:val="22"/>
          <w:szCs w:val="22"/>
          <w:lang w:eastAsia="en-US" w:bidi="en-US"/>
        </w:rPr>
      </w:pPr>
      <w:r w:rsidRPr="00AA58B9">
        <w:rPr>
          <w:rFonts w:ascii="Arial" w:hAnsi="Arial" w:cs="Arial"/>
          <w:i/>
          <w:sz w:val="22"/>
          <w:szCs w:val="22"/>
          <w:lang w:eastAsia="en-US" w:bidi="en-US"/>
        </w:rPr>
        <w:t xml:space="preserve">    Studio </w:t>
      </w:r>
      <w:proofErr w:type="spellStart"/>
      <w:r w:rsidRPr="00AA58B9">
        <w:rPr>
          <w:rFonts w:ascii="Arial" w:hAnsi="Arial" w:cs="Arial"/>
          <w:i/>
          <w:sz w:val="22"/>
          <w:szCs w:val="22"/>
          <w:lang w:eastAsia="en-US" w:bidi="en-US"/>
        </w:rPr>
        <w:t>Lacroma</w:t>
      </w:r>
      <w:proofErr w:type="spellEnd"/>
      <w:r w:rsidRPr="00AA58B9">
        <w:rPr>
          <w:rFonts w:ascii="Arial" w:hAnsi="Arial" w:cs="Arial"/>
          <w:i/>
          <w:sz w:val="22"/>
          <w:szCs w:val="22"/>
          <w:lang w:eastAsia="en-US" w:bidi="en-US"/>
        </w:rPr>
        <w:t xml:space="preserve"> d.o.o.), 20000 Dubrovnik</w:t>
      </w:r>
    </w:p>
    <w:p w14:paraId="2BC5711A" w14:textId="77777777" w:rsidR="00AA58B9" w:rsidRPr="00AA58B9" w:rsidRDefault="00AA58B9" w:rsidP="002D46FB">
      <w:pPr>
        <w:spacing w:afterLines="60" w:after="144"/>
        <w:contextualSpacing/>
        <w:jc w:val="both"/>
        <w:rPr>
          <w:rFonts w:ascii="Arial" w:hAnsi="Arial" w:cs="Arial"/>
          <w:i/>
          <w:sz w:val="22"/>
          <w:szCs w:val="22"/>
          <w:lang w:eastAsia="en-US" w:bidi="en-US"/>
        </w:rPr>
      </w:pPr>
      <w:r w:rsidRPr="00AA58B9">
        <w:rPr>
          <w:rFonts w:ascii="Arial" w:hAnsi="Arial" w:cs="Arial"/>
          <w:sz w:val="22"/>
          <w:szCs w:val="22"/>
          <w:lang w:eastAsia="en-US" w:bidi="en-US"/>
        </w:rPr>
        <w:t xml:space="preserve">3. ČISTOĆA </w:t>
      </w:r>
      <w:proofErr w:type="spellStart"/>
      <w:r w:rsidRPr="00AA58B9">
        <w:rPr>
          <w:rFonts w:ascii="Arial" w:hAnsi="Arial" w:cs="Arial"/>
          <w:sz w:val="22"/>
          <w:szCs w:val="22"/>
          <w:lang w:eastAsia="en-US" w:bidi="en-US"/>
        </w:rPr>
        <w:t>d.o.o</w:t>
      </w:r>
      <w:proofErr w:type="spellEnd"/>
      <w:r w:rsidRPr="00AA58B9">
        <w:rPr>
          <w:rFonts w:ascii="Arial" w:hAnsi="Arial" w:cs="Arial"/>
          <w:sz w:val="22"/>
          <w:szCs w:val="22"/>
          <w:lang w:eastAsia="en-US" w:bidi="en-US"/>
        </w:rPr>
        <w:t xml:space="preserve">, </w:t>
      </w:r>
      <w:r w:rsidRPr="00AA58B9">
        <w:rPr>
          <w:rFonts w:ascii="Arial" w:hAnsi="Arial" w:cs="Arial"/>
          <w:i/>
          <w:sz w:val="22"/>
          <w:szCs w:val="22"/>
          <w:lang w:eastAsia="en-US" w:bidi="en-US"/>
        </w:rPr>
        <w:t>Put od Republike 14 20000 Dubrovnik</w:t>
      </w:r>
    </w:p>
    <w:p w14:paraId="5090BDAC" w14:textId="77777777" w:rsidR="00AA58B9" w:rsidRPr="00AA58B9" w:rsidRDefault="00AA58B9" w:rsidP="002D46FB">
      <w:pPr>
        <w:spacing w:afterLines="60" w:after="144"/>
        <w:contextualSpacing/>
        <w:jc w:val="both"/>
        <w:rPr>
          <w:rFonts w:ascii="Arial" w:hAnsi="Arial" w:cs="Arial"/>
          <w:i/>
          <w:sz w:val="22"/>
          <w:szCs w:val="22"/>
          <w:lang w:eastAsia="en-US" w:bidi="en-US"/>
        </w:rPr>
      </w:pPr>
      <w:r w:rsidRPr="00AA58B9">
        <w:rPr>
          <w:rFonts w:ascii="Arial" w:hAnsi="Arial" w:cs="Arial"/>
          <w:iCs/>
          <w:sz w:val="22"/>
          <w:szCs w:val="22"/>
          <w:lang w:eastAsia="en-US" w:bidi="en-US"/>
        </w:rPr>
        <w:t xml:space="preserve">4. HANSA NEKRETNINE d.o.o., </w:t>
      </w:r>
      <w:r w:rsidRPr="00AA58B9">
        <w:rPr>
          <w:rFonts w:ascii="Arial" w:hAnsi="Arial" w:cs="Arial"/>
          <w:i/>
          <w:sz w:val="22"/>
          <w:szCs w:val="22"/>
          <w:lang w:eastAsia="en-US" w:bidi="en-US"/>
        </w:rPr>
        <w:t>Obala Stjepana Radića 12, 20235 Zaton Veliki</w:t>
      </w:r>
    </w:p>
    <w:p w14:paraId="5BC95769" w14:textId="77777777" w:rsidR="00AA58B9" w:rsidRPr="00AA58B9" w:rsidRDefault="00AA58B9" w:rsidP="00AA58B9">
      <w:pPr>
        <w:spacing w:afterLines="60" w:after="144"/>
        <w:contextualSpacing/>
        <w:jc w:val="both"/>
        <w:rPr>
          <w:rFonts w:ascii="Arial" w:hAnsi="Arial" w:cs="Arial"/>
          <w:sz w:val="22"/>
          <w:szCs w:val="22"/>
          <w:highlight w:val="yellow"/>
          <w:lang w:eastAsia="en-US" w:bidi="en-US"/>
        </w:rPr>
      </w:pPr>
    </w:p>
    <w:p w14:paraId="562B2E83" w14:textId="77777777" w:rsidR="00AA58B9" w:rsidRPr="00AA58B9" w:rsidRDefault="00AA58B9" w:rsidP="00AA58B9">
      <w:pPr>
        <w:autoSpaceDE w:val="0"/>
        <w:autoSpaceDN w:val="0"/>
        <w:adjustRightInd w:val="0"/>
        <w:contextualSpacing/>
        <w:jc w:val="both"/>
        <w:rPr>
          <w:rFonts w:ascii="Arial" w:hAnsi="Arial" w:cs="Arial"/>
          <w:sz w:val="22"/>
          <w:szCs w:val="22"/>
          <w:lang w:eastAsia="en-US" w:bidi="en-US"/>
        </w:rPr>
      </w:pPr>
      <w:r w:rsidRPr="00AA58B9">
        <w:rPr>
          <w:rFonts w:ascii="Arial" w:hAnsi="Arial" w:cs="Arial"/>
          <w:sz w:val="22"/>
          <w:szCs w:val="22"/>
          <w:lang w:eastAsia="en-US" w:bidi="en-US"/>
        </w:rPr>
        <w:t>Ako se tijekom izrade Plana ukaže potreba, u postupak izrade mogu se uključiti i drugi sudionici.</w:t>
      </w:r>
    </w:p>
    <w:p w14:paraId="51A4297C" w14:textId="77777777" w:rsidR="00AA58B9" w:rsidRPr="00AA58B9" w:rsidRDefault="00AA58B9" w:rsidP="00AA58B9">
      <w:pPr>
        <w:contextualSpacing/>
        <w:jc w:val="both"/>
        <w:outlineLvl w:val="0"/>
        <w:rPr>
          <w:rFonts w:ascii="Arial" w:hAnsi="Arial" w:cs="Arial"/>
          <w:b/>
          <w:smallCaps/>
          <w:spacing w:val="5"/>
          <w:sz w:val="22"/>
          <w:szCs w:val="22"/>
          <w:lang w:eastAsia="en-US" w:bidi="en-US"/>
        </w:rPr>
      </w:pPr>
    </w:p>
    <w:p w14:paraId="21D86858" w14:textId="77777777" w:rsidR="00AA58B9" w:rsidRPr="00AA58B9" w:rsidRDefault="00AA58B9" w:rsidP="00AA58B9">
      <w:pPr>
        <w:contextualSpacing/>
        <w:jc w:val="both"/>
        <w:outlineLvl w:val="0"/>
        <w:rPr>
          <w:rFonts w:ascii="Arial" w:hAnsi="Arial" w:cs="Arial"/>
          <w:b/>
          <w:smallCaps/>
          <w:spacing w:val="5"/>
          <w:sz w:val="22"/>
          <w:szCs w:val="22"/>
          <w:lang w:eastAsia="en-US" w:bidi="en-US"/>
        </w:rPr>
      </w:pPr>
    </w:p>
    <w:p w14:paraId="0627B9D6" w14:textId="77777777" w:rsidR="00AA58B9" w:rsidRPr="00AA58B9" w:rsidRDefault="00AA58B9" w:rsidP="00AA58B9">
      <w:pPr>
        <w:contextualSpacing/>
        <w:jc w:val="both"/>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PLANIRANI ROK ZA IZRADU PLANA, ODNOSNO NJEGOVIH POJEDINIH FAZA I ROK ZA PRIPREMU ZAHTJEVA ZA IZRADU PLANA TIJELA I OSOBA ODREĐENIH POSEBNIM PROPISIMA</w:t>
      </w:r>
    </w:p>
    <w:p w14:paraId="3D10ED41" w14:textId="77777777" w:rsidR="00AA58B9" w:rsidRPr="00AA58B9" w:rsidRDefault="00AA58B9" w:rsidP="00AA58B9">
      <w:pPr>
        <w:contextualSpacing/>
        <w:jc w:val="center"/>
        <w:rPr>
          <w:rFonts w:ascii="Arial" w:hAnsi="Arial" w:cs="Arial"/>
          <w:sz w:val="22"/>
          <w:szCs w:val="22"/>
          <w:lang w:val="x-none" w:eastAsia="x-none"/>
        </w:rPr>
      </w:pPr>
    </w:p>
    <w:p w14:paraId="4D6ABE63"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11.</w:t>
      </w:r>
    </w:p>
    <w:p w14:paraId="1316CBC3" w14:textId="77777777" w:rsidR="00AA58B9" w:rsidRPr="00AA58B9" w:rsidRDefault="00AA58B9" w:rsidP="00AA58B9">
      <w:pPr>
        <w:contextualSpacing/>
        <w:jc w:val="both"/>
        <w:rPr>
          <w:rFonts w:ascii="Arial" w:hAnsi="Arial" w:cs="Arial"/>
          <w:sz w:val="22"/>
          <w:szCs w:val="22"/>
          <w:lang w:eastAsia="x-none"/>
        </w:rPr>
      </w:pPr>
    </w:p>
    <w:p w14:paraId="6C93AB9D" w14:textId="77777777" w:rsidR="00AA58B9" w:rsidRPr="00AA58B9" w:rsidRDefault="00AA58B9" w:rsidP="00AA58B9">
      <w:pPr>
        <w:contextualSpacing/>
        <w:jc w:val="both"/>
        <w:rPr>
          <w:rFonts w:ascii="Arial" w:hAnsi="Arial" w:cs="Arial"/>
          <w:sz w:val="22"/>
          <w:szCs w:val="22"/>
          <w:lang w:eastAsia="x-none"/>
        </w:rPr>
      </w:pPr>
      <w:r w:rsidRPr="00AA58B9">
        <w:rPr>
          <w:rFonts w:ascii="Arial" w:hAnsi="Arial" w:cs="Arial"/>
          <w:sz w:val="22"/>
          <w:szCs w:val="22"/>
          <w:lang w:eastAsia="x-none"/>
        </w:rPr>
        <w:t>Rokovi za izradu pojedinih faza Plana sukladni su odredbama Zakona.</w:t>
      </w:r>
    </w:p>
    <w:p w14:paraId="782B9394" w14:textId="77777777" w:rsidR="00AA58B9" w:rsidRPr="00AA58B9" w:rsidRDefault="00AA58B9" w:rsidP="00AA58B9">
      <w:pPr>
        <w:contextualSpacing/>
        <w:jc w:val="both"/>
        <w:rPr>
          <w:rFonts w:ascii="Arial" w:hAnsi="Arial" w:cs="Arial"/>
          <w:sz w:val="22"/>
          <w:szCs w:val="22"/>
          <w:lang w:eastAsia="x-none"/>
        </w:rPr>
      </w:pPr>
    </w:p>
    <w:p w14:paraId="3AC9842F" w14:textId="77777777" w:rsidR="00AA58B9" w:rsidRPr="00AA58B9" w:rsidRDefault="00AA58B9" w:rsidP="00AA58B9">
      <w:pPr>
        <w:contextualSpacing/>
        <w:jc w:val="both"/>
        <w:rPr>
          <w:rFonts w:ascii="Arial" w:hAnsi="Arial" w:cs="Arial"/>
          <w:sz w:val="22"/>
          <w:szCs w:val="22"/>
          <w:lang w:eastAsia="x-none"/>
        </w:rPr>
      </w:pPr>
      <w:r w:rsidRPr="00AA58B9">
        <w:rPr>
          <w:rFonts w:ascii="Arial" w:hAnsi="Arial" w:cs="Arial"/>
          <w:sz w:val="22"/>
          <w:szCs w:val="22"/>
          <w:lang w:eastAsia="x-none"/>
        </w:rPr>
        <w:t>Rok za pribavljanje zahtjeva javnopravnih tijela i drugih korisnika prostora koji daju svoje zahtjeve za izradu Plana je najviše 30 dana od dana primitka poziva.</w:t>
      </w:r>
    </w:p>
    <w:p w14:paraId="5FE0DCCF" w14:textId="77777777" w:rsidR="00AA58B9" w:rsidRPr="00AA58B9" w:rsidRDefault="00AA58B9" w:rsidP="00AA58B9">
      <w:pPr>
        <w:contextualSpacing/>
        <w:jc w:val="both"/>
        <w:rPr>
          <w:rFonts w:ascii="Arial" w:hAnsi="Arial" w:cs="Arial"/>
          <w:sz w:val="22"/>
          <w:szCs w:val="22"/>
          <w:lang w:eastAsia="x-none"/>
        </w:rPr>
      </w:pPr>
    </w:p>
    <w:p w14:paraId="5083D3F4" w14:textId="77777777" w:rsidR="00AA58B9" w:rsidRPr="00AA58B9" w:rsidRDefault="00AA58B9" w:rsidP="00AA58B9">
      <w:pPr>
        <w:contextualSpacing/>
        <w:jc w:val="both"/>
        <w:rPr>
          <w:rFonts w:ascii="Arial" w:hAnsi="Arial" w:cs="Arial"/>
          <w:sz w:val="22"/>
          <w:szCs w:val="22"/>
          <w:lang w:eastAsia="x-none"/>
        </w:rPr>
      </w:pPr>
      <w:r w:rsidRPr="00AA58B9">
        <w:rPr>
          <w:rFonts w:ascii="Arial" w:hAnsi="Arial" w:cs="Arial"/>
          <w:sz w:val="22"/>
          <w:szCs w:val="22"/>
          <w:lang w:eastAsia="x-none"/>
        </w:rPr>
        <w:t>Za izradu Plana određuje se okvirni rok izrade od 24 mjeseca od dana usvajanja Odluke na Gradskom vijeću, a ako se navedeni rok iz objektivnih razloga produži, to se produljenje ne smatra protivnim ovoj Odluci.</w:t>
      </w:r>
    </w:p>
    <w:p w14:paraId="6C6720EA" w14:textId="77777777" w:rsidR="00AA58B9" w:rsidRPr="00AA58B9" w:rsidRDefault="00AA58B9" w:rsidP="00AA58B9">
      <w:pPr>
        <w:contextualSpacing/>
        <w:jc w:val="both"/>
        <w:rPr>
          <w:rFonts w:ascii="Arial" w:hAnsi="Arial" w:cs="Arial"/>
          <w:sz w:val="22"/>
          <w:szCs w:val="22"/>
          <w:lang w:eastAsia="x-none"/>
        </w:rPr>
      </w:pPr>
    </w:p>
    <w:p w14:paraId="4B6692B7" w14:textId="77777777" w:rsidR="00AA58B9" w:rsidRPr="00AA58B9" w:rsidRDefault="00AA58B9" w:rsidP="00AA58B9">
      <w:pPr>
        <w:contextualSpacing/>
        <w:jc w:val="both"/>
        <w:rPr>
          <w:rFonts w:ascii="Arial" w:hAnsi="Arial" w:cs="Arial"/>
          <w:sz w:val="22"/>
          <w:szCs w:val="22"/>
          <w:lang w:eastAsia="x-none"/>
        </w:rPr>
      </w:pPr>
    </w:p>
    <w:p w14:paraId="39174AED" w14:textId="77777777" w:rsidR="00AA58B9" w:rsidRPr="00AA58B9" w:rsidRDefault="00AA58B9" w:rsidP="00AA58B9">
      <w:pPr>
        <w:contextualSpacing/>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IZVORI FINANCIRANJA IZRADE PLANA</w:t>
      </w:r>
    </w:p>
    <w:p w14:paraId="4DA234C6" w14:textId="77777777" w:rsidR="00AA58B9" w:rsidRPr="00AA58B9" w:rsidRDefault="00AA58B9" w:rsidP="00AA58B9">
      <w:pPr>
        <w:contextualSpacing/>
        <w:jc w:val="center"/>
        <w:rPr>
          <w:rFonts w:ascii="Arial" w:hAnsi="Arial" w:cs="Arial"/>
          <w:sz w:val="22"/>
          <w:szCs w:val="22"/>
          <w:lang w:val="x-none" w:eastAsia="x-none"/>
        </w:rPr>
      </w:pPr>
    </w:p>
    <w:p w14:paraId="62CF5F21" w14:textId="77777777" w:rsidR="00AA58B9" w:rsidRPr="00AA58B9" w:rsidRDefault="00AA58B9" w:rsidP="00AA58B9">
      <w:pPr>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12.</w:t>
      </w:r>
    </w:p>
    <w:p w14:paraId="48814E9A" w14:textId="77777777" w:rsidR="00AA58B9" w:rsidRPr="00AA58B9" w:rsidRDefault="00AA58B9" w:rsidP="00AA58B9">
      <w:pPr>
        <w:contextualSpacing/>
        <w:jc w:val="center"/>
        <w:rPr>
          <w:rFonts w:ascii="Arial" w:hAnsi="Arial" w:cs="Arial"/>
          <w:b/>
          <w:i/>
          <w:color w:val="262626"/>
          <w:sz w:val="22"/>
          <w:szCs w:val="22"/>
          <w:lang w:val="x-none" w:eastAsia="x-none"/>
        </w:rPr>
      </w:pPr>
    </w:p>
    <w:p w14:paraId="23B14D14" w14:textId="77777777" w:rsidR="00AA58B9" w:rsidRPr="00AA58B9" w:rsidRDefault="00AA58B9" w:rsidP="00AA58B9">
      <w:pPr>
        <w:contextualSpacing/>
        <w:jc w:val="both"/>
        <w:rPr>
          <w:rFonts w:ascii="Arial" w:hAnsi="Arial" w:cs="Arial"/>
          <w:sz w:val="22"/>
          <w:szCs w:val="22"/>
          <w:lang w:eastAsia="x-none"/>
        </w:rPr>
      </w:pPr>
      <w:r w:rsidRPr="00AA58B9">
        <w:rPr>
          <w:rFonts w:ascii="Arial" w:hAnsi="Arial" w:cs="Arial"/>
          <w:sz w:val="22"/>
          <w:szCs w:val="22"/>
          <w:lang w:eastAsia="x-none"/>
        </w:rPr>
        <w:lastRenderedPageBreak/>
        <w:t>Sredstva za izradu ovog Plana osigurana su Proračunom Grada Dubrovnika i sukladno članku 167. Zakona.</w:t>
      </w:r>
    </w:p>
    <w:p w14:paraId="63E6B7A7" w14:textId="77777777" w:rsidR="00AA58B9" w:rsidRPr="00AA58B9" w:rsidRDefault="00AA58B9" w:rsidP="00AA58B9">
      <w:pPr>
        <w:contextualSpacing/>
        <w:jc w:val="both"/>
        <w:rPr>
          <w:rFonts w:ascii="Arial" w:hAnsi="Arial" w:cs="Arial"/>
          <w:sz w:val="22"/>
          <w:szCs w:val="22"/>
          <w:lang w:eastAsia="x-none"/>
        </w:rPr>
      </w:pPr>
    </w:p>
    <w:p w14:paraId="25207522" w14:textId="77777777" w:rsidR="00AA58B9" w:rsidRPr="00AA58B9" w:rsidRDefault="00AA58B9" w:rsidP="00AA58B9">
      <w:pPr>
        <w:contextualSpacing/>
        <w:jc w:val="both"/>
        <w:rPr>
          <w:rFonts w:ascii="Arial" w:hAnsi="Arial" w:cs="Arial"/>
          <w:sz w:val="22"/>
          <w:szCs w:val="22"/>
          <w:lang w:eastAsia="x-none"/>
        </w:rPr>
      </w:pPr>
    </w:p>
    <w:p w14:paraId="693A6FAB" w14:textId="77777777" w:rsidR="00AA58B9" w:rsidRPr="00AA58B9" w:rsidRDefault="00AA58B9" w:rsidP="00AA58B9">
      <w:pPr>
        <w:spacing w:afterLines="60" w:after="144"/>
        <w:contextualSpacing/>
        <w:jc w:val="both"/>
        <w:rPr>
          <w:rFonts w:ascii="Arial" w:hAnsi="Arial" w:cs="Arial"/>
          <w:b/>
          <w:bCs/>
          <w:sz w:val="22"/>
          <w:szCs w:val="22"/>
          <w:lang w:eastAsia="x-none"/>
        </w:rPr>
      </w:pPr>
      <w:r w:rsidRPr="00AA58B9">
        <w:rPr>
          <w:rFonts w:ascii="Arial" w:hAnsi="Arial" w:cs="Arial"/>
          <w:b/>
          <w:bCs/>
          <w:sz w:val="22"/>
          <w:szCs w:val="22"/>
          <w:lang w:eastAsia="x-none"/>
        </w:rPr>
        <w:t>DRUGA PITANJA ZNAČAJNA ZA IZRADU NACRTA PLANA</w:t>
      </w:r>
    </w:p>
    <w:p w14:paraId="01DAD68E" w14:textId="77777777" w:rsidR="00AA58B9" w:rsidRPr="00AA58B9" w:rsidRDefault="00AA58B9" w:rsidP="00AA58B9">
      <w:pPr>
        <w:spacing w:afterLines="60" w:after="144"/>
        <w:contextualSpacing/>
        <w:jc w:val="both"/>
        <w:rPr>
          <w:rFonts w:ascii="Arial" w:hAnsi="Arial" w:cs="Arial"/>
          <w:b/>
          <w:bCs/>
          <w:sz w:val="22"/>
          <w:szCs w:val="22"/>
          <w:lang w:eastAsia="x-none"/>
        </w:rPr>
      </w:pPr>
    </w:p>
    <w:p w14:paraId="4365BA7C" w14:textId="77777777" w:rsidR="00AA58B9" w:rsidRPr="00AA58B9" w:rsidRDefault="00AA58B9" w:rsidP="00AA58B9">
      <w:pPr>
        <w:spacing w:afterLines="60" w:after="144"/>
        <w:contextualSpacing/>
        <w:jc w:val="center"/>
        <w:rPr>
          <w:rFonts w:ascii="Arial" w:hAnsi="Arial" w:cs="Arial"/>
          <w:sz w:val="22"/>
          <w:szCs w:val="22"/>
          <w:lang w:val="x-none" w:eastAsia="x-none"/>
        </w:rPr>
      </w:pPr>
      <w:r w:rsidRPr="00AA58B9">
        <w:rPr>
          <w:rFonts w:ascii="Arial" w:hAnsi="Arial" w:cs="Arial"/>
          <w:sz w:val="22"/>
          <w:szCs w:val="22"/>
          <w:lang w:val="x-none" w:eastAsia="x-none"/>
        </w:rPr>
        <w:t>Članak 1</w:t>
      </w:r>
      <w:r w:rsidRPr="00AA58B9">
        <w:rPr>
          <w:rFonts w:ascii="Arial" w:hAnsi="Arial" w:cs="Arial"/>
          <w:sz w:val="22"/>
          <w:szCs w:val="22"/>
          <w:lang w:val="en-US" w:eastAsia="x-none"/>
        </w:rPr>
        <w:t>3</w:t>
      </w:r>
      <w:r w:rsidRPr="00AA58B9">
        <w:rPr>
          <w:rFonts w:ascii="Arial" w:hAnsi="Arial" w:cs="Arial"/>
          <w:sz w:val="22"/>
          <w:szCs w:val="22"/>
          <w:lang w:val="x-none" w:eastAsia="x-none"/>
        </w:rPr>
        <w:t>.</w:t>
      </w:r>
    </w:p>
    <w:p w14:paraId="30B00A08" w14:textId="77777777" w:rsidR="00AA58B9" w:rsidRPr="00AA58B9" w:rsidRDefault="00AA58B9" w:rsidP="00AA58B9">
      <w:pPr>
        <w:spacing w:afterLines="60" w:after="144"/>
        <w:contextualSpacing/>
        <w:jc w:val="center"/>
        <w:rPr>
          <w:rFonts w:ascii="Arial" w:hAnsi="Arial" w:cs="Arial"/>
          <w:sz w:val="22"/>
          <w:szCs w:val="22"/>
          <w:lang w:val="x-none" w:eastAsia="x-none"/>
        </w:rPr>
      </w:pPr>
    </w:p>
    <w:p w14:paraId="6C7D9D5C" w14:textId="77777777" w:rsidR="00AA58B9" w:rsidRPr="00AA58B9" w:rsidRDefault="00AA58B9" w:rsidP="00AA58B9">
      <w:pPr>
        <w:spacing w:afterLines="60" w:after="144"/>
        <w:contextualSpacing/>
        <w:jc w:val="both"/>
        <w:rPr>
          <w:rFonts w:ascii="Arial" w:hAnsi="Arial" w:cs="Arial"/>
          <w:bCs/>
          <w:sz w:val="22"/>
          <w:szCs w:val="22"/>
        </w:rPr>
      </w:pPr>
      <w:r w:rsidRPr="00AA58B9">
        <w:rPr>
          <w:rFonts w:ascii="Arial" w:hAnsi="Arial" w:cs="Arial"/>
          <w:bCs/>
          <w:sz w:val="22"/>
          <w:szCs w:val="22"/>
        </w:rPr>
        <w:t xml:space="preserve">U svrhu donošenje ove Odluke, sukladno odredbi članka 66. stavka 1. Zakona o zaštiti okoliša („Narodne novine“, broj: 80/13, 153/13, 78/15, 12/18, 118/18) u svezi odredbe članka 86. stavka 3. Zakona, pribavljeno je </w:t>
      </w:r>
      <w:bookmarkStart w:id="14" w:name="_Hlk91767748"/>
      <w:r w:rsidRPr="00AA58B9">
        <w:rPr>
          <w:rFonts w:ascii="Arial" w:hAnsi="Arial" w:cs="Arial"/>
          <w:bCs/>
          <w:sz w:val="22"/>
          <w:szCs w:val="22"/>
        </w:rPr>
        <w:t>mišljenje Upravnog odjela za zaštitu okoliša i komunalne poslove Dubrovačko-neretvanske županije KLASA: 351-01/21-01/74, URBROJ: 2117/1-09/2-21-02 od 17. rujna 2021.</w:t>
      </w:r>
      <w:bookmarkEnd w:id="14"/>
      <w:r w:rsidRPr="00AA58B9">
        <w:rPr>
          <w:rFonts w:ascii="Arial" w:hAnsi="Arial" w:cs="Arial"/>
          <w:bCs/>
          <w:sz w:val="22"/>
          <w:szCs w:val="22"/>
        </w:rPr>
        <w:t xml:space="preserve"> o potrebi provedbe postupka ocjene, odnosno strateške procjene utjecaja Plana na okoliš, prema kojem je za izradu Plana obvezna provedba postupka strateške procjene utjecaja na okoliš. U navedenom mišljenju je  također navedeno kako je prije započinjanja postupka strateške procjene, sukladno članku 48. Zakona o zaštiti prirode („Narodne novine“, broj: 80/13, 15/18, 14/19 i 127/19) potrebno podnijeti zahtjev za prethodnu ocjenu prihvatljivosti Plana na ekološku mrežu. Predmetni postupak je proveden te je Dubrovačko-neretvanska županija, Upravni odjel za zaštitu okoliša i komunalne poslove 22. prosinca 2021. donijela Rješenje KLASA: UP/I-612-07/21-01/22, URBROJ: 2117/1-09/2-21-07 da je Urbanistički plan uređenja „Zaton Mali I na predjelu </w:t>
      </w:r>
      <w:proofErr w:type="spellStart"/>
      <w:r w:rsidRPr="00AA58B9">
        <w:rPr>
          <w:rFonts w:ascii="Arial" w:hAnsi="Arial" w:cs="Arial"/>
          <w:bCs/>
          <w:sz w:val="22"/>
          <w:szCs w:val="22"/>
        </w:rPr>
        <w:t>Bunica</w:t>
      </w:r>
      <w:proofErr w:type="spellEnd"/>
      <w:r w:rsidRPr="00AA58B9">
        <w:rPr>
          <w:rFonts w:ascii="Arial" w:hAnsi="Arial" w:cs="Arial"/>
          <w:bCs/>
          <w:sz w:val="22"/>
          <w:szCs w:val="22"/>
        </w:rPr>
        <w:t>“ prihvatljiv za ekološku mrežu te da nije potrebno provesti glavnu ocjenu prihvatljivosti Plana na ekološku mrežu.</w:t>
      </w:r>
    </w:p>
    <w:p w14:paraId="2A0AC510" w14:textId="77777777" w:rsidR="00AA58B9" w:rsidRPr="00AA58B9" w:rsidRDefault="00AA58B9" w:rsidP="00AA58B9">
      <w:pPr>
        <w:spacing w:afterLines="60" w:after="144"/>
        <w:contextualSpacing/>
        <w:jc w:val="both"/>
        <w:rPr>
          <w:rFonts w:ascii="Arial" w:hAnsi="Arial" w:cs="Arial"/>
          <w:bCs/>
          <w:sz w:val="22"/>
          <w:szCs w:val="22"/>
        </w:rPr>
      </w:pPr>
    </w:p>
    <w:p w14:paraId="7A36CD5A" w14:textId="77777777" w:rsidR="00AA58B9" w:rsidRPr="00AA58B9" w:rsidRDefault="00AA58B9" w:rsidP="00AA58B9">
      <w:pPr>
        <w:spacing w:afterLines="60" w:after="144"/>
        <w:contextualSpacing/>
        <w:jc w:val="both"/>
        <w:rPr>
          <w:rFonts w:ascii="Arial" w:hAnsi="Arial" w:cs="Arial"/>
          <w:bCs/>
          <w:sz w:val="22"/>
          <w:szCs w:val="22"/>
        </w:rPr>
      </w:pPr>
    </w:p>
    <w:p w14:paraId="2370EE08" w14:textId="77777777" w:rsidR="00AA58B9" w:rsidRPr="00AA58B9" w:rsidRDefault="00AA58B9" w:rsidP="00AA58B9">
      <w:pPr>
        <w:spacing w:afterLines="60" w:after="144"/>
        <w:contextualSpacing/>
        <w:outlineLvl w:val="0"/>
        <w:rPr>
          <w:rFonts w:ascii="Arial" w:hAnsi="Arial" w:cs="Arial"/>
          <w:b/>
          <w:smallCaps/>
          <w:spacing w:val="5"/>
          <w:sz w:val="22"/>
          <w:szCs w:val="22"/>
          <w:lang w:eastAsia="en-US" w:bidi="en-US"/>
        </w:rPr>
      </w:pPr>
      <w:r w:rsidRPr="00AA58B9">
        <w:rPr>
          <w:rFonts w:ascii="Arial" w:hAnsi="Arial" w:cs="Arial"/>
          <w:b/>
          <w:smallCaps/>
          <w:spacing w:val="5"/>
          <w:sz w:val="22"/>
          <w:szCs w:val="22"/>
          <w:lang w:eastAsia="en-US" w:bidi="en-US"/>
        </w:rPr>
        <w:t>ZAVRŠNA ODREDBA</w:t>
      </w:r>
    </w:p>
    <w:p w14:paraId="3E6877F5" w14:textId="77777777" w:rsidR="00AA58B9" w:rsidRPr="00AA58B9" w:rsidRDefault="00AA58B9" w:rsidP="00AA58B9">
      <w:pPr>
        <w:spacing w:afterLines="60" w:after="144"/>
        <w:contextualSpacing/>
        <w:jc w:val="center"/>
        <w:rPr>
          <w:rFonts w:ascii="Arial" w:hAnsi="Arial" w:cs="Arial"/>
          <w:sz w:val="22"/>
          <w:szCs w:val="22"/>
          <w:lang w:val="x-none" w:eastAsia="x-none"/>
        </w:rPr>
      </w:pPr>
      <w:bookmarkStart w:id="15" w:name="_Hlk91767509"/>
      <w:r w:rsidRPr="00AA58B9">
        <w:rPr>
          <w:rFonts w:ascii="Arial" w:hAnsi="Arial" w:cs="Arial"/>
          <w:sz w:val="22"/>
          <w:szCs w:val="22"/>
          <w:lang w:val="x-none" w:eastAsia="x-none"/>
        </w:rPr>
        <w:t>Članak 1</w:t>
      </w:r>
      <w:r w:rsidRPr="00AA58B9">
        <w:rPr>
          <w:rFonts w:ascii="Arial" w:hAnsi="Arial" w:cs="Arial"/>
          <w:sz w:val="22"/>
          <w:szCs w:val="22"/>
          <w:lang w:val="en-US" w:eastAsia="x-none"/>
        </w:rPr>
        <w:t>4</w:t>
      </w:r>
      <w:r w:rsidRPr="00AA58B9">
        <w:rPr>
          <w:rFonts w:ascii="Arial" w:hAnsi="Arial" w:cs="Arial"/>
          <w:sz w:val="22"/>
          <w:szCs w:val="22"/>
          <w:lang w:val="x-none" w:eastAsia="x-none"/>
        </w:rPr>
        <w:t>.</w:t>
      </w:r>
    </w:p>
    <w:p w14:paraId="48CEBDAE" w14:textId="77777777" w:rsidR="00AA58B9" w:rsidRPr="00AA58B9" w:rsidRDefault="00AA58B9" w:rsidP="00AA58B9">
      <w:pPr>
        <w:spacing w:afterLines="60" w:after="144"/>
        <w:contextualSpacing/>
        <w:jc w:val="center"/>
        <w:rPr>
          <w:rFonts w:ascii="Arial" w:hAnsi="Arial" w:cs="Arial"/>
          <w:sz w:val="22"/>
          <w:szCs w:val="22"/>
          <w:lang w:val="x-none" w:eastAsia="x-none"/>
        </w:rPr>
      </w:pPr>
    </w:p>
    <w:bookmarkEnd w:id="15"/>
    <w:p w14:paraId="3E4FA795" w14:textId="77777777" w:rsidR="00AA58B9" w:rsidRPr="00AA58B9" w:rsidRDefault="00AA58B9" w:rsidP="00AA58B9">
      <w:pPr>
        <w:spacing w:afterLines="60" w:after="144"/>
        <w:contextualSpacing/>
        <w:jc w:val="both"/>
        <w:rPr>
          <w:rFonts w:ascii="Arial" w:hAnsi="Arial" w:cs="Arial"/>
          <w:sz w:val="22"/>
          <w:szCs w:val="22"/>
          <w:lang w:eastAsia="en-US" w:bidi="en-US"/>
        </w:rPr>
      </w:pPr>
      <w:r w:rsidRPr="00AA58B9">
        <w:rPr>
          <w:rFonts w:ascii="Arial" w:hAnsi="Arial" w:cs="Arial"/>
          <w:sz w:val="22"/>
          <w:szCs w:val="22"/>
          <w:lang w:eastAsia="en-US" w:bidi="en-US"/>
        </w:rPr>
        <w:t>Ova odluka stupa na snagu osmog dana od dana objave u „Službenom glasniku Grada Dubrovnika“.</w:t>
      </w:r>
    </w:p>
    <w:p w14:paraId="78163CD6" w14:textId="77777777" w:rsidR="00AA58B9" w:rsidRDefault="00AA58B9">
      <w:pPr>
        <w:rPr>
          <w:rFonts w:ascii="Arial" w:hAnsi="Arial" w:cs="Arial"/>
          <w:sz w:val="22"/>
          <w:szCs w:val="22"/>
        </w:rPr>
      </w:pPr>
    </w:p>
    <w:p w14:paraId="5C8A133D" w14:textId="77777777" w:rsidR="00AA58B9" w:rsidRPr="00AA58B9" w:rsidRDefault="00AA58B9" w:rsidP="00AA58B9">
      <w:pPr>
        <w:spacing w:afterLines="60" w:after="144" w:line="23" w:lineRule="atLeast"/>
        <w:contextualSpacing/>
        <w:jc w:val="both"/>
        <w:rPr>
          <w:rFonts w:ascii="Arial" w:hAnsi="Arial" w:cs="Arial"/>
          <w:sz w:val="22"/>
          <w:szCs w:val="22"/>
        </w:rPr>
      </w:pPr>
      <w:r w:rsidRPr="00AA58B9">
        <w:rPr>
          <w:rFonts w:ascii="Arial" w:hAnsi="Arial" w:cs="Arial"/>
          <w:sz w:val="22"/>
          <w:szCs w:val="22"/>
        </w:rPr>
        <w:t>KLASA: 350-02/18-01/10</w:t>
      </w:r>
    </w:p>
    <w:p w14:paraId="3810EE71" w14:textId="77777777" w:rsidR="00AA58B9" w:rsidRPr="00AA58B9" w:rsidRDefault="00AA58B9" w:rsidP="00AA58B9">
      <w:pPr>
        <w:spacing w:afterLines="60" w:after="144" w:line="23" w:lineRule="atLeast"/>
        <w:contextualSpacing/>
        <w:jc w:val="both"/>
        <w:rPr>
          <w:rFonts w:ascii="Arial" w:hAnsi="Arial" w:cs="Arial"/>
          <w:sz w:val="22"/>
          <w:szCs w:val="22"/>
        </w:rPr>
      </w:pPr>
      <w:r w:rsidRPr="00AA58B9">
        <w:rPr>
          <w:rFonts w:ascii="Arial" w:hAnsi="Arial" w:cs="Arial"/>
          <w:sz w:val="22"/>
          <w:szCs w:val="22"/>
        </w:rPr>
        <w:t>URBROJ: 2117-1-09-22-13</w:t>
      </w:r>
    </w:p>
    <w:p w14:paraId="7C983260" w14:textId="77777777" w:rsidR="00AA58B9" w:rsidRPr="00AA58B9" w:rsidRDefault="00AA58B9" w:rsidP="00AA58B9">
      <w:pPr>
        <w:spacing w:afterLines="60" w:after="144" w:line="23" w:lineRule="atLeast"/>
        <w:contextualSpacing/>
        <w:jc w:val="both"/>
        <w:rPr>
          <w:rFonts w:ascii="Arial" w:hAnsi="Arial" w:cs="Arial"/>
          <w:sz w:val="22"/>
          <w:szCs w:val="22"/>
        </w:rPr>
      </w:pPr>
      <w:r w:rsidRPr="00AA58B9">
        <w:rPr>
          <w:rFonts w:ascii="Arial" w:hAnsi="Arial" w:cs="Arial"/>
          <w:sz w:val="22"/>
          <w:szCs w:val="22"/>
        </w:rPr>
        <w:t>Dubrovnik, 8. ožujka 2022.</w:t>
      </w:r>
    </w:p>
    <w:p w14:paraId="1FEC0B0D" w14:textId="77777777" w:rsidR="00200807" w:rsidRDefault="00200807">
      <w:pPr>
        <w:rPr>
          <w:rFonts w:ascii="Arial" w:hAnsi="Arial" w:cs="Arial"/>
          <w:sz w:val="22"/>
          <w:szCs w:val="22"/>
        </w:rPr>
      </w:pPr>
    </w:p>
    <w:p w14:paraId="69FDCA24" w14:textId="77777777" w:rsidR="00200807" w:rsidRPr="00B87E21" w:rsidRDefault="00200807" w:rsidP="00200807">
      <w:pPr>
        <w:jc w:val="both"/>
        <w:rPr>
          <w:rFonts w:ascii="Arial" w:eastAsia="Calibri" w:hAnsi="Arial" w:cs="Arial"/>
          <w:sz w:val="22"/>
          <w:szCs w:val="22"/>
          <w:lang w:eastAsia="en-US"/>
        </w:rPr>
      </w:pPr>
      <w:r w:rsidRPr="00B87E21">
        <w:rPr>
          <w:rFonts w:ascii="Arial" w:hAnsi="Arial" w:cs="Arial"/>
          <w:color w:val="000000"/>
          <w:sz w:val="22"/>
          <w:szCs w:val="22"/>
        </w:rPr>
        <w:t xml:space="preserve">Predsjednik Gradskog vijeća:   </w:t>
      </w:r>
      <w:r w:rsidRPr="00B87E21">
        <w:rPr>
          <w:rFonts w:ascii="Arial" w:hAnsi="Arial" w:cs="Arial"/>
          <w:color w:val="000000"/>
          <w:sz w:val="22"/>
          <w:szCs w:val="22"/>
        </w:rPr>
        <w:tab/>
      </w:r>
    </w:p>
    <w:p w14:paraId="4840B992" w14:textId="77777777" w:rsidR="00200807" w:rsidRPr="00B87E21" w:rsidRDefault="00200807" w:rsidP="00200807">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2A105291" w14:textId="77777777" w:rsidR="00200807" w:rsidRDefault="00200807" w:rsidP="00200807">
      <w:pPr>
        <w:rPr>
          <w:rFonts w:ascii="Arial" w:hAnsi="Arial" w:cs="Arial"/>
          <w:color w:val="000000"/>
          <w:sz w:val="22"/>
          <w:szCs w:val="22"/>
        </w:rPr>
      </w:pPr>
      <w:r w:rsidRPr="00B87E21">
        <w:rPr>
          <w:rFonts w:ascii="Arial" w:hAnsi="Arial" w:cs="Arial"/>
          <w:color w:val="000000"/>
          <w:sz w:val="22"/>
          <w:szCs w:val="22"/>
        </w:rPr>
        <w:t>----------------------------------------</w:t>
      </w:r>
    </w:p>
    <w:p w14:paraId="57891917" w14:textId="77777777" w:rsidR="00200807" w:rsidRDefault="00200807" w:rsidP="00200807">
      <w:pPr>
        <w:rPr>
          <w:rFonts w:ascii="Arial" w:hAnsi="Arial" w:cs="Arial"/>
          <w:color w:val="000000"/>
          <w:sz w:val="22"/>
          <w:szCs w:val="22"/>
        </w:rPr>
      </w:pPr>
    </w:p>
    <w:p w14:paraId="74B20936" w14:textId="24D9E543" w:rsidR="00200807" w:rsidRDefault="00200807" w:rsidP="00200807">
      <w:pPr>
        <w:rPr>
          <w:rFonts w:ascii="Arial" w:hAnsi="Arial" w:cs="Arial"/>
          <w:color w:val="000000"/>
          <w:sz w:val="22"/>
          <w:szCs w:val="22"/>
        </w:rPr>
      </w:pPr>
    </w:p>
    <w:p w14:paraId="563D01B2" w14:textId="77777777" w:rsidR="00487102" w:rsidRDefault="00487102" w:rsidP="00200807">
      <w:pPr>
        <w:rPr>
          <w:rFonts w:ascii="Arial" w:hAnsi="Arial" w:cs="Arial"/>
          <w:color w:val="000000"/>
          <w:sz w:val="22"/>
          <w:szCs w:val="22"/>
        </w:rPr>
      </w:pPr>
    </w:p>
    <w:p w14:paraId="5A90F754" w14:textId="77777777" w:rsidR="00200807" w:rsidRDefault="00200807" w:rsidP="00200807">
      <w:pPr>
        <w:rPr>
          <w:rFonts w:ascii="Arial" w:hAnsi="Arial" w:cs="Arial"/>
          <w:color w:val="000000"/>
          <w:sz w:val="22"/>
          <w:szCs w:val="22"/>
        </w:rPr>
      </w:pPr>
    </w:p>
    <w:p w14:paraId="5FBEA5ED" w14:textId="77777777" w:rsidR="00200807" w:rsidRPr="00AA58B9" w:rsidRDefault="00200807" w:rsidP="00200807">
      <w:pPr>
        <w:rPr>
          <w:rFonts w:ascii="Arial" w:hAnsi="Arial" w:cs="Arial"/>
          <w:b/>
          <w:bCs/>
          <w:color w:val="000000"/>
          <w:sz w:val="22"/>
          <w:szCs w:val="22"/>
        </w:rPr>
      </w:pPr>
      <w:r w:rsidRPr="00AA58B9">
        <w:rPr>
          <w:rFonts w:ascii="Arial" w:hAnsi="Arial" w:cs="Arial"/>
          <w:b/>
          <w:bCs/>
          <w:color w:val="000000"/>
          <w:sz w:val="22"/>
          <w:szCs w:val="22"/>
        </w:rPr>
        <w:t>26</w:t>
      </w:r>
    </w:p>
    <w:p w14:paraId="3172DA77" w14:textId="13D1E6A9" w:rsidR="00200807" w:rsidRDefault="00200807" w:rsidP="00200807">
      <w:pPr>
        <w:rPr>
          <w:rFonts w:ascii="Arial" w:hAnsi="Arial" w:cs="Arial"/>
          <w:color w:val="000000"/>
          <w:sz w:val="22"/>
          <w:szCs w:val="22"/>
        </w:rPr>
      </w:pPr>
    </w:p>
    <w:p w14:paraId="768A9325" w14:textId="3D3BE3A9" w:rsidR="00AA58B9" w:rsidRDefault="00AA58B9" w:rsidP="00200807">
      <w:pPr>
        <w:rPr>
          <w:rFonts w:ascii="Arial" w:hAnsi="Arial" w:cs="Arial"/>
          <w:color w:val="000000"/>
          <w:sz w:val="22"/>
          <w:szCs w:val="22"/>
        </w:rPr>
      </w:pPr>
    </w:p>
    <w:p w14:paraId="7D3574DE" w14:textId="77777777" w:rsidR="00AA58B9" w:rsidRPr="00AA58B9" w:rsidRDefault="00AA58B9" w:rsidP="00AA58B9">
      <w:pPr>
        <w:suppressAutoHyphens/>
        <w:autoSpaceDN w:val="0"/>
        <w:jc w:val="both"/>
        <w:textAlignment w:val="baseline"/>
        <w:rPr>
          <w:rFonts w:ascii="Arial" w:eastAsia="Calibri" w:hAnsi="Arial"/>
          <w:sz w:val="22"/>
          <w:szCs w:val="22"/>
          <w:lang w:eastAsia="en-US"/>
        </w:rPr>
      </w:pPr>
      <w:r w:rsidRPr="00AA58B9">
        <w:rPr>
          <w:rFonts w:ascii="Arial" w:eastAsia="Calibri" w:hAnsi="Arial"/>
          <w:sz w:val="22"/>
          <w:szCs w:val="22"/>
          <w:lang w:eastAsia="en-US"/>
        </w:rPr>
        <w:t>Na</w:t>
      </w:r>
      <w:r w:rsidRPr="00AA58B9">
        <w:rPr>
          <w:rFonts w:ascii="Arial" w:eastAsia="Calibri" w:hAnsi="Arial"/>
          <w:spacing w:val="16"/>
          <w:sz w:val="22"/>
          <w:szCs w:val="22"/>
          <w:lang w:eastAsia="en-US"/>
        </w:rPr>
        <w:t xml:space="preserve"> </w:t>
      </w:r>
      <w:r w:rsidRPr="00AA58B9">
        <w:rPr>
          <w:rFonts w:ascii="Arial" w:eastAsia="Calibri" w:hAnsi="Arial"/>
          <w:spacing w:val="-3"/>
          <w:sz w:val="22"/>
          <w:szCs w:val="22"/>
          <w:lang w:eastAsia="en-US"/>
        </w:rPr>
        <w:t>t</w:t>
      </w:r>
      <w:r w:rsidRPr="00AA58B9">
        <w:rPr>
          <w:rFonts w:ascii="Arial" w:eastAsia="Calibri" w:hAnsi="Arial"/>
          <w:spacing w:val="3"/>
          <w:sz w:val="22"/>
          <w:szCs w:val="22"/>
          <w:lang w:eastAsia="en-US"/>
        </w:rPr>
        <w:t>e</w:t>
      </w:r>
      <w:r w:rsidRPr="00AA58B9">
        <w:rPr>
          <w:rFonts w:ascii="Arial" w:eastAsia="Calibri" w:hAnsi="Arial"/>
          <w:spacing w:val="-2"/>
          <w:sz w:val="22"/>
          <w:szCs w:val="22"/>
          <w:lang w:eastAsia="en-US"/>
        </w:rPr>
        <w:t>m</w:t>
      </w:r>
      <w:r w:rsidRPr="00AA58B9">
        <w:rPr>
          <w:rFonts w:ascii="Arial" w:eastAsia="Calibri" w:hAnsi="Arial"/>
          <w:spacing w:val="1"/>
          <w:sz w:val="22"/>
          <w:szCs w:val="22"/>
          <w:lang w:eastAsia="en-US"/>
        </w:rPr>
        <w:t>e</w:t>
      </w:r>
      <w:r w:rsidRPr="00AA58B9">
        <w:rPr>
          <w:rFonts w:ascii="Arial" w:eastAsia="Calibri" w:hAnsi="Arial"/>
          <w:sz w:val="22"/>
          <w:szCs w:val="22"/>
          <w:lang w:eastAsia="en-US"/>
        </w:rPr>
        <w:t>l</w:t>
      </w:r>
      <w:r w:rsidRPr="00AA58B9">
        <w:rPr>
          <w:rFonts w:ascii="Arial" w:eastAsia="Calibri" w:hAnsi="Arial"/>
          <w:spacing w:val="2"/>
          <w:sz w:val="22"/>
          <w:szCs w:val="22"/>
          <w:lang w:eastAsia="en-US"/>
        </w:rPr>
        <w:t>j</w:t>
      </w:r>
      <w:r w:rsidRPr="00AA58B9">
        <w:rPr>
          <w:rFonts w:ascii="Arial" w:eastAsia="Calibri" w:hAnsi="Arial"/>
          <w:sz w:val="22"/>
          <w:szCs w:val="22"/>
          <w:lang w:eastAsia="en-US"/>
        </w:rPr>
        <w:t>u</w:t>
      </w:r>
      <w:r w:rsidRPr="00AA58B9">
        <w:rPr>
          <w:rFonts w:ascii="Arial" w:eastAsia="Calibri" w:hAnsi="Arial"/>
          <w:spacing w:val="16"/>
          <w:sz w:val="22"/>
          <w:szCs w:val="22"/>
          <w:lang w:eastAsia="en-US"/>
        </w:rPr>
        <w:t xml:space="preserve"> </w:t>
      </w:r>
      <w:r w:rsidRPr="00AA58B9">
        <w:rPr>
          <w:rFonts w:ascii="Arial" w:eastAsia="Calibri" w:hAnsi="Arial"/>
          <w:spacing w:val="1"/>
          <w:sz w:val="22"/>
          <w:szCs w:val="22"/>
          <w:lang w:eastAsia="en-US"/>
        </w:rPr>
        <w:t>č</w:t>
      </w:r>
      <w:r w:rsidRPr="00AA58B9">
        <w:rPr>
          <w:rFonts w:ascii="Arial" w:eastAsia="Calibri" w:hAnsi="Arial"/>
          <w:sz w:val="22"/>
          <w:szCs w:val="22"/>
          <w:lang w:eastAsia="en-US"/>
        </w:rPr>
        <w:t>l</w:t>
      </w:r>
      <w:r w:rsidRPr="00AA58B9">
        <w:rPr>
          <w:rFonts w:ascii="Arial" w:eastAsia="Calibri" w:hAnsi="Arial"/>
          <w:spacing w:val="1"/>
          <w:sz w:val="22"/>
          <w:szCs w:val="22"/>
          <w:lang w:eastAsia="en-US"/>
        </w:rPr>
        <w:t>a</w:t>
      </w:r>
      <w:r w:rsidRPr="00AA58B9">
        <w:rPr>
          <w:rFonts w:ascii="Arial" w:eastAsia="Calibri" w:hAnsi="Arial"/>
          <w:sz w:val="22"/>
          <w:szCs w:val="22"/>
          <w:lang w:eastAsia="en-US"/>
        </w:rPr>
        <w:t>n</w:t>
      </w:r>
      <w:r w:rsidRPr="00AA58B9">
        <w:rPr>
          <w:rFonts w:ascii="Arial" w:eastAsia="Calibri" w:hAnsi="Arial"/>
          <w:spacing w:val="-2"/>
          <w:sz w:val="22"/>
          <w:szCs w:val="22"/>
          <w:lang w:eastAsia="en-US"/>
        </w:rPr>
        <w:t>k</w:t>
      </w:r>
      <w:r w:rsidRPr="00AA58B9">
        <w:rPr>
          <w:rFonts w:ascii="Arial" w:eastAsia="Calibri" w:hAnsi="Arial"/>
          <w:sz w:val="22"/>
          <w:szCs w:val="22"/>
          <w:lang w:eastAsia="en-US"/>
        </w:rPr>
        <w:t>a</w:t>
      </w:r>
      <w:r w:rsidRPr="00AA58B9">
        <w:rPr>
          <w:rFonts w:ascii="Arial" w:eastAsia="Calibri" w:hAnsi="Arial"/>
          <w:spacing w:val="19"/>
          <w:sz w:val="22"/>
          <w:szCs w:val="22"/>
          <w:lang w:eastAsia="en-US"/>
        </w:rPr>
        <w:t xml:space="preserve"> </w:t>
      </w:r>
      <w:r w:rsidRPr="00AA58B9">
        <w:rPr>
          <w:rFonts w:ascii="Arial" w:eastAsia="Calibri" w:hAnsi="Arial"/>
          <w:sz w:val="22"/>
          <w:szCs w:val="22"/>
          <w:lang w:eastAsia="en-US"/>
        </w:rPr>
        <w:t>1</w:t>
      </w:r>
      <w:r w:rsidRPr="00AA58B9">
        <w:rPr>
          <w:rFonts w:ascii="Arial" w:eastAsia="Calibri" w:hAnsi="Arial"/>
          <w:spacing w:val="-2"/>
          <w:sz w:val="22"/>
          <w:szCs w:val="22"/>
          <w:lang w:eastAsia="en-US"/>
        </w:rPr>
        <w:t>32</w:t>
      </w:r>
      <w:r w:rsidRPr="00AA58B9">
        <w:rPr>
          <w:rFonts w:ascii="Arial" w:eastAsia="Calibri" w:hAnsi="Arial"/>
          <w:sz w:val="22"/>
          <w:szCs w:val="22"/>
          <w:lang w:eastAsia="en-US"/>
        </w:rPr>
        <w:t>.</w:t>
      </w:r>
      <w:r w:rsidRPr="00AA58B9">
        <w:rPr>
          <w:rFonts w:ascii="Arial" w:eastAsia="Calibri" w:hAnsi="Arial"/>
          <w:spacing w:val="17"/>
          <w:sz w:val="22"/>
          <w:szCs w:val="22"/>
          <w:lang w:eastAsia="en-US"/>
        </w:rPr>
        <w:t xml:space="preserve"> </w:t>
      </w:r>
      <w:r w:rsidRPr="00AA58B9">
        <w:rPr>
          <w:rFonts w:ascii="Arial" w:eastAsia="Calibri" w:hAnsi="Arial"/>
          <w:spacing w:val="-6"/>
          <w:sz w:val="22"/>
          <w:szCs w:val="22"/>
          <w:lang w:eastAsia="en-US"/>
        </w:rPr>
        <w:t>Z</w:t>
      </w:r>
      <w:r w:rsidRPr="00AA58B9">
        <w:rPr>
          <w:rFonts w:ascii="Arial" w:eastAsia="Calibri" w:hAnsi="Arial"/>
          <w:spacing w:val="3"/>
          <w:sz w:val="22"/>
          <w:szCs w:val="22"/>
          <w:lang w:eastAsia="en-US"/>
        </w:rPr>
        <w:t>a</w:t>
      </w:r>
      <w:r w:rsidRPr="00AA58B9">
        <w:rPr>
          <w:rFonts w:ascii="Arial" w:eastAsia="Calibri" w:hAnsi="Arial"/>
          <w:sz w:val="22"/>
          <w:szCs w:val="22"/>
          <w:lang w:eastAsia="en-US"/>
        </w:rPr>
        <w:t>kona</w:t>
      </w:r>
      <w:r w:rsidRPr="00AA58B9">
        <w:rPr>
          <w:rFonts w:ascii="Arial" w:eastAsia="Calibri" w:hAnsi="Arial"/>
          <w:spacing w:val="17"/>
          <w:sz w:val="22"/>
          <w:szCs w:val="22"/>
          <w:lang w:eastAsia="en-US"/>
        </w:rPr>
        <w:t xml:space="preserve"> </w:t>
      </w:r>
      <w:r w:rsidRPr="00AA58B9">
        <w:rPr>
          <w:rFonts w:ascii="Arial" w:eastAsia="Calibri" w:hAnsi="Arial"/>
          <w:sz w:val="22"/>
          <w:szCs w:val="22"/>
          <w:lang w:eastAsia="en-US"/>
        </w:rPr>
        <w:t>o</w:t>
      </w:r>
      <w:r w:rsidRPr="00AA58B9">
        <w:rPr>
          <w:rFonts w:ascii="Arial" w:eastAsia="Calibri" w:hAnsi="Arial"/>
          <w:spacing w:val="10"/>
          <w:sz w:val="22"/>
          <w:szCs w:val="22"/>
          <w:lang w:eastAsia="en-US"/>
        </w:rPr>
        <w:t xml:space="preserve"> gradnji</w:t>
      </w:r>
      <w:r w:rsidRPr="00AA58B9">
        <w:rPr>
          <w:rFonts w:ascii="Arial" w:eastAsia="Calibri" w:hAnsi="Arial"/>
          <w:spacing w:val="18"/>
          <w:sz w:val="22"/>
          <w:szCs w:val="22"/>
          <w:lang w:eastAsia="en-US"/>
        </w:rPr>
        <w:t xml:space="preserve"> </w:t>
      </w:r>
      <w:r w:rsidRPr="00AA58B9">
        <w:rPr>
          <w:rFonts w:ascii="Arial" w:eastAsia="Calibri" w:hAnsi="Arial"/>
          <w:sz w:val="22"/>
          <w:szCs w:val="22"/>
          <w:lang w:eastAsia="en-US"/>
        </w:rPr>
        <w:t>(</w:t>
      </w:r>
      <w:r w:rsidRPr="00AA58B9">
        <w:rPr>
          <w:rFonts w:ascii="Arial" w:eastAsia="Calibri" w:hAnsi="Arial"/>
          <w:spacing w:val="1"/>
          <w:sz w:val="22"/>
          <w:szCs w:val="22"/>
          <w:lang w:eastAsia="en-US"/>
        </w:rPr>
        <w:t>"Na</w:t>
      </w:r>
      <w:r w:rsidRPr="00AA58B9">
        <w:rPr>
          <w:rFonts w:ascii="Arial" w:eastAsia="Calibri" w:hAnsi="Arial"/>
          <w:sz w:val="22"/>
          <w:szCs w:val="22"/>
          <w:lang w:eastAsia="en-US"/>
        </w:rPr>
        <w:t>ro</w:t>
      </w:r>
      <w:r w:rsidRPr="00AA58B9">
        <w:rPr>
          <w:rFonts w:ascii="Arial" w:eastAsia="Calibri" w:hAnsi="Arial"/>
          <w:spacing w:val="-2"/>
          <w:sz w:val="22"/>
          <w:szCs w:val="22"/>
          <w:lang w:eastAsia="en-US"/>
        </w:rPr>
        <w:t>d</w:t>
      </w:r>
      <w:r w:rsidRPr="00AA58B9">
        <w:rPr>
          <w:rFonts w:ascii="Arial" w:eastAsia="Calibri" w:hAnsi="Arial"/>
          <w:sz w:val="22"/>
          <w:szCs w:val="22"/>
          <w:lang w:eastAsia="en-US"/>
        </w:rPr>
        <w:t>ne</w:t>
      </w:r>
      <w:r w:rsidRPr="00AA58B9">
        <w:rPr>
          <w:rFonts w:ascii="Arial" w:eastAsia="Calibri" w:hAnsi="Arial"/>
          <w:spacing w:val="22"/>
          <w:sz w:val="22"/>
          <w:szCs w:val="22"/>
          <w:lang w:eastAsia="en-US"/>
        </w:rPr>
        <w:t xml:space="preserve"> </w:t>
      </w:r>
      <w:r w:rsidRPr="00AA58B9">
        <w:rPr>
          <w:rFonts w:ascii="Arial" w:eastAsia="Calibri" w:hAnsi="Arial"/>
          <w:sz w:val="22"/>
          <w:szCs w:val="22"/>
          <w:lang w:eastAsia="en-US"/>
        </w:rPr>
        <w:t>no</w:t>
      </w:r>
      <w:r w:rsidRPr="00AA58B9">
        <w:rPr>
          <w:rFonts w:ascii="Arial" w:eastAsia="Calibri" w:hAnsi="Arial"/>
          <w:spacing w:val="-2"/>
          <w:sz w:val="22"/>
          <w:szCs w:val="22"/>
          <w:lang w:eastAsia="en-US"/>
        </w:rPr>
        <w:t>v</w:t>
      </w:r>
      <w:r w:rsidRPr="00AA58B9">
        <w:rPr>
          <w:rFonts w:ascii="Arial" w:eastAsia="Calibri" w:hAnsi="Arial"/>
          <w:sz w:val="22"/>
          <w:szCs w:val="22"/>
          <w:lang w:eastAsia="en-US"/>
        </w:rPr>
        <w:t>in</w:t>
      </w:r>
      <w:r w:rsidRPr="00AA58B9">
        <w:rPr>
          <w:rFonts w:ascii="Arial" w:eastAsia="Calibri" w:hAnsi="Arial"/>
          <w:spacing w:val="3"/>
          <w:sz w:val="22"/>
          <w:szCs w:val="22"/>
          <w:lang w:eastAsia="en-US"/>
        </w:rPr>
        <w:t>e",</w:t>
      </w:r>
      <w:r w:rsidRPr="00AA58B9">
        <w:rPr>
          <w:rFonts w:ascii="Arial" w:eastAsia="Calibri" w:hAnsi="Arial"/>
          <w:spacing w:val="21"/>
          <w:sz w:val="22"/>
          <w:szCs w:val="22"/>
          <w:lang w:eastAsia="en-US"/>
        </w:rPr>
        <w:t xml:space="preserve"> </w:t>
      </w:r>
      <w:r w:rsidRPr="00AA58B9">
        <w:rPr>
          <w:rFonts w:ascii="Arial" w:eastAsia="Calibri" w:hAnsi="Arial"/>
          <w:sz w:val="22"/>
          <w:szCs w:val="22"/>
          <w:lang w:eastAsia="en-US"/>
        </w:rPr>
        <w:t>br</w:t>
      </w:r>
      <w:r w:rsidRPr="00AA58B9">
        <w:rPr>
          <w:rFonts w:ascii="Arial" w:eastAsia="Calibri" w:hAnsi="Arial"/>
          <w:spacing w:val="-2"/>
          <w:sz w:val="22"/>
          <w:szCs w:val="22"/>
          <w:lang w:eastAsia="en-US"/>
        </w:rPr>
        <w:t>o</w:t>
      </w:r>
      <w:r w:rsidRPr="00AA58B9">
        <w:rPr>
          <w:rFonts w:ascii="Arial" w:eastAsia="Calibri" w:hAnsi="Arial"/>
          <w:sz w:val="22"/>
          <w:szCs w:val="22"/>
          <w:lang w:eastAsia="en-US"/>
        </w:rPr>
        <w:t>j</w:t>
      </w:r>
      <w:r w:rsidRPr="00AA58B9">
        <w:rPr>
          <w:rFonts w:ascii="Arial" w:eastAsia="Calibri" w:hAnsi="Arial"/>
          <w:spacing w:val="17"/>
          <w:sz w:val="22"/>
          <w:szCs w:val="22"/>
          <w:lang w:eastAsia="en-US"/>
        </w:rPr>
        <w:t xml:space="preserve"> 153/13, 20/17 i 39/19)</w:t>
      </w:r>
      <w:r w:rsidRPr="00AA58B9">
        <w:rPr>
          <w:rFonts w:ascii="Arial" w:eastAsia="Calibri" w:hAnsi="Arial"/>
          <w:spacing w:val="20"/>
          <w:sz w:val="22"/>
          <w:szCs w:val="22"/>
          <w:lang w:eastAsia="en-US"/>
        </w:rPr>
        <w:t xml:space="preserve"> </w:t>
      </w:r>
      <w:r w:rsidRPr="00AA58B9">
        <w:rPr>
          <w:rFonts w:ascii="Arial" w:eastAsia="Calibri" w:hAnsi="Arial"/>
          <w:w w:val="102"/>
          <w:sz w:val="22"/>
          <w:szCs w:val="22"/>
          <w:lang w:eastAsia="en-US"/>
        </w:rPr>
        <w:t xml:space="preserve">i </w:t>
      </w:r>
      <w:r w:rsidRPr="00AA58B9">
        <w:rPr>
          <w:rFonts w:ascii="Arial" w:eastAsia="Calibri" w:hAnsi="Arial"/>
          <w:spacing w:val="1"/>
          <w:sz w:val="22"/>
          <w:szCs w:val="22"/>
          <w:lang w:eastAsia="en-US"/>
        </w:rPr>
        <w:t>č</w:t>
      </w:r>
      <w:r w:rsidRPr="00AA58B9">
        <w:rPr>
          <w:rFonts w:ascii="Arial" w:eastAsia="Calibri" w:hAnsi="Arial"/>
          <w:sz w:val="22"/>
          <w:szCs w:val="22"/>
          <w:lang w:eastAsia="en-US"/>
        </w:rPr>
        <w:t>l</w:t>
      </w:r>
      <w:r w:rsidRPr="00AA58B9">
        <w:rPr>
          <w:rFonts w:ascii="Arial" w:eastAsia="Calibri" w:hAnsi="Arial"/>
          <w:spacing w:val="1"/>
          <w:sz w:val="22"/>
          <w:szCs w:val="22"/>
          <w:lang w:eastAsia="en-US"/>
        </w:rPr>
        <w:t>a</w:t>
      </w:r>
      <w:r w:rsidRPr="00AA58B9">
        <w:rPr>
          <w:rFonts w:ascii="Arial" w:eastAsia="Calibri" w:hAnsi="Arial"/>
          <w:sz w:val="22"/>
          <w:szCs w:val="22"/>
          <w:lang w:eastAsia="en-US"/>
        </w:rPr>
        <w:t>nka</w:t>
      </w:r>
      <w:r w:rsidRPr="00AA58B9">
        <w:rPr>
          <w:rFonts w:ascii="Arial" w:eastAsia="Calibri" w:hAnsi="Arial"/>
          <w:spacing w:val="17"/>
          <w:sz w:val="22"/>
          <w:szCs w:val="22"/>
          <w:lang w:eastAsia="en-US"/>
        </w:rPr>
        <w:t xml:space="preserve"> </w:t>
      </w:r>
      <w:r w:rsidRPr="00AA58B9">
        <w:rPr>
          <w:rFonts w:ascii="Arial" w:eastAsia="Calibri" w:hAnsi="Arial"/>
          <w:spacing w:val="3"/>
          <w:sz w:val="22"/>
          <w:szCs w:val="22"/>
          <w:lang w:eastAsia="en-US"/>
        </w:rPr>
        <w:t>3</w:t>
      </w:r>
      <w:r w:rsidRPr="00AA58B9">
        <w:rPr>
          <w:rFonts w:ascii="Arial" w:eastAsia="Calibri" w:hAnsi="Arial"/>
          <w:sz w:val="22"/>
          <w:szCs w:val="22"/>
          <w:lang w:eastAsia="en-US"/>
        </w:rPr>
        <w:t>9.</w:t>
      </w:r>
      <w:r w:rsidRPr="00AA58B9">
        <w:rPr>
          <w:rFonts w:ascii="Arial" w:eastAsia="Calibri" w:hAnsi="Arial"/>
          <w:spacing w:val="9"/>
          <w:sz w:val="22"/>
          <w:szCs w:val="22"/>
          <w:lang w:eastAsia="en-US"/>
        </w:rPr>
        <w:t xml:space="preserve"> </w:t>
      </w:r>
      <w:r w:rsidRPr="00AA58B9">
        <w:rPr>
          <w:rFonts w:ascii="Arial" w:eastAsia="Calibri" w:hAnsi="Arial"/>
          <w:sz w:val="22"/>
          <w:szCs w:val="22"/>
          <w:lang w:eastAsia="en-US"/>
        </w:rPr>
        <w:t>St</w:t>
      </w:r>
      <w:r w:rsidRPr="00AA58B9">
        <w:rPr>
          <w:rFonts w:ascii="Arial" w:eastAsia="Calibri" w:hAnsi="Arial"/>
          <w:spacing w:val="1"/>
          <w:sz w:val="22"/>
          <w:szCs w:val="22"/>
          <w:lang w:eastAsia="en-US"/>
        </w:rPr>
        <w:t>a</w:t>
      </w:r>
      <w:r w:rsidRPr="00AA58B9">
        <w:rPr>
          <w:rFonts w:ascii="Arial" w:eastAsia="Calibri" w:hAnsi="Arial"/>
          <w:spacing w:val="2"/>
          <w:sz w:val="22"/>
          <w:szCs w:val="22"/>
          <w:lang w:eastAsia="en-US"/>
        </w:rPr>
        <w:t>t</w:t>
      </w:r>
      <w:r w:rsidRPr="00AA58B9">
        <w:rPr>
          <w:rFonts w:ascii="Arial" w:eastAsia="Calibri" w:hAnsi="Arial"/>
          <w:sz w:val="22"/>
          <w:szCs w:val="22"/>
          <w:lang w:eastAsia="en-US"/>
        </w:rPr>
        <w:t>u</w:t>
      </w:r>
      <w:r w:rsidRPr="00AA58B9">
        <w:rPr>
          <w:rFonts w:ascii="Arial" w:eastAsia="Calibri" w:hAnsi="Arial"/>
          <w:spacing w:val="-3"/>
          <w:sz w:val="22"/>
          <w:szCs w:val="22"/>
          <w:lang w:eastAsia="en-US"/>
        </w:rPr>
        <w:t>t</w:t>
      </w:r>
      <w:r w:rsidRPr="00AA58B9">
        <w:rPr>
          <w:rFonts w:ascii="Arial" w:eastAsia="Calibri" w:hAnsi="Arial"/>
          <w:sz w:val="22"/>
          <w:szCs w:val="22"/>
          <w:lang w:eastAsia="en-US"/>
        </w:rPr>
        <w:t>a</w:t>
      </w:r>
      <w:r w:rsidRPr="00AA58B9">
        <w:rPr>
          <w:rFonts w:ascii="Arial" w:eastAsia="Calibri" w:hAnsi="Arial"/>
          <w:spacing w:val="28"/>
          <w:sz w:val="22"/>
          <w:szCs w:val="22"/>
          <w:lang w:eastAsia="en-US"/>
        </w:rPr>
        <w:t xml:space="preserve"> </w:t>
      </w:r>
      <w:r w:rsidRPr="00AA58B9">
        <w:rPr>
          <w:rFonts w:ascii="Arial" w:eastAsia="Calibri" w:hAnsi="Arial"/>
          <w:spacing w:val="-2"/>
          <w:sz w:val="22"/>
          <w:szCs w:val="22"/>
          <w:lang w:eastAsia="en-US"/>
        </w:rPr>
        <w:t>G</w:t>
      </w:r>
      <w:r w:rsidRPr="00AA58B9">
        <w:rPr>
          <w:rFonts w:ascii="Arial" w:eastAsia="Calibri" w:hAnsi="Arial"/>
          <w:sz w:val="22"/>
          <w:szCs w:val="22"/>
          <w:lang w:eastAsia="en-US"/>
        </w:rPr>
        <w:t>r</w:t>
      </w:r>
      <w:r w:rsidRPr="00AA58B9">
        <w:rPr>
          <w:rFonts w:ascii="Arial" w:eastAsia="Calibri" w:hAnsi="Arial"/>
          <w:spacing w:val="6"/>
          <w:sz w:val="22"/>
          <w:szCs w:val="22"/>
          <w:lang w:eastAsia="en-US"/>
        </w:rPr>
        <w:t>a</w:t>
      </w:r>
      <w:r w:rsidRPr="00AA58B9">
        <w:rPr>
          <w:rFonts w:ascii="Arial" w:eastAsia="Calibri" w:hAnsi="Arial"/>
          <w:spacing w:val="-2"/>
          <w:sz w:val="22"/>
          <w:szCs w:val="22"/>
          <w:lang w:eastAsia="en-US"/>
        </w:rPr>
        <w:t>d</w:t>
      </w:r>
      <w:r w:rsidRPr="00AA58B9">
        <w:rPr>
          <w:rFonts w:ascii="Arial" w:eastAsia="Calibri" w:hAnsi="Arial"/>
          <w:sz w:val="22"/>
          <w:szCs w:val="22"/>
          <w:lang w:eastAsia="en-US"/>
        </w:rPr>
        <w:t>a</w:t>
      </w:r>
      <w:r w:rsidRPr="00AA58B9">
        <w:rPr>
          <w:rFonts w:ascii="Arial" w:eastAsia="Calibri" w:hAnsi="Arial"/>
          <w:spacing w:val="26"/>
          <w:sz w:val="22"/>
          <w:szCs w:val="22"/>
          <w:lang w:eastAsia="en-US"/>
        </w:rPr>
        <w:t xml:space="preserve"> </w:t>
      </w:r>
      <w:r w:rsidRPr="00AA58B9">
        <w:rPr>
          <w:rFonts w:ascii="Arial" w:eastAsia="Calibri" w:hAnsi="Arial"/>
          <w:spacing w:val="13"/>
          <w:w w:val="102"/>
          <w:sz w:val="22"/>
          <w:szCs w:val="22"/>
          <w:lang w:eastAsia="en-US"/>
        </w:rPr>
        <w:t>D</w:t>
      </w:r>
      <w:r w:rsidRPr="00AA58B9">
        <w:rPr>
          <w:rFonts w:ascii="Arial" w:eastAsia="Calibri" w:hAnsi="Arial"/>
          <w:w w:val="102"/>
          <w:sz w:val="22"/>
          <w:szCs w:val="22"/>
          <w:lang w:eastAsia="en-US"/>
        </w:rPr>
        <w:t>ub</w:t>
      </w:r>
      <w:r w:rsidRPr="00AA58B9">
        <w:rPr>
          <w:rFonts w:ascii="Arial" w:eastAsia="Calibri" w:hAnsi="Arial"/>
          <w:spacing w:val="11"/>
          <w:w w:val="102"/>
          <w:sz w:val="22"/>
          <w:szCs w:val="22"/>
          <w:lang w:eastAsia="en-US"/>
        </w:rPr>
        <w:t>r</w:t>
      </w:r>
      <w:r w:rsidRPr="00AA58B9">
        <w:rPr>
          <w:rFonts w:ascii="Arial" w:eastAsia="Calibri" w:hAnsi="Arial"/>
          <w:w w:val="102"/>
          <w:sz w:val="22"/>
          <w:szCs w:val="22"/>
          <w:lang w:eastAsia="en-US"/>
        </w:rPr>
        <w:t>o</w:t>
      </w:r>
      <w:r w:rsidRPr="00AA58B9">
        <w:rPr>
          <w:rFonts w:ascii="Arial" w:eastAsia="Calibri" w:hAnsi="Arial"/>
          <w:spacing w:val="12"/>
          <w:w w:val="102"/>
          <w:sz w:val="22"/>
          <w:szCs w:val="22"/>
          <w:lang w:eastAsia="en-US"/>
        </w:rPr>
        <w:t>vn</w:t>
      </w:r>
      <w:r w:rsidRPr="00AA58B9">
        <w:rPr>
          <w:rFonts w:ascii="Arial" w:eastAsia="Calibri" w:hAnsi="Arial"/>
          <w:w w:val="102"/>
          <w:sz w:val="22"/>
          <w:szCs w:val="22"/>
          <w:lang w:eastAsia="en-US"/>
        </w:rPr>
        <w:t>i</w:t>
      </w:r>
      <w:r w:rsidRPr="00AA58B9">
        <w:rPr>
          <w:rFonts w:ascii="Arial" w:eastAsia="Calibri" w:hAnsi="Arial"/>
          <w:spacing w:val="12"/>
          <w:sz w:val="22"/>
          <w:szCs w:val="22"/>
          <w:lang w:eastAsia="en-US"/>
        </w:rPr>
        <w:t>k</w:t>
      </w:r>
      <w:r w:rsidRPr="00AA58B9">
        <w:rPr>
          <w:rFonts w:ascii="Arial" w:eastAsia="Calibri" w:hAnsi="Arial"/>
          <w:sz w:val="22"/>
          <w:szCs w:val="22"/>
          <w:lang w:eastAsia="en-US"/>
        </w:rPr>
        <w:t>a</w:t>
      </w:r>
      <w:r w:rsidRPr="00AA58B9">
        <w:rPr>
          <w:rFonts w:ascii="Arial" w:eastAsia="Calibri" w:hAnsi="Arial"/>
          <w:spacing w:val="34"/>
          <w:sz w:val="22"/>
          <w:szCs w:val="22"/>
          <w:lang w:eastAsia="en-US"/>
        </w:rPr>
        <w:t xml:space="preserve"> </w:t>
      </w:r>
      <w:r w:rsidRPr="00AA58B9">
        <w:rPr>
          <w:rFonts w:ascii="Arial" w:eastAsia="Calibri" w:hAnsi="Arial"/>
          <w:spacing w:val="-3"/>
          <w:sz w:val="22"/>
          <w:szCs w:val="22"/>
          <w:lang w:eastAsia="en-US"/>
        </w:rPr>
        <w:t>(</w:t>
      </w:r>
      <w:r w:rsidRPr="00AA58B9">
        <w:rPr>
          <w:rFonts w:ascii="Arial" w:eastAsia="Calibri" w:hAnsi="Arial"/>
          <w:spacing w:val="1"/>
          <w:sz w:val="22"/>
          <w:szCs w:val="22"/>
          <w:lang w:eastAsia="en-US"/>
        </w:rPr>
        <w:t>"</w:t>
      </w:r>
      <w:r w:rsidRPr="00AA58B9">
        <w:rPr>
          <w:rFonts w:ascii="Arial" w:eastAsia="Calibri" w:hAnsi="Arial"/>
          <w:sz w:val="22"/>
          <w:szCs w:val="22"/>
          <w:lang w:eastAsia="en-US"/>
        </w:rPr>
        <w:t>Slu</w:t>
      </w:r>
      <w:r w:rsidRPr="00AA58B9">
        <w:rPr>
          <w:rFonts w:ascii="Arial" w:eastAsia="Calibri" w:hAnsi="Arial"/>
          <w:spacing w:val="1"/>
          <w:sz w:val="22"/>
          <w:szCs w:val="22"/>
          <w:lang w:eastAsia="en-US"/>
        </w:rPr>
        <w:t>ž</w:t>
      </w:r>
      <w:r w:rsidRPr="00AA58B9">
        <w:rPr>
          <w:rFonts w:ascii="Arial" w:eastAsia="Calibri" w:hAnsi="Arial"/>
          <w:sz w:val="22"/>
          <w:szCs w:val="22"/>
          <w:lang w:eastAsia="en-US"/>
        </w:rPr>
        <w:t>b</w:t>
      </w:r>
      <w:r w:rsidRPr="00AA58B9">
        <w:rPr>
          <w:rFonts w:ascii="Arial" w:eastAsia="Calibri" w:hAnsi="Arial"/>
          <w:spacing w:val="1"/>
          <w:sz w:val="22"/>
          <w:szCs w:val="22"/>
          <w:lang w:eastAsia="en-US"/>
        </w:rPr>
        <w:t>e</w:t>
      </w:r>
      <w:r w:rsidRPr="00AA58B9">
        <w:rPr>
          <w:rFonts w:ascii="Arial" w:eastAsia="Calibri" w:hAnsi="Arial"/>
          <w:sz w:val="22"/>
          <w:szCs w:val="22"/>
          <w:lang w:eastAsia="en-US"/>
        </w:rPr>
        <w:t>ni</w:t>
      </w:r>
      <w:r w:rsidRPr="00AA58B9">
        <w:rPr>
          <w:rFonts w:ascii="Arial" w:eastAsia="Calibri" w:hAnsi="Arial"/>
          <w:spacing w:val="24"/>
          <w:sz w:val="22"/>
          <w:szCs w:val="22"/>
          <w:lang w:eastAsia="en-US"/>
        </w:rPr>
        <w:t xml:space="preserve"> </w:t>
      </w:r>
      <w:r w:rsidRPr="00AA58B9">
        <w:rPr>
          <w:rFonts w:ascii="Arial" w:eastAsia="Calibri" w:hAnsi="Arial"/>
          <w:spacing w:val="-2"/>
          <w:sz w:val="22"/>
          <w:szCs w:val="22"/>
          <w:lang w:eastAsia="en-US"/>
        </w:rPr>
        <w:t>g</w:t>
      </w:r>
      <w:r w:rsidRPr="00AA58B9">
        <w:rPr>
          <w:rFonts w:ascii="Arial" w:eastAsia="Calibri" w:hAnsi="Arial"/>
          <w:sz w:val="22"/>
          <w:szCs w:val="22"/>
          <w:lang w:eastAsia="en-US"/>
        </w:rPr>
        <w:t>l</w:t>
      </w:r>
      <w:r w:rsidRPr="00AA58B9">
        <w:rPr>
          <w:rFonts w:ascii="Arial" w:eastAsia="Calibri" w:hAnsi="Arial"/>
          <w:spacing w:val="3"/>
          <w:sz w:val="22"/>
          <w:szCs w:val="22"/>
          <w:lang w:eastAsia="en-US"/>
        </w:rPr>
        <w:t>a</w:t>
      </w:r>
      <w:r w:rsidRPr="00AA58B9">
        <w:rPr>
          <w:rFonts w:ascii="Arial" w:eastAsia="Calibri" w:hAnsi="Arial"/>
          <w:spacing w:val="-2"/>
          <w:sz w:val="22"/>
          <w:szCs w:val="22"/>
          <w:lang w:eastAsia="en-US"/>
        </w:rPr>
        <w:t>s</w:t>
      </w:r>
      <w:r w:rsidRPr="00AA58B9">
        <w:rPr>
          <w:rFonts w:ascii="Arial" w:eastAsia="Calibri" w:hAnsi="Arial"/>
          <w:sz w:val="22"/>
          <w:szCs w:val="22"/>
          <w:lang w:eastAsia="en-US"/>
        </w:rPr>
        <w:t>n</w:t>
      </w:r>
      <w:r w:rsidRPr="00AA58B9">
        <w:rPr>
          <w:rFonts w:ascii="Arial" w:eastAsia="Calibri" w:hAnsi="Arial"/>
          <w:spacing w:val="2"/>
          <w:sz w:val="22"/>
          <w:szCs w:val="22"/>
          <w:lang w:eastAsia="en-US"/>
        </w:rPr>
        <w:t>i</w:t>
      </w:r>
      <w:r w:rsidRPr="00AA58B9">
        <w:rPr>
          <w:rFonts w:ascii="Arial" w:eastAsia="Calibri" w:hAnsi="Arial"/>
          <w:sz w:val="22"/>
          <w:szCs w:val="22"/>
          <w:lang w:eastAsia="en-US"/>
        </w:rPr>
        <w:t>k</w:t>
      </w:r>
      <w:r w:rsidRPr="00AA58B9">
        <w:rPr>
          <w:rFonts w:ascii="Arial" w:eastAsia="Calibri" w:hAnsi="Arial"/>
          <w:spacing w:val="13"/>
          <w:sz w:val="22"/>
          <w:szCs w:val="22"/>
          <w:lang w:eastAsia="en-US"/>
        </w:rPr>
        <w:t xml:space="preserve"> </w:t>
      </w:r>
      <w:r w:rsidRPr="00AA58B9">
        <w:rPr>
          <w:rFonts w:ascii="Arial" w:eastAsia="Calibri" w:hAnsi="Arial"/>
          <w:spacing w:val="1"/>
          <w:sz w:val="22"/>
          <w:szCs w:val="22"/>
          <w:lang w:eastAsia="en-US"/>
        </w:rPr>
        <w:t>G</w:t>
      </w:r>
      <w:r w:rsidRPr="00AA58B9">
        <w:rPr>
          <w:rFonts w:ascii="Arial" w:eastAsia="Calibri" w:hAnsi="Arial"/>
          <w:sz w:val="22"/>
          <w:szCs w:val="22"/>
          <w:lang w:eastAsia="en-US"/>
        </w:rPr>
        <w:t>r</w:t>
      </w:r>
      <w:r w:rsidRPr="00AA58B9">
        <w:rPr>
          <w:rFonts w:ascii="Arial" w:eastAsia="Calibri" w:hAnsi="Arial"/>
          <w:spacing w:val="1"/>
          <w:sz w:val="22"/>
          <w:szCs w:val="22"/>
          <w:lang w:eastAsia="en-US"/>
        </w:rPr>
        <w:t>a</w:t>
      </w:r>
      <w:r w:rsidRPr="00AA58B9">
        <w:rPr>
          <w:rFonts w:ascii="Arial" w:eastAsia="Calibri" w:hAnsi="Arial"/>
          <w:spacing w:val="-2"/>
          <w:sz w:val="22"/>
          <w:szCs w:val="22"/>
          <w:lang w:eastAsia="en-US"/>
        </w:rPr>
        <w:t>d</w:t>
      </w:r>
      <w:r w:rsidRPr="00AA58B9">
        <w:rPr>
          <w:rFonts w:ascii="Arial" w:eastAsia="Calibri" w:hAnsi="Arial"/>
          <w:sz w:val="22"/>
          <w:szCs w:val="22"/>
          <w:lang w:eastAsia="en-US"/>
        </w:rPr>
        <w:t>a</w:t>
      </w:r>
      <w:r w:rsidRPr="00AA58B9">
        <w:rPr>
          <w:rFonts w:ascii="Arial" w:eastAsia="Calibri" w:hAnsi="Arial"/>
          <w:spacing w:val="14"/>
          <w:sz w:val="22"/>
          <w:szCs w:val="22"/>
          <w:lang w:eastAsia="en-US"/>
        </w:rPr>
        <w:t xml:space="preserve"> </w:t>
      </w:r>
      <w:r w:rsidRPr="00AA58B9">
        <w:rPr>
          <w:rFonts w:ascii="Arial" w:eastAsia="Calibri" w:hAnsi="Arial"/>
          <w:spacing w:val="1"/>
          <w:sz w:val="22"/>
          <w:szCs w:val="22"/>
          <w:lang w:eastAsia="en-US"/>
        </w:rPr>
        <w:t>D</w:t>
      </w:r>
      <w:r w:rsidRPr="00AA58B9">
        <w:rPr>
          <w:rFonts w:ascii="Arial" w:eastAsia="Calibri" w:hAnsi="Arial"/>
          <w:sz w:val="22"/>
          <w:szCs w:val="22"/>
          <w:lang w:eastAsia="en-US"/>
        </w:rPr>
        <w:t>ubro</w:t>
      </w:r>
      <w:r w:rsidRPr="00AA58B9">
        <w:rPr>
          <w:rFonts w:ascii="Arial" w:eastAsia="Calibri" w:hAnsi="Arial"/>
          <w:spacing w:val="-2"/>
          <w:sz w:val="22"/>
          <w:szCs w:val="22"/>
          <w:lang w:eastAsia="en-US"/>
        </w:rPr>
        <w:t>v</w:t>
      </w:r>
      <w:r w:rsidRPr="00AA58B9">
        <w:rPr>
          <w:rFonts w:ascii="Arial" w:eastAsia="Calibri" w:hAnsi="Arial"/>
          <w:sz w:val="22"/>
          <w:szCs w:val="22"/>
          <w:lang w:eastAsia="en-US"/>
        </w:rPr>
        <w:t>nik</w:t>
      </w:r>
      <w:r w:rsidRPr="00AA58B9">
        <w:rPr>
          <w:rFonts w:ascii="Arial" w:eastAsia="Calibri" w:hAnsi="Arial"/>
          <w:spacing w:val="1"/>
          <w:sz w:val="22"/>
          <w:szCs w:val="22"/>
          <w:lang w:eastAsia="en-US"/>
        </w:rPr>
        <w:t>a"</w:t>
      </w:r>
      <w:r w:rsidRPr="00AA58B9">
        <w:rPr>
          <w:rFonts w:ascii="Arial" w:eastAsia="Calibri" w:hAnsi="Arial"/>
          <w:sz w:val="22"/>
          <w:szCs w:val="22"/>
          <w:lang w:eastAsia="en-US"/>
        </w:rPr>
        <w:t>,</w:t>
      </w:r>
      <w:r w:rsidRPr="00AA58B9">
        <w:rPr>
          <w:rFonts w:ascii="Arial" w:eastAsia="Calibri" w:hAnsi="Arial"/>
          <w:spacing w:val="35"/>
          <w:sz w:val="22"/>
          <w:szCs w:val="22"/>
          <w:lang w:eastAsia="en-US"/>
        </w:rPr>
        <w:t xml:space="preserve"> </w:t>
      </w:r>
      <w:r w:rsidRPr="00AA58B9">
        <w:rPr>
          <w:rFonts w:ascii="Arial" w:eastAsia="Calibri" w:hAnsi="Arial"/>
          <w:sz w:val="22"/>
          <w:szCs w:val="22"/>
          <w:lang w:eastAsia="en-US"/>
        </w:rPr>
        <w:t>br</w:t>
      </w:r>
      <w:r w:rsidRPr="00AA58B9">
        <w:rPr>
          <w:rFonts w:ascii="Arial" w:eastAsia="Calibri" w:hAnsi="Arial"/>
          <w:spacing w:val="-2"/>
          <w:sz w:val="22"/>
          <w:szCs w:val="22"/>
          <w:lang w:eastAsia="en-US"/>
        </w:rPr>
        <w:t>o</w:t>
      </w:r>
      <w:r w:rsidRPr="00AA58B9">
        <w:rPr>
          <w:rFonts w:ascii="Arial" w:eastAsia="Calibri" w:hAnsi="Arial"/>
          <w:sz w:val="22"/>
          <w:szCs w:val="22"/>
          <w:lang w:eastAsia="en-US"/>
        </w:rPr>
        <w:t>j</w:t>
      </w:r>
      <w:r w:rsidRPr="00AA58B9">
        <w:rPr>
          <w:rFonts w:ascii="Arial" w:eastAsia="Calibri" w:hAnsi="Arial"/>
          <w:spacing w:val="26"/>
          <w:sz w:val="22"/>
          <w:szCs w:val="22"/>
          <w:lang w:eastAsia="en-US"/>
        </w:rPr>
        <w:t xml:space="preserve"> </w:t>
      </w:r>
      <w:r w:rsidRPr="00AA58B9">
        <w:rPr>
          <w:rFonts w:ascii="Arial" w:eastAsia="Calibri" w:hAnsi="Arial"/>
          <w:w w:val="102"/>
          <w:sz w:val="22"/>
          <w:szCs w:val="22"/>
          <w:lang w:eastAsia="en-US"/>
        </w:rPr>
        <w:t>2/21.</w:t>
      </w:r>
      <w:r w:rsidRPr="00AA58B9">
        <w:rPr>
          <w:rFonts w:ascii="Arial" w:eastAsia="Calibri" w:hAnsi="Arial"/>
          <w:sz w:val="22"/>
          <w:szCs w:val="22"/>
          <w:lang w:eastAsia="en-US"/>
        </w:rPr>
        <w:t>),</w:t>
      </w:r>
      <w:r w:rsidRPr="00AA58B9">
        <w:rPr>
          <w:rFonts w:ascii="Arial" w:eastAsia="Calibri" w:hAnsi="Arial"/>
          <w:spacing w:val="15"/>
          <w:sz w:val="22"/>
          <w:szCs w:val="22"/>
          <w:lang w:eastAsia="en-US"/>
        </w:rPr>
        <w:t xml:space="preserve"> </w:t>
      </w:r>
      <w:r w:rsidRPr="00AA58B9">
        <w:rPr>
          <w:rFonts w:ascii="Arial" w:eastAsia="Calibri" w:hAnsi="Arial"/>
          <w:spacing w:val="-2"/>
          <w:sz w:val="22"/>
          <w:szCs w:val="22"/>
          <w:lang w:eastAsia="en-US"/>
        </w:rPr>
        <w:t>G</w:t>
      </w:r>
      <w:r w:rsidRPr="00AA58B9">
        <w:rPr>
          <w:rFonts w:ascii="Arial" w:eastAsia="Calibri" w:hAnsi="Arial"/>
          <w:sz w:val="22"/>
          <w:szCs w:val="22"/>
          <w:lang w:eastAsia="en-US"/>
        </w:rPr>
        <w:t>r</w:t>
      </w:r>
      <w:r w:rsidRPr="00AA58B9">
        <w:rPr>
          <w:rFonts w:ascii="Arial" w:eastAsia="Calibri" w:hAnsi="Arial"/>
          <w:spacing w:val="3"/>
          <w:sz w:val="22"/>
          <w:szCs w:val="22"/>
          <w:lang w:eastAsia="en-US"/>
        </w:rPr>
        <w:t>a</w:t>
      </w:r>
      <w:r w:rsidRPr="00AA58B9">
        <w:rPr>
          <w:rFonts w:ascii="Arial" w:eastAsia="Calibri" w:hAnsi="Arial"/>
          <w:sz w:val="22"/>
          <w:szCs w:val="22"/>
          <w:lang w:eastAsia="en-US"/>
        </w:rPr>
        <w:t>dsko</w:t>
      </w:r>
      <w:r w:rsidRPr="00AA58B9">
        <w:rPr>
          <w:rFonts w:ascii="Arial" w:eastAsia="Calibri" w:hAnsi="Arial"/>
          <w:spacing w:val="11"/>
          <w:sz w:val="22"/>
          <w:szCs w:val="22"/>
          <w:lang w:eastAsia="en-US"/>
        </w:rPr>
        <w:t xml:space="preserve"> </w:t>
      </w:r>
      <w:r w:rsidRPr="00AA58B9">
        <w:rPr>
          <w:rFonts w:ascii="Arial" w:eastAsia="Calibri" w:hAnsi="Arial"/>
          <w:spacing w:val="-2"/>
          <w:sz w:val="22"/>
          <w:szCs w:val="22"/>
          <w:lang w:eastAsia="en-US"/>
        </w:rPr>
        <w:t>v</w:t>
      </w:r>
      <w:r w:rsidRPr="00AA58B9">
        <w:rPr>
          <w:rFonts w:ascii="Arial" w:eastAsia="Calibri" w:hAnsi="Arial"/>
          <w:spacing w:val="-3"/>
          <w:sz w:val="22"/>
          <w:szCs w:val="22"/>
          <w:lang w:eastAsia="en-US"/>
        </w:rPr>
        <w:t>i</w:t>
      </w:r>
      <w:r w:rsidRPr="00AA58B9">
        <w:rPr>
          <w:rFonts w:ascii="Arial" w:eastAsia="Calibri" w:hAnsi="Arial"/>
          <w:spacing w:val="5"/>
          <w:sz w:val="22"/>
          <w:szCs w:val="22"/>
          <w:lang w:eastAsia="en-US"/>
        </w:rPr>
        <w:t>j</w:t>
      </w:r>
      <w:r w:rsidRPr="00AA58B9">
        <w:rPr>
          <w:rFonts w:ascii="Arial" w:eastAsia="Calibri" w:hAnsi="Arial"/>
          <w:spacing w:val="1"/>
          <w:sz w:val="22"/>
          <w:szCs w:val="22"/>
          <w:lang w:eastAsia="en-US"/>
        </w:rPr>
        <w:t>e</w:t>
      </w:r>
      <w:r w:rsidRPr="00AA58B9">
        <w:rPr>
          <w:rFonts w:ascii="Arial" w:eastAsia="Calibri" w:hAnsi="Arial"/>
          <w:spacing w:val="-2"/>
          <w:sz w:val="22"/>
          <w:szCs w:val="22"/>
          <w:lang w:eastAsia="en-US"/>
        </w:rPr>
        <w:t>ć</w:t>
      </w:r>
      <w:r w:rsidRPr="00AA58B9">
        <w:rPr>
          <w:rFonts w:ascii="Arial" w:eastAsia="Calibri" w:hAnsi="Arial"/>
          <w:sz w:val="22"/>
          <w:szCs w:val="22"/>
          <w:lang w:eastAsia="en-US"/>
        </w:rPr>
        <w:t>e</w:t>
      </w:r>
      <w:r w:rsidRPr="00AA58B9">
        <w:rPr>
          <w:rFonts w:ascii="Arial" w:eastAsia="Calibri" w:hAnsi="Arial"/>
          <w:spacing w:val="6"/>
          <w:sz w:val="22"/>
          <w:szCs w:val="22"/>
          <w:lang w:eastAsia="en-US"/>
        </w:rPr>
        <w:t xml:space="preserve"> </w:t>
      </w:r>
      <w:r w:rsidRPr="00AA58B9">
        <w:rPr>
          <w:rFonts w:ascii="Arial" w:eastAsia="Calibri" w:hAnsi="Arial"/>
          <w:spacing w:val="1"/>
          <w:sz w:val="22"/>
          <w:szCs w:val="22"/>
          <w:lang w:eastAsia="en-US"/>
        </w:rPr>
        <w:t>G</w:t>
      </w:r>
      <w:r w:rsidRPr="00AA58B9">
        <w:rPr>
          <w:rFonts w:ascii="Arial" w:eastAsia="Calibri" w:hAnsi="Arial"/>
          <w:sz w:val="22"/>
          <w:szCs w:val="22"/>
          <w:lang w:eastAsia="en-US"/>
        </w:rPr>
        <w:t>r</w:t>
      </w:r>
      <w:r w:rsidRPr="00AA58B9">
        <w:rPr>
          <w:rFonts w:ascii="Arial" w:eastAsia="Calibri" w:hAnsi="Arial"/>
          <w:spacing w:val="1"/>
          <w:sz w:val="22"/>
          <w:szCs w:val="22"/>
          <w:lang w:eastAsia="en-US"/>
        </w:rPr>
        <w:t>a</w:t>
      </w:r>
      <w:r w:rsidRPr="00AA58B9">
        <w:rPr>
          <w:rFonts w:ascii="Arial" w:eastAsia="Calibri" w:hAnsi="Arial"/>
          <w:sz w:val="22"/>
          <w:szCs w:val="22"/>
          <w:lang w:eastAsia="en-US"/>
        </w:rPr>
        <w:t>da</w:t>
      </w:r>
      <w:r w:rsidRPr="00AA58B9">
        <w:rPr>
          <w:rFonts w:ascii="Arial" w:eastAsia="Calibri" w:hAnsi="Arial"/>
          <w:spacing w:val="5"/>
          <w:sz w:val="22"/>
          <w:szCs w:val="22"/>
          <w:lang w:eastAsia="en-US"/>
        </w:rPr>
        <w:t xml:space="preserve"> </w:t>
      </w:r>
      <w:r w:rsidRPr="00AA58B9">
        <w:rPr>
          <w:rFonts w:ascii="Arial" w:eastAsia="Calibri" w:hAnsi="Arial"/>
          <w:spacing w:val="-7"/>
          <w:sz w:val="22"/>
          <w:szCs w:val="22"/>
          <w:lang w:eastAsia="en-US"/>
        </w:rPr>
        <w:t>D</w:t>
      </w:r>
      <w:r w:rsidRPr="00AA58B9">
        <w:rPr>
          <w:rFonts w:ascii="Arial" w:eastAsia="Calibri" w:hAnsi="Arial"/>
          <w:spacing w:val="-5"/>
          <w:sz w:val="22"/>
          <w:szCs w:val="22"/>
          <w:lang w:eastAsia="en-US"/>
        </w:rPr>
        <w:t>u</w:t>
      </w:r>
      <w:r w:rsidRPr="00AA58B9">
        <w:rPr>
          <w:rFonts w:ascii="Arial" w:eastAsia="Calibri" w:hAnsi="Arial"/>
          <w:spacing w:val="-4"/>
          <w:sz w:val="22"/>
          <w:szCs w:val="22"/>
          <w:lang w:eastAsia="en-US"/>
        </w:rPr>
        <w:t>b</w:t>
      </w:r>
      <w:r w:rsidRPr="00AA58B9">
        <w:rPr>
          <w:rFonts w:ascii="Arial" w:eastAsia="Calibri" w:hAnsi="Arial"/>
          <w:spacing w:val="-5"/>
          <w:sz w:val="22"/>
          <w:szCs w:val="22"/>
          <w:lang w:eastAsia="en-US"/>
        </w:rPr>
        <w:t>ro</w:t>
      </w:r>
      <w:r w:rsidRPr="00AA58B9">
        <w:rPr>
          <w:rFonts w:ascii="Arial" w:eastAsia="Calibri" w:hAnsi="Arial"/>
          <w:spacing w:val="-7"/>
          <w:sz w:val="22"/>
          <w:szCs w:val="22"/>
          <w:lang w:eastAsia="en-US"/>
        </w:rPr>
        <w:t>vn</w:t>
      </w:r>
      <w:r w:rsidRPr="00AA58B9">
        <w:rPr>
          <w:rFonts w:ascii="Arial" w:eastAsia="Calibri" w:hAnsi="Arial"/>
          <w:spacing w:val="-3"/>
          <w:sz w:val="22"/>
          <w:szCs w:val="22"/>
          <w:lang w:eastAsia="en-US"/>
        </w:rPr>
        <w:t>i</w:t>
      </w:r>
      <w:r w:rsidRPr="00AA58B9">
        <w:rPr>
          <w:rFonts w:ascii="Arial" w:eastAsia="Calibri" w:hAnsi="Arial"/>
          <w:spacing w:val="-7"/>
          <w:sz w:val="22"/>
          <w:szCs w:val="22"/>
          <w:lang w:eastAsia="en-US"/>
        </w:rPr>
        <w:t>k</w:t>
      </w:r>
      <w:r w:rsidRPr="00AA58B9">
        <w:rPr>
          <w:rFonts w:ascii="Arial" w:eastAsia="Calibri" w:hAnsi="Arial"/>
          <w:spacing w:val="-6"/>
          <w:sz w:val="22"/>
          <w:szCs w:val="22"/>
          <w:lang w:eastAsia="en-US"/>
        </w:rPr>
        <w:t>a</w:t>
      </w:r>
      <w:r w:rsidRPr="00AA58B9">
        <w:rPr>
          <w:rFonts w:ascii="Arial" w:eastAsia="Calibri" w:hAnsi="Arial"/>
          <w:spacing w:val="21"/>
          <w:sz w:val="22"/>
          <w:szCs w:val="22"/>
          <w:lang w:eastAsia="en-US"/>
        </w:rPr>
        <w:t xml:space="preserve"> </w:t>
      </w:r>
      <w:r w:rsidRPr="00AA58B9">
        <w:rPr>
          <w:rFonts w:ascii="Arial" w:eastAsia="Calibri" w:hAnsi="Arial"/>
          <w:spacing w:val="-2"/>
          <w:sz w:val="22"/>
          <w:szCs w:val="22"/>
          <w:lang w:eastAsia="en-US"/>
        </w:rPr>
        <w:t>n</w:t>
      </w:r>
      <w:r w:rsidRPr="00AA58B9">
        <w:rPr>
          <w:rFonts w:ascii="Arial" w:eastAsia="Calibri" w:hAnsi="Arial"/>
          <w:sz w:val="22"/>
          <w:szCs w:val="22"/>
          <w:lang w:eastAsia="en-US"/>
        </w:rPr>
        <w:t>a</w:t>
      </w:r>
      <w:r w:rsidRPr="00AA58B9">
        <w:rPr>
          <w:rFonts w:ascii="Arial" w:eastAsia="Calibri" w:hAnsi="Arial"/>
          <w:spacing w:val="5"/>
          <w:sz w:val="22"/>
          <w:szCs w:val="22"/>
          <w:lang w:eastAsia="en-US"/>
        </w:rPr>
        <w:t xml:space="preserve"> 9. </w:t>
      </w:r>
      <w:r w:rsidRPr="00AA58B9">
        <w:rPr>
          <w:rFonts w:ascii="Arial" w:eastAsia="Calibri" w:hAnsi="Arial"/>
          <w:sz w:val="22"/>
          <w:szCs w:val="22"/>
          <w:lang w:eastAsia="en-US"/>
        </w:rPr>
        <w:t>s</w:t>
      </w:r>
      <w:r w:rsidRPr="00AA58B9">
        <w:rPr>
          <w:rFonts w:ascii="Arial" w:eastAsia="Calibri" w:hAnsi="Arial"/>
          <w:spacing w:val="2"/>
          <w:sz w:val="22"/>
          <w:szCs w:val="22"/>
          <w:lang w:eastAsia="en-US"/>
        </w:rPr>
        <w:t>j</w:t>
      </w:r>
      <w:r w:rsidRPr="00AA58B9">
        <w:rPr>
          <w:rFonts w:ascii="Arial" w:eastAsia="Calibri" w:hAnsi="Arial"/>
          <w:spacing w:val="1"/>
          <w:sz w:val="22"/>
          <w:szCs w:val="22"/>
          <w:lang w:eastAsia="en-US"/>
        </w:rPr>
        <w:t>e</w:t>
      </w:r>
      <w:r w:rsidRPr="00AA58B9">
        <w:rPr>
          <w:rFonts w:ascii="Arial" w:eastAsia="Calibri" w:hAnsi="Arial"/>
          <w:sz w:val="22"/>
          <w:szCs w:val="22"/>
          <w:lang w:eastAsia="en-US"/>
        </w:rPr>
        <w:t>dn</w:t>
      </w:r>
      <w:r w:rsidRPr="00AA58B9">
        <w:rPr>
          <w:rFonts w:ascii="Arial" w:eastAsia="Calibri" w:hAnsi="Arial"/>
          <w:spacing w:val="-3"/>
          <w:sz w:val="22"/>
          <w:szCs w:val="22"/>
          <w:lang w:eastAsia="en-US"/>
        </w:rPr>
        <w:t>i</w:t>
      </w:r>
      <w:r w:rsidRPr="00AA58B9">
        <w:rPr>
          <w:rFonts w:ascii="Arial" w:eastAsia="Calibri" w:hAnsi="Arial"/>
          <w:spacing w:val="3"/>
          <w:sz w:val="22"/>
          <w:szCs w:val="22"/>
          <w:lang w:eastAsia="en-US"/>
        </w:rPr>
        <w:t>c</w:t>
      </w:r>
      <w:r w:rsidRPr="00AA58B9">
        <w:rPr>
          <w:rFonts w:ascii="Arial" w:eastAsia="Calibri" w:hAnsi="Arial"/>
          <w:spacing w:val="-3"/>
          <w:sz w:val="22"/>
          <w:szCs w:val="22"/>
          <w:lang w:eastAsia="en-US"/>
        </w:rPr>
        <w:t>i</w:t>
      </w:r>
      <w:r w:rsidRPr="00AA58B9">
        <w:rPr>
          <w:rFonts w:ascii="Arial" w:eastAsia="Calibri" w:hAnsi="Arial"/>
          <w:sz w:val="22"/>
          <w:szCs w:val="22"/>
          <w:lang w:eastAsia="en-US"/>
        </w:rPr>
        <w:t>,</w:t>
      </w:r>
      <w:r w:rsidRPr="00AA58B9">
        <w:rPr>
          <w:rFonts w:ascii="Arial" w:eastAsia="Calibri" w:hAnsi="Arial"/>
          <w:spacing w:val="19"/>
          <w:sz w:val="22"/>
          <w:szCs w:val="22"/>
          <w:lang w:eastAsia="en-US"/>
        </w:rPr>
        <w:t xml:space="preserve"> </w:t>
      </w:r>
      <w:r w:rsidRPr="00AA58B9">
        <w:rPr>
          <w:rFonts w:ascii="Arial" w:eastAsia="Calibri" w:hAnsi="Arial"/>
          <w:sz w:val="22"/>
          <w:szCs w:val="22"/>
          <w:lang w:eastAsia="en-US"/>
        </w:rPr>
        <w:t>odr</w:t>
      </w:r>
      <w:r w:rsidRPr="00AA58B9">
        <w:rPr>
          <w:rFonts w:ascii="Arial" w:eastAsia="Calibri" w:hAnsi="Arial"/>
          <w:spacing w:val="-2"/>
          <w:sz w:val="22"/>
          <w:szCs w:val="22"/>
          <w:lang w:eastAsia="en-US"/>
        </w:rPr>
        <w:t>ž</w:t>
      </w:r>
      <w:r w:rsidRPr="00AA58B9">
        <w:rPr>
          <w:rFonts w:ascii="Arial" w:eastAsia="Calibri" w:hAnsi="Arial"/>
          <w:spacing w:val="3"/>
          <w:sz w:val="22"/>
          <w:szCs w:val="22"/>
          <w:lang w:eastAsia="en-US"/>
        </w:rPr>
        <w:t>a</w:t>
      </w:r>
      <w:r w:rsidRPr="00AA58B9">
        <w:rPr>
          <w:rFonts w:ascii="Arial" w:eastAsia="Calibri" w:hAnsi="Arial"/>
          <w:sz w:val="22"/>
          <w:szCs w:val="22"/>
          <w:lang w:eastAsia="en-US"/>
        </w:rPr>
        <w:t>n</w:t>
      </w:r>
      <w:r w:rsidRPr="00AA58B9">
        <w:rPr>
          <w:rFonts w:ascii="Arial" w:eastAsia="Calibri" w:hAnsi="Arial"/>
          <w:spacing w:val="-2"/>
          <w:sz w:val="22"/>
          <w:szCs w:val="22"/>
          <w:lang w:eastAsia="en-US"/>
        </w:rPr>
        <w:t>o</w:t>
      </w:r>
      <w:r w:rsidRPr="00AA58B9">
        <w:rPr>
          <w:rFonts w:ascii="Arial" w:eastAsia="Calibri" w:hAnsi="Arial"/>
          <w:sz w:val="22"/>
          <w:szCs w:val="22"/>
          <w:lang w:eastAsia="en-US"/>
        </w:rPr>
        <w:t>j</w:t>
      </w:r>
      <w:r w:rsidRPr="00AA58B9">
        <w:rPr>
          <w:rFonts w:ascii="Arial" w:eastAsia="Calibri" w:hAnsi="Arial"/>
          <w:spacing w:val="18"/>
          <w:sz w:val="22"/>
          <w:szCs w:val="22"/>
          <w:lang w:eastAsia="en-US"/>
        </w:rPr>
        <w:t xml:space="preserve"> 8. ožujka</w:t>
      </w:r>
      <w:r w:rsidRPr="00AA58B9">
        <w:rPr>
          <w:rFonts w:ascii="Arial" w:eastAsia="Calibri" w:hAnsi="Arial"/>
          <w:spacing w:val="16"/>
          <w:sz w:val="22"/>
          <w:szCs w:val="22"/>
          <w:lang w:eastAsia="en-US"/>
        </w:rPr>
        <w:t xml:space="preserve"> </w:t>
      </w:r>
      <w:r w:rsidRPr="00AA58B9">
        <w:rPr>
          <w:rFonts w:ascii="Arial" w:eastAsia="Calibri" w:hAnsi="Arial"/>
          <w:sz w:val="22"/>
          <w:szCs w:val="22"/>
          <w:lang w:eastAsia="en-US"/>
        </w:rPr>
        <w:t>2022.,</w:t>
      </w:r>
      <w:r w:rsidRPr="00AA58B9">
        <w:rPr>
          <w:rFonts w:ascii="Arial" w:eastAsia="Calibri" w:hAnsi="Arial"/>
          <w:spacing w:val="8"/>
          <w:sz w:val="22"/>
          <w:szCs w:val="22"/>
          <w:lang w:eastAsia="en-US"/>
        </w:rPr>
        <w:t xml:space="preserve"> </w:t>
      </w:r>
      <w:r w:rsidRPr="00AA58B9">
        <w:rPr>
          <w:rFonts w:ascii="Arial" w:eastAsia="Calibri" w:hAnsi="Arial"/>
          <w:sz w:val="22"/>
          <w:szCs w:val="22"/>
          <w:lang w:eastAsia="en-US"/>
        </w:rPr>
        <w:t>donij</w:t>
      </w:r>
      <w:r w:rsidRPr="00AA58B9">
        <w:rPr>
          <w:rFonts w:ascii="Arial" w:eastAsia="Calibri" w:hAnsi="Arial"/>
          <w:spacing w:val="1"/>
          <w:sz w:val="22"/>
          <w:szCs w:val="22"/>
          <w:lang w:eastAsia="en-US"/>
        </w:rPr>
        <w:t>e</w:t>
      </w:r>
      <w:r w:rsidRPr="00AA58B9">
        <w:rPr>
          <w:rFonts w:ascii="Arial" w:eastAsia="Calibri" w:hAnsi="Arial"/>
          <w:spacing w:val="2"/>
          <w:sz w:val="22"/>
          <w:szCs w:val="22"/>
          <w:lang w:eastAsia="en-US"/>
        </w:rPr>
        <w:t>l</w:t>
      </w:r>
      <w:r w:rsidRPr="00AA58B9">
        <w:rPr>
          <w:rFonts w:ascii="Arial" w:eastAsia="Calibri" w:hAnsi="Arial"/>
          <w:sz w:val="22"/>
          <w:szCs w:val="22"/>
          <w:lang w:eastAsia="en-US"/>
        </w:rPr>
        <w:t>o</w:t>
      </w:r>
      <w:r w:rsidRPr="00AA58B9">
        <w:rPr>
          <w:rFonts w:ascii="Arial" w:eastAsia="Calibri" w:hAnsi="Arial"/>
          <w:spacing w:val="5"/>
          <w:sz w:val="22"/>
          <w:szCs w:val="22"/>
          <w:lang w:eastAsia="en-US"/>
        </w:rPr>
        <w:t xml:space="preserve"> </w:t>
      </w:r>
      <w:r w:rsidRPr="00AA58B9">
        <w:rPr>
          <w:rFonts w:ascii="Arial" w:eastAsia="Calibri" w:hAnsi="Arial"/>
          <w:spacing w:val="2"/>
          <w:w w:val="102"/>
          <w:sz w:val="22"/>
          <w:szCs w:val="22"/>
          <w:lang w:eastAsia="en-US"/>
        </w:rPr>
        <w:t>j</w:t>
      </w:r>
      <w:r w:rsidRPr="00AA58B9">
        <w:rPr>
          <w:rFonts w:ascii="Arial" w:eastAsia="Calibri" w:hAnsi="Arial"/>
          <w:w w:val="102"/>
          <w:sz w:val="22"/>
          <w:szCs w:val="22"/>
          <w:lang w:eastAsia="en-US"/>
        </w:rPr>
        <w:t>e</w:t>
      </w:r>
    </w:p>
    <w:p w14:paraId="06D15419" w14:textId="77777777" w:rsidR="00AA58B9" w:rsidRPr="00AA58B9" w:rsidRDefault="00AA58B9" w:rsidP="00AA58B9">
      <w:pPr>
        <w:suppressAutoHyphens/>
        <w:autoSpaceDN w:val="0"/>
        <w:jc w:val="both"/>
        <w:textAlignment w:val="baseline"/>
        <w:rPr>
          <w:rFonts w:ascii="Arial" w:eastAsia="Calibri" w:hAnsi="Arial"/>
          <w:w w:val="102"/>
          <w:sz w:val="22"/>
          <w:szCs w:val="22"/>
          <w:lang w:eastAsia="en-US"/>
        </w:rPr>
      </w:pPr>
    </w:p>
    <w:p w14:paraId="279408D8" w14:textId="77777777" w:rsidR="00AA58B9" w:rsidRPr="00AA58B9" w:rsidRDefault="00AA58B9" w:rsidP="00AA58B9">
      <w:pPr>
        <w:suppressAutoHyphens/>
        <w:autoSpaceDN w:val="0"/>
        <w:jc w:val="both"/>
        <w:textAlignment w:val="baseline"/>
        <w:rPr>
          <w:rFonts w:ascii="Arial" w:eastAsia="Calibri" w:hAnsi="Arial"/>
          <w:w w:val="102"/>
          <w:sz w:val="22"/>
          <w:szCs w:val="22"/>
          <w:lang w:eastAsia="en-US"/>
        </w:rPr>
      </w:pPr>
    </w:p>
    <w:p w14:paraId="7523FE10" w14:textId="77777777" w:rsidR="00AA58B9" w:rsidRPr="00AA58B9" w:rsidRDefault="00AA58B9" w:rsidP="00AA58B9">
      <w:pPr>
        <w:suppressAutoHyphens/>
        <w:autoSpaceDN w:val="0"/>
        <w:jc w:val="center"/>
        <w:textAlignment w:val="baseline"/>
        <w:rPr>
          <w:rFonts w:ascii="Arial" w:eastAsia="Calibri" w:hAnsi="Arial"/>
          <w:b/>
          <w:bCs/>
          <w:w w:val="102"/>
          <w:sz w:val="22"/>
          <w:szCs w:val="22"/>
          <w:lang w:eastAsia="en-US"/>
        </w:rPr>
      </w:pPr>
      <w:r w:rsidRPr="00AA58B9">
        <w:rPr>
          <w:rFonts w:ascii="Arial" w:eastAsia="Calibri" w:hAnsi="Arial"/>
          <w:b/>
          <w:bCs/>
          <w:w w:val="102"/>
          <w:sz w:val="22"/>
          <w:szCs w:val="22"/>
          <w:lang w:eastAsia="en-US"/>
        </w:rPr>
        <w:t>O  D  L  U  K  U</w:t>
      </w:r>
    </w:p>
    <w:p w14:paraId="00D6A37A" w14:textId="77777777" w:rsidR="00AA58B9" w:rsidRPr="00AA58B9" w:rsidRDefault="00AA58B9" w:rsidP="00AA58B9">
      <w:pPr>
        <w:suppressAutoHyphens/>
        <w:autoSpaceDN w:val="0"/>
        <w:jc w:val="center"/>
        <w:textAlignment w:val="baseline"/>
        <w:rPr>
          <w:rFonts w:ascii="Arial" w:eastAsia="Calibri" w:hAnsi="Arial" w:cs="Arial"/>
          <w:b/>
          <w:bCs/>
          <w:w w:val="102"/>
          <w:sz w:val="22"/>
          <w:szCs w:val="22"/>
          <w:lang w:eastAsia="en-US"/>
        </w:rPr>
      </w:pPr>
      <w:r w:rsidRPr="00AA58B9">
        <w:rPr>
          <w:rFonts w:ascii="Arial" w:eastAsia="Calibri" w:hAnsi="Arial" w:cs="Arial"/>
          <w:b/>
          <w:bCs/>
          <w:w w:val="102"/>
          <w:sz w:val="22"/>
          <w:szCs w:val="22"/>
          <w:lang w:eastAsia="en-US"/>
        </w:rPr>
        <w:t>o izmjenama Odluke o privremenoj zabrani izvođenja građevinskih radova</w:t>
      </w:r>
    </w:p>
    <w:p w14:paraId="454A35F1" w14:textId="77777777" w:rsidR="00AA58B9" w:rsidRPr="00AA58B9" w:rsidRDefault="00AA58B9" w:rsidP="00AA58B9">
      <w:pPr>
        <w:suppressAutoHyphens/>
        <w:autoSpaceDN w:val="0"/>
        <w:jc w:val="center"/>
        <w:textAlignment w:val="baseline"/>
        <w:rPr>
          <w:rFonts w:ascii="Arial" w:eastAsia="Calibri" w:hAnsi="Arial" w:cs="Arial"/>
          <w:b/>
          <w:bCs/>
          <w:w w:val="102"/>
          <w:sz w:val="22"/>
          <w:szCs w:val="22"/>
          <w:lang w:eastAsia="en-US"/>
        </w:rPr>
      </w:pPr>
      <w:r w:rsidRPr="00AA58B9">
        <w:rPr>
          <w:rFonts w:ascii="Arial" w:eastAsia="Calibri" w:hAnsi="Arial" w:cs="Arial"/>
          <w:b/>
          <w:bCs/>
          <w:w w:val="102"/>
          <w:sz w:val="22"/>
          <w:szCs w:val="22"/>
          <w:lang w:eastAsia="en-US"/>
        </w:rPr>
        <w:t>na području grada Dubrovnika</w:t>
      </w:r>
    </w:p>
    <w:p w14:paraId="4B04485A" w14:textId="77777777" w:rsidR="00AA58B9" w:rsidRPr="00AA58B9" w:rsidRDefault="00AA58B9" w:rsidP="00AA58B9">
      <w:pPr>
        <w:suppressAutoHyphens/>
        <w:autoSpaceDN w:val="0"/>
        <w:jc w:val="center"/>
        <w:textAlignment w:val="baseline"/>
        <w:rPr>
          <w:rFonts w:ascii="Arial" w:eastAsia="Calibri" w:hAnsi="Arial" w:cs="Arial"/>
          <w:w w:val="102"/>
          <w:sz w:val="22"/>
          <w:szCs w:val="22"/>
          <w:lang w:eastAsia="en-US"/>
        </w:rPr>
      </w:pPr>
    </w:p>
    <w:p w14:paraId="22B08E51" w14:textId="77777777" w:rsidR="00AA58B9" w:rsidRPr="00AA58B9" w:rsidRDefault="00AA58B9" w:rsidP="002D46FB">
      <w:pPr>
        <w:suppressAutoHyphens/>
        <w:autoSpaceDN w:val="0"/>
        <w:textAlignment w:val="baseline"/>
        <w:rPr>
          <w:rFonts w:ascii="Arial" w:eastAsia="Calibri" w:hAnsi="Arial" w:cs="Arial"/>
          <w:w w:val="102"/>
          <w:sz w:val="22"/>
          <w:szCs w:val="22"/>
          <w:lang w:eastAsia="en-US"/>
        </w:rPr>
      </w:pPr>
    </w:p>
    <w:p w14:paraId="6A507A16" w14:textId="77777777" w:rsidR="00AA58B9" w:rsidRPr="00AA58B9" w:rsidRDefault="00AA58B9" w:rsidP="00AA58B9">
      <w:pPr>
        <w:suppressAutoHyphens/>
        <w:autoSpaceDN w:val="0"/>
        <w:spacing w:line="244" w:lineRule="auto"/>
        <w:jc w:val="center"/>
        <w:textAlignment w:val="baseline"/>
        <w:rPr>
          <w:rFonts w:ascii="Arial" w:eastAsia="Calibri" w:hAnsi="Arial" w:cs="Arial"/>
          <w:sz w:val="22"/>
          <w:szCs w:val="22"/>
          <w:lang w:eastAsia="en-US"/>
        </w:rPr>
      </w:pPr>
      <w:r w:rsidRPr="00AA58B9">
        <w:rPr>
          <w:rFonts w:ascii="Arial" w:eastAsia="Calibri" w:hAnsi="Arial" w:cs="Arial"/>
          <w:sz w:val="22"/>
          <w:szCs w:val="22"/>
          <w:lang w:eastAsia="en-US"/>
        </w:rPr>
        <w:t>Članak 1.</w:t>
      </w:r>
    </w:p>
    <w:p w14:paraId="2C6894D4" w14:textId="77777777" w:rsidR="00AA58B9" w:rsidRPr="00AA58B9" w:rsidRDefault="00AA58B9" w:rsidP="00AA58B9">
      <w:pPr>
        <w:suppressAutoHyphens/>
        <w:autoSpaceDN w:val="0"/>
        <w:spacing w:line="244" w:lineRule="auto"/>
        <w:jc w:val="center"/>
        <w:textAlignment w:val="baseline"/>
        <w:rPr>
          <w:rFonts w:ascii="Arial" w:eastAsia="Calibri" w:hAnsi="Arial" w:cs="Arial"/>
          <w:sz w:val="22"/>
          <w:szCs w:val="22"/>
          <w:lang w:eastAsia="en-US"/>
        </w:rPr>
      </w:pPr>
    </w:p>
    <w:p w14:paraId="43226600" w14:textId="77777777" w:rsidR="00AA58B9" w:rsidRPr="00AA58B9" w:rsidRDefault="00AA58B9" w:rsidP="00AA58B9">
      <w:pPr>
        <w:suppressAutoHyphens/>
        <w:autoSpaceDN w:val="0"/>
        <w:jc w:val="both"/>
        <w:textAlignment w:val="baseline"/>
        <w:rPr>
          <w:rFonts w:ascii="Arial" w:eastAsia="Calibri" w:hAnsi="Arial"/>
          <w:sz w:val="22"/>
          <w:szCs w:val="22"/>
          <w:lang w:eastAsia="en-US"/>
        </w:rPr>
      </w:pPr>
      <w:r w:rsidRPr="00AA58B9">
        <w:rPr>
          <w:rFonts w:ascii="Arial" w:eastAsia="Calibri" w:hAnsi="Arial"/>
          <w:sz w:val="22"/>
          <w:szCs w:val="22"/>
          <w:lang w:eastAsia="en-US"/>
        </w:rPr>
        <w:t>U Odluci o privremenoj zabrani izvođenja građevinskih radova na području Grada Dubrovnika („Službeni glasnik Grada Dubrovnika“, broj 25/21), (dalje u tekstu: Odluka) članak 4. mijenja se i glasi:</w:t>
      </w:r>
    </w:p>
    <w:p w14:paraId="19AFF7CD" w14:textId="77777777" w:rsidR="00AA58B9" w:rsidRPr="00AA58B9" w:rsidRDefault="00AA58B9" w:rsidP="00AA58B9">
      <w:pPr>
        <w:suppressAutoHyphens/>
        <w:autoSpaceDN w:val="0"/>
        <w:jc w:val="both"/>
        <w:textAlignment w:val="baseline"/>
        <w:rPr>
          <w:rFonts w:ascii="Arial" w:eastAsia="Calibri" w:hAnsi="Arial"/>
          <w:sz w:val="22"/>
          <w:szCs w:val="22"/>
          <w:lang w:eastAsia="en-US"/>
        </w:rPr>
      </w:pPr>
    </w:p>
    <w:p w14:paraId="0EC2393C" w14:textId="77777777" w:rsidR="00AA58B9" w:rsidRPr="00AA58B9" w:rsidRDefault="00AA58B9" w:rsidP="00AA58B9">
      <w:pPr>
        <w:suppressAutoHyphens/>
        <w:autoSpaceDN w:val="0"/>
        <w:jc w:val="both"/>
        <w:textAlignment w:val="baseline"/>
        <w:rPr>
          <w:rFonts w:ascii="Arial" w:eastAsia="Calibri" w:hAnsi="Arial"/>
          <w:sz w:val="22"/>
          <w:szCs w:val="22"/>
          <w:lang w:eastAsia="en-US"/>
        </w:rPr>
      </w:pPr>
      <w:r w:rsidRPr="00AA58B9">
        <w:rPr>
          <w:rFonts w:ascii="Arial" w:eastAsia="Calibri" w:hAnsi="Arial" w:cs="Arial"/>
          <w:sz w:val="22"/>
          <w:szCs w:val="22"/>
          <w:lang w:eastAsia="en-US"/>
        </w:rPr>
        <w:t>„</w:t>
      </w:r>
      <w:r w:rsidRPr="00AA58B9">
        <w:rPr>
          <w:rFonts w:ascii="Arial" w:eastAsia="Calibri" w:hAnsi="Arial"/>
          <w:sz w:val="22"/>
          <w:szCs w:val="22"/>
          <w:lang w:eastAsia="en-US"/>
        </w:rPr>
        <w:t>Područje privremene zabrane izvođenja građevinskih radova je cijelo područje Grada Dubrovnika.“</w:t>
      </w:r>
    </w:p>
    <w:p w14:paraId="4C1A6A65" w14:textId="77777777" w:rsidR="00AA58B9" w:rsidRPr="00AA58B9" w:rsidRDefault="00AA58B9" w:rsidP="00AA58B9">
      <w:pPr>
        <w:suppressAutoHyphens/>
        <w:autoSpaceDN w:val="0"/>
        <w:jc w:val="both"/>
        <w:textAlignment w:val="baseline"/>
        <w:rPr>
          <w:rFonts w:ascii="Arial" w:eastAsia="Calibri" w:hAnsi="Arial"/>
          <w:sz w:val="22"/>
          <w:szCs w:val="22"/>
          <w:lang w:eastAsia="en-US"/>
        </w:rPr>
      </w:pPr>
    </w:p>
    <w:p w14:paraId="2C7075FD" w14:textId="77777777" w:rsidR="00AA58B9" w:rsidRPr="00AA58B9" w:rsidRDefault="00AA58B9" w:rsidP="00AA58B9">
      <w:pPr>
        <w:tabs>
          <w:tab w:val="left" w:pos="1519"/>
        </w:tabs>
        <w:suppressAutoHyphens/>
        <w:autoSpaceDN w:val="0"/>
        <w:spacing w:line="244" w:lineRule="auto"/>
        <w:jc w:val="center"/>
        <w:textAlignment w:val="baseline"/>
        <w:rPr>
          <w:rFonts w:ascii="Arial" w:eastAsia="Calibri" w:hAnsi="Arial" w:cs="Arial"/>
          <w:sz w:val="22"/>
          <w:szCs w:val="22"/>
          <w:lang w:eastAsia="en-US"/>
        </w:rPr>
      </w:pPr>
      <w:r w:rsidRPr="00AA58B9">
        <w:rPr>
          <w:rFonts w:ascii="Arial" w:eastAsia="Calibri" w:hAnsi="Arial" w:cs="Arial"/>
          <w:sz w:val="22"/>
          <w:szCs w:val="22"/>
          <w:lang w:eastAsia="en-US"/>
        </w:rPr>
        <w:t>Članak 2.</w:t>
      </w:r>
    </w:p>
    <w:p w14:paraId="716B47D2" w14:textId="77777777" w:rsidR="00AA58B9" w:rsidRPr="00AA58B9" w:rsidRDefault="00AA58B9" w:rsidP="00AA58B9">
      <w:pPr>
        <w:tabs>
          <w:tab w:val="left" w:pos="1519"/>
        </w:tabs>
        <w:suppressAutoHyphens/>
        <w:autoSpaceDN w:val="0"/>
        <w:spacing w:line="244" w:lineRule="auto"/>
        <w:jc w:val="center"/>
        <w:textAlignment w:val="baseline"/>
        <w:rPr>
          <w:rFonts w:ascii="Arial" w:eastAsia="Calibri" w:hAnsi="Arial" w:cs="Arial"/>
          <w:sz w:val="22"/>
          <w:szCs w:val="22"/>
          <w:lang w:eastAsia="en-US"/>
        </w:rPr>
      </w:pPr>
    </w:p>
    <w:p w14:paraId="49563D37" w14:textId="16FBDA4F" w:rsidR="00AA58B9" w:rsidRPr="00AA58B9" w:rsidRDefault="00AA58B9" w:rsidP="003F0225">
      <w:pPr>
        <w:tabs>
          <w:tab w:val="left" w:pos="1519"/>
        </w:tabs>
        <w:suppressAutoHyphens/>
        <w:autoSpaceDN w:val="0"/>
        <w:spacing w:line="244" w:lineRule="auto"/>
        <w:textAlignment w:val="baseline"/>
        <w:rPr>
          <w:rFonts w:ascii="Arial" w:eastAsia="Calibri" w:hAnsi="Arial" w:cs="Arial"/>
          <w:sz w:val="22"/>
          <w:szCs w:val="22"/>
          <w:lang w:eastAsia="en-US"/>
        </w:rPr>
      </w:pPr>
      <w:r w:rsidRPr="00AA58B9">
        <w:rPr>
          <w:rFonts w:ascii="Arial" w:eastAsia="Calibri" w:hAnsi="Arial" w:cs="Arial"/>
          <w:sz w:val="22"/>
          <w:szCs w:val="22"/>
          <w:lang w:eastAsia="en-US"/>
        </w:rPr>
        <w:t xml:space="preserve">U Odluci članak 6. mijenja se i glasi: </w:t>
      </w:r>
    </w:p>
    <w:p w14:paraId="0C774B8A" w14:textId="77777777" w:rsidR="00AA58B9" w:rsidRPr="00AA58B9" w:rsidRDefault="00AA58B9" w:rsidP="00AA58B9">
      <w:pPr>
        <w:suppressAutoHyphens/>
        <w:autoSpaceDN w:val="0"/>
        <w:spacing w:line="244" w:lineRule="auto"/>
        <w:jc w:val="both"/>
        <w:textAlignment w:val="baseline"/>
        <w:rPr>
          <w:rFonts w:ascii="Arial" w:eastAsia="Calibri" w:hAnsi="Arial" w:cs="Arial"/>
          <w:sz w:val="22"/>
          <w:szCs w:val="22"/>
          <w:lang w:eastAsia="en-US"/>
        </w:rPr>
      </w:pPr>
      <w:r w:rsidRPr="00AA58B9">
        <w:rPr>
          <w:rFonts w:ascii="Arial" w:eastAsia="Calibri" w:hAnsi="Arial" w:cs="Arial"/>
          <w:sz w:val="22"/>
          <w:szCs w:val="22"/>
          <w:lang w:eastAsia="en-US"/>
        </w:rPr>
        <w:t>„Nedjeljom, blagdanom i neradnim danom zabranjeno je izvođenje svih građevinskih radova.“</w:t>
      </w:r>
    </w:p>
    <w:p w14:paraId="57999777" w14:textId="77777777" w:rsidR="00AA58B9" w:rsidRPr="00AA58B9" w:rsidRDefault="00AA58B9" w:rsidP="003F0225">
      <w:pPr>
        <w:suppressAutoHyphens/>
        <w:autoSpaceDN w:val="0"/>
        <w:spacing w:line="244" w:lineRule="auto"/>
        <w:textAlignment w:val="baseline"/>
        <w:rPr>
          <w:rFonts w:ascii="Arial" w:eastAsia="Calibri" w:hAnsi="Arial" w:cs="Arial"/>
          <w:sz w:val="22"/>
          <w:szCs w:val="22"/>
          <w:lang w:eastAsia="en-US"/>
        </w:rPr>
      </w:pPr>
    </w:p>
    <w:p w14:paraId="3A54A21F" w14:textId="77777777" w:rsidR="00AA58B9" w:rsidRPr="00AA58B9" w:rsidRDefault="00AA58B9" w:rsidP="00AA58B9">
      <w:pPr>
        <w:suppressAutoHyphens/>
        <w:autoSpaceDN w:val="0"/>
        <w:spacing w:line="244" w:lineRule="auto"/>
        <w:jc w:val="center"/>
        <w:textAlignment w:val="baseline"/>
        <w:rPr>
          <w:rFonts w:ascii="Arial" w:eastAsia="Calibri" w:hAnsi="Arial" w:cs="Arial"/>
          <w:sz w:val="22"/>
          <w:szCs w:val="22"/>
          <w:lang w:eastAsia="en-US"/>
        </w:rPr>
      </w:pPr>
    </w:p>
    <w:p w14:paraId="5BDC5CB2" w14:textId="77777777" w:rsidR="00AA58B9" w:rsidRPr="00AA58B9" w:rsidRDefault="00AA58B9" w:rsidP="00AA58B9">
      <w:pPr>
        <w:suppressAutoHyphens/>
        <w:autoSpaceDN w:val="0"/>
        <w:spacing w:line="244" w:lineRule="auto"/>
        <w:jc w:val="center"/>
        <w:textAlignment w:val="baseline"/>
        <w:rPr>
          <w:rFonts w:ascii="Arial" w:eastAsia="Calibri" w:hAnsi="Arial" w:cs="Arial"/>
          <w:sz w:val="22"/>
          <w:szCs w:val="22"/>
          <w:lang w:eastAsia="en-US"/>
        </w:rPr>
      </w:pPr>
      <w:r w:rsidRPr="00AA58B9">
        <w:rPr>
          <w:rFonts w:ascii="Arial" w:eastAsia="Calibri" w:hAnsi="Arial" w:cs="Arial"/>
          <w:sz w:val="22"/>
          <w:szCs w:val="22"/>
          <w:lang w:eastAsia="en-US"/>
        </w:rPr>
        <w:t>Članak 3.</w:t>
      </w:r>
    </w:p>
    <w:p w14:paraId="2FDD05E9" w14:textId="77777777" w:rsidR="00AA58B9" w:rsidRPr="00AA58B9" w:rsidRDefault="00AA58B9" w:rsidP="00AA58B9">
      <w:pPr>
        <w:suppressAutoHyphens/>
        <w:autoSpaceDN w:val="0"/>
        <w:spacing w:line="244" w:lineRule="auto"/>
        <w:jc w:val="center"/>
        <w:textAlignment w:val="baseline"/>
        <w:rPr>
          <w:rFonts w:ascii="Arial" w:eastAsia="Calibri" w:hAnsi="Arial" w:cs="Arial"/>
          <w:sz w:val="22"/>
          <w:szCs w:val="22"/>
          <w:lang w:eastAsia="en-US"/>
        </w:rPr>
      </w:pPr>
    </w:p>
    <w:p w14:paraId="0DD452D8" w14:textId="56F2D2A7" w:rsidR="00AA58B9" w:rsidRPr="003F0225" w:rsidRDefault="00AA58B9" w:rsidP="003F0225">
      <w:pPr>
        <w:suppressAutoHyphens/>
        <w:autoSpaceDN w:val="0"/>
        <w:spacing w:line="244" w:lineRule="auto"/>
        <w:textAlignment w:val="baseline"/>
        <w:rPr>
          <w:rFonts w:ascii="Arial" w:eastAsia="Calibri" w:hAnsi="Arial" w:cs="Arial"/>
          <w:sz w:val="22"/>
          <w:szCs w:val="22"/>
          <w:lang w:eastAsia="en-US"/>
        </w:rPr>
      </w:pPr>
      <w:r w:rsidRPr="00AA58B9">
        <w:rPr>
          <w:rFonts w:ascii="Arial" w:eastAsia="Calibri" w:hAnsi="Arial" w:cs="Arial"/>
          <w:sz w:val="22"/>
          <w:szCs w:val="22"/>
          <w:lang w:eastAsia="en-US"/>
        </w:rPr>
        <w:t>U Odluci članak 7. i 8. – brišu se.</w:t>
      </w:r>
    </w:p>
    <w:p w14:paraId="257AE4A3" w14:textId="77777777" w:rsidR="00AA58B9" w:rsidRPr="00AA58B9" w:rsidRDefault="00AA58B9" w:rsidP="00AA58B9">
      <w:pPr>
        <w:suppressAutoHyphens/>
        <w:autoSpaceDN w:val="0"/>
        <w:jc w:val="center"/>
        <w:textAlignment w:val="baseline"/>
        <w:rPr>
          <w:rFonts w:ascii="Arial" w:eastAsia="Calibri" w:hAnsi="Arial"/>
          <w:sz w:val="22"/>
          <w:szCs w:val="22"/>
          <w:lang w:eastAsia="en-US"/>
        </w:rPr>
      </w:pPr>
    </w:p>
    <w:p w14:paraId="76A21595" w14:textId="77777777" w:rsidR="00AA58B9" w:rsidRPr="00AA58B9" w:rsidRDefault="00AA58B9" w:rsidP="00AA58B9">
      <w:pPr>
        <w:suppressAutoHyphens/>
        <w:autoSpaceDN w:val="0"/>
        <w:jc w:val="center"/>
        <w:textAlignment w:val="baseline"/>
        <w:rPr>
          <w:rFonts w:ascii="Arial" w:eastAsia="Calibri" w:hAnsi="Arial"/>
          <w:sz w:val="22"/>
          <w:szCs w:val="22"/>
          <w:lang w:eastAsia="en-US"/>
        </w:rPr>
      </w:pPr>
      <w:r w:rsidRPr="00AA58B9">
        <w:rPr>
          <w:rFonts w:ascii="Arial" w:eastAsia="Calibri" w:hAnsi="Arial"/>
          <w:sz w:val="22"/>
          <w:szCs w:val="22"/>
          <w:lang w:eastAsia="en-US"/>
        </w:rPr>
        <w:t>Članak 4.</w:t>
      </w:r>
    </w:p>
    <w:p w14:paraId="4322E333" w14:textId="77777777" w:rsidR="00AA58B9" w:rsidRPr="00AA58B9" w:rsidRDefault="00AA58B9" w:rsidP="00AA58B9">
      <w:pPr>
        <w:suppressAutoHyphens/>
        <w:autoSpaceDN w:val="0"/>
        <w:textAlignment w:val="baseline"/>
        <w:rPr>
          <w:rFonts w:ascii="Arial" w:eastAsia="Calibri" w:hAnsi="Arial"/>
          <w:sz w:val="22"/>
          <w:szCs w:val="22"/>
          <w:lang w:eastAsia="en-US"/>
        </w:rPr>
      </w:pPr>
    </w:p>
    <w:p w14:paraId="2C72EEED" w14:textId="77777777" w:rsidR="00AA58B9" w:rsidRPr="00AA58B9" w:rsidRDefault="00AA58B9" w:rsidP="00AA58B9">
      <w:pPr>
        <w:suppressAutoHyphens/>
        <w:autoSpaceDN w:val="0"/>
        <w:jc w:val="both"/>
        <w:textAlignment w:val="baseline"/>
        <w:rPr>
          <w:rFonts w:ascii="Arial" w:eastAsia="Calibri" w:hAnsi="Arial"/>
          <w:sz w:val="22"/>
          <w:szCs w:val="22"/>
          <w:lang w:eastAsia="en-US"/>
        </w:rPr>
      </w:pPr>
      <w:r w:rsidRPr="00AA58B9">
        <w:rPr>
          <w:rFonts w:ascii="Arial" w:eastAsia="Calibri" w:hAnsi="Arial"/>
          <w:sz w:val="22"/>
          <w:szCs w:val="22"/>
          <w:lang w:eastAsia="en-US"/>
        </w:rPr>
        <w:t>Ova odluka stupa na snagu osmog dana od dana objave u „Službenom glasniku Grada Dubrovnika“.</w:t>
      </w:r>
    </w:p>
    <w:p w14:paraId="3D998F8E" w14:textId="4A19EA50" w:rsidR="00AA58B9" w:rsidRDefault="00AA58B9" w:rsidP="00200807">
      <w:pPr>
        <w:rPr>
          <w:rFonts w:ascii="Arial" w:hAnsi="Arial" w:cs="Arial"/>
          <w:color w:val="000000"/>
          <w:sz w:val="22"/>
          <w:szCs w:val="22"/>
        </w:rPr>
      </w:pPr>
    </w:p>
    <w:p w14:paraId="09EB7DE5" w14:textId="77777777" w:rsidR="00AA58B9" w:rsidRPr="00AA58B9" w:rsidRDefault="00AA58B9" w:rsidP="00AA58B9">
      <w:pPr>
        <w:autoSpaceDN w:val="0"/>
        <w:jc w:val="both"/>
        <w:rPr>
          <w:rFonts w:ascii="Arial" w:hAnsi="Arial" w:cs="Arial"/>
          <w:sz w:val="22"/>
          <w:szCs w:val="22"/>
        </w:rPr>
      </w:pPr>
      <w:r w:rsidRPr="00AA58B9">
        <w:rPr>
          <w:rFonts w:ascii="Arial" w:hAnsi="Arial" w:cs="Arial"/>
          <w:sz w:val="22"/>
          <w:szCs w:val="22"/>
        </w:rPr>
        <w:t>KLASA: 363-01/21-09/16</w:t>
      </w:r>
    </w:p>
    <w:p w14:paraId="2A496B0C" w14:textId="77777777" w:rsidR="00AA58B9" w:rsidRPr="00AA58B9" w:rsidRDefault="00AA58B9" w:rsidP="00AA58B9">
      <w:pPr>
        <w:autoSpaceDN w:val="0"/>
        <w:jc w:val="both"/>
        <w:rPr>
          <w:rFonts w:ascii="Arial" w:hAnsi="Arial" w:cs="Arial"/>
          <w:sz w:val="22"/>
          <w:szCs w:val="22"/>
        </w:rPr>
      </w:pPr>
      <w:r w:rsidRPr="00AA58B9">
        <w:rPr>
          <w:rFonts w:ascii="Arial" w:hAnsi="Arial" w:cs="Arial"/>
          <w:sz w:val="22"/>
          <w:szCs w:val="22"/>
        </w:rPr>
        <w:t>URBROJ: 2117-1-09-22-08</w:t>
      </w:r>
    </w:p>
    <w:p w14:paraId="5D9C6F51" w14:textId="77777777" w:rsidR="00AA58B9" w:rsidRPr="00AA58B9" w:rsidRDefault="00AA58B9" w:rsidP="00AA58B9">
      <w:pPr>
        <w:autoSpaceDN w:val="0"/>
        <w:jc w:val="both"/>
        <w:rPr>
          <w:rFonts w:ascii="Arial" w:hAnsi="Arial" w:cs="Arial"/>
          <w:sz w:val="22"/>
          <w:szCs w:val="22"/>
        </w:rPr>
      </w:pPr>
      <w:r w:rsidRPr="00AA58B9">
        <w:rPr>
          <w:rFonts w:ascii="Arial" w:hAnsi="Arial" w:cs="Arial"/>
          <w:sz w:val="22"/>
          <w:szCs w:val="22"/>
        </w:rPr>
        <w:t>Dubrovnik,  8. ožujka 2022.</w:t>
      </w:r>
    </w:p>
    <w:p w14:paraId="5F3EDE85" w14:textId="77777777" w:rsidR="00AA58B9" w:rsidRDefault="00AA58B9" w:rsidP="00200807">
      <w:pPr>
        <w:rPr>
          <w:rFonts w:ascii="Arial" w:hAnsi="Arial" w:cs="Arial"/>
          <w:color w:val="000000"/>
          <w:sz w:val="22"/>
          <w:szCs w:val="22"/>
        </w:rPr>
      </w:pPr>
    </w:p>
    <w:p w14:paraId="35DF42F0" w14:textId="77777777" w:rsidR="00200807" w:rsidRPr="00B87E21" w:rsidRDefault="00200807" w:rsidP="00200807">
      <w:pPr>
        <w:jc w:val="both"/>
        <w:rPr>
          <w:rFonts w:ascii="Arial" w:eastAsia="Calibri" w:hAnsi="Arial" w:cs="Arial"/>
          <w:sz w:val="22"/>
          <w:szCs w:val="22"/>
          <w:lang w:eastAsia="en-US"/>
        </w:rPr>
      </w:pPr>
      <w:r w:rsidRPr="00B87E21">
        <w:rPr>
          <w:rFonts w:ascii="Arial" w:hAnsi="Arial" w:cs="Arial"/>
          <w:color w:val="000000"/>
          <w:sz w:val="22"/>
          <w:szCs w:val="22"/>
        </w:rPr>
        <w:t xml:space="preserve">Predsjednik Gradskog vijeća:   </w:t>
      </w:r>
      <w:r w:rsidRPr="00B87E21">
        <w:rPr>
          <w:rFonts w:ascii="Arial" w:hAnsi="Arial" w:cs="Arial"/>
          <w:color w:val="000000"/>
          <w:sz w:val="22"/>
          <w:szCs w:val="22"/>
        </w:rPr>
        <w:tab/>
      </w:r>
    </w:p>
    <w:p w14:paraId="5117AE8E" w14:textId="77777777" w:rsidR="00200807" w:rsidRPr="00B87E21" w:rsidRDefault="00200807" w:rsidP="00200807">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437CED2F" w14:textId="7F1AF1EA" w:rsidR="00200807" w:rsidRDefault="00200807" w:rsidP="00200807">
      <w:pPr>
        <w:rPr>
          <w:rFonts w:ascii="Arial" w:hAnsi="Arial" w:cs="Arial"/>
          <w:color w:val="000000"/>
          <w:sz w:val="22"/>
          <w:szCs w:val="22"/>
        </w:rPr>
      </w:pPr>
      <w:r w:rsidRPr="00B87E21">
        <w:rPr>
          <w:rFonts w:ascii="Arial" w:hAnsi="Arial" w:cs="Arial"/>
          <w:color w:val="000000"/>
          <w:sz w:val="22"/>
          <w:szCs w:val="22"/>
        </w:rPr>
        <w:t xml:space="preserve">----------------------------------------          </w:t>
      </w:r>
    </w:p>
    <w:p w14:paraId="47BF9DAF" w14:textId="1D113032" w:rsidR="00200807" w:rsidRDefault="00200807" w:rsidP="00200807">
      <w:pPr>
        <w:rPr>
          <w:rFonts w:ascii="Arial" w:hAnsi="Arial" w:cs="Arial"/>
          <w:color w:val="000000"/>
          <w:sz w:val="22"/>
          <w:szCs w:val="22"/>
        </w:rPr>
      </w:pPr>
    </w:p>
    <w:p w14:paraId="3772BE0A" w14:textId="47F1513C" w:rsidR="00200807" w:rsidRDefault="00200807" w:rsidP="00200807">
      <w:pPr>
        <w:rPr>
          <w:rFonts w:ascii="Arial" w:hAnsi="Arial" w:cs="Arial"/>
          <w:color w:val="000000"/>
          <w:sz w:val="22"/>
          <w:szCs w:val="22"/>
        </w:rPr>
      </w:pPr>
    </w:p>
    <w:p w14:paraId="0FC64F34" w14:textId="45D940A7" w:rsidR="00200807" w:rsidRDefault="00200807" w:rsidP="00200807">
      <w:pPr>
        <w:rPr>
          <w:rFonts w:ascii="Arial" w:hAnsi="Arial" w:cs="Arial"/>
          <w:color w:val="000000"/>
          <w:sz w:val="22"/>
          <w:szCs w:val="22"/>
        </w:rPr>
      </w:pPr>
    </w:p>
    <w:p w14:paraId="3A921A70" w14:textId="120D1760" w:rsidR="00200807" w:rsidRDefault="00200807" w:rsidP="00200807">
      <w:pPr>
        <w:rPr>
          <w:rFonts w:ascii="Arial" w:hAnsi="Arial" w:cs="Arial"/>
          <w:color w:val="000000"/>
          <w:sz w:val="22"/>
          <w:szCs w:val="22"/>
        </w:rPr>
      </w:pPr>
    </w:p>
    <w:p w14:paraId="1B468BCE" w14:textId="18845A16" w:rsidR="00200807" w:rsidRPr="00AA58B9" w:rsidRDefault="00200807" w:rsidP="00200807">
      <w:pPr>
        <w:rPr>
          <w:rFonts w:ascii="Arial" w:hAnsi="Arial" w:cs="Arial"/>
          <w:b/>
          <w:bCs/>
          <w:color w:val="000000"/>
          <w:sz w:val="22"/>
          <w:szCs w:val="22"/>
        </w:rPr>
      </w:pPr>
      <w:r w:rsidRPr="00AA58B9">
        <w:rPr>
          <w:rFonts w:ascii="Arial" w:hAnsi="Arial" w:cs="Arial"/>
          <w:b/>
          <w:bCs/>
          <w:color w:val="000000"/>
          <w:sz w:val="22"/>
          <w:szCs w:val="22"/>
        </w:rPr>
        <w:t>27</w:t>
      </w:r>
    </w:p>
    <w:p w14:paraId="2880C82C" w14:textId="6F8C1314" w:rsidR="00200807" w:rsidRDefault="00200807" w:rsidP="00200807">
      <w:pPr>
        <w:rPr>
          <w:rFonts w:ascii="Arial" w:hAnsi="Arial" w:cs="Arial"/>
          <w:color w:val="000000"/>
          <w:sz w:val="22"/>
          <w:szCs w:val="22"/>
        </w:rPr>
      </w:pPr>
    </w:p>
    <w:p w14:paraId="1E86E4DA" w14:textId="380645B4" w:rsidR="00AA58B9" w:rsidRDefault="00AA58B9" w:rsidP="00200807">
      <w:pPr>
        <w:rPr>
          <w:rFonts w:ascii="Arial" w:hAnsi="Arial" w:cs="Arial"/>
          <w:color w:val="000000"/>
          <w:sz w:val="22"/>
          <w:szCs w:val="22"/>
        </w:rPr>
      </w:pPr>
    </w:p>
    <w:p w14:paraId="0B790487" w14:textId="77777777" w:rsidR="00AA58B9" w:rsidRPr="00AA58B9" w:rsidRDefault="00AA58B9" w:rsidP="00AA58B9">
      <w:pPr>
        <w:rPr>
          <w:rFonts w:ascii="Arial" w:hAnsi="Arial" w:cs="Arial"/>
          <w:sz w:val="22"/>
          <w:szCs w:val="22"/>
        </w:rPr>
      </w:pPr>
      <w:r w:rsidRPr="00AA58B9">
        <w:rPr>
          <w:rFonts w:ascii="Arial" w:hAnsi="Arial" w:cs="Arial"/>
          <w:sz w:val="22"/>
          <w:szCs w:val="22"/>
        </w:rPr>
        <w:t xml:space="preserve">Na temelju članka 39. Statuta Grada Dubrovnika („Službeni glasnik Grada Dubrovnika“, broj 2/21.) Gradsko vijeće Grada Dubrovnika  na 9. sjednici, održanoj 8. ožujka 2022., donijelo je </w:t>
      </w:r>
    </w:p>
    <w:p w14:paraId="3CAF5D93" w14:textId="77777777" w:rsidR="00AA58B9" w:rsidRPr="00AA58B9" w:rsidRDefault="00AA58B9" w:rsidP="00AA58B9">
      <w:pPr>
        <w:rPr>
          <w:rFonts w:ascii="Arial" w:hAnsi="Arial" w:cs="Arial"/>
          <w:sz w:val="22"/>
          <w:szCs w:val="22"/>
        </w:rPr>
      </w:pPr>
    </w:p>
    <w:p w14:paraId="2EA5A286" w14:textId="77777777" w:rsidR="00AA58B9" w:rsidRPr="00AA58B9" w:rsidRDefault="00AA58B9" w:rsidP="00AA58B9">
      <w:pPr>
        <w:rPr>
          <w:rFonts w:ascii="Arial" w:hAnsi="Arial" w:cs="Arial"/>
          <w:sz w:val="22"/>
          <w:szCs w:val="22"/>
        </w:rPr>
      </w:pPr>
    </w:p>
    <w:p w14:paraId="2358CB85" w14:textId="77777777" w:rsidR="00AA58B9" w:rsidRPr="00AA58B9" w:rsidRDefault="00AA58B9" w:rsidP="00AA58B9">
      <w:pPr>
        <w:jc w:val="center"/>
        <w:rPr>
          <w:rFonts w:ascii="Arial" w:hAnsi="Arial" w:cs="Arial"/>
          <w:b/>
          <w:sz w:val="22"/>
          <w:szCs w:val="22"/>
        </w:rPr>
      </w:pPr>
      <w:r w:rsidRPr="00AA58B9">
        <w:rPr>
          <w:rFonts w:ascii="Arial" w:hAnsi="Arial" w:cs="Arial"/>
          <w:b/>
          <w:sz w:val="22"/>
          <w:szCs w:val="22"/>
        </w:rPr>
        <w:t xml:space="preserve">O  D  L  U  K  U </w:t>
      </w:r>
    </w:p>
    <w:p w14:paraId="208462D1" w14:textId="77777777" w:rsidR="00AA58B9" w:rsidRPr="00AA58B9" w:rsidRDefault="00AA58B9" w:rsidP="00AA58B9">
      <w:pPr>
        <w:jc w:val="center"/>
        <w:rPr>
          <w:rFonts w:ascii="Arial" w:hAnsi="Arial" w:cs="Arial"/>
          <w:b/>
          <w:sz w:val="22"/>
          <w:szCs w:val="22"/>
        </w:rPr>
      </w:pPr>
      <w:r w:rsidRPr="00AA58B9">
        <w:rPr>
          <w:rFonts w:ascii="Arial" w:hAnsi="Arial" w:cs="Arial"/>
          <w:b/>
          <w:sz w:val="22"/>
          <w:szCs w:val="22"/>
        </w:rPr>
        <w:t xml:space="preserve">o izmjenama i dopunama Odluke o zakupu javnih površina </w:t>
      </w:r>
    </w:p>
    <w:p w14:paraId="11CFB9EE" w14:textId="77777777" w:rsidR="00AA58B9" w:rsidRPr="00AA58B9" w:rsidRDefault="00AA58B9" w:rsidP="00AA58B9">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p>
    <w:p w14:paraId="691C964E" w14:textId="77777777" w:rsidR="00AA58B9" w:rsidRPr="00AA58B9" w:rsidRDefault="00AA58B9" w:rsidP="00AA58B9">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p>
    <w:p w14:paraId="08BF2D0B" w14:textId="77777777" w:rsidR="00AA58B9" w:rsidRPr="00AA58B9" w:rsidRDefault="00AA58B9" w:rsidP="00AA58B9">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p>
    <w:p w14:paraId="292FB865" w14:textId="77777777" w:rsidR="00AA58B9" w:rsidRPr="00AA58B9" w:rsidRDefault="00AA58B9" w:rsidP="00AA58B9">
      <w:pPr>
        <w:jc w:val="center"/>
        <w:rPr>
          <w:rFonts w:ascii="Arial" w:hAnsi="Arial" w:cs="Arial"/>
          <w:sz w:val="22"/>
          <w:szCs w:val="22"/>
        </w:rPr>
      </w:pPr>
      <w:r w:rsidRPr="00AA58B9">
        <w:rPr>
          <w:rFonts w:ascii="Arial" w:hAnsi="Arial" w:cs="Arial"/>
          <w:sz w:val="22"/>
          <w:szCs w:val="22"/>
        </w:rPr>
        <w:t>Članak 1.</w:t>
      </w:r>
    </w:p>
    <w:p w14:paraId="26C1B36A" w14:textId="77777777" w:rsidR="00AA58B9" w:rsidRPr="00AA58B9" w:rsidRDefault="00AA58B9" w:rsidP="00AA58B9">
      <w:pPr>
        <w:rPr>
          <w:rFonts w:ascii="Arial" w:hAnsi="Arial" w:cs="Arial"/>
          <w:sz w:val="22"/>
          <w:szCs w:val="22"/>
        </w:rPr>
      </w:pPr>
    </w:p>
    <w:p w14:paraId="700CB03D" w14:textId="77777777" w:rsidR="00AA58B9" w:rsidRPr="00AA58B9" w:rsidRDefault="00AA58B9" w:rsidP="00AA58B9">
      <w:pPr>
        <w:rPr>
          <w:rFonts w:ascii="Arial" w:hAnsi="Arial" w:cs="Arial"/>
          <w:sz w:val="22"/>
          <w:szCs w:val="22"/>
        </w:rPr>
      </w:pPr>
      <w:r w:rsidRPr="00AA58B9">
        <w:rPr>
          <w:rFonts w:ascii="Arial" w:hAnsi="Arial" w:cs="Arial"/>
          <w:sz w:val="22"/>
          <w:szCs w:val="22"/>
        </w:rPr>
        <w:t>U Odluci o zakupu javnih površina („Službeni glasnik Grada Dubrovnika“, broj 1/14., 21/15., 3/16., 17/16,15/17, 25/17 i 12/18, 15/19) u članku 4. stavak 4. mijenja se i glasi:</w:t>
      </w:r>
    </w:p>
    <w:p w14:paraId="31D1FFFC" w14:textId="77777777" w:rsidR="00AA58B9" w:rsidRPr="00AA58B9" w:rsidRDefault="00AA58B9" w:rsidP="00AA58B9">
      <w:pPr>
        <w:rPr>
          <w:rFonts w:ascii="Arial" w:hAnsi="Arial" w:cs="Arial"/>
          <w:sz w:val="22"/>
          <w:szCs w:val="22"/>
        </w:rPr>
      </w:pPr>
    </w:p>
    <w:p w14:paraId="605628B5" w14:textId="77777777" w:rsidR="00AA58B9" w:rsidRPr="00AA58B9" w:rsidRDefault="00AA58B9" w:rsidP="00AA58B9">
      <w:pPr>
        <w:jc w:val="both"/>
        <w:rPr>
          <w:rFonts w:ascii="Arial" w:hAnsi="Arial" w:cs="Arial"/>
          <w:sz w:val="22"/>
          <w:szCs w:val="22"/>
        </w:rPr>
      </w:pPr>
      <w:r w:rsidRPr="00AA58B9">
        <w:rPr>
          <w:rFonts w:ascii="Arial" w:hAnsi="Arial" w:cs="Arial"/>
          <w:color w:val="000000"/>
          <w:sz w:val="22"/>
          <w:szCs w:val="22"/>
        </w:rPr>
        <w:t xml:space="preserve">„Povjerenstvo razmatra zahtjeve u svezi s gospodarenjem javnim površinama i donosi zaključke na temelju ove Odluke, općih odredaba Plana korištenja javnim površinama, prostorno-planske dokumentacije, prethodnog mišljenja Vijeća Gradskog kotara ili Vijeća </w:t>
      </w:r>
      <w:r w:rsidRPr="00AA58B9">
        <w:rPr>
          <w:rFonts w:ascii="Arial" w:hAnsi="Arial" w:cs="Arial"/>
          <w:color w:val="000000"/>
          <w:sz w:val="22"/>
          <w:szCs w:val="22"/>
        </w:rPr>
        <w:lastRenderedPageBreak/>
        <w:t>Mjesnog odbora u kojem se nalazi predmetna javna površina, te u slučaju površina u povijesnoj jezgri odredaba Plana upravljanja povijesnom jezgrom i ostalih zakonskih akata.“</w:t>
      </w:r>
    </w:p>
    <w:p w14:paraId="64649080" w14:textId="77777777" w:rsidR="00AA58B9" w:rsidRPr="00AA58B9" w:rsidRDefault="00AA58B9" w:rsidP="00AA58B9">
      <w:pPr>
        <w:rPr>
          <w:rFonts w:ascii="Arial" w:hAnsi="Arial" w:cs="Arial"/>
          <w:sz w:val="22"/>
          <w:szCs w:val="22"/>
        </w:rPr>
      </w:pPr>
    </w:p>
    <w:p w14:paraId="01087C29" w14:textId="77777777" w:rsidR="00AA58B9" w:rsidRPr="00AA58B9" w:rsidRDefault="00AA58B9" w:rsidP="00AA58B9">
      <w:pPr>
        <w:rPr>
          <w:rFonts w:ascii="Arial" w:hAnsi="Arial" w:cs="Arial"/>
          <w:sz w:val="22"/>
          <w:szCs w:val="22"/>
        </w:rPr>
      </w:pPr>
      <w:r w:rsidRPr="00AA58B9">
        <w:rPr>
          <w:rFonts w:ascii="Arial" w:hAnsi="Arial" w:cs="Arial"/>
          <w:sz w:val="22"/>
          <w:szCs w:val="22"/>
        </w:rPr>
        <w:t>U članku 4. dodaje se stavak 6. i glasi:</w:t>
      </w:r>
    </w:p>
    <w:p w14:paraId="3D8FD576" w14:textId="77777777" w:rsidR="00AA58B9" w:rsidRPr="00AA58B9" w:rsidRDefault="00AA58B9" w:rsidP="00AA58B9">
      <w:pPr>
        <w:rPr>
          <w:rFonts w:ascii="Arial" w:hAnsi="Arial" w:cs="Arial"/>
          <w:sz w:val="22"/>
          <w:szCs w:val="22"/>
        </w:rPr>
      </w:pPr>
    </w:p>
    <w:p w14:paraId="51FCDBEB" w14:textId="77777777" w:rsidR="00AA58B9" w:rsidRPr="00AA58B9" w:rsidRDefault="00AA58B9" w:rsidP="00AA58B9">
      <w:pPr>
        <w:rPr>
          <w:rFonts w:ascii="Arial" w:hAnsi="Arial" w:cs="Arial"/>
          <w:sz w:val="22"/>
          <w:szCs w:val="22"/>
        </w:rPr>
      </w:pPr>
      <w:r w:rsidRPr="00AA58B9">
        <w:rPr>
          <w:rFonts w:ascii="Arial" w:hAnsi="Arial" w:cs="Arial"/>
          <w:sz w:val="22"/>
          <w:szCs w:val="22"/>
        </w:rPr>
        <w:t>„Iznimno, Povjerenstvo može razmatrati zahtjeve za izmjenama Plana korištenja javnim površinama u Povijesnoj jezgri u kojima se traži preraspodjela javnih površina.“</w:t>
      </w:r>
    </w:p>
    <w:p w14:paraId="6C8DB9AF" w14:textId="77777777" w:rsidR="00AA58B9" w:rsidRPr="00AA58B9" w:rsidRDefault="00AA58B9" w:rsidP="00AA58B9">
      <w:pPr>
        <w:rPr>
          <w:rFonts w:ascii="Arial" w:hAnsi="Arial" w:cs="Arial"/>
          <w:sz w:val="22"/>
          <w:szCs w:val="22"/>
        </w:rPr>
      </w:pPr>
    </w:p>
    <w:p w14:paraId="14195D52" w14:textId="77777777" w:rsidR="00AA58B9" w:rsidRPr="00AA58B9" w:rsidRDefault="00AA58B9" w:rsidP="00AA58B9">
      <w:pPr>
        <w:rPr>
          <w:rFonts w:ascii="Arial" w:hAnsi="Arial" w:cs="Arial"/>
          <w:sz w:val="22"/>
          <w:szCs w:val="22"/>
        </w:rPr>
      </w:pPr>
      <w:r w:rsidRPr="00AA58B9">
        <w:rPr>
          <w:rFonts w:ascii="Arial" w:hAnsi="Arial" w:cs="Arial"/>
          <w:sz w:val="22"/>
          <w:szCs w:val="22"/>
        </w:rPr>
        <w:t>U članku 4. dodaje se stavak 7. koji glasi:</w:t>
      </w:r>
    </w:p>
    <w:p w14:paraId="2C1DD840" w14:textId="77777777" w:rsidR="00AA58B9" w:rsidRPr="00AA58B9" w:rsidRDefault="00AA58B9" w:rsidP="00AA58B9">
      <w:pPr>
        <w:rPr>
          <w:rFonts w:ascii="Arial" w:hAnsi="Arial" w:cs="Arial"/>
          <w:sz w:val="22"/>
          <w:szCs w:val="22"/>
        </w:rPr>
      </w:pPr>
    </w:p>
    <w:p w14:paraId="0FFDD157" w14:textId="77777777" w:rsidR="00AA58B9" w:rsidRPr="00AA58B9" w:rsidRDefault="00AA58B9" w:rsidP="00AA58B9">
      <w:pPr>
        <w:rPr>
          <w:rFonts w:ascii="Arial" w:hAnsi="Arial" w:cs="Arial"/>
          <w:sz w:val="22"/>
          <w:szCs w:val="22"/>
        </w:rPr>
      </w:pPr>
      <w:r w:rsidRPr="00AA58B9">
        <w:rPr>
          <w:rFonts w:ascii="Arial" w:hAnsi="Arial" w:cs="Arial"/>
          <w:sz w:val="22"/>
          <w:szCs w:val="22"/>
        </w:rPr>
        <w:t xml:space="preserve">„Nezadovoljna strana može podnijeti prigovor Gradskom vijeću u roku od petnaest (15) dana od dana donošenja zaključka Povjerenstva.“ </w:t>
      </w:r>
    </w:p>
    <w:p w14:paraId="1754B207" w14:textId="77777777" w:rsidR="00AA58B9" w:rsidRPr="00AA58B9" w:rsidRDefault="00AA58B9" w:rsidP="00AA58B9">
      <w:pPr>
        <w:rPr>
          <w:rFonts w:ascii="Arial" w:hAnsi="Arial" w:cs="Arial"/>
          <w:sz w:val="22"/>
          <w:szCs w:val="22"/>
        </w:rPr>
      </w:pPr>
    </w:p>
    <w:p w14:paraId="273E6B98" w14:textId="77777777" w:rsidR="00AA58B9" w:rsidRPr="00AA58B9" w:rsidRDefault="00AA58B9" w:rsidP="00AA58B9">
      <w:pPr>
        <w:rPr>
          <w:rFonts w:ascii="Arial" w:hAnsi="Arial" w:cs="Arial"/>
          <w:color w:val="000000"/>
          <w:sz w:val="22"/>
          <w:szCs w:val="22"/>
        </w:rPr>
      </w:pPr>
    </w:p>
    <w:p w14:paraId="20B270C6" w14:textId="77777777" w:rsidR="00AA58B9" w:rsidRPr="00AA58B9" w:rsidRDefault="00AA58B9" w:rsidP="00AA58B9">
      <w:pPr>
        <w:jc w:val="center"/>
        <w:rPr>
          <w:rFonts w:ascii="Arial" w:hAnsi="Arial" w:cs="Arial"/>
          <w:sz w:val="22"/>
          <w:szCs w:val="22"/>
        </w:rPr>
      </w:pPr>
      <w:r w:rsidRPr="00AA58B9">
        <w:rPr>
          <w:rFonts w:ascii="Arial" w:hAnsi="Arial" w:cs="Arial"/>
          <w:sz w:val="22"/>
          <w:szCs w:val="22"/>
        </w:rPr>
        <w:t>Članak 2.</w:t>
      </w:r>
    </w:p>
    <w:p w14:paraId="789D2B80" w14:textId="77777777" w:rsidR="00AA58B9" w:rsidRPr="00AA58B9" w:rsidRDefault="00AA58B9" w:rsidP="00AA58B9">
      <w:pPr>
        <w:jc w:val="center"/>
        <w:rPr>
          <w:rFonts w:ascii="Arial" w:hAnsi="Arial" w:cs="Arial"/>
          <w:sz w:val="22"/>
          <w:szCs w:val="22"/>
        </w:rPr>
      </w:pPr>
    </w:p>
    <w:p w14:paraId="409AC9F5" w14:textId="77777777" w:rsidR="00AA58B9" w:rsidRPr="00AA58B9" w:rsidRDefault="00AA58B9" w:rsidP="00AA58B9">
      <w:pPr>
        <w:jc w:val="both"/>
        <w:rPr>
          <w:rFonts w:ascii="Arial" w:hAnsi="Arial" w:cs="Arial"/>
          <w:sz w:val="22"/>
          <w:szCs w:val="22"/>
        </w:rPr>
      </w:pPr>
      <w:r w:rsidRPr="00AA58B9">
        <w:rPr>
          <w:rFonts w:ascii="Arial" w:hAnsi="Arial" w:cs="Arial"/>
          <w:sz w:val="22"/>
          <w:szCs w:val="22"/>
        </w:rPr>
        <w:t>Ova odluka stupa na snagu osmog dana od dana objave u „Službenom glasniku Grada Dubrovnika“.</w:t>
      </w:r>
    </w:p>
    <w:p w14:paraId="63ACE14E" w14:textId="01E46C97" w:rsidR="00AA58B9" w:rsidRDefault="00AA58B9" w:rsidP="00200807">
      <w:pPr>
        <w:rPr>
          <w:rFonts w:ascii="Arial" w:hAnsi="Arial" w:cs="Arial"/>
          <w:color w:val="000000"/>
          <w:sz w:val="22"/>
          <w:szCs w:val="22"/>
        </w:rPr>
      </w:pPr>
    </w:p>
    <w:p w14:paraId="33269F3E" w14:textId="77777777" w:rsidR="002D46FB" w:rsidRDefault="002D46FB" w:rsidP="00200807">
      <w:pPr>
        <w:rPr>
          <w:rFonts w:ascii="Arial" w:hAnsi="Arial" w:cs="Arial"/>
          <w:color w:val="000000"/>
          <w:sz w:val="22"/>
          <w:szCs w:val="22"/>
        </w:rPr>
      </w:pPr>
    </w:p>
    <w:p w14:paraId="3ADC90FF" w14:textId="77777777" w:rsidR="00AA58B9" w:rsidRPr="00AA58B9" w:rsidRDefault="00AA58B9" w:rsidP="00AA58B9">
      <w:pPr>
        <w:rPr>
          <w:rFonts w:ascii="Arial" w:hAnsi="Arial" w:cs="Arial"/>
          <w:sz w:val="22"/>
          <w:szCs w:val="22"/>
        </w:rPr>
      </w:pPr>
      <w:r w:rsidRPr="00AA58B9">
        <w:rPr>
          <w:rFonts w:ascii="Arial" w:hAnsi="Arial" w:cs="Arial"/>
          <w:sz w:val="22"/>
          <w:szCs w:val="22"/>
        </w:rPr>
        <w:t>KLASA: 363-05/18-01/189</w:t>
      </w:r>
    </w:p>
    <w:p w14:paraId="3AB35038" w14:textId="77777777" w:rsidR="00AA58B9" w:rsidRPr="00AA58B9" w:rsidRDefault="00AA58B9" w:rsidP="00AA58B9">
      <w:pPr>
        <w:rPr>
          <w:rFonts w:ascii="Arial" w:hAnsi="Arial" w:cs="Arial"/>
          <w:sz w:val="22"/>
          <w:szCs w:val="22"/>
        </w:rPr>
      </w:pPr>
      <w:r w:rsidRPr="00AA58B9">
        <w:rPr>
          <w:rFonts w:ascii="Arial" w:hAnsi="Arial" w:cs="Arial"/>
          <w:sz w:val="22"/>
          <w:szCs w:val="22"/>
        </w:rPr>
        <w:t>URBROJ: 2117-1-09-22-11</w:t>
      </w:r>
    </w:p>
    <w:p w14:paraId="0C19360F" w14:textId="77777777" w:rsidR="00AA58B9" w:rsidRPr="00AA58B9" w:rsidRDefault="00AA58B9" w:rsidP="00AA58B9">
      <w:pPr>
        <w:rPr>
          <w:rFonts w:ascii="Arial" w:hAnsi="Arial" w:cs="Arial"/>
          <w:sz w:val="22"/>
          <w:szCs w:val="22"/>
        </w:rPr>
      </w:pPr>
      <w:r w:rsidRPr="00AA58B9">
        <w:rPr>
          <w:rFonts w:ascii="Arial" w:hAnsi="Arial" w:cs="Arial"/>
          <w:sz w:val="22"/>
          <w:szCs w:val="22"/>
        </w:rPr>
        <w:t>Dubrovnik, 8. ožujka 2022.</w:t>
      </w:r>
    </w:p>
    <w:p w14:paraId="5F5E2C76" w14:textId="77777777" w:rsidR="00AA58B9" w:rsidRDefault="00AA58B9" w:rsidP="00200807">
      <w:pPr>
        <w:rPr>
          <w:rFonts w:ascii="Arial" w:hAnsi="Arial" w:cs="Arial"/>
          <w:color w:val="000000"/>
          <w:sz w:val="22"/>
          <w:szCs w:val="22"/>
        </w:rPr>
      </w:pPr>
    </w:p>
    <w:p w14:paraId="5BFBBF93" w14:textId="77777777" w:rsidR="00200807" w:rsidRPr="00B87E21" w:rsidRDefault="00200807" w:rsidP="00200807">
      <w:pPr>
        <w:jc w:val="both"/>
        <w:rPr>
          <w:rFonts w:ascii="Arial" w:eastAsia="Calibri" w:hAnsi="Arial" w:cs="Arial"/>
          <w:sz w:val="22"/>
          <w:szCs w:val="22"/>
          <w:lang w:eastAsia="en-US"/>
        </w:rPr>
      </w:pPr>
      <w:r w:rsidRPr="00B87E21">
        <w:rPr>
          <w:rFonts w:ascii="Arial" w:hAnsi="Arial" w:cs="Arial"/>
          <w:color w:val="000000"/>
          <w:sz w:val="22"/>
          <w:szCs w:val="22"/>
        </w:rPr>
        <w:t xml:space="preserve">Predsjednik Gradskog vijeća:   </w:t>
      </w:r>
      <w:r w:rsidRPr="00B87E21">
        <w:rPr>
          <w:rFonts w:ascii="Arial" w:hAnsi="Arial" w:cs="Arial"/>
          <w:color w:val="000000"/>
          <w:sz w:val="22"/>
          <w:szCs w:val="22"/>
        </w:rPr>
        <w:tab/>
      </w:r>
    </w:p>
    <w:p w14:paraId="63F156AD" w14:textId="77777777" w:rsidR="00200807" w:rsidRPr="00B87E21" w:rsidRDefault="00200807" w:rsidP="00200807">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7C2B628B" w14:textId="090320F5" w:rsidR="00200807" w:rsidRDefault="00200807" w:rsidP="00200807">
      <w:pPr>
        <w:rPr>
          <w:rFonts w:ascii="Arial" w:hAnsi="Arial" w:cs="Arial"/>
          <w:color w:val="000000"/>
          <w:sz w:val="22"/>
          <w:szCs w:val="22"/>
        </w:rPr>
      </w:pPr>
      <w:r w:rsidRPr="00B87E21">
        <w:rPr>
          <w:rFonts w:ascii="Arial" w:hAnsi="Arial" w:cs="Arial"/>
          <w:color w:val="000000"/>
          <w:sz w:val="22"/>
          <w:szCs w:val="22"/>
        </w:rPr>
        <w:t xml:space="preserve">----------------------------------------          </w:t>
      </w:r>
    </w:p>
    <w:p w14:paraId="58140F20" w14:textId="14951A57" w:rsidR="00200807" w:rsidRDefault="00200807" w:rsidP="00200807">
      <w:pPr>
        <w:rPr>
          <w:rFonts w:ascii="Arial" w:hAnsi="Arial" w:cs="Arial"/>
          <w:color w:val="000000"/>
          <w:sz w:val="22"/>
          <w:szCs w:val="22"/>
        </w:rPr>
      </w:pPr>
    </w:p>
    <w:p w14:paraId="37203BAC" w14:textId="6A9DF492" w:rsidR="00200807" w:rsidRDefault="00200807" w:rsidP="00200807">
      <w:pPr>
        <w:rPr>
          <w:rFonts w:ascii="Arial" w:hAnsi="Arial" w:cs="Arial"/>
          <w:color w:val="000000"/>
          <w:sz w:val="22"/>
          <w:szCs w:val="22"/>
        </w:rPr>
      </w:pPr>
    </w:p>
    <w:p w14:paraId="48BC82FE" w14:textId="02FA3114" w:rsidR="00200807" w:rsidRDefault="00200807" w:rsidP="00200807">
      <w:pPr>
        <w:rPr>
          <w:rFonts w:ascii="Arial" w:hAnsi="Arial" w:cs="Arial"/>
          <w:color w:val="000000"/>
          <w:sz w:val="22"/>
          <w:szCs w:val="22"/>
        </w:rPr>
      </w:pPr>
    </w:p>
    <w:p w14:paraId="533987D5" w14:textId="611CDFBB" w:rsidR="00200807" w:rsidRDefault="00200807" w:rsidP="00200807">
      <w:pPr>
        <w:rPr>
          <w:rFonts w:ascii="Arial" w:hAnsi="Arial" w:cs="Arial"/>
          <w:color w:val="000000"/>
          <w:sz w:val="22"/>
          <w:szCs w:val="22"/>
        </w:rPr>
      </w:pPr>
    </w:p>
    <w:p w14:paraId="2BBFE240" w14:textId="34332833" w:rsidR="00200807" w:rsidRPr="00AA58B9" w:rsidRDefault="00200807" w:rsidP="00200807">
      <w:pPr>
        <w:rPr>
          <w:rFonts w:ascii="Arial" w:hAnsi="Arial" w:cs="Arial"/>
          <w:b/>
          <w:bCs/>
          <w:color w:val="000000"/>
          <w:sz w:val="22"/>
          <w:szCs w:val="22"/>
        </w:rPr>
      </w:pPr>
      <w:r w:rsidRPr="00AA58B9">
        <w:rPr>
          <w:rFonts w:ascii="Arial" w:hAnsi="Arial" w:cs="Arial"/>
          <w:b/>
          <w:bCs/>
          <w:color w:val="000000"/>
          <w:sz w:val="22"/>
          <w:szCs w:val="22"/>
        </w:rPr>
        <w:t>28</w:t>
      </w:r>
    </w:p>
    <w:p w14:paraId="2999F882" w14:textId="12DF4DC0" w:rsidR="00200807" w:rsidRDefault="00200807" w:rsidP="00200807">
      <w:pPr>
        <w:rPr>
          <w:rFonts w:ascii="Arial" w:hAnsi="Arial" w:cs="Arial"/>
          <w:color w:val="000000"/>
          <w:sz w:val="22"/>
          <w:szCs w:val="22"/>
        </w:rPr>
      </w:pPr>
    </w:p>
    <w:p w14:paraId="3CA4C91B" w14:textId="18C3F31E" w:rsidR="00AA58B9" w:rsidRDefault="00AA58B9" w:rsidP="00200807">
      <w:pPr>
        <w:rPr>
          <w:rFonts w:ascii="Arial" w:hAnsi="Arial" w:cs="Arial"/>
          <w:color w:val="000000"/>
          <w:sz w:val="22"/>
          <w:szCs w:val="22"/>
        </w:rPr>
      </w:pPr>
    </w:p>
    <w:p w14:paraId="68D314DA" w14:textId="77777777" w:rsidR="00AA58B9" w:rsidRPr="00AA58B9" w:rsidRDefault="00AA58B9" w:rsidP="00AA58B9">
      <w:pPr>
        <w:jc w:val="both"/>
        <w:rPr>
          <w:rFonts w:ascii="Arial" w:eastAsiaTheme="minorHAnsi" w:hAnsi="Arial" w:cs="Arial"/>
          <w:sz w:val="22"/>
          <w:szCs w:val="22"/>
          <w:lang w:val="en-US" w:eastAsia="en-US"/>
        </w:rPr>
      </w:pPr>
      <w:r w:rsidRPr="00AA58B9">
        <w:rPr>
          <w:rFonts w:ascii="Arial" w:eastAsiaTheme="minorHAnsi" w:hAnsi="Arial" w:cs="Arial"/>
          <w:sz w:val="22"/>
          <w:szCs w:val="22"/>
          <w:lang w:val="en-US" w:eastAsia="en-US"/>
        </w:rPr>
        <w:t xml:space="preserve">Na </w:t>
      </w:r>
      <w:proofErr w:type="spellStart"/>
      <w:r w:rsidRPr="00AA58B9">
        <w:rPr>
          <w:rFonts w:ascii="Arial" w:eastAsiaTheme="minorHAnsi" w:hAnsi="Arial" w:cs="Arial"/>
          <w:sz w:val="22"/>
          <w:szCs w:val="22"/>
          <w:lang w:val="en-US" w:eastAsia="en-US"/>
        </w:rPr>
        <w:t>temelju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članaka</w:t>
      </w:r>
      <w:proofErr w:type="spellEnd"/>
      <w:r w:rsidRPr="00AA58B9">
        <w:rPr>
          <w:rFonts w:ascii="Arial" w:eastAsiaTheme="minorHAnsi" w:hAnsi="Arial" w:cs="Arial"/>
          <w:sz w:val="22"/>
          <w:szCs w:val="22"/>
          <w:lang w:val="en-US" w:eastAsia="en-US"/>
        </w:rPr>
        <w:t xml:space="preserve"> 26., 33., 44. </w:t>
      </w:r>
      <w:proofErr w:type="spellStart"/>
      <w:r w:rsidRPr="00AA58B9">
        <w:rPr>
          <w:rFonts w:ascii="Arial" w:eastAsiaTheme="minorHAnsi" w:hAnsi="Arial" w:cs="Arial"/>
          <w:sz w:val="22"/>
          <w:szCs w:val="22"/>
          <w:lang w:val="en-US" w:eastAsia="en-US"/>
        </w:rPr>
        <w:t>stavka</w:t>
      </w:r>
      <w:proofErr w:type="spellEnd"/>
      <w:r w:rsidRPr="00AA58B9">
        <w:rPr>
          <w:rFonts w:ascii="Arial" w:eastAsiaTheme="minorHAnsi" w:hAnsi="Arial" w:cs="Arial"/>
          <w:sz w:val="22"/>
          <w:szCs w:val="22"/>
          <w:lang w:val="en-US" w:eastAsia="en-US"/>
        </w:rPr>
        <w:t xml:space="preserve"> 2.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48. </w:t>
      </w:r>
      <w:proofErr w:type="spellStart"/>
      <w:r w:rsidRPr="00AA58B9">
        <w:rPr>
          <w:rFonts w:ascii="Arial" w:eastAsiaTheme="minorHAnsi" w:hAnsi="Arial" w:cs="Arial"/>
          <w:sz w:val="22"/>
          <w:szCs w:val="22"/>
          <w:lang w:val="en-US" w:eastAsia="en-US"/>
        </w:rPr>
        <w:t>stavka</w:t>
      </w:r>
      <w:proofErr w:type="spellEnd"/>
      <w:r w:rsidRPr="00AA58B9">
        <w:rPr>
          <w:rFonts w:ascii="Arial" w:eastAsiaTheme="minorHAnsi" w:hAnsi="Arial" w:cs="Arial"/>
          <w:sz w:val="22"/>
          <w:szCs w:val="22"/>
          <w:lang w:val="en-US" w:eastAsia="en-US"/>
        </w:rPr>
        <w:t xml:space="preserve"> 2. </w:t>
      </w:r>
      <w:proofErr w:type="spellStart"/>
      <w:r w:rsidRPr="00AA58B9">
        <w:rPr>
          <w:rFonts w:ascii="Arial" w:eastAsiaTheme="minorHAnsi" w:hAnsi="Arial" w:cs="Arial"/>
          <w:sz w:val="22"/>
          <w:szCs w:val="22"/>
          <w:lang w:val="en-US" w:eastAsia="en-US"/>
        </w:rPr>
        <w:t>Zakona</w:t>
      </w:r>
      <w:proofErr w:type="spellEnd"/>
      <w:r w:rsidRPr="00AA58B9">
        <w:rPr>
          <w:rFonts w:ascii="Arial" w:eastAsiaTheme="minorHAnsi" w:hAnsi="Arial" w:cs="Arial"/>
          <w:sz w:val="22"/>
          <w:szCs w:val="22"/>
          <w:lang w:val="en-US" w:eastAsia="en-US"/>
        </w:rPr>
        <w:t xml:space="preserve"> o </w:t>
      </w:r>
      <w:proofErr w:type="spellStart"/>
      <w:r w:rsidRPr="00AA58B9">
        <w:rPr>
          <w:rFonts w:ascii="Arial" w:eastAsiaTheme="minorHAnsi" w:hAnsi="Arial" w:cs="Arial"/>
          <w:sz w:val="22"/>
          <w:szCs w:val="22"/>
          <w:lang w:val="en-US" w:eastAsia="en-US"/>
        </w:rPr>
        <w:t>komunalnom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gospodarstvu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Narodne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novine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broj</w:t>
      </w:r>
      <w:proofErr w:type="spellEnd"/>
      <w:r w:rsidRPr="00AA58B9">
        <w:rPr>
          <w:rFonts w:ascii="Arial" w:eastAsiaTheme="minorHAnsi" w:hAnsi="Arial" w:cs="Arial"/>
          <w:sz w:val="22"/>
          <w:szCs w:val="22"/>
          <w:lang w:val="en-US" w:eastAsia="en-US"/>
        </w:rPr>
        <w:t xml:space="preserve"> 68/18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110/18)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članka</w:t>
      </w:r>
      <w:proofErr w:type="spellEnd"/>
      <w:r w:rsidRPr="00AA58B9">
        <w:rPr>
          <w:rFonts w:ascii="Arial" w:eastAsiaTheme="minorHAnsi" w:hAnsi="Arial" w:cs="Arial"/>
          <w:sz w:val="22"/>
          <w:szCs w:val="22"/>
          <w:lang w:val="en-US" w:eastAsia="en-US"/>
        </w:rPr>
        <w:t xml:space="preserve"> 39. </w:t>
      </w:r>
      <w:proofErr w:type="spellStart"/>
      <w:r w:rsidRPr="00AA58B9">
        <w:rPr>
          <w:rFonts w:ascii="Arial" w:eastAsiaTheme="minorHAnsi" w:hAnsi="Arial" w:cs="Arial"/>
          <w:sz w:val="22"/>
          <w:szCs w:val="22"/>
          <w:lang w:val="en-US" w:eastAsia="en-US"/>
        </w:rPr>
        <w:t>Statuta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Službeni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glasnik</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broj</w:t>
      </w:r>
      <w:proofErr w:type="spellEnd"/>
      <w:r w:rsidRPr="00AA58B9">
        <w:rPr>
          <w:rFonts w:ascii="Arial" w:eastAsiaTheme="minorHAnsi" w:hAnsi="Arial" w:cs="Arial"/>
          <w:sz w:val="22"/>
          <w:szCs w:val="22"/>
          <w:lang w:val="en-US" w:eastAsia="en-US"/>
        </w:rPr>
        <w:t xml:space="preserve"> 2/21), </w:t>
      </w:r>
      <w:proofErr w:type="spellStart"/>
      <w:r w:rsidRPr="00AA58B9">
        <w:rPr>
          <w:rFonts w:ascii="Arial" w:eastAsiaTheme="minorHAnsi" w:hAnsi="Arial" w:cs="Arial"/>
          <w:sz w:val="22"/>
          <w:szCs w:val="22"/>
          <w:lang w:val="en-US" w:eastAsia="en-US"/>
        </w:rPr>
        <w:t>Gradsko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vijeće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9. </w:t>
      </w:r>
      <w:proofErr w:type="spellStart"/>
      <w:r w:rsidRPr="00AA58B9">
        <w:rPr>
          <w:rFonts w:ascii="Arial" w:eastAsiaTheme="minorHAnsi" w:hAnsi="Arial" w:cs="Arial"/>
          <w:sz w:val="22"/>
          <w:szCs w:val="22"/>
          <w:lang w:val="en-US" w:eastAsia="en-US"/>
        </w:rPr>
        <w:t>sjednici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održanoj</w:t>
      </w:r>
      <w:proofErr w:type="spellEnd"/>
      <w:r w:rsidRPr="00AA58B9">
        <w:rPr>
          <w:rFonts w:ascii="Arial" w:eastAsiaTheme="minorHAnsi" w:hAnsi="Arial" w:cs="Arial"/>
          <w:sz w:val="22"/>
          <w:szCs w:val="22"/>
          <w:lang w:val="en-US" w:eastAsia="en-US"/>
        </w:rPr>
        <w:t xml:space="preserve"> 8. </w:t>
      </w:r>
      <w:proofErr w:type="spellStart"/>
      <w:r w:rsidRPr="00AA58B9">
        <w:rPr>
          <w:rFonts w:ascii="Arial" w:eastAsiaTheme="minorHAnsi" w:hAnsi="Arial" w:cs="Arial"/>
          <w:sz w:val="22"/>
          <w:szCs w:val="22"/>
          <w:lang w:val="en-US" w:eastAsia="en-US"/>
        </w:rPr>
        <w:t>ožujka</w:t>
      </w:r>
      <w:proofErr w:type="spellEnd"/>
      <w:r w:rsidRPr="00AA58B9">
        <w:rPr>
          <w:rFonts w:ascii="Arial" w:eastAsiaTheme="minorHAnsi" w:hAnsi="Arial" w:cs="Arial"/>
          <w:sz w:val="22"/>
          <w:szCs w:val="22"/>
          <w:lang w:val="en-US" w:eastAsia="en-US"/>
        </w:rPr>
        <w:t xml:space="preserve"> 2022., </w:t>
      </w:r>
      <w:proofErr w:type="spellStart"/>
      <w:r w:rsidRPr="00AA58B9">
        <w:rPr>
          <w:rFonts w:ascii="Arial" w:eastAsiaTheme="minorHAnsi" w:hAnsi="Arial" w:cs="Arial"/>
          <w:sz w:val="22"/>
          <w:szCs w:val="22"/>
          <w:lang w:val="en-US" w:eastAsia="en-US"/>
        </w:rPr>
        <w:t>donijelo</w:t>
      </w:r>
      <w:proofErr w:type="spellEnd"/>
      <w:r w:rsidRPr="00AA58B9">
        <w:rPr>
          <w:rFonts w:ascii="Arial" w:eastAsiaTheme="minorHAnsi" w:hAnsi="Arial" w:cs="Arial"/>
          <w:sz w:val="22"/>
          <w:szCs w:val="22"/>
          <w:lang w:val="en-US" w:eastAsia="en-US"/>
        </w:rPr>
        <w:t xml:space="preserve"> je</w:t>
      </w:r>
    </w:p>
    <w:p w14:paraId="04D3E7C2" w14:textId="77777777" w:rsidR="00AA58B9" w:rsidRPr="00AA58B9" w:rsidRDefault="00AA58B9" w:rsidP="00AA58B9">
      <w:pPr>
        <w:jc w:val="both"/>
        <w:rPr>
          <w:rFonts w:ascii="Arial" w:eastAsiaTheme="minorHAnsi" w:hAnsi="Arial" w:cs="Arial"/>
          <w:sz w:val="22"/>
          <w:szCs w:val="22"/>
          <w:lang w:val="en-US" w:eastAsia="en-US"/>
        </w:rPr>
      </w:pPr>
    </w:p>
    <w:p w14:paraId="506EBAEB" w14:textId="77777777" w:rsidR="00AA58B9" w:rsidRPr="00AA58B9" w:rsidRDefault="00AA58B9" w:rsidP="00AA58B9">
      <w:pPr>
        <w:rPr>
          <w:rFonts w:ascii="Arial" w:eastAsiaTheme="minorHAnsi" w:hAnsi="Arial" w:cs="Arial"/>
          <w:b/>
          <w:bCs/>
          <w:sz w:val="22"/>
          <w:szCs w:val="22"/>
          <w:lang w:val="en-US" w:eastAsia="en-US"/>
        </w:rPr>
      </w:pPr>
    </w:p>
    <w:p w14:paraId="4305A11D" w14:textId="77777777" w:rsidR="00AA58B9" w:rsidRPr="00AA58B9" w:rsidRDefault="00AA58B9" w:rsidP="00AA58B9">
      <w:pPr>
        <w:jc w:val="center"/>
        <w:rPr>
          <w:rFonts w:ascii="Arial" w:eastAsiaTheme="minorHAnsi" w:hAnsi="Arial" w:cs="Arial"/>
          <w:b/>
          <w:bCs/>
          <w:sz w:val="22"/>
          <w:szCs w:val="22"/>
          <w:lang w:val="en-US" w:eastAsia="en-US"/>
        </w:rPr>
      </w:pPr>
      <w:r w:rsidRPr="00AA58B9">
        <w:rPr>
          <w:rFonts w:ascii="Arial" w:eastAsiaTheme="minorHAnsi" w:hAnsi="Arial" w:cs="Arial"/>
          <w:b/>
          <w:bCs/>
          <w:sz w:val="22"/>
          <w:szCs w:val="22"/>
          <w:lang w:val="en-US" w:eastAsia="en-US"/>
        </w:rPr>
        <w:t>O D L U K U</w:t>
      </w:r>
    </w:p>
    <w:p w14:paraId="4A02A3E9" w14:textId="77777777" w:rsidR="00AA58B9" w:rsidRPr="00AA58B9" w:rsidRDefault="00AA58B9" w:rsidP="00AA58B9">
      <w:pPr>
        <w:jc w:val="center"/>
        <w:rPr>
          <w:rFonts w:ascii="Arial" w:eastAsiaTheme="minorHAnsi" w:hAnsi="Arial" w:cs="Arial"/>
          <w:b/>
          <w:bCs/>
          <w:sz w:val="22"/>
          <w:szCs w:val="22"/>
          <w:lang w:val="en-US" w:eastAsia="en-US"/>
        </w:rPr>
      </w:pPr>
      <w:r w:rsidRPr="00AA58B9">
        <w:rPr>
          <w:rFonts w:ascii="Arial" w:eastAsiaTheme="minorHAnsi" w:hAnsi="Arial" w:cs="Arial"/>
          <w:b/>
          <w:bCs/>
          <w:sz w:val="22"/>
          <w:szCs w:val="22"/>
          <w:lang w:val="en-US" w:eastAsia="en-US"/>
        </w:rPr>
        <w:t xml:space="preserve">o </w:t>
      </w:r>
      <w:proofErr w:type="spellStart"/>
      <w:r w:rsidRPr="00AA58B9">
        <w:rPr>
          <w:rFonts w:ascii="Arial" w:eastAsiaTheme="minorHAnsi" w:hAnsi="Arial" w:cs="Arial"/>
          <w:b/>
          <w:bCs/>
          <w:sz w:val="22"/>
          <w:szCs w:val="22"/>
          <w:lang w:val="en-US" w:eastAsia="en-US"/>
        </w:rPr>
        <w:t>komunalnim</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djelatnostima</w:t>
      </w:r>
      <w:proofErr w:type="spellEnd"/>
    </w:p>
    <w:p w14:paraId="6256FB55" w14:textId="77777777" w:rsidR="00AA58B9" w:rsidRPr="00AA58B9" w:rsidRDefault="00AA58B9" w:rsidP="00AA58B9">
      <w:pPr>
        <w:jc w:val="center"/>
        <w:rPr>
          <w:rFonts w:ascii="Arial" w:eastAsiaTheme="minorHAnsi" w:hAnsi="Arial" w:cs="Arial"/>
          <w:b/>
          <w:bCs/>
          <w:sz w:val="22"/>
          <w:szCs w:val="22"/>
          <w:lang w:val="en-US" w:eastAsia="en-US"/>
        </w:rPr>
      </w:pPr>
      <w:proofErr w:type="spellStart"/>
      <w:r w:rsidRPr="00AA58B9">
        <w:rPr>
          <w:rFonts w:ascii="Arial" w:eastAsiaTheme="minorHAnsi" w:hAnsi="Arial" w:cs="Arial"/>
          <w:b/>
          <w:bCs/>
          <w:sz w:val="22"/>
          <w:szCs w:val="22"/>
          <w:lang w:val="en-US" w:eastAsia="en-US"/>
        </w:rPr>
        <w:t>i</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organizacijskim</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oblicima</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obavljanja</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komunalnih</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djelatnosti</w:t>
      </w:r>
      <w:proofErr w:type="spellEnd"/>
    </w:p>
    <w:p w14:paraId="3DF4D5FA" w14:textId="77777777" w:rsidR="00AA58B9" w:rsidRPr="00AA58B9" w:rsidRDefault="00AA58B9" w:rsidP="00AA58B9">
      <w:pPr>
        <w:jc w:val="center"/>
        <w:rPr>
          <w:rFonts w:ascii="Arial" w:eastAsiaTheme="minorHAnsi" w:hAnsi="Arial" w:cs="Arial"/>
          <w:sz w:val="22"/>
          <w:szCs w:val="22"/>
          <w:lang w:val="en-US" w:eastAsia="en-US"/>
        </w:rPr>
      </w:pPr>
    </w:p>
    <w:p w14:paraId="74C1B973" w14:textId="77777777" w:rsidR="00AA58B9" w:rsidRPr="00AA58B9" w:rsidRDefault="00AA58B9" w:rsidP="00AA58B9">
      <w:pPr>
        <w:jc w:val="center"/>
        <w:rPr>
          <w:rFonts w:ascii="Arial" w:eastAsiaTheme="minorHAnsi" w:hAnsi="Arial" w:cs="Arial"/>
          <w:sz w:val="22"/>
          <w:szCs w:val="22"/>
          <w:lang w:val="en-US" w:eastAsia="en-US"/>
        </w:rPr>
      </w:pPr>
    </w:p>
    <w:p w14:paraId="46F4649E" w14:textId="77777777" w:rsidR="00AA58B9" w:rsidRPr="00AA58B9" w:rsidRDefault="00AA58B9" w:rsidP="00AA58B9">
      <w:pPr>
        <w:jc w:val="center"/>
        <w:rPr>
          <w:rFonts w:ascii="Arial" w:eastAsiaTheme="minorHAnsi" w:hAnsi="Arial" w:cs="Arial"/>
          <w:sz w:val="22"/>
          <w:szCs w:val="22"/>
          <w:lang w:val="en-US" w:eastAsia="en-US"/>
        </w:rPr>
      </w:pPr>
    </w:p>
    <w:p w14:paraId="28C4D459" w14:textId="77777777" w:rsidR="00AA58B9" w:rsidRPr="00AA58B9" w:rsidRDefault="00AA58B9" w:rsidP="009F0AD2">
      <w:pPr>
        <w:numPr>
          <w:ilvl w:val="0"/>
          <w:numId w:val="8"/>
        </w:numPr>
        <w:spacing w:after="160" w:line="259" w:lineRule="auto"/>
        <w:ind w:left="567" w:hanging="207"/>
        <w:contextualSpacing/>
        <w:jc w:val="both"/>
        <w:rPr>
          <w:rFonts w:ascii="Arial" w:eastAsiaTheme="minorHAnsi" w:hAnsi="Arial" w:cs="Arial"/>
          <w:b/>
          <w:bCs/>
          <w:sz w:val="22"/>
          <w:szCs w:val="22"/>
          <w:lang w:val="en-US" w:eastAsia="en-US"/>
        </w:rPr>
      </w:pPr>
      <w:r w:rsidRPr="00AA58B9">
        <w:rPr>
          <w:rFonts w:ascii="Arial" w:eastAsiaTheme="minorHAnsi" w:hAnsi="Arial" w:cs="Arial"/>
          <w:b/>
          <w:bCs/>
          <w:sz w:val="22"/>
          <w:szCs w:val="22"/>
          <w:lang w:val="en-US" w:eastAsia="en-US"/>
        </w:rPr>
        <w:t>OPĆE ODREDBE</w:t>
      </w:r>
    </w:p>
    <w:p w14:paraId="221310BB" w14:textId="77777777" w:rsidR="00AA58B9" w:rsidRPr="00AA58B9" w:rsidRDefault="00AA58B9" w:rsidP="00AA58B9">
      <w:pPr>
        <w:ind w:left="360"/>
        <w:jc w:val="center"/>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Članak</w:t>
      </w:r>
      <w:proofErr w:type="spellEnd"/>
      <w:r w:rsidRPr="00AA58B9">
        <w:rPr>
          <w:rFonts w:ascii="Arial" w:eastAsiaTheme="minorHAnsi" w:hAnsi="Arial" w:cs="Arial"/>
          <w:sz w:val="22"/>
          <w:szCs w:val="22"/>
          <w:lang w:val="en-US" w:eastAsia="en-US"/>
        </w:rPr>
        <w:t xml:space="preserve"> 1.</w:t>
      </w:r>
    </w:p>
    <w:p w14:paraId="5075AAD4" w14:textId="77777777" w:rsidR="00AA58B9" w:rsidRPr="00AA58B9" w:rsidRDefault="00AA58B9" w:rsidP="00AA58B9">
      <w:pPr>
        <w:jc w:val="both"/>
        <w:rPr>
          <w:rFonts w:ascii="Arial" w:eastAsiaTheme="minorHAnsi" w:hAnsi="Arial" w:cs="Arial"/>
          <w:sz w:val="22"/>
          <w:szCs w:val="22"/>
          <w:lang w:val="en-US" w:eastAsia="en-US"/>
        </w:rPr>
      </w:pPr>
    </w:p>
    <w:p w14:paraId="4D275923" w14:textId="77777777" w:rsidR="00AA58B9" w:rsidRPr="00AA58B9" w:rsidRDefault="00AA58B9" w:rsidP="00AA58B9">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Ovom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Odlukom</w:t>
      </w:r>
      <w:proofErr w:type="spellEnd"/>
      <w:r w:rsidRPr="00AA58B9">
        <w:rPr>
          <w:rFonts w:ascii="Arial" w:eastAsiaTheme="minorHAnsi" w:hAnsi="Arial" w:cs="Arial"/>
          <w:sz w:val="22"/>
          <w:szCs w:val="22"/>
          <w:lang w:val="en-US" w:eastAsia="en-US"/>
        </w:rPr>
        <w:t xml:space="preserve"> o </w:t>
      </w:r>
      <w:proofErr w:type="spellStart"/>
      <w:r w:rsidRPr="00AA58B9">
        <w:rPr>
          <w:rFonts w:ascii="Arial" w:eastAsiaTheme="minorHAnsi" w:hAnsi="Arial" w:cs="Arial"/>
          <w:sz w:val="22"/>
          <w:szCs w:val="22"/>
          <w:lang w:val="en-US" w:eastAsia="en-US"/>
        </w:rPr>
        <w:t>komunalnim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djelatnostima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organizacijskim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oblicima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obavljanja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daljnjem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tekstu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Odluka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utvrđuju</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koje</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obavljaju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području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uključujući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druge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su</w:t>
      </w:r>
      <w:proofErr w:type="spellEnd"/>
      <w:r w:rsidRPr="00AA58B9">
        <w:rPr>
          <w:rFonts w:ascii="Arial" w:eastAsiaTheme="minorHAnsi" w:hAnsi="Arial" w:cs="Arial"/>
          <w:sz w:val="22"/>
          <w:szCs w:val="22"/>
          <w:lang w:val="en-US" w:eastAsia="en-US"/>
        </w:rPr>
        <w:t xml:space="preserve"> od </w:t>
      </w:r>
      <w:proofErr w:type="spellStart"/>
      <w:r w:rsidRPr="00AA58B9">
        <w:rPr>
          <w:rFonts w:ascii="Arial" w:eastAsiaTheme="minorHAnsi" w:hAnsi="Arial" w:cs="Arial"/>
          <w:sz w:val="22"/>
          <w:szCs w:val="22"/>
          <w:lang w:val="en-US" w:eastAsia="en-US"/>
        </w:rPr>
        <w:t>lokalnog</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značaja</w:t>
      </w:r>
      <w:proofErr w:type="spellEnd"/>
      <w:r w:rsidRPr="00AA58B9">
        <w:rPr>
          <w:rFonts w:ascii="Arial" w:eastAsiaTheme="minorHAnsi" w:hAnsi="Arial" w:cs="Arial"/>
          <w:sz w:val="22"/>
          <w:szCs w:val="22"/>
          <w:lang w:val="en-US" w:eastAsia="en-US"/>
        </w:rPr>
        <w:t xml:space="preserve"> za Grad Dubrovnik, </w:t>
      </w:r>
      <w:proofErr w:type="spellStart"/>
      <w:r w:rsidRPr="00AA58B9">
        <w:rPr>
          <w:rFonts w:ascii="Arial" w:eastAsiaTheme="minorHAnsi" w:hAnsi="Arial" w:cs="Arial"/>
          <w:sz w:val="22"/>
          <w:szCs w:val="22"/>
          <w:lang w:val="en-US" w:eastAsia="en-US"/>
        </w:rPr>
        <w:t>te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organizacijski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oblici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obavljanja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w:t>
      </w:r>
    </w:p>
    <w:p w14:paraId="2851AD16" w14:textId="7D76F901" w:rsidR="00AA58B9" w:rsidRDefault="00AA58B9" w:rsidP="003F0225">
      <w:pPr>
        <w:jc w:val="both"/>
        <w:rPr>
          <w:rFonts w:ascii="Arial" w:eastAsiaTheme="minorHAnsi" w:hAnsi="Arial" w:cs="Arial"/>
          <w:sz w:val="22"/>
          <w:szCs w:val="22"/>
          <w:lang w:val="en-US" w:eastAsia="en-US"/>
        </w:rPr>
      </w:pPr>
    </w:p>
    <w:p w14:paraId="583B986B" w14:textId="77777777" w:rsidR="00487102" w:rsidRPr="00AA58B9" w:rsidRDefault="00487102" w:rsidP="003F0225">
      <w:pPr>
        <w:jc w:val="both"/>
        <w:rPr>
          <w:rFonts w:ascii="Arial" w:eastAsiaTheme="minorHAnsi" w:hAnsi="Arial" w:cs="Arial"/>
          <w:sz w:val="22"/>
          <w:szCs w:val="22"/>
          <w:lang w:val="en-US" w:eastAsia="en-US"/>
        </w:rPr>
      </w:pPr>
      <w:bookmarkStart w:id="16" w:name="_GoBack"/>
      <w:bookmarkEnd w:id="16"/>
    </w:p>
    <w:p w14:paraId="6069F324" w14:textId="77777777" w:rsidR="00AA58B9" w:rsidRPr="00AA58B9" w:rsidRDefault="00AA58B9" w:rsidP="009F0AD2">
      <w:pPr>
        <w:numPr>
          <w:ilvl w:val="0"/>
          <w:numId w:val="8"/>
        </w:numPr>
        <w:spacing w:after="160" w:line="259" w:lineRule="auto"/>
        <w:ind w:left="567" w:hanging="207"/>
        <w:contextualSpacing/>
        <w:jc w:val="both"/>
        <w:rPr>
          <w:rFonts w:ascii="Arial" w:eastAsiaTheme="minorHAnsi" w:hAnsi="Arial" w:cs="Arial"/>
          <w:b/>
          <w:bCs/>
          <w:sz w:val="22"/>
          <w:szCs w:val="22"/>
          <w:lang w:val="en-US" w:eastAsia="en-US"/>
        </w:rPr>
      </w:pPr>
      <w:r w:rsidRPr="00AA58B9">
        <w:rPr>
          <w:rFonts w:ascii="Arial" w:eastAsiaTheme="minorHAnsi" w:hAnsi="Arial" w:cs="Arial"/>
          <w:b/>
          <w:bCs/>
          <w:sz w:val="22"/>
          <w:szCs w:val="22"/>
          <w:lang w:val="en-US" w:eastAsia="en-US"/>
        </w:rPr>
        <w:lastRenderedPageBreak/>
        <w:t>VRSTE KOMUNALNIH DJELATNOSTI</w:t>
      </w:r>
    </w:p>
    <w:p w14:paraId="5BA19739" w14:textId="77777777" w:rsidR="00AA58B9" w:rsidRPr="00AA58B9" w:rsidRDefault="00AA58B9" w:rsidP="00AA58B9">
      <w:pPr>
        <w:ind w:left="567"/>
        <w:contextualSpacing/>
        <w:jc w:val="both"/>
        <w:rPr>
          <w:rFonts w:ascii="Arial" w:eastAsiaTheme="minorHAnsi" w:hAnsi="Arial" w:cs="Arial"/>
          <w:sz w:val="22"/>
          <w:szCs w:val="22"/>
          <w:lang w:val="en-US" w:eastAsia="en-US"/>
        </w:rPr>
      </w:pPr>
    </w:p>
    <w:p w14:paraId="61335C2B" w14:textId="77777777" w:rsidR="00AA58B9" w:rsidRPr="00AA58B9" w:rsidRDefault="00AA58B9" w:rsidP="00AA58B9">
      <w:pPr>
        <w:ind w:left="567"/>
        <w:contextualSpacing/>
        <w:jc w:val="center"/>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Članak</w:t>
      </w:r>
      <w:proofErr w:type="spellEnd"/>
      <w:r w:rsidRPr="00AA58B9">
        <w:rPr>
          <w:rFonts w:ascii="Arial" w:eastAsiaTheme="minorHAnsi" w:hAnsi="Arial" w:cs="Arial"/>
          <w:sz w:val="22"/>
          <w:szCs w:val="22"/>
          <w:lang w:val="en-US" w:eastAsia="en-US"/>
        </w:rPr>
        <w:t xml:space="preserve"> 2.</w:t>
      </w:r>
    </w:p>
    <w:p w14:paraId="0A63BE22" w14:textId="77777777" w:rsidR="00AA58B9" w:rsidRPr="00AA58B9" w:rsidRDefault="00AA58B9" w:rsidP="00AA58B9">
      <w:pPr>
        <w:jc w:val="both"/>
        <w:rPr>
          <w:rFonts w:ascii="Arial" w:eastAsiaTheme="minorHAnsi" w:hAnsi="Arial" w:cs="Arial"/>
          <w:sz w:val="22"/>
          <w:szCs w:val="22"/>
          <w:lang w:val="en-US" w:eastAsia="en-US"/>
        </w:rPr>
      </w:pPr>
    </w:p>
    <w:p w14:paraId="2F81D008" w14:textId="77777777" w:rsidR="00AA58B9" w:rsidRPr="00AA58B9" w:rsidRDefault="00AA58B9" w:rsidP="00AA58B9">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kojima</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osigurava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građenje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w:t>
      </w:r>
      <w:proofErr w:type="spellStart"/>
      <w:r w:rsidRPr="00AA58B9">
        <w:rPr>
          <w:rFonts w:ascii="Arial" w:eastAsiaTheme="minorHAnsi" w:hAnsi="Arial" w:cs="Arial"/>
          <w:sz w:val="22"/>
          <w:szCs w:val="22"/>
          <w:lang w:val="en-US" w:eastAsia="en-US"/>
        </w:rPr>
        <w:t>ili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infrastrukture</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stanju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funkcionalne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ispravnosti</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daljnjem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tekstu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kojima</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osigurava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infrastrukture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kojima</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pojedinačnim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korisnicima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pružaju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usluge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nužne</w:t>
      </w:r>
      <w:proofErr w:type="spellEnd"/>
      <w:r w:rsidRPr="00AA58B9">
        <w:rPr>
          <w:rFonts w:ascii="Arial" w:eastAsiaTheme="minorHAnsi" w:hAnsi="Arial" w:cs="Arial"/>
          <w:sz w:val="22"/>
          <w:szCs w:val="22"/>
          <w:lang w:val="en-US" w:eastAsia="en-US"/>
        </w:rPr>
        <w:t xml:space="preserve"> za </w:t>
      </w:r>
      <w:proofErr w:type="spellStart"/>
      <w:r w:rsidRPr="00AA58B9">
        <w:rPr>
          <w:rFonts w:ascii="Arial" w:eastAsiaTheme="minorHAnsi" w:hAnsi="Arial" w:cs="Arial"/>
          <w:sz w:val="22"/>
          <w:szCs w:val="22"/>
          <w:lang w:val="en-US" w:eastAsia="en-US"/>
        </w:rPr>
        <w:t>svakodnevni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život</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rad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području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daljnjem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tekstu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uslužne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druge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posebnom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odlukom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utvrđene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kao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lokalnog</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značaja</w:t>
      </w:r>
      <w:proofErr w:type="spellEnd"/>
      <w:r w:rsidRPr="00AA58B9">
        <w:rPr>
          <w:rFonts w:ascii="Arial" w:eastAsiaTheme="minorHAnsi" w:hAnsi="Arial" w:cs="Arial"/>
          <w:sz w:val="22"/>
          <w:szCs w:val="22"/>
          <w:lang w:val="en-US" w:eastAsia="en-US"/>
        </w:rPr>
        <w:t xml:space="preserve"> za Grad Dubrovnik.</w:t>
      </w:r>
    </w:p>
    <w:p w14:paraId="221686CB" w14:textId="77777777" w:rsidR="00AA58B9" w:rsidRPr="00AA58B9" w:rsidRDefault="00AA58B9" w:rsidP="00AA58B9">
      <w:pPr>
        <w:ind w:left="567"/>
        <w:contextualSpacing/>
        <w:jc w:val="both"/>
        <w:rPr>
          <w:rFonts w:ascii="Arial" w:eastAsiaTheme="minorHAnsi" w:hAnsi="Arial" w:cs="Arial"/>
          <w:sz w:val="22"/>
          <w:szCs w:val="22"/>
          <w:lang w:val="en-US" w:eastAsia="en-US"/>
        </w:rPr>
      </w:pPr>
    </w:p>
    <w:p w14:paraId="553DE2F3" w14:textId="77777777" w:rsidR="00AA58B9" w:rsidRPr="00AA58B9" w:rsidRDefault="00AA58B9" w:rsidP="00AA58B9">
      <w:pPr>
        <w:ind w:left="567"/>
        <w:contextualSpacing/>
        <w:jc w:val="center"/>
        <w:rPr>
          <w:rFonts w:ascii="Arial" w:eastAsiaTheme="minorHAnsi" w:hAnsi="Arial" w:cs="Arial"/>
          <w:sz w:val="22"/>
          <w:szCs w:val="22"/>
          <w:lang w:val="en-US" w:eastAsia="en-US"/>
        </w:rPr>
      </w:pPr>
    </w:p>
    <w:p w14:paraId="42386FE0" w14:textId="77777777" w:rsidR="00AA58B9" w:rsidRPr="00AA58B9" w:rsidRDefault="00AA58B9" w:rsidP="00AA58B9">
      <w:pPr>
        <w:ind w:left="567"/>
        <w:contextualSpacing/>
        <w:jc w:val="center"/>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Članak</w:t>
      </w:r>
      <w:proofErr w:type="spellEnd"/>
      <w:r w:rsidRPr="00AA58B9">
        <w:rPr>
          <w:rFonts w:ascii="Arial" w:eastAsiaTheme="minorHAnsi" w:hAnsi="Arial" w:cs="Arial"/>
          <w:sz w:val="22"/>
          <w:szCs w:val="22"/>
          <w:lang w:val="en-US" w:eastAsia="en-US"/>
        </w:rPr>
        <w:t xml:space="preserve"> 3.</w:t>
      </w:r>
    </w:p>
    <w:p w14:paraId="0A28B7EC" w14:textId="77777777" w:rsidR="00AA58B9" w:rsidRPr="00AA58B9" w:rsidRDefault="00AA58B9" w:rsidP="00AA58B9">
      <w:pPr>
        <w:jc w:val="both"/>
        <w:rPr>
          <w:rFonts w:ascii="Arial" w:eastAsiaTheme="minorHAnsi" w:hAnsi="Arial" w:cs="Arial"/>
          <w:sz w:val="22"/>
          <w:szCs w:val="22"/>
          <w:lang w:val="en-US" w:eastAsia="en-US"/>
        </w:rPr>
      </w:pPr>
    </w:p>
    <w:p w14:paraId="5724A084" w14:textId="77777777" w:rsidR="00AA58B9" w:rsidRPr="00AA58B9" w:rsidRDefault="00AA58B9" w:rsidP="00AA58B9">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kojima</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osigurava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infrastrukture</w:t>
      </w:r>
      <w:proofErr w:type="spellEnd"/>
      <w:r w:rsidRPr="00AA58B9">
        <w:rPr>
          <w:rFonts w:ascii="Arial" w:eastAsiaTheme="minorHAnsi" w:hAnsi="Arial" w:cs="Arial"/>
          <w:sz w:val="22"/>
          <w:szCs w:val="22"/>
          <w:lang w:val="en-US" w:eastAsia="en-US"/>
        </w:rPr>
        <w:t xml:space="preserve">, a </w:t>
      </w:r>
      <w:proofErr w:type="spellStart"/>
      <w:r w:rsidRPr="00AA58B9">
        <w:rPr>
          <w:rFonts w:ascii="Arial" w:eastAsiaTheme="minorHAnsi" w:hAnsi="Arial" w:cs="Arial"/>
          <w:sz w:val="22"/>
          <w:szCs w:val="22"/>
          <w:lang w:val="en-US" w:eastAsia="en-US"/>
        </w:rPr>
        <w:t>koje</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obavljaju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području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su</w:t>
      </w:r>
      <w:proofErr w:type="spellEnd"/>
      <w:r w:rsidRPr="00AA58B9">
        <w:rPr>
          <w:rFonts w:ascii="Arial" w:eastAsiaTheme="minorHAnsi" w:hAnsi="Arial" w:cs="Arial"/>
          <w:sz w:val="22"/>
          <w:szCs w:val="22"/>
          <w:lang w:val="en-US" w:eastAsia="en-US"/>
        </w:rPr>
        <w:t>:</w:t>
      </w:r>
    </w:p>
    <w:p w14:paraId="332EC23E" w14:textId="77777777" w:rsidR="00AA58B9" w:rsidRPr="00AA58B9" w:rsidRDefault="00AA58B9" w:rsidP="002D46FB">
      <w:pPr>
        <w:numPr>
          <w:ilvl w:val="0"/>
          <w:numId w:val="9"/>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nerazvrstanih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cesta</w:t>
      </w:r>
      <w:proofErr w:type="spellEnd"/>
    </w:p>
    <w:p w14:paraId="23DE99A5" w14:textId="77777777" w:rsidR="00AA58B9" w:rsidRPr="00AA58B9" w:rsidRDefault="00AA58B9" w:rsidP="002D46FB">
      <w:pPr>
        <w:numPr>
          <w:ilvl w:val="0"/>
          <w:numId w:val="9"/>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površina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kojima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nije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dopušten</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promet</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motornim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vozilima</w:t>
      </w:r>
      <w:proofErr w:type="spellEnd"/>
    </w:p>
    <w:p w14:paraId="2DB90F9B" w14:textId="77777777" w:rsidR="00AA58B9" w:rsidRPr="00AA58B9" w:rsidRDefault="00AA58B9" w:rsidP="002D46FB">
      <w:pPr>
        <w:numPr>
          <w:ilvl w:val="0"/>
          <w:numId w:val="9"/>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građevina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odvodnje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oborinskih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voda</w:t>
      </w:r>
      <w:proofErr w:type="spellEnd"/>
    </w:p>
    <w:p w14:paraId="2F987DC8" w14:textId="77777777" w:rsidR="00AA58B9" w:rsidRPr="00AA58B9" w:rsidRDefault="00AA58B9" w:rsidP="002D46FB">
      <w:pPr>
        <w:numPr>
          <w:ilvl w:val="0"/>
          <w:numId w:val="9"/>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zelenih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površina</w:t>
      </w:r>
      <w:proofErr w:type="spellEnd"/>
    </w:p>
    <w:p w14:paraId="081E3EA5" w14:textId="77777777" w:rsidR="00AA58B9" w:rsidRPr="00AA58B9" w:rsidRDefault="00AA58B9" w:rsidP="002D46FB">
      <w:pPr>
        <w:numPr>
          <w:ilvl w:val="0"/>
          <w:numId w:val="9"/>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građevina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uređaja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predmeta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namjene</w:t>
      </w:r>
      <w:proofErr w:type="spellEnd"/>
    </w:p>
    <w:p w14:paraId="0B560361" w14:textId="77777777" w:rsidR="00AA58B9" w:rsidRPr="00AA58B9" w:rsidRDefault="00AA58B9" w:rsidP="002D46FB">
      <w:pPr>
        <w:numPr>
          <w:ilvl w:val="0"/>
          <w:numId w:val="9"/>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groblja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krematorija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unutar</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groblja</w:t>
      </w:r>
      <w:proofErr w:type="spellEnd"/>
    </w:p>
    <w:p w14:paraId="7DCC65FE" w14:textId="77777777" w:rsidR="00AA58B9" w:rsidRPr="00AA58B9" w:rsidRDefault="00AA58B9" w:rsidP="002D46FB">
      <w:pPr>
        <w:numPr>
          <w:ilvl w:val="0"/>
          <w:numId w:val="9"/>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čistoće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površina</w:t>
      </w:r>
      <w:proofErr w:type="spellEnd"/>
    </w:p>
    <w:p w14:paraId="2571C599" w14:textId="77777777" w:rsidR="00AA58B9" w:rsidRPr="00AA58B9" w:rsidRDefault="00AA58B9" w:rsidP="002D46FB">
      <w:pPr>
        <w:numPr>
          <w:ilvl w:val="0"/>
          <w:numId w:val="9"/>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rasvjete</w:t>
      </w:r>
      <w:proofErr w:type="spellEnd"/>
      <w:r w:rsidRPr="00AA58B9">
        <w:rPr>
          <w:rFonts w:ascii="Arial" w:eastAsiaTheme="minorHAnsi" w:hAnsi="Arial" w:cs="Arial"/>
          <w:sz w:val="22"/>
          <w:szCs w:val="22"/>
          <w:lang w:val="en-US" w:eastAsia="en-US"/>
        </w:rPr>
        <w:t>.</w:t>
      </w:r>
    </w:p>
    <w:p w14:paraId="18B65008" w14:textId="77777777" w:rsidR="00AA58B9" w:rsidRPr="00AA58B9" w:rsidRDefault="00AA58B9" w:rsidP="00AA58B9">
      <w:pPr>
        <w:ind w:left="927"/>
        <w:contextualSpacing/>
        <w:jc w:val="both"/>
        <w:rPr>
          <w:rFonts w:ascii="Arial" w:eastAsiaTheme="minorHAnsi" w:hAnsi="Arial" w:cs="Arial"/>
          <w:sz w:val="22"/>
          <w:szCs w:val="22"/>
          <w:lang w:val="en-US" w:eastAsia="en-US"/>
        </w:rPr>
      </w:pPr>
    </w:p>
    <w:p w14:paraId="25290765" w14:textId="77777777" w:rsidR="00AA58B9" w:rsidRPr="00AA58B9" w:rsidRDefault="00AA58B9" w:rsidP="00AA58B9">
      <w:pPr>
        <w:jc w:val="both"/>
        <w:rPr>
          <w:rFonts w:ascii="Arial" w:eastAsiaTheme="minorHAnsi" w:hAnsi="Arial" w:cs="Arial"/>
          <w:sz w:val="22"/>
          <w:szCs w:val="22"/>
          <w:lang w:val="en-US" w:eastAsia="en-US"/>
        </w:rPr>
      </w:pPr>
      <w:r w:rsidRPr="00AA58B9">
        <w:rPr>
          <w:rFonts w:ascii="Arial" w:eastAsiaTheme="minorHAnsi" w:hAnsi="Arial" w:cs="Arial"/>
          <w:sz w:val="22"/>
          <w:szCs w:val="22"/>
          <w:lang w:val="en-US" w:eastAsia="en-US"/>
        </w:rPr>
        <w:t xml:space="preserve">U </w:t>
      </w:r>
      <w:proofErr w:type="spellStart"/>
      <w:r w:rsidRPr="00AA58B9">
        <w:rPr>
          <w:rFonts w:ascii="Arial" w:eastAsiaTheme="minorHAnsi" w:hAnsi="Arial" w:cs="Arial"/>
          <w:sz w:val="22"/>
          <w:szCs w:val="22"/>
          <w:lang w:val="en-US" w:eastAsia="en-US"/>
        </w:rPr>
        <w:t>sklopu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obavljanja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iz</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stavka</w:t>
      </w:r>
      <w:proofErr w:type="spellEnd"/>
      <w:r w:rsidRPr="00AA58B9">
        <w:rPr>
          <w:rFonts w:ascii="Arial" w:eastAsiaTheme="minorHAnsi" w:hAnsi="Arial" w:cs="Arial"/>
          <w:sz w:val="22"/>
          <w:szCs w:val="22"/>
          <w:lang w:val="en-US" w:eastAsia="en-US"/>
        </w:rPr>
        <w:t xml:space="preserve"> 1. </w:t>
      </w:r>
      <w:proofErr w:type="spellStart"/>
      <w:r w:rsidRPr="00AA58B9">
        <w:rPr>
          <w:rFonts w:ascii="Arial" w:eastAsiaTheme="minorHAnsi" w:hAnsi="Arial" w:cs="Arial"/>
          <w:sz w:val="22"/>
          <w:szCs w:val="22"/>
          <w:lang w:val="en-US" w:eastAsia="en-US"/>
        </w:rPr>
        <w:t>ovoga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članka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može</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osigurati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građenje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infrastrukture</w:t>
      </w:r>
      <w:proofErr w:type="spellEnd"/>
      <w:r w:rsidRPr="00AA58B9">
        <w:rPr>
          <w:rFonts w:ascii="Arial" w:eastAsiaTheme="minorHAnsi" w:hAnsi="Arial" w:cs="Arial"/>
          <w:sz w:val="22"/>
          <w:szCs w:val="22"/>
          <w:lang w:val="en-US" w:eastAsia="en-US"/>
        </w:rPr>
        <w:t>.</w:t>
      </w:r>
    </w:p>
    <w:p w14:paraId="320D61EB" w14:textId="77777777" w:rsidR="00AA58B9" w:rsidRPr="00AA58B9" w:rsidRDefault="00AA58B9" w:rsidP="00AA58B9">
      <w:pPr>
        <w:ind w:left="567"/>
        <w:contextualSpacing/>
        <w:jc w:val="both"/>
        <w:rPr>
          <w:rFonts w:ascii="Arial" w:eastAsiaTheme="minorHAnsi" w:hAnsi="Arial" w:cs="Arial"/>
          <w:sz w:val="22"/>
          <w:szCs w:val="22"/>
          <w:lang w:val="en-US" w:eastAsia="en-US"/>
        </w:rPr>
      </w:pPr>
    </w:p>
    <w:p w14:paraId="46723F00" w14:textId="77777777" w:rsidR="00AA58B9" w:rsidRPr="00AA58B9" w:rsidRDefault="00AA58B9" w:rsidP="00AA58B9">
      <w:pPr>
        <w:ind w:left="567"/>
        <w:contextualSpacing/>
        <w:jc w:val="center"/>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Članak</w:t>
      </w:r>
      <w:proofErr w:type="spellEnd"/>
      <w:r w:rsidRPr="00AA58B9">
        <w:rPr>
          <w:rFonts w:ascii="Arial" w:eastAsiaTheme="minorHAnsi" w:hAnsi="Arial" w:cs="Arial"/>
          <w:sz w:val="22"/>
          <w:szCs w:val="22"/>
          <w:lang w:val="en-US" w:eastAsia="en-US"/>
        </w:rPr>
        <w:t xml:space="preserve"> 4.</w:t>
      </w:r>
    </w:p>
    <w:p w14:paraId="27E7B98B" w14:textId="77777777" w:rsidR="00AA58B9" w:rsidRPr="00AA58B9" w:rsidRDefault="00AA58B9" w:rsidP="00AA58B9">
      <w:pPr>
        <w:jc w:val="both"/>
        <w:rPr>
          <w:rFonts w:ascii="Arial" w:eastAsiaTheme="minorHAnsi" w:hAnsi="Arial" w:cs="Arial"/>
          <w:sz w:val="22"/>
          <w:szCs w:val="22"/>
          <w:lang w:val="en-US" w:eastAsia="en-US"/>
        </w:rPr>
      </w:pPr>
    </w:p>
    <w:p w14:paraId="7FC5DB77" w14:textId="77777777" w:rsidR="00AA58B9" w:rsidRPr="00AA58B9" w:rsidRDefault="00AA58B9" w:rsidP="00AA58B9">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Uslužne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koje</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obavljaju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području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su</w:t>
      </w:r>
      <w:proofErr w:type="spellEnd"/>
      <w:r w:rsidRPr="00AA58B9">
        <w:rPr>
          <w:rFonts w:ascii="Arial" w:eastAsiaTheme="minorHAnsi" w:hAnsi="Arial" w:cs="Arial"/>
          <w:sz w:val="22"/>
          <w:szCs w:val="22"/>
          <w:lang w:val="en-US" w:eastAsia="en-US"/>
        </w:rPr>
        <w:t>:</w:t>
      </w:r>
    </w:p>
    <w:p w14:paraId="6481597E" w14:textId="77777777" w:rsidR="00AA58B9" w:rsidRPr="00AA58B9" w:rsidRDefault="00AA58B9" w:rsidP="002D46FB">
      <w:pPr>
        <w:numPr>
          <w:ilvl w:val="0"/>
          <w:numId w:val="10"/>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usluge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parkiranja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uređenim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površinama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javnim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garažama</w:t>
      </w:r>
      <w:proofErr w:type="spellEnd"/>
    </w:p>
    <w:p w14:paraId="51531AF4" w14:textId="77777777" w:rsidR="00AA58B9" w:rsidRPr="00AA58B9" w:rsidRDefault="00AA58B9" w:rsidP="002D46FB">
      <w:pPr>
        <w:numPr>
          <w:ilvl w:val="0"/>
          <w:numId w:val="10"/>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usluge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tržnica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malo</w:t>
      </w:r>
      <w:proofErr w:type="spellEnd"/>
    </w:p>
    <w:p w14:paraId="7C3DD6DB" w14:textId="77777777" w:rsidR="00AA58B9" w:rsidRPr="00AA58B9" w:rsidRDefault="00AA58B9" w:rsidP="002D46FB">
      <w:pPr>
        <w:numPr>
          <w:ilvl w:val="0"/>
          <w:numId w:val="10"/>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usluge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ukopa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kremiranja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pokojnika</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krematoriju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unutar</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groblja</w:t>
      </w:r>
      <w:proofErr w:type="spellEnd"/>
    </w:p>
    <w:p w14:paraId="6B68960D" w14:textId="77777777" w:rsidR="00AA58B9" w:rsidRPr="00AA58B9" w:rsidRDefault="00AA58B9" w:rsidP="002D46FB">
      <w:pPr>
        <w:numPr>
          <w:ilvl w:val="0"/>
          <w:numId w:val="10"/>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komunalni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linijski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prijevoz</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putnika</w:t>
      </w:r>
      <w:proofErr w:type="spellEnd"/>
    </w:p>
    <w:p w14:paraId="265172BA" w14:textId="77777777" w:rsidR="00AA58B9" w:rsidRPr="00AA58B9" w:rsidRDefault="00AA58B9" w:rsidP="002D46FB">
      <w:pPr>
        <w:numPr>
          <w:ilvl w:val="0"/>
          <w:numId w:val="10"/>
        </w:numPr>
        <w:spacing w:after="160"/>
        <w:ind w:left="709" w:hanging="283"/>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obavljanje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dimnjačarskih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poslova</w:t>
      </w:r>
      <w:proofErr w:type="spellEnd"/>
      <w:r w:rsidRPr="00AA58B9">
        <w:rPr>
          <w:rFonts w:ascii="Arial" w:eastAsiaTheme="minorHAnsi" w:hAnsi="Arial" w:cs="Arial"/>
          <w:sz w:val="22"/>
          <w:szCs w:val="22"/>
          <w:lang w:val="en-US" w:eastAsia="en-US"/>
        </w:rPr>
        <w:t>.</w:t>
      </w:r>
    </w:p>
    <w:p w14:paraId="1DAB02BE" w14:textId="77777777" w:rsidR="00AA58B9" w:rsidRPr="00AA58B9" w:rsidRDefault="00AA58B9" w:rsidP="00AA58B9">
      <w:pPr>
        <w:ind w:left="567"/>
        <w:contextualSpacing/>
        <w:jc w:val="both"/>
        <w:rPr>
          <w:rFonts w:ascii="Arial" w:eastAsiaTheme="minorHAnsi" w:hAnsi="Arial" w:cs="Arial"/>
          <w:sz w:val="22"/>
          <w:szCs w:val="22"/>
          <w:lang w:val="en-US" w:eastAsia="en-US"/>
        </w:rPr>
      </w:pPr>
    </w:p>
    <w:p w14:paraId="4494FD34" w14:textId="77777777" w:rsidR="00AA58B9" w:rsidRPr="00AA58B9" w:rsidRDefault="00AA58B9" w:rsidP="00AA58B9">
      <w:pPr>
        <w:jc w:val="both"/>
        <w:rPr>
          <w:rFonts w:ascii="Arial" w:eastAsiaTheme="minorHAnsi" w:hAnsi="Arial" w:cs="Arial"/>
          <w:sz w:val="22"/>
          <w:szCs w:val="22"/>
          <w:lang w:val="en-US" w:eastAsia="en-US"/>
        </w:rPr>
      </w:pPr>
      <w:r w:rsidRPr="00AA58B9">
        <w:rPr>
          <w:rFonts w:ascii="Arial" w:eastAsiaTheme="minorHAnsi" w:hAnsi="Arial" w:cs="Arial"/>
          <w:sz w:val="22"/>
          <w:szCs w:val="22"/>
          <w:lang w:val="en-US" w:eastAsia="en-US"/>
        </w:rPr>
        <w:t xml:space="preserve">U </w:t>
      </w:r>
      <w:proofErr w:type="spellStart"/>
      <w:r w:rsidRPr="00AA58B9">
        <w:rPr>
          <w:rFonts w:ascii="Arial" w:eastAsiaTheme="minorHAnsi" w:hAnsi="Arial" w:cs="Arial"/>
          <w:sz w:val="22"/>
          <w:szCs w:val="22"/>
          <w:lang w:val="en-US" w:eastAsia="en-US"/>
        </w:rPr>
        <w:t>sklopu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obavljanja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iz</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stavka</w:t>
      </w:r>
      <w:proofErr w:type="spellEnd"/>
      <w:r w:rsidRPr="00AA58B9">
        <w:rPr>
          <w:rFonts w:ascii="Arial" w:eastAsiaTheme="minorHAnsi" w:hAnsi="Arial" w:cs="Arial"/>
          <w:sz w:val="22"/>
          <w:szCs w:val="22"/>
          <w:lang w:val="en-US" w:eastAsia="en-US"/>
        </w:rPr>
        <w:t xml:space="preserve"> 1. </w:t>
      </w:r>
      <w:proofErr w:type="spellStart"/>
      <w:r w:rsidRPr="00AA58B9">
        <w:rPr>
          <w:rFonts w:ascii="Arial" w:eastAsiaTheme="minorHAnsi" w:hAnsi="Arial" w:cs="Arial"/>
          <w:sz w:val="22"/>
          <w:szCs w:val="22"/>
          <w:lang w:val="en-US" w:eastAsia="en-US"/>
        </w:rPr>
        <w:t>ovoga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članka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može</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osigurati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građenje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w:t>
      </w:r>
      <w:proofErr w:type="spellStart"/>
      <w:r w:rsidRPr="00AA58B9">
        <w:rPr>
          <w:rFonts w:ascii="Arial" w:eastAsiaTheme="minorHAnsi" w:hAnsi="Arial" w:cs="Arial"/>
          <w:sz w:val="22"/>
          <w:szCs w:val="22"/>
          <w:lang w:val="en-US" w:eastAsia="en-US"/>
        </w:rPr>
        <w:t>ili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infrastrukture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potrebne</w:t>
      </w:r>
      <w:proofErr w:type="spellEnd"/>
      <w:r w:rsidRPr="00AA58B9">
        <w:rPr>
          <w:rFonts w:ascii="Arial" w:eastAsiaTheme="minorHAnsi" w:hAnsi="Arial" w:cs="Arial"/>
          <w:sz w:val="22"/>
          <w:szCs w:val="22"/>
          <w:lang w:val="en-US" w:eastAsia="en-US"/>
        </w:rPr>
        <w:t xml:space="preserve"> za </w:t>
      </w:r>
      <w:proofErr w:type="spellStart"/>
      <w:r w:rsidRPr="00AA58B9">
        <w:rPr>
          <w:rFonts w:ascii="Arial" w:eastAsiaTheme="minorHAnsi" w:hAnsi="Arial" w:cs="Arial"/>
          <w:sz w:val="22"/>
          <w:szCs w:val="22"/>
          <w:lang w:val="en-US" w:eastAsia="en-US"/>
        </w:rPr>
        <w:t>obavljanje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w:t>
      </w:r>
    </w:p>
    <w:p w14:paraId="22C286FD" w14:textId="77777777" w:rsidR="00AA58B9" w:rsidRPr="00AA58B9" w:rsidRDefault="00AA58B9" w:rsidP="00AA58B9">
      <w:pPr>
        <w:ind w:left="567"/>
        <w:contextualSpacing/>
        <w:jc w:val="both"/>
        <w:rPr>
          <w:rFonts w:ascii="Arial" w:eastAsiaTheme="minorHAnsi" w:hAnsi="Arial" w:cs="Arial"/>
          <w:sz w:val="22"/>
          <w:szCs w:val="22"/>
          <w:lang w:val="en-US" w:eastAsia="en-US"/>
        </w:rPr>
      </w:pPr>
    </w:p>
    <w:p w14:paraId="1BC15C3F" w14:textId="77777777" w:rsidR="00AA58B9" w:rsidRPr="00AA58B9" w:rsidRDefault="00AA58B9" w:rsidP="00AA58B9">
      <w:pPr>
        <w:ind w:left="567"/>
        <w:contextualSpacing/>
        <w:jc w:val="both"/>
        <w:rPr>
          <w:rFonts w:ascii="Arial" w:eastAsiaTheme="minorHAnsi" w:hAnsi="Arial" w:cs="Arial"/>
          <w:sz w:val="22"/>
          <w:szCs w:val="22"/>
          <w:lang w:val="en-US" w:eastAsia="en-US"/>
        </w:rPr>
      </w:pPr>
    </w:p>
    <w:p w14:paraId="63FCA989" w14:textId="77777777" w:rsidR="00AA58B9" w:rsidRPr="00AA58B9" w:rsidRDefault="00AA58B9" w:rsidP="00AA58B9">
      <w:pPr>
        <w:ind w:left="567"/>
        <w:contextualSpacing/>
        <w:jc w:val="center"/>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Članak</w:t>
      </w:r>
      <w:proofErr w:type="spellEnd"/>
      <w:r w:rsidRPr="00AA58B9">
        <w:rPr>
          <w:rFonts w:ascii="Arial" w:eastAsiaTheme="minorHAnsi" w:hAnsi="Arial" w:cs="Arial"/>
          <w:sz w:val="22"/>
          <w:szCs w:val="22"/>
          <w:lang w:val="en-US" w:eastAsia="en-US"/>
        </w:rPr>
        <w:t xml:space="preserve"> 5.</w:t>
      </w:r>
    </w:p>
    <w:p w14:paraId="6F00E600" w14:textId="77777777" w:rsidR="00AA58B9" w:rsidRPr="00AA58B9" w:rsidRDefault="00AA58B9" w:rsidP="00AA58B9">
      <w:pPr>
        <w:jc w:val="both"/>
        <w:rPr>
          <w:rFonts w:ascii="Arial" w:eastAsiaTheme="minorHAnsi" w:hAnsi="Arial" w:cs="Arial"/>
          <w:sz w:val="22"/>
          <w:szCs w:val="22"/>
          <w:lang w:val="en-US" w:eastAsia="en-US"/>
        </w:rPr>
      </w:pPr>
    </w:p>
    <w:p w14:paraId="10848A29" w14:textId="77777777" w:rsidR="00AA58B9" w:rsidRPr="00AA58B9" w:rsidRDefault="00AA58B9" w:rsidP="00AA58B9">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Druge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lokalnog</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značaja</w:t>
      </w:r>
      <w:proofErr w:type="spellEnd"/>
      <w:r w:rsidRPr="00AA58B9">
        <w:rPr>
          <w:rFonts w:ascii="Arial" w:eastAsiaTheme="minorHAnsi" w:hAnsi="Arial" w:cs="Arial"/>
          <w:sz w:val="22"/>
          <w:szCs w:val="22"/>
          <w:lang w:val="en-US" w:eastAsia="en-US"/>
        </w:rPr>
        <w:t xml:space="preserve"> za Grad Dubrovnik </w:t>
      </w:r>
      <w:proofErr w:type="spellStart"/>
      <w:r w:rsidRPr="00AA58B9">
        <w:rPr>
          <w:rFonts w:ascii="Arial" w:eastAsiaTheme="minorHAnsi" w:hAnsi="Arial" w:cs="Arial"/>
          <w:sz w:val="22"/>
          <w:szCs w:val="22"/>
          <w:lang w:val="en-US" w:eastAsia="en-US"/>
        </w:rPr>
        <w:t>koje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utvrđene</w:t>
      </w:r>
      <w:proofErr w:type="spellEnd"/>
      <w:r w:rsidRPr="00AA58B9">
        <w:rPr>
          <w:rFonts w:ascii="Arial" w:eastAsiaTheme="minorHAnsi" w:hAnsi="Arial" w:cs="Arial"/>
          <w:sz w:val="22"/>
          <w:szCs w:val="22"/>
          <w:lang w:val="en-US" w:eastAsia="en-US"/>
        </w:rPr>
        <w:t xml:space="preserve"> </w:t>
      </w:r>
      <w:proofErr w:type="spellStart"/>
      <w:proofErr w:type="gramStart"/>
      <w:r w:rsidRPr="00AA58B9">
        <w:rPr>
          <w:rFonts w:ascii="Arial" w:eastAsiaTheme="minorHAnsi" w:hAnsi="Arial" w:cs="Arial"/>
          <w:sz w:val="22"/>
          <w:szCs w:val="22"/>
          <w:lang w:val="en-US" w:eastAsia="en-US"/>
        </w:rPr>
        <w:t>kao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proofErr w:type="gram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području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su</w:t>
      </w:r>
      <w:proofErr w:type="spellEnd"/>
      <w:r w:rsidRPr="00AA58B9">
        <w:rPr>
          <w:rFonts w:ascii="Arial" w:eastAsiaTheme="minorHAnsi" w:hAnsi="Arial" w:cs="Arial"/>
          <w:sz w:val="22"/>
          <w:szCs w:val="22"/>
          <w:lang w:val="en-US" w:eastAsia="en-US"/>
        </w:rPr>
        <w:t>:</w:t>
      </w:r>
    </w:p>
    <w:p w14:paraId="04D9217B"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deratizacija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dezinsekcija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dezinfekcija</w:t>
      </w:r>
      <w:proofErr w:type="spellEnd"/>
    </w:p>
    <w:p w14:paraId="18E6218F"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skrb</w:t>
      </w:r>
      <w:proofErr w:type="spellEnd"/>
      <w:r w:rsidRPr="00AA58B9">
        <w:rPr>
          <w:rFonts w:ascii="Arial" w:eastAsiaTheme="minorHAnsi" w:hAnsi="Arial" w:cs="Arial"/>
          <w:sz w:val="22"/>
          <w:szCs w:val="22"/>
          <w:lang w:val="en-US" w:eastAsia="en-US"/>
        </w:rPr>
        <w:t xml:space="preserve"> o </w:t>
      </w:r>
      <w:proofErr w:type="spellStart"/>
      <w:r w:rsidRPr="00AA58B9">
        <w:rPr>
          <w:rFonts w:ascii="Arial" w:eastAsiaTheme="minorHAnsi" w:hAnsi="Arial" w:cs="Arial"/>
          <w:sz w:val="22"/>
          <w:szCs w:val="22"/>
          <w:lang w:val="en-US" w:eastAsia="en-US"/>
        </w:rPr>
        <w:t>odbjeglim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napuštenim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životinjama</w:t>
      </w:r>
      <w:proofErr w:type="spellEnd"/>
    </w:p>
    <w:p w14:paraId="4FA2356D"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blagdansko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uređivanje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naselja</w:t>
      </w:r>
      <w:proofErr w:type="spellEnd"/>
    </w:p>
    <w:p w14:paraId="1CE88592"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opskrba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trgovina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građana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unutar</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Povijesne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jezgre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posebnim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vozilima</w:t>
      </w:r>
      <w:proofErr w:type="spellEnd"/>
    </w:p>
    <w:p w14:paraId="1F58E5E4"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javno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oglašavanje</w:t>
      </w:r>
      <w:proofErr w:type="spellEnd"/>
    </w:p>
    <w:p w14:paraId="307829FB"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hidrantske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mreže</w:t>
      </w:r>
      <w:proofErr w:type="spellEnd"/>
    </w:p>
    <w:p w14:paraId="0CEF46F9"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označavanje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naselja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ulica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obala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trgova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zgrada</w:t>
      </w:r>
      <w:proofErr w:type="spellEnd"/>
    </w:p>
    <w:p w14:paraId="52826831"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skrb</w:t>
      </w:r>
      <w:proofErr w:type="spellEnd"/>
      <w:r w:rsidRPr="00AA58B9">
        <w:rPr>
          <w:rFonts w:ascii="Arial" w:eastAsiaTheme="minorHAnsi" w:hAnsi="Arial" w:cs="Arial"/>
          <w:sz w:val="22"/>
          <w:szCs w:val="22"/>
          <w:lang w:val="en-US" w:eastAsia="en-US"/>
        </w:rPr>
        <w:t xml:space="preserve"> o </w:t>
      </w:r>
      <w:proofErr w:type="spellStart"/>
      <w:r w:rsidRPr="00AA58B9">
        <w:rPr>
          <w:rFonts w:ascii="Arial" w:eastAsiaTheme="minorHAnsi" w:hAnsi="Arial" w:cs="Arial"/>
          <w:sz w:val="22"/>
          <w:szCs w:val="22"/>
          <w:lang w:val="en-US" w:eastAsia="en-US"/>
        </w:rPr>
        <w:t>gradskim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golubovima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labudovima</w:t>
      </w:r>
      <w:proofErr w:type="spellEnd"/>
    </w:p>
    <w:p w14:paraId="6FE4004E"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nabava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materijala</w:t>
      </w:r>
      <w:proofErr w:type="spellEnd"/>
      <w:r w:rsidRPr="00AA58B9">
        <w:rPr>
          <w:rFonts w:ascii="Arial" w:eastAsiaTheme="minorHAnsi" w:hAnsi="Arial" w:cs="Arial"/>
          <w:sz w:val="22"/>
          <w:szCs w:val="22"/>
          <w:lang w:val="en-US" w:eastAsia="en-US"/>
        </w:rPr>
        <w:t xml:space="preserve"> za male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poslove</w:t>
      </w:r>
      <w:proofErr w:type="spellEnd"/>
      <w:r w:rsidRPr="00AA58B9">
        <w:rPr>
          <w:rFonts w:ascii="Arial" w:eastAsiaTheme="minorHAnsi" w:hAnsi="Arial" w:cs="Arial"/>
          <w:sz w:val="22"/>
          <w:szCs w:val="22"/>
          <w:lang w:val="en-US" w:eastAsia="en-US"/>
        </w:rPr>
        <w:t xml:space="preserve"> po </w:t>
      </w:r>
      <w:proofErr w:type="spellStart"/>
      <w:r w:rsidRPr="00AA58B9">
        <w:rPr>
          <w:rFonts w:ascii="Arial" w:eastAsiaTheme="minorHAnsi" w:hAnsi="Arial" w:cs="Arial"/>
          <w:sz w:val="22"/>
          <w:szCs w:val="22"/>
          <w:lang w:val="en-US" w:eastAsia="en-US"/>
        </w:rPr>
        <w:t>gradskim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kotarima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mjesnim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odborima</w:t>
      </w:r>
      <w:proofErr w:type="spellEnd"/>
    </w:p>
    <w:p w14:paraId="18ECAEBE"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r w:rsidRPr="00AA58B9">
        <w:rPr>
          <w:rFonts w:ascii="Arial" w:eastAsiaTheme="minorHAnsi" w:hAnsi="Arial" w:cs="Arial"/>
          <w:sz w:val="22"/>
          <w:szCs w:val="22"/>
          <w:lang w:val="en-US" w:eastAsia="en-US"/>
        </w:rPr>
        <w:lastRenderedPageBreak/>
        <w:t xml:space="preserve"> </w:t>
      </w:r>
      <w:proofErr w:type="spellStart"/>
      <w:r w:rsidRPr="00AA58B9">
        <w:rPr>
          <w:rFonts w:ascii="Arial" w:eastAsiaTheme="minorHAnsi" w:hAnsi="Arial" w:cs="Arial"/>
          <w:sz w:val="22"/>
          <w:szCs w:val="22"/>
          <w:lang w:val="en-US" w:eastAsia="en-US"/>
        </w:rPr>
        <w:t>zbrinjavanje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životinjskih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lešina</w:t>
      </w:r>
      <w:proofErr w:type="spellEnd"/>
    </w:p>
    <w:p w14:paraId="4AF872FC"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čišćenje</w:t>
      </w:r>
      <w:proofErr w:type="spellEnd"/>
      <w:r w:rsidRPr="00AA58B9">
        <w:rPr>
          <w:rFonts w:ascii="Arial" w:eastAsiaTheme="minorHAnsi" w:hAnsi="Arial" w:cs="Arial"/>
          <w:sz w:val="22"/>
          <w:szCs w:val="22"/>
          <w:lang w:val="en-US" w:eastAsia="en-US"/>
        </w:rPr>
        <w:t xml:space="preserve"> mora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priobalja</w:t>
      </w:r>
      <w:proofErr w:type="spellEnd"/>
    </w:p>
    <w:p w14:paraId="385FFDB9" w14:textId="77777777" w:rsidR="00AA58B9" w:rsidRPr="00AA58B9" w:rsidRDefault="00AA58B9" w:rsidP="002D46FB">
      <w:pPr>
        <w:numPr>
          <w:ilvl w:val="0"/>
          <w:numId w:val="11"/>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sanacija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ogradnih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zidova</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vlasništvu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a </w:t>
      </w:r>
      <w:proofErr w:type="spellStart"/>
      <w:r w:rsidRPr="00AA58B9">
        <w:rPr>
          <w:rFonts w:ascii="Arial" w:eastAsiaTheme="minorHAnsi" w:hAnsi="Arial" w:cs="Arial"/>
          <w:sz w:val="22"/>
          <w:szCs w:val="22"/>
          <w:lang w:val="en-US" w:eastAsia="en-US"/>
        </w:rPr>
        <w:t>koji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graniče</w:t>
      </w:r>
      <w:proofErr w:type="spellEnd"/>
      <w:r w:rsidRPr="00AA58B9">
        <w:rPr>
          <w:rFonts w:ascii="Arial" w:eastAsiaTheme="minorHAnsi" w:hAnsi="Arial" w:cs="Arial"/>
          <w:sz w:val="22"/>
          <w:szCs w:val="22"/>
          <w:lang w:val="en-US" w:eastAsia="en-US"/>
        </w:rPr>
        <w:t xml:space="preserve"> s </w:t>
      </w:r>
      <w:proofErr w:type="spellStart"/>
      <w:r w:rsidRPr="00AA58B9">
        <w:rPr>
          <w:rFonts w:ascii="Arial" w:eastAsiaTheme="minorHAnsi" w:hAnsi="Arial" w:cs="Arial"/>
          <w:sz w:val="22"/>
          <w:szCs w:val="22"/>
          <w:lang w:val="en-US" w:eastAsia="en-US"/>
        </w:rPr>
        <w:t>javnim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površinama</w:t>
      </w:r>
      <w:proofErr w:type="spellEnd"/>
    </w:p>
    <w:p w14:paraId="55956352" w14:textId="77777777" w:rsidR="00AA58B9" w:rsidRPr="00AA58B9" w:rsidRDefault="00AA58B9" w:rsidP="00AA58B9">
      <w:pPr>
        <w:ind w:left="567"/>
        <w:contextualSpacing/>
        <w:jc w:val="both"/>
        <w:rPr>
          <w:rFonts w:ascii="Arial" w:eastAsiaTheme="minorHAnsi" w:hAnsi="Arial" w:cs="Arial"/>
          <w:sz w:val="22"/>
          <w:szCs w:val="22"/>
          <w:lang w:val="en-US" w:eastAsia="en-US"/>
        </w:rPr>
      </w:pPr>
    </w:p>
    <w:p w14:paraId="5F1014B5" w14:textId="77777777" w:rsidR="00AA58B9" w:rsidRPr="00AA58B9" w:rsidRDefault="00AA58B9" w:rsidP="00AA58B9">
      <w:pPr>
        <w:jc w:val="both"/>
        <w:rPr>
          <w:rFonts w:ascii="Arial" w:eastAsiaTheme="minorHAnsi" w:hAnsi="Arial" w:cs="Arial"/>
          <w:sz w:val="22"/>
          <w:szCs w:val="22"/>
          <w:lang w:val="en-US" w:eastAsia="en-US"/>
        </w:rPr>
      </w:pPr>
      <w:r w:rsidRPr="00AA58B9">
        <w:rPr>
          <w:rFonts w:ascii="Arial" w:eastAsiaTheme="minorHAnsi" w:hAnsi="Arial" w:cs="Arial"/>
          <w:sz w:val="22"/>
          <w:szCs w:val="22"/>
          <w:lang w:val="en-US" w:eastAsia="en-US"/>
        </w:rPr>
        <w:t xml:space="preserve">U </w:t>
      </w:r>
      <w:proofErr w:type="spellStart"/>
      <w:r w:rsidRPr="00AA58B9">
        <w:rPr>
          <w:rFonts w:ascii="Arial" w:eastAsiaTheme="minorHAnsi" w:hAnsi="Arial" w:cs="Arial"/>
          <w:sz w:val="22"/>
          <w:szCs w:val="22"/>
          <w:lang w:val="en-US" w:eastAsia="en-US"/>
        </w:rPr>
        <w:t>sklopu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obavljanja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iz</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stavka</w:t>
      </w:r>
      <w:proofErr w:type="spellEnd"/>
      <w:r w:rsidRPr="00AA58B9">
        <w:rPr>
          <w:rFonts w:ascii="Arial" w:eastAsiaTheme="minorHAnsi" w:hAnsi="Arial" w:cs="Arial"/>
          <w:sz w:val="22"/>
          <w:szCs w:val="22"/>
          <w:lang w:val="en-US" w:eastAsia="en-US"/>
        </w:rPr>
        <w:t xml:space="preserve"> 1. </w:t>
      </w:r>
      <w:proofErr w:type="spellStart"/>
      <w:r w:rsidRPr="00AA58B9">
        <w:rPr>
          <w:rFonts w:ascii="Arial" w:eastAsiaTheme="minorHAnsi" w:hAnsi="Arial" w:cs="Arial"/>
          <w:sz w:val="22"/>
          <w:szCs w:val="22"/>
          <w:lang w:val="en-US" w:eastAsia="en-US"/>
        </w:rPr>
        <w:t>ovoga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članka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može</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osigurati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građenje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w:t>
      </w:r>
      <w:proofErr w:type="spellStart"/>
      <w:r w:rsidRPr="00AA58B9">
        <w:rPr>
          <w:rFonts w:ascii="Arial" w:eastAsiaTheme="minorHAnsi" w:hAnsi="Arial" w:cs="Arial"/>
          <w:sz w:val="22"/>
          <w:szCs w:val="22"/>
          <w:lang w:val="en-US" w:eastAsia="en-US"/>
        </w:rPr>
        <w:t>ili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infrastrukture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potrebne</w:t>
      </w:r>
      <w:proofErr w:type="spellEnd"/>
      <w:r w:rsidRPr="00AA58B9">
        <w:rPr>
          <w:rFonts w:ascii="Arial" w:eastAsiaTheme="minorHAnsi" w:hAnsi="Arial" w:cs="Arial"/>
          <w:sz w:val="22"/>
          <w:szCs w:val="22"/>
          <w:lang w:val="en-US" w:eastAsia="en-US"/>
        </w:rPr>
        <w:t xml:space="preserve"> za </w:t>
      </w:r>
      <w:proofErr w:type="spellStart"/>
      <w:r w:rsidRPr="00AA58B9">
        <w:rPr>
          <w:rFonts w:ascii="Arial" w:eastAsiaTheme="minorHAnsi" w:hAnsi="Arial" w:cs="Arial"/>
          <w:sz w:val="22"/>
          <w:szCs w:val="22"/>
          <w:lang w:val="en-US" w:eastAsia="en-US"/>
        </w:rPr>
        <w:t>obavljanje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w:t>
      </w:r>
    </w:p>
    <w:p w14:paraId="06F74E61" w14:textId="77777777" w:rsidR="00AA58B9" w:rsidRPr="00AA58B9" w:rsidRDefault="00AA58B9" w:rsidP="00AA58B9">
      <w:pPr>
        <w:ind w:left="567"/>
        <w:contextualSpacing/>
        <w:jc w:val="both"/>
        <w:rPr>
          <w:rFonts w:ascii="Arial" w:eastAsiaTheme="minorHAnsi" w:hAnsi="Arial" w:cs="Arial"/>
          <w:sz w:val="22"/>
          <w:szCs w:val="22"/>
          <w:lang w:val="en-US" w:eastAsia="en-US"/>
        </w:rPr>
      </w:pPr>
    </w:p>
    <w:p w14:paraId="5886A4EC" w14:textId="77777777" w:rsidR="00AA58B9" w:rsidRPr="00AA58B9" w:rsidRDefault="00AA58B9" w:rsidP="00AA58B9">
      <w:pPr>
        <w:ind w:left="567"/>
        <w:contextualSpacing/>
        <w:jc w:val="both"/>
        <w:rPr>
          <w:rFonts w:ascii="Arial" w:eastAsiaTheme="minorHAnsi" w:hAnsi="Arial" w:cs="Arial"/>
          <w:sz w:val="22"/>
          <w:szCs w:val="22"/>
          <w:lang w:val="en-US" w:eastAsia="en-US"/>
        </w:rPr>
      </w:pPr>
    </w:p>
    <w:p w14:paraId="4071C8BA" w14:textId="77777777" w:rsidR="00AA58B9" w:rsidRPr="00AA58B9" w:rsidRDefault="00AA58B9" w:rsidP="009F0AD2">
      <w:pPr>
        <w:numPr>
          <w:ilvl w:val="0"/>
          <w:numId w:val="8"/>
        </w:numPr>
        <w:spacing w:after="160" w:line="259" w:lineRule="auto"/>
        <w:ind w:left="567" w:hanging="349"/>
        <w:contextualSpacing/>
        <w:jc w:val="both"/>
        <w:rPr>
          <w:rFonts w:ascii="Arial" w:eastAsiaTheme="minorHAnsi" w:hAnsi="Arial" w:cs="Arial"/>
          <w:b/>
          <w:bCs/>
          <w:sz w:val="22"/>
          <w:szCs w:val="22"/>
          <w:lang w:val="en-US" w:eastAsia="en-US"/>
        </w:rPr>
      </w:pPr>
      <w:r w:rsidRPr="00AA58B9">
        <w:rPr>
          <w:rFonts w:ascii="Arial" w:eastAsiaTheme="minorHAnsi" w:hAnsi="Arial" w:cs="Arial"/>
          <w:b/>
          <w:bCs/>
          <w:sz w:val="22"/>
          <w:szCs w:val="22"/>
          <w:lang w:val="en-US" w:eastAsia="en-US"/>
        </w:rPr>
        <w:t>ORGANIZACIJSKI OBLICI OBAVLJANJA KOMUNALNIH DJELATNOSTI</w:t>
      </w:r>
    </w:p>
    <w:p w14:paraId="682E5CFD" w14:textId="77777777" w:rsidR="00AA58B9" w:rsidRPr="00AA58B9" w:rsidRDefault="00AA58B9" w:rsidP="00AA58B9">
      <w:pPr>
        <w:ind w:left="567"/>
        <w:contextualSpacing/>
        <w:jc w:val="both"/>
        <w:rPr>
          <w:rFonts w:ascii="Arial" w:eastAsiaTheme="minorHAnsi" w:hAnsi="Arial" w:cs="Arial"/>
          <w:sz w:val="22"/>
          <w:szCs w:val="22"/>
          <w:lang w:val="en-US" w:eastAsia="en-US"/>
        </w:rPr>
      </w:pPr>
    </w:p>
    <w:p w14:paraId="55B23272" w14:textId="77777777" w:rsidR="00AA58B9" w:rsidRPr="00AA58B9" w:rsidRDefault="00AA58B9" w:rsidP="00AA58B9">
      <w:pPr>
        <w:ind w:left="567"/>
        <w:contextualSpacing/>
        <w:jc w:val="center"/>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Članak</w:t>
      </w:r>
      <w:proofErr w:type="spellEnd"/>
      <w:r w:rsidRPr="00AA58B9">
        <w:rPr>
          <w:rFonts w:ascii="Arial" w:eastAsiaTheme="minorHAnsi" w:hAnsi="Arial" w:cs="Arial"/>
          <w:sz w:val="22"/>
          <w:szCs w:val="22"/>
          <w:lang w:val="en-US" w:eastAsia="en-US"/>
        </w:rPr>
        <w:t xml:space="preserve"> 6.</w:t>
      </w:r>
    </w:p>
    <w:p w14:paraId="304625C4" w14:textId="77777777" w:rsidR="00AA58B9" w:rsidRPr="00AA58B9" w:rsidRDefault="00AA58B9" w:rsidP="00AA58B9">
      <w:pPr>
        <w:ind w:left="567"/>
        <w:contextualSpacing/>
        <w:rPr>
          <w:rFonts w:ascii="Arial" w:eastAsiaTheme="minorHAnsi" w:hAnsi="Arial" w:cs="Arial"/>
          <w:sz w:val="22"/>
          <w:szCs w:val="22"/>
          <w:lang w:val="en-US" w:eastAsia="en-US"/>
        </w:rPr>
      </w:pPr>
    </w:p>
    <w:p w14:paraId="09F171A7" w14:textId="641B90DB" w:rsidR="00AA58B9" w:rsidRPr="00AA58B9" w:rsidRDefault="00AA58B9" w:rsidP="002D46FB">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području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obavljaju</w:t>
      </w:r>
      <w:proofErr w:type="spellEnd"/>
      <w:r w:rsidRPr="00AA58B9">
        <w:rPr>
          <w:rFonts w:ascii="Arial" w:eastAsiaTheme="minorHAnsi" w:hAnsi="Arial" w:cs="Arial"/>
          <w:sz w:val="22"/>
          <w:szCs w:val="22"/>
          <w:lang w:val="en-US" w:eastAsia="en-US"/>
        </w:rPr>
        <w:t>:</w:t>
      </w:r>
    </w:p>
    <w:p w14:paraId="0EA1D3BC" w14:textId="77777777" w:rsidR="00AA58B9" w:rsidRPr="00AA58B9" w:rsidRDefault="00AA58B9" w:rsidP="002D46FB">
      <w:pPr>
        <w:numPr>
          <w:ilvl w:val="0"/>
          <w:numId w:val="12"/>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trgovačka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društva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koja</w:t>
      </w:r>
      <w:proofErr w:type="spellEnd"/>
      <w:r w:rsidRPr="00AA58B9">
        <w:rPr>
          <w:rFonts w:ascii="Arial" w:eastAsiaTheme="minorHAnsi" w:hAnsi="Arial" w:cs="Arial"/>
          <w:sz w:val="22"/>
          <w:szCs w:val="22"/>
          <w:lang w:val="en-US" w:eastAsia="en-US"/>
        </w:rPr>
        <w:t xml:space="preserve"> je </w:t>
      </w:r>
      <w:proofErr w:type="spellStart"/>
      <w:r w:rsidRPr="00AA58B9">
        <w:rPr>
          <w:rFonts w:ascii="Arial" w:eastAsiaTheme="minorHAnsi" w:hAnsi="Arial" w:cs="Arial"/>
          <w:sz w:val="22"/>
          <w:szCs w:val="22"/>
          <w:lang w:val="en-US" w:eastAsia="en-US"/>
        </w:rPr>
        <w:t>osnovao</w:t>
      </w:r>
      <w:proofErr w:type="spellEnd"/>
      <w:r w:rsidRPr="00AA58B9">
        <w:rPr>
          <w:rFonts w:ascii="Arial" w:eastAsiaTheme="minorHAnsi" w:hAnsi="Arial" w:cs="Arial"/>
          <w:sz w:val="22"/>
          <w:szCs w:val="22"/>
          <w:lang w:val="en-US" w:eastAsia="en-US"/>
        </w:rPr>
        <w:t xml:space="preserve"> Grad Dubrovnik </w:t>
      </w:r>
      <w:proofErr w:type="spellStart"/>
      <w:r w:rsidRPr="00AA58B9">
        <w:rPr>
          <w:rFonts w:ascii="Arial" w:eastAsiaTheme="minorHAnsi" w:hAnsi="Arial" w:cs="Arial"/>
          <w:sz w:val="22"/>
          <w:szCs w:val="22"/>
          <w:lang w:val="en-US" w:eastAsia="en-US"/>
        </w:rPr>
        <w:t>ili</w:t>
      </w:r>
      <w:proofErr w:type="spellEnd"/>
      <w:r w:rsidRPr="00AA58B9">
        <w:rPr>
          <w:rFonts w:ascii="Arial" w:eastAsiaTheme="minorHAnsi" w:hAnsi="Arial" w:cs="Arial"/>
          <w:sz w:val="22"/>
          <w:szCs w:val="22"/>
          <w:lang w:val="en-US" w:eastAsia="en-US"/>
        </w:rPr>
        <w:t xml:space="preserve"> je </w:t>
      </w:r>
      <w:proofErr w:type="spellStart"/>
      <w:r w:rsidRPr="00AA58B9">
        <w:rPr>
          <w:rFonts w:ascii="Arial" w:eastAsiaTheme="minorHAnsi" w:hAnsi="Arial" w:cs="Arial"/>
          <w:sz w:val="22"/>
          <w:szCs w:val="22"/>
          <w:lang w:val="en-US" w:eastAsia="en-US"/>
        </w:rPr>
        <w:t>član</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društva</w:t>
      </w:r>
      <w:proofErr w:type="spellEnd"/>
      <w:r w:rsidRPr="00AA58B9">
        <w:rPr>
          <w:rFonts w:ascii="Arial" w:eastAsiaTheme="minorHAnsi" w:hAnsi="Arial" w:cs="Arial"/>
          <w:sz w:val="22"/>
          <w:szCs w:val="22"/>
          <w:lang w:val="en-US" w:eastAsia="en-US"/>
        </w:rPr>
        <w:t xml:space="preserve"> s </w:t>
      </w:r>
      <w:proofErr w:type="spellStart"/>
      <w:r w:rsidRPr="00AA58B9">
        <w:rPr>
          <w:rFonts w:ascii="Arial" w:eastAsiaTheme="minorHAnsi" w:hAnsi="Arial" w:cs="Arial"/>
          <w:sz w:val="22"/>
          <w:szCs w:val="22"/>
          <w:lang w:val="en-US" w:eastAsia="en-US"/>
        </w:rPr>
        <w:t>poslovnim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udjelima</w:t>
      </w:r>
      <w:proofErr w:type="spellEnd"/>
    </w:p>
    <w:p w14:paraId="71449262" w14:textId="77777777" w:rsidR="00AA58B9" w:rsidRPr="00AA58B9" w:rsidRDefault="00AA58B9" w:rsidP="002D46FB">
      <w:pPr>
        <w:numPr>
          <w:ilvl w:val="0"/>
          <w:numId w:val="12"/>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pravna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fizička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osoba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temelju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ugovora</w:t>
      </w:r>
      <w:proofErr w:type="spellEnd"/>
      <w:r w:rsidRPr="00AA58B9">
        <w:rPr>
          <w:rFonts w:ascii="Arial" w:eastAsiaTheme="minorHAnsi" w:hAnsi="Arial" w:cs="Arial"/>
          <w:sz w:val="22"/>
          <w:szCs w:val="22"/>
          <w:lang w:val="en-US" w:eastAsia="en-US"/>
        </w:rPr>
        <w:t xml:space="preserve"> o </w:t>
      </w:r>
      <w:proofErr w:type="spellStart"/>
      <w:r w:rsidRPr="00AA58B9">
        <w:rPr>
          <w:rFonts w:ascii="Arial" w:eastAsiaTheme="minorHAnsi" w:hAnsi="Arial" w:cs="Arial"/>
          <w:sz w:val="22"/>
          <w:szCs w:val="22"/>
          <w:lang w:val="en-US" w:eastAsia="en-US"/>
        </w:rPr>
        <w:t>koncesiji</w:t>
      </w:r>
      <w:proofErr w:type="spellEnd"/>
    </w:p>
    <w:p w14:paraId="6EB0B78E" w14:textId="77777777" w:rsidR="00AA58B9" w:rsidRPr="00AA58B9" w:rsidRDefault="00AA58B9" w:rsidP="002D46FB">
      <w:pPr>
        <w:numPr>
          <w:ilvl w:val="0"/>
          <w:numId w:val="12"/>
        </w:numPr>
        <w:spacing w:after="160"/>
        <w:ind w:left="851" w:hanging="425"/>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pravna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fizička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osoba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temelju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ugovora</w:t>
      </w:r>
      <w:proofErr w:type="spellEnd"/>
      <w:r w:rsidRPr="00AA58B9">
        <w:rPr>
          <w:rFonts w:ascii="Arial" w:eastAsiaTheme="minorHAnsi" w:hAnsi="Arial" w:cs="Arial"/>
          <w:sz w:val="22"/>
          <w:szCs w:val="22"/>
          <w:lang w:val="en-US" w:eastAsia="en-US"/>
        </w:rPr>
        <w:t xml:space="preserve"> o </w:t>
      </w:r>
      <w:proofErr w:type="spellStart"/>
      <w:r w:rsidRPr="00AA58B9">
        <w:rPr>
          <w:rFonts w:ascii="Arial" w:eastAsiaTheme="minorHAnsi" w:hAnsi="Arial" w:cs="Arial"/>
          <w:sz w:val="22"/>
          <w:szCs w:val="22"/>
          <w:lang w:val="en-US" w:eastAsia="en-US"/>
        </w:rPr>
        <w:t>obavljanju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w:t>
      </w:r>
    </w:p>
    <w:p w14:paraId="7237FCD7" w14:textId="77777777" w:rsidR="00AA58B9" w:rsidRPr="00AA58B9" w:rsidRDefault="00AA58B9" w:rsidP="002D46FB">
      <w:pPr>
        <w:contextualSpacing/>
        <w:rPr>
          <w:rFonts w:ascii="Arial" w:eastAsiaTheme="minorHAnsi" w:hAnsi="Arial" w:cs="Arial"/>
          <w:sz w:val="22"/>
          <w:szCs w:val="22"/>
          <w:lang w:val="en-US" w:eastAsia="en-US"/>
        </w:rPr>
      </w:pPr>
    </w:p>
    <w:p w14:paraId="68EBB04D" w14:textId="77777777" w:rsidR="00AA58B9" w:rsidRPr="00AA58B9" w:rsidRDefault="00AA58B9" w:rsidP="009F0AD2">
      <w:pPr>
        <w:numPr>
          <w:ilvl w:val="0"/>
          <w:numId w:val="13"/>
        </w:numPr>
        <w:spacing w:after="160" w:line="259" w:lineRule="auto"/>
        <w:ind w:left="426" w:hanging="284"/>
        <w:contextualSpacing/>
        <w:jc w:val="both"/>
        <w:rPr>
          <w:rFonts w:ascii="Arial" w:eastAsiaTheme="minorHAnsi" w:hAnsi="Arial" w:cs="Arial"/>
          <w:b/>
          <w:bCs/>
          <w:sz w:val="22"/>
          <w:szCs w:val="22"/>
          <w:lang w:val="en-US" w:eastAsia="en-US"/>
        </w:rPr>
      </w:pPr>
      <w:proofErr w:type="spellStart"/>
      <w:r w:rsidRPr="00AA58B9">
        <w:rPr>
          <w:rFonts w:ascii="Arial" w:eastAsiaTheme="minorHAnsi" w:hAnsi="Arial" w:cs="Arial"/>
          <w:b/>
          <w:bCs/>
          <w:sz w:val="22"/>
          <w:szCs w:val="22"/>
          <w:lang w:val="en-US" w:eastAsia="en-US"/>
        </w:rPr>
        <w:t>Komunalne</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djelatnosti</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koje</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obavljaju</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trgovačka</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društva</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koja</w:t>
      </w:r>
      <w:proofErr w:type="spellEnd"/>
      <w:r w:rsidRPr="00AA58B9">
        <w:rPr>
          <w:rFonts w:ascii="Arial" w:eastAsiaTheme="minorHAnsi" w:hAnsi="Arial" w:cs="Arial"/>
          <w:b/>
          <w:bCs/>
          <w:sz w:val="22"/>
          <w:szCs w:val="22"/>
          <w:lang w:val="en-US" w:eastAsia="en-US"/>
        </w:rPr>
        <w:t xml:space="preserve"> je </w:t>
      </w:r>
      <w:proofErr w:type="spellStart"/>
      <w:r w:rsidRPr="00AA58B9">
        <w:rPr>
          <w:rFonts w:ascii="Arial" w:eastAsiaTheme="minorHAnsi" w:hAnsi="Arial" w:cs="Arial"/>
          <w:b/>
          <w:bCs/>
          <w:sz w:val="22"/>
          <w:szCs w:val="22"/>
          <w:lang w:val="en-US" w:eastAsia="en-US"/>
        </w:rPr>
        <w:t>osnovao</w:t>
      </w:r>
      <w:proofErr w:type="spellEnd"/>
      <w:r w:rsidRPr="00AA58B9">
        <w:rPr>
          <w:rFonts w:ascii="Arial" w:eastAsiaTheme="minorHAnsi" w:hAnsi="Arial" w:cs="Arial"/>
          <w:b/>
          <w:bCs/>
          <w:sz w:val="22"/>
          <w:szCs w:val="22"/>
          <w:lang w:val="en-US" w:eastAsia="en-US"/>
        </w:rPr>
        <w:t xml:space="preserve"> Grad Dubrovnik </w:t>
      </w:r>
      <w:proofErr w:type="spellStart"/>
      <w:r w:rsidRPr="00AA58B9">
        <w:rPr>
          <w:rFonts w:ascii="Arial" w:eastAsiaTheme="minorHAnsi" w:hAnsi="Arial" w:cs="Arial"/>
          <w:b/>
          <w:bCs/>
          <w:sz w:val="22"/>
          <w:szCs w:val="22"/>
          <w:lang w:val="en-US" w:eastAsia="en-US"/>
        </w:rPr>
        <w:t>ili</w:t>
      </w:r>
      <w:proofErr w:type="spellEnd"/>
      <w:r w:rsidRPr="00AA58B9">
        <w:rPr>
          <w:rFonts w:ascii="Arial" w:eastAsiaTheme="minorHAnsi" w:hAnsi="Arial" w:cs="Arial"/>
          <w:b/>
          <w:bCs/>
          <w:sz w:val="22"/>
          <w:szCs w:val="22"/>
          <w:lang w:val="en-US" w:eastAsia="en-US"/>
        </w:rPr>
        <w:t xml:space="preserve"> je </w:t>
      </w:r>
      <w:proofErr w:type="spellStart"/>
      <w:r w:rsidRPr="00AA58B9">
        <w:rPr>
          <w:rFonts w:ascii="Arial" w:eastAsiaTheme="minorHAnsi" w:hAnsi="Arial" w:cs="Arial"/>
          <w:b/>
          <w:bCs/>
          <w:sz w:val="22"/>
          <w:szCs w:val="22"/>
          <w:lang w:val="en-US" w:eastAsia="en-US"/>
        </w:rPr>
        <w:t>član</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društva</w:t>
      </w:r>
      <w:proofErr w:type="spellEnd"/>
      <w:r w:rsidRPr="00AA58B9">
        <w:rPr>
          <w:rFonts w:ascii="Arial" w:eastAsiaTheme="minorHAnsi" w:hAnsi="Arial" w:cs="Arial"/>
          <w:b/>
          <w:bCs/>
          <w:sz w:val="22"/>
          <w:szCs w:val="22"/>
          <w:lang w:val="en-US" w:eastAsia="en-US"/>
        </w:rPr>
        <w:t xml:space="preserve"> s </w:t>
      </w:r>
      <w:proofErr w:type="spellStart"/>
      <w:r w:rsidRPr="00AA58B9">
        <w:rPr>
          <w:rFonts w:ascii="Arial" w:eastAsiaTheme="minorHAnsi" w:hAnsi="Arial" w:cs="Arial"/>
          <w:b/>
          <w:bCs/>
          <w:sz w:val="22"/>
          <w:szCs w:val="22"/>
          <w:lang w:val="en-US" w:eastAsia="en-US"/>
        </w:rPr>
        <w:t>poslovnim</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udjelima</w:t>
      </w:r>
      <w:proofErr w:type="spellEnd"/>
    </w:p>
    <w:p w14:paraId="34D75EE7" w14:textId="6BB7E4D1" w:rsidR="00AA58B9" w:rsidRDefault="00AA58B9" w:rsidP="00AA58B9">
      <w:pPr>
        <w:rPr>
          <w:rFonts w:ascii="Arial" w:eastAsiaTheme="minorHAnsi" w:hAnsi="Arial" w:cs="Arial"/>
          <w:sz w:val="22"/>
          <w:szCs w:val="22"/>
          <w:lang w:val="en-US" w:eastAsia="en-US"/>
        </w:rPr>
      </w:pPr>
    </w:p>
    <w:p w14:paraId="08D207DC" w14:textId="77777777" w:rsidR="002D46FB" w:rsidRPr="00AA58B9" w:rsidRDefault="002D46FB" w:rsidP="00AA58B9">
      <w:pPr>
        <w:rPr>
          <w:rFonts w:ascii="Arial" w:eastAsiaTheme="minorHAnsi" w:hAnsi="Arial" w:cs="Arial"/>
          <w:sz w:val="22"/>
          <w:szCs w:val="22"/>
          <w:lang w:val="en-US" w:eastAsia="en-US"/>
        </w:rPr>
      </w:pPr>
    </w:p>
    <w:p w14:paraId="45609118" w14:textId="77777777" w:rsidR="00AA58B9" w:rsidRPr="00AA58B9" w:rsidRDefault="00AA58B9" w:rsidP="00AA58B9">
      <w:pPr>
        <w:ind w:left="567"/>
        <w:contextualSpacing/>
        <w:jc w:val="center"/>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Članak</w:t>
      </w:r>
      <w:proofErr w:type="spellEnd"/>
      <w:r w:rsidRPr="00AA58B9">
        <w:rPr>
          <w:rFonts w:ascii="Arial" w:eastAsiaTheme="minorHAnsi" w:hAnsi="Arial" w:cs="Arial"/>
          <w:sz w:val="22"/>
          <w:szCs w:val="22"/>
          <w:lang w:val="en-US" w:eastAsia="en-US"/>
        </w:rPr>
        <w:t xml:space="preserve"> 7.</w:t>
      </w:r>
    </w:p>
    <w:p w14:paraId="24AB2302" w14:textId="77777777" w:rsidR="00AA58B9" w:rsidRPr="00AA58B9" w:rsidRDefault="00AA58B9" w:rsidP="00AA58B9">
      <w:pPr>
        <w:ind w:left="567"/>
        <w:contextualSpacing/>
        <w:jc w:val="center"/>
        <w:rPr>
          <w:rFonts w:ascii="Arial" w:eastAsiaTheme="minorHAnsi" w:hAnsi="Arial" w:cs="Arial"/>
          <w:sz w:val="22"/>
          <w:szCs w:val="22"/>
          <w:lang w:val="en-US" w:eastAsia="en-US"/>
        </w:rPr>
      </w:pPr>
    </w:p>
    <w:p w14:paraId="546ABCAC" w14:textId="77777777" w:rsidR="00AA58B9" w:rsidRPr="00AA58B9" w:rsidRDefault="00AA58B9" w:rsidP="002D46FB">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Trgovačko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društvo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Čistoća</w:t>
      </w:r>
      <w:proofErr w:type="spellEnd"/>
      <w:r w:rsidRPr="00AA58B9">
        <w:rPr>
          <w:rFonts w:ascii="Arial" w:eastAsiaTheme="minorHAnsi" w:hAnsi="Arial" w:cs="Arial"/>
          <w:sz w:val="22"/>
          <w:szCs w:val="22"/>
          <w:lang w:val="en-US" w:eastAsia="en-US"/>
        </w:rPr>
        <w:t xml:space="preserve"> Dubrovnik d.o.o. </w:t>
      </w:r>
      <w:proofErr w:type="spellStart"/>
      <w:r w:rsidRPr="00AA58B9">
        <w:rPr>
          <w:rFonts w:ascii="Arial" w:eastAsiaTheme="minorHAnsi" w:hAnsi="Arial" w:cs="Arial"/>
          <w:sz w:val="22"/>
          <w:szCs w:val="22"/>
          <w:lang w:val="en-US" w:eastAsia="en-US"/>
        </w:rPr>
        <w:t>obavlja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w:t>
      </w:r>
      <w:proofErr w:type="spellEnd"/>
      <w:r w:rsidRPr="00AA58B9">
        <w:rPr>
          <w:rFonts w:ascii="Arial" w:eastAsiaTheme="minorHAnsi" w:hAnsi="Arial" w:cs="Arial"/>
          <w:sz w:val="22"/>
          <w:szCs w:val="22"/>
          <w:lang w:val="en-US" w:eastAsia="en-US"/>
        </w:rPr>
        <w:t>:</w:t>
      </w:r>
    </w:p>
    <w:p w14:paraId="1DD4EE20"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čistoće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površina</w:t>
      </w:r>
      <w:proofErr w:type="spellEnd"/>
    </w:p>
    <w:p w14:paraId="0CBFFAB9"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građevina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uređaja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namjene</w:t>
      </w:r>
      <w:proofErr w:type="spellEnd"/>
      <w:r w:rsidRPr="00AA58B9">
        <w:rPr>
          <w:rFonts w:ascii="Arial" w:eastAsiaTheme="minorHAnsi" w:hAnsi="Arial" w:cs="Arial"/>
          <w:sz w:val="22"/>
          <w:szCs w:val="22"/>
          <w:lang w:val="en-US" w:eastAsia="en-US"/>
        </w:rPr>
        <w:t xml:space="preserve"> – </w:t>
      </w:r>
      <w:proofErr w:type="spellStart"/>
      <w:r w:rsidRPr="00AA58B9">
        <w:rPr>
          <w:rFonts w:ascii="Arial" w:eastAsiaTheme="minorHAnsi" w:hAnsi="Arial" w:cs="Arial"/>
          <w:sz w:val="22"/>
          <w:szCs w:val="22"/>
          <w:lang w:val="en-US" w:eastAsia="en-US"/>
        </w:rPr>
        <w:t>javni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zahodi</w:t>
      </w:r>
      <w:proofErr w:type="spellEnd"/>
    </w:p>
    <w:p w14:paraId="3C024E6B" w14:textId="77777777" w:rsidR="00AA58B9" w:rsidRPr="00AA58B9" w:rsidRDefault="00AA58B9" w:rsidP="002D46FB">
      <w:pPr>
        <w:ind w:left="567"/>
        <w:jc w:val="both"/>
        <w:rPr>
          <w:rFonts w:ascii="Arial" w:eastAsiaTheme="minorHAnsi" w:hAnsi="Arial" w:cs="Arial"/>
          <w:sz w:val="22"/>
          <w:szCs w:val="22"/>
          <w:lang w:val="en-US" w:eastAsia="en-US"/>
        </w:rPr>
      </w:pPr>
    </w:p>
    <w:p w14:paraId="3F873617" w14:textId="77777777" w:rsidR="00AA58B9" w:rsidRPr="00AA58B9" w:rsidRDefault="00AA58B9" w:rsidP="002D46FB">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Trgovačko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društvo</w:t>
      </w:r>
      <w:proofErr w:type="spellEnd"/>
      <w:r w:rsidRPr="00AA58B9">
        <w:rPr>
          <w:rFonts w:ascii="Arial" w:eastAsiaTheme="minorHAnsi" w:hAnsi="Arial" w:cs="Arial"/>
          <w:sz w:val="22"/>
          <w:szCs w:val="22"/>
          <w:lang w:val="en-US" w:eastAsia="en-US"/>
        </w:rPr>
        <w:t xml:space="preserve"> Libertas Dubrovnik d.o.o. </w:t>
      </w:r>
      <w:proofErr w:type="spellStart"/>
      <w:r w:rsidRPr="00AA58B9">
        <w:rPr>
          <w:rFonts w:ascii="Arial" w:eastAsiaTheme="minorHAnsi" w:hAnsi="Arial" w:cs="Arial"/>
          <w:sz w:val="22"/>
          <w:szCs w:val="22"/>
          <w:lang w:val="en-US" w:eastAsia="en-US"/>
        </w:rPr>
        <w:t>obavlja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w:t>
      </w:r>
      <w:proofErr w:type="spellEnd"/>
      <w:r w:rsidRPr="00AA58B9">
        <w:rPr>
          <w:rFonts w:ascii="Arial" w:eastAsiaTheme="minorHAnsi" w:hAnsi="Arial" w:cs="Arial"/>
          <w:sz w:val="22"/>
          <w:szCs w:val="22"/>
          <w:lang w:val="en-US" w:eastAsia="en-US"/>
        </w:rPr>
        <w:t>:</w:t>
      </w:r>
    </w:p>
    <w:p w14:paraId="4132D451"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komunalni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linijski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prijevoz</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putnika</w:t>
      </w:r>
      <w:proofErr w:type="spellEnd"/>
    </w:p>
    <w:p w14:paraId="5607F799" w14:textId="77777777" w:rsidR="00AA58B9" w:rsidRPr="00AA58B9" w:rsidRDefault="00AA58B9" w:rsidP="002D46FB">
      <w:pPr>
        <w:ind w:left="567"/>
        <w:jc w:val="both"/>
        <w:rPr>
          <w:rFonts w:ascii="Arial" w:eastAsiaTheme="minorHAnsi" w:hAnsi="Arial" w:cs="Arial"/>
          <w:sz w:val="22"/>
          <w:szCs w:val="22"/>
          <w:lang w:val="en-US" w:eastAsia="en-US"/>
        </w:rPr>
      </w:pPr>
    </w:p>
    <w:p w14:paraId="0AB29010" w14:textId="77777777" w:rsidR="00AA58B9" w:rsidRPr="00AA58B9" w:rsidRDefault="00AA58B9" w:rsidP="002D46FB">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Trgovačko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društvo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Vrtlar</w:t>
      </w:r>
      <w:proofErr w:type="spellEnd"/>
      <w:r w:rsidRPr="00AA58B9">
        <w:rPr>
          <w:rFonts w:ascii="Arial" w:eastAsiaTheme="minorHAnsi" w:hAnsi="Arial" w:cs="Arial"/>
          <w:sz w:val="22"/>
          <w:szCs w:val="22"/>
          <w:lang w:val="en-US" w:eastAsia="en-US"/>
        </w:rPr>
        <w:t xml:space="preserve"> Dubrovnik d.o.o. </w:t>
      </w:r>
      <w:proofErr w:type="spellStart"/>
      <w:r w:rsidRPr="00AA58B9">
        <w:rPr>
          <w:rFonts w:ascii="Arial" w:eastAsiaTheme="minorHAnsi" w:hAnsi="Arial" w:cs="Arial"/>
          <w:sz w:val="22"/>
          <w:szCs w:val="22"/>
          <w:lang w:val="en-US" w:eastAsia="en-US"/>
        </w:rPr>
        <w:t>obavlja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w:t>
      </w:r>
      <w:proofErr w:type="spellEnd"/>
      <w:r w:rsidRPr="00AA58B9">
        <w:rPr>
          <w:rFonts w:ascii="Arial" w:eastAsiaTheme="minorHAnsi" w:hAnsi="Arial" w:cs="Arial"/>
          <w:sz w:val="22"/>
          <w:szCs w:val="22"/>
          <w:lang w:val="en-US" w:eastAsia="en-US"/>
        </w:rPr>
        <w:t>:</w:t>
      </w:r>
    </w:p>
    <w:p w14:paraId="7F4D635E"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zelenih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površina</w:t>
      </w:r>
      <w:proofErr w:type="spellEnd"/>
    </w:p>
    <w:p w14:paraId="56E9F7C5" w14:textId="77777777" w:rsidR="00AA58B9" w:rsidRPr="00AA58B9" w:rsidRDefault="00AA58B9" w:rsidP="002D46FB">
      <w:pPr>
        <w:ind w:left="567"/>
        <w:jc w:val="both"/>
        <w:rPr>
          <w:rFonts w:ascii="Arial" w:eastAsiaTheme="minorHAnsi" w:hAnsi="Arial" w:cs="Arial"/>
          <w:sz w:val="22"/>
          <w:szCs w:val="22"/>
          <w:lang w:val="en-US" w:eastAsia="en-US"/>
        </w:rPr>
      </w:pPr>
    </w:p>
    <w:p w14:paraId="68D32CB0" w14:textId="77777777" w:rsidR="00AA58B9" w:rsidRPr="00AA58B9" w:rsidRDefault="00AA58B9" w:rsidP="002D46FB">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Trgovačko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društvo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Boninovo</w:t>
      </w:r>
      <w:proofErr w:type="spellEnd"/>
      <w:r w:rsidRPr="00AA58B9">
        <w:rPr>
          <w:rFonts w:ascii="Arial" w:eastAsiaTheme="minorHAnsi" w:hAnsi="Arial" w:cs="Arial"/>
          <w:sz w:val="22"/>
          <w:szCs w:val="22"/>
          <w:lang w:val="en-US" w:eastAsia="en-US"/>
        </w:rPr>
        <w:t xml:space="preserve"> d.o.o. </w:t>
      </w:r>
      <w:proofErr w:type="spellStart"/>
      <w:r w:rsidRPr="00AA58B9">
        <w:rPr>
          <w:rFonts w:ascii="Arial" w:eastAsiaTheme="minorHAnsi" w:hAnsi="Arial" w:cs="Arial"/>
          <w:sz w:val="22"/>
          <w:szCs w:val="22"/>
          <w:lang w:val="en-US" w:eastAsia="en-US"/>
        </w:rPr>
        <w:t>obavlja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slijedeće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w:t>
      </w:r>
    </w:p>
    <w:p w14:paraId="086639E7"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groblja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krematorija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unutar</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groblja</w:t>
      </w:r>
      <w:proofErr w:type="spellEnd"/>
    </w:p>
    <w:p w14:paraId="54C7FDDA"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usluge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ukopa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kremiranje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pokojnika</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krematoriju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unutar</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groblja</w:t>
      </w:r>
      <w:proofErr w:type="spellEnd"/>
    </w:p>
    <w:p w14:paraId="1762711C" w14:textId="77777777" w:rsidR="00AA58B9" w:rsidRPr="00AA58B9" w:rsidRDefault="00AA58B9" w:rsidP="002D46FB">
      <w:pPr>
        <w:ind w:left="567"/>
        <w:jc w:val="both"/>
        <w:rPr>
          <w:rFonts w:ascii="Arial" w:eastAsiaTheme="minorHAnsi" w:hAnsi="Arial" w:cs="Arial"/>
          <w:sz w:val="22"/>
          <w:szCs w:val="22"/>
          <w:lang w:val="en-US" w:eastAsia="en-US"/>
        </w:rPr>
      </w:pPr>
    </w:p>
    <w:p w14:paraId="3699FBA4" w14:textId="77777777" w:rsidR="00AA58B9" w:rsidRPr="00AA58B9" w:rsidRDefault="00AA58B9" w:rsidP="002D46FB">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Trgovačko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društvo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Vodovod</w:t>
      </w:r>
      <w:proofErr w:type="spellEnd"/>
      <w:r w:rsidRPr="00AA58B9">
        <w:rPr>
          <w:rFonts w:ascii="Arial" w:eastAsiaTheme="minorHAnsi" w:hAnsi="Arial" w:cs="Arial"/>
          <w:sz w:val="22"/>
          <w:szCs w:val="22"/>
          <w:lang w:val="en-US" w:eastAsia="en-US"/>
        </w:rPr>
        <w:t xml:space="preserve"> Dubrovnik d.o.o. </w:t>
      </w:r>
      <w:proofErr w:type="spellStart"/>
      <w:r w:rsidRPr="00AA58B9">
        <w:rPr>
          <w:rFonts w:ascii="Arial" w:eastAsiaTheme="minorHAnsi" w:hAnsi="Arial" w:cs="Arial"/>
          <w:sz w:val="22"/>
          <w:szCs w:val="22"/>
          <w:lang w:val="en-US" w:eastAsia="en-US"/>
        </w:rPr>
        <w:t>obavlja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slijedeće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w:t>
      </w:r>
    </w:p>
    <w:p w14:paraId="4C578C75"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odvodnje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oborinskih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voda</w:t>
      </w:r>
      <w:proofErr w:type="spellEnd"/>
    </w:p>
    <w:p w14:paraId="55B44217"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hidrantske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mreže</w:t>
      </w:r>
      <w:proofErr w:type="spellEnd"/>
    </w:p>
    <w:p w14:paraId="7F58412C" w14:textId="77777777" w:rsidR="00AA58B9" w:rsidRPr="00AA58B9" w:rsidRDefault="00AA58B9" w:rsidP="002D46FB">
      <w:pPr>
        <w:ind w:left="567"/>
        <w:jc w:val="both"/>
        <w:rPr>
          <w:rFonts w:ascii="Arial" w:eastAsiaTheme="minorHAnsi" w:hAnsi="Arial" w:cs="Arial"/>
          <w:sz w:val="22"/>
          <w:szCs w:val="22"/>
          <w:lang w:val="en-US" w:eastAsia="en-US"/>
        </w:rPr>
      </w:pPr>
    </w:p>
    <w:p w14:paraId="77C9267F" w14:textId="77777777" w:rsidR="00AA58B9" w:rsidRPr="00AA58B9" w:rsidRDefault="00AA58B9" w:rsidP="002D46FB">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Trgovačko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društvo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Sanitat</w:t>
      </w:r>
      <w:proofErr w:type="spellEnd"/>
      <w:r w:rsidRPr="00AA58B9">
        <w:rPr>
          <w:rFonts w:ascii="Arial" w:eastAsiaTheme="minorHAnsi" w:hAnsi="Arial" w:cs="Arial"/>
          <w:sz w:val="22"/>
          <w:szCs w:val="22"/>
          <w:lang w:val="en-US" w:eastAsia="en-US"/>
        </w:rPr>
        <w:t xml:space="preserve"> Dubrovnik d.o.o. </w:t>
      </w:r>
      <w:proofErr w:type="spellStart"/>
      <w:r w:rsidRPr="00AA58B9">
        <w:rPr>
          <w:rFonts w:ascii="Arial" w:eastAsiaTheme="minorHAnsi" w:hAnsi="Arial" w:cs="Arial"/>
          <w:sz w:val="22"/>
          <w:szCs w:val="22"/>
          <w:lang w:val="en-US" w:eastAsia="en-US"/>
        </w:rPr>
        <w:t>obavlja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slijedeće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w:t>
      </w:r>
    </w:p>
    <w:p w14:paraId="7AD6DD87"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usluge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parkiranja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uređenim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površinama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javnim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garažama</w:t>
      </w:r>
      <w:proofErr w:type="spellEnd"/>
    </w:p>
    <w:p w14:paraId="1FFD8CF0"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usluge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tržnica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malo</w:t>
      </w:r>
      <w:proofErr w:type="spellEnd"/>
    </w:p>
    <w:p w14:paraId="5D14A7A1"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deratizacija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dezinsekcija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dezinfekcija</w:t>
      </w:r>
      <w:proofErr w:type="spellEnd"/>
    </w:p>
    <w:p w14:paraId="7C6FC086"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skrb</w:t>
      </w:r>
      <w:proofErr w:type="spellEnd"/>
      <w:r w:rsidRPr="00AA58B9">
        <w:rPr>
          <w:rFonts w:ascii="Arial" w:eastAsiaTheme="minorHAnsi" w:hAnsi="Arial" w:cs="Arial"/>
          <w:sz w:val="22"/>
          <w:szCs w:val="22"/>
          <w:lang w:val="en-US" w:eastAsia="en-US"/>
        </w:rPr>
        <w:t xml:space="preserve"> o </w:t>
      </w:r>
      <w:proofErr w:type="spellStart"/>
      <w:r w:rsidRPr="00AA58B9">
        <w:rPr>
          <w:rFonts w:ascii="Arial" w:eastAsiaTheme="minorHAnsi" w:hAnsi="Arial" w:cs="Arial"/>
          <w:sz w:val="22"/>
          <w:szCs w:val="22"/>
          <w:lang w:val="en-US" w:eastAsia="en-US"/>
        </w:rPr>
        <w:t>odbjeglim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napuštenim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životinjama</w:t>
      </w:r>
      <w:proofErr w:type="spellEnd"/>
    </w:p>
    <w:p w14:paraId="6639CA3D"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javno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oglašavanje</w:t>
      </w:r>
      <w:proofErr w:type="spellEnd"/>
    </w:p>
    <w:p w14:paraId="52108636"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skrb</w:t>
      </w:r>
      <w:proofErr w:type="spellEnd"/>
      <w:r w:rsidRPr="00AA58B9">
        <w:rPr>
          <w:rFonts w:ascii="Arial" w:eastAsiaTheme="minorHAnsi" w:hAnsi="Arial" w:cs="Arial"/>
          <w:sz w:val="22"/>
          <w:szCs w:val="22"/>
          <w:lang w:val="en-US" w:eastAsia="en-US"/>
        </w:rPr>
        <w:t xml:space="preserve"> o </w:t>
      </w:r>
      <w:proofErr w:type="spellStart"/>
      <w:r w:rsidRPr="00AA58B9">
        <w:rPr>
          <w:rFonts w:ascii="Arial" w:eastAsiaTheme="minorHAnsi" w:hAnsi="Arial" w:cs="Arial"/>
          <w:sz w:val="22"/>
          <w:szCs w:val="22"/>
          <w:lang w:val="en-US" w:eastAsia="en-US"/>
        </w:rPr>
        <w:t>gradskim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golubovim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labudovima</w:t>
      </w:r>
      <w:proofErr w:type="spellEnd"/>
    </w:p>
    <w:p w14:paraId="5EF9AFB7"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čišćenje</w:t>
      </w:r>
      <w:proofErr w:type="spellEnd"/>
      <w:r w:rsidRPr="00AA58B9">
        <w:rPr>
          <w:rFonts w:ascii="Arial" w:eastAsiaTheme="minorHAnsi" w:hAnsi="Arial" w:cs="Arial"/>
          <w:sz w:val="22"/>
          <w:szCs w:val="22"/>
          <w:lang w:val="en-US" w:eastAsia="en-US"/>
        </w:rPr>
        <w:t xml:space="preserve"> mora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priobalja</w:t>
      </w:r>
      <w:proofErr w:type="spellEnd"/>
    </w:p>
    <w:p w14:paraId="2BD6E11D" w14:textId="77777777" w:rsidR="00AA58B9" w:rsidRPr="00AA58B9" w:rsidRDefault="00AA58B9" w:rsidP="002D46FB">
      <w:pPr>
        <w:ind w:left="567"/>
        <w:jc w:val="both"/>
        <w:rPr>
          <w:rFonts w:ascii="Arial" w:eastAsiaTheme="minorHAnsi" w:hAnsi="Arial" w:cs="Arial"/>
          <w:sz w:val="22"/>
          <w:szCs w:val="22"/>
          <w:lang w:val="en-US" w:eastAsia="en-US"/>
        </w:rPr>
      </w:pPr>
    </w:p>
    <w:p w14:paraId="6D86E302" w14:textId="77777777" w:rsidR="00AA58B9" w:rsidRPr="00AA58B9" w:rsidRDefault="00AA58B9" w:rsidP="002D46FB">
      <w:pPr>
        <w:numPr>
          <w:ilvl w:val="0"/>
          <w:numId w:val="13"/>
        </w:numPr>
        <w:spacing w:after="160"/>
        <w:ind w:left="426" w:hanging="284"/>
        <w:contextualSpacing/>
        <w:jc w:val="both"/>
        <w:rPr>
          <w:rFonts w:ascii="Arial" w:eastAsiaTheme="minorHAnsi" w:hAnsi="Arial" w:cs="Arial"/>
          <w:b/>
          <w:bCs/>
          <w:sz w:val="22"/>
          <w:szCs w:val="22"/>
          <w:lang w:val="en-US" w:eastAsia="en-US"/>
        </w:rPr>
      </w:pPr>
      <w:proofErr w:type="spellStart"/>
      <w:r w:rsidRPr="00AA58B9">
        <w:rPr>
          <w:rFonts w:ascii="Arial" w:eastAsiaTheme="minorHAnsi" w:hAnsi="Arial" w:cs="Arial"/>
          <w:b/>
          <w:bCs/>
          <w:sz w:val="22"/>
          <w:szCs w:val="22"/>
          <w:lang w:val="en-US" w:eastAsia="en-US"/>
        </w:rPr>
        <w:t>Komunalne</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djelatnosti</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koje</w:t>
      </w:r>
      <w:proofErr w:type="spellEnd"/>
      <w:r w:rsidRPr="00AA58B9">
        <w:rPr>
          <w:rFonts w:ascii="Arial" w:eastAsiaTheme="minorHAnsi" w:hAnsi="Arial" w:cs="Arial"/>
          <w:b/>
          <w:bCs/>
          <w:sz w:val="22"/>
          <w:szCs w:val="22"/>
          <w:lang w:val="en-US" w:eastAsia="en-US"/>
        </w:rPr>
        <w:t xml:space="preserve"> se </w:t>
      </w:r>
      <w:proofErr w:type="spellStart"/>
      <w:r w:rsidRPr="00AA58B9">
        <w:rPr>
          <w:rFonts w:ascii="Arial" w:eastAsiaTheme="minorHAnsi" w:hAnsi="Arial" w:cs="Arial"/>
          <w:b/>
          <w:bCs/>
          <w:sz w:val="22"/>
          <w:szCs w:val="22"/>
          <w:lang w:val="en-US" w:eastAsia="en-US"/>
        </w:rPr>
        <w:t>obavljaju</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na</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temelju</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ugovora</w:t>
      </w:r>
      <w:proofErr w:type="spellEnd"/>
      <w:r w:rsidRPr="00AA58B9">
        <w:rPr>
          <w:rFonts w:ascii="Arial" w:eastAsiaTheme="minorHAnsi" w:hAnsi="Arial" w:cs="Arial"/>
          <w:b/>
          <w:bCs/>
          <w:sz w:val="22"/>
          <w:szCs w:val="22"/>
          <w:lang w:val="en-US" w:eastAsia="en-US"/>
        </w:rPr>
        <w:t xml:space="preserve"> o </w:t>
      </w:r>
      <w:proofErr w:type="spellStart"/>
      <w:r w:rsidRPr="00AA58B9">
        <w:rPr>
          <w:rFonts w:ascii="Arial" w:eastAsiaTheme="minorHAnsi" w:hAnsi="Arial" w:cs="Arial"/>
          <w:b/>
          <w:bCs/>
          <w:sz w:val="22"/>
          <w:szCs w:val="22"/>
          <w:lang w:val="en-US" w:eastAsia="en-US"/>
        </w:rPr>
        <w:t>koncesiji</w:t>
      </w:r>
      <w:proofErr w:type="spellEnd"/>
    </w:p>
    <w:p w14:paraId="6ABFBCE2" w14:textId="77777777" w:rsidR="00AA58B9" w:rsidRPr="00AA58B9" w:rsidRDefault="00AA58B9" w:rsidP="002D46FB">
      <w:pPr>
        <w:ind w:left="567"/>
        <w:jc w:val="both"/>
        <w:rPr>
          <w:rFonts w:ascii="Arial" w:eastAsiaTheme="minorHAnsi" w:hAnsi="Arial" w:cs="Arial"/>
          <w:b/>
          <w:bCs/>
          <w:sz w:val="22"/>
          <w:szCs w:val="22"/>
          <w:lang w:val="en-US" w:eastAsia="en-US"/>
        </w:rPr>
      </w:pPr>
    </w:p>
    <w:p w14:paraId="58BE1F5D" w14:textId="77777777" w:rsidR="00AA58B9" w:rsidRPr="00AA58B9" w:rsidRDefault="00AA58B9" w:rsidP="002D46FB">
      <w:pPr>
        <w:ind w:left="567"/>
        <w:contextualSpacing/>
        <w:jc w:val="center"/>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Članak</w:t>
      </w:r>
      <w:proofErr w:type="spellEnd"/>
      <w:r w:rsidRPr="00AA58B9">
        <w:rPr>
          <w:rFonts w:ascii="Arial" w:eastAsiaTheme="minorHAnsi" w:hAnsi="Arial" w:cs="Arial"/>
          <w:sz w:val="22"/>
          <w:szCs w:val="22"/>
          <w:lang w:val="en-US" w:eastAsia="en-US"/>
        </w:rPr>
        <w:t xml:space="preserve"> 8.</w:t>
      </w:r>
    </w:p>
    <w:p w14:paraId="10C616E4" w14:textId="77777777" w:rsidR="00AA58B9" w:rsidRPr="00AA58B9" w:rsidRDefault="00AA58B9" w:rsidP="002D46FB">
      <w:pPr>
        <w:jc w:val="both"/>
        <w:rPr>
          <w:rFonts w:ascii="Arial" w:eastAsiaTheme="minorHAnsi" w:hAnsi="Arial" w:cs="Arial"/>
          <w:sz w:val="22"/>
          <w:szCs w:val="22"/>
          <w:lang w:val="en-US" w:eastAsia="en-US"/>
        </w:rPr>
      </w:pPr>
    </w:p>
    <w:p w14:paraId="1A68F615" w14:textId="77777777" w:rsidR="00AA58B9" w:rsidRPr="00AA58B9" w:rsidRDefault="00AA58B9" w:rsidP="002D46FB">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Koncesijom</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može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steći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pravo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obavljanja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slijedećih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djelatnosti</w:t>
      </w:r>
      <w:proofErr w:type="spellEnd"/>
      <w:r w:rsidRPr="00AA58B9">
        <w:rPr>
          <w:rFonts w:ascii="Arial" w:eastAsiaTheme="minorHAnsi" w:hAnsi="Arial" w:cs="Arial"/>
          <w:sz w:val="22"/>
          <w:szCs w:val="22"/>
          <w:lang w:val="en-US" w:eastAsia="en-US"/>
        </w:rPr>
        <w:t>:</w:t>
      </w:r>
    </w:p>
    <w:p w14:paraId="47B54185"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obavljanje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dimnjačarskih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poslova</w:t>
      </w:r>
      <w:proofErr w:type="spellEnd"/>
    </w:p>
    <w:p w14:paraId="0F9F6682"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opskrba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trgovina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građana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unutar</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Povijesne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jezgre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posebnim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vozilima</w:t>
      </w:r>
      <w:proofErr w:type="spellEnd"/>
    </w:p>
    <w:p w14:paraId="712C3EDF" w14:textId="77777777" w:rsidR="00AA58B9" w:rsidRPr="00AA58B9" w:rsidRDefault="00AA58B9" w:rsidP="002D46FB">
      <w:pPr>
        <w:ind w:left="567"/>
        <w:jc w:val="both"/>
        <w:rPr>
          <w:rFonts w:ascii="Arial" w:eastAsiaTheme="minorHAnsi" w:hAnsi="Arial" w:cs="Arial"/>
          <w:sz w:val="22"/>
          <w:szCs w:val="22"/>
          <w:lang w:val="en-US" w:eastAsia="en-US"/>
        </w:rPr>
      </w:pPr>
    </w:p>
    <w:p w14:paraId="4974F350" w14:textId="77777777" w:rsidR="00AA58B9" w:rsidRPr="00AA58B9" w:rsidRDefault="00AA58B9" w:rsidP="002D46FB">
      <w:pPr>
        <w:numPr>
          <w:ilvl w:val="0"/>
          <w:numId w:val="13"/>
        </w:numPr>
        <w:spacing w:after="160"/>
        <w:ind w:left="426" w:hanging="284"/>
        <w:contextualSpacing/>
        <w:jc w:val="both"/>
        <w:rPr>
          <w:rFonts w:ascii="Arial" w:eastAsiaTheme="minorHAnsi" w:hAnsi="Arial" w:cs="Arial"/>
          <w:b/>
          <w:bCs/>
          <w:sz w:val="22"/>
          <w:szCs w:val="22"/>
          <w:lang w:val="en-US" w:eastAsia="en-US"/>
        </w:rPr>
      </w:pPr>
      <w:proofErr w:type="spellStart"/>
      <w:r w:rsidRPr="00AA58B9">
        <w:rPr>
          <w:rFonts w:ascii="Arial" w:eastAsiaTheme="minorHAnsi" w:hAnsi="Arial" w:cs="Arial"/>
          <w:b/>
          <w:bCs/>
          <w:sz w:val="22"/>
          <w:szCs w:val="22"/>
          <w:lang w:val="en-US" w:eastAsia="en-US"/>
        </w:rPr>
        <w:t>Komunalne</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djelatnosti</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koje</w:t>
      </w:r>
      <w:proofErr w:type="spellEnd"/>
      <w:r w:rsidRPr="00AA58B9">
        <w:rPr>
          <w:rFonts w:ascii="Arial" w:eastAsiaTheme="minorHAnsi" w:hAnsi="Arial" w:cs="Arial"/>
          <w:b/>
          <w:bCs/>
          <w:sz w:val="22"/>
          <w:szCs w:val="22"/>
          <w:lang w:val="en-US" w:eastAsia="en-US"/>
        </w:rPr>
        <w:t xml:space="preserve"> se </w:t>
      </w:r>
      <w:proofErr w:type="spellStart"/>
      <w:r w:rsidRPr="00AA58B9">
        <w:rPr>
          <w:rFonts w:ascii="Arial" w:eastAsiaTheme="minorHAnsi" w:hAnsi="Arial" w:cs="Arial"/>
          <w:b/>
          <w:bCs/>
          <w:sz w:val="22"/>
          <w:szCs w:val="22"/>
          <w:lang w:val="en-US" w:eastAsia="en-US"/>
        </w:rPr>
        <w:t>obavljaju</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na</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temelju</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pisanog</w:t>
      </w:r>
      <w:proofErr w:type="spellEnd"/>
      <w:r w:rsidRPr="00AA58B9">
        <w:rPr>
          <w:rFonts w:ascii="Arial" w:eastAsiaTheme="minorHAnsi" w:hAnsi="Arial" w:cs="Arial"/>
          <w:b/>
          <w:bCs/>
          <w:sz w:val="22"/>
          <w:szCs w:val="22"/>
          <w:lang w:val="en-US" w:eastAsia="en-US"/>
        </w:rPr>
        <w:t xml:space="preserve"> </w:t>
      </w:r>
      <w:proofErr w:type="spellStart"/>
      <w:r w:rsidRPr="00AA58B9">
        <w:rPr>
          <w:rFonts w:ascii="Arial" w:eastAsiaTheme="minorHAnsi" w:hAnsi="Arial" w:cs="Arial"/>
          <w:b/>
          <w:bCs/>
          <w:sz w:val="22"/>
          <w:szCs w:val="22"/>
          <w:lang w:val="en-US" w:eastAsia="en-US"/>
        </w:rPr>
        <w:t>ugovora</w:t>
      </w:r>
      <w:proofErr w:type="spellEnd"/>
    </w:p>
    <w:p w14:paraId="26A7191C" w14:textId="77777777" w:rsidR="00AA58B9" w:rsidRPr="00AA58B9" w:rsidRDefault="00AA58B9" w:rsidP="002D46FB">
      <w:pPr>
        <w:ind w:left="567"/>
        <w:jc w:val="both"/>
        <w:rPr>
          <w:rFonts w:ascii="Arial" w:eastAsiaTheme="minorHAnsi" w:hAnsi="Arial" w:cs="Arial"/>
          <w:sz w:val="22"/>
          <w:szCs w:val="22"/>
          <w:lang w:val="en-US" w:eastAsia="en-US"/>
        </w:rPr>
      </w:pPr>
    </w:p>
    <w:p w14:paraId="737B00DD" w14:textId="77777777" w:rsidR="00AA58B9" w:rsidRPr="00AA58B9" w:rsidRDefault="00AA58B9" w:rsidP="002D46FB">
      <w:pPr>
        <w:ind w:left="567"/>
        <w:jc w:val="center"/>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Članak</w:t>
      </w:r>
      <w:proofErr w:type="spellEnd"/>
      <w:r w:rsidRPr="00AA58B9">
        <w:rPr>
          <w:rFonts w:ascii="Arial" w:eastAsiaTheme="minorHAnsi" w:hAnsi="Arial" w:cs="Arial"/>
          <w:sz w:val="22"/>
          <w:szCs w:val="22"/>
          <w:lang w:val="en-US" w:eastAsia="en-US"/>
        </w:rPr>
        <w:t xml:space="preserve"> 9.</w:t>
      </w:r>
    </w:p>
    <w:p w14:paraId="50DD193E" w14:textId="77777777" w:rsidR="00AA58B9" w:rsidRPr="00AA58B9" w:rsidRDefault="00AA58B9" w:rsidP="002D46FB">
      <w:pPr>
        <w:jc w:val="both"/>
        <w:rPr>
          <w:rFonts w:ascii="Arial" w:eastAsiaTheme="minorHAnsi" w:hAnsi="Arial" w:cs="Arial"/>
          <w:sz w:val="22"/>
          <w:szCs w:val="22"/>
          <w:lang w:val="en-US" w:eastAsia="en-US"/>
        </w:rPr>
      </w:pPr>
    </w:p>
    <w:p w14:paraId="4D1E3C36" w14:textId="77777777" w:rsidR="00AA58B9" w:rsidRPr="00AA58B9" w:rsidRDefault="00AA58B9" w:rsidP="002D46FB">
      <w:pPr>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Pravne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fizičke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osobe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obavljaju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slijedeće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poslove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temelju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pisanog</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ugovora</w:t>
      </w:r>
      <w:proofErr w:type="spellEnd"/>
      <w:r w:rsidRPr="00AA58B9">
        <w:rPr>
          <w:rFonts w:ascii="Arial" w:eastAsiaTheme="minorHAnsi" w:hAnsi="Arial" w:cs="Arial"/>
          <w:sz w:val="22"/>
          <w:szCs w:val="22"/>
          <w:lang w:val="en-US" w:eastAsia="en-US"/>
        </w:rPr>
        <w:t>:</w:t>
      </w:r>
    </w:p>
    <w:p w14:paraId="1BF8B18C"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nerazvrstanih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cesta</w:t>
      </w:r>
      <w:proofErr w:type="spellEnd"/>
      <w:r w:rsidRPr="00AA58B9">
        <w:rPr>
          <w:rFonts w:ascii="Arial" w:eastAsiaTheme="minorHAnsi" w:hAnsi="Arial" w:cs="Arial"/>
          <w:sz w:val="22"/>
          <w:szCs w:val="22"/>
          <w:lang w:val="en-US" w:eastAsia="en-US"/>
        </w:rPr>
        <w:t xml:space="preserve"> s </w:t>
      </w:r>
      <w:proofErr w:type="spellStart"/>
      <w:r w:rsidRPr="00AA58B9">
        <w:rPr>
          <w:rFonts w:ascii="Arial" w:eastAsiaTheme="minorHAnsi" w:hAnsi="Arial" w:cs="Arial"/>
          <w:sz w:val="22"/>
          <w:szCs w:val="22"/>
          <w:lang w:val="en-US" w:eastAsia="en-US"/>
        </w:rPr>
        <w:t>pripadajućom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opremom</w:t>
      </w:r>
      <w:proofErr w:type="spellEnd"/>
    </w:p>
    <w:p w14:paraId="2EBFF7BD"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površina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kojima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nije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dopušten</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promet</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motornim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vozilima</w:t>
      </w:r>
      <w:proofErr w:type="spellEnd"/>
      <w:r w:rsidRPr="00AA58B9">
        <w:rPr>
          <w:rFonts w:ascii="Arial" w:eastAsiaTheme="minorHAnsi" w:hAnsi="Arial" w:cs="Arial"/>
          <w:sz w:val="22"/>
          <w:szCs w:val="22"/>
          <w:lang w:val="en-US" w:eastAsia="en-US"/>
        </w:rPr>
        <w:t xml:space="preserve"> s </w:t>
      </w:r>
      <w:proofErr w:type="spellStart"/>
      <w:r w:rsidRPr="00AA58B9">
        <w:rPr>
          <w:rFonts w:ascii="Arial" w:eastAsiaTheme="minorHAnsi" w:hAnsi="Arial" w:cs="Arial"/>
          <w:sz w:val="22"/>
          <w:szCs w:val="22"/>
          <w:lang w:val="en-US" w:eastAsia="en-US"/>
        </w:rPr>
        <w:t>pripadajućom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opremom</w:t>
      </w:r>
      <w:proofErr w:type="spellEnd"/>
    </w:p>
    <w:p w14:paraId="158FEA20"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rasvjete</w:t>
      </w:r>
      <w:proofErr w:type="spellEnd"/>
    </w:p>
    <w:p w14:paraId="4D1586A5"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blagdansko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uređenje</w:t>
      </w:r>
      <w:proofErr w:type="spellEnd"/>
    </w:p>
    <w:p w14:paraId="4DDB4A8C"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označavanje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naselja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ulica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trgova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obala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zgrada</w:t>
      </w:r>
      <w:proofErr w:type="spellEnd"/>
    </w:p>
    <w:p w14:paraId="70C7B832"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fontana</w:t>
      </w:r>
      <w:proofErr w:type="spellEnd"/>
    </w:p>
    <w:p w14:paraId="38F2401D"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satova</w:t>
      </w:r>
      <w:proofErr w:type="spellEnd"/>
    </w:p>
    <w:p w14:paraId="40926C61"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dječjih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igrališta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sportskih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terena</w:t>
      </w:r>
      <w:proofErr w:type="spellEnd"/>
      <w:r w:rsidRPr="00AA58B9">
        <w:rPr>
          <w:rFonts w:ascii="Arial" w:eastAsiaTheme="minorHAnsi" w:hAnsi="Arial" w:cs="Arial"/>
          <w:sz w:val="22"/>
          <w:szCs w:val="22"/>
          <w:lang w:val="en-US" w:eastAsia="en-US"/>
        </w:rPr>
        <w:t xml:space="preserve"> i </w:t>
      </w:r>
      <w:proofErr w:type="spellStart"/>
      <w:r w:rsidRPr="00AA58B9">
        <w:rPr>
          <w:rFonts w:ascii="Arial" w:eastAsiaTheme="minorHAnsi" w:hAnsi="Arial" w:cs="Arial"/>
          <w:sz w:val="22"/>
          <w:szCs w:val="22"/>
          <w:lang w:val="en-US" w:eastAsia="en-US"/>
        </w:rPr>
        <w:t>rekreacijskih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prostora</w:t>
      </w:r>
      <w:proofErr w:type="spellEnd"/>
      <w:r w:rsidRPr="00AA58B9">
        <w:rPr>
          <w:rFonts w:ascii="Arial" w:eastAsiaTheme="minorHAnsi" w:hAnsi="Arial" w:cs="Arial"/>
          <w:sz w:val="22"/>
          <w:szCs w:val="22"/>
          <w:lang w:val="en-US" w:eastAsia="en-US"/>
        </w:rPr>
        <w:t xml:space="preserve"> s </w:t>
      </w:r>
      <w:proofErr w:type="spellStart"/>
      <w:r w:rsidRPr="00AA58B9">
        <w:rPr>
          <w:rFonts w:ascii="Arial" w:eastAsiaTheme="minorHAnsi" w:hAnsi="Arial" w:cs="Arial"/>
          <w:sz w:val="22"/>
          <w:szCs w:val="22"/>
          <w:lang w:val="en-US" w:eastAsia="en-US"/>
        </w:rPr>
        <w:t>pripadajućom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opremom</w:t>
      </w:r>
      <w:proofErr w:type="spellEnd"/>
    </w:p>
    <w:p w14:paraId="4C54A8E4"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zbrinjavanje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životinjskih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lešina</w:t>
      </w:r>
      <w:proofErr w:type="spellEnd"/>
    </w:p>
    <w:p w14:paraId="66E022FE"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nabava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materijala</w:t>
      </w:r>
      <w:proofErr w:type="spellEnd"/>
      <w:r w:rsidRPr="00AA58B9">
        <w:rPr>
          <w:rFonts w:ascii="Arial" w:eastAsiaTheme="minorHAnsi" w:hAnsi="Arial" w:cs="Arial"/>
          <w:sz w:val="22"/>
          <w:szCs w:val="22"/>
          <w:lang w:val="en-US" w:eastAsia="en-US"/>
        </w:rPr>
        <w:t xml:space="preserve"> za male </w:t>
      </w:r>
      <w:proofErr w:type="spellStart"/>
      <w:r w:rsidRPr="00AA58B9">
        <w:rPr>
          <w:rFonts w:ascii="Arial" w:eastAsiaTheme="minorHAnsi" w:hAnsi="Arial" w:cs="Arial"/>
          <w:sz w:val="22"/>
          <w:szCs w:val="22"/>
          <w:lang w:val="en-US" w:eastAsia="en-US"/>
        </w:rPr>
        <w:t>komunalne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poslove</w:t>
      </w:r>
      <w:proofErr w:type="spellEnd"/>
      <w:r w:rsidRPr="00AA58B9">
        <w:rPr>
          <w:rFonts w:ascii="Arial" w:eastAsiaTheme="minorHAnsi" w:hAnsi="Arial" w:cs="Arial"/>
          <w:sz w:val="22"/>
          <w:szCs w:val="22"/>
          <w:lang w:val="en-US" w:eastAsia="en-US"/>
        </w:rPr>
        <w:t xml:space="preserve"> po </w:t>
      </w:r>
      <w:proofErr w:type="spellStart"/>
      <w:r w:rsidRPr="00AA58B9">
        <w:rPr>
          <w:rFonts w:ascii="Arial" w:eastAsiaTheme="minorHAnsi" w:hAnsi="Arial" w:cs="Arial"/>
          <w:sz w:val="22"/>
          <w:szCs w:val="22"/>
          <w:lang w:val="en-US" w:eastAsia="en-US"/>
        </w:rPr>
        <w:t>gradskim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kotarima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mjesnim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odborima</w:t>
      </w:r>
      <w:proofErr w:type="spellEnd"/>
    </w:p>
    <w:p w14:paraId="3FAB6741"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javnih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plaža</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dijelu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koji</w:t>
      </w:r>
      <w:proofErr w:type="spellEnd"/>
      <w:r w:rsidRPr="00AA58B9">
        <w:rPr>
          <w:rFonts w:ascii="Arial" w:eastAsiaTheme="minorHAnsi" w:hAnsi="Arial" w:cs="Arial"/>
          <w:sz w:val="22"/>
          <w:szCs w:val="22"/>
          <w:lang w:val="en-US" w:eastAsia="en-US"/>
        </w:rPr>
        <w:t xml:space="preserve"> se </w:t>
      </w:r>
      <w:proofErr w:type="spellStart"/>
      <w:r w:rsidRPr="00AA58B9">
        <w:rPr>
          <w:rFonts w:ascii="Arial" w:eastAsiaTheme="minorHAnsi" w:hAnsi="Arial" w:cs="Arial"/>
          <w:sz w:val="22"/>
          <w:szCs w:val="22"/>
          <w:lang w:val="en-US" w:eastAsia="en-US"/>
        </w:rPr>
        <w:t>odnosi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pristupa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moru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sanacija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plaža</w:t>
      </w:r>
      <w:proofErr w:type="spellEnd"/>
    </w:p>
    <w:p w14:paraId="2DA5018E"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pločnika</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Povijesnoj</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jezgri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p>
    <w:p w14:paraId="2E396F5E"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fitosanitarne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mjere</w:t>
      </w:r>
      <w:proofErr w:type="spellEnd"/>
      <w:r w:rsidRPr="00AA58B9">
        <w:rPr>
          <w:rFonts w:ascii="Arial" w:eastAsiaTheme="minorHAnsi" w:hAnsi="Arial" w:cs="Arial"/>
          <w:sz w:val="22"/>
          <w:szCs w:val="22"/>
          <w:lang w:val="en-US" w:eastAsia="en-US"/>
        </w:rPr>
        <w:t xml:space="preserve"> – </w:t>
      </w:r>
      <w:proofErr w:type="spellStart"/>
      <w:r w:rsidRPr="00AA58B9">
        <w:rPr>
          <w:rFonts w:ascii="Arial" w:eastAsiaTheme="minorHAnsi" w:hAnsi="Arial" w:cs="Arial"/>
          <w:sz w:val="22"/>
          <w:szCs w:val="22"/>
          <w:lang w:val="en-US" w:eastAsia="en-US"/>
        </w:rPr>
        <w:t>zbrinjavanje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otpada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palmine</w:t>
      </w:r>
      <w:proofErr w:type="spellEnd"/>
      <w:r w:rsidRPr="00AA58B9">
        <w:rPr>
          <w:rFonts w:ascii="Arial" w:eastAsiaTheme="minorHAnsi" w:hAnsi="Arial" w:cs="Arial"/>
          <w:sz w:val="22"/>
          <w:szCs w:val="22"/>
          <w:lang w:val="en-US" w:eastAsia="en-US"/>
        </w:rPr>
        <w:t xml:space="preserve"> pipe</w:t>
      </w:r>
    </w:p>
    <w:p w14:paraId="6C722743"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sanacija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ogradnih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zidova</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vlasništvu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 xml:space="preserve">, a </w:t>
      </w:r>
      <w:proofErr w:type="spellStart"/>
      <w:r w:rsidRPr="00AA58B9">
        <w:rPr>
          <w:rFonts w:ascii="Arial" w:eastAsiaTheme="minorHAnsi" w:hAnsi="Arial" w:cs="Arial"/>
          <w:sz w:val="22"/>
          <w:szCs w:val="22"/>
          <w:lang w:val="en-US" w:eastAsia="en-US"/>
        </w:rPr>
        <w:t>koji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graniče</w:t>
      </w:r>
      <w:proofErr w:type="spellEnd"/>
      <w:r w:rsidRPr="00AA58B9">
        <w:rPr>
          <w:rFonts w:ascii="Arial" w:eastAsiaTheme="minorHAnsi" w:hAnsi="Arial" w:cs="Arial"/>
          <w:sz w:val="22"/>
          <w:szCs w:val="22"/>
          <w:lang w:val="en-US" w:eastAsia="en-US"/>
        </w:rPr>
        <w:t xml:space="preserve"> s </w:t>
      </w:r>
      <w:proofErr w:type="spellStart"/>
      <w:r w:rsidRPr="00AA58B9">
        <w:rPr>
          <w:rFonts w:ascii="Arial" w:eastAsiaTheme="minorHAnsi" w:hAnsi="Arial" w:cs="Arial"/>
          <w:sz w:val="22"/>
          <w:szCs w:val="22"/>
          <w:lang w:val="en-US" w:eastAsia="en-US"/>
        </w:rPr>
        <w:t>javnim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površinama</w:t>
      </w:r>
      <w:proofErr w:type="spellEnd"/>
    </w:p>
    <w:p w14:paraId="7259256E"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održavanje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autobusnih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postaja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čekaonice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i</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nadstrešnice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autobusnim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postajama</w:t>
      </w:r>
      <w:proofErr w:type="spellEnd"/>
      <w:r w:rsidRPr="00AA58B9">
        <w:rPr>
          <w:rFonts w:ascii="Arial" w:eastAsiaTheme="minorHAnsi" w:hAnsi="Arial" w:cs="Arial"/>
          <w:sz w:val="22"/>
          <w:szCs w:val="22"/>
          <w:lang w:val="en-US" w:eastAsia="en-US"/>
        </w:rPr>
        <w:t>)</w:t>
      </w:r>
    </w:p>
    <w:p w14:paraId="60FDE2F9" w14:textId="77777777" w:rsidR="00AA58B9" w:rsidRPr="00AA58B9" w:rsidRDefault="00AA58B9" w:rsidP="002D46FB">
      <w:pPr>
        <w:numPr>
          <w:ilvl w:val="0"/>
          <w:numId w:val="14"/>
        </w:numPr>
        <w:spacing w:after="160"/>
        <w:contextualSpacing/>
        <w:jc w:val="both"/>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uklanjanje</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protupravno</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postavljenih</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predmeta</w:t>
      </w:r>
      <w:proofErr w:type="spellEnd"/>
      <w:r w:rsidRPr="00AA58B9">
        <w:rPr>
          <w:rFonts w:ascii="Arial" w:eastAsiaTheme="minorHAnsi" w:hAnsi="Arial" w:cs="Arial"/>
          <w:sz w:val="22"/>
          <w:szCs w:val="22"/>
          <w:lang w:val="en-US" w:eastAsia="en-US"/>
        </w:rPr>
        <w:t>.</w:t>
      </w:r>
    </w:p>
    <w:p w14:paraId="06F94799" w14:textId="77777777" w:rsidR="00AA58B9" w:rsidRPr="00AA58B9" w:rsidRDefault="00AA58B9" w:rsidP="002D46FB">
      <w:pPr>
        <w:jc w:val="both"/>
        <w:rPr>
          <w:rFonts w:ascii="Arial" w:eastAsiaTheme="minorHAnsi" w:hAnsi="Arial" w:cs="Arial"/>
          <w:sz w:val="22"/>
          <w:szCs w:val="22"/>
          <w:lang w:val="en-US" w:eastAsia="en-US"/>
        </w:rPr>
      </w:pPr>
    </w:p>
    <w:p w14:paraId="243C6398" w14:textId="77777777" w:rsidR="00AA58B9" w:rsidRPr="00AA58B9" w:rsidRDefault="00AA58B9" w:rsidP="002D46FB">
      <w:pPr>
        <w:ind w:left="567"/>
        <w:jc w:val="both"/>
        <w:rPr>
          <w:rFonts w:ascii="Arial" w:eastAsiaTheme="minorHAnsi" w:hAnsi="Arial" w:cs="Arial"/>
          <w:sz w:val="22"/>
          <w:szCs w:val="22"/>
          <w:lang w:val="en-US" w:eastAsia="en-US"/>
        </w:rPr>
      </w:pPr>
    </w:p>
    <w:p w14:paraId="3BC57BBC" w14:textId="77777777" w:rsidR="00AA58B9" w:rsidRPr="00AA58B9" w:rsidRDefault="00AA58B9" w:rsidP="002D46FB">
      <w:pPr>
        <w:numPr>
          <w:ilvl w:val="0"/>
          <w:numId w:val="8"/>
        </w:numPr>
        <w:spacing w:after="160"/>
        <w:ind w:left="567" w:hanging="425"/>
        <w:contextualSpacing/>
        <w:jc w:val="both"/>
        <w:rPr>
          <w:rFonts w:ascii="Arial" w:eastAsiaTheme="minorHAnsi" w:hAnsi="Arial" w:cs="Arial"/>
          <w:b/>
          <w:bCs/>
          <w:sz w:val="22"/>
          <w:szCs w:val="22"/>
          <w:lang w:val="en-US" w:eastAsia="en-US"/>
        </w:rPr>
      </w:pPr>
      <w:r w:rsidRPr="00AA58B9">
        <w:rPr>
          <w:rFonts w:ascii="Arial" w:eastAsiaTheme="minorHAnsi" w:hAnsi="Arial" w:cs="Arial"/>
          <w:b/>
          <w:bCs/>
          <w:sz w:val="22"/>
          <w:szCs w:val="22"/>
          <w:lang w:val="en-US" w:eastAsia="en-US"/>
        </w:rPr>
        <w:t>PRIJELAZNE I ZAVRŠNE ODREDBE</w:t>
      </w:r>
    </w:p>
    <w:p w14:paraId="2228BA02" w14:textId="77777777" w:rsidR="00AA58B9" w:rsidRPr="00AA58B9" w:rsidRDefault="00AA58B9" w:rsidP="002D46FB">
      <w:pPr>
        <w:ind w:left="567"/>
        <w:contextualSpacing/>
        <w:jc w:val="both"/>
        <w:rPr>
          <w:rFonts w:ascii="Arial" w:eastAsiaTheme="minorHAnsi" w:hAnsi="Arial" w:cs="Arial"/>
          <w:sz w:val="22"/>
          <w:szCs w:val="22"/>
          <w:lang w:val="en-US" w:eastAsia="en-US"/>
        </w:rPr>
      </w:pPr>
    </w:p>
    <w:p w14:paraId="0F74A8FC" w14:textId="77777777" w:rsidR="00AA58B9" w:rsidRPr="00AA58B9" w:rsidRDefault="00AA58B9" w:rsidP="002D46FB">
      <w:pPr>
        <w:ind w:left="567"/>
        <w:jc w:val="center"/>
        <w:rPr>
          <w:rFonts w:ascii="Arial" w:eastAsiaTheme="minorHAnsi" w:hAnsi="Arial" w:cs="Arial"/>
          <w:sz w:val="22"/>
          <w:szCs w:val="22"/>
          <w:lang w:val="en-US" w:eastAsia="en-US"/>
        </w:rPr>
      </w:pPr>
      <w:proofErr w:type="spellStart"/>
      <w:r w:rsidRPr="00AA58B9">
        <w:rPr>
          <w:rFonts w:ascii="Arial" w:eastAsiaTheme="minorHAnsi" w:hAnsi="Arial" w:cs="Arial"/>
          <w:sz w:val="22"/>
          <w:szCs w:val="22"/>
          <w:lang w:val="en-US" w:eastAsia="en-US"/>
        </w:rPr>
        <w:t>Članak</w:t>
      </w:r>
      <w:proofErr w:type="spellEnd"/>
      <w:r w:rsidRPr="00AA58B9">
        <w:rPr>
          <w:rFonts w:ascii="Arial" w:eastAsiaTheme="minorHAnsi" w:hAnsi="Arial" w:cs="Arial"/>
          <w:sz w:val="22"/>
          <w:szCs w:val="22"/>
          <w:lang w:val="en-US" w:eastAsia="en-US"/>
        </w:rPr>
        <w:t xml:space="preserve"> 10.</w:t>
      </w:r>
    </w:p>
    <w:p w14:paraId="09837F40" w14:textId="77777777" w:rsidR="00AA58B9" w:rsidRPr="00AA58B9" w:rsidRDefault="00AA58B9" w:rsidP="002D46FB">
      <w:pPr>
        <w:jc w:val="both"/>
        <w:rPr>
          <w:rFonts w:ascii="Arial" w:eastAsiaTheme="minorHAnsi" w:hAnsi="Arial" w:cs="Arial"/>
          <w:sz w:val="22"/>
          <w:szCs w:val="22"/>
          <w:lang w:val="en-US" w:eastAsia="en-US"/>
        </w:rPr>
      </w:pPr>
    </w:p>
    <w:p w14:paraId="14B57A77" w14:textId="77777777" w:rsidR="00AA58B9" w:rsidRPr="00AA58B9" w:rsidRDefault="00AA58B9" w:rsidP="002D46FB">
      <w:pPr>
        <w:jc w:val="both"/>
        <w:rPr>
          <w:rFonts w:ascii="Arial" w:eastAsiaTheme="minorHAnsi" w:hAnsi="Arial" w:cs="Arial"/>
          <w:sz w:val="22"/>
          <w:szCs w:val="22"/>
          <w:lang w:val="en-US" w:eastAsia="en-US"/>
        </w:rPr>
      </w:pPr>
      <w:r w:rsidRPr="00AA58B9">
        <w:rPr>
          <w:rFonts w:ascii="Arial" w:eastAsiaTheme="minorHAnsi" w:hAnsi="Arial" w:cs="Arial"/>
          <w:sz w:val="22"/>
          <w:szCs w:val="22"/>
          <w:lang w:val="en-US" w:eastAsia="en-US"/>
        </w:rPr>
        <w:t xml:space="preserve">Ova </w:t>
      </w:r>
      <w:proofErr w:type="spellStart"/>
      <w:r w:rsidRPr="00AA58B9">
        <w:rPr>
          <w:rFonts w:ascii="Arial" w:eastAsiaTheme="minorHAnsi" w:hAnsi="Arial" w:cs="Arial"/>
          <w:sz w:val="22"/>
          <w:szCs w:val="22"/>
          <w:lang w:val="en-US" w:eastAsia="en-US"/>
        </w:rPr>
        <w:t>odluka</w:t>
      </w:r>
      <w:proofErr w:type="spellEnd"/>
      <w:r w:rsidRPr="00AA58B9">
        <w:rPr>
          <w:rFonts w:ascii="Arial" w:eastAsiaTheme="minorHAnsi" w:hAnsi="Arial" w:cs="Arial"/>
          <w:sz w:val="22"/>
          <w:szCs w:val="22"/>
          <w:lang w:val="en-US" w:eastAsia="en-US"/>
        </w:rPr>
        <w:t xml:space="preserve"> stupa </w:t>
      </w:r>
      <w:proofErr w:type="spellStart"/>
      <w:r w:rsidRPr="00AA58B9">
        <w:rPr>
          <w:rFonts w:ascii="Arial" w:eastAsiaTheme="minorHAnsi" w:hAnsi="Arial" w:cs="Arial"/>
          <w:sz w:val="22"/>
          <w:szCs w:val="22"/>
          <w:lang w:val="en-US" w:eastAsia="en-US"/>
        </w:rPr>
        <w:t>na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snagu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osmog</w:t>
      </w:r>
      <w:proofErr w:type="spellEnd"/>
      <w:r w:rsidRPr="00AA58B9">
        <w:rPr>
          <w:rFonts w:ascii="Arial" w:eastAsiaTheme="minorHAnsi" w:hAnsi="Arial" w:cs="Arial"/>
          <w:sz w:val="22"/>
          <w:szCs w:val="22"/>
          <w:lang w:val="en-US" w:eastAsia="en-US"/>
        </w:rPr>
        <w:t xml:space="preserve"> dana od dana </w:t>
      </w:r>
      <w:proofErr w:type="spellStart"/>
      <w:r w:rsidRPr="00AA58B9">
        <w:rPr>
          <w:rFonts w:ascii="Arial" w:eastAsiaTheme="minorHAnsi" w:hAnsi="Arial" w:cs="Arial"/>
          <w:sz w:val="22"/>
          <w:szCs w:val="22"/>
          <w:lang w:val="en-US" w:eastAsia="en-US"/>
        </w:rPr>
        <w:t>objave</w:t>
      </w:r>
      <w:proofErr w:type="spellEnd"/>
      <w:r w:rsidRPr="00AA58B9">
        <w:rPr>
          <w:rFonts w:ascii="Arial" w:eastAsiaTheme="minorHAnsi" w:hAnsi="Arial" w:cs="Arial"/>
          <w:sz w:val="22"/>
          <w:szCs w:val="22"/>
          <w:lang w:val="en-US" w:eastAsia="en-US"/>
        </w:rPr>
        <w:t xml:space="preserve"> u “</w:t>
      </w:r>
      <w:proofErr w:type="spellStart"/>
      <w:r w:rsidRPr="00AA58B9">
        <w:rPr>
          <w:rFonts w:ascii="Arial" w:eastAsiaTheme="minorHAnsi" w:hAnsi="Arial" w:cs="Arial"/>
          <w:sz w:val="22"/>
          <w:szCs w:val="22"/>
          <w:lang w:val="en-US" w:eastAsia="en-US"/>
        </w:rPr>
        <w:t>Službenom</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glasniku</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Grada</w:t>
      </w:r>
      <w:proofErr w:type="spellEnd"/>
      <w:r w:rsidRPr="00AA58B9">
        <w:rPr>
          <w:rFonts w:ascii="Arial" w:eastAsiaTheme="minorHAnsi" w:hAnsi="Arial" w:cs="Arial"/>
          <w:sz w:val="22"/>
          <w:szCs w:val="22"/>
          <w:lang w:val="en-US" w:eastAsia="en-US"/>
        </w:rPr>
        <w:t xml:space="preserve"> </w:t>
      </w:r>
      <w:proofErr w:type="spellStart"/>
      <w:r w:rsidRPr="00AA58B9">
        <w:rPr>
          <w:rFonts w:ascii="Arial" w:eastAsiaTheme="minorHAnsi" w:hAnsi="Arial" w:cs="Arial"/>
          <w:sz w:val="22"/>
          <w:szCs w:val="22"/>
          <w:lang w:val="en-US" w:eastAsia="en-US"/>
        </w:rPr>
        <w:t>Dubrovnika</w:t>
      </w:r>
      <w:proofErr w:type="spellEnd"/>
      <w:r w:rsidRPr="00AA58B9">
        <w:rPr>
          <w:rFonts w:ascii="Arial" w:eastAsiaTheme="minorHAnsi" w:hAnsi="Arial" w:cs="Arial"/>
          <w:sz w:val="22"/>
          <w:szCs w:val="22"/>
          <w:lang w:val="en-US" w:eastAsia="en-US"/>
        </w:rPr>
        <w:t>”.</w:t>
      </w:r>
    </w:p>
    <w:p w14:paraId="1127F443" w14:textId="77777777" w:rsidR="00AA58B9" w:rsidRPr="00AA58B9" w:rsidRDefault="00AA58B9" w:rsidP="002D46FB">
      <w:pPr>
        <w:rPr>
          <w:rFonts w:ascii="Arial" w:eastAsiaTheme="minorHAnsi" w:hAnsi="Arial" w:cstheme="minorBidi"/>
          <w:sz w:val="22"/>
          <w:szCs w:val="22"/>
          <w:lang w:eastAsia="en-US"/>
        </w:rPr>
      </w:pPr>
    </w:p>
    <w:p w14:paraId="3052855D" w14:textId="77777777" w:rsidR="00AA58B9" w:rsidRDefault="00AA58B9" w:rsidP="00200807">
      <w:pPr>
        <w:rPr>
          <w:rFonts w:ascii="Arial" w:hAnsi="Arial" w:cs="Arial"/>
          <w:color w:val="000000"/>
          <w:sz w:val="22"/>
          <w:szCs w:val="22"/>
        </w:rPr>
      </w:pPr>
    </w:p>
    <w:p w14:paraId="5E5828DA" w14:textId="77777777" w:rsidR="00AA58B9" w:rsidRPr="00AA58B9" w:rsidRDefault="00AA58B9" w:rsidP="00AA58B9">
      <w:pPr>
        <w:autoSpaceDN w:val="0"/>
        <w:jc w:val="both"/>
        <w:rPr>
          <w:rFonts w:ascii="Arial" w:hAnsi="Arial" w:cs="Arial"/>
          <w:sz w:val="22"/>
          <w:szCs w:val="22"/>
        </w:rPr>
      </w:pPr>
      <w:r w:rsidRPr="00AA58B9">
        <w:rPr>
          <w:rFonts w:ascii="Arial" w:hAnsi="Arial" w:cs="Arial"/>
          <w:sz w:val="22"/>
          <w:szCs w:val="22"/>
        </w:rPr>
        <w:t>KLASA: 363-01/22-09/07</w:t>
      </w:r>
    </w:p>
    <w:p w14:paraId="77242E73" w14:textId="77777777" w:rsidR="00AA58B9" w:rsidRPr="00AA58B9" w:rsidRDefault="00AA58B9" w:rsidP="00AA58B9">
      <w:pPr>
        <w:autoSpaceDN w:val="0"/>
        <w:jc w:val="both"/>
        <w:rPr>
          <w:rFonts w:ascii="Arial" w:hAnsi="Arial" w:cs="Arial"/>
          <w:sz w:val="22"/>
          <w:szCs w:val="22"/>
        </w:rPr>
      </w:pPr>
      <w:r w:rsidRPr="00AA58B9">
        <w:rPr>
          <w:rFonts w:ascii="Arial" w:hAnsi="Arial" w:cs="Arial"/>
          <w:sz w:val="22"/>
          <w:szCs w:val="22"/>
        </w:rPr>
        <w:t>URBROJ: 2117-1-09-22-03</w:t>
      </w:r>
    </w:p>
    <w:p w14:paraId="4216EA43" w14:textId="77777777" w:rsidR="00AA58B9" w:rsidRPr="00AA58B9" w:rsidRDefault="00AA58B9" w:rsidP="00AA58B9">
      <w:pPr>
        <w:autoSpaceDN w:val="0"/>
        <w:jc w:val="both"/>
        <w:rPr>
          <w:rFonts w:ascii="Arial" w:hAnsi="Arial" w:cs="Arial"/>
          <w:sz w:val="22"/>
          <w:szCs w:val="22"/>
        </w:rPr>
      </w:pPr>
      <w:r w:rsidRPr="00AA58B9">
        <w:rPr>
          <w:rFonts w:ascii="Arial" w:hAnsi="Arial" w:cs="Arial"/>
          <w:sz w:val="22"/>
          <w:szCs w:val="22"/>
        </w:rPr>
        <w:t>Dubrovnik,  8. ožujka 2022.</w:t>
      </w:r>
    </w:p>
    <w:p w14:paraId="1027B02E" w14:textId="5D9E8856" w:rsidR="00200807" w:rsidRDefault="00200807" w:rsidP="00200807">
      <w:pPr>
        <w:rPr>
          <w:rFonts w:ascii="Arial" w:hAnsi="Arial" w:cs="Arial"/>
          <w:color w:val="000000"/>
          <w:sz w:val="22"/>
          <w:szCs w:val="22"/>
        </w:rPr>
      </w:pPr>
    </w:p>
    <w:p w14:paraId="6E832E80" w14:textId="77777777" w:rsidR="00200807" w:rsidRPr="00B87E21" w:rsidRDefault="00200807" w:rsidP="00200807">
      <w:pPr>
        <w:jc w:val="both"/>
        <w:rPr>
          <w:rFonts w:ascii="Arial" w:eastAsia="Calibri" w:hAnsi="Arial" w:cs="Arial"/>
          <w:sz w:val="22"/>
          <w:szCs w:val="22"/>
          <w:lang w:eastAsia="en-US"/>
        </w:rPr>
      </w:pPr>
      <w:r w:rsidRPr="00B87E21">
        <w:rPr>
          <w:rFonts w:ascii="Arial" w:hAnsi="Arial" w:cs="Arial"/>
          <w:color w:val="000000"/>
          <w:sz w:val="22"/>
          <w:szCs w:val="22"/>
        </w:rPr>
        <w:t xml:space="preserve">Predsjednik Gradskog vijeća:   </w:t>
      </w:r>
      <w:r w:rsidRPr="00B87E21">
        <w:rPr>
          <w:rFonts w:ascii="Arial" w:hAnsi="Arial" w:cs="Arial"/>
          <w:color w:val="000000"/>
          <w:sz w:val="22"/>
          <w:szCs w:val="22"/>
        </w:rPr>
        <w:tab/>
      </w:r>
    </w:p>
    <w:p w14:paraId="399BE980" w14:textId="77777777" w:rsidR="00200807" w:rsidRPr="00B87E21" w:rsidRDefault="00200807" w:rsidP="00200807">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25E12ADA" w14:textId="60FD5B13" w:rsidR="00200807" w:rsidRDefault="00200807" w:rsidP="00200807">
      <w:pPr>
        <w:rPr>
          <w:rFonts w:ascii="Arial" w:hAnsi="Arial" w:cs="Arial"/>
          <w:color w:val="000000"/>
          <w:sz w:val="22"/>
          <w:szCs w:val="22"/>
        </w:rPr>
      </w:pPr>
      <w:r w:rsidRPr="00B87E21">
        <w:rPr>
          <w:rFonts w:ascii="Arial" w:hAnsi="Arial" w:cs="Arial"/>
          <w:color w:val="000000"/>
          <w:sz w:val="22"/>
          <w:szCs w:val="22"/>
        </w:rPr>
        <w:t xml:space="preserve">----------------------------------------          </w:t>
      </w:r>
    </w:p>
    <w:p w14:paraId="729BC9FB" w14:textId="5DA09978" w:rsidR="00200807" w:rsidRDefault="00200807" w:rsidP="00200807">
      <w:pPr>
        <w:rPr>
          <w:rFonts w:ascii="Arial" w:hAnsi="Arial" w:cs="Arial"/>
          <w:color w:val="000000"/>
          <w:sz w:val="22"/>
          <w:szCs w:val="22"/>
        </w:rPr>
      </w:pPr>
    </w:p>
    <w:p w14:paraId="752C7106" w14:textId="44F8EA9E" w:rsidR="00200807" w:rsidRDefault="00200807" w:rsidP="00200807">
      <w:pPr>
        <w:rPr>
          <w:rFonts w:ascii="Arial" w:hAnsi="Arial" w:cs="Arial"/>
          <w:color w:val="000000"/>
          <w:sz w:val="22"/>
          <w:szCs w:val="22"/>
        </w:rPr>
      </w:pPr>
    </w:p>
    <w:p w14:paraId="1C4D778F" w14:textId="62F0595A" w:rsidR="00200807" w:rsidRDefault="00200807" w:rsidP="00200807">
      <w:pPr>
        <w:rPr>
          <w:rFonts w:ascii="Arial" w:hAnsi="Arial" w:cs="Arial"/>
          <w:color w:val="000000"/>
          <w:sz w:val="22"/>
          <w:szCs w:val="22"/>
        </w:rPr>
      </w:pPr>
    </w:p>
    <w:p w14:paraId="39A0B893" w14:textId="65D5A1F0" w:rsidR="00200807" w:rsidRDefault="00200807" w:rsidP="00200807">
      <w:pPr>
        <w:rPr>
          <w:rFonts w:ascii="Arial" w:hAnsi="Arial" w:cs="Arial"/>
          <w:color w:val="000000"/>
          <w:sz w:val="22"/>
          <w:szCs w:val="22"/>
        </w:rPr>
      </w:pPr>
    </w:p>
    <w:p w14:paraId="4FB2596A" w14:textId="4AB2D88F" w:rsidR="00200807" w:rsidRPr="00AA58B9" w:rsidRDefault="00200807" w:rsidP="00200807">
      <w:pPr>
        <w:rPr>
          <w:rFonts w:ascii="Arial" w:hAnsi="Arial" w:cs="Arial"/>
          <w:b/>
          <w:bCs/>
          <w:color w:val="000000"/>
          <w:sz w:val="22"/>
          <w:szCs w:val="22"/>
        </w:rPr>
      </w:pPr>
      <w:r w:rsidRPr="00AA58B9">
        <w:rPr>
          <w:rFonts w:ascii="Arial" w:hAnsi="Arial" w:cs="Arial"/>
          <w:b/>
          <w:bCs/>
          <w:color w:val="000000"/>
          <w:sz w:val="22"/>
          <w:szCs w:val="22"/>
        </w:rPr>
        <w:t>29</w:t>
      </w:r>
    </w:p>
    <w:p w14:paraId="4A2AB380" w14:textId="63350F43" w:rsidR="00200807" w:rsidRDefault="00200807" w:rsidP="00200807">
      <w:pPr>
        <w:rPr>
          <w:rFonts w:ascii="Arial" w:hAnsi="Arial" w:cs="Arial"/>
          <w:color w:val="000000"/>
          <w:sz w:val="22"/>
          <w:szCs w:val="22"/>
        </w:rPr>
      </w:pPr>
    </w:p>
    <w:p w14:paraId="05976E69" w14:textId="24D729FF" w:rsidR="00200807" w:rsidRDefault="00200807" w:rsidP="00200807">
      <w:pPr>
        <w:rPr>
          <w:rFonts w:ascii="Arial" w:hAnsi="Arial" w:cs="Arial"/>
          <w:color w:val="000000"/>
          <w:sz w:val="22"/>
          <w:szCs w:val="22"/>
        </w:rPr>
      </w:pPr>
    </w:p>
    <w:p w14:paraId="51493315" w14:textId="77777777" w:rsidR="00AA58B9" w:rsidRPr="00AA58B9" w:rsidRDefault="00AA58B9" w:rsidP="00AA58B9">
      <w:pPr>
        <w:jc w:val="both"/>
        <w:rPr>
          <w:rFonts w:ascii="Arial" w:hAnsi="Arial" w:cs="Arial"/>
          <w:sz w:val="22"/>
          <w:szCs w:val="22"/>
          <w:lang w:eastAsia="en-US"/>
        </w:rPr>
      </w:pPr>
      <w:r w:rsidRPr="00AA58B9">
        <w:rPr>
          <w:rFonts w:ascii="Arial" w:hAnsi="Arial" w:cs="Arial"/>
          <w:sz w:val="22"/>
          <w:szCs w:val="22"/>
          <w:lang w:eastAsia="en-US"/>
        </w:rPr>
        <w:lastRenderedPageBreak/>
        <w:t>Na temelju odredbe članka 7. stavka 2. podstavka 4. Uredbe o načinu financiranja decentraliziranih funkcija te izračuna iznosa pomoći izravnanja za decentralizirane funkcije jedinica lokalne i područne (regionalne) samouprave za 2022. godinu (“Narodne novine“, broj 147/21), odredbi Odluke o minimalnim financijskim standardima, kriterijima i mjerilima za financiranje rashoda javnih vatrogasnih postrojbi u 2022. godini (“Narodne novine“, broj 147/21) i članka 39. Statuta Grada Dubrovnika (“Službeni glasnik Grada Dubrovnika“, broj 2/21), Gradsko vijeće Grada Dubrovnika na 9. sjednici, održanoj 8. ožujka 2022., donijelo je</w:t>
      </w:r>
    </w:p>
    <w:p w14:paraId="003991C9" w14:textId="77777777" w:rsidR="00AA58B9" w:rsidRPr="00AA58B9" w:rsidRDefault="00AA58B9" w:rsidP="00AA58B9">
      <w:pPr>
        <w:jc w:val="both"/>
        <w:rPr>
          <w:rFonts w:ascii="Arial" w:hAnsi="Arial" w:cs="Arial"/>
          <w:sz w:val="22"/>
          <w:szCs w:val="22"/>
          <w:lang w:eastAsia="en-US"/>
        </w:rPr>
      </w:pPr>
    </w:p>
    <w:p w14:paraId="3B9A87BD" w14:textId="77777777" w:rsidR="00AA58B9" w:rsidRPr="00AA58B9" w:rsidRDefault="00AA58B9" w:rsidP="00AA58B9">
      <w:pPr>
        <w:ind w:firstLine="708"/>
        <w:jc w:val="both"/>
        <w:rPr>
          <w:rFonts w:ascii="Arial" w:hAnsi="Arial" w:cs="Arial"/>
          <w:sz w:val="22"/>
          <w:szCs w:val="22"/>
          <w:lang w:eastAsia="en-US"/>
        </w:rPr>
      </w:pPr>
    </w:p>
    <w:p w14:paraId="32562E96" w14:textId="77777777" w:rsidR="00AA58B9" w:rsidRPr="00AA58B9" w:rsidRDefault="00AA58B9" w:rsidP="00AA58B9">
      <w:pPr>
        <w:jc w:val="center"/>
        <w:rPr>
          <w:rFonts w:ascii="Arial" w:hAnsi="Arial" w:cs="Arial"/>
          <w:b/>
          <w:sz w:val="22"/>
          <w:szCs w:val="22"/>
          <w:lang w:eastAsia="en-US"/>
        </w:rPr>
      </w:pPr>
      <w:r w:rsidRPr="00AA58B9">
        <w:rPr>
          <w:rFonts w:ascii="Arial" w:hAnsi="Arial" w:cs="Arial"/>
          <w:b/>
          <w:sz w:val="22"/>
          <w:szCs w:val="22"/>
          <w:lang w:eastAsia="en-US"/>
        </w:rPr>
        <w:t>O D L U K U</w:t>
      </w:r>
    </w:p>
    <w:p w14:paraId="2F45F8F3" w14:textId="77777777" w:rsidR="00AA58B9" w:rsidRPr="00AA58B9" w:rsidRDefault="00AA58B9" w:rsidP="00AA58B9">
      <w:pPr>
        <w:jc w:val="center"/>
        <w:rPr>
          <w:rFonts w:ascii="Arial" w:hAnsi="Arial" w:cs="Arial"/>
          <w:b/>
          <w:sz w:val="22"/>
          <w:szCs w:val="22"/>
          <w:lang w:eastAsia="en-US"/>
        </w:rPr>
      </w:pPr>
      <w:r w:rsidRPr="00AA58B9">
        <w:rPr>
          <w:rFonts w:ascii="Arial" w:hAnsi="Arial" w:cs="Arial"/>
          <w:b/>
          <w:sz w:val="22"/>
          <w:szCs w:val="22"/>
          <w:lang w:eastAsia="en-US"/>
        </w:rPr>
        <w:t>o kriterijima i mjerilima te načinu financiranja</w:t>
      </w:r>
    </w:p>
    <w:p w14:paraId="2A6C4E8E" w14:textId="77777777" w:rsidR="00AA58B9" w:rsidRPr="00AA58B9" w:rsidRDefault="00AA58B9" w:rsidP="00AA58B9">
      <w:pPr>
        <w:jc w:val="center"/>
        <w:rPr>
          <w:rFonts w:ascii="Arial" w:hAnsi="Arial" w:cs="Arial"/>
          <w:b/>
          <w:sz w:val="22"/>
          <w:szCs w:val="22"/>
          <w:lang w:eastAsia="en-US"/>
        </w:rPr>
      </w:pPr>
      <w:r w:rsidRPr="00AA58B9">
        <w:rPr>
          <w:rFonts w:ascii="Arial" w:hAnsi="Arial" w:cs="Arial"/>
          <w:b/>
          <w:sz w:val="22"/>
          <w:szCs w:val="22"/>
          <w:lang w:eastAsia="en-US"/>
        </w:rPr>
        <w:t>Javne vatrogasne postrojbe Grada Dubrovnika u 2022. godini</w:t>
      </w:r>
    </w:p>
    <w:p w14:paraId="180E73FB" w14:textId="77777777" w:rsidR="00AA58B9" w:rsidRPr="00AA58B9" w:rsidRDefault="00AA58B9" w:rsidP="00AA58B9">
      <w:pPr>
        <w:ind w:firstLine="708"/>
        <w:jc w:val="center"/>
        <w:rPr>
          <w:rFonts w:ascii="Arial" w:hAnsi="Arial" w:cs="Arial"/>
          <w:b/>
          <w:sz w:val="22"/>
          <w:szCs w:val="22"/>
          <w:lang w:eastAsia="en-US"/>
        </w:rPr>
      </w:pPr>
    </w:p>
    <w:p w14:paraId="7D842837" w14:textId="77777777" w:rsidR="00AA58B9" w:rsidRPr="00AA58B9" w:rsidRDefault="00AA58B9" w:rsidP="00AA58B9">
      <w:pPr>
        <w:ind w:firstLine="708"/>
        <w:jc w:val="center"/>
        <w:rPr>
          <w:rFonts w:ascii="Arial" w:hAnsi="Arial" w:cs="Arial"/>
          <w:b/>
          <w:sz w:val="22"/>
          <w:szCs w:val="22"/>
          <w:lang w:eastAsia="en-US"/>
        </w:rPr>
      </w:pPr>
    </w:p>
    <w:p w14:paraId="5207C37C" w14:textId="77777777" w:rsidR="00AA58B9" w:rsidRPr="00AA58B9" w:rsidRDefault="00AA58B9" w:rsidP="00AA58B9">
      <w:pPr>
        <w:tabs>
          <w:tab w:val="left" w:pos="3828"/>
        </w:tabs>
        <w:ind w:left="2832" w:firstLine="708"/>
        <w:rPr>
          <w:rFonts w:ascii="Arial" w:hAnsi="Arial" w:cs="Arial"/>
          <w:bCs/>
          <w:sz w:val="22"/>
          <w:szCs w:val="22"/>
          <w:lang w:eastAsia="en-US"/>
        </w:rPr>
      </w:pPr>
      <w:r w:rsidRPr="00AA58B9">
        <w:rPr>
          <w:rFonts w:ascii="Arial" w:hAnsi="Arial" w:cs="Arial"/>
          <w:b/>
          <w:sz w:val="22"/>
          <w:szCs w:val="22"/>
          <w:lang w:eastAsia="en-US"/>
        </w:rPr>
        <w:t xml:space="preserve">       </w:t>
      </w:r>
      <w:r w:rsidRPr="00AA58B9">
        <w:rPr>
          <w:rFonts w:ascii="Arial" w:hAnsi="Arial" w:cs="Arial"/>
          <w:bCs/>
          <w:sz w:val="22"/>
          <w:szCs w:val="22"/>
          <w:lang w:eastAsia="en-US"/>
        </w:rPr>
        <w:t>Članak 1.</w:t>
      </w:r>
    </w:p>
    <w:p w14:paraId="0EE34F7B" w14:textId="77777777" w:rsidR="00AA58B9" w:rsidRPr="00AA58B9" w:rsidRDefault="00AA58B9" w:rsidP="00AA58B9">
      <w:pPr>
        <w:ind w:firstLine="708"/>
        <w:jc w:val="center"/>
        <w:rPr>
          <w:rFonts w:ascii="Arial" w:hAnsi="Arial" w:cs="Arial"/>
          <w:b/>
          <w:sz w:val="22"/>
          <w:szCs w:val="22"/>
          <w:lang w:eastAsia="en-US"/>
        </w:rPr>
      </w:pPr>
    </w:p>
    <w:p w14:paraId="416CD695" w14:textId="77777777" w:rsidR="00AA58B9" w:rsidRPr="00AA58B9" w:rsidRDefault="00AA58B9" w:rsidP="00AA58B9">
      <w:pPr>
        <w:jc w:val="both"/>
        <w:rPr>
          <w:rFonts w:ascii="Arial" w:hAnsi="Arial" w:cs="Arial"/>
          <w:sz w:val="22"/>
          <w:szCs w:val="22"/>
          <w:lang w:eastAsia="en-US"/>
        </w:rPr>
      </w:pPr>
      <w:r w:rsidRPr="00AA58B9">
        <w:rPr>
          <w:rFonts w:ascii="Arial" w:hAnsi="Arial" w:cs="Arial"/>
          <w:sz w:val="22"/>
          <w:szCs w:val="22"/>
          <w:lang w:eastAsia="en-US"/>
        </w:rPr>
        <w:t>Ovom se Odlukom utvrđuju kriteriji i mjerila za financiranje rashoda Javne vatrogasne postrojbe Grada Dubrovnika (u daljnjem tekstu: JVP Grada), u okviru utvrđenih sredstava sukladno članku 3. stavku 4. točki 4. Uredbe o načinu financiranja decentraliziranih funkcija te izračuna iznosa pomoći izravnanja za decentralizirane funkcije jedinica lokalne i područne (regionalne) samouprave za 2022. godinu (“Narodne novine“ broj</w:t>
      </w:r>
      <w:r w:rsidRPr="00AA58B9">
        <w:rPr>
          <w:rFonts w:ascii="Arial" w:hAnsi="Arial" w:cs="Arial"/>
          <w:sz w:val="22"/>
          <w:szCs w:val="22"/>
          <w:lang w:val="en-GB" w:eastAsia="en-US"/>
        </w:rPr>
        <w:t xml:space="preserve"> 147/21), </w:t>
      </w:r>
      <w:r w:rsidRPr="00AA58B9">
        <w:rPr>
          <w:rFonts w:ascii="Arial" w:hAnsi="Arial" w:cs="Arial"/>
          <w:sz w:val="22"/>
          <w:szCs w:val="22"/>
          <w:lang w:eastAsia="en-US"/>
        </w:rPr>
        <w:t>u iznosu od 8.774.000,00 kuna.</w:t>
      </w:r>
    </w:p>
    <w:p w14:paraId="0770F51D" w14:textId="77777777" w:rsidR="00AA58B9" w:rsidRPr="00AA58B9" w:rsidRDefault="00AA58B9" w:rsidP="00AA58B9">
      <w:pPr>
        <w:jc w:val="both"/>
        <w:rPr>
          <w:rFonts w:ascii="Arial" w:hAnsi="Arial" w:cs="Arial"/>
          <w:sz w:val="22"/>
          <w:szCs w:val="22"/>
          <w:lang w:eastAsia="en-US"/>
        </w:rPr>
      </w:pPr>
    </w:p>
    <w:p w14:paraId="13780AFE" w14:textId="77777777" w:rsidR="00AA58B9" w:rsidRPr="00AA58B9" w:rsidRDefault="00AA58B9" w:rsidP="002D46FB">
      <w:pPr>
        <w:jc w:val="both"/>
        <w:rPr>
          <w:rFonts w:ascii="Arial" w:hAnsi="Arial" w:cs="Arial"/>
          <w:sz w:val="22"/>
          <w:szCs w:val="22"/>
          <w:lang w:eastAsia="en-US"/>
        </w:rPr>
      </w:pPr>
      <w:r w:rsidRPr="00AA58B9">
        <w:rPr>
          <w:rFonts w:ascii="Arial" w:hAnsi="Arial" w:cs="Arial"/>
          <w:sz w:val="22"/>
          <w:szCs w:val="22"/>
          <w:lang w:eastAsia="en-US"/>
        </w:rPr>
        <w:t>Udio iznosa za rashode za plaće u ukupnom minimalnom financijskom standardu, odnosno u iznosu iz stavka 1. ovog članka, može biti najviše 90/100, a udio za materijalne i financijske rashode mora biti najmanje 10/100.</w:t>
      </w:r>
    </w:p>
    <w:p w14:paraId="7F4A6140" w14:textId="77777777" w:rsidR="00AA58B9" w:rsidRPr="00AA58B9" w:rsidRDefault="00AA58B9" w:rsidP="002D46FB">
      <w:pPr>
        <w:jc w:val="both"/>
        <w:rPr>
          <w:rFonts w:ascii="Arial" w:hAnsi="Arial" w:cs="Arial"/>
          <w:sz w:val="22"/>
          <w:szCs w:val="22"/>
          <w:lang w:eastAsia="en-US"/>
        </w:rPr>
      </w:pPr>
    </w:p>
    <w:p w14:paraId="6381D02E" w14:textId="77777777" w:rsidR="00AA58B9" w:rsidRPr="00AA58B9" w:rsidRDefault="00AA58B9" w:rsidP="002D46FB">
      <w:pPr>
        <w:jc w:val="both"/>
        <w:rPr>
          <w:rFonts w:ascii="Arial" w:hAnsi="Arial" w:cs="Arial"/>
          <w:sz w:val="22"/>
          <w:szCs w:val="22"/>
          <w:lang w:eastAsia="en-US"/>
        </w:rPr>
      </w:pPr>
      <w:r w:rsidRPr="00AA58B9">
        <w:rPr>
          <w:rFonts w:ascii="Arial" w:hAnsi="Arial" w:cs="Arial"/>
          <w:sz w:val="22"/>
          <w:szCs w:val="22"/>
          <w:lang w:eastAsia="en-US"/>
        </w:rPr>
        <w:t>Ova Odluka se primjenjuje u suglasju s Uredbom o načinu financiranja decentraliziranih funkcija te izračuna iznosa pomoći izravnanja za decentralizirane funkcije jedinica lokalne i područne (regionalne) samouprave za 2022. godinu (“Narodne novine“ broj 147/21) i Odlukom o minimalnim financijskim standardima, kriterijima i mjerilima za financiranje rashoda javnih vatrogasnih postrojbi u 2022. godini (“Narodne novine“ broj 147/21) te se ugrađuje u Proračun Grada Dubrovnika za 2022. godinu s projekcijama za 2023. i 2024. godinu (“Službeni glasnik Grada Dubrovnika“ broj 23/21).</w:t>
      </w:r>
    </w:p>
    <w:p w14:paraId="061C5F56" w14:textId="77777777" w:rsidR="00AA58B9" w:rsidRPr="00AA58B9" w:rsidRDefault="00AA58B9" w:rsidP="002D46FB">
      <w:pPr>
        <w:jc w:val="center"/>
        <w:rPr>
          <w:rFonts w:ascii="Arial" w:hAnsi="Arial" w:cs="Arial"/>
          <w:b/>
          <w:sz w:val="22"/>
          <w:szCs w:val="22"/>
          <w:lang w:eastAsia="en-US"/>
        </w:rPr>
      </w:pPr>
    </w:p>
    <w:p w14:paraId="09822BEE" w14:textId="77777777" w:rsidR="00AA58B9" w:rsidRPr="00AA58B9" w:rsidRDefault="00AA58B9" w:rsidP="00AA58B9">
      <w:pPr>
        <w:jc w:val="center"/>
        <w:rPr>
          <w:rFonts w:ascii="Arial" w:hAnsi="Arial" w:cs="Arial"/>
          <w:b/>
          <w:sz w:val="22"/>
          <w:szCs w:val="22"/>
          <w:lang w:eastAsia="en-US"/>
        </w:rPr>
      </w:pPr>
    </w:p>
    <w:p w14:paraId="61DBFA16" w14:textId="77777777" w:rsidR="00AA58B9" w:rsidRPr="00AA58B9" w:rsidRDefault="00AA58B9" w:rsidP="00AA58B9">
      <w:pPr>
        <w:jc w:val="center"/>
        <w:rPr>
          <w:rFonts w:ascii="Arial" w:hAnsi="Arial" w:cs="Arial"/>
          <w:bCs/>
          <w:sz w:val="22"/>
          <w:szCs w:val="22"/>
          <w:lang w:eastAsia="en-US"/>
        </w:rPr>
      </w:pPr>
      <w:r w:rsidRPr="00AA58B9">
        <w:rPr>
          <w:rFonts w:ascii="Arial" w:hAnsi="Arial" w:cs="Arial"/>
          <w:bCs/>
          <w:sz w:val="22"/>
          <w:szCs w:val="22"/>
          <w:lang w:eastAsia="en-US"/>
        </w:rPr>
        <w:t xml:space="preserve">Članak 2.   </w:t>
      </w:r>
    </w:p>
    <w:p w14:paraId="4F1619C6" w14:textId="77777777" w:rsidR="00AA58B9" w:rsidRPr="00AA58B9" w:rsidRDefault="00AA58B9" w:rsidP="00AA58B9">
      <w:pPr>
        <w:jc w:val="both"/>
        <w:rPr>
          <w:rFonts w:ascii="Arial" w:hAnsi="Arial" w:cs="Arial"/>
          <w:b/>
          <w:sz w:val="22"/>
          <w:szCs w:val="22"/>
          <w:lang w:eastAsia="en-US"/>
        </w:rPr>
      </w:pPr>
    </w:p>
    <w:p w14:paraId="1DE79D78" w14:textId="77777777" w:rsidR="00AA58B9" w:rsidRPr="00AA58B9" w:rsidRDefault="00AA58B9" w:rsidP="00AA58B9">
      <w:pPr>
        <w:jc w:val="both"/>
        <w:rPr>
          <w:rFonts w:ascii="Arial" w:hAnsi="Arial" w:cs="Arial"/>
          <w:sz w:val="22"/>
          <w:szCs w:val="22"/>
          <w:lang w:eastAsia="en-US"/>
        </w:rPr>
      </w:pPr>
      <w:r w:rsidRPr="00AA58B9">
        <w:rPr>
          <w:rFonts w:ascii="Arial" w:hAnsi="Arial" w:cs="Arial"/>
          <w:sz w:val="22"/>
          <w:szCs w:val="22"/>
          <w:lang w:eastAsia="en-US"/>
        </w:rPr>
        <w:t>Sredstva za decentraliziranu funkciju vatrogastva, utvrđena Uredbom i Odlukom Vlade Republike Hrvatske iz članka 1. ove Odluke, raspoređuju se, sukladno stavku 2. istog članka, za sljedeće rashode:</w:t>
      </w:r>
    </w:p>
    <w:p w14:paraId="5990C495" w14:textId="77777777" w:rsidR="00AA58B9" w:rsidRPr="00AA58B9" w:rsidRDefault="00AA58B9" w:rsidP="00AA58B9">
      <w:pPr>
        <w:jc w:val="both"/>
        <w:rPr>
          <w:rFonts w:ascii="Arial" w:hAnsi="Arial" w:cs="Arial"/>
          <w:sz w:val="22"/>
          <w:szCs w:val="22"/>
          <w:lang w:eastAsia="en-US"/>
        </w:rPr>
      </w:pPr>
    </w:p>
    <w:p w14:paraId="21D2669E" w14:textId="77777777" w:rsidR="00AA58B9" w:rsidRPr="00AA58B9" w:rsidRDefault="00AA58B9" w:rsidP="009F0AD2">
      <w:pPr>
        <w:numPr>
          <w:ilvl w:val="0"/>
          <w:numId w:val="19"/>
        </w:numPr>
        <w:ind w:left="714" w:hanging="357"/>
        <w:jc w:val="both"/>
        <w:rPr>
          <w:rFonts w:ascii="Arial" w:hAnsi="Arial" w:cs="Arial"/>
          <w:sz w:val="22"/>
          <w:szCs w:val="22"/>
          <w:lang w:eastAsia="en-US"/>
        </w:rPr>
      </w:pPr>
      <w:r w:rsidRPr="00AA58B9">
        <w:rPr>
          <w:rFonts w:ascii="Arial" w:hAnsi="Arial" w:cs="Arial"/>
          <w:sz w:val="22"/>
          <w:szCs w:val="22"/>
          <w:lang w:eastAsia="en-US"/>
        </w:rPr>
        <w:t xml:space="preserve">Rashode za zaposlene u JVP Grada u iznosu od 7.548.000,00 kuna </w:t>
      </w:r>
    </w:p>
    <w:p w14:paraId="1FB770C0" w14:textId="77777777" w:rsidR="00AA58B9" w:rsidRPr="00AA58B9" w:rsidRDefault="00AA58B9" w:rsidP="009F0AD2">
      <w:pPr>
        <w:numPr>
          <w:ilvl w:val="0"/>
          <w:numId w:val="19"/>
        </w:numPr>
        <w:ind w:left="714" w:hanging="357"/>
        <w:jc w:val="both"/>
        <w:rPr>
          <w:rFonts w:ascii="Arial" w:hAnsi="Arial" w:cs="Arial"/>
          <w:sz w:val="22"/>
          <w:szCs w:val="22"/>
          <w:lang w:eastAsia="en-US"/>
        </w:rPr>
      </w:pPr>
      <w:r w:rsidRPr="00AA58B9">
        <w:rPr>
          <w:rFonts w:ascii="Arial" w:hAnsi="Arial" w:cs="Arial"/>
          <w:sz w:val="22"/>
          <w:szCs w:val="22"/>
          <w:lang w:eastAsia="en-US"/>
        </w:rPr>
        <w:t xml:space="preserve">Materijalne rashode za JVP Grada u iznosu od 1.223.000,00 kuna </w:t>
      </w:r>
    </w:p>
    <w:p w14:paraId="5B6D35D0" w14:textId="77777777" w:rsidR="00AA58B9" w:rsidRPr="00AA58B9" w:rsidRDefault="00AA58B9" w:rsidP="009F0AD2">
      <w:pPr>
        <w:numPr>
          <w:ilvl w:val="0"/>
          <w:numId w:val="19"/>
        </w:numPr>
        <w:ind w:left="714" w:hanging="357"/>
        <w:jc w:val="both"/>
        <w:rPr>
          <w:rFonts w:ascii="Arial" w:hAnsi="Arial" w:cs="Arial"/>
          <w:sz w:val="22"/>
          <w:szCs w:val="22"/>
          <w:lang w:eastAsia="en-US"/>
        </w:rPr>
      </w:pPr>
      <w:r w:rsidRPr="00AA58B9">
        <w:rPr>
          <w:rFonts w:ascii="Arial" w:hAnsi="Arial" w:cs="Arial"/>
          <w:sz w:val="22"/>
          <w:szCs w:val="22"/>
          <w:lang w:eastAsia="en-US"/>
        </w:rPr>
        <w:t>Financijske rashode za JVP Grada u iznosu od 3.000,00 kuna.</w:t>
      </w:r>
    </w:p>
    <w:p w14:paraId="07B65205" w14:textId="77777777" w:rsidR="00AA58B9" w:rsidRPr="00AA58B9" w:rsidRDefault="00AA58B9" w:rsidP="00AA58B9">
      <w:pPr>
        <w:jc w:val="both"/>
        <w:rPr>
          <w:rFonts w:ascii="Arial" w:hAnsi="Arial" w:cs="Arial"/>
          <w:sz w:val="22"/>
          <w:szCs w:val="22"/>
          <w:lang w:eastAsia="en-US"/>
        </w:rPr>
      </w:pPr>
    </w:p>
    <w:p w14:paraId="78753B0B" w14:textId="77777777" w:rsidR="00AA58B9" w:rsidRPr="00AA58B9" w:rsidRDefault="00AA58B9" w:rsidP="00AA58B9">
      <w:pPr>
        <w:jc w:val="both"/>
        <w:rPr>
          <w:rFonts w:ascii="Arial" w:hAnsi="Arial" w:cs="Arial"/>
          <w:sz w:val="22"/>
          <w:szCs w:val="22"/>
          <w:lang w:eastAsia="en-US"/>
        </w:rPr>
      </w:pPr>
    </w:p>
    <w:p w14:paraId="4466FBCC" w14:textId="77777777" w:rsidR="00AA58B9" w:rsidRPr="00AA58B9" w:rsidRDefault="00AA58B9" w:rsidP="00AA58B9">
      <w:pPr>
        <w:jc w:val="center"/>
        <w:rPr>
          <w:rFonts w:ascii="Arial" w:hAnsi="Arial" w:cs="Arial"/>
          <w:bCs/>
          <w:sz w:val="22"/>
          <w:szCs w:val="22"/>
          <w:lang w:eastAsia="en-US"/>
        </w:rPr>
      </w:pPr>
      <w:r w:rsidRPr="00AA58B9">
        <w:rPr>
          <w:rFonts w:ascii="Arial" w:hAnsi="Arial" w:cs="Arial"/>
          <w:bCs/>
          <w:sz w:val="22"/>
          <w:szCs w:val="22"/>
          <w:lang w:eastAsia="en-US"/>
        </w:rPr>
        <w:t>Članak 3.</w:t>
      </w:r>
    </w:p>
    <w:p w14:paraId="3DD6A30B" w14:textId="77777777" w:rsidR="00AA58B9" w:rsidRPr="00AA58B9" w:rsidRDefault="00AA58B9" w:rsidP="00AA58B9">
      <w:pPr>
        <w:jc w:val="center"/>
        <w:rPr>
          <w:rFonts w:ascii="Arial" w:hAnsi="Arial" w:cs="Arial"/>
          <w:b/>
          <w:sz w:val="22"/>
          <w:szCs w:val="22"/>
          <w:lang w:eastAsia="en-US"/>
        </w:rPr>
      </w:pPr>
    </w:p>
    <w:p w14:paraId="6E399FFB" w14:textId="77777777" w:rsidR="00AA58B9" w:rsidRPr="00AA58B9" w:rsidRDefault="00AA58B9" w:rsidP="00AA58B9">
      <w:pPr>
        <w:jc w:val="both"/>
        <w:rPr>
          <w:rFonts w:ascii="Arial" w:hAnsi="Arial" w:cs="Arial"/>
          <w:sz w:val="22"/>
          <w:szCs w:val="22"/>
          <w:lang w:eastAsia="en-US"/>
        </w:rPr>
      </w:pPr>
      <w:r w:rsidRPr="00AA58B9">
        <w:rPr>
          <w:rFonts w:ascii="Arial" w:hAnsi="Arial" w:cs="Arial"/>
          <w:sz w:val="22"/>
          <w:szCs w:val="22"/>
          <w:lang w:eastAsia="en-US"/>
        </w:rPr>
        <w:t>Kriterij za utvrđivanje visine rashoda za zaposlene iz članka 2. točke 1. ove Odluke je izračun sredstava za plaće zaposlenih u JVP Grada za 2022. godinu, a mjerilo je broj zaposlenih u JVP Grada, utvrđen Procjenom ugroženosti od požara Grada Dubrovnika i Planom zaštite od požara Grada Dubrovnika.</w:t>
      </w:r>
    </w:p>
    <w:p w14:paraId="33BB48DC" w14:textId="77777777" w:rsidR="00AA58B9" w:rsidRPr="00AA58B9" w:rsidRDefault="00AA58B9" w:rsidP="00AA58B9">
      <w:pPr>
        <w:jc w:val="center"/>
        <w:rPr>
          <w:rFonts w:ascii="Arial" w:hAnsi="Arial" w:cs="Arial"/>
          <w:b/>
          <w:sz w:val="22"/>
          <w:szCs w:val="22"/>
          <w:lang w:eastAsia="en-US"/>
        </w:rPr>
      </w:pPr>
    </w:p>
    <w:p w14:paraId="32E6F052" w14:textId="77777777" w:rsidR="00AA58B9" w:rsidRPr="00AA58B9" w:rsidRDefault="00AA58B9" w:rsidP="00AA58B9">
      <w:pPr>
        <w:jc w:val="center"/>
        <w:rPr>
          <w:rFonts w:ascii="Arial" w:hAnsi="Arial" w:cs="Arial"/>
          <w:bCs/>
          <w:sz w:val="22"/>
          <w:szCs w:val="22"/>
          <w:lang w:eastAsia="en-US"/>
        </w:rPr>
      </w:pPr>
      <w:r w:rsidRPr="00AA58B9">
        <w:rPr>
          <w:rFonts w:ascii="Arial" w:hAnsi="Arial" w:cs="Arial"/>
          <w:bCs/>
          <w:sz w:val="22"/>
          <w:szCs w:val="22"/>
          <w:lang w:eastAsia="en-US"/>
        </w:rPr>
        <w:t>Članak 4.</w:t>
      </w:r>
    </w:p>
    <w:p w14:paraId="609E4FCE" w14:textId="77777777" w:rsidR="00AA58B9" w:rsidRPr="00AA58B9" w:rsidRDefault="00AA58B9" w:rsidP="00AA58B9">
      <w:pPr>
        <w:jc w:val="center"/>
        <w:rPr>
          <w:rFonts w:ascii="Arial" w:hAnsi="Arial" w:cs="Arial"/>
          <w:b/>
          <w:sz w:val="22"/>
          <w:szCs w:val="22"/>
          <w:lang w:eastAsia="en-US"/>
        </w:rPr>
      </w:pPr>
    </w:p>
    <w:p w14:paraId="34687FC2" w14:textId="77777777" w:rsidR="00AA58B9" w:rsidRPr="00AA58B9" w:rsidRDefault="00AA58B9" w:rsidP="00AA58B9">
      <w:pPr>
        <w:jc w:val="both"/>
        <w:rPr>
          <w:rFonts w:ascii="Arial" w:hAnsi="Arial" w:cs="Arial"/>
          <w:sz w:val="22"/>
          <w:szCs w:val="22"/>
          <w:lang w:eastAsia="en-US"/>
        </w:rPr>
      </w:pPr>
      <w:r w:rsidRPr="00AA58B9">
        <w:rPr>
          <w:rFonts w:ascii="Arial" w:hAnsi="Arial" w:cs="Arial"/>
          <w:sz w:val="22"/>
          <w:szCs w:val="22"/>
          <w:lang w:eastAsia="en-US"/>
        </w:rPr>
        <w:t>Prema kriteriju iz članka 3. ove Odluke, financiraju se sljedeće vrste rashoda za zaposlene u JVP Grada:</w:t>
      </w:r>
    </w:p>
    <w:p w14:paraId="27F9FADD" w14:textId="77777777" w:rsidR="00AA58B9" w:rsidRPr="00AA58B9" w:rsidRDefault="00AA58B9" w:rsidP="009F0AD2">
      <w:pPr>
        <w:numPr>
          <w:ilvl w:val="0"/>
          <w:numId w:val="20"/>
        </w:numPr>
        <w:jc w:val="both"/>
        <w:rPr>
          <w:rFonts w:ascii="Arial" w:hAnsi="Arial" w:cs="Arial"/>
          <w:sz w:val="22"/>
          <w:szCs w:val="22"/>
          <w:lang w:eastAsia="en-US"/>
        </w:rPr>
      </w:pPr>
      <w:r w:rsidRPr="00AA58B9">
        <w:rPr>
          <w:rFonts w:ascii="Arial" w:hAnsi="Arial" w:cs="Arial"/>
          <w:sz w:val="22"/>
          <w:szCs w:val="22"/>
          <w:lang w:eastAsia="en-US"/>
        </w:rPr>
        <w:t>plaće</w:t>
      </w:r>
    </w:p>
    <w:p w14:paraId="3C19AB67" w14:textId="77777777" w:rsidR="00AA58B9" w:rsidRPr="00AA58B9" w:rsidRDefault="00AA58B9" w:rsidP="009F0AD2">
      <w:pPr>
        <w:numPr>
          <w:ilvl w:val="0"/>
          <w:numId w:val="20"/>
        </w:numPr>
        <w:jc w:val="both"/>
        <w:rPr>
          <w:rFonts w:ascii="Arial" w:hAnsi="Arial" w:cs="Arial"/>
          <w:sz w:val="22"/>
          <w:szCs w:val="22"/>
          <w:lang w:eastAsia="en-US"/>
        </w:rPr>
      </w:pPr>
      <w:r w:rsidRPr="00AA58B9">
        <w:rPr>
          <w:rFonts w:ascii="Arial" w:hAnsi="Arial" w:cs="Arial"/>
          <w:sz w:val="22"/>
          <w:szCs w:val="22"/>
          <w:lang w:eastAsia="en-US"/>
        </w:rPr>
        <w:t>ostali rashodi za zaposlene</w:t>
      </w:r>
    </w:p>
    <w:p w14:paraId="3FD17452" w14:textId="77777777" w:rsidR="00AA58B9" w:rsidRPr="00AA58B9" w:rsidRDefault="00AA58B9" w:rsidP="009F0AD2">
      <w:pPr>
        <w:numPr>
          <w:ilvl w:val="0"/>
          <w:numId w:val="20"/>
        </w:numPr>
        <w:jc w:val="both"/>
        <w:rPr>
          <w:rFonts w:ascii="Arial" w:hAnsi="Arial" w:cs="Arial"/>
          <w:sz w:val="22"/>
          <w:szCs w:val="22"/>
          <w:lang w:eastAsia="en-US"/>
        </w:rPr>
      </w:pPr>
      <w:r w:rsidRPr="00AA58B9">
        <w:rPr>
          <w:rFonts w:ascii="Arial" w:hAnsi="Arial" w:cs="Arial"/>
          <w:sz w:val="22"/>
          <w:szCs w:val="22"/>
          <w:lang w:eastAsia="en-US"/>
        </w:rPr>
        <w:t>doprinosi na plaće.</w:t>
      </w:r>
    </w:p>
    <w:p w14:paraId="616848D3" w14:textId="77777777" w:rsidR="00AA58B9" w:rsidRPr="00AA58B9" w:rsidRDefault="00AA58B9" w:rsidP="00AA58B9">
      <w:pPr>
        <w:ind w:left="720"/>
        <w:jc w:val="center"/>
        <w:rPr>
          <w:rFonts w:ascii="Arial" w:hAnsi="Arial" w:cs="Arial"/>
          <w:sz w:val="22"/>
          <w:szCs w:val="22"/>
          <w:lang w:eastAsia="en-US"/>
        </w:rPr>
      </w:pPr>
    </w:p>
    <w:p w14:paraId="78BEBB16" w14:textId="77777777" w:rsidR="00AA58B9" w:rsidRPr="00AA58B9" w:rsidRDefault="00AA58B9" w:rsidP="00AA58B9">
      <w:pPr>
        <w:tabs>
          <w:tab w:val="left" w:pos="3828"/>
          <w:tab w:val="left" w:pos="4111"/>
        </w:tabs>
        <w:ind w:left="3552"/>
        <w:rPr>
          <w:rFonts w:ascii="Arial" w:hAnsi="Arial" w:cs="Arial"/>
          <w:bCs/>
          <w:sz w:val="22"/>
          <w:szCs w:val="22"/>
          <w:lang w:eastAsia="en-US"/>
        </w:rPr>
      </w:pPr>
      <w:r w:rsidRPr="00AA58B9">
        <w:rPr>
          <w:rFonts w:ascii="Arial" w:hAnsi="Arial" w:cs="Arial"/>
          <w:b/>
          <w:sz w:val="22"/>
          <w:szCs w:val="22"/>
          <w:lang w:eastAsia="en-US"/>
        </w:rPr>
        <w:t xml:space="preserve">        </w:t>
      </w:r>
      <w:r w:rsidRPr="00AA58B9">
        <w:rPr>
          <w:rFonts w:ascii="Arial" w:hAnsi="Arial" w:cs="Arial"/>
          <w:bCs/>
          <w:sz w:val="22"/>
          <w:szCs w:val="22"/>
          <w:lang w:eastAsia="en-US"/>
        </w:rPr>
        <w:t>Članak 5.</w:t>
      </w:r>
    </w:p>
    <w:p w14:paraId="481C4589" w14:textId="77777777" w:rsidR="00AA58B9" w:rsidRPr="00AA58B9" w:rsidRDefault="00AA58B9" w:rsidP="00AA58B9">
      <w:pPr>
        <w:tabs>
          <w:tab w:val="left" w:pos="3828"/>
          <w:tab w:val="left" w:pos="4111"/>
        </w:tabs>
        <w:jc w:val="both"/>
        <w:rPr>
          <w:rFonts w:ascii="Arial" w:hAnsi="Arial" w:cs="Arial"/>
          <w:b/>
          <w:sz w:val="22"/>
          <w:szCs w:val="22"/>
          <w:lang w:eastAsia="en-US"/>
        </w:rPr>
      </w:pPr>
    </w:p>
    <w:p w14:paraId="7FA46D0F" w14:textId="77777777" w:rsidR="00AA58B9" w:rsidRPr="00AA58B9" w:rsidRDefault="00AA58B9" w:rsidP="00AA58B9">
      <w:pPr>
        <w:tabs>
          <w:tab w:val="left" w:pos="3828"/>
          <w:tab w:val="left" w:pos="4111"/>
        </w:tabs>
        <w:jc w:val="both"/>
        <w:rPr>
          <w:rFonts w:ascii="Arial" w:hAnsi="Arial" w:cs="Arial"/>
          <w:sz w:val="22"/>
          <w:szCs w:val="22"/>
          <w:lang w:eastAsia="en-US"/>
        </w:rPr>
      </w:pPr>
      <w:r w:rsidRPr="00AA58B9">
        <w:rPr>
          <w:rFonts w:ascii="Arial" w:hAnsi="Arial" w:cs="Arial"/>
          <w:sz w:val="22"/>
          <w:szCs w:val="22"/>
          <w:lang w:eastAsia="en-US"/>
        </w:rPr>
        <w:t>Kriterij za financiranje materijalnih i financijskih rashoda za JVP Grada iz članka 2. točke 2. i 3. ove Odluke su ostvareni rashodi za isporučenu robu i energiju te obavljene usluge JVP Grada na temelju ispostavljenih računa dobavljača.</w:t>
      </w:r>
    </w:p>
    <w:p w14:paraId="61F8E5E9" w14:textId="77777777" w:rsidR="00AA58B9" w:rsidRPr="00AA58B9" w:rsidRDefault="00AA58B9" w:rsidP="00AA58B9">
      <w:pPr>
        <w:tabs>
          <w:tab w:val="left" w:pos="3828"/>
          <w:tab w:val="left" w:pos="4111"/>
        </w:tabs>
        <w:ind w:left="3552"/>
        <w:rPr>
          <w:rFonts w:ascii="Arial" w:hAnsi="Arial" w:cs="Arial"/>
          <w:b/>
          <w:sz w:val="22"/>
          <w:szCs w:val="22"/>
          <w:lang w:eastAsia="en-US"/>
        </w:rPr>
      </w:pPr>
    </w:p>
    <w:p w14:paraId="24991973" w14:textId="77777777" w:rsidR="00AA58B9" w:rsidRPr="00AA58B9" w:rsidRDefault="00AA58B9" w:rsidP="00AA58B9">
      <w:pPr>
        <w:tabs>
          <w:tab w:val="left" w:pos="3828"/>
          <w:tab w:val="left" w:pos="4111"/>
        </w:tabs>
        <w:ind w:left="3552"/>
        <w:rPr>
          <w:rFonts w:ascii="Arial" w:hAnsi="Arial" w:cs="Arial"/>
          <w:b/>
          <w:sz w:val="22"/>
          <w:szCs w:val="22"/>
          <w:lang w:eastAsia="en-US"/>
        </w:rPr>
      </w:pPr>
    </w:p>
    <w:p w14:paraId="207229A5" w14:textId="77777777" w:rsidR="00AA58B9" w:rsidRPr="00AA58B9" w:rsidRDefault="00AA58B9" w:rsidP="00AA58B9">
      <w:pPr>
        <w:tabs>
          <w:tab w:val="left" w:pos="3828"/>
          <w:tab w:val="left" w:pos="4111"/>
          <w:tab w:val="left" w:pos="4253"/>
        </w:tabs>
        <w:ind w:left="3552"/>
        <w:rPr>
          <w:rFonts w:ascii="Arial" w:hAnsi="Arial" w:cs="Arial"/>
          <w:bCs/>
          <w:sz w:val="22"/>
          <w:szCs w:val="22"/>
          <w:lang w:eastAsia="en-US"/>
        </w:rPr>
      </w:pPr>
      <w:r w:rsidRPr="00AA58B9">
        <w:rPr>
          <w:rFonts w:ascii="Arial" w:hAnsi="Arial" w:cs="Arial"/>
          <w:b/>
          <w:sz w:val="22"/>
          <w:szCs w:val="22"/>
          <w:lang w:eastAsia="en-US"/>
        </w:rPr>
        <w:t xml:space="preserve">        </w:t>
      </w:r>
      <w:r w:rsidRPr="00AA58B9">
        <w:rPr>
          <w:rFonts w:ascii="Arial" w:hAnsi="Arial" w:cs="Arial"/>
          <w:bCs/>
          <w:sz w:val="22"/>
          <w:szCs w:val="22"/>
          <w:lang w:eastAsia="en-US"/>
        </w:rPr>
        <w:t>Članak 6.</w:t>
      </w:r>
    </w:p>
    <w:p w14:paraId="56B462C0" w14:textId="77777777" w:rsidR="00AA58B9" w:rsidRPr="00AA58B9" w:rsidRDefault="00AA58B9" w:rsidP="00AA58B9">
      <w:pPr>
        <w:tabs>
          <w:tab w:val="left" w:pos="3828"/>
          <w:tab w:val="left" w:pos="4111"/>
        </w:tabs>
        <w:ind w:left="3552"/>
        <w:rPr>
          <w:rFonts w:ascii="Arial" w:hAnsi="Arial" w:cs="Arial"/>
          <w:b/>
          <w:sz w:val="22"/>
          <w:szCs w:val="22"/>
          <w:lang w:eastAsia="en-US"/>
        </w:rPr>
      </w:pPr>
    </w:p>
    <w:p w14:paraId="613D4859" w14:textId="77777777" w:rsidR="00AA58B9" w:rsidRPr="00AA58B9" w:rsidRDefault="00AA58B9" w:rsidP="00AA58B9">
      <w:pPr>
        <w:tabs>
          <w:tab w:val="left" w:pos="3828"/>
          <w:tab w:val="left" w:pos="4111"/>
        </w:tabs>
        <w:jc w:val="both"/>
        <w:rPr>
          <w:rFonts w:ascii="Arial" w:hAnsi="Arial" w:cs="Arial"/>
          <w:sz w:val="22"/>
          <w:szCs w:val="22"/>
          <w:lang w:eastAsia="en-US"/>
        </w:rPr>
      </w:pPr>
      <w:r w:rsidRPr="00AA58B9">
        <w:rPr>
          <w:rFonts w:ascii="Arial" w:hAnsi="Arial" w:cs="Arial"/>
          <w:sz w:val="22"/>
          <w:szCs w:val="22"/>
          <w:lang w:eastAsia="en-US"/>
        </w:rPr>
        <w:t>Prema kriteriju ostvarenih rashoda iz članka 5. ove Odluke, financiraju se sljedeće vrste materijalnih i financijskih rashoda za JVP Grada:</w:t>
      </w:r>
    </w:p>
    <w:p w14:paraId="070D6E0E" w14:textId="77777777" w:rsidR="00AA58B9" w:rsidRPr="00AA58B9" w:rsidRDefault="00AA58B9" w:rsidP="002D46FB">
      <w:pPr>
        <w:numPr>
          <w:ilvl w:val="0"/>
          <w:numId w:val="21"/>
        </w:numPr>
        <w:tabs>
          <w:tab w:val="left" w:pos="709"/>
          <w:tab w:val="left" w:pos="4111"/>
        </w:tabs>
        <w:rPr>
          <w:rFonts w:ascii="Arial" w:hAnsi="Arial" w:cs="Arial"/>
          <w:sz w:val="22"/>
          <w:szCs w:val="22"/>
          <w:lang w:eastAsia="en-US"/>
        </w:rPr>
      </w:pPr>
      <w:r w:rsidRPr="00AA58B9">
        <w:rPr>
          <w:rFonts w:ascii="Arial" w:hAnsi="Arial" w:cs="Arial"/>
          <w:sz w:val="22"/>
          <w:szCs w:val="22"/>
          <w:lang w:eastAsia="en-US"/>
        </w:rPr>
        <w:t xml:space="preserve">naknade troškova zaposlenima </w:t>
      </w:r>
    </w:p>
    <w:p w14:paraId="2943BBE5" w14:textId="77777777" w:rsidR="00AA58B9" w:rsidRPr="00AA58B9" w:rsidRDefault="00AA58B9" w:rsidP="002D46FB">
      <w:pPr>
        <w:numPr>
          <w:ilvl w:val="0"/>
          <w:numId w:val="21"/>
        </w:numPr>
        <w:tabs>
          <w:tab w:val="left" w:pos="709"/>
          <w:tab w:val="left" w:pos="4111"/>
        </w:tabs>
        <w:rPr>
          <w:rFonts w:ascii="Arial" w:hAnsi="Arial" w:cs="Arial"/>
          <w:sz w:val="22"/>
          <w:szCs w:val="22"/>
          <w:lang w:eastAsia="en-US"/>
        </w:rPr>
      </w:pPr>
      <w:r w:rsidRPr="00AA58B9">
        <w:rPr>
          <w:rFonts w:ascii="Arial" w:hAnsi="Arial" w:cs="Arial"/>
          <w:sz w:val="22"/>
          <w:szCs w:val="22"/>
          <w:lang w:eastAsia="en-US"/>
        </w:rPr>
        <w:t xml:space="preserve">rashodi za materijal i energiju </w:t>
      </w:r>
    </w:p>
    <w:p w14:paraId="268C0B7F" w14:textId="77777777" w:rsidR="00AA58B9" w:rsidRPr="00AA58B9" w:rsidRDefault="00AA58B9" w:rsidP="002D46FB">
      <w:pPr>
        <w:numPr>
          <w:ilvl w:val="0"/>
          <w:numId w:val="21"/>
        </w:numPr>
        <w:tabs>
          <w:tab w:val="left" w:pos="709"/>
          <w:tab w:val="left" w:pos="4111"/>
        </w:tabs>
        <w:rPr>
          <w:rFonts w:ascii="Arial" w:hAnsi="Arial" w:cs="Arial"/>
          <w:sz w:val="22"/>
          <w:szCs w:val="22"/>
          <w:lang w:eastAsia="en-US"/>
        </w:rPr>
      </w:pPr>
      <w:r w:rsidRPr="00AA58B9">
        <w:rPr>
          <w:rFonts w:ascii="Arial" w:hAnsi="Arial" w:cs="Arial"/>
          <w:sz w:val="22"/>
          <w:szCs w:val="22"/>
          <w:lang w:eastAsia="en-US"/>
        </w:rPr>
        <w:t xml:space="preserve">rashodi za usluge </w:t>
      </w:r>
    </w:p>
    <w:p w14:paraId="65A1CFAA" w14:textId="77777777" w:rsidR="00AA58B9" w:rsidRPr="00AA58B9" w:rsidRDefault="00AA58B9" w:rsidP="002D46FB">
      <w:pPr>
        <w:numPr>
          <w:ilvl w:val="0"/>
          <w:numId w:val="21"/>
        </w:numPr>
        <w:tabs>
          <w:tab w:val="left" w:pos="709"/>
          <w:tab w:val="left" w:pos="4111"/>
        </w:tabs>
        <w:rPr>
          <w:rFonts w:ascii="Arial" w:hAnsi="Arial" w:cs="Arial"/>
          <w:sz w:val="22"/>
          <w:szCs w:val="22"/>
          <w:lang w:eastAsia="en-US"/>
        </w:rPr>
      </w:pPr>
      <w:r w:rsidRPr="00AA58B9">
        <w:rPr>
          <w:rFonts w:ascii="Arial" w:hAnsi="Arial" w:cs="Arial"/>
          <w:sz w:val="22"/>
          <w:szCs w:val="22"/>
          <w:lang w:eastAsia="en-US"/>
        </w:rPr>
        <w:t xml:space="preserve">ostali nespomenuti rashodi </w:t>
      </w:r>
    </w:p>
    <w:p w14:paraId="0BA8A65F" w14:textId="77777777" w:rsidR="00AA58B9" w:rsidRPr="00AA58B9" w:rsidRDefault="00AA58B9" w:rsidP="002D46FB">
      <w:pPr>
        <w:numPr>
          <w:ilvl w:val="0"/>
          <w:numId w:val="21"/>
        </w:numPr>
        <w:tabs>
          <w:tab w:val="left" w:pos="709"/>
          <w:tab w:val="left" w:pos="4111"/>
        </w:tabs>
        <w:rPr>
          <w:rFonts w:ascii="Arial" w:hAnsi="Arial" w:cs="Arial"/>
          <w:sz w:val="22"/>
          <w:szCs w:val="22"/>
          <w:lang w:eastAsia="en-US"/>
        </w:rPr>
      </w:pPr>
      <w:r w:rsidRPr="00AA58B9">
        <w:rPr>
          <w:rFonts w:ascii="Arial" w:hAnsi="Arial" w:cs="Arial"/>
          <w:sz w:val="22"/>
          <w:szCs w:val="22"/>
          <w:lang w:eastAsia="en-US"/>
        </w:rPr>
        <w:t>ostali financijski rashodi.</w:t>
      </w:r>
    </w:p>
    <w:p w14:paraId="6003366B" w14:textId="77777777" w:rsidR="00AA58B9" w:rsidRPr="00AA58B9" w:rsidRDefault="00AA58B9" w:rsidP="00AA58B9">
      <w:pPr>
        <w:tabs>
          <w:tab w:val="left" w:pos="709"/>
          <w:tab w:val="left" w:pos="4111"/>
        </w:tabs>
        <w:rPr>
          <w:rFonts w:ascii="Arial" w:hAnsi="Arial" w:cs="Arial"/>
          <w:sz w:val="22"/>
          <w:szCs w:val="22"/>
          <w:lang w:eastAsia="en-US"/>
        </w:rPr>
      </w:pPr>
    </w:p>
    <w:p w14:paraId="764B91A4" w14:textId="77777777" w:rsidR="00AA58B9" w:rsidRPr="00AA58B9" w:rsidRDefault="00AA58B9" w:rsidP="00AA58B9">
      <w:pPr>
        <w:tabs>
          <w:tab w:val="left" w:pos="709"/>
          <w:tab w:val="left" w:pos="4111"/>
        </w:tabs>
        <w:jc w:val="center"/>
        <w:rPr>
          <w:rFonts w:ascii="Arial" w:hAnsi="Arial" w:cs="Arial"/>
          <w:bCs/>
          <w:sz w:val="22"/>
          <w:szCs w:val="22"/>
          <w:lang w:eastAsia="en-US"/>
        </w:rPr>
      </w:pPr>
      <w:r w:rsidRPr="00AA58B9">
        <w:rPr>
          <w:rFonts w:ascii="Arial" w:hAnsi="Arial" w:cs="Arial"/>
          <w:bCs/>
          <w:sz w:val="22"/>
          <w:szCs w:val="22"/>
          <w:lang w:eastAsia="en-US"/>
        </w:rPr>
        <w:t>Članak 7.</w:t>
      </w:r>
    </w:p>
    <w:p w14:paraId="4C1F3A90" w14:textId="77777777" w:rsidR="00AA58B9" w:rsidRPr="00AA58B9" w:rsidRDefault="00AA58B9" w:rsidP="00AA58B9">
      <w:pPr>
        <w:tabs>
          <w:tab w:val="left" w:pos="709"/>
          <w:tab w:val="left" w:pos="4111"/>
        </w:tabs>
        <w:jc w:val="center"/>
        <w:rPr>
          <w:rFonts w:ascii="Arial" w:hAnsi="Arial" w:cs="Arial"/>
          <w:b/>
          <w:sz w:val="22"/>
          <w:szCs w:val="22"/>
          <w:lang w:eastAsia="en-US"/>
        </w:rPr>
      </w:pPr>
    </w:p>
    <w:p w14:paraId="6516750F" w14:textId="77777777" w:rsidR="00AA58B9" w:rsidRPr="00AA58B9" w:rsidRDefault="00AA58B9" w:rsidP="00AA58B9">
      <w:pPr>
        <w:tabs>
          <w:tab w:val="left" w:pos="709"/>
          <w:tab w:val="left" w:pos="4111"/>
        </w:tabs>
        <w:rPr>
          <w:rFonts w:ascii="Arial" w:hAnsi="Arial" w:cs="Arial"/>
          <w:sz w:val="22"/>
          <w:szCs w:val="22"/>
          <w:lang w:eastAsia="en-US"/>
        </w:rPr>
      </w:pPr>
      <w:r w:rsidRPr="00AA58B9">
        <w:rPr>
          <w:rFonts w:ascii="Arial" w:hAnsi="Arial" w:cs="Arial"/>
          <w:sz w:val="22"/>
          <w:szCs w:val="22"/>
          <w:lang w:eastAsia="en-US"/>
        </w:rPr>
        <w:t>Ova odluka stupa na snagu osmog dana od dana objave u “Službenom glasniku Grada Dubrovnika“.</w:t>
      </w:r>
    </w:p>
    <w:p w14:paraId="5F80096D" w14:textId="40E2A10C" w:rsidR="00AA58B9" w:rsidRPr="00AA58B9" w:rsidRDefault="00AA58B9" w:rsidP="00AA58B9">
      <w:pPr>
        <w:jc w:val="both"/>
        <w:rPr>
          <w:rFonts w:ascii="Arial" w:eastAsia="Calibri" w:hAnsi="Arial" w:cs="Arial"/>
          <w:sz w:val="22"/>
          <w:szCs w:val="22"/>
          <w:lang w:eastAsia="en-US"/>
        </w:rPr>
      </w:pPr>
    </w:p>
    <w:p w14:paraId="6AA7EA97" w14:textId="77777777" w:rsidR="002D46FB" w:rsidRDefault="002D46FB" w:rsidP="00200807">
      <w:pPr>
        <w:rPr>
          <w:rFonts w:ascii="Arial" w:hAnsi="Arial" w:cs="Arial"/>
          <w:color w:val="000000"/>
          <w:sz w:val="22"/>
          <w:szCs w:val="22"/>
        </w:rPr>
      </w:pPr>
    </w:p>
    <w:p w14:paraId="125751B2" w14:textId="77777777" w:rsidR="00AA58B9" w:rsidRPr="00AA58B9" w:rsidRDefault="00AA58B9" w:rsidP="00AA58B9">
      <w:pPr>
        <w:autoSpaceDN w:val="0"/>
        <w:jc w:val="both"/>
        <w:rPr>
          <w:rFonts w:ascii="Arial" w:hAnsi="Arial" w:cs="Arial"/>
          <w:sz w:val="22"/>
          <w:szCs w:val="22"/>
        </w:rPr>
      </w:pPr>
      <w:r w:rsidRPr="00AA58B9">
        <w:rPr>
          <w:rFonts w:ascii="Arial" w:hAnsi="Arial" w:cs="Arial"/>
          <w:sz w:val="22"/>
          <w:szCs w:val="22"/>
        </w:rPr>
        <w:t>KLASA: 363-01/21-09/16</w:t>
      </w:r>
    </w:p>
    <w:p w14:paraId="3AE5D71B" w14:textId="77777777" w:rsidR="00AA58B9" w:rsidRPr="00AA58B9" w:rsidRDefault="00AA58B9" w:rsidP="00AA58B9">
      <w:pPr>
        <w:autoSpaceDN w:val="0"/>
        <w:jc w:val="both"/>
        <w:rPr>
          <w:rFonts w:ascii="Arial" w:hAnsi="Arial" w:cs="Arial"/>
          <w:sz w:val="22"/>
          <w:szCs w:val="22"/>
        </w:rPr>
      </w:pPr>
      <w:r w:rsidRPr="00AA58B9">
        <w:rPr>
          <w:rFonts w:ascii="Arial" w:hAnsi="Arial" w:cs="Arial"/>
          <w:sz w:val="22"/>
          <w:szCs w:val="22"/>
        </w:rPr>
        <w:t>URBROJ: 2117-1-09-22-08</w:t>
      </w:r>
    </w:p>
    <w:p w14:paraId="1E79FE8D" w14:textId="77777777" w:rsidR="00AA58B9" w:rsidRPr="00AA58B9" w:rsidRDefault="00AA58B9" w:rsidP="00AA58B9">
      <w:pPr>
        <w:autoSpaceDN w:val="0"/>
        <w:jc w:val="both"/>
        <w:rPr>
          <w:rFonts w:ascii="Arial" w:hAnsi="Arial" w:cs="Arial"/>
          <w:sz w:val="22"/>
          <w:szCs w:val="22"/>
        </w:rPr>
      </w:pPr>
      <w:r w:rsidRPr="00AA58B9">
        <w:rPr>
          <w:rFonts w:ascii="Arial" w:hAnsi="Arial" w:cs="Arial"/>
          <w:sz w:val="22"/>
          <w:szCs w:val="22"/>
        </w:rPr>
        <w:t>Dubrovnik,  8. ožujka 2022.</w:t>
      </w:r>
    </w:p>
    <w:p w14:paraId="49273599" w14:textId="0AA4FD77" w:rsidR="00AA58B9" w:rsidRPr="00AA58B9" w:rsidRDefault="00AA58B9" w:rsidP="00AA58B9">
      <w:pPr>
        <w:autoSpaceDN w:val="0"/>
        <w:jc w:val="both"/>
        <w:rPr>
          <w:rFonts w:ascii="Arial" w:hAnsi="Arial" w:cs="Arial"/>
          <w:sz w:val="22"/>
          <w:szCs w:val="22"/>
        </w:rPr>
      </w:pPr>
    </w:p>
    <w:p w14:paraId="499C3754" w14:textId="77777777" w:rsidR="00200807" w:rsidRPr="00B87E21" w:rsidRDefault="00200807" w:rsidP="00200807">
      <w:pPr>
        <w:jc w:val="both"/>
        <w:rPr>
          <w:rFonts w:ascii="Arial" w:eastAsia="Calibri" w:hAnsi="Arial" w:cs="Arial"/>
          <w:sz w:val="22"/>
          <w:szCs w:val="22"/>
          <w:lang w:eastAsia="en-US"/>
        </w:rPr>
      </w:pPr>
      <w:r w:rsidRPr="00B87E21">
        <w:rPr>
          <w:rFonts w:ascii="Arial" w:hAnsi="Arial" w:cs="Arial"/>
          <w:color w:val="000000"/>
          <w:sz w:val="22"/>
          <w:szCs w:val="22"/>
        </w:rPr>
        <w:t xml:space="preserve">Predsjednik Gradskog vijeća:   </w:t>
      </w:r>
      <w:r w:rsidRPr="00B87E21">
        <w:rPr>
          <w:rFonts w:ascii="Arial" w:hAnsi="Arial" w:cs="Arial"/>
          <w:color w:val="000000"/>
          <w:sz w:val="22"/>
          <w:szCs w:val="22"/>
        </w:rPr>
        <w:tab/>
      </w:r>
    </w:p>
    <w:p w14:paraId="09036F68" w14:textId="77777777" w:rsidR="00200807" w:rsidRPr="00B87E21" w:rsidRDefault="00200807" w:rsidP="00200807">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687AC9CA" w14:textId="12855C6C" w:rsidR="00200807" w:rsidRDefault="00200807" w:rsidP="00200807">
      <w:pPr>
        <w:rPr>
          <w:rFonts w:ascii="Arial" w:hAnsi="Arial" w:cs="Arial"/>
          <w:color w:val="000000"/>
          <w:sz w:val="22"/>
          <w:szCs w:val="22"/>
        </w:rPr>
      </w:pPr>
      <w:r w:rsidRPr="00B87E21">
        <w:rPr>
          <w:rFonts w:ascii="Arial" w:hAnsi="Arial" w:cs="Arial"/>
          <w:color w:val="000000"/>
          <w:sz w:val="22"/>
          <w:szCs w:val="22"/>
        </w:rPr>
        <w:t xml:space="preserve">----------------------------------------          </w:t>
      </w:r>
    </w:p>
    <w:p w14:paraId="21375754" w14:textId="631DFEEA" w:rsidR="00200807" w:rsidRDefault="00200807" w:rsidP="00200807">
      <w:pPr>
        <w:rPr>
          <w:rFonts w:ascii="Arial" w:hAnsi="Arial" w:cs="Arial"/>
          <w:color w:val="000000"/>
          <w:sz w:val="22"/>
          <w:szCs w:val="22"/>
        </w:rPr>
      </w:pPr>
    </w:p>
    <w:p w14:paraId="1CE4E59A" w14:textId="14490456" w:rsidR="00AA58B9" w:rsidRDefault="00AA58B9" w:rsidP="00200807">
      <w:pPr>
        <w:rPr>
          <w:rFonts w:ascii="Arial" w:hAnsi="Arial" w:cs="Arial"/>
          <w:color w:val="000000"/>
          <w:sz w:val="22"/>
          <w:szCs w:val="22"/>
        </w:rPr>
      </w:pPr>
    </w:p>
    <w:p w14:paraId="50382458" w14:textId="77777777" w:rsidR="00AA58B9" w:rsidRDefault="00AA58B9" w:rsidP="00200807">
      <w:pPr>
        <w:rPr>
          <w:rFonts w:ascii="Arial" w:hAnsi="Arial" w:cs="Arial"/>
          <w:color w:val="000000"/>
          <w:sz w:val="22"/>
          <w:szCs w:val="22"/>
        </w:rPr>
      </w:pPr>
    </w:p>
    <w:p w14:paraId="3B278AB8" w14:textId="1C3626BD" w:rsidR="00200807" w:rsidRPr="00AA58B9" w:rsidRDefault="00200807" w:rsidP="00200807">
      <w:pPr>
        <w:rPr>
          <w:rFonts w:ascii="Arial" w:hAnsi="Arial" w:cs="Arial"/>
          <w:b/>
          <w:bCs/>
          <w:color w:val="000000"/>
          <w:sz w:val="22"/>
          <w:szCs w:val="22"/>
        </w:rPr>
      </w:pPr>
      <w:r w:rsidRPr="00AA58B9">
        <w:rPr>
          <w:rFonts w:ascii="Arial" w:hAnsi="Arial" w:cs="Arial"/>
          <w:b/>
          <w:bCs/>
          <w:color w:val="000000"/>
          <w:sz w:val="22"/>
          <w:szCs w:val="22"/>
        </w:rPr>
        <w:t>30</w:t>
      </w:r>
    </w:p>
    <w:p w14:paraId="110DE9C9" w14:textId="14D71A4A" w:rsidR="00200807" w:rsidRDefault="00200807" w:rsidP="00200807">
      <w:pPr>
        <w:rPr>
          <w:rFonts w:ascii="Arial" w:hAnsi="Arial" w:cs="Arial"/>
          <w:color w:val="000000"/>
          <w:sz w:val="22"/>
          <w:szCs w:val="22"/>
        </w:rPr>
      </w:pPr>
    </w:p>
    <w:p w14:paraId="07CD0E5D" w14:textId="60ACC53F" w:rsidR="00AA58B9" w:rsidRDefault="00AA58B9" w:rsidP="00200807">
      <w:pPr>
        <w:rPr>
          <w:rFonts w:ascii="Arial" w:hAnsi="Arial" w:cs="Arial"/>
          <w:color w:val="000000"/>
          <w:sz w:val="22"/>
          <w:szCs w:val="22"/>
        </w:rPr>
      </w:pPr>
    </w:p>
    <w:p w14:paraId="3637A7FC" w14:textId="77777777" w:rsidR="00AA58B9" w:rsidRPr="002D46FB" w:rsidRDefault="00AA58B9" w:rsidP="00AA58B9">
      <w:pPr>
        <w:jc w:val="both"/>
        <w:rPr>
          <w:rFonts w:ascii="Arial" w:hAnsi="Arial" w:cs="Arial"/>
          <w:color w:val="000000"/>
          <w:sz w:val="22"/>
          <w:szCs w:val="22"/>
        </w:rPr>
      </w:pPr>
      <w:r w:rsidRPr="002D46FB">
        <w:rPr>
          <w:rFonts w:ascii="Arial" w:hAnsi="Arial" w:cs="Arial"/>
          <w:sz w:val="22"/>
          <w:szCs w:val="22"/>
        </w:rPr>
        <w:t>Na temelju članka 36. Zakona o koncesijama („Narodne novine“, broj 69/17 i 107/20), članka 45. Zakona o komunalnom gospodarstvu („Narodne novine“, broj 68/18, 110/18 i 32/20) i</w:t>
      </w:r>
      <w:r w:rsidRPr="002D46FB">
        <w:rPr>
          <w:rFonts w:ascii="Arial" w:hAnsi="Arial" w:cs="Arial"/>
          <w:color w:val="000000"/>
          <w:sz w:val="22"/>
          <w:szCs w:val="22"/>
        </w:rPr>
        <w:t xml:space="preserve"> članka </w:t>
      </w:r>
      <w:r w:rsidRPr="002D46FB">
        <w:rPr>
          <w:rFonts w:ascii="Arial" w:eastAsia="SimSun" w:hAnsi="Arial" w:cs="Arial"/>
          <w:color w:val="000000"/>
          <w:kern w:val="1"/>
          <w:sz w:val="22"/>
          <w:szCs w:val="22"/>
          <w:lang w:eastAsia="hi-IN" w:bidi="hi-IN"/>
        </w:rPr>
        <w:t xml:space="preserve">39. Statuta Grada Dubrovnika („Službeni glasnik Grada Dubrovnika“, broj 2/21), </w:t>
      </w:r>
      <w:r w:rsidRPr="002D46FB">
        <w:rPr>
          <w:rFonts w:ascii="Arial" w:hAnsi="Arial" w:cs="Arial"/>
          <w:color w:val="000000"/>
          <w:sz w:val="22"/>
          <w:szCs w:val="22"/>
        </w:rPr>
        <w:t>Gradsko vijeće Grada Dubrovnika na 9. sjednici, održanoj 8. ožujka 2022., donijelo je</w:t>
      </w:r>
    </w:p>
    <w:p w14:paraId="1034525B" w14:textId="77777777" w:rsidR="00AA58B9" w:rsidRPr="002D46FB" w:rsidRDefault="00AA58B9" w:rsidP="00AA58B9">
      <w:pPr>
        <w:jc w:val="both"/>
        <w:rPr>
          <w:rFonts w:ascii="Arial" w:hAnsi="Arial" w:cs="Arial"/>
          <w:color w:val="000000"/>
          <w:sz w:val="22"/>
          <w:szCs w:val="22"/>
        </w:rPr>
      </w:pPr>
    </w:p>
    <w:p w14:paraId="42481E70" w14:textId="77777777" w:rsidR="00AA58B9" w:rsidRPr="002D46FB" w:rsidRDefault="00AA58B9" w:rsidP="00AA58B9">
      <w:pPr>
        <w:jc w:val="both"/>
        <w:rPr>
          <w:rFonts w:ascii="Arial" w:hAnsi="Arial" w:cs="Arial"/>
          <w:color w:val="000000"/>
          <w:sz w:val="22"/>
          <w:szCs w:val="22"/>
        </w:rPr>
      </w:pPr>
    </w:p>
    <w:p w14:paraId="63C47D10" w14:textId="77777777" w:rsidR="00AA58B9" w:rsidRPr="002D46FB" w:rsidRDefault="00AA58B9" w:rsidP="00AA58B9">
      <w:pPr>
        <w:pStyle w:val="Heading1"/>
        <w:ind w:left="509" w:right="603"/>
        <w:jc w:val="center"/>
        <w:rPr>
          <w:rFonts w:cs="Arial"/>
        </w:rPr>
      </w:pPr>
      <w:r w:rsidRPr="002D46FB">
        <w:rPr>
          <w:rFonts w:cs="Arial"/>
        </w:rPr>
        <w:t>O D L U K U</w:t>
      </w:r>
    </w:p>
    <w:p w14:paraId="03FEA881" w14:textId="77777777" w:rsidR="00AA58B9" w:rsidRPr="002D46FB" w:rsidRDefault="00AA58B9" w:rsidP="00AA58B9">
      <w:pPr>
        <w:jc w:val="center"/>
        <w:rPr>
          <w:rFonts w:ascii="Arial" w:hAnsi="Arial" w:cs="Arial"/>
          <w:b/>
          <w:sz w:val="22"/>
          <w:szCs w:val="22"/>
        </w:rPr>
      </w:pPr>
      <w:r w:rsidRPr="002D46FB">
        <w:rPr>
          <w:rFonts w:ascii="Arial" w:hAnsi="Arial" w:cs="Arial"/>
          <w:b/>
          <w:sz w:val="22"/>
          <w:szCs w:val="22"/>
        </w:rPr>
        <w:t xml:space="preserve">o davanju koncesije  za obavljanje  dimnjačarskih poslova </w:t>
      </w:r>
    </w:p>
    <w:p w14:paraId="5B932099" w14:textId="77777777" w:rsidR="00AA58B9" w:rsidRPr="002D46FB" w:rsidRDefault="00AA58B9" w:rsidP="00AA58B9">
      <w:pPr>
        <w:jc w:val="center"/>
        <w:rPr>
          <w:rFonts w:ascii="Arial" w:hAnsi="Arial" w:cs="Arial"/>
          <w:b/>
          <w:sz w:val="22"/>
          <w:szCs w:val="22"/>
        </w:rPr>
      </w:pPr>
      <w:r w:rsidRPr="002D46FB">
        <w:rPr>
          <w:rFonts w:ascii="Arial" w:hAnsi="Arial" w:cs="Arial"/>
          <w:b/>
          <w:sz w:val="22"/>
          <w:szCs w:val="22"/>
        </w:rPr>
        <w:t>na području Grada Dubrovnika</w:t>
      </w:r>
    </w:p>
    <w:p w14:paraId="36566F37" w14:textId="77777777" w:rsidR="00AA58B9" w:rsidRPr="002D46FB" w:rsidRDefault="00AA58B9" w:rsidP="00AA58B9">
      <w:pPr>
        <w:jc w:val="center"/>
        <w:rPr>
          <w:rFonts w:ascii="Arial" w:hAnsi="Arial" w:cs="Arial"/>
          <w:b/>
          <w:sz w:val="22"/>
          <w:szCs w:val="22"/>
        </w:rPr>
      </w:pPr>
    </w:p>
    <w:p w14:paraId="2CF55E75" w14:textId="77777777" w:rsidR="00AA58B9" w:rsidRPr="002D46FB" w:rsidRDefault="00AA58B9" w:rsidP="00AA58B9">
      <w:pPr>
        <w:jc w:val="center"/>
        <w:rPr>
          <w:rFonts w:ascii="Arial" w:hAnsi="Arial" w:cs="Arial"/>
          <w:b/>
          <w:sz w:val="22"/>
          <w:szCs w:val="22"/>
        </w:rPr>
      </w:pPr>
    </w:p>
    <w:p w14:paraId="5C35814C" w14:textId="77777777" w:rsidR="00AA58B9" w:rsidRPr="002D46FB" w:rsidRDefault="00AA58B9" w:rsidP="00AA58B9">
      <w:pPr>
        <w:jc w:val="center"/>
        <w:rPr>
          <w:rFonts w:ascii="Arial" w:hAnsi="Arial" w:cs="Arial"/>
          <w:b/>
          <w:sz w:val="22"/>
          <w:szCs w:val="22"/>
        </w:rPr>
      </w:pPr>
      <w:r w:rsidRPr="002D46FB">
        <w:rPr>
          <w:rFonts w:ascii="Arial" w:hAnsi="Arial" w:cs="Arial"/>
          <w:b/>
          <w:sz w:val="22"/>
          <w:szCs w:val="22"/>
        </w:rPr>
        <w:t>I.</w:t>
      </w:r>
    </w:p>
    <w:p w14:paraId="0BAE35CD" w14:textId="77777777" w:rsidR="00AA58B9" w:rsidRPr="002D46FB" w:rsidRDefault="00AA58B9" w:rsidP="00AA58B9">
      <w:pPr>
        <w:jc w:val="center"/>
        <w:rPr>
          <w:rFonts w:ascii="Arial" w:hAnsi="Arial" w:cs="Arial"/>
          <w:b/>
          <w:sz w:val="22"/>
          <w:szCs w:val="22"/>
        </w:rPr>
      </w:pPr>
    </w:p>
    <w:p w14:paraId="3552B03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Ovom Odlukom odabire se najpovoljniji ponuditelj kojem se dodjeljuje koncesija obavljanja dimnjačarskih poslova na području Grada Dubrovnika.</w:t>
      </w:r>
    </w:p>
    <w:p w14:paraId="40403242" w14:textId="77777777" w:rsidR="00AA58B9" w:rsidRPr="002D46FB" w:rsidRDefault="00AA58B9" w:rsidP="00AA58B9">
      <w:pPr>
        <w:jc w:val="both"/>
        <w:rPr>
          <w:rFonts w:ascii="Arial" w:hAnsi="Arial" w:cs="Arial"/>
          <w:sz w:val="22"/>
          <w:szCs w:val="22"/>
        </w:rPr>
      </w:pPr>
    </w:p>
    <w:p w14:paraId="79D4F1D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Pod obavljanjem dimnjačarskih poslova podrazumijeva se:</w:t>
      </w:r>
    </w:p>
    <w:p w14:paraId="794F3D44" w14:textId="77777777" w:rsidR="00AA58B9" w:rsidRPr="002D46FB" w:rsidRDefault="00AA58B9" w:rsidP="009F0AD2">
      <w:pPr>
        <w:pStyle w:val="ListParagraph"/>
        <w:numPr>
          <w:ilvl w:val="0"/>
          <w:numId w:val="18"/>
        </w:numPr>
        <w:ind w:left="851" w:hanging="425"/>
        <w:jc w:val="both"/>
        <w:rPr>
          <w:rFonts w:ascii="Arial" w:hAnsi="Arial" w:cs="Arial"/>
          <w:sz w:val="22"/>
          <w:szCs w:val="22"/>
        </w:rPr>
      </w:pPr>
      <w:r w:rsidRPr="002D46FB">
        <w:rPr>
          <w:rFonts w:ascii="Arial" w:hAnsi="Arial" w:cs="Arial"/>
          <w:sz w:val="22"/>
          <w:szCs w:val="22"/>
        </w:rPr>
        <w:t>obavljanje redovnih i izvanrednih kontrola dimovodnih objekata i uređaja za loženje sa sustavom dobave zraka,</w:t>
      </w:r>
    </w:p>
    <w:p w14:paraId="6FEE4A51" w14:textId="77777777" w:rsidR="00AA58B9" w:rsidRPr="002D46FB" w:rsidRDefault="00AA58B9" w:rsidP="009F0AD2">
      <w:pPr>
        <w:pStyle w:val="ListParagraph"/>
        <w:numPr>
          <w:ilvl w:val="0"/>
          <w:numId w:val="18"/>
        </w:numPr>
        <w:ind w:left="851" w:hanging="425"/>
        <w:jc w:val="both"/>
        <w:rPr>
          <w:rFonts w:ascii="Arial" w:hAnsi="Arial" w:cs="Arial"/>
          <w:sz w:val="22"/>
          <w:szCs w:val="22"/>
        </w:rPr>
      </w:pPr>
      <w:r w:rsidRPr="002D46FB">
        <w:rPr>
          <w:rFonts w:ascii="Arial" w:hAnsi="Arial" w:cs="Arial"/>
          <w:sz w:val="22"/>
          <w:szCs w:val="22"/>
        </w:rPr>
        <w:t>čišćenje dimovodnih objekata i uređaja za loženje sa sustavom dobave zraka,</w:t>
      </w:r>
    </w:p>
    <w:p w14:paraId="23A605EE" w14:textId="77777777" w:rsidR="00AA58B9" w:rsidRPr="002D46FB" w:rsidRDefault="00AA58B9" w:rsidP="009F0AD2">
      <w:pPr>
        <w:pStyle w:val="ListParagraph"/>
        <w:numPr>
          <w:ilvl w:val="0"/>
          <w:numId w:val="18"/>
        </w:numPr>
        <w:ind w:left="851" w:hanging="425"/>
        <w:jc w:val="both"/>
        <w:rPr>
          <w:rFonts w:ascii="Arial" w:hAnsi="Arial" w:cs="Arial"/>
          <w:sz w:val="22"/>
          <w:szCs w:val="22"/>
        </w:rPr>
      </w:pPr>
      <w:r w:rsidRPr="002D46FB">
        <w:rPr>
          <w:rFonts w:ascii="Arial" w:hAnsi="Arial" w:cs="Arial"/>
          <w:sz w:val="22"/>
          <w:szCs w:val="22"/>
        </w:rPr>
        <w:t>provjera ispravnosti i funkcioniranja dimovodnih objekata i uređaja za loženje,</w:t>
      </w:r>
    </w:p>
    <w:p w14:paraId="333E42B8" w14:textId="77777777" w:rsidR="00AA58B9" w:rsidRPr="002D46FB" w:rsidRDefault="00AA58B9" w:rsidP="009F0AD2">
      <w:pPr>
        <w:pStyle w:val="ListParagraph"/>
        <w:numPr>
          <w:ilvl w:val="0"/>
          <w:numId w:val="18"/>
        </w:numPr>
        <w:ind w:left="851" w:hanging="425"/>
        <w:jc w:val="both"/>
        <w:rPr>
          <w:rFonts w:ascii="Arial" w:hAnsi="Arial" w:cs="Arial"/>
          <w:sz w:val="22"/>
          <w:szCs w:val="22"/>
        </w:rPr>
      </w:pPr>
      <w:r w:rsidRPr="002D46FB">
        <w:rPr>
          <w:rFonts w:ascii="Arial" w:hAnsi="Arial" w:cs="Arial"/>
          <w:sz w:val="22"/>
          <w:szCs w:val="22"/>
        </w:rPr>
        <w:t>poduzimanje preventivnih mjera zaštite od požara, eksplozija, trovanja te zagađivanja zraka, kako ne bi nastupile štetne posljedice zbog neispravnosti dimovodnih objekata i uređaja za loženje sa sustavom dobave zraka.</w:t>
      </w:r>
    </w:p>
    <w:p w14:paraId="76925CB7" w14:textId="77777777" w:rsidR="00AA58B9" w:rsidRPr="002D46FB" w:rsidRDefault="00AA58B9" w:rsidP="00AA58B9">
      <w:pPr>
        <w:jc w:val="both"/>
        <w:rPr>
          <w:rFonts w:ascii="Arial" w:hAnsi="Arial" w:cs="Arial"/>
          <w:sz w:val="22"/>
          <w:szCs w:val="22"/>
        </w:rPr>
      </w:pPr>
    </w:p>
    <w:p w14:paraId="67FBCA72" w14:textId="77777777" w:rsidR="00AA58B9" w:rsidRPr="002D46FB" w:rsidRDefault="00AA58B9" w:rsidP="00AA58B9">
      <w:pPr>
        <w:jc w:val="both"/>
        <w:rPr>
          <w:rFonts w:ascii="Arial" w:hAnsi="Arial" w:cs="Arial"/>
          <w:sz w:val="22"/>
          <w:szCs w:val="22"/>
        </w:rPr>
      </w:pPr>
    </w:p>
    <w:p w14:paraId="41925BE5" w14:textId="77777777" w:rsidR="00AA58B9" w:rsidRPr="002D46FB" w:rsidRDefault="00AA58B9" w:rsidP="00AA58B9">
      <w:pPr>
        <w:jc w:val="center"/>
        <w:rPr>
          <w:rFonts w:ascii="Arial" w:hAnsi="Arial" w:cs="Arial"/>
          <w:b/>
          <w:bCs/>
          <w:sz w:val="22"/>
          <w:szCs w:val="22"/>
        </w:rPr>
      </w:pPr>
      <w:r w:rsidRPr="002D46FB">
        <w:rPr>
          <w:rFonts w:ascii="Arial" w:hAnsi="Arial" w:cs="Arial"/>
          <w:b/>
          <w:bCs/>
          <w:sz w:val="22"/>
          <w:szCs w:val="22"/>
        </w:rPr>
        <w:t>II.</w:t>
      </w:r>
    </w:p>
    <w:p w14:paraId="26DC29EC" w14:textId="77777777" w:rsidR="00AA58B9" w:rsidRPr="002D46FB" w:rsidRDefault="00AA58B9" w:rsidP="00AA58B9">
      <w:pPr>
        <w:jc w:val="both"/>
        <w:rPr>
          <w:rFonts w:ascii="Arial" w:hAnsi="Arial" w:cs="Arial"/>
          <w:sz w:val="22"/>
          <w:szCs w:val="22"/>
        </w:rPr>
      </w:pPr>
    </w:p>
    <w:p w14:paraId="6741126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Temeljem provedenog postupka davanja koncesije i ocjene jedine pristigle ponude u smislu uvjeta i kriterija iz dokumentacije za nadmetanje, Gradsko vijeće Grada Dubrovnika dodjeljuje koncesiju za obavljanje dimnjačarskih poslova na području Grada Dubrovnika ponuditelju IN-GRUPA dimnjačarski obrt </w:t>
      </w:r>
      <w:proofErr w:type="spellStart"/>
      <w:r w:rsidRPr="002D46FB">
        <w:rPr>
          <w:rFonts w:ascii="Arial" w:hAnsi="Arial" w:cs="Arial"/>
          <w:sz w:val="22"/>
          <w:szCs w:val="22"/>
        </w:rPr>
        <w:t>vl</w:t>
      </w:r>
      <w:proofErr w:type="spellEnd"/>
      <w:r w:rsidRPr="002D46FB">
        <w:rPr>
          <w:rFonts w:ascii="Arial" w:hAnsi="Arial" w:cs="Arial"/>
          <w:sz w:val="22"/>
          <w:szCs w:val="22"/>
        </w:rPr>
        <w:t>. Igor Nenadić, V. Bacha 32, Slavonski Brod.</w:t>
      </w:r>
    </w:p>
    <w:p w14:paraId="466B16AA" w14:textId="77777777" w:rsidR="00AA58B9" w:rsidRPr="002D46FB" w:rsidRDefault="00AA58B9" w:rsidP="00AA58B9">
      <w:pPr>
        <w:jc w:val="both"/>
        <w:rPr>
          <w:rFonts w:ascii="Arial" w:hAnsi="Arial" w:cs="Arial"/>
          <w:sz w:val="22"/>
          <w:szCs w:val="22"/>
        </w:rPr>
      </w:pPr>
    </w:p>
    <w:p w14:paraId="1551422A" w14:textId="77777777" w:rsidR="00AA58B9" w:rsidRPr="002D46FB" w:rsidRDefault="00AA58B9" w:rsidP="00AA58B9">
      <w:pPr>
        <w:jc w:val="both"/>
        <w:rPr>
          <w:rFonts w:ascii="Arial" w:hAnsi="Arial" w:cs="Arial"/>
          <w:sz w:val="22"/>
          <w:szCs w:val="22"/>
        </w:rPr>
      </w:pPr>
    </w:p>
    <w:p w14:paraId="696406E5" w14:textId="77777777" w:rsidR="00AA58B9" w:rsidRPr="002D46FB" w:rsidRDefault="00AA58B9" w:rsidP="00AA58B9">
      <w:pPr>
        <w:jc w:val="center"/>
        <w:rPr>
          <w:rFonts w:ascii="Arial" w:hAnsi="Arial" w:cs="Arial"/>
          <w:b/>
          <w:bCs/>
          <w:sz w:val="22"/>
          <w:szCs w:val="22"/>
        </w:rPr>
      </w:pPr>
      <w:r w:rsidRPr="002D46FB">
        <w:rPr>
          <w:rFonts w:ascii="Arial" w:hAnsi="Arial" w:cs="Arial"/>
          <w:b/>
          <w:bCs/>
          <w:sz w:val="22"/>
          <w:szCs w:val="22"/>
        </w:rPr>
        <w:t>III.</w:t>
      </w:r>
    </w:p>
    <w:p w14:paraId="3D695D87" w14:textId="77777777" w:rsidR="00AA58B9" w:rsidRPr="002D46FB" w:rsidRDefault="00AA58B9" w:rsidP="00AA58B9">
      <w:pPr>
        <w:jc w:val="both"/>
        <w:rPr>
          <w:rFonts w:ascii="Arial" w:hAnsi="Arial" w:cs="Arial"/>
          <w:sz w:val="22"/>
          <w:szCs w:val="22"/>
        </w:rPr>
      </w:pPr>
    </w:p>
    <w:p w14:paraId="0E35D1D2" w14:textId="77777777" w:rsidR="00AA58B9" w:rsidRPr="002D46FB" w:rsidRDefault="00AA58B9" w:rsidP="00AA58B9">
      <w:pPr>
        <w:pStyle w:val="BodyText"/>
        <w:spacing w:before="11"/>
        <w:jc w:val="both"/>
        <w:rPr>
          <w:rFonts w:cs="Arial"/>
        </w:rPr>
      </w:pPr>
      <w:r w:rsidRPr="002D46FB">
        <w:rPr>
          <w:rFonts w:cs="Arial"/>
        </w:rPr>
        <w:t>Prava i obveze davatelja koncesije i koncesionara uredit će se ugovorom sukladno odredbama Zakona o koncesijama.</w:t>
      </w:r>
    </w:p>
    <w:p w14:paraId="41BF2D98" w14:textId="77777777" w:rsidR="00AA58B9" w:rsidRPr="002D46FB" w:rsidRDefault="00AA58B9" w:rsidP="00AA58B9">
      <w:pPr>
        <w:pStyle w:val="BodyText"/>
        <w:spacing w:before="11"/>
        <w:jc w:val="both"/>
        <w:rPr>
          <w:rFonts w:cs="Arial"/>
        </w:rPr>
      </w:pPr>
    </w:p>
    <w:p w14:paraId="5E4504EC" w14:textId="77777777" w:rsidR="00AA58B9" w:rsidRPr="002D46FB" w:rsidRDefault="00AA58B9" w:rsidP="00AA58B9">
      <w:pPr>
        <w:pStyle w:val="BodyText"/>
        <w:spacing w:before="11"/>
        <w:jc w:val="center"/>
        <w:rPr>
          <w:rFonts w:cs="Arial"/>
          <w:b/>
          <w:bCs/>
        </w:rPr>
      </w:pPr>
      <w:r w:rsidRPr="002D46FB">
        <w:rPr>
          <w:rFonts w:cs="Arial"/>
          <w:b/>
          <w:bCs/>
        </w:rPr>
        <w:t>IV.</w:t>
      </w:r>
    </w:p>
    <w:p w14:paraId="18DAB05F" w14:textId="77777777" w:rsidR="00AA58B9" w:rsidRPr="002D46FB" w:rsidRDefault="00AA58B9" w:rsidP="00AA58B9">
      <w:pPr>
        <w:pStyle w:val="BodyText"/>
        <w:spacing w:before="11"/>
        <w:rPr>
          <w:rFonts w:cs="Arial"/>
        </w:rPr>
      </w:pPr>
    </w:p>
    <w:p w14:paraId="18ACEFCD" w14:textId="7C8445FB" w:rsidR="00AA58B9" w:rsidRDefault="00AA58B9" w:rsidP="00AA58B9">
      <w:pPr>
        <w:pStyle w:val="BodyText"/>
        <w:spacing w:before="11"/>
        <w:rPr>
          <w:rFonts w:cs="Arial"/>
        </w:rPr>
      </w:pPr>
      <w:r w:rsidRPr="002D46FB">
        <w:rPr>
          <w:rFonts w:cs="Arial"/>
        </w:rPr>
        <w:t>Naknada za koncesiju iz točke II. ove Odluke utvrđuje se u visini od 45.000,00 kn godišnje.</w:t>
      </w:r>
    </w:p>
    <w:p w14:paraId="797D9DD3" w14:textId="631C9A5E" w:rsidR="002D46FB" w:rsidRDefault="002D46FB" w:rsidP="00AA58B9">
      <w:pPr>
        <w:pStyle w:val="BodyText"/>
        <w:spacing w:before="11"/>
        <w:rPr>
          <w:rFonts w:cs="Arial"/>
        </w:rPr>
      </w:pPr>
    </w:p>
    <w:p w14:paraId="5B5AE595" w14:textId="77777777" w:rsidR="002D46FB" w:rsidRPr="002D46FB" w:rsidRDefault="002D46FB" w:rsidP="00AA58B9">
      <w:pPr>
        <w:pStyle w:val="BodyText"/>
        <w:spacing w:before="11"/>
        <w:rPr>
          <w:rFonts w:cs="Arial"/>
        </w:rPr>
      </w:pPr>
    </w:p>
    <w:p w14:paraId="3D78434B" w14:textId="77777777" w:rsidR="00AA58B9" w:rsidRPr="002D46FB" w:rsidRDefault="00AA58B9" w:rsidP="00AA58B9">
      <w:pPr>
        <w:pStyle w:val="BodyText"/>
        <w:spacing w:before="11"/>
        <w:jc w:val="center"/>
        <w:rPr>
          <w:rFonts w:cs="Arial"/>
          <w:b/>
          <w:bCs/>
        </w:rPr>
      </w:pPr>
      <w:r w:rsidRPr="002D46FB">
        <w:rPr>
          <w:rFonts w:cs="Arial"/>
          <w:b/>
          <w:bCs/>
        </w:rPr>
        <w:t>V.</w:t>
      </w:r>
    </w:p>
    <w:p w14:paraId="49BA7A73" w14:textId="77777777" w:rsidR="00AA58B9" w:rsidRPr="002D46FB" w:rsidRDefault="00AA58B9" w:rsidP="00AA58B9">
      <w:pPr>
        <w:pStyle w:val="BodyText"/>
        <w:spacing w:before="11"/>
        <w:rPr>
          <w:rFonts w:cs="Arial"/>
        </w:rPr>
      </w:pPr>
    </w:p>
    <w:p w14:paraId="11F85E54" w14:textId="77777777" w:rsidR="00AA58B9" w:rsidRPr="002D46FB" w:rsidRDefault="00AA58B9" w:rsidP="00AA58B9">
      <w:pPr>
        <w:pStyle w:val="BodyText"/>
        <w:rPr>
          <w:rFonts w:cs="Arial"/>
        </w:rPr>
      </w:pPr>
      <w:r w:rsidRPr="002D46FB">
        <w:rPr>
          <w:rFonts w:cs="Arial"/>
        </w:rPr>
        <w:t>Koncesija se daje na vrijeme od 4 godine od dana potpisivanja ugovora.</w:t>
      </w:r>
    </w:p>
    <w:p w14:paraId="00477A1C" w14:textId="77777777" w:rsidR="00AA58B9" w:rsidRPr="002D46FB" w:rsidRDefault="00AA58B9" w:rsidP="00AA58B9">
      <w:pPr>
        <w:pStyle w:val="BodyText"/>
        <w:rPr>
          <w:rFonts w:cs="Arial"/>
        </w:rPr>
      </w:pPr>
    </w:p>
    <w:p w14:paraId="5124437C" w14:textId="77777777" w:rsidR="00AA58B9" w:rsidRPr="002D46FB" w:rsidRDefault="00AA58B9" w:rsidP="00AA58B9">
      <w:pPr>
        <w:pStyle w:val="BodyText"/>
        <w:rPr>
          <w:rFonts w:cs="Arial"/>
        </w:rPr>
      </w:pPr>
    </w:p>
    <w:p w14:paraId="773DD88B" w14:textId="77777777" w:rsidR="00AA58B9" w:rsidRPr="002D46FB" w:rsidRDefault="00AA58B9" w:rsidP="00AA58B9">
      <w:pPr>
        <w:pStyle w:val="BodyText"/>
        <w:jc w:val="center"/>
        <w:rPr>
          <w:rFonts w:cs="Arial"/>
          <w:b/>
          <w:bCs/>
        </w:rPr>
      </w:pPr>
      <w:r w:rsidRPr="002D46FB">
        <w:rPr>
          <w:rFonts w:cs="Arial"/>
          <w:b/>
          <w:bCs/>
        </w:rPr>
        <w:t>VI.</w:t>
      </w:r>
    </w:p>
    <w:p w14:paraId="1AA93553" w14:textId="77777777" w:rsidR="00AA58B9" w:rsidRPr="002D46FB" w:rsidRDefault="00AA58B9" w:rsidP="00AA58B9">
      <w:pPr>
        <w:pStyle w:val="BodyText"/>
        <w:rPr>
          <w:rFonts w:cs="Arial"/>
        </w:rPr>
      </w:pPr>
    </w:p>
    <w:p w14:paraId="686F691F" w14:textId="77777777" w:rsidR="00AA58B9" w:rsidRPr="002D46FB" w:rsidRDefault="00AA58B9" w:rsidP="00AA58B9">
      <w:pPr>
        <w:pStyle w:val="BodyText"/>
        <w:rPr>
          <w:rFonts w:cs="Arial"/>
        </w:rPr>
      </w:pPr>
      <w:r w:rsidRPr="002D46FB">
        <w:rPr>
          <w:rFonts w:cs="Arial"/>
        </w:rPr>
        <w:t>Sastavni dio ove Odluke čini zapisnik o pregledu i ocjeni ponuda u postupku davanja koncesije, KLASA: 363-01/21-09/17, URBROJ: 2117-1-03-22-16 od 9. veljače 2022., koji nije predmet objave u „Službenom glasniku Grada Dubrovnika“.</w:t>
      </w:r>
    </w:p>
    <w:p w14:paraId="1520BE67" w14:textId="77777777" w:rsidR="00AA58B9" w:rsidRPr="002D46FB" w:rsidRDefault="00AA58B9" w:rsidP="00AA58B9">
      <w:pPr>
        <w:pStyle w:val="BodyText"/>
        <w:rPr>
          <w:rFonts w:cs="Arial"/>
        </w:rPr>
      </w:pPr>
    </w:p>
    <w:p w14:paraId="24353DBA" w14:textId="77777777" w:rsidR="00AA58B9" w:rsidRPr="002D46FB" w:rsidRDefault="00AA58B9" w:rsidP="00AA58B9">
      <w:pPr>
        <w:pStyle w:val="BodyText"/>
        <w:rPr>
          <w:rFonts w:cs="Arial"/>
        </w:rPr>
      </w:pPr>
    </w:p>
    <w:p w14:paraId="298DC6EA" w14:textId="77777777" w:rsidR="00AA58B9" w:rsidRPr="002D46FB" w:rsidRDefault="00AA58B9" w:rsidP="00AA58B9">
      <w:pPr>
        <w:pStyle w:val="BodyText"/>
        <w:jc w:val="center"/>
        <w:rPr>
          <w:rFonts w:cs="Arial"/>
          <w:b/>
          <w:bCs/>
        </w:rPr>
      </w:pPr>
      <w:r w:rsidRPr="002D46FB">
        <w:rPr>
          <w:rFonts w:cs="Arial"/>
          <w:b/>
          <w:bCs/>
        </w:rPr>
        <w:t>VII.</w:t>
      </w:r>
    </w:p>
    <w:p w14:paraId="3F14B748" w14:textId="77777777" w:rsidR="00AA58B9" w:rsidRPr="002D46FB" w:rsidRDefault="00AA58B9" w:rsidP="00AA58B9">
      <w:pPr>
        <w:pStyle w:val="BodyText"/>
        <w:rPr>
          <w:rFonts w:cs="Arial"/>
        </w:rPr>
      </w:pPr>
    </w:p>
    <w:p w14:paraId="18C80872" w14:textId="77777777" w:rsidR="00AA58B9" w:rsidRPr="002D46FB" w:rsidRDefault="00AA58B9" w:rsidP="00AA58B9">
      <w:pPr>
        <w:pStyle w:val="BodyText"/>
        <w:rPr>
          <w:rFonts w:cs="Arial"/>
        </w:rPr>
      </w:pPr>
      <w:r w:rsidRPr="002D46FB">
        <w:rPr>
          <w:rFonts w:cs="Arial"/>
        </w:rPr>
        <w:t>Ugovor o koncesiji sa izabranim koncesionarom u ime Grada Dubrovnika, kao davatelja koncesije, sklopiti će Gradonačelnik po isteku razdoblja mirovanja od 15 dana od dana dostave odluke o davanju koncesije ponuditeljima, a najkasnije u roku od 10 dana od isteka razdoblja mirovanja odnosno 10 dana od dana kada je odluka o davanju koncesije postala izvršna.</w:t>
      </w:r>
    </w:p>
    <w:p w14:paraId="4CF8B53C" w14:textId="77777777" w:rsidR="00AA58B9" w:rsidRPr="002D46FB" w:rsidRDefault="00AA58B9" w:rsidP="00AA58B9">
      <w:pPr>
        <w:pStyle w:val="BodyText"/>
        <w:rPr>
          <w:rFonts w:cs="Arial"/>
        </w:rPr>
      </w:pPr>
    </w:p>
    <w:p w14:paraId="7C4DA4FF" w14:textId="77777777" w:rsidR="00AA58B9" w:rsidRPr="002D46FB" w:rsidRDefault="00AA58B9" w:rsidP="00AA58B9">
      <w:pPr>
        <w:pStyle w:val="BodyText"/>
        <w:jc w:val="center"/>
        <w:rPr>
          <w:rFonts w:cs="Arial"/>
          <w:b/>
          <w:bCs/>
        </w:rPr>
      </w:pPr>
      <w:r w:rsidRPr="002D46FB">
        <w:rPr>
          <w:rFonts w:cs="Arial"/>
          <w:b/>
          <w:bCs/>
        </w:rPr>
        <w:t>VIII.</w:t>
      </w:r>
    </w:p>
    <w:p w14:paraId="49BFC18C" w14:textId="77777777" w:rsidR="00AA58B9" w:rsidRPr="002D46FB" w:rsidRDefault="00AA58B9" w:rsidP="00AA58B9">
      <w:pPr>
        <w:pStyle w:val="BodyText"/>
        <w:rPr>
          <w:rFonts w:cs="Arial"/>
        </w:rPr>
      </w:pPr>
    </w:p>
    <w:p w14:paraId="5C70FBE3" w14:textId="77777777" w:rsidR="00AA58B9" w:rsidRPr="002D46FB" w:rsidRDefault="00AA58B9" w:rsidP="00AA58B9">
      <w:pPr>
        <w:pStyle w:val="BodyText"/>
        <w:rPr>
          <w:rFonts w:cs="Arial"/>
        </w:rPr>
      </w:pPr>
      <w:r w:rsidRPr="002D46FB">
        <w:rPr>
          <w:rFonts w:cs="Arial"/>
        </w:rPr>
        <w:t xml:space="preserve">Koncesionar je dužan prije sklapanja ugovora osigurati jamstvo i/ili instrumente osiguranja </w:t>
      </w:r>
      <w:r w:rsidRPr="002D46FB">
        <w:rPr>
          <w:rFonts w:cs="Arial"/>
        </w:rPr>
        <w:lastRenderedPageBreak/>
        <w:t>obveza u vidu zadužnice ovjerene kod javnog bilježnika u iznosu od 10% od ukupne vrijednosti ugovora.</w:t>
      </w:r>
    </w:p>
    <w:p w14:paraId="757C201C" w14:textId="77777777" w:rsidR="00AA58B9" w:rsidRPr="002D46FB" w:rsidRDefault="00AA58B9" w:rsidP="00AA58B9">
      <w:pPr>
        <w:pStyle w:val="BodyText"/>
        <w:rPr>
          <w:rFonts w:cs="Arial"/>
        </w:rPr>
      </w:pPr>
    </w:p>
    <w:p w14:paraId="35E8BA8C" w14:textId="77777777" w:rsidR="00AA58B9" w:rsidRPr="002D46FB" w:rsidRDefault="00AA58B9" w:rsidP="00AA58B9">
      <w:pPr>
        <w:pStyle w:val="BodyText"/>
        <w:jc w:val="center"/>
        <w:rPr>
          <w:rFonts w:cs="Arial"/>
          <w:b/>
          <w:bCs/>
        </w:rPr>
      </w:pPr>
      <w:r w:rsidRPr="002D46FB">
        <w:rPr>
          <w:rFonts w:cs="Arial"/>
          <w:b/>
          <w:bCs/>
        </w:rPr>
        <w:t>IX.</w:t>
      </w:r>
    </w:p>
    <w:p w14:paraId="3C4967BF" w14:textId="77777777" w:rsidR="00AA58B9" w:rsidRPr="002D46FB" w:rsidRDefault="00AA58B9" w:rsidP="00AA58B9">
      <w:pPr>
        <w:pStyle w:val="BodyText"/>
        <w:rPr>
          <w:rFonts w:cs="Arial"/>
        </w:rPr>
      </w:pPr>
    </w:p>
    <w:p w14:paraId="671DF0E3" w14:textId="77777777" w:rsidR="00AA58B9" w:rsidRPr="002D46FB" w:rsidRDefault="00AA58B9" w:rsidP="00AA58B9">
      <w:pPr>
        <w:pStyle w:val="BodyText"/>
        <w:rPr>
          <w:rFonts w:cs="Arial"/>
        </w:rPr>
      </w:pPr>
      <w:r w:rsidRPr="002D46FB">
        <w:rPr>
          <w:rFonts w:cs="Arial"/>
        </w:rPr>
        <w:t>Ova odluka objavit će se u "Službenom glasniku Grada Dubrovnika" i na standardnom obrascu Obavijesti o dodjeli koncesije u Elektroničkom oglasniku javne nabave Republike Hrvatske.</w:t>
      </w:r>
    </w:p>
    <w:p w14:paraId="02AF20E4" w14:textId="77777777" w:rsidR="00AA58B9" w:rsidRPr="002D46FB" w:rsidRDefault="00AA58B9" w:rsidP="00AA58B9">
      <w:pPr>
        <w:pStyle w:val="Heading1"/>
        <w:spacing w:before="72"/>
        <w:ind w:left="3632"/>
        <w:jc w:val="center"/>
        <w:rPr>
          <w:rFonts w:eastAsia="Times New Roman" w:cs="Arial"/>
          <w:b w:val="0"/>
          <w:bCs w:val="0"/>
          <w:color w:val="000000"/>
          <w:lang w:eastAsia="hr-HR"/>
        </w:rPr>
      </w:pPr>
    </w:p>
    <w:p w14:paraId="138D77F0" w14:textId="77777777" w:rsidR="00AA58B9" w:rsidRPr="002D46FB" w:rsidRDefault="00AA58B9" w:rsidP="00AA58B9">
      <w:pPr>
        <w:pStyle w:val="Heading1"/>
        <w:spacing w:before="72"/>
        <w:ind w:left="0"/>
        <w:jc w:val="center"/>
        <w:rPr>
          <w:rFonts w:cs="Arial"/>
          <w:b w:val="0"/>
        </w:rPr>
      </w:pPr>
      <w:r w:rsidRPr="002D46FB">
        <w:rPr>
          <w:rFonts w:cs="Arial"/>
          <w:b w:val="0"/>
        </w:rPr>
        <w:t>Obrazloženje</w:t>
      </w:r>
    </w:p>
    <w:p w14:paraId="353EF301" w14:textId="77777777" w:rsidR="00AA58B9" w:rsidRPr="002D46FB" w:rsidRDefault="00AA58B9" w:rsidP="00AA58B9">
      <w:pPr>
        <w:pStyle w:val="BodyText"/>
        <w:rPr>
          <w:rFonts w:cs="Arial"/>
          <w:b/>
        </w:rPr>
      </w:pPr>
    </w:p>
    <w:p w14:paraId="4AFD3C6A" w14:textId="77777777" w:rsidR="00AA58B9" w:rsidRPr="002D46FB" w:rsidRDefault="00AA58B9" w:rsidP="00AA58B9">
      <w:pPr>
        <w:pStyle w:val="BodyText"/>
        <w:ind w:right="215"/>
        <w:jc w:val="both"/>
        <w:rPr>
          <w:rFonts w:cs="Arial"/>
        </w:rPr>
      </w:pPr>
      <w:r w:rsidRPr="002D46FB">
        <w:rPr>
          <w:rFonts w:cs="Arial"/>
        </w:rPr>
        <w:t>Grad Dubrovnik proveo je postupak davanja koncesije za obavljanje dimnjačarskih  poslova na području Grada Dubrovnika.</w:t>
      </w:r>
    </w:p>
    <w:p w14:paraId="70037A2F" w14:textId="77777777" w:rsidR="00AA58B9" w:rsidRPr="002D46FB" w:rsidRDefault="00AA58B9" w:rsidP="00AA58B9">
      <w:pPr>
        <w:pStyle w:val="BodyText"/>
        <w:ind w:right="215"/>
        <w:jc w:val="both"/>
        <w:rPr>
          <w:rFonts w:cs="Arial"/>
        </w:rPr>
      </w:pPr>
    </w:p>
    <w:p w14:paraId="50734872" w14:textId="77777777" w:rsidR="00AA58B9" w:rsidRPr="002D46FB" w:rsidRDefault="00AA58B9" w:rsidP="00AA58B9">
      <w:pPr>
        <w:pStyle w:val="BodyText"/>
        <w:ind w:right="215"/>
        <w:jc w:val="both"/>
        <w:rPr>
          <w:rFonts w:cs="Arial"/>
        </w:rPr>
      </w:pPr>
      <w:r w:rsidRPr="002D46FB">
        <w:rPr>
          <w:rFonts w:cs="Arial"/>
        </w:rPr>
        <w:t>Davatelj koncesije je proveo pripremne radnje koje prethode početku postupka davanja koncesije, i to: imenovanje stručnog povjerenstva za koncesiju, izrada analize davanja koncesije, procjena vrijednosti koncesije te izrada dokumentacije za nadmetanje.</w:t>
      </w:r>
    </w:p>
    <w:p w14:paraId="71AF227D" w14:textId="77777777" w:rsidR="00AA58B9" w:rsidRPr="002D46FB" w:rsidRDefault="00AA58B9" w:rsidP="00AA58B9">
      <w:pPr>
        <w:pStyle w:val="BodyText"/>
        <w:ind w:right="215"/>
        <w:jc w:val="both"/>
        <w:rPr>
          <w:rFonts w:cs="Arial"/>
        </w:rPr>
      </w:pPr>
    </w:p>
    <w:p w14:paraId="66CB16E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Postupak davanja koncesije za obavljanje dimnjačarskih poslova na području Grada Dubrovnika je započeo danom objave obavijesti o namjeri davanja koncesije u Elektroničkom oglasniku javne nabave Republike Hrvatske 5. siječnja 2022. pod brojem </w:t>
      </w:r>
      <w:r w:rsidRPr="002D46FB">
        <w:rPr>
          <w:rFonts w:ascii="Arial" w:hAnsi="Arial" w:cs="Arial"/>
          <w:bCs/>
          <w:sz w:val="22"/>
          <w:szCs w:val="22"/>
        </w:rPr>
        <w:t>2022/S 01K-0000333.</w:t>
      </w:r>
    </w:p>
    <w:p w14:paraId="1839D783" w14:textId="77777777" w:rsidR="00AA58B9" w:rsidRPr="002D46FB" w:rsidRDefault="00AA58B9" w:rsidP="00AA58B9">
      <w:pPr>
        <w:pStyle w:val="BodyText"/>
        <w:ind w:right="215"/>
        <w:jc w:val="both"/>
        <w:rPr>
          <w:rFonts w:cs="Arial"/>
        </w:rPr>
      </w:pPr>
    </w:p>
    <w:p w14:paraId="7E0D764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U postupku davanja koncesije u roku je pristigla jedna ponuda, i to od ponuditelja IN-GRUPA dimnjačarski obrt </w:t>
      </w:r>
      <w:proofErr w:type="spellStart"/>
      <w:r w:rsidRPr="002D46FB">
        <w:rPr>
          <w:rFonts w:ascii="Arial" w:hAnsi="Arial" w:cs="Arial"/>
          <w:sz w:val="22"/>
          <w:szCs w:val="22"/>
        </w:rPr>
        <w:t>vl</w:t>
      </w:r>
      <w:proofErr w:type="spellEnd"/>
      <w:r w:rsidRPr="002D46FB">
        <w:rPr>
          <w:rFonts w:ascii="Arial" w:hAnsi="Arial" w:cs="Arial"/>
          <w:sz w:val="22"/>
          <w:szCs w:val="22"/>
        </w:rPr>
        <w:t xml:space="preserve">. Igor Nenadić, V. Bacha 32, Slavonski Brod. </w:t>
      </w:r>
    </w:p>
    <w:p w14:paraId="657FA31D" w14:textId="77777777" w:rsidR="00AA58B9" w:rsidRPr="002D46FB" w:rsidRDefault="00AA58B9" w:rsidP="00AA58B9">
      <w:pPr>
        <w:pStyle w:val="BodyText"/>
        <w:ind w:right="215"/>
        <w:jc w:val="both"/>
        <w:rPr>
          <w:rFonts w:cs="Arial"/>
        </w:rPr>
      </w:pPr>
    </w:p>
    <w:p w14:paraId="6CA16C38" w14:textId="77777777" w:rsidR="00AA58B9" w:rsidRPr="002D46FB" w:rsidRDefault="00AA58B9" w:rsidP="00AA58B9">
      <w:pPr>
        <w:pStyle w:val="BodyText"/>
        <w:ind w:right="215"/>
        <w:jc w:val="both"/>
        <w:rPr>
          <w:rFonts w:cs="Arial"/>
        </w:rPr>
      </w:pPr>
      <w:r w:rsidRPr="002D46FB">
        <w:rPr>
          <w:rFonts w:cs="Arial"/>
        </w:rPr>
        <w:t>Analiza i pregled ponude prikazani su u zapisnik o pregledu i ocjeni ponuda u postupku davanja koncesije, KLASA: 363-01/21-09/17, URBROJ: 2117-1-03-22-16 od 9. veljače 2022, koji čini sastavni dio ove Odluke.</w:t>
      </w:r>
    </w:p>
    <w:p w14:paraId="07C194A3" w14:textId="77777777" w:rsidR="00AA58B9" w:rsidRPr="002D46FB" w:rsidRDefault="00AA58B9" w:rsidP="00AA58B9">
      <w:pPr>
        <w:pStyle w:val="BodyText"/>
        <w:ind w:right="215"/>
        <w:jc w:val="both"/>
        <w:rPr>
          <w:rFonts w:cs="Arial"/>
        </w:rPr>
      </w:pPr>
    </w:p>
    <w:p w14:paraId="286FE119" w14:textId="77777777" w:rsidR="00AA58B9" w:rsidRPr="002D46FB" w:rsidRDefault="00AA58B9" w:rsidP="00AA58B9">
      <w:pPr>
        <w:pStyle w:val="BodyText"/>
        <w:ind w:right="215"/>
        <w:jc w:val="both"/>
        <w:rPr>
          <w:rFonts w:cs="Arial"/>
        </w:rPr>
      </w:pPr>
      <w:r w:rsidRPr="002D46FB">
        <w:rPr>
          <w:rFonts w:cs="Arial"/>
        </w:rPr>
        <w:t xml:space="preserve">Budući da je ponuditelj IN-GRUPA dimnjačarski obrt </w:t>
      </w:r>
      <w:proofErr w:type="spellStart"/>
      <w:r w:rsidRPr="002D46FB">
        <w:rPr>
          <w:rFonts w:cs="Arial"/>
        </w:rPr>
        <w:t>vl</w:t>
      </w:r>
      <w:proofErr w:type="spellEnd"/>
      <w:r w:rsidRPr="002D46FB">
        <w:rPr>
          <w:rFonts w:cs="Arial"/>
        </w:rPr>
        <w:t>. Igor Nenadić, V. Bacha 32, Slavonski Brod, jedini ponuditelj i da ispunjava sve uvjete propisane dokumentacijom za nadmetanje sukladno kriterijima za odabir najpovoljnijeg ponuditelja, odlučeno je kao u ovoj Odluci.</w:t>
      </w:r>
    </w:p>
    <w:p w14:paraId="671B322E" w14:textId="77777777" w:rsidR="00AA58B9" w:rsidRPr="002D46FB" w:rsidRDefault="00AA58B9" w:rsidP="00AA58B9">
      <w:pPr>
        <w:pStyle w:val="BodyText"/>
        <w:spacing w:before="7"/>
        <w:rPr>
          <w:rFonts w:cs="Arial"/>
        </w:rPr>
      </w:pPr>
    </w:p>
    <w:p w14:paraId="1960EE19" w14:textId="77777777" w:rsidR="00AA58B9" w:rsidRPr="002D46FB" w:rsidRDefault="00AA58B9" w:rsidP="00AA58B9">
      <w:pPr>
        <w:pStyle w:val="Heading1"/>
        <w:ind w:left="0"/>
        <w:rPr>
          <w:rFonts w:cs="Arial"/>
          <w:b w:val="0"/>
        </w:rPr>
      </w:pPr>
      <w:r w:rsidRPr="002D46FB">
        <w:rPr>
          <w:rFonts w:cs="Arial"/>
          <w:b w:val="0"/>
        </w:rPr>
        <w:t>UPUTA O PRAVNOM LIJEKU:</w:t>
      </w:r>
    </w:p>
    <w:p w14:paraId="369AF153" w14:textId="77777777" w:rsidR="00AA58B9" w:rsidRPr="002D46FB" w:rsidRDefault="00AA58B9" w:rsidP="00AA58B9">
      <w:pPr>
        <w:pStyle w:val="Heading1"/>
        <w:ind w:left="0"/>
        <w:rPr>
          <w:rFonts w:cs="Arial"/>
          <w:b w:val="0"/>
        </w:rPr>
      </w:pPr>
    </w:p>
    <w:p w14:paraId="7128D87D" w14:textId="77777777" w:rsidR="00AA58B9" w:rsidRPr="002D46FB" w:rsidRDefault="00AA58B9" w:rsidP="00AA58B9">
      <w:pPr>
        <w:pStyle w:val="BodyText"/>
        <w:ind w:right="211"/>
        <w:jc w:val="both"/>
        <w:rPr>
          <w:rFonts w:cs="Arial"/>
        </w:rPr>
      </w:pPr>
      <w:r w:rsidRPr="002D46FB">
        <w:rPr>
          <w:rFonts w:cs="Arial"/>
        </w:rPr>
        <w:t>Žalba na ovu Odluku se izjavljuje Državnoj komisiji za kontrolu postupaka javne nabave u pisanom obliku i dostavlja neposredno na adresu Koturaška cesta 43/IV, 10000 Zagreb, putem ovlaštenog davatelja poštanskih usluga. Istodobno s dostavljanjem žalbe Državnoj komisiji za kontrolu postupaka javne nabave, žalitelj je sukladno odredbi članka 405. stavka 3. Zakona o javnoj nabavi obavezan primjerak žalbe dostaviti davatelju koncesije u roku za žalbu, na dokaziv način (s pozivom na evidencijski broj iz Dokumentacije o nabavi na adresu naznačenu za dostavu ponuda u toj Dokumentaciji). Kad je žalba upućena putem ovlaštenog davatelja poštanskih usluga, dan predaje ovlaštenom davatelju poštanskih usluga smatra se danom predaje Državnoj komisiji, odnosno davatelju koncesije. Žalba se izjavljuje u roku od 10 dana i to od dana primitka odluke o davanju koncesije, u odnosu na postupak pregleda, ocjene i odabira ponuda.</w:t>
      </w:r>
    </w:p>
    <w:p w14:paraId="5F17FC51" w14:textId="77777777" w:rsidR="00AA58B9" w:rsidRPr="002D46FB" w:rsidRDefault="00AA58B9" w:rsidP="00200807">
      <w:pPr>
        <w:rPr>
          <w:rFonts w:ascii="Arial" w:hAnsi="Arial" w:cs="Arial"/>
          <w:color w:val="000000"/>
          <w:sz w:val="22"/>
          <w:szCs w:val="22"/>
        </w:rPr>
      </w:pPr>
    </w:p>
    <w:p w14:paraId="57E994E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KLASA: UP/I-363-01/21-01/02</w:t>
      </w:r>
    </w:p>
    <w:p w14:paraId="3702B704"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URBROJ: 2117-1-09-22-03</w:t>
      </w:r>
    </w:p>
    <w:p w14:paraId="7E33DE6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Dubrovnik, 8. ožujka 2022.</w:t>
      </w:r>
    </w:p>
    <w:p w14:paraId="7844CF1C" w14:textId="77777777" w:rsidR="00AA58B9" w:rsidRPr="002D46FB" w:rsidRDefault="00AA58B9" w:rsidP="00200807">
      <w:pPr>
        <w:rPr>
          <w:rFonts w:ascii="Arial" w:hAnsi="Arial" w:cs="Arial"/>
          <w:color w:val="000000"/>
          <w:sz w:val="22"/>
          <w:szCs w:val="22"/>
        </w:rPr>
      </w:pPr>
    </w:p>
    <w:p w14:paraId="76941D14" w14:textId="77777777" w:rsidR="00200807" w:rsidRPr="002D46FB" w:rsidRDefault="00200807" w:rsidP="00200807">
      <w:pPr>
        <w:jc w:val="both"/>
        <w:rPr>
          <w:rFonts w:ascii="Arial" w:eastAsia="Calibri" w:hAnsi="Arial" w:cs="Arial"/>
          <w:sz w:val="22"/>
          <w:szCs w:val="22"/>
          <w:lang w:eastAsia="en-US"/>
        </w:rPr>
      </w:pPr>
      <w:r w:rsidRPr="002D46FB">
        <w:rPr>
          <w:rFonts w:ascii="Arial" w:hAnsi="Arial" w:cs="Arial"/>
          <w:color w:val="000000"/>
          <w:sz w:val="22"/>
          <w:szCs w:val="22"/>
        </w:rPr>
        <w:t xml:space="preserve">Predsjednik Gradskog vijeća:   </w:t>
      </w:r>
      <w:r w:rsidRPr="002D46FB">
        <w:rPr>
          <w:rFonts w:ascii="Arial" w:hAnsi="Arial" w:cs="Arial"/>
          <w:color w:val="000000"/>
          <w:sz w:val="22"/>
          <w:szCs w:val="22"/>
        </w:rPr>
        <w:tab/>
      </w:r>
    </w:p>
    <w:p w14:paraId="2B2C82DA" w14:textId="77777777" w:rsidR="00200807" w:rsidRPr="002D46FB" w:rsidRDefault="00200807" w:rsidP="00200807">
      <w:pPr>
        <w:widowControl w:val="0"/>
        <w:tabs>
          <w:tab w:val="right" w:pos="10138"/>
        </w:tabs>
        <w:autoSpaceDE w:val="0"/>
        <w:autoSpaceDN w:val="0"/>
        <w:adjustRightInd w:val="0"/>
        <w:spacing w:before="20"/>
        <w:rPr>
          <w:rFonts w:ascii="Arial" w:hAnsi="Arial" w:cs="Arial"/>
          <w:color w:val="000000"/>
          <w:sz w:val="22"/>
          <w:szCs w:val="22"/>
        </w:rPr>
      </w:pPr>
      <w:r w:rsidRPr="002D46FB">
        <w:rPr>
          <w:rFonts w:ascii="Arial" w:hAnsi="Arial" w:cs="Arial"/>
          <w:b/>
          <w:color w:val="000000"/>
          <w:sz w:val="22"/>
          <w:szCs w:val="22"/>
        </w:rPr>
        <w:t>mr.sc. Marko Potrebica,</w:t>
      </w:r>
      <w:r w:rsidRPr="002D46FB">
        <w:rPr>
          <w:rFonts w:ascii="Arial" w:hAnsi="Arial" w:cs="Arial"/>
          <w:color w:val="000000"/>
          <w:sz w:val="22"/>
          <w:szCs w:val="22"/>
        </w:rPr>
        <w:t xml:space="preserve"> v. r.</w:t>
      </w:r>
    </w:p>
    <w:p w14:paraId="553E0FA2" w14:textId="65A49EF7" w:rsidR="00200807" w:rsidRPr="002D46FB" w:rsidRDefault="00200807" w:rsidP="00200807">
      <w:pPr>
        <w:rPr>
          <w:rFonts w:ascii="Arial" w:hAnsi="Arial" w:cs="Arial"/>
          <w:color w:val="000000"/>
          <w:sz w:val="22"/>
          <w:szCs w:val="22"/>
        </w:rPr>
      </w:pPr>
      <w:r w:rsidRPr="002D46FB">
        <w:rPr>
          <w:rFonts w:ascii="Arial" w:hAnsi="Arial" w:cs="Arial"/>
          <w:color w:val="000000"/>
          <w:sz w:val="22"/>
          <w:szCs w:val="22"/>
        </w:rPr>
        <w:t xml:space="preserve">----------------------------------------          </w:t>
      </w:r>
    </w:p>
    <w:p w14:paraId="1C690E39" w14:textId="1DC4FB4E" w:rsidR="00200807" w:rsidRPr="002D46FB" w:rsidRDefault="00AA58B9" w:rsidP="00200807">
      <w:pPr>
        <w:rPr>
          <w:rFonts w:ascii="Arial" w:hAnsi="Arial" w:cs="Arial"/>
          <w:b/>
          <w:bCs/>
          <w:color w:val="000000"/>
          <w:sz w:val="22"/>
          <w:szCs w:val="22"/>
        </w:rPr>
      </w:pPr>
      <w:r w:rsidRPr="002D46FB">
        <w:rPr>
          <w:rFonts w:ascii="Arial" w:hAnsi="Arial" w:cs="Arial"/>
          <w:b/>
          <w:bCs/>
          <w:color w:val="000000"/>
          <w:sz w:val="22"/>
          <w:szCs w:val="22"/>
        </w:rPr>
        <w:lastRenderedPageBreak/>
        <w:t>31</w:t>
      </w:r>
    </w:p>
    <w:p w14:paraId="6A135242" w14:textId="3C231625" w:rsidR="00200807" w:rsidRPr="002D46FB" w:rsidRDefault="00200807" w:rsidP="00200807">
      <w:pPr>
        <w:rPr>
          <w:rFonts w:ascii="Arial" w:hAnsi="Arial" w:cs="Arial"/>
          <w:color w:val="000000"/>
          <w:sz w:val="22"/>
          <w:szCs w:val="22"/>
        </w:rPr>
      </w:pPr>
    </w:p>
    <w:p w14:paraId="49AF1E66" w14:textId="5E2E1CAC" w:rsidR="00AA58B9" w:rsidRPr="002D46FB" w:rsidRDefault="00AA58B9" w:rsidP="00200807">
      <w:pPr>
        <w:rPr>
          <w:rFonts w:ascii="Arial" w:hAnsi="Arial" w:cs="Arial"/>
          <w:color w:val="000000"/>
          <w:sz w:val="22"/>
          <w:szCs w:val="22"/>
        </w:rPr>
      </w:pPr>
    </w:p>
    <w:p w14:paraId="1902CCD0" w14:textId="77777777" w:rsidR="00AA58B9" w:rsidRPr="002D46FB" w:rsidRDefault="00AA58B9" w:rsidP="00AA58B9">
      <w:pPr>
        <w:jc w:val="both"/>
        <w:rPr>
          <w:rFonts w:ascii="Arial" w:hAnsi="Arial" w:cs="Arial"/>
          <w:sz w:val="22"/>
          <w:szCs w:val="22"/>
          <w:lang w:eastAsia="en-US"/>
        </w:rPr>
      </w:pPr>
      <w:r w:rsidRPr="002D46FB">
        <w:rPr>
          <w:rFonts w:ascii="Arial" w:hAnsi="Arial" w:cs="Arial"/>
          <w:sz w:val="22"/>
          <w:szCs w:val="22"/>
          <w:lang w:eastAsia="en-US"/>
        </w:rPr>
        <w:t xml:space="preserve">Na temelju točke V. Odluke o kriterijima i mjerilima za utvrđivanje bilančnih prava za financiranje minimalnog financijskog standarda javnih potreba osnovnog školstva u 2022. godini („Narodne novine“. broj 147/21) i članka 39. Statuta  Grada Dubrovnika („Službeni glasnik Grada Dubrovnika“, broj 2/21), Gradsko vijeće Grada Dubrovnika na 9. sjednici,   održanoj 8. ožujka 2022., donijelo je </w:t>
      </w:r>
    </w:p>
    <w:p w14:paraId="1B78059B" w14:textId="77777777" w:rsidR="00AA58B9" w:rsidRPr="002D46FB" w:rsidRDefault="00AA58B9" w:rsidP="00AA58B9">
      <w:pPr>
        <w:jc w:val="both"/>
        <w:rPr>
          <w:rFonts w:ascii="Arial" w:hAnsi="Arial" w:cs="Arial"/>
          <w:sz w:val="22"/>
          <w:szCs w:val="22"/>
          <w:lang w:eastAsia="en-US"/>
        </w:rPr>
      </w:pPr>
    </w:p>
    <w:p w14:paraId="667BCE11" w14:textId="77777777" w:rsidR="00AA58B9" w:rsidRPr="002D46FB" w:rsidRDefault="00AA58B9" w:rsidP="00AA58B9">
      <w:pPr>
        <w:spacing w:line="259" w:lineRule="auto"/>
        <w:rPr>
          <w:rFonts w:ascii="Arial" w:eastAsia="Calibri" w:hAnsi="Arial" w:cs="Arial"/>
          <w:sz w:val="22"/>
          <w:szCs w:val="22"/>
          <w:lang w:eastAsia="en-US"/>
        </w:rPr>
      </w:pPr>
    </w:p>
    <w:p w14:paraId="369D5C4F" w14:textId="77777777" w:rsidR="00AA58B9" w:rsidRPr="002D46FB" w:rsidRDefault="00AA58B9" w:rsidP="00AA58B9">
      <w:pPr>
        <w:jc w:val="center"/>
        <w:rPr>
          <w:rFonts w:ascii="Arial" w:eastAsia="Calibri" w:hAnsi="Arial" w:cs="Arial"/>
          <w:b/>
          <w:bCs/>
          <w:sz w:val="22"/>
          <w:szCs w:val="22"/>
          <w:lang w:eastAsia="en-US"/>
        </w:rPr>
      </w:pPr>
      <w:r w:rsidRPr="002D46FB">
        <w:rPr>
          <w:rFonts w:ascii="Arial" w:eastAsia="Calibri" w:hAnsi="Arial" w:cs="Arial"/>
          <w:b/>
          <w:bCs/>
          <w:sz w:val="22"/>
          <w:szCs w:val="22"/>
          <w:lang w:eastAsia="en-US"/>
        </w:rPr>
        <w:t>O D L U K U</w:t>
      </w:r>
    </w:p>
    <w:p w14:paraId="4DEB1F63" w14:textId="77777777" w:rsidR="00AA58B9" w:rsidRPr="002D46FB" w:rsidRDefault="00AA58B9" w:rsidP="00AA58B9">
      <w:pPr>
        <w:jc w:val="center"/>
        <w:rPr>
          <w:rFonts w:ascii="Arial" w:eastAsia="Calibri" w:hAnsi="Arial" w:cs="Arial"/>
          <w:b/>
          <w:bCs/>
          <w:sz w:val="22"/>
          <w:szCs w:val="22"/>
          <w:lang w:eastAsia="en-US"/>
        </w:rPr>
      </w:pPr>
      <w:r w:rsidRPr="002D46FB">
        <w:rPr>
          <w:rFonts w:ascii="Arial" w:eastAsia="Calibri" w:hAnsi="Arial" w:cs="Arial"/>
          <w:b/>
          <w:bCs/>
          <w:sz w:val="22"/>
          <w:szCs w:val="22"/>
          <w:lang w:eastAsia="en-US"/>
        </w:rPr>
        <w:t xml:space="preserve">o kriterijima i mjerilima te načinu financiranja decentraliziranih funkcija </w:t>
      </w:r>
    </w:p>
    <w:p w14:paraId="501FE6E4" w14:textId="77777777" w:rsidR="00AA58B9" w:rsidRPr="002D46FB" w:rsidRDefault="00AA58B9" w:rsidP="00AA58B9">
      <w:pPr>
        <w:jc w:val="center"/>
        <w:rPr>
          <w:rFonts w:ascii="Arial" w:eastAsia="Calibri" w:hAnsi="Arial" w:cs="Arial"/>
          <w:b/>
          <w:bCs/>
          <w:sz w:val="22"/>
          <w:szCs w:val="22"/>
          <w:lang w:eastAsia="en-US"/>
        </w:rPr>
      </w:pPr>
      <w:r w:rsidRPr="002D46FB">
        <w:rPr>
          <w:rFonts w:ascii="Arial" w:eastAsia="Calibri" w:hAnsi="Arial" w:cs="Arial"/>
          <w:b/>
          <w:bCs/>
          <w:sz w:val="22"/>
          <w:szCs w:val="22"/>
          <w:lang w:eastAsia="en-US"/>
        </w:rPr>
        <w:t>osnovnog školstva u 2022. godini</w:t>
      </w:r>
    </w:p>
    <w:p w14:paraId="72E98F11" w14:textId="77777777" w:rsidR="00AA58B9" w:rsidRPr="002D46FB" w:rsidRDefault="00AA58B9" w:rsidP="00AA58B9">
      <w:pPr>
        <w:keepNext/>
        <w:outlineLvl w:val="3"/>
        <w:rPr>
          <w:rFonts w:ascii="Arial" w:hAnsi="Arial" w:cs="Arial"/>
          <w:b/>
          <w:bCs/>
          <w:sz w:val="22"/>
          <w:szCs w:val="22"/>
          <w:lang w:eastAsia="en-US"/>
        </w:rPr>
      </w:pPr>
    </w:p>
    <w:p w14:paraId="05228201" w14:textId="77777777" w:rsidR="00AA58B9" w:rsidRPr="002D46FB" w:rsidRDefault="00AA58B9" w:rsidP="00AA58B9">
      <w:pPr>
        <w:keepNext/>
        <w:outlineLvl w:val="3"/>
        <w:rPr>
          <w:rFonts w:ascii="Arial" w:hAnsi="Arial" w:cs="Arial"/>
          <w:b/>
          <w:bCs/>
          <w:sz w:val="22"/>
          <w:szCs w:val="22"/>
          <w:lang w:eastAsia="en-US"/>
        </w:rPr>
      </w:pPr>
    </w:p>
    <w:p w14:paraId="17E21989" w14:textId="77777777" w:rsidR="00AA58B9" w:rsidRPr="002D46FB" w:rsidRDefault="00AA58B9" w:rsidP="00AA58B9">
      <w:pPr>
        <w:spacing w:line="259" w:lineRule="auto"/>
        <w:rPr>
          <w:rFonts w:ascii="Arial" w:eastAsia="Calibri" w:hAnsi="Arial" w:cs="Arial"/>
          <w:sz w:val="22"/>
          <w:szCs w:val="22"/>
          <w:lang w:eastAsia="en-US"/>
        </w:rPr>
      </w:pPr>
    </w:p>
    <w:p w14:paraId="57FA66F3" w14:textId="77777777" w:rsidR="00AA58B9" w:rsidRPr="002D46FB" w:rsidRDefault="00AA58B9" w:rsidP="00AA58B9">
      <w:pPr>
        <w:keepNext/>
        <w:outlineLvl w:val="3"/>
        <w:rPr>
          <w:rFonts w:ascii="Arial" w:hAnsi="Arial" w:cs="Arial"/>
          <w:b/>
          <w:bCs/>
          <w:sz w:val="22"/>
          <w:szCs w:val="22"/>
          <w:lang w:eastAsia="en-US"/>
        </w:rPr>
      </w:pPr>
      <w:r w:rsidRPr="002D46FB">
        <w:rPr>
          <w:rFonts w:ascii="Arial" w:hAnsi="Arial" w:cs="Arial"/>
          <w:b/>
          <w:bCs/>
          <w:sz w:val="22"/>
          <w:szCs w:val="22"/>
          <w:lang w:eastAsia="en-US"/>
        </w:rPr>
        <w:t>OPĆE ODREDBE</w:t>
      </w:r>
    </w:p>
    <w:p w14:paraId="3C4C4B60" w14:textId="77777777" w:rsidR="00AA58B9" w:rsidRPr="002D46FB" w:rsidRDefault="00AA58B9" w:rsidP="00AA58B9">
      <w:pPr>
        <w:jc w:val="center"/>
        <w:rPr>
          <w:rFonts w:ascii="Arial" w:eastAsia="Calibri" w:hAnsi="Arial" w:cs="Arial"/>
          <w:sz w:val="22"/>
          <w:szCs w:val="22"/>
          <w:lang w:eastAsia="en-US"/>
        </w:rPr>
      </w:pPr>
      <w:r w:rsidRPr="002D46FB">
        <w:rPr>
          <w:rFonts w:ascii="Arial" w:eastAsia="Calibri" w:hAnsi="Arial" w:cs="Arial"/>
          <w:sz w:val="22"/>
          <w:szCs w:val="22"/>
          <w:lang w:eastAsia="en-US"/>
        </w:rPr>
        <w:t>Članak 1.</w:t>
      </w:r>
    </w:p>
    <w:p w14:paraId="55F46635" w14:textId="77777777" w:rsidR="00AA58B9" w:rsidRPr="002D46FB" w:rsidRDefault="00AA58B9" w:rsidP="00AA58B9">
      <w:pPr>
        <w:jc w:val="center"/>
        <w:rPr>
          <w:rFonts w:ascii="Arial" w:eastAsia="Calibri" w:hAnsi="Arial" w:cs="Arial"/>
          <w:sz w:val="22"/>
          <w:szCs w:val="22"/>
          <w:lang w:eastAsia="en-US"/>
        </w:rPr>
      </w:pPr>
    </w:p>
    <w:p w14:paraId="1C01F245" w14:textId="77777777" w:rsidR="00AA58B9" w:rsidRPr="002D46FB" w:rsidRDefault="00AA58B9" w:rsidP="00AA58B9">
      <w:pPr>
        <w:jc w:val="both"/>
        <w:rPr>
          <w:rFonts w:ascii="Arial" w:hAnsi="Arial" w:cs="Arial"/>
          <w:sz w:val="22"/>
          <w:szCs w:val="22"/>
          <w:lang w:eastAsia="en-US"/>
        </w:rPr>
      </w:pPr>
      <w:r w:rsidRPr="002D46FB">
        <w:rPr>
          <w:rFonts w:ascii="Arial" w:hAnsi="Arial" w:cs="Arial"/>
          <w:sz w:val="22"/>
          <w:szCs w:val="22"/>
          <w:lang w:eastAsia="en-US"/>
        </w:rPr>
        <w:t xml:space="preserve">Ovom Odlukom utvrđuju se kriteriji i mjerila te način financiranja decentraliziranih funkcija osnovnog školstva kojima se u osnovnim školama Grada Dubrovnika osigurava minimalni financijski standard. </w:t>
      </w:r>
    </w:p>
    <w:p w14:paraId="11B813F1" w14:textId="77777777" w:rsidR="00AA58B9" w:rsidRPr="002D46FB" w:rsidRDefault="00AA58B9" w:rsidP="00AA58B9">
      <w:pPr>
        <w:jc w:val="both"/>
        <w:rPr>
          <w:rFonts w:ascii="Arial" w:hAnsi="Arial" w:cs="Arial"/>
          <w:sz w:val="22"/>
          <w:szCs w:val="22"/>
          <w:lang w:eastAsia="en-US"/>
        </w:rPr>
      </w:pPr>
    </w:p>
    <w:p w14:paraId="5DE1B3FB" w14:textId="77777777" w:rsidR="00AA58B9" w:rsidRPr="002D46FB" w:rsidRDefault="00AA58B9" w:rsidP="00AA58B9">
      <w:pPr>
        <w:jc w:val="center"/>
        <w:rPr>
          <w:rFonts w:ascii="Arial" w:eastAsia="Calibri" w:hAnsi="Arial" w:cs="Arial"/>
          <w:bCs/>
          <w:iCs/>
          <w:sz w:val="22"/>
          <w:szCs w:val="22"/>
          <w:lang w:eastAsia="en-US"/>
        </w:rPr>
      </w:pPr>
      <w:r w:rsidRPr="002D46FB">
        <w:rPr>
          <w:rFonts w:ascii="Arial" w:eastAsia="Calibri" w:hAnsi="Arial" w:cs="Arial"/>
          <w:bCs/>
          <w:iCs/>
          <w:sz w:val="22"/>
          <w:szCs w:val="22"/>
          <w:lang w:eastAsia="en-US"/>
        </w:rPr>
        <w:t>Članak 2.</w:t>
      </w:r>
    </w:p>
    <w:p w14:paraId="36C27D33" w14:textId="77777777" w:rsidR="00AA58B9" w:rsidRPr="002D46FB" w:rsidRDefault="00AA58B9" w:rsidP="00AA58B9">
      <w:pPr>
        <w:jc w:val="center"/>
        <w:rPr>
          <w:rFonts w:ascii="Arial" w:eastAsia="Calibri" w:hAnsi="Arial" w:cs="Arial"/>
          <w:bCs/>
          <w:iCs/>
          <w:sz w:val="22"/>
          <w:szCs w:val="22"/>
          <w:lang w:eastAsia="en-US"/>
        </w:rPr>
      </w:pPr>
    </w:p>
    <w:p w14:paraId="5E49DF46" w14:textId="77777777" w:rsidR="00AA58B9" w:rsidRPr="002D46FB" w:rsidRDefault="00AA58B9" w:rsidP="00AA58B9">
      <w:pPr>
        <w:spacing w:after="160"/>
        <w:jc w:val="both"/>
        <w:rPr>
          <w:rFonts w:ascii="Arial" w:eastAsia="Calibri" w:hAnsi="Arial" w:cs="Arial"/>
          <w:bCs/>
          <w:iCs/>
          <w:sz w:val="22"/>
          <w:szCs w:val="22"/>
          <w:lang w:eastAsia="en-US"/>
        </w:rPr>
      </w:pPr>
      <w:r w:rsidRPr="002D46FB">
        <w:rPr>
          <w:rFonts w:ascii="Arial" w:eastAsia="Calibri" w:hAnsi="Arial" w:cs="Arial"/>
          <w:bCs/>
          <w:iCs/>
          <w:sz w:val="22"/>
          <w:szCs w:val="22"/>
          <w:lang w:eastAsia="en-US"/>
        </w:rPr>
        <w:t xml:space="preserve">Decentralizirana sredstva utvrđena su Odlukom o kriterijima i mjerilima za utvrđivanje bilančnih prava za financiranje minimalnog financijskog standarda javnih potreba osnovnog školstva u 2022. godini koju je donijela Vlada Republike Hrvatske na sjednici od 31. prosinca  2021. godine. </w:t>
      </w:r>
    </w:p>
    <w:p w14:paraId="530760C9" w14:textId="77777777" w:rsidR="00AA58B9" w:rsidRPr="002D46FB" w:rsidRDefault="00AA58B9" w:rsidP="00AA58B9">
      <w:pPr>
        <w:jc w:val="both"/>
        <w:rPr>
          <w:rFonts w:ascii="Arial" w:eastAsia="Calibri" w:hAnsi="Arial" w:cs="Arial"/>
          <w:bCs/>
          <w:iCs/>
          <w:sz w:val="22"/>
          <w:szCs w:val="22"/>
          <w:lang w:eastAsia="en-US"/>
        </w:rPr>
      </w:pPr>
      <w:r w:rsidRPr="002D46FB">
        <w:rPr>
          <w:rFonts w:ascii="Arial" w:eastAsia="Calibri" w:hAnsi="Arial" w:cs="Arial"/>
          <w:bCs/>
          <w:iCs/>
          <w:sz w:val="22"/>
          <w:szCs w:val="22"/>
          <w:lang w:eastAsia="en-US"/>
        </w:rPr>
        <w:t xml:space="preserve">Sukladno citiranoj Odluci ukupna godišnja sredstava za decentralizirane funkcije osnovnog školstva u 2022. godini za Grad Dubrovnik iznose 7.760.264,00 kuna. U Proračunu Grada Dubrovnika za 2022.godinu ovaj se iznos zaokružuje na iznos od 7.760.300,00 kuna.  </w:t>
      </w:r>
    </w:p>
    <w:p w14:paraId="5D18EF7C" w14:textId="77777777" w:rsidR="00AA58B9" w:rsidRPr="002D46FB" w:rsidRDefault="00AA58B9" w:rsidP="00AA58B9">
      <w:pPr>
        <w:jc w:val="both"/>
        <w:rPr>
          <w:rFonts w:ascii="Arial" w:eastAsia="Calibri" w:hAnsi="Arial" w:cs="Arial"/>
          <w:bCs/>
          <w:iCs/>
          <w:sz w:val="22"/>
          <w:szCs w:val="22"/>
          <w:lang w:eastAsia="en-US"/>
        </w:rPr>
      </w:pPr>
      <w:r w:rsidRPr="002D46FB">
        <w:rPr>
          <w:rFonts w:ascii="Arial" w:eastAsia="Calibri" w:hAnsi="Arial" w:cs="Arial"/>
          <w:bCs/>
          <w:iCs/>
          <w:sz w:val="22"/>
          <w:szCs w:val="22"/>
          <w:lang w:eastAsia="en-US"/>
        </w:rPr>
        <w:t xml:space="preserve"> </w:t>
      </w:r>
    </w:p>
    <w:p w14:paraId="20A85A8A" w14:textId="77777777" w:rsidR="00AA58B9" w:rsidRPr="002D46FB" w:rsidRDefault="00AA58B9" w:rsidP="00AA58B9">
      <w:pPr>
        <w:jc w:val="both"/>
        <w:rPr>
          <w:rFonts w:ascii="Arial" w:eastAsia="Calibri" w:hAnsi="Arial" w:cs="Arial"/>
          <w:bCs/>
          <w:iCs/>
          <w:sz w:val="22"/>
          <w:szCs w:val="22"/>
          <w:lang w:eastAsia="en-US"/>
        </w:rPr>
      </w:pPr>
    </w:p>
    <w:p w14:paraId="75A62896" w14:textId="77777777" w:rsidR="00AA58B9" w:rsidRPr="002D46FB" w:rsidRDefault="00AA58B9" w:rsidP="00AA58B9">
      <w:pPr>
        <w:rPr>
          <w:rFonts w:ascii="Arial" w:eastAsia="Calibri" w:hAnsi="Arial" w:cs="Arial"/>
          <w:b/>
          <w:bCs/>
          <w:iCs/>
          <w:sz w:val="22"/>
          <w:szCs w:val="22"/>
          <w:lang w:eastAsia="en-US"/>
        </w:rPr>
      </w:pPr>
      <w:r w:rsidRPr="002D46FB">
        <w:rPr>
          <w:rFonts w:ascii="Arial" w:eastAsia="Calibri" w:hAnsi="Arial" w:cs="Arial"/>
          <w:b/>
          <w:bCs/>
          <w:iCs/>
          <w:sz w:val="22"/>
          <w:szCs w:val="22"/>
          <w:lang w:eastAsia="en-US"/>
        </w:rPr>
        <w:t>VRSTE RASHODA, KRITERIJI I MJERILA</w:t>
      </w:r>
    </w:p>
    <w:p w14:paraId="026FF523" w14:textId="77777777" w:rsidR="00AA58B9" w:rsidRPr="002D46FB" w:rsidRDefault="00AA58B9" w:rsidP="00AA58B9">
      <w:pPr>
        <w:jc w:val="center"/>
        <w:rPr>
          <w:rFonts w:ascii="Arial" w:eastAsia="Calibri" w:hAnsi="Arial" w:cs="Arial"/>
          <w:b/>
          <w:bCs/>
          <w:iCs/>
          <w:sz w:val="22"/>
          <w:szCs w:val="22"/>
          <w:lang w:eastAsia="en-US"/>
        </w:rPr>
      </w:pPr>
    </w:p>
    <w:p w14:paraId="1C1BEFE5" w14:textId="77777777" w:rsidR="00AA58B9" w:rsidRPr="002D46FB" w:rsidRDefault="00AA58B9" w:rsidP="00AA58B9">
      <w:pPr>
        <w:jc w:val="center"/>
        <w:rPr>
          <w:rFonts w:ascii="Arial" w:eastAsia="Calibri" w:hAnsi="Arial" w:cs="Arial"/>
          <w:sz w:val="22"/>
          <w:szCs w:val="22"/>
          <w:lang w:eastAsia="en-US"/>
        </w:rPr>
      </w:pPr>
      <w:r w:rsidRPr="002D46FB">
        <w:rPr>
          <w:rFonts w:ascii="Arial" w:eastAsia="Calibri" w:hAnsi="Arial" w:cs="Arial"/>
          <w:sz w:val="22"/>
          <w:szCs w:val="22"/>
          <w:lang w:eastAsia="en-US"/>
        </w:rPr>
        <w:t>Članak 3.</w:t>
      </w:r>
    </w:p>
    <w:p w14:paraId="76CEF62A" w14:textId="77777777" w:rsidR="00AA58B9" w:rsidRPr="002D46FB" w:rsidRDefault="00AA58B9" w:rsidP="00AA58B9">
      <w:pPr>
        <w:jc w:val="center"/>
        <w:rPr>
          <w:rFonts w:ascii="Arial" w:eastAsia="Calibri" w:hAnsi="Arial" w:cs="Arial"/>
          <w:sz w:val="22"/>
          <w:szCs w:val="22"/>
          <w:lang w:eastAsia="en-US"/>
        </w:rPr>
      </w:pPr>
    </w:p>
    <w:p w14:paraId="7CC68F28" w14:textId="77777777" w:rsidR="00AA58B9" w:rsidRPr="002D46FB" w:rsidRDefault="00AA58B9" w:rsidP="00AA58B9">
      <w:pPr>
        <w:jc w:val="both"/>
        <w:rPr>
          <w:rFonts w:ascii="Arial" w:hAnsi="Arial" w:cs="Arial"/>
          <w:sz w:val="22"/>
          <w:szCs w:val="22"/>
          <w:lang w:eastAsia="en-US"/>
        </w:rPr>
      </w:pPr>
      <w:r w:rsidRPr="002D46FB">
        <w:rPr>
          <w:rFonts w:ascii="Arial" w:hAnsi="Arial" w:cs="Arial"/>
          <w:sz w:val="22"/>
          <w:szCs w:val="22"/>
          <w:lang w:eastAsia="en-US"/>
        </w:rPr>
        <w:t xml:space="preserve">Sredstvima minimalnog financijskog standarda financiraju se u osnovnim školama Grada Dubrovnika u 2022. godini: opći rashodi škola, rashodi za tekuće i investicijsko održavanje, rashodi za prijevoz učenika i rashodi za nabavu opreme u osnovnim školama. </w:t>
      </w:r>
    </w:p>
    <w:p w14:paraId="686EF2EE" w14:textId="77777777" w:rsidR="00AA58B9" w:rsidRPr="002D46FB" w:rsidRDefault="00AA58B9" w:rsidP="00AA58B9">
      <w:pPr>
        <w:jc w:val="both"/>
        <w:rPr>
          <w:rFonts w:ascii="Arial" w:hAnsi="Arial" w:cs="Arial"/>
          <w:bCs/>
          <w:iCs/>
          <w:sz w:val="22"/>
          <w:szCs w:val="22"/>
          <w:lang w:eastAsia="en-US"/>
        </w:rPr>
      </w:pPr>
    </w:p>
    <w:p w14:paraId="036A88FA" w14:textId="77777777" w:rsidR="00AA58B9" w:rsidRPr="002D46FB" w:rsidRDefault="00AA58B9" w:rsidP="00AA58B9">
      <w:pPr>
        <w:jc w:val="both"/>
        <w:rPr>
          <w:rFonts w:ascii="Arial" w:hAnsi="Arial" w:cs="Arial"/>
          <w:bCs/>
          <w:iCs/>
          <w:sz w:val="22"/>
          <w:szCs w:val="22"/>
          <w:lang w:eastAsia="en-US"/>
        </w:rPr>
      </w:pPr>
    </w:p>
    <w:p w14:paraId="2915A39B" w14:textId="77777777" w:rsidR="00AA58B9" w:rsidRPr="002D46FB" w:rsidRDefault="00AA58B9" w:rsidP="00AA58B9">
      <w:pPr>
        <w:jc w:val="center"/>
        <w:rPr>
          <w:rFonts w:ascii="Arial" w:eastAsia="Calibri" w:hAnsi="Arial" w:cs="Arial"/>
          <w:sz w:val="22"/>
          <w:szCs w:val="22"/>
          <w:lang w:eastAsia="en-US"/>
        </w:rPr>
      </w:pPr>
      <w:r w:rsidRPr="002D46FB">
        <w:rPr>
          <w:rFonts w:ascii="Arial" w:eastAsia="Calibri" w:hAnsi="Arial" w:cs="Arial"/>
          <w:sz w:val="22"/>
          <w:szCs w:val="22"/>
          <w:lang w:eastAsia="en-US"/>
        </w:rPr>
        <w:t>Članak 4.</w:t>
      </w:r>
    </w:p>
    <w:p w14:paraId="3E324168" w14:textId="77777777" w:rsidR="00AA58B9" w:rsidRPr="002D46FB" w:rsidRDefault="00AA58B9" w:rsidP="00AA58B9">
      <w:pPr>
        <w:jc w:val="center"/>
        <w:rPr>
          <w:rFonts w:ascii="Arial" w:eastAsia="Calibri" w:hAnsi="Arial" w:cs="Arial"/>
          <w:sz w:val="22"/>
          <w:szCs w:val="22"/>
          <w:lang w:eastAsia="en-US"/>
        </w:rPr>
      </w:pPr>
    </w:p>
    <w:p w14:paraId="2904134A" w14:textId="77777777" w:rsidR="00AA58B9" w:rsidRPr="002D46FB" w:rsidRDefault="00AA58B9" w:rsidP="009F0AD2">
      <w:pPr>
        <w:keepNext/>
        <w:numPr>
          <w:ilvl w:val="0"/>
          <w:numId w:val="16"/>
        </w:numPr>
        <w:spacing w:after="160" w:line="259" w:lineRule="auto"/>
        <w:jc w:val="both"/>
        <w:outlineLvl w:val="2"/>
        <w:rPr>
          <w:rFonts w:ascii="Arial" w:hAnsi="Arial" w:cs="Arial"/>
          <w:b/>
          <w:bCs/>
          <w:sz w:val="22"/>
          <w:szCs w:val="22"/>
          <w:lang w:eastAsia="en-US"/>
        </w:rPr>
      </w:pPr>
      <w:r w:rsidRPr="002D46FB">
        <w:rPr>
          <w:rFonts w:ascii="Arial" w:hAnsi="Arial" w:cs="Arial"/>
          <w:b/>
          <w:bCs/>
          <w:sz w:val="22"/>
          <w:szCs w:val="22"/>
          <w:lang w:eastAsia="en-US"/>
        </w:rPr>
        <w:t>Opći rashodi škola</w:t>
      </w:r>
    </w:p>
    <w:p w14:paraId="636FA8FB" w14:textId="77777777" w:rsidR="00AA58B9" w:rsidRPr="002D46FB" w:rsidRDefault="00AA58B9" w:rsidP="00AA58B9">
      <w:pPr>
        <w:jc w:val="both"/>
        <w:rPr>
          <w:rFonts w:ascii="Arial" w:hAnsi="Arial" w:cs="Arial"/>
          <w:sz w:val="22"/>
          <w:szCs w:val="22"/>
          <w:lang w:eastAsia="en-US"/>
        </w:rPr>
      </w:pPr>
      <w:r w:rsidRPr="002D46FB">
        <w:rPr>
          <w:rFonts w:ascii="Arial" w:hAnsi="Arial" w:cs="Arial"/>
          <w:sz w:val="22"/>
          <w:szCs w:val="22"/>
          <w:lang w:eastAsia="en-US"/>
        </w:rPr>
        <w:t>Opći rashodi škole obuhvaćaju sljedeće vrste troškova:</w:t>
      </w:r>
    </w:p>
    <w:p w14:paraId="4DB294C0"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uredski materijal, materijal za nastavu i pedagošku dokumentaciju,</w:t>
      </w:r>
    </w:p>
    <w:p w14:paraId="57017559"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komunalne usluge i naknade,</w:t>
      </w:r>
    </w:p>
    <w:p w14:paraId="6DFFAAE0"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usluge telefona (telefonski i telefaks troškovi, te poštarina),</w:t>
      </w:r>
    </w:p>
    <w:p w14:paraId="044B4186"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pedagoška i druga obvezatna periodika, časopisi prema uputi Ministarstva znanosti i obrazovanja,</w:t>
      </w:r>
    </w:p>
    <w:p w14:paraId="561D65C1"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zakupnine prostora i opreme za realizaciju nastave,</w:t>
      </w:r>
    </w:p>
    <w:p w14:paraId="40D5802B"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lastRenderedPageBreak/>
        <w:t>nabava pribora za izvođenje nastavnih planova i programa, nabava sitnog inventara i sredstava zaštite na radu,</w:t>
      </w:r>
    </w:p>
    <w:p w14:paraId="59A2D067"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materijal za čišćenje,</w:t>
      </w:r>
    </w:p>
    <w:p w14:paraId="5621F701"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odvoz smeća,</w:t>
      </w:r>
    </w:p>
    <w:p w14:paraId="700DB74E"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potrošak vode i propisane vodne naknade,</w:t>
      </w:r>
    </w:p>
    <w:p w14:paraId="593E1249"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materijal i usluge za tekuće održavanje zgrada, sredstava rada i opreme,</w:t>
      </w:r>
    </w:p>
    <w:p w14:paraId="3D506A8A"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sredstva za zaštitu na radu,</w:t>
      </w:r>
    </w:p>
    <w:p w14:paraId="5113F8D0"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seminari, stručna literatura i časopisi,</w:t>
      </w:r>
    </w:p>
    <w:p w14:paraId="063D24C0"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bankarske usluge i zatezne kamate,</w:t>
      </w:r>
    </w:p>
    <w:p w14:paraId="72B77D6A"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intelektualne usluge, usluge studentskih servisa,</w:t>
      </w:r>
    </w:p>
    <w:p w14:paraId="04533709"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reprezentacija,</w:t>
      </w:r>
    </w:p>
    <w:p w14:paraId="0772FA90"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dnevnice i troškovi putovanja na službenom putu,</w:t>
      </w:r>
    </w:p>
    <w:p w14:paraId="610312D1"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stručno usavršavanje prema programu Ministarstva znanosti i obrazovanja,</w:t>
      </w:r>
    </w:p>
    <w:p w14:paraId="4DF5D815"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povećani troškovi za korištenje računalne opreme, i to:</w:t>
      </w:r>
    </w:p>
    <w:p w14:paraId="6B6F76A4" w14:textId="77777777" w:rsidR="00AA58B9" w:rsidRPr="002D46FB" w:rsidRDefault="00AA58B9" w:rsidP="002D46FB">
      <w:pPr>
        <w:ind w:left="720"/>
        <w:jc w:val="both"/>
        <w:rPr>
          <w:rFonts w:ascii="Arial" w:eastAsia="Calibri" w:hAnsi="Arial" w:cs="Arial"/>
          <w:sz w:val="22"/>
          <w:szCs w:val="22"/>
          <w:lang w:eastAsia="en-US"/>
        </w:rPr>
      </w:pPr>
      <w:r w:rsidRPr="002D46FB">
        <w:rPr>
          <w:rFonts w:ascii="Arial" w:eastAsia="Calibri" w:hAnsi="Arial" w:cs="Arial"/>
          <w:sz w:val="22"/>
          <w:szCs w:val="22"/>
          <w:lang w:eastAsia="en-US"/>
        </w:rPr>
        <w:t xml:space="preserve">održavanje software-a, popravak računala, potrošni materijal i </w:t>
      </w:r>
      <w:proofErr w:type="spellStart"/>
      <w:r w:rsidRPr="002D46FB">
        <w:rPr>
          <w:rFonts w:ascii="Arial" w:eastAsia="Calibri" w:hAnsi="Arial" w:cs="Arial"/>
          <w:sz w:val="22"/>
          <w:szCs w:val="22"/>
          <w:lang w:eastAsia="en-US"/>
        </w:rPr>
        <w:t>sl.,nužne</w:t>
      </w:r>
      <w:proofErr w:type="spellEnd"/>
      <w:r w:rsidRPr="002D46FB">
        <w:rPr>
          <w:rFonts w:ascii="Arial" w:eastAsia="Calibri" w:hAnsi="Arial" w:cs="Arial"/>
          <w:sz w:val="22"/>
          <w:szCs w:val="22"/>
          <w:lang w:eastAsia="en-US"/>
        </w:rPr>
        <w:t xml:space="preserve"> staklarske usluge,</w:t>
      </w:r>
    </w:p>
    <w:p w14:paraId="2E2769B1"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korištenje vlastitog prijevoznog sredstva (registracija, servisi, gorivo i dr.),</w:t>
      </w:r>
    </w:p>
    <w:p w14:paraId="390E655F"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ostali tekući troškovi koji su nužni za ostvarivanje nastavnog plana i programa škole,</w:t>
      </w:r>
    </w:p>
    <w:p w14:paraId="7853BE95"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osiguranje imovine</w:t>
      </w:r>
    </w:p>
    <w:p w14:paraId="3FC34880"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 xml:space="preserve">otklanjanje nedostataka utvrđenih po ovlaštenim pravnim osobama i upravnim tijelima (inspekcijski nalazi), kao i troškovi za redovite propisane kontrole instalacija i postrojenja čije </w:t>
      </w:r>
      <w:proofErr w:type="spellStart"/>
      <w:r w:rsidRPr="002D46FB">
        <w:rPr>
          <w:rFonts w:ascii="Arial" w:eastAsia="Calibri" w:hAnsi="Arial" w:cs="Arial"/>
          <w:sz w:val="22"/>
          <w:szCs w:val="22"/>
          <w:lang w:eastAsia="en-US"/>
        </w:rPr>
        <w:t>neotklanjanje</w:t>
      </w:r>
      <w:proofErr w:type="spellEnd"/>
      <w:r w:rsidRPr="002D46FB">
        <w:rPr>
          <w:rFonts w:ascii="Arial" w:eastAsia="Calibri" w:hAnsi="Arial" w:cs="Arial"/>
          <w:sz w:val="22"/>
          <w:szCs w:val="22"/>
          <w:lang w:eastAsia="en-US"/>
        </w:rPr>
        <w:t xml:space="preserve"> ugrožava sigurnost učenika i škole,</w:t>
      </w:r>
    </w:p>
    <w:p w14:paraId="41C11F68"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zdravstveni pregledi zaposlenika škole.</w:t>
      </w:r>
    </w:p>
    <w:p w14:paraId="28DEA882" w14:textId="77777777" w:rsidR="00AA58B9" w:rsidRPr="002D46FB" w:rsidRDefault="00AA58B9" w:rsidP="00AA58B9">
      <w:pPr>
        <w:tabs>
          <w:tab w:val="left" w:pos="5246"/>
        </w:tabs>
        <w:jc w:val="both"/>
        <w:rPr>
          <w:rFonts w:ascii="Arial" w:eastAsia="Calibri" w:hAnsi="Arial" w:cs="Arial"/>
          <w:sz w:val="22"/>
          <w:szCs w:val="22"/>
          <w:lang w:eastAsia="en-US"/>
        </w:rPr>
      </w:pPr>
    </w:p>
    <w:p w14:paraId="00F340E6" w14:textId="77777777" w:rsidR="00AA58B9" w:rsidRPr="002D46FB" w:rsidRDefault="00AA58B9" w:rsidP="00AA58B9">
      <w:pPr>
        <w:keepNext/>
        <w:tabs>
          <w:tab w:val="left" w:pos="5246"/>
        </w:tabs>
        <w:jc w:val="both"/>
        <w:outlineLvl w:val="2"/>
        <w:rPr>
          <w:rFonts w:ascii="Arial" w:hAnsi="Arial" w:cs="Arial"/>
          <w:b/>
          <w:bCs/>
          <w:sz w:val="22"/>
          <w:szCs w:val="22"/>
          <w:lang w:eastAsia="en-US"/>
        </w:rPr>
      </w:pPr>
      <w:r w:rsidRPr="002D46FB">
        <w:rPr>
          <w:rFonts w:ascii="Arial" w:hAnsi="Arial" w:cs="Arial"/>
          <w:b/>
          <w:bCs/>
          <w:sz w:val="22"/>
          <w:szCs w:val="22"/>
          <w:lang w:eastAsia="en-US"/>
        </w:rPr>
        <w:t>B.  Rashodi za tekuće i investicijsko održavanje</w:t>
      </w:r>
    </w:p>
    <w:p w14:paraId="0F0D577A" w14:textId="77777777" w:rsidR="00AA58B9" w:rsidRPr="002D46FB" w:rsidRDefault="00AA58B9" w:rsidP="00AA58B9">
      <w:pPr>
        <w:rPr>
          <w:rFonts w:ascii="Arial" w:eastAsia="Calibri" w:hAnsi="Arial" w:cs="Arial"/>
          <w:sz w:val="22"/>
          <w:szCs w:val="22"/>
          <w:lang w:eastAsia="en-US"/>
        </w:rPr>
      </w:pPr>
    </w:p>
    <w:p w14:paraId="0DE1A556" w14:textId="77777777" w:rsidR="00AA58B9" w:rsidRPr="002D46FB" w:rsidRDefault="00AA58B9" w:rsidP="00AA58B9">
      <w:pPr>
        <w:keepNext/>
        <w:tabs>
          <w:tab w:val="left" w:pos="5246"/>
        </w:tabs>
        <w:jc w:val="both"/>
        <w:outlineLvl w:val="2"/>
        <w:rPr>
          <w:rFonts w:ascii="Arial" w:hAnsi="Arial" w:cs="Arial"/>
          <w:bCs/>
          <w:sz w:val="22"/>
          <w:szCs w:val="22"/>
          <w:lang w:eastAsia="en-US"/>
        </w:rPr>
      </w:pPr>
      <w:r w:rsidRPr="002D46FB">
        <w:rPr>
          <w:rFonts w:ascii="Arial" w:hAnsi="Arial" w:cs="Arial"/>
          <w:bCs/>
          <w:sz w:val="22"/>
          <w:szCs w:val="22"/>
          <w:lang w:eastAsia="en-US"/>
        </w:rPr>
        <w:t>Rashodi za tekuće i investicijsko održavanje obuhvaćaju sljedeće vrste troškova:</w:t>
      </w:r>
    </w:p>
    <w:p w14:paraId="24909432" w14:textId="77777777" w:rsidR="00AA58B9" w:rsidRPr="002D46FB" w:rsidRDefault="00AA58B9" w:rsidP="002D46FB">
      <w:pPr>
        <w:numPr>
          <w:ilvl w:val="0"/>
          <w:numId w:val="15"/>
        </w:numPr>
        <w:rPr>
          <w:rFonts w:ascii="Arial" w:hAnsi="Arial" w:cs="Arial"/>
          <w:sz w:val="22"/>
          <w:szCs w:val="22"/>
          <w:lang w:val="en-US" w:eastAsia="en-US"/>
        </w:rPr>
      </w:pPr>
      <w:proofErr w:type="spellStart"/>
      <w:r w:rsidRPr="002D46FB">
        <w:rPr>
          <w:rFonts w:ascii="Arial" w:hAnsi="Arial" w:cs="Arial"/>
          <w:sz w:val="22"/>
          <w:szCs w:val="22"/>
          <w:lang w:val="en-US" w:eastAsia="en-US"/>
        </w:rPr>
        <w:t>Troškove</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tekućeg</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i</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investicijskog</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održavanja</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prostrojenja</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i</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opreme</w:t>
      </w:r>
      <w:proofErr w:type="spellEnd"/>
    </w:p>
    <w:p w14:paraId="599209FB" w14:textId="77777777" w:rsidR="00AA58B9" w:rsidRPr="002D46FB" w:rsidRDefault="00AA58B9" w:rsidP="002D46FB">
      <w:pPr>
        <w:numPr>
          <w:ilvl w:val="0"/>
          <w:numId w:val="15"/>
        </w:numPr>
        <w:rPr>
          <w:rFonts w:ascii="Arial" w:hAnsi="Arial" w:cs="Arial"/>
          <w:sz w:val="22"/>
          <w:szCs w:val="22"/>
          <w:lang w:val="en-US" w:eastAsia="en-US"/>
        </w:rPr>
      </w:pPr>
      <w:proofErr w:type="spellStart"/>
      <w:r w:rsidRPr="002D46FB">
        <w:rPr>
          <w:rFonts w:ascii="Arial" w:hAnsi="Arial" w:cs="Arial"/>
          <w:sz w:val="22"/>
          <w:szCs w:val="22"/>
          <w:lang w:val="en-US" w:eastAsia="en-US"/>
        </w:rPr>
        <w:t>Troškove</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tekućeg</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i</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investicijskog</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održavanja</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građevinskih</w:t>
      </w:r>
      <w:proofErr w:type="spellEnd"/>
      <w:r w:rsidRPr="002D46FB">
        <w:rPr>
          <w:rFonts w:ascii="Arial" w:hAnsi="Arial" w:cs="Arial"/>
          <w:sz w:val="22"/>
          <w:szCs w:val="22"/>
          <w:lang w:val="en-US" w:eastAsia="en-US"/>
        </w:rPr>
        <w:t xml:space="preserve"> </w:t>
      </w:r>
      <w:proofErr w:type="spellStart"/>
      <w:r w:rsidRPr="002D46FB">
        <w:rPr>
          <w:rFonts w:ascii="Arial" w:hAnsi="Arial" w:cs="Arial"/>
          <w:sz w:val="22"/>
          <w:szCs w:val="22"/>
          <w:lang w:val="en-US" w:eastAsia="en-US"/>
        </w:rPr>
        <w:t>objekata</w:t>
      </w:r>
      <w:proofErr w:type="spellEnd"/>
    </w:p>
    <w:p w14:paraId="5295D323" w14:textId="77777777" w:rsidR="00AA58B9" w:rsidRPr="002D46FB" w:rsidRDefault="00AA58B9" w:rsidP="00AA58B9">
      <w:pPr>
        <w:ind w:left="720"/>
        <w:rPr>
          <w:rFonts w:ascii="Arial" w:hAnsi="Arial" w:cs="Arial"/>
          <w:sz w:val="22"/>
          <w:szCs w:val="22"/>
          <w:lang w:val="en-US" w:eastAsia="en-US"/>
        </w:rPr>
      </w:pPr>
    </w:p>
    <w:p w14:paraId="58D1CBEA" w14:textId="77777777" w:rsidR="00AA58B9" w:rsidRPr="002D46FB" w:rsidRDefault="00AA58B9" w:rsidP="00AA58B9">
      <w:pPr>
        <w:jc w:val="both"/>
        <w:rPr>
          <w:rFonts w:ascii="Arial" w:hAnsi="Arial" w:cs="Arial"/>
          <w:bCs/>
          <w:iCs/>
          <w:sz w:val="22"/>
          <w:szCs w:val="22"/>
          <w:lang w:eastAsia="en-US"/>
        </w:rPr>
      </w:pPr>
      <w:r w:rsidRPr="002D46FB">
        <w:rPr>
          <w:rFonts w:ascii="Arial" w:hAnsi="Arial" w:cs="Arial"/>
          <w:b/>
          <w:bCs/>
          <w:iCs/>
          <w:sz w:val="22"/>
          <w:szCs w:val="22"/>
          <w:lang w:eastAsia="en-US"/>
        </w:rPr>
        <w:t xml:space="preserve">Kriteriji i mjerila </w:t>
      </w:r>
      <w:r w:rsidRPr="002D46FB">
        <w:rPr>
          <w:rFonts w:ascii="Arial" w:hAnsi="Arial" w:cs="Arial"/>
          <w:bCs/>
          <w:iCs/>
          <w:sz w:val="22"/>
          <w:szCs w:val="22"/>
          <w:lang w:eastAsia="en-US"/>
        </w:rPr>
        <w:t>za financiranje općih rashoda škola i rashoda za tekuće i investicijsko održavanje su: broj učenika, broj razrednih odjela, broj područnih škola, broj školskih zgrada, kvadratura školskog prostora i smjenski rad, a mjerila su godišnje cijene određene prema sljedećim elementima, i to:</w:t>
      </w:r>
    </w:p>
    <w:p w14:paraId="0388C6EC" w14:textId="77777777" w:rsidR="00AA58B9" w:rsidRPr="002D46FB" w:rsidRDefault="00AA58B9" w:rsidP="002D46FB">
      <w:pPr>
        <w:jc w:val="both"/>
        <w:rPr>
          <w:rFonts w:ascii="Arial" w:hAnsi="Arial" w:cs="Arial"/>
          <w:bCs/>
          <w:iCs/>
          <w:sz w:val="22"/>
          <w:szCs w:val="22"/>
          <w:lang w:eastAsia="en-US"/>
        </w:rPr>
      </w:pPr>
    </w:p>
    <w:p w14:paraId="31440954"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po učeniku 800,00 kuna godišnje,</w:t>
      </w:r>
    </w:p>
    <w:p w14:paraId="1A269AD5"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po razrednom odjelu 5.500,00 kuna godišnje,</w:t>
      </w:r>
    </w:p>
    <w:p w14:paraId="560EA383"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po područnoj školi 20.000,00 kuna godišnje,</w:t>
      </w:r>
    </w:p>
    <w:p w14:paraId="0AA3B308"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po školskoj zgradi 10.000,00 kuna godišnje,</w:t>
      </w:r>
    </w:p>
    <w:p w14:paraId="4517F699"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po kvadratnom metru školskog prostora 30,00 kuna godišnje</w:t>
      </w:r>
    </w:p>
    <w:p w14:paraId="435C2A5E" w14:textId="77777777" w:rsidR="00AA58B9" w:rsidRPr="002D46FB" w:rsidRDefault="00AA58B9" w:rsidP="002D46FB">
      <w:pPr>
        <w:numPr>
          <w:ilvl w:val="0"/>
          <w:numId w:val="15"/>
        </w:numPr>
        <w:jc w:val="both"/>
        <w:rPr>
          <w:rFonts w:ascii="Arial" w:eastAsia="Calibri" w:hAnsi="Arial" w:cs="Arial"/>
          <w:sz w:val="22"/>
          <w:szCs w:val="22"/>
          <w:lang w:eastAsia="en-US"/>
        </w:rPr>
      </w:pPr>
      <w:r w:rsidRPr="002D46FB">
        <w:rPr>
          <w:rFonts w:ascii="Arial" w:eastAsia="Calibri" w:hAnsi="Arial" w:cs="Arial"/>
          <w:sz w:val="22"/>
          <w:szCs w:val="22"/>
          <w:lang w:eastAsia="en-US"/>
        </w:rPr>
        <w:t>po kriteriju smjenskog rada 20.000,00 odnosno 40.000,00 kuna godišnje.</w:t>
      </w:r>
    </w:p>
    <w:p w14:paraId="41D2295F" w14:textId="77777777" w:rsidR="00AA58B9" w:rsidRPr="002D46FB" w:rsidRDefault="00AA58B9" w:rsidP="00AA58B9">
      <w:pPr>
        <w:jc w:val="both"/>
        <w:rPr>
          <w:rFonts w:ascii="Arial" w:eastAsia="Calibri" w:hAnsi="Arial" w:cs="Arial"/>
          <w:sz w:val="22"/>
          <w:szCs w:val="22"/>
          <w:lang w:eastAsia="en-US"/>
        </w:rPr>
      </w:pPr>
    </w:p>
    <w:p w14:paraId="3689F775" w14:textId="1B99F34F" w:rsidR="00AA58B9"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Opći rashodi škola i rashodi za tekuće i investicijsko održavanje iznose ukupno 5.256.000,00 decentraliziranih sredstava, koja su prema spomenutim kriterijima raspoređena na osnovne škole Grada Dubrovnika (v. tablicu u prilogu: Financiranje decentraliziranih funkcija osnovnog školstva po kriterijima i mjerilima Grada Dubrovnika za 2022. godinu).</w:t>
      </w:r>
    </w:p>
    <w:p w14:paraId="7C17DCDC" w14:textId="77777777" w:rsidR="002D46FB" w:rsidRPr="002D46FB" w:rsidRDefault="002D46FB" w:rsidP="00AA58B9">
      <w:pPr>
        <w:jc w:val="both"/>
        <w:rPr>
          <w:rFonts w:ascii="Arial" w:eastAsia="Calibri" w:hAnsi="Arial" w:cs="Arial"/>
          <w:sz w:val="22"/>
          <w:szCs w:val="22"/>
          <w:lang w:eastAsia="en-US"/>
        </w:rPr>
      </w:pPr>
    </w:p>
    <w:p w14:paraId="65E70417" w14:textId="77777777" w:rsidR="00AA58B9" w:rsidRPr="002D46FB"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 xml:space="preserve">Sredstva za opće rashode škola i rashode za tekuće i investicijsko održavanje isplaćuju se mjesečno sukladno zahtjevu škola.   </w:t>
      </w:r>
    </w:p>
    <w:p w14:paraId="6A94D639" w14:textId="77777777" w:rsidR="00AA58B9" w:rsidRPr="002D46FB" w:rsidRDefault="00AA58B9" w:rsidP="00AA58B9">
      <w:pPr>
        <w:jc w:val="both"/>
        <w:rPr>
          <w:rFonts w:ascii="Arial" w:eastAsia="Calibri" w:hAnsi="Arial" w:cs="Arial"/>
          <w:sz w:val="22"/>
          <w:szCs w:val="22"/>
          <w:lang w:eastAsia="en-US"/>
        </w:rPr>
      </w:pPr>
    </w:p>
    <w:p w14:paraId="5AAFF9FC" w14:textId="3C883539" w:rsidR="00AA58B9" w:rsidRPr="003F0225" w:rsidRDefault="00AA58B9" w:rsidP="003F0225">
      <w:pPr>
        <w:jc w:val="both"/>
        <w:rPr>
          <w:rFonts w:ascii="Arial" w:eastAsia="Calibri" w:hAnsi="Arial" w:cs="Arial"/>
          <w:sz w:val="22"/>
          <w:szCs w:val="22"/>
          <w:lang w:eastAsia="en-US"/>
        </w:rPr>
      </w:pPr>
      <w:r w:rsidRPr="002D46FB">
        <w:rPr>
          <w:rFonts w:ascii="Arial" w:eastAsia="Calibri" w:hAnsi="Arial" w:cs="Arial"/>
          <w:sz w:val="22"/>
          <w:szCs w:val="22"/>
          <w:lang w:eastAsia="en-US"/>
        </w:rPr>
        <w:t xml:space="preserve">Osim sredstava tekućeg i investicijskog održavanja koji se svakoj školi dodjeljuju sukladno spomenutim kriterijima  iznos od 147.900,00 decentraliziranih sredstava osigurava se na stavci tekućeg i investicijskog održavanja - hitnih intervencija i dodijelit će se školama po stvarnoj potrebi ukoliko im se dogodi neka nepredviđena situacija. Ako na ovoj stavci tijekom 2022. godine ostane sredstava raspodijelit će se svim školama po  kriteriju broja učenika. </w:t>
      </w:r>
    </w:p>
    <w:p w14:paraId="2C162844" w14:textId="77777777" w:rsidR="00AA58B9" w:rsidRPr="002D46FB" w:rsidRDefault="00AA58B9" w:rsidP="00AA58B9">
      <w:pPr>
        <w:keepNext/>
        <w:outlineLvl w:val="1"/>
        <w:rPr>
          <w:rFonts w:ascii="Arial" w:hAnsi="Arial" w:cs="Arial"/>
          <w:b/>
          <w:bCs/>
          <w:sz w:val="22"/>
          <w:szCs w:val="22"/>
          <w:lang w:eastAsia="en-US"/>
        </w:rPr>
      </w:pPr>
      <w:r w:rsidRPr="002D46FB">
        <w:rPr>
          <w:rFonts w:ascii="Arial" w:hAnsi="Arial" w:cs="Arial"/>
          <w:b/>
          <w:bCs/>
          <w:sz w:val="22"/>
          <w:szCs w:val="22"/>
          <w:lang w:eastAsia="en-US"/>
        </w:rPr>
        <w:lastRenderedPageBreak/>
        <w:t xml:space="preserve">    C. Rashodi za prijevoz učenika</w:t>
      </w:r>
    </w:p>
    <w:p w14:paraId="69138BDF" w14:textId="77777777" w:rsidR="00AA58B9" w:rsidRPr="002D46FB" w:rsidRDefault="00AA58B9" w:rsidP="00AA58B9">
      <w:pPr>
        <w:ind w:left="360"/>
        <w:rPr>
          <w:rFonts w:ascii="Arial" w:eastAsia="Calibri" w:hAnsi="Arial" w:cs="Arial"/>
          <w:sz w:val="22"/>
          <w:szCs w:val="22"/>
          <w:lang w:eastAsia="en-US"/>
        </w:rPr>
      </w:pPr>
    </w:p>
    <w:p w14:paraId="2DE9DBAE" w14:textId="77777777" w:rsidR="00AA58B9" w:rsidRPr="002D46FB"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 xml:space="preserve">Rashodi za prijevoz učenika odnose se na troškove organizacije prijevoza učenika sukladno članku 69. Zakona o odgoju i obrazovanju u osnovnoj i srednjoj školi i odlukama Grada Dubrovnika. </w:t>
      </w:r>
    </w:p>
    <w:p w14:paraId="7F9D6ABD" w14:textId="77777777" w:rsidR="00AA58B9" w:rsidRPr="002D46FB"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Ovi se troškovi temelje na stvarnom trošku prijevoza učenika sukladno ugovoru s javnim poduzećem Libertas Dubrovnik d.o.o., a iznose 1.536.400,00 kuna.</w:t>
      </w:r>
    </w:p>
    <w:p w14:paraId="5514CE45" w14:textId="77777777" w:rsidR="00AA58B9" w:rsidRPr="002D46FB"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Sredstva za prijevoz učenika isplaćuju se dvaput mjesečno sukladno dostavljenim računima javnog poduzeća Libertas Dubrovnik d.o.o.</w:t>
      </w:r>
    </w:p>
    <w:p w14:paraId="1A39FF6A" w14:textId="77777777" w:rsidR="00AA58B9" w:rsidRPr="002D46FB" w:rsidRDefault="00AA58B9" w:rsidP="00AA58B9">
      <w:pPr>
        <w:keepNext/>
        <w:jc w:val="both"/>
        <w:outlineLvl w:val="2"/>
        <w:rPr>
          <w:rFonts w:ascii="Arial" w:hAnsi="Arial" w:cs="Arial"/>
          <w:b/>
          <w:bCs/>
          <w:sz w:val="22"/>
          <w:szCs w:val="22"/>
          <w:lang w:eastAsia="en-US"/>
        </w:rPr>
      </w:pPr>
    </w:p>
    <w:p w14:paraId="3E0850E3" w14:textId="77777777" w:rsidR="00AA58B9" w:rsidRPr="002D46FB" w:rsidRDefault="00AA58B9" w:rsidP="003F0225">
      <w:pPr>
        <w:keepNext/>
        <w:numPr>
          <w:ilvl w:val="0"/>
          <w:numId w:val="17"/>
        </w:numPr>
        <w:spacing w:line="259" w:lineRule="auto"/>
        <w:jc w:val="both"/>
        <w:outlineLvl w:val="2"/>
        <w:rPr>
          <w:rFonts w:ascii="Arial" w:hAnsi="Arial" w:cs="Arial"/>
          <w:b/>
          <w:bCs/>
          <w:sz w:val="22"/>
          <w:szCs w:val="22"/>
          <w:lang w:eastAsia="en-US"/>
        </w:rPr>
      </w:pPr>
      <w:r w:rsidRPr="002D46FB">
        <w:rPr>
          <w:rFonts w:ascii="Arial" w:hAnsi="Arial" w:cs="Arial"/>
          <w:b/>
          <w:bCs/>
          <w:sz w:val="22"/>
          <w:szCs w:val="22"/>
          <w:lang w:eastAsia="en-US"/>
        </w:rPr>
        <w:t>Rashodi za nabavu opreme u osnovnim školama</w:t>
      </w:r>
    </w:p>
    <w:p w14:paraId="6013E3F6" w14:textId="77777777" w:rsidR="00AA58B9" w:rsidRPr="002D46FB" w:rsidRDefault="00AA58B9" w:rsidP="00AA58B9">
      <w:pPr>
        <w:rPr>
          <w:rFonts w:ascii="Arial" w:eastAsia="Calibri" w:hAnsi="Arial" w:cs="Arial"/>
          <w:sz w:val="22"/>
          <w:szCs w:val="22"/>
          <w:lang w:eastAsia="en-US"/>
        </w:rPr>
      </w:pPr>
    </w:p>
    <w:p w14:paraId="761D49DA" w14:textId="77777777" w:rsidR="00AA58B9" w:rsidRPr="002D46FB"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 xml:space="preserve">Rashodi za nabavu opreme u osnovnim školama temelje se na potrebama osnovnih škola iskazanim prilikom planiranja Proračuna Grada Dubrovnika za 2022.godinu. </w:t>
      </w:r>
    </w:p>
    <w:p w14:paraId="5CA72934" w14:textId="77777777" w:rsidR="00AA58B9" w:rsidRPr="002D46FB"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 xml:space="preserve"> </w:t>
      </w:r>
    </w:p>
    <w:p w14:paraId="13E49738" w14:textId="77777777" w:rsidR="00AA58B9" w:rsidRPr="002D46FB"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 xml:space="preserve">Sredstva za nabavu opreme u osnovnim školama iznose 820.000.00,00 kuna decentraliziranih sredstava. </w:t>
      </w:r>
    </w:p>
    <w:p w14:paraId="438A0554" w14:textId="77777777" w:rsidR="00AA58B9" w:rsidRPr="002D46FB" w:rsidRDefault="00AA58B9" w:rsidP="00AA58B9">
      <w:pPr>
        <w:jc w:val="both"/>
        <w:rPr>
          <w:rFonts w:ascii="Arial" w:eastAsia="Calibri" w:hAnsi="Arial" w:cs="Arial"/>
          <w:sz w:val="22"/>
          <w:szCs w:val="22"/>
          <w:lang w:eastAsia="en-US"/>
        </w:rPr>
      </w:pPr>
    </w:p>
    <w:p w14:paraId="20FB3405" w14:textId="77777777" w:rsidR="00AA58B9" w:rsidRPr="002D46FB"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 xml:space="preserve">Sredstva za nabavu opreme isplaćuju se temeljem zahtjeva škola, a nakon provedenog postupka nabave opreme.  </w:t>
      </w:r>
    </w:p>
    <w:p w14:paraId="600768C0" w14:textId="77777777" w:rsidR="00AA58B9" w:rsidRPr="002D46FB" w:rsidRDefault="00AA58B9" w:rsidP="00AA58B9">
      <w:pPr>
        <w:jc w:val="both"/>
        <w:rPr>
          <w:rFonts w:ascii="Arial" w:eastAsia="Calibri" w:hAnsi="Arial" w:cs="Arial"/>
          <w:sz w:val="22"/>
          <w:szCs w:val="22"/>
          <w:lang w:eastAsia="en-US"/>
        </w:rPr>
      </w:pPr>
    </w:p>
    <w:p w14:paraId="174A6BCA" w14:textId="77777777" w:rsidR="00AA58B9" w:rsidRPr="002D46FB" w:rsidRDefault="00AA58B9" w:rsidP="00AA58B9">
      <w:pPr>
        <w:jc w:val="center"/>
        <w:rPr>
          <w:rFonts w:ascii="Arial" w:eastAsia="Calibri" w:hAnsi="Arial" w:cs="Arial"/>
          <w:sz w:val="22"/>
          <w:szCs w:val="22"/>
          <w:lang w:eastAsia="en-US"/>
        </w:rPr>
      </w:pPr>
      <w:r w:rsidRPr="002D46FB">
        <w:rPr>
          <w:rFonts w:ascii="Arial" w:eastAsia="Calibri" w:hAnsi="Arial" w:cs="Arial"/>
          <w:sz w:val="22"/>
          <w:szCs w:val="22"/>
          <w:lang w:eastAsia="en-US"/>
        </w:rPr>
        <w:t xml:space="preserve">   Članak 5.</w:t>
      </w:r>
    </w:p>
    <w:p w14:paraId="1D15D64A" w14:textId="77777777" w:rsidR="00AA58B9" w:rsidRPr="002D46FB" w:rsidRDefault="00AA58B9" w:rsidP="00AA58B9">
      <w:pPr>
        <w:jc w:val="center"/>
        <w:rPr>
          <w:rFonts w:ascii="Arial" w:eastAsia="Calibri" w:hAnsi="Arial" w:cs="Arial"/>
          <w:b/>
          <w:bCs/>
          <w:i/>
          <w:iCs/>
          <w:sz w:val="22"/>
          <w:szCs w:val="22"/>
          <w:lang w:eastAsia="en-US"/>
        </w:rPr>
      </w:pPr>
    </w:p>
    <w:p w14:paraId="69CA874F" w14:textId="77777777" w:rsidR="00AA58B9" w:rsidRPr="002D46FB"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Sve administrativne poslove vezano za izvršavanje ove Odluke obavlja Upravni odjel za obrazovanje, šport, socijalnu skrb i civilno društvo.</w:t>
      </w:r>
    </w:p>
    <w:p w14:paraId="19B5C4E8" w14:textId="77777777" w:rsidR="00AA58B9" w:rsidRPr="002D46FB" w:rsidRDefault="00AA58B9" w:rsidP="00AA58B9">
      <w:pPr>
        <w:jc w:val="both"/>
        <w:rPr>
          <w:rFonts w:ascii="Arial" w:eastAsia="Calibri" w:hAnsi="Arial" w:cs="Arial"/>
          <w:sz w:val="22"/>
          <w:szCs w:val="22"/>
          <w:lang w:eastAsia="en-US"/>
        </w:rPr>
      </w:pPr>
    </w:p>
    <w:p w14:paraId="6D4FBEA3" w14:textId="77777777" w:rsidR="00AA58B9" w:rsidRPr="002D46FB" w:rsidRDefault="00AA58B9" w:rsidP="00AA58B9">
      <w:pPr>
        <w:jc w:val="both"/>
        <w:rPr>
          <w:rFonts w:ascii="Arial" w:eastAsia="Calibri" w:hAnsi="Arial" w:cs="Arial"/>
          <w:sz w:val="22"/>
          <w:szCs w:val="22"/>
          <w:lang w:eastAsia="en-US"/>
        </w:rPr>
      </w:pPr>
    </w:p>
    <w:p w14:paraId="2751628F" w14:textId="77777777" w:rsidR="00AA58B9" w:rsidRPr="002D46FB" w:rsidRDefault="00AA58B9" w:rsidP="00AA58B9">
      <w:pPr>
        <w:jc w:val="center"/>
        <w:rPr>
          <w:rFonts w:ascii="Arial" w:eastAsia="Calibri" w:hAnsi="Arial" w:cs="Arial"/>
          <w:bCs/>
          <w:sz w:val="22"/>
          <w:szCs w:val="22"/>
          <w:lang w:eastAsia="en-US"/>
        </w:rPr>
      </w:pPr>
      <w:r w:rsidRPr="002D46FB">
        <w:rPr>
          <w:rFonts w:ascii="Arial" w:eastAsia="Calibri" w:hAnsi="Arial" w:cs="Arial"/>
          <w:bCs/>
          <w:sz w:val="22"/>
          <w:szCs w:val="22"/>
          <w:lang w:eastAsia="en-US"/>
        </w:rPr>
        <w:t>Članak 6.</w:t>
      </w:r>
    </w:p>
    <w:p w14:paraId="783EDECA" w14:textId="77777777" w:rsidR="00AA58B9" w:rsidRPr="002D46FB" w:rsidRDefault="00AA58B9" w:rsidP="00AA58B9">
      <w:pPr>
        <w:jc w:val="center"/>
        <w:rPr>
          <w:rFonts w:ascii="Arial" w:eastAsia="Calibri" w:hAnsi="Arial" w:cs="Arial"/>
          <w:b/>
          <w:sz w:val="22"/>
          <w:szCs w:val="22"/>
          <w:lang w:eastAsia="en-US"/>
        </w:rPr>
      </w:pPr>
    </w:p>
    <w:p w14:paraId="1EF5D93B" w14:textId="77777777" w:rsidR="00AA58B9" w:rsidRPr="002D46FB" w:rsidRDefault="00AA58B9" w:rsidP="00AA58B9">
      <w:pPr>
        <w:jc w:val="both"/>
        <w:rPr>
          <w:rFonts w:ascii="Arial" w:eastAsia="Calibri" w:hAnsi="Arial" w:cs="Arial"/>
          <w:sz w:val="22"/>
          <w:szCs w:val="22"/>
          <w:lang w:eastAsia="en-US"/>
        </w:rPr>
      </w:pPr>
      <w:r w:rsidRPr="002D46FB">
        <w:rPr>
          <w:rFonts w:ascii="Arial" w:eastAsia="Calibri" w:hAnsi="Arial" w:cs="Arial"/>
          <w:sz w:val="22"/>
          <w:szCs w:val="22"/>
          <w:lang w:eastAsia="en-US"/>
        </w:rPr>
        <w:t>Ova odluka stupa na snagu osmog dana od dana objave u „Službenom glasniku Grada Dubrovnika“.</w:t>
      </w:r>
      <w:r w:rsidRPr="002D46FB">
        <w:rPr>
          <w:rFonts w:ascii="Arial" w:eastAsia="Calibri" w:hAnsi="Arial" w:cs="Arial"/>
          <w:sz w:val="22"/>
          <w:szCs w:val="22"/>
          <w:lang w:eastAsia="en-US"/>
        </w:rPr>
        <w:tab/>
      </w:r>
    </w:p>
    <w:p w14:paraId="589B6AFF" w14:textId="77777777" w:rsidR="00AA58B9" w:rsidRPr="002D46FB" w:rsidRDefault="00AA58B9" w:rsidP="00AA58B9">
      <w:pPr>
        <w:rPr>
          <w:rFonts w:ascii="Arial" w:hAnsi="Arial" w:cs="Arial"/>
          <w:color w:val="000000"/>
          <w:sz w:val="22"/>
          <w:szCs w:val="22"/>
        </w:rPr>
      </w:pPr>
    </w:p>
    <w:p w14:paraId="5D64AC2D" w14:textId="77777777" w:rsidR="00AA58B9" w:rsidRPr="002D46FB" w:rsidRDefault="00AA58B9" w:rsidP="00AA58B9">
      <w:pPr>
        <w:rPr>
          <w:rFonts w:ascii="Arial" w:hAnsi="Arial" w:cs="Arial"/>
          <w:color w:val="000000"/>
          <w:sz w:val="22"/>
          <w:szCs w:val="22"/>
        </w:rPr>
      </w:pPr>
    </w:p>
    <w:p w14:paraId="7A2E17A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KLASA: 602-01/22-02/01</w:t>
      </w:r>
    </w:p>
    <w:p w14:paraId="554D812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URBROJ: 2117-1-09-22-03</w:t>
      </w:r>
    </w:p>
    <w:p w14:paraId="341F89DE" w14:textId="3A80E8D8" w:rsidR="00AA58B9" w:rsidRPr="002D46FB" w:rsidRDefault="00AA58B9" w:rsidP="002D46FB">
      <w:pPr>
        <w:jc w:val="both"/>
        <w:rPr>
          <w:rFonts w:ascii="Arial" w:hAnsi="Arial" w:cs="Arial"/>
          <w:sz w:val="22"/>
          <w:szCs w:val="22"/>
        </w:rPr>
      </w:pPr>
      <w:r w:rsidRPr="002D46FB">
        <w:rPr>
          <w:rFonts w:ascii="Arial" w:hAnsi="Arial" w:cs="Arial"/>
          <w:sz w:val="22"/>
          <w:szCs w:val="22"/>
        </w:rPr>
        <w:t>Dubrovnik,  8. ožujka 2022.</w:t>
      </w:r>
    </w:p>
    <w:p w14:paraId="2A0EE8B9" w14:textId="77777777" w:rsidR="00AA58B9" w:rsidRPr="002D46FB" w:rsidRDefault="00AA58B9" w:rsidP="00200807">
      <w:pPr>
        <w:rPr>
          <w:rFonts w:ascii="Arial" w:hAnsi="Arial" w:cs="Arial"/>
          <w:color w:val="000000"/>
          <w:sz w:val="22"/>
          <w:szCs w:val="22"/>
        </w:rPr>
      </w:pPr>
    </w:p>
    <w:p w14:paraId="4426DF1E" w14:textId="77777777" w:rsidR="00200807" w:rsidRPr="002D46FB" w:rsidRDefault="00200807" w:rsidP="00200807">
      <w:pPr>
        <w:jc w:val="both"/>
        <w:rPr>
          <w:rFonts w:ascii="Arial" w:eastAsia="Calibri" w:hAnsi="Arial" w:cs="Arial"/>
          <w:sz w:val="22"/>
          <w:szCs w:val="22"/>
          <w:lang w:eastAsia="en-US"/>
        </w:rPr>
      </w:pPr>
      <w:r w:rsidRPr="002D46FB">
        <w:rPr>
          <w:rFonts w:ascii="Arial" w:hAnsi="Arial" w:cs="Arial"/>
          <w:color w:val="000000"/>
          <w:sz w:val="22"/>
          <w:szCs w:val="22"/>
        </w:rPr>
        <w:t xml:space="preserve">Predsjednik Gradskog vijeća:   </w:t>
      </w:r>
      <w:r w:rsidRPr="002D46FB">
        <w:rPr>
          <w:rFonts w:ascii="Arial" w:hAnsi="Arial" w:cs="Arial"/>
          <w:color w:val="000000"/>
          <w:sz w:val="22"/>
          <w:szCs w:val="22"/>
        </w:rPr>
        <w:tab/>
      </w:r>
    </w:p>
    <w:p w14:paraId="224A4DE1" w14:textId="77777777" w:rsidR="00200807" w:rsidRPr="002D46FB" w:rsidRDefault="00200807" w:rsidP="00200807">
      <w:pPr>
        <w:widowControl w:val="0"/>
        <w:tabs>
          <w:tab w:val="right" w:pos="10138"/>
        </w:tabs>
        <w:autoSpaceDE w:val="0"/>
        <w:autoSpaceDN w:val="0"/>
        <w:adjustRightInd w:val="0"/>
        <w:spacing w:before="20"/>
        <w:rPr>
          <w:rFonts w:ascii="Arial" w:hAnsi="Arial" w:cs="Arial"/>
          <w:color w:val="000000"/>
          <w:sz w:val="22"/>
          <w:szCs w:val="22"/>
        </w:rPr>
      </w:pPr>
      <w:r w:rsidRPr="002D46FB">
        <w:rPr>
          <w:rFonts w:ascii="Arial" w:hAnsi="Arial" w:cs="Arial"/>
          <w:b/>
          <w:color w:val="000000"/>
          <w:sz w:val="22"/>
          <w:szCs w:val="22"/>
        </w:rPr>
        <w:t>mr.sc. Marko Potrebica,</w:t>
      </w:r>
      <w:r w:rsidRPr="002D46FB">
        <w:rPr>
          <w:rFonts w:ascii="Arial" w:hAnsi="Arial" w:cs="Arial"/>
          <w:color w:val="000000"/>
          <w:sz w:val="22"/>
          <w:szCs w:val="22"/>
        </w:rPr>
        <w:t xml:space="preserve"> v. r.</w:t>
      </w:r>
    </w:p>
    <w:p w14:paraId="12B2AF3B" w14:textId="1A119780" w:rsidR="00200807" w:rsidRPr="002D46FB" w:rsidRDefault="00200807" w:rsidP="00200807">
      <w:pPr>
        <w:rPr>
          <w:rFonts w:ascii="Arial" w:hAnsi="Arial" w:cs="Arial"/>
          <w:color w:val="000000"/>
          <w:sz w:val="22"/>
          <w:szCs w:val="22"/>
        </w:rPr>
      </w:pPr>
      <w:r w:rsidRPr="002D46FB">
        <w:rPr>
          <w:rFonts w:ascii="Arial" w:hAnsi="Arial" w:cs="Arial"/>
          <w:color w:val="000000"/>
          <w:sz w:val="22"/>
          <w:szCs w:val="22"/>
        </w:rPr>
        <w:t xml:space="preserve">----------------------------------------          </w:t>
      </w:r>
    </w:p>
    <w:p w14:paraId="2FEDB8C8" w14:textId="4DD69BBC" w:rsidR="00200807" w:rsidRPr="002D46FB" w:rsidRDefault="00200807" w:rsidP="00200807">
      <w:pPr>
        <w:rPr>
          <w:rFonts w:ascii="Arial" w:hAnsi="Arial" w:cs="Arial"/>
          <w:color w:val="000000"/>
          <w:sz w:val="22"/>
          <w:szCs w:val="22"/>
        </w:rPr>
      </w:pPr>
    </w:p>
    <w:p w14:paraId="01851024" w14:textId="68C8DDB0" w:rsidR="00200807" w:rsidRPr="002D46FB" w:rsidRDefault="00200807" w:rsidP="00200807">
      <w:pPr>
        <w:rPr>
          <w:rFonts w:ascii="Arial" w:hAnsi="Arial" w:cs="Arial"/>
          <w:color w:val="000000"/>
          <w:sz w:val="22"/>
          <w:szCs w:val="22"/>
        </w:rPr>
      </w:pPr>
    </w:p>
    <w:p w14:paraId="7CED9402" w14:textId="44B57E23" w:rsidR="00200807" w:rsidRDefault="00200807" w:rsidP="00200807">
      <w:pPr>
        <w:rPr>
          <w:rFonts w:ascii="Arial" w:hAnsi="Arial" w:cs="Arial"/>
          <w:color w:val="000000"/>
          <w:sz w:val="22"/>
          <w:szCs w:val="22"/>
        </w:rPr>
      </w:pPr>
    </w:p>
    <w:p w14:paraId="01B4D80A" w14:textId="77777777" w:rsidR="003F0225" w:rsidRPr="002D46FB" w:rsidRDefault="003F0225" w:rsidP="00200807">
      <w:pPr>
        <w:rPr>
          <w:rFonts w:ascii="Arial" w:hAnsi="Arial" w:cs="Arial"/>
          <w:color w:val="000000"/>
          <w:sz w:val="22"/>
          <w:szCs w:val="22"/>
        </w:rPr>
      </w:pPr>
    </w:p>
    <w:p w14:paraId="50511543" w14:textId="22C319FB" w:rsidR="00200807" w:rsidRPr="002D46FB" w:rsidRDefault="00AA58B9" w:rsidP="00200807">
      <w:pPr>
        <w:rPr>
          <w:rFonts w:ascii="Arial" w:hAnsi="Arial" w:cs="Arial"/>
          <w:b/>
          <w:bCs/>
          <w:color w:val="000000"/>
          <w:sz w:val="22"/>
          <w:szCs w:val="22"/>
        </w:rPr>
      </w:pPr>
      <w:r w:rsidRPr="002D46FB">
        <w:rPr>
          <w:rFonts w:ascii="Arial" w:hAnsi="Arial" w:cs="Arial"/>
          <w:b/>
          <w:bCs/>
          <w:color w:val="000000"/>
          <w:sz w:val="22"/>
          <w:szCs w:val="22"/>
        </w:rPr>
        <w:t>32</w:t>
      </w:r>
    </w:p>
    <w:p w14:paraId="31C86DFA" w14:textId="712FE7B5" w:rsidR="00AA58B9" w:rsidRPr="002D46FB" w:rsidRDefault="00AA58B9" w:rsidP="00200807">
      <w:pPr>
        <w:rPr>
          <w:rFonts w:ascii="Arial" w:hAnsi="Arial" w:cs="Arial"/>
          <w:color w:val="000000"/>
          <w:sz w:val="22"/>
          <w:szCs w:val="22"/>
        </w:rPr>
      </w:pPr>
    </w:p>
    <w:p w14:paraId="55D90D6E" w14:textId="7321E473" w:rsidR="00AA58B9" w:rsidRPr="002D46FB" w:rsidRDefault="00AA58B9" w:rsidP="00200807">
      <w:pPr>
        <w:rPr>
          <w:rFonts w:ascii="Arial" w:hAnsi="Arial" w:cs="Arial"/>
          <w:color w:val="000000"/>
          <w:sz w:val="22"/>
          <w:szCs w:val="22"/>
        </w:rPr>
      </w:pPr>
    </w:p>
    <w:p w14:paraId="7644FFEE" w14:textId="77777777" w:rsidR="00AA58B9" w:rsidRPr="002D46FB" w:rsidRDefault="00AA58B9" w:rsidP="00AA58B9">
      <w:pPr>
        <w:rPr>
          <w:rFonts w:ascii="Arial" w:hAnsi="Arial" w:cs="Arial"/>
          <w:sz w:val="22"/>
          <w:szCs w:val="22"/>
        </w:rPr>
      </w:pPr>
      <w:r w:rsidRPr="002D46FB">
        <w:rPr>
          <w:rFonts w:ascii="Arial" w:hAnsi="Arial" w:cs="Arial"/>
          <w:sz w:val="22"/>
          <w:szCs w:val="22"/>
        </w:rPr>
        <w:t>Na temelju članka 39. Statuta Grada Dubrovnika („Službeni glasnik Grada Dubrovnika“, broj 2/21), Gradsko vijeće Grada Dubrovnika na 9. sjednici, održanoj 8. ožujka 2022., donijelo je</w:t>
      </w:r>
    </w:p>
    <w:p w14:paraId="501B5142" w14:textId="77777777" w:rsidR="00AA58B9" w:rsidRPr="002D46FB" w:rsidRDefault="00AA58B9" w:rsidP="00AA58B9">
      <w:pPr>
        <w:rPr>
          <w:rFonts w:ascii="Arial" w:hAnsi="Arial" w:cs="Arial"/>
          <w:sz w:val="22"/>
          <w:szCs w:val="22"/>
        </w:rPr>
      </w:pPr>
    </w:p>
    <w:p w14:paraId="43093E4C" w14:textId="77777777" w:rsidR="00AA58B9" w:rsidRPr="002D46FB" w:rsidRDefault="00AA58B9" w:rsidP="00AA58B9">
      <w:pPr>
        <w:rPr>
          <w:rFonts w:ascii="Arial" w:hAnsi="Arial" w:cs="Arial"/>
          <w:sz w:val="22"/>
          <w:szCs w:val="22"/>
        </w:rPr>
      </w:pPr>
    </w:p>
    <w:p w14:paraId="54A7C3F9" w14:textId="77777777" w:rsidR="00AA58B9" w:rsidRPr="002D46FB" w:rsidRDefault="00AA58B9" w:rsidP="00AA58B9">
      <w:pPr>
        <w:jc w:val="center"/>
        <w:rPr>
          <w:rFonts w:ascii="Arial" w:hAnsi="Arial" w:cs="Arial"/>
          <w:b/>
          <w:sz w:val="22"/>
          <w:szCs w:val="22"/>
        </w:rPr>
      </w:pPr>
      <w:r w:rsidRPr="002D46FB">
        <w:rPr>
          <w:rFonts w:ascii="Arial" w:hAnsi="Arial" w:cs="Arial"/>
          <w:b/>
          <w:sz w:val="22"/>
          <w:szCs w:val="22"/>
        </w:rPr>
        <w:t xml:space="preserve">MJERE SOCIJALNOG PROGRAMA </w:t>
      </w:r>
    </w:p>
    <w:p w14:paraId="4316038B" w14:textId="77777777" w:rsidR="00AA58B9" w:rsidRPr="002D46FB" w:rsidRDefault="00AA58B9" w:rsidP="00AA58B9">
      <w:pPr>
        <w:jc w:val="center"/>
        <w:rPr>
          <w:rFonts w:ascii="Arial" w:hAnsi="Arial" w:cs="Arial"/>
          <w:b/>
          <w:sz w:val="22"/>
          <w:szCs w:val="22"/>
        </w:rPr>
      </w:pPr>
      <w:r w:rsidRPr="002D46FB">
        <w:rPr>
          <w:rFonts w:ascii="Arial" w:hAnsi="Arial" w:cs="Arial"/>
          <w:b/>
          <w:sz w:val="22"/>
          <w:szCs w:val="22"/>
        </w:rPr>
        <w:t>GRADA DUBROVNIKA ZA 2022. GODINU</w:t>
      </w:r>
    </w:p>
    <w:p w14:paraId="3E92CE67" w14:textId="77777777" w:rsidR="00AA58B9" w:rsidRPr="002D46FB" w:rsidRDefault="00AA58B9" w:rsidP="00AA58B9">
      <w:pPr>
        <w:jc w:val="both"/>
        <w:rPr>
          <w:rFonts w:ascii="Arial" w:hAnsi="Arial" w:cs="Arial"/>
          <w:sz w:val="22"/>
          <w:szCs w:val="22"/>
        </w:rPr>
      </w:pPr>
    </w:p>
    <w:p w14:paraId="21051645" w14:textId="77777777" w:rsidR="00AA58B9" w:rsidRPr="002D46FB" w:rsidRDefault="00AA58B9" w:rsidP="00AA58B9">
      <w:pPr>
        <w:jc w:val="both"/>
        <w:rPr>
          <w:rFonts w:ascii="Arial" w:hAnsi="Arial" w:cs="Arial"/>
          <w:sz w:val="22"/>
          <w:szCs w:val="22"/>
        </w:rPr>
      </w:pPr>
    </w:p>
    <w:p w14:paraId="5B34082B" w14:textId="77777777" w:rsidR="00AA58B9" w:rsidRPr="002D46FB" w:rsidRDefault="00AA58B9" w:rsidP="00AA58B9">
      <w:pPr>
        <w:jc w:val="both"/>
        <w:rPr>
          <w:rFonts w:ascii="Arial" w:hAnsi="Arial" w:cs="Arial"/>
          <w:sz w:val="22"/>
          <w:szCs w:val="22"/>
        </w:rPr>
      </w:pPr>
      <w:r w:rsidRPr="002D46FB">
        <w:rPr>
          <w:rFonts w:ascii="Arial" w:hAnsi="Arial" w:cs="Arial"/>
          <w:bCs/>
          <w:sz w:val="22"/>
          <w:szCs w:val="22"/>
        </w:rPr>
        <w:lastRenderedPageBreak/>
        <w:t>Mjere socijalnog programa za 2022. godinu</w:t>
      </w:r>
      <w:r w:rsidRPr="002D46FB">
        <w:rPr>
          <w:rFonts w:ascii="Arial" w:hAnsi="Arial" w:cs="Arial"/>
          <w:b/>
          <w:bCs/>
          <w:sz w:val="22"/>
          <w:szCs w:val="22"/>
        </w:rPr>
        <w:t xml:space="preserve">  </w:t>
      </w:r>
      <w:r w:rsidRPr="002D46FB">
        <w:rPr>
          <w:rFonts w:ascii="Arial" w:hAnsi="Arial" w:cs="Arial"/>
          <w:sz w:val="22"/>
          <w:szCs w:val="22"/>
        </w:rPr>
        <w:t>predstavljaju kontinuitet  socijalne politike Grada Dubrovnika u osiguravanju postojećeg i poboljšanju životnog standarda, te socijalnom uključivanju građana. u područjima  socijalne skrbi, obiteljske politike, zdravstvene zaštite, mladih i civilnog društva.</w:t>
      </w:r>
    </w:p>
    <w:p w14:paraId="762A2ED0" w14:textId="77777777" w:rsidR="00AA58B9" w:rsidRPr="002D46FB" w:rsidRDefault="00AA58B9" w:rsidP="00AA58B9">
      <w:pPr>
        <w:jc w:val="both"/>
        <w:rPr>
          <w:rFonts w:ascii="Arial" w:hAnsi="Arial" w:cs="Arial"/>
          <w:sz w:val="22"/>
          <w:szCs w:val="22"/>
        </w:rPr>
      </w:pPr>
    </w:p>
    <w:p w14:paraId="4B52CF8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Zbog pandemije </w:t>
      </w:r>
      <w:proofErr w:type="spellStart"/>
      <w:r w:rsidRPr="002D46FB">
        <w:rPr>
          <w:rFonts w:ascii="Arial" w:hAnsi="Arial" w:cs="Arial"/>
          <w:sz w:val="22"/>
          <w:szCs w:val="22"/>
        </w:rPr>
        <w:t>koronavirusa</w:t>
      </w:r>
      <w:proofErr w:type="spellEnd"/>
      <w:r w:rsidRPr="002D46FB">
        <w:rPr>
          <w:rFonts w:ascii="Arial" w:hAnsi="Arial" w:cs="Arial"/>
          <w:sz w:val="22"/>
          <w:szCs w:val="22"/>
        </w:rPr>
        <w:t xml:space="preserve">  cjelokupno se društvo našlo pred posebnim izazovima, a posljedice će zasigurno dugoročno utjecati i na sliku socijalne isključenosti, te zdravlja stanovništva. Ove krizne situacije ostavile su trag i na građanima u smislu kako su se njihove potrebe promijenile ili povećale u odnosu na period prije, a dimenzija povećanja nejednakosti zbog gubitka posla, gubitka mjesta stanovanja, gubitka bliskih osoba zbog epidemije i sl. u kriznim situacijama takvih razmjera dovodi do ekonomskog osiromašenja, narušavanja mentalnog zdravlja, pojave bolesti, povećanog stresa i sl., a time i do kasnijeg povećanja potreba.</w:t>
      </w:r>
    </w:p>
    <w:p w14:paraId="42F16D4D" w14:textId="77777777" w:rsidR="00AA58B9" w:rsidRPr="002D46FB" w:rsidRDefault="00AA58B9" w:rsidP="00AA58B9">
      <w:pPr>
        <w:jc w:val="both"/>
        <w:rPr>
          <w:rFonts w:ascii="Arial" w:hAnsi="Arial" w:cs="Arial"/>
          <w:sz w:val="22"/>
          <w:szCs w:val="22"/>
        </w:rPr>
      </w:pPr>
    </w:p>
    <w:p w14:paraId="42FB0055" w14:textId="77777777" w:rsidR="00AA58B9" w:rsidRPr="002D46FB" w:rsidRDefault="00AA58B9" w:rsidP="00AA58B9">
      <w:pPr>
        <w:shd w:val="clear" w:color="auto" w:fill="FFFFFF"/>
        <w:jc w:val="both"/>
        <w:rPr>
          <w:rFonts w:ascii="Arial" w:hAnsi="Arial" w:cs="Arial"/>
          <w:sz w:val="22"/>
          <w:szCs w:val="22"/>
        </w:rPr>
      </w:pPr>
      <w:r w:rsidRPr="002D46FB">
        <w:rPr>
          <w:rFonts w:ascii="Arial" w:hAnsi="Arial" w:cs="Arial"/>
          <w:sz w:val="22"/>
          <w:szCs w:val="22"/>
        </w:rPr>
        <w:t>Socijalna politika Grada Dubrovnika nastoji se uskladiti s nacionalnim strategijama i dokumentima te u tom smislu slijediti i prioritete zadanim „Nacionalnim planom borbe protiv siromaštava i socijalne isključenosti u Republici Hrvatskoj (2021.-2027.)“. Ovim dokumentom identificirani su glavni izvori socijalne isključenosti, najranjivijih skupina u pogledu siromaštva i socijalne isključenosti te najvažnije mjere koje mogu ubrzati socijalno uključivanje.</w:t>
      </w:r>
    </w:p>
    <w:p w14:paraId="3248A328" w14:textId="77777777" w:rsidR="00AA58B9" w:rsidRPr="002D46FB" w:rsidRDefault="00AA58B9" w:rsidP="00AA58B9">
      <w:pPr>
        <w:shd w:val="clear" w:color="auto" w:fill="FFFFFF"/>
        <w:jc w:val="both"/>
        <w:rPr>
          <w:rFonts w:ascii="Arial" w:hAnsi="Arial" w:cs="Arial"/>
          <w:sz w:val="22"/>
          <w:szCs w:val="22"/>
        </w:rPr>
      </w:pPr>
    </w:p>
    <w:p w14:paraId="27A80D0D" w14:textId="77777777" w:rsidR="00AA58B9" w:rsidRPr="002D46FB" w:rsidRDefault="00AA58B9" w:rsidP="00AA58B9">
      <w:pPr>
        <w:jc w:val="both"/>
        <w:rPr>
          <w:rFonts w:ascii="Arial" w:hAnsi="Arial" w:cs="Arial"/>
          <w:color w:val="293642"/>
          <w:sz w:val="22"/>
          <w:szCs w:val="22"/>
          <w:shd w:val="clear" w:color="auto" w:fill="FFFFFF"/>
        </w:rPr>
      </w:pPr>
      <w:r w:rsidRPr="002D46FB">
        <w:rPr>
          <w:rFonts w:ascii="Arial" w:hAnsi="Arial" w:cs="Arial"/>
          <w:color w:val="293642"/>
          <w:sz w:val="22"/>
          <w:szCs w:val="22"/>
          <w:shd w:val="clear" w:color="auto" w:fill="FFFFFF"/>
        </w:rPr>
        <w:t>Novim Zakonom o socijalnoj skrbi, koji je temeljni zakon, predviđeno je usklađivanje zajamčene minimalne naknade , redefinirana je naknada za troškove stanovanja koja je u nadležnosti jedinica lokalne samouprave.</w:t>
      </w:r>
    </w:p>
    <w:p w14:paraId="75096531" w14:textId="77777777" w:rsidR="00AA58B9" w:rsidRPr="002D46FB" w:rsidRDefault="00AA58B9" w:rsidP="00AA58B9">
      <w:pPr>
        <w:jc w:val="both"/>
        <w:rPr>
          <w:rFonts w:ascii="Arial" w:hAnsi="Arial" w:cs="Arial"/>
          <w:sz w:val="22"/>
          <w:szCs w:val="22"/>
        </w:rPr>
      </w:pPr>
    </w:p>
    <w:p w14:paraId="047BEEDB" w14:textId="77777777" w:rsidR="00AA58B9" w:rsidRPr="002D46FB" w:rsidRDefault="00AA58B9" w:rsidP="00AA58B9">
      <w:pPr>
        <w:shd w:val="clear" w:color="auto" w:fill="FFFFFF"/>
        <w:jc w:val="both"/>
        <w:rPr>
          <w:rFonts w:ascii="Arial" w:hAnsi="Arial" w:cs="Arial"/>
          <w:sz w:val="22"/>
          <w:szCs w:val="22"/>
          <w:shd w:val="clear" w:color="auto" w:fill="FFFFFF"/>
        </w:rPr>
      </w:pPr>
      <w:r w:rsidRPr="002D46FB">
        <w:rPr>
          <w:rFonts w:ascii="Arial" w:hAnsi="Arial" w:cs="Arial"/>
          <w:sz w:val="22"/>
          <w:szCs w:val="22"/>
        </w:rPr>
        <w:t>Ulaganje u z</w:t>
      </w:r>
      <w:r w:rsidRPr="002D46FB">
        <w:rPr>
          <w:rFonts w:ascii="Arial" w:hAnsi="Arial" w:cs="Arial"/>
          <w:sz w:val="22"/>
          <w:szCs w:val="22"/>
          <w:shd w:val="clear" w:color="auto" w:fill="FFFFFF"/>
        </w:rPr>
        <w:t xml:space="preserve">dravlje i zdravstvenu zaštitu; kvalitetu života starijih sugrađana; solidarnost s ranjivim društvenim skupinama ili osobama izloženim riziku od siromaštva; </w:t>
      </w:r>
      <w:r w:rsidRPr="002D46FB">
        <w:rPr>
          <w:rFonts w:ascii="Arial" w:hAnsi="Arial" w:cs="Arial"/>
          <w:sz w:val="22"/>
          <w:szCs w:val="22"/>
        </w:rPr>
        <w:t xml:space="preserve">zaštitu dostojanstva hrvatskih branitelja i članova njihovih obitelji; te civilnih stradalnika Domovinskog rata i članova njihovih obitelji Grad Dubrovnik prepoznaje </w:t>
      </w:r>
      <w:r w:rsidRPr="002D46FB">
        <w:rPr>
          <w:rFonts w:ascii="Arial" w:hAnsi="Arial" w:cs="Arial"/>
          <w:sz w:val="22"/>
          <w:szCs w:val="22"/>
          <w:shd w:val="clear" w:color="auto" w:fill="FFFFFF"/>
        </w:rPr>
        <w:t xml:space="preserve"> kao bitne sastavnice solidarnog i prosperitetnog društva. </w:t>
      </w:r>
    </w:p>
    <w:p w14:paraId="21870A52" w14:textId="77777777" w:rsidR="00AA58B9" w:rsidRPr="002D46FB" w:rsidRDefault="00AA58B9" w:rsidP="00AA58B9">
      <w:pPr>
        <w:rPr>
          <w:rFonts w:ascii="Arial" w:hAnsi="Arial" w:cs="Arial"/>
          <w:sz w:val="22"/>
          <w:szCs w:val="22"/>
        </w:rPr>
      </w:pPr>
      <w:r w:rsidRPr="002D46FB">
        <w:rPr>
          <w:rFonts w:ascii="Arial" w:hAnsi="Arial" w:cs="Arial"/>
          <w:color w:val="FF0000"/>
          <w:sz w:val="22"/>
          <w:szCs w:val="22"/>
        </w:rPr>
        <w:t> </w:t>
      </w:r>
      <w:r w:rsidRPr="002D46FB">
        <w:rPr>
          <w:rFonts w:ascii="Arial" w:hAnsi="Arial" w:cs="Arial"/>
          <w:sz w:val="22"/>
          <w:szCs w:val="22"/>
        </w:rPr>
        <w:t xml:space="preserve"> </w:t>
      </w:r>
    </w:p>
    <w:p w14:paraId="54A3BF8F" w14:textId="77777777" w:rsidR="00AA58B9" w:rsidRPr="002D46FB" w:rsidRDefault="00AA58B9" w:rsidP="00AA58B9">
      <w:pPr>
        <w:jc w:val="both"/>
        <w:rPr>
          <w:rFonts w:ascii="Arial" w:hAnsi="Arial" w:cs="Arial"/>
          <w:sz w:val="22"/>
          <w:szCs w:val="22"/>
        </w:rPr>
      </w:pPr>
      <w:r w:rsidRPr="002D46FB">
        <w:rPr>
          <w:rFonts w:ascii="Arial" w:hAnsi="Arial" w:cs="Arial"/>
          <w:color w:val="000000"/>
          <w:sz w:val="22"/>
          <w:szCs w:val="22"/>
        </w:rPr>
        <w:t xml:space="preserve">Uvažavajući specifične potrebe osoba s invaliditetom i </w:t>
      </w:r>
      <w:r w:rsidRPr="002D46FB">
        <w:rPr>
          <w:rFonts w:ascii="Arial" w:hAnsi="Arial" w:cs="Arial"/>
          <w:iCs/>
          <w:sz w:val="22"/>
          <w:szCs w:val="22"/>
        </w:rPr>
        <w:t xml:space="preserve">oslanjajući se na dosadašnje rezultate postignute u ostvarivanju potreba osoba s invaliditetom, kao i suradnju s udrugama koje okupljaju osobe s invaliditetom i djeluju na području grada, </w:t>
      </w:r>
      <w:r w:rsidRPr="002D46FB">
        <w:rPr>
          <w:rFonts w:ascii="Arial" w:hAnsi="Arial" w:cs="Arial"/>
          <w:color w:val="000000"/>
          <w:sz w:val="22"/>
          <w:szCs w:val="22"/>
        </w:rPr>
        <w:t>Grad Dubrovnik</w:t>
      </w:r>
      <w:r w:rsidRPr="002D46FB">
        <w:rPr>
          <w:rFonts w:ascii="Arial" w:hAnsi="Arial" w:cs="Arial"/>
          <w:iCs/>
          <w:sz w:val="22"/>
          <w:szCs w:val="22"/>
        </w:rPr>
        <w:t xml:space="preserve"> izradio je  treću po redu Strategiju izjednačavanja mogućnosti za osobe s invaliditetom Grada Dubrovnika.</w:t>
      </w:r>
    </w:p>
    <w:p w14:paraId="28F8ADA3" w14:textId="77777777" w:rsidR="00AA58B9" w:rsidRPr="002D46FB" w:rsidRDefault="00AA58B9" w:rsidP="00AA58B9">
      <w:pPr>
        <w:shd w:val="clear" w:color="auto" w:fill="FFFFFF"/>
        <w:tabs>
          <w:tab w:val="center" w:pos="4536"/>
        </w:tabs>
        <w:jc w:val="both"/>
        <w:rPr>
          <w:rFonts w:ascii="Arial" w:hAnsi="Arial" w:cs="Arial"/>
          <w:sz w:val="22"/>
          <w:szCs w:val="22"/>
        </w:rPr>
      </w:pPr>
      <w:r w:rsidRPr="002D46FB">
        <w:rPr>
          <w:rFonts w:ascii="Arial" w:hAnsi="Arial" w:cs="Arial"/>
          <w:sz w:val="22"/>
          <w:szCs w:val="22"/>
        </w:rPr>
        <w:t>Strategija izjednačavanja mogućnosti za osobe s invaliditetom Grada Dubrovnika za razdoblje od 2021. do 2025.godine je strateški dokument usmjeren stvaranju uvjeta za aktivno uključivanje i ravnopravno sudjelovanje osoba s invaliditetom u društvu, poštivanje njihovog urođenog dostojanstva i uvažavanje posebnih interesa, te sprječavanje bilo kakve diskriminacije i osnaživanje svih oblika društvene solidarnosti. Strategija predstavlja krovni dokument  gradske politike prema osobama s invaliditetom koja izjednačavanje mogućnosti definira u 14 područja povezanih s različitim dimenzijama kvalitete života i sustava pružanja usluga za građane. Imenovano je Povjerenstvo koje prati  provedbu mjera i aktivnosti.</w:t>
      </w:r>
    </w:p>
    <w:p w14:paraId="672A1423" w14:textId="77777777" w:rsidR="00AA58B9" w:rsidRPr="002D46FB" w:rsidRDefault="00AA58B9" w:rsidP="00AA58B9">
      <w:pPr>
        <w:shd w:val="clear" w:color="auto" w:fill="FFFFFF"/>
        <w:tabs>
          <w:tab w:val="center" w:pos="4536"/>
        </w:tabs>
        <w:jc w:val="both"/>
        <w:rPr>
          <w:rFonts w:ascii="Arial" w:hAnsi="Arial" w:cs="Arial"/>
          <w:sz w:val="22"/>
          <w:szCs w:val="22"/>
        </w:rPr>
      </w:pPr>
    </w:p>
    <w:p w14:paraId="54537F5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Grad Dubrovnik se u svrhu osiguravanja uvjeta za poboljšanje kvalitete života osoba s invaliditetom i djece s teškoćama u razvoju  obvezao osnovati ustanovu socijalne skrbi, financirati projektnu dokumentaciju i dozvole za privođenje namjene svih prostora , građevinske radove uređenja i opremanja prostora ustanove u određenim rokovima. Na taj se način želi riješiti dugotrajni problem povremenog i dugotrajnog smještaja osoba s invaliditetom, te osigurati stručno i kvalitetno pružanje socijalnih usluga  djeci s teškoćama u razvoju i odraslim osobama s invaliditetom.</w:t>
      </w:r>
    </w:p>
    <w:p w14:paraId="22484941" w14:textId="77777777" w:rsidR="00AA58B9" w:rsidRPr="002D46FB" w:rsidRDefault="00AA58B9" w:rsidP="00AA58B9">
      <w:pPr>
        <w:jc w:val="both"/>
        <w:rPr>
          <w:rFonts w:ascii="Arial" w:hAnsi="Arial" w:cs="Arial"/>
          <w:sz w:val="22"/>
          <w:szCs w:val="22"/>
        </w:rPr>
      </w:pPr>
    </w:p>
    <w:p w14:paraId="4A2EFBA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Grad  Dubrovnik na ovaj način želi doprinijeti poboljšanju pristupa održivim i visokokvalitetnim  uslugama, uključujući usluge zdravstvene skrbi i socijalne usluge koje su od posebnog interesa za  osobe s autizmom   i njihovih skrbnika/obitelji. Također, kroz razvoj socijalnih usluga za osobe s invaliditetom u Centru za pružanje usluga u zajednici  želi se postići njihovo aktivno </w:t>
      </w:r>
      <w:r w:rsidRPr="002D46FB">
        <w:rPr>
          <w:rFonts w:ascii="Arial" w:hAnsi="Arial" w:cs="Arial"/>
          <w:sz w:val="22"/>
          <w:szCs w:val="22"/>
        </w:rPr>
        <w:lastRenderedPageBreak/>
        <w:t>uključivanje u zajednicu kao i unaprjeđenje kvalitete života osoba s invaliditetom i njihovih obitelji, dok se kroz organizirano stanovanje osobe s invaliditetom žele osnažiti u samostalnom zadovoljavanju osnovnih životnih potreba te im se žele osigurati isti uvjeti života poput onih u vlastitom domu. Osnivanje ove ustanove od velike je važnosti jer omogućuje integraciju djece s teškoćama u razvoju i osoba s invaliditetom u društvenu sredinu , omogućuje život u zajednici stvaranjem što prirodnijih uvjeta života i odgovarajućeg sustava usluga.</w:t>
      </w:r>
    </w:p>
    <w:p w14:paraId="07785876" w14:textId="77777777" w:rsidR="00AA58B9" w:rsidRPr="002D46FB" w:rsidRDefault="00AA58B9" w:rsidP="00AA58B9">
      <w:pPr>
        <w:shd w:val="clear" w:color="auto" w:fill="FFFFFF"/>
        <w:tabs>
          <w:tab w:val="center" w:pos="4536"/>
        </w:tabs>
        <w:jc w:val="both"/>
        <w:rPr>
          <w:rFonts w:ascii="Arial" w:hAnsi="Arial" w:cs="Arial"/>
          <w:sz w:val="22"/>
          <w:szCs w:val="22"/>
        </w:rPr>
      </w:pPr>
    </w:p>
    <w:p w14:paraId="2EE65BD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Područje razvoja civilnoga društva utemeljeno je na Nacionalnom planu stvaranja poticajnog okruženja za razvoj civilnoga društva za razdoblje od 2021. do 2027. kojim se izražava politika Vlade Republike Hrvatske, odnosno ciljevi koji se žele ostvariti u području normativnog, financijskog i institucionalnog okruženja za razvoj civilnoga društva te potpore djelovanju organizacija civilnoga društva kao važnih čimbenika društveno-ekonomskog razvoja.</w:t>
      </w:r>
    </w:p>
    <w:p w14:paraId="565E310E" w14:textId="77777777" w:rsidR="00AA58B9" w:rsidRPr="002D46FB" w:rsidRDefault="00AA58B9" w:rsidP="00AA58B9">
      <w:pPr>
        <w:jc w:val="both"/>
        <w:rPr>
          <w:rFonts w:ascii="Arial" w:hAnsi="Arial" w:cs="Arial"/>
          <w:b/>
          <w:sz w:val="22"/>
          <w:szCs w:val="22"/>
        </w:rPr>
      </w:pPr>
      <w:r w:rsidRPr="002D46FB">
        <w:rPr>
          <w:rFonts w:ascii="Arial" w:hAnsi="Arial" w:cs="Arial"/>
          <w:sz w:val="22"/>
          <w:szCs w:val="22"/>
        </w:rPr>
        <w:t xml:space="preserve"> </w:t>
      </w:r>
    </w:p>
    <w:p w14:paraId="768CB9C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Organizacije civilnog društva značajno doprinose društveno-ekonomskom razvoju ,te pružaju usluge ranjivim skupinama građana, volontiraju i osmišljavaju inovativna rješenja . Djelovanje organizacija civilnoga društva u borbi protiv siromaštva i socijalne isključenosti je značajno i nezamjenjivo. Organizacije civilnoga društva prepoznate su kao ključni akteri u pružanju različitih tipova socijalnih usluga, poput skrbi za starije i nemoćne osobe te osobe s invaliditetom, rada s ranjivim društvenim skupinama, rehabilitacije ovisnika i žrtava obiteljskog nasilja, skrbi za djecu, savjetovanja i psihološke skrbi za mlade, ekonomske reintegracije i zapošljavanja osoba s invaliditetom i ranjivih društvenih skupina, ostalih socijalnih usluga koje obuhvaćaju skrb u zajednici, usluge smještaja, osobne asistencije, humanitarne usluge, usluge savjetovanja, informiranja, društvenog osvješćivanja i zagovaranja, te podizanja kvalitete i kulture življenja. </w:t>
      </w:r>
    </w:p>
    <w:p w14:paraId="0FC0036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  </w:t>
      </w:r>
    </w:p>
    <w:p w14:paraId="544E4BE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 području skrbi za djecu i mlade težište će biti na daljnjem razvoju mreže usluga, programa i projekata Centra za mlade Dubrovnik i klubova mladih na cijelom gradskom području, što su temeljni ciljevi gradskog strateškog dokumenta Lokalni program za mlade „Mladi i Grad skupa“.</w:t>
      </w:r>
    </w:p>
    <w:p w14:paraId="5AC3729A" w14:textId="77777777" w:rsidR="00AA58B9" w:rsidRPr="002D46FB" w:rsidRDefault="00AA58B9" w:rsidP="00AA58B9">
      <w:pPr>
        <w:jc w:val="both"/>
        <w:rPr>
          <w:rFonts w:ascii="Arial" w:hAnsi="Arial" w:cs="Arial"/>
          <w:b/>
          <w:sz w:val="22"/>
          <w:szCs w:val="22"/>
        </w:rPr>
      </w:pPr>
    </w:p>
    <w:p w14:paraId="17105DEE" w14:textId="77777777" w:rsidR="00AA58B9" w:rsidRPr="002D46FB" w:rsidRDefault="00AA58B9" w:rsidP="00AA58B9">
      <w:pPr>
        <w:jc w:val="both"/>
        <w:rPr>
          <w:rFonts w:ascii="Arial" w:hAnsi="Arial" w:cs="Arial"/>
          <w:b/>
          <w:sz w:val="22"/>
          <w:szCs w:val="22"/>
        </w:rPr>
      </w:pPr>
    </w:p>
    <w:p w14:paraId="69F04116" w14:textId="77777777" w:rsidR="00AA58B9" w:rsidRPr="002D46FB" w:rsidRDefault="00AA58B9" w:rsidP="00AA58B9">
      <w:pPr>
        <w:tabs>
          <w:tab w:val="center" w:pos="4536"/>
        </w:tabs>
        <w:rPr>
          <w:rFonts w:ascii="Arial" w:hAnsi="Arial" w:cs="Arial"/>
          <w:b/>
          <w:bCs/>
          <w:sz w:val="22"/>
          <w:szCs w:val="22"/>
        </w:rPr>
      </w:pPr>
      <w:r w:rsidRPr="002D46FB">
        <w:rPr>
          <w:rFonts w:ascii="Arial" w:hAnsi="Arial" w:cs="Arial"/>
          <w:b/>
          <w:bCs/>
          <w:sz w:val="22"/>
          <w:szCs w:val="22"/>
        </w:rPr>
        <w:t>Ostvarivanje mjera socijalne skrbi u 2021. godini</w:t>
      </w:r>
    </w:p>
    <w:p w14:paraId="40FDC9BA" w14:textId="77777777" w:rsidR="00AA58B9" w:rsidRPr="002D46FB" w:rsidRDefault="00AA58B9" w:rsidP="00AA58B9">
      <w:pPr>
        <w:tabs>
          <w:tab w:val="center" w:pos="4536"/>
        </w:tabs>
        <w:rPr>
          <w:rFonts w:ascii="Arial" w:hAnsi="Arial" w:cs="Arial"/>
          <w:b/>
          <w:bCs/>
          <w:sz w:val="22"/>
          <w:szCs w:val="22"/>
        </w:rPr>
      </w:pPr>
    </w:p>
    <w:p w14:paraId="6330AB27" w14:textId="77777777" w:rsidR="00AA58B9" w:rsidRPr="002D46FB" w:rsidRDefault="00AA58B9" w:rsidP="00AA58B9">
      <w:pPr>
        <w:jc w:val="both"/>
        <w:rPr>
          <w:rFonts w:ascii="Arial" w:hAnsi="Arial" w:cs="Arial"/>
          <w:b/>
          <w:sz w:val="22"/>
          <w:szCs w:val="22"/>
        </w:rPr>
      </w:pPr>
      <w:r w:rsidRPr="002D46FB">
        <w:rPr>
          <w:rStyle w:val="zadanifontodlomka-000029"/>
          <w:rFonts w:ascii="Arial" w:hAnsi="Arial" w:cs="Arial"/>
          <w:sz w:val="22"/>
          <w:szCs w:val="22"/>
        </w:rPr>
        <w:t>Socijalna skrb je organizirana djelatnost od javnog interesa za Republiku Hrvatsku čiji je cilj pružanje pomoći osobama u nepovoljnim osobnim ili obiteljskim okolnostima za unaprjeđenje kvalitete života i osnaživanja. Regulirana je prvenstveno Zakonom o socijalnoj skrbi.</w:t>
      </w:r>
    </w:p>
    <w:p w14:paraId="5D22D50D" w14:textId="77777777" w:rsidR="00AA58B9" w:rsidRPr="002D46FB" w:rsidRDefault="00AA58B9" w:rsidP="00AA58B9">
      <w:pPr>
        <w:shd w:val="clear" w:color="auto" w:fill="FFFFFF"/>
        <w:spacing w:beforeAutospacing="1"/>
        <w:jc w:val="both"/>
        <w:rPr>
          <w:rFonts w:ascii="Arial" w:hAnsi="Arial" w:cs="Arial"/>
          <w:sz w:val="22"/>
          <w:szCs w:val="22"/>
        </w:rPr>
      </w:pPr>
      <w:r w:rsidRPr="002D46FB">
        <w:rPr>
          <w:rFonts w:ascii="Arial" w:hAnsi="Arial" w:cs="Arial"/>
          <w:sz w:val="22"/>
          <w:szCs w:val="22"/>
        </w:rPr>
        <w:t xml:space="preserve">Socijalna skrb uključuje prevenciju, promicanje promjena, pomoć u zadovoljavanju osnovnih životnih potreba svima koji ih sami ne mogu podmiriti, kao i stručnu podršku pojedincu, obitelji i skupinama u svrhu unapređenja kvalitete života i osnaživanja u samostalnom zadovoljavanju životnih potreba, te njihovog aktivnog uključivanja u društvo. Pravo na život u zajednici uz suzbijanje segregacije predstavlja jedno od temeljnih ljudskih prava. </w:t>
      </w:r>
    </w:p>
    <w:p w14:paraId="1C54446B" w14:textId="77777777" w:rsidR="00AA58B9" w:rsidRPr="002D46FB" w:rsidRDefault="00AA58B9" w:rsidP="00AA58B9">
      <w:pPr>
        <w:tabs>
          <w:tab w:val="center" w:pos="4536"/>
        </w:tabs>
        <w:rPr>
          <w:rFonts w:ascii="Arial" w:hAnsi="Arial" w:cs="Arial"/>
          <w:b/>
          <w:bCs/>
          <w:sz w:val="22"/>
          <w:szCs w:val="22"/>
        </w:rPr>
      </w:pPr>
    </w:p>
    <w:p w14:paraId="67D1778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Zakonom o socijalnoj skrbi propisano da jedinice lokalne samouprave trebaju skrbiti o ovoj skupini stanovnika, podmirenjem njihovih troškova stanovanja i korištenja usluge prehrane u pučkoj kuhinji. </w:t>
      </w:r>
    </w:p>
    <w:p w14:paraId="69E3CB96" w14:textId="77777777" w:rsidR="00AA58B9" w:rsidRPr="002D46FB" w:rsidRDefault="00AA58B9" w:rsidP="00AA58B9">
      <w:pPr>
        <w:jc w:val="both"/>
        <w:rPr>
          <w:rFonts w:ascii="Arial" w:hAnsi="Arial" w:cs="Arial"/>
          <w:sz w:val="22"/>
          <w:szCs w:val="22"/>
        </w:rPr>
      </w:pPr>
    </w:p>
    <w:p w14:paraId="63062D4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U Dubrovniku  je u 2021. godini bilo 191 korisnik nositelj zajamčene minimalne naknade, što je  za desetak korisnika više u odnosu na 2020. godinu. Višečlanih kućanstava je 39, a 152 su samci. </w:t>
      </w:r>
    </w:p>
    <w:p w14:paraId="7F0308CD" w14:textId="77777777" w:rsidR="00AA58B9" w:rsidRPr="002D46FB" w:rsidRDefault="00AA58B9" w:rsidP="00AA58B9">
      <w:pPr>
        <w:jc w:val="both"/>
        <w:rPr>
          <w:rFonts w:ascii="Arial" w:hAnsi="Arial" w:cs="Arial"/>
          <w:sz w:val="22"/>
          <w:szCs w:val="22"/>
        </w:rPr>
      </w:pPr>
    </w:p>
    <w:p w14:paraId="327599C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Pravo na troškove stanovanja  ostvarilo je ukupno 172 korisnika zajamčene minimalne naknade. Sukladno Zakonu o socijalnoj skrbi troškovi stanovanja koji se odnose na podmirenje režijskih troškova isplaćivalo se u visini do 50% iznosa zajamčene minimalne naknade. Ukupno je mjeru troškovi stanovanja isplaćen iznos od  983.600,00 kuna.  </w:t>
      </w:r>
    </w:p>
    <w:p w14:paraId="64996A7E" w14:textId="77777777" w:rsidR="00AA58B9" w:rsidRPr="002D46FB" w:rsidRDefault="00AA58B9" w:rsidP="00AA58B9">
      <w:pPr>
        <w:jc w:val="both"/>
        <w:rPr>
          <w:rFonts w:ascii="Arial" w:hAnsi="Arial" w:cs="Arial"/>
          <w:sz w:val="22"/>
          <w:szCs w:val="22"/>
        </w:rPr>
      </w:pPr>
    </w:p>
    <w:p w14:paraId="6C973FA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lastRenderedPageBreak/>
        <w:t xml:space="preserve">U 2021. godini prehranu u pučkoj kuhinji koristilo je ukupno 114 nositelja za 157 korisnika, što je gotovo isti broj korisnika kao i 2020. godine.              </w:t>
      </w:r>
    </w:p>
    <w:p w14:paraId="01711E38" w14:textId="77777777" w:rsidR="00AA58B9" w:rsidRPr="002D46FB" w:rsidRDefault="00AA58B9" w:rsidP="00AA58B9">
      <w:pPr>
        <w:pStyle w:val="Normal1"/>
        <w:spacing w:before="0" w:beforeAutospacing="0" w:after="0" w:afterAutospacing="0" w:line="240" w:lineRule="auto"/>
        <w:jc w:val="both"/>
        <w:rPr>
          <w:rFonts w:ascii="Arial" w:hAnsi="Arial" w:cs="Arial"/>
          <w:lang w:val="hr-HR"/>
        </w:rPr>
      </w:pPr>
    </w:p>
    <w:p w14:paraId="6BA10144"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 objektu privremenog prihvatilišta za beskućnike u hotelu Vis 2 trenutno boravi 41 korisnik. Deset je osoba ženskog spola, a 31 su muškarci.  Grad Dubrovnik financira režijske troškove u samom objektu, te povremene hitne popravke. Gradsko društvo crvenog križa Dubrovnik korisnicima pruža uslugu psihosocijalne skrbi, projekt koji također financira Grad Dubrovnik.</w:t>
      </w:r>
    </w:p>
    <w:p w14:paraId="1ABA6D04" w14:textId="77777777" w:rsidR="00AA58B9" w:rsidRPr="002D46FB" w:rsidRDefault="00AA58B9" w:rsidP="00AA58B9">
      <w:pPr>
        <w:pStyle w:val="Normal1"/>
        <w:spacing w:before="0" w:beforeAutospacing="0" w:after="0" w:afterAutospacing="0" w:line="240" w:lineRule="auto"/>
        <w:jc w:val="both"/>
        <w:rPr>
          <w:rFonts w:ascii="Arial" w:hAnsi="Arial" w:cs="Arial"/>
          <w:lang w:val="hr-HR"/>
        </w:rPr>
      </w:pPr>
    </w:p>
    <w:p w14:paraId="7CF4F343" w14:textId="77777777" w:rsidR="00AA58B9" w:rsidRPr="002D46FB" w:rsidRDefault="00AA58B9" w:rsidP="00AA58B9">
      <w:pPr>
        <w:pStyle w:val="Normal1"/>
        <w:spacing w:before="0" w:beforeAutospacing="0" w:after="0" w:afterAutospacing="0" w:line="240" w:lineRule="auto"/>
        <w:jc w:val="both"/>
        <w:rPr>
          <w:rFonts w:ascii="Arial" w:hAnsi="Arial" w:cs="Arial"/>
          <w:lang w:val="hr-HR"/>
        </w:rPr>
      </w:pPr>
      <w:r w:rsidRPr="002D46FB">
        <w:rPr>
          <w:rFonts w:ascii="Arial" w:hAnsi="Arial" w:cs="Arial"/>
          <w:lang w:val="hr-HR"/>
        </w:rPr>
        <w:t>Najbrojnija kategorija građana obuhvaćena Mjerama socijalnog programa su umirovljenici. U 2021 . godini ukupno je 2.274 umirovljenika  primilo novčani dodatak na mirovinu.</w:t>
      </w:r>
    </w:p>
    <w:p w14:paraId="5C25561D" w14:textId="77777777" w:rsidR="00AA58B9" w:rsidRPr="002D46FB" w:rsidRDefault="00AA58B9" w:rsidP="00AA58B9">
      <w:pPr>
        <w:pStyle w:val="Normal1"/>
        <w:spacing w:before="0" w:beforeAutospacing="0" w:after="0" w:afterAutospacing="0" w:line="240" w:lineRule="auto"/>
        <w:jc w:val="both"/>
        <w:rPr>
          <w:rFonts w:ascii="Arial" w:hAnsi="Arial" w:cs="Arial"/>
          <w:lang w:val="hr-HR"/>
        </w:rPr>
      </w:pPr>
    </w:p>
    <w:p w14:paraId="1F656B48"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t xml:space="preserve">U Gradu Dubrovniku su 220  korisnika iznad 65 godina koji nemaju vlastitu mirovinu, te im je osigurana novčana pomoć u iznosu od 300 kn mjesečno.   </w:t>
      </w:r>
    </w:p>
    <w:p w14:paraId="10D16D58" w14:textId="77777777" w:rsidR="00AA58B9" w:rsidRPr="002D46FB" w:rsidRDefault="00AA58B9" w:rsidP="00AA58B9">
      <w:pPr>
        <w:jc w:val="both"/>
        <w:rPr>
          <w:rFonts w:ascii="Arial" w:hAnsi="Arial" w:cs="Arial"/>
          <w:b/>
          <w:bCs/>
          <w:sz w:val="22"/>
          <w:szCs w:val="22"/>
        </w:rPr>
      </w:pPr>
    </w:p>
    <w:p w14:paraId="4D5C87AF"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t>Mjerom subvencija najma stana osobama slabijeg materijalnog statusa u 2021. godini  bilo je obuhvaćeno ukupno  225   korisnika , a novih korisnika u 2021. je 56 . Samaca je 10, dvočlanih</w:t>
      </w:r>
    </w:p>
    <w:p w14:paraId="71CE1FAF"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t>obitelji je 15, tročlanih je 49, a četveročlanih i više je 151 korisnik.</w:t>
      </w:r>
    </w:p>
    <w:p w14:paraId="0BA277FC" w14:textId="77777777" w:rsidR="00AA58B9" w:rsidRPr="002D46FB" w:rsidRDefault="00AA58B9" w:rsidP="00AA58B9">
      <w:pPr>
        <w:jc w:val="both"/>
        <w:rPr>
          <w:rFonts w:ascii="Arial" w:hAnsi="Arial" w:cs="Arial"/>
          <w:bCs/>
          <w:sz w:val="22"/>
          <w:szCs w:val="22"/>
        </w:rPr>
      </w:pPr>
    </w:p>
    <w:p w14:paraId="72E1B850"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t>Mladi do 35 godina života, koji prelaze zadani cenzus kao osobe slabijeg materijalnog statusa, također ostvaruju  subvenciju za najma stana.  U 2021. godini ukupno je ovu mjeru koristilo  57  korisnika, od kojih je 25 samaca, 12 dvočlanih kućanstava, 17 tročlanih, a četveročlanih i više su 3 kućanstava.</w:t>
      </w:r>
    </w:p>
    <w:p w14:paraId="5868D6FD" w14:textId="77777777" w:rsidR="00AA58B9" w:rsidRPr="002D46FB" w:rsidRDefault="00AA58B9" w:rsidP="00AA58B9">
      <w:pPr>
        <w:jc w:val="both"/>
        <w:rPr>
          <w:rFonts w:ascii="Arial" w:hAnsi="Arial" w:cs="Arial"/>
          <w:bCs/>
          <w:sz w:val="22"/>
          <w:szCs w:val="22"/>
        </w:rPr>
      </w:pPr>
    </w:p>
    <w:p w14:paraId="490C808D"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t>Jednokratni novčani dar za novorođeno dijete u 2021. godini je ostvarilo je 423 korisnika, a ukupno je 233 korisnika ostvarilo je stalnu godišnju naknadu za treće i svako daljnje novorođeno dijete. U 2021 godini je 84 nova korisnika stalne godišnje naknade za treće i svako daljnje dijete.</w:t>
      </w:r>
    </w:p>
    <w:p w14:paraId="7FAC767D" w14:textId="77777777" w:rsidR="00AA58B9" w:rsidRPr="002D46FB" w:rsidRDefault="00AA58B9" w:rsidP="00AA58B9">
      <w:pPr>
        <w:jc w:val="both"/>
        <w:rPr>
          <w:rFonts w:ascii="Arial" w:hAnsi="Arial" w:cs="Arial"/>
          <w:bCs/>
          <w:sz w:val="22"/>
          <w:szCs w:val="22"/>
        </w:rPr>
      </w:pPr>
    </w:p>
    <w:tbl>
      <w:tblPr>
        <w:tblW w:w="9101" w:type="dxa"/>
        <w:tblInd w:w="93" w:type="dxa"/>
        <w:tblLook w:val="04A0" w:firstRow="1" w:lastRow="0" w:firstColumn="1" w:lastColumn="0" w:noHBand="0" w:noVBand="1"/>
      </w:tblPr>
      <w:tblGrid>
        <w:gridCol w:w="4299"/>
        <w:gridCol w:w="2969"/>
        <w:gridCol w:w="1833"/>
      </w:tblGrid>
      <w:tr w:rsidR="00AA58B9" w:rsidRPr="00E70E18" w14:paraId="059B4F25" w14:textId="77777777" w:rsidTr="003F0225">
        <w:trPr>
          <w:trHeight w:val="425"/>
        </w:trPr>
        <w:tc>
          <w:tcPr>
            <w:tcW w:w="42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4A8E60" w14:textId="77777777" w:rsidR="00AA58B9" w:rsidRPr="00E70E18" w:rsidRDefault="00AA58B9" w:rsidP="00AA58B9">
            <w:pPr>
              <w:rPr>
                <w:rFonts w:ascii="Arial" w:hAnsi="Arial" w:cs="Arial"/>
                <w:b/>
                <w:bCs/>
                <w:color w:val="000000"/>
                <w:sz w:val="20"/>
                <w:szCs w:val="20"/>
              </w:rPr>
            </w:pPr>
            <w:r w:rsidRPr="00E70E18">
              <w:rPr>
                <w:rFonts w:ascii="Arial" w:hAnsi="Arial" w:cs="Arial"/>
                <w:b/>
                <w:bCs/>
                <w:color w:val="000000"/>
                <w:sz w:val="20"/>
                <w:szCs w:val="20"/>
              </w:rPr>
              <w:t>Vrsta prava</w:t>
            </w:r>
          </w:p>
        </w:tc>
        <w:tc>
          <w:tcPr>
            <w:tcW w:w="2969" w:type="dxa"/>
            <w:tcBorders>
              <w:top w:val="single" w:sz="8" w:space="0" w:color="auto"/>
              <w:left w:val="nil"/>
              <w:bottom w:val="single" w:sz="8" w:space="0" w:color="auto"/>
              <w:right w:val="single" w:sz="8" w:space="0" w:color="auto"/>
            </w:tcBorders>
            <w:shd w:val="clear" w:color="auto" w:fill="auto"/>
            <w:vAlign w:val="center"/>
            <w:hideMark/>
          </w:tcPr>
          <w:p w14:paraId="4544C12E" w14:textId="77777777" w:rsidR="00AA58B9" w:rsidRPr="00E70E18" w:rsidRDefault="00AA58B9" w:rsidP="00AA58B9">
            <w:pPr>
              <w:jc w:val="right"/>
              <w:rPr>
                <w:rFonts w:ascii="Arial" w:hAnsi="Arial" w:cs="Arial"/>
                <w:b/>
                <w:bCs/>
                <w:color w:val="000000"/>
                <w:sz w:val="20"/>
                <w:szCs w:val="20"/>
              </w:rPr>
            </w:pPr>
            <w:r w:rsidRPr="00E70E18">
              <w:rPr>
                <w:rFonts w:ascii="Arial" w:hAnsi="Arial" w:cs="Arial"/>
                <w:b/>
                <w:bCs/>
                <w:color w:val="000000"/>
                <w:sz w:val="20"/>
                <w:szCs w:val="20"/>
              </w:rPr>
              <w:t>Broj korisnika</w:t>
            </w:r>
          </w:p>
        </w:tc>
        <w:tc>
          <w:tcPr>
            <w:tcW w:w="1833" w:type="dxa"/>
            <w:tcBorders>
              <w:top w:val="single" w:sz="8" w:space="0" w:color="auto"/>
              <w:left w:val="nil"/>
              <w:bottom w:val="single" w:sz="8" w:space="0" w:color="auto"/>
              <w:right w:val="single" w:sz="8" w:space="0" w:color="auto"/>
            </w:tcBorders>
            <w:shd w:val="clear" w:color="auto" w:fill="auto"/>
            <w:vAlign w:val="center"/>
            <w:hideMark/>
          </w:tcPr>
          <w:p w14:paraId="79B3E669" w14:textId="77777777" w:rsidR="00AA58B9" w:rsidRPr="00E70E18" w:rsidRDefault="00AA58B9" w:rsidP="00AA58B9">
            <w:pPr>
              <w:jc w:val="right"/>
              <w:rPr>
                <w:rFonts w:ascii="Arial" w:hAnsi="Arial" w:cs="Arial"/>
                <w:b/>
                <w:bCs/>
                <w:color w:val="000000"/>
                <w:sz w:val="20"/>
                <w:szCs w:val="20"/>
              </w:rPr>
            </w:pPr>
            <w:r w:rsidRPr="00E70E18">
              <w:rPr>
                <w:rFonts w:ascii="Arial" w:hAnsi="Arial" w:cs="Arial"/>
                <w:b/>
                <w:bCs/>
                <w:color w:val="000000"/>
                <w:sz w:val="20"/>
                <w:szCs w:val="20"/>
              </w:rPr>
              <w:t>Iznos</w:t>
            </w:r>
          </w:p>
        </w:tc>
      </w:tr>
      <w:tr w:rsidR="00AA58B9" w:rsidRPr="00E70E18" w14:paraId="2A27F82E" w14:textId="77777777" w:rsidTr="003F0225">
        <w:trPr>
          <w:trHeight w:val="320"/>
        </w:trPr>
        <w:tc>
          <w:tcPr>
            <w:tcW w:w="4299" w:type="dxa"/>
            <w:tcBorders>
              <w:top w:val="nil"/>
              <w:left w:val="single" w:sz="8" w:space="0" w:color="auto"/>
              <w:bottom w:val="single" w:sz="8" w:space="0" w:color="auto"/>
              <w:right w:val="single" w:sz="8" w:space="0" w:color="auto"/>
            </w:tcBorders>
            <w:shd w:val="clear" w:color="auto" w:fill="auto"/>
            <w:vAlign w:val="center"/>
            <w:hideMark/>
          </w:tcPr>
          <w:p w14:paraId="323801CE" w14:textId="77777777" w:rsidR="00AA58B9" w:rsidRPr="00E70E18" w:rsidRDefault="00AA58B9" w:rsidP="00AA58B9">
            <w:pPr>
              <w:rPr>
                <w:rFonts w:ascii="Arial" w:hAnsi="Arial" w:cs="Arial"/>
                <w:color w:val="000000" w:themeColor="text1"/>
                <w:sz w:val="20"/>
                <w:szCs w:val="20"/>
              </w:rPr>
            </w:pPr>
            <w:r w:rsidRPr="00E70E18">
              <w:rPr>
                <w:rFonts w:ascii="Arial" w:hAnsi="Arial" w:cs="Arial"/>
                <w:color w:val="000000" w:themeColor="text1"/>
                <w:sz w:val="20"/>
                <w:szCs w:val="20"/>
              </w:rPr>
              <w:t>Troškovi stanovanja</w:t>
            </w:r>
          </w:p>
        </w:tc>
        <w:tc>
          <w:tcPr>
            <w:tcW w:w="2969" w:type="dxa"/>
            <w:tcBorders>
              <w:top w:val="nil"/>
              <w:left w:val="nil"/>
              <w:bottom w:val="single" w:sz="8" w:space="0" w:color="auto"/>
              <w:right w:val="single" w:sz="8" w:space="0" w:color="auto"/>
            </w:tcBorders>
            <w:shd w:val="clear" w:color="auto" w:fill="auto"/>
            <w:vAlign w:val="center"/>
            <w:hideMark/>
          </w:tcPr>
          <w:p w14:paraId="29A9FAA1" w14:textId="77777777" w:rsidR="00AA58B9" w:rsidRPr="00E70E18" w:rsidRDefault="00AA58B9" w:rsidP="00AA58B9">
            <w:pPr>
              <w:jc w:val="right"/>
              <w:rPr>
                <w:rFonts w:ascii="Arial" w:hAnsi="Arial" w:cs="Arial"/>
                <w:color w:val="000000" w:themeColor="text1"/>
                <w:sz w:val="20"/>
                <w:szCs w:val="20"/>
              </w:rPr>
            </w:pPr>
            <w:r w:rsidRPr="00E70E18">
              <w:rPr>
                <w:rFonts w:ascii="Arial" w:hAnsi="Arial" w:cs="Arial"/>
                <w:color w:val="000000" w:themeColor="text1"/>
                <w:sz w:val="20"/>
                <w:szCs w:val="20"/>
              </w:rPr>
              <w:t xml:space="preserve">                172</w:t>
            </w:r>
          </w:p>
        </w:tc>
        <w:tc>
          <w:tcPr>
            <w:tcW w:w="1833" w:type="dxa"/>
            <w:tcBorders>
              <w:top w:val="nil"/>
              <w:left w:val="nil"/>
              <w:bottom w:val="single" w:sz="8" w:space="0" w:color="auto"/>
              <w:right w:val="single" w:sz="8" w:space="0" w:color="auto"/>
            </w:tcBorders>
            <w:shd w:val="clear" w:color="auto" w:fill="auto"/>
            <w:vAlign w:val="center"/>
            <w:hideMark/>
          </w:tcPr>
          <w:p w14:paraId="7900AE34" w14:textId="77777777" w:rsidR="00AA58B9" w:rsidRPr="00E70E18" w:rsidRDefault="00AA58B9" w:rsidP="00AA58B9">
            <w:pPr>
              <w:jc w:val="right"/>
              <w:rPr>
                <w:rFonts w:ascii="Arial" w:hAnsi="Arial" w:cs="Arial"/>
                <w:color w:val="000000" w:themeColor="text1"/>
                <w:sz w:val="20"/>
                <w:szCs w:val="20"/>
              </w:rPr>
            </w:pPr>
            <w:r w:rsidRPr="00E70E18">
              <w:rPr>
                <w:rFonts w:ascii="Arial" w:hAnsi="Arial" w:cs="Arial"/>
                <w:color w:val="000000" w:themeColor="text1"/>
                <w:sz w:val="20"/>
                <w:szCs w:val="20"/>
              </w:rPr>
              <w:t>983.600</w:t>
            </w:r>
          </w:p>
        </w:tc>
      </w:tr>
      <w:tr w:rsidR="00AA58B9" w:rsidRPr="00E70E18" w14:paraId="7DA9BE74" w14:textId="77777777" w:rsidTr="003F0225">
        <w:trPr>
          <w:trHeight w:val="412"/>
        </w:trPr>
        <w:tc>
          <w:tcPr>
            <w:tcW w:w="4299" w:type="dxa"/>
            <w:tcBorders>
              <w:top w:val="nil"/>
              <w:left w:val="single" w:sz="8" w:space="0" w:color="auto"/>
              <w:bottom w:val="single" w:sz="8" w:space="0" w:color="auto"/>
              <w:right w:val="single" w:sz="8" w:space="0" w:color="auto"/>
            </w:tcBorders>
            <w:shd w:val="clear" w:color="auto" w:fill="auto"/>
            <w:vAlign w:val="center"/>
            <w:hideMark/>
          </w:tcPr>
          <w:p w14:paraId="5A68B6C7" w14:textId="77777777" w:rsidR="00AA58B9" w:rsidRPr="00E70E18" w:rsidRDefault="00AA58B9" w:rsidP="00AA58B9">
            <w:pPr>
              <w:rPr>
                <w:rFonts w:ascii="Arial" w:hAnsi="Arial" w:cs="Arial"/>
                <w:color w:val="000000" w:themeColor="text1"/>
                <w:sz w:val="20"/>
                <w:szCs w:val="20"/>
              </w:rPr>
            </w:pPr>
            <w:r w:rsidRPr="00E70E18">
              <w:rPr>
                <w:rFonts w:ascii="Arial" w:hAnsi="Arial" w:cs="Arial"/>
                <w:color w:val="000000" w:themeColor="text1"/>
                <w:sz w:val="20"/>
                <w:szCs w:val="20"/>
              </w:rPr>
              <w:t>Ogrjev</w:t>
            </w:r>
          </w:p>
        </w:tc>
        <w:tc>
          <w:tcPr>
            <w:tcW w:w="2969" w:type="dxa"/>
            <w:tcBorders>
              <w:top w:val="nil"/>
              <w:left w:val="nil"/>
              <w:bottom w:val="single" w:sz="8" w:space="0" w:color="auto"/>
              <w:right w:val="single" w:sz="8" w:space="0" w:color="auto"/>
            </w:tcBorders>
            <w:shd w:val="clear" w:color="auto" w:fill="auto"/>
            <w:vAlign w:val="center"/>
            <w:hideMark/>
          </w:tcPr>
          <w:p w14:paraId="7E38E7BA" w14:textId="77777777" w:rsidR="00AA58B9" w:rsidRPr="00E70E18" w:rsidRDefault="00AA58B9" w:rsidP="00AA58B9">
            <w:pPr>
              <w:jc w:val="right"/>
              <w:rPr>
                <w:rFonts w:ascii="Arial" w:hAnsi="Arial" w:cs="Arial"/>
                <w:color w:val="000000" w:themeColor="text1"/>
                <w:sz w:val="20"/>
                <w:szCs w:val="20"/>
              </w:rPr>
            </w:pPr>
            <w:r w:rsidRPr="00E70E18">
              <w:rPr>
                <w:rFonts w:ascii="Arial" w:hAnsi="Arial" w:cs="Arial"/>
                <w:color w:val="000000" w:themeColor="text1"/>
                <w:sz w:val="20"/>
                <w:szCs w:val="20"/>
              </w:rPr>
              <w:t>175</w:t>
            </w:r>
          </w:p>
        </w:tc>
        <w:tc>
          <w:tcPr>
            <w:tcW w:w="1833" w:type="dxa"/>
            <w:tcBorders>
              <w:top w:val="nil"/>
              <w:left w:val="nil"/>
              <w:bottom w:val="single" w:sz="8" w:space="0" w:color="auto"/>
              <w:right w:val="single" w:sz="8" w:space="0" w:color="auto"/>
            </w:tcBorders>
            <w:shd w:val="clear" w:color="auto" w:fill="auto"/>
            <w:vAlign w:val="center"/>
            <w:hideMark/>
          </w:tcPr>
          <w:p w14:paraId="681EB8F0" w14:textId="77777777" w:rsidR="00AA58B9" w:rsidRPr="00E70E18" w:rsidRDefault="00AA58B9" w:rsidP="00AA58B9">
            <w:pPr>
              <w:jc w:val="right"/>
              <w:rPr>
                <w:rFonts w:ascii="Arial" w:hAnsi="Arial" w:cs="Arial"/>
                <w:color w:val="000000" w:themeColor="text1"/>
                <w:sz w:val="20"/>
                <w:szCs w:val="20"/>
              </w:rPr>
            </w:pPr>
            <w:r w:rsidRPr="00E70E18">
              <w:rPr>
                <w:rFonts w:ascii="Arial" w:hAnsi="Arial" w:cs="Arial"/>
                <w:color w:val="000000" w:themeColor="text1"/>
                <w:sz w:val="20"/>
                <w:szCs w:val="20"/>
              </w:rPr>
              <w:t>183.750</w:t>
            </w:r>
          </w:p>
        </w:tc>
      </w:tr>
      <w:tr w:rsidR="00AA58B9" w:rsidRPr="00E70E18" w14:paraId="2EEC99D1" w14:textId="77777777" w:rsidTr="003F0225">
        <w:trPr>
          <w:trHeight w:val="188"/>
        </w:trPr>
        <w:tc>
          <w:tcPr>
            <w:tcW w:w="4299" w:type="dxa"/>
            <w:tcBorders>
              <w:top w:val="nil"/>
              <w:left w:val="single" w:sz="8" w:space="0" w:color="auto"/>
              <w:bottom w:val="nil"/>
              <w:right w:val="single" w:sz="8" w:space="0" w:color="auto"/>
            </w:tcBorders>
            <w:shd w:val="clear" w:color="auto" w:fill="auto"/>
            <w:vAlign w:val="center"/>
            <w:hideMark/>
          </w:tcPr>
          <w:p w14:paraId="73FC5E3A" w14:textId="77777777" w:rsidR="00AA58B9" w:rsidRPr="00E70E18" w:rsidRDefault="00AA58B9" w:rsidP="00AA58B9">
            <w:pPr>
              <w:rPr>
                <w:rFonts w:ascii="Arial" w:hAnsi="Arial" w:cs="Arial"/>
                <w:color w:val="000000" w:themeColor="text1"/>
                <w:sz w:val="20"/>
                <w:szCs w:val="20"/>
              </w:rPr>
            </w:pPr>
            <w:r w:rsidRPr="00E70E18">
              <w:rPr>
                <w:rFonts w:ascii="Arial" w:hAnsi="Arial" w:cs="Arial"/>
                <w:color w:val="000000" w:themeColor="text1"/>
                <w:sz w:val="20"/>
                <w:szCs w:val="20"/>
              </w:rPr>
              <w:t>Pučka kuhinja</w:t>
            </w:r>
          </w:p>
        </w:tc>
        <w:tc>
          <w:tcPr>
            <w:tcW w:w="2969" w:type="dxa"/>
            <w:tcBorders>
              <w:top w:val="nil"/>
              <w:left w:val="nil"/>
              <w:bottom w:val="nil"/>
              <w:right w:val="single" w:sz="8" w:space="0" w:color="auto"/>
            </w:tcBorders>
            <w:shd w:val="clear" w:color="auto" w:fill="auto"/>
            <w:vAlign w:val="center"/>
            <w:hideMark/>
          </w:tcPr>
          <w:p w14:paraId="33B7BB1A" w14:textId="77777777" w:rsidR="00AA58B9" w:rsidRPr="00E70E18" w:rsidRDefault="00AA58B9" w:rsidP="00AA58B9">
            <w:pPr>
              <w:jc w:val="right"/>
              <w:rPr>
                <w:rFonts w:ascii="Arial" w:hAnsi="Arial" w:cs="Arial"/>
                <w:color w:val="000000" w:themeColor="text1"/>
                <w:sz w:val="20"/>
                <w:szCs w:val="20"/>
                <w:highlight w:val="yellow"/>
              </w:rPr>
            </w:pPr>
            <w:r w:rsidRPr="00E70E18">
              <w:rPr>
                <w:rFonts w:ascii="Arial" w:hAnsi="Arial" w:cs="Arial"/>
                <w:color w:val="000000" w:themeColor="text1"/>
                <w:sz w:val="20"/>
                <w:szCs w:val="20"/>
              </w:rPr>
              <w:t>157</w:t>
            </w:r>
          </w:p>
        </w:tc>
        <w:tc>
          <w:tcPr>
            <w:tcW w:w="1833" w:type="dxa"/>
            <w:tcBorders>
              <w:top w:val="nil"/>
              <w:left w:val="nil"/>
              <w:bottom w:val="nil"/>
              <w:right w:val="single" w:sz="8" w:space="0" w:color="auto"/>
            </w:tcBorders>
            <w:shd w:val="clear" w:color="auto" w:fill="auto"/>
            <w:vAlign w:val="center"/>
            <w:hideMark/>
          </w:tcPr>
          <w:p w14:paraId="2A919ACE" w14:textId="77777777" w:rsidR="00AA58B9" w:rsidRPr="00E70E18" w:rsidRDefault="00AA58B9" w:rsidP="00AA58B9">
            <w:pPr>
              <w:jc w:val="right"/>
              <w:rPr>
                <w:rFonts w:ascii="Arial" w:hAnsi="Arial" w:cs="Arial"/>
                <w:color w:val="000000" w:themeColor="text1"/>
                <w:sz w:val="20"/>
                <w:szCs w:val="20"/>
                <w:highlight w:val="yellow"/>
              </w:rPr>
            </w:pPr>
            <w:r w:rsidRPr="00E70E18">
              <w:rPr>
                <w:rFonts w:ascii="Arial" w:hAnsi="Arial" w:cs="Arial"/>
                <w:color w:val="000000" w:themeColor="text1"/>
                <w:sz w:val="20"/>
                <w:szCs w:val="20"/>
              </w:rPr>
              <w:t>1.748.000</w:t>
            </w:r>
          </w:p>
        </w:tc>
      </w:tr>
      <w:tr w:rsidR="00AA58B9" w:rsidRPr="00E70E18" w14:paraId="38F9F6EA" w14:textId="77777777" w:rsidTr="003F0225">
        <w:trPr>
          <w:trHeight w:val="47"/>
        </w:trPr>
        <w:tc>
          <w:tcPr>
            <w:tcW w:w="4299" w:type="dxa"/>
            <w:tcBorders>
              <w:top w:val="nil"/>
              <w:left w:val="single" w:sz="8" w:space="0" w:color="auto"/>
              <w:bottom w:val="single" w:sz="8" w:space="0" w:color="auto"/>
              <w:right w:val="single" w:sz="8" w:space="0" w:color="auto"/>
            </w:tcBorders>
            <w:shd w:val="clear" w:color="auto" w:fill="auto"/>
            <w:vAlign w:val="center"/>
          </w:tcPr>
          <w:p w14:paraId="45D5BD9E" w14:textId="77777777" w:rsidR="00AA58B9" w:rsidRPr="00E70E18" w:rsidRDefault="00AA58B9" w:rsidP="00AA58B9">
            <w:pPr>
              <w:rPr>
                <w:rFonts w:ascii="Arial" w:hAnsi="Arial" w:cs="Arial"/>
                <w:color w:val="000000" w:themeColor="text1"/>
                <w:sz w:val="20"/>
                <w:szCs w:val="20"/>
              </w:rPr>
            </w:pPr>
          </w:p>
        </w:tc>
        <w:tc>
          <w:tcPr>
            <w:tcW w:w="2969" w:type="dxa"/>
            <w:tcBorders>
              <w:top w:val="nil"/>
              <w:left w:val="nil"/>
              <w:bottom w:val="single" w:sz="8" w:space="0" w:color="auto"/>
              <w:right w:val="single" w:sz="8" w:space="0" w:color="auto"/>
            </w:tcBorders>
            <w:shd w:val="clear" w:color="auto" w:fill="auto"/>
            <w:vAlign w:val="center"/>
          </w:tcPr>
          <w:p w14:paraId="33D8364F" w14:textId="77777777" w:rsidR="00AA58B9" w:rsidRPr="00E70E18" w:rsidRDefault="00AA58B9" w:rsidP="00AA58B9">
            <w:pPr>
              <w:rPr>
                <w:rFonts w:ascii="Arial" w:hAnsi="Arial" w:cs="Arial"/>
                <w:color w:val="000000" w:themeColor="text1"/>
                <w:sz w:val="20"/>
                <w:szCs w:val="20"/>
              </w:rPr>
            </w:pPr>
          </w:p>
        </w:tc>
        <w:tc>
          <w:tcPr>
            <w:tcW w:w="1833" w:type="dxa"/>
            <w:tcBorders>
              <w:top w:val="nil"/>
              <w:left w:val="nil"/>
              <w:bottom w:val="single" w:sz="8" w:space="0" w:color="auto"/>
              <w:right w:val="single" w:sz="8" w:space="0" w:color="auto"/>
            </w:tcBorders>
            <w:shd w:val="clear" w:color="auto" w:fill="auto"/>
            <w:vAlign w:val="center"/>
          </w:tcPr>
          <w:p w14:paraId="08A83B5C" w14:textId="77777777" w:rsidR="00AA58B9" w:rsidRPr="00E70E18" w:rsidRDefault="00AA58B9" w:rsidP="00AA58B9">
            <w:pPr>
              <w:rPr>
                <w:rFonts w:ascii="Arial" w:hAnsi="Arial" w:cs="Arial"/>
                <w:color w:val="000000" w:themeColor="text1"/>
                <w:sz w:val="20"/>
                <w:szCs w:val="20"/>
              </w:rPr>
            </w:pPr>
          </w:p>
        </w:tc>
      </w:tr>
      <w:tr w:rsidR="00AA58B9" w:rsidRPr="00E70E18" w14:paraId="00631AB8" w14:textId="77777777" w:rsidTr="003F0225">
        <w:trPr>
          <w:trHeight w:val="358"/>
        </w:trPr>
        <w:tc>
          <w:tcPr>
            <w:tcW w:w="429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8823537"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Godišnja potpora za nezaposlene samohrane</w:t>
            </w:r>
          </w:p>
        </w:tc>
        <w:tc>
          <w:tcPr>
            <w:tcW w:w="2969" w:type="dxa"/>
            <w:tcBorders>
              <w:top w:val="single" w:sz="8" w:space="0" w:color="auto"/>
              <w:left w:val="nil"/>
              <w:bottom w:val="single" w:sz="4" w:space="0" w:color="auto"/>
              <w:right w:val="single" w:sz="8" w:space="0" w:color="auto"/>
            </w:tcBorders>
            <w:shd w:val="clear" w:color="auto" w:fill="auto"/>
            <w:vAlign w:val="center"/>
            <w:hideMark/>
          </w:tcPr>
          <w:p w14:paraId="66406063"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21</w:t>
            </w:r>
          </w:p>
        </w:tc>
        <w:tc>
          <w:tcPr>
            <w:tcW w:w="1833" w:type="dxa"/>
            <w:tcBorders>
              <w:top w:val="single" w:sz="8" w:space="0" w:color="auto"/>
              <w:left w:val="nil"/>
              <w:bottom w:val="single" w:sz="4" w:space="0" w:color="auto"/>
              <w:right w:val="single" w:sz="8" w:space="0" w:color="auto"/>
            </w:tcBorders>
            <w:shd w:val="clear" w:color="auto" w:fill="auto"/>
            <w:vAlign w:val="center"/>
            <w:hideMark/>
          </w:tcPr>
          <w:p w14:paraId="4EBE94E6"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50.000,00</w:t>
            </w:r>
          </w:p>
        </w:tc>
      </w:tr>
      <w:tr w:rsidR="00AA58B9" w:rsidRPr="00E70E18" w14:paraId="7EB80B85" w14:textId="77777777" w:rsidTr="003F0225">
        <w:trPr>
          <w:trHeight w:val="385"/>
        </w:trPr>
        <w:tc>
          <w:tcPr>
            <w:tcW w:w="429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504AC2E"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Božićnica</w:t>
            </w:r>
          </w:p>
        </w:tc>
        <w:tc>
          <w:tcPr>
            <w:tcW w:w="2969" w:type="dxa"/>
            <w:tcBorders>
              <w:top w:val="single" w:sz="4" w:space="0" w:color="auto"/>
              <w:left w:val="nil"/>
              <w:bottom w:val="single" w:sz="8" w:space="0" w:color="auto"/>
              <w:right w:val="single" w:sz="8" w:space="0" w:color="auto"/>
            </w:tcBorders>
            <w:shd w:val="clear" w:color="auto" w:fill="auto"/>
            <w:vAlign w:val="center"/>
            <w:hideMark/>
          </w:tcPr>
          <w:p w14:paraId="4F4E486A"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240</w:t>
            </w:r>
          </w:p>
        </w:tc>
        <w:tc>
          <w:tcPr>
            <w:tcW w:w="1833" w:type="dxa"/>
            <w:tcBorders>
              <w:top w:val="single" w:sz="4" w:space="0" w:color="auto"/>
              <w:left w:val="nil"/>
              <w:bottom w:val="single" w:sz="8" w:space="0" w:color="auto"/>
              <w:right w:val="single" w:sz="8" w:space="0" w:color="auto"/>
            </w:tcBorders>
            <w:shd w:val="clear" w:color="auto" w:fill="auto"/>
            <w:vAlign w:val="center"/>
            <w:hideMark/>
          </w:tcPr>
          <w:p w14:paraId="093CDB5C"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50.000,00</w:t>
            </w:r>
          </w:p>
        </w:tc>
      </w:tr>
      <w:tr w:rsidR="00AA58B9" w:rsidRPr="00E70E18" w14:paraId="6E44A476" w14:textId="77777777" w:rsidTr="003F0225">
        <w:trPr>
          <w:trHeight w:val="385"/>
        </w:trPr>
        <w:tc>
          <w:tcPr>
            <w:tcW w:w="4299" w:type="dxa"/>
            <w:tcBorders>
              <w:top w:val="nil"/>
              <w:left w:val="single" w:sz="8" w:space="0" w:color="auto"/>
              <w:bottom w:val="single" w:sz="8" w:space="0" w:color="auto"/>
              <w:right w:val="single" w:sz="8" w:space="0" w:color="auto"/>
            </w:tcBorders>
            <w:shd w:val="clear" w:color="auto" w:fill="auto"/>
            <w:vAlign w:val="center"/>
            <w:hideMark/>
          </w:tcPr>
          <w:p w14:paraId="759EE8DF"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Jednokratne novčane pomoći</w:t>
            </w:r>
          </w:p>
        </w:tc>
        <w:tc>
          <w:tcPr>
            <w:tcW w:w="2969" w:type="dxa"/>
            <w:tcBorders>
              <w:top w:val="nil"/>
              <w:left w:val="nil"/>
              <w:bottom w:val="single" w:sz="8" w:space="0" w:color="auto"/>
              <w:right w:val="single" w:sz="8" w:space="0" w:color="auto"/>
            </w:tcBorders>
            <w:shd w:val="clear" w:color="auto" w:fill="auto"/>
            <w:vAlign w:val="center"/>
            <w:hideMark/>
          </w:tcPr>
          <w:p w14:paraId="6C58A114" w14:textId="77777777" w:rsidR="00AA58B9" w:rsidRPr="00E70E18" w:rsidRDefault="00AA58B9" w:rsidP="00AA58B9">
            <w:pPr>
              <w:jc w:val="right"/>
              <w:rPr>
                <w:rFonts w:ascii="Arial" w:hAnsi="Arial" w:cs="Arial"/>
                <w:color w:val="000000"/>
                <w:sz w:val="20"/>
                <w:szCs w:val="20"/>
                <w:highlight w:val="yellow"/>
              </w:rPr>
            </w:pPr>
            <w:r w:rsidRPr="00E70E18">
              <w:rPr>
                <w:rFonts w:ascii="Arial" w:hAnsi="Arial" w:cs="Arial"/>
                <w:color w:val="000000"/>
                <w:sz w:val="20"/>
                <w:szCs w:val="20"/>
              </w:rPr>
              <w:t>470</w:t>
            </w:r>
          </w:p>
        </w:tc>
        <w:tc>
          <w:tcPr>
            <w:tcW w:w="1833" w:type="dxa"/>
            <w:tcBorders>
              <w:top w:val="nil"/>
              <w:left w:val="nil"/>
              <w:bottom w:val="single" w:sz="8" w:space="0" w:color="auto"/>
              <w:right w:val="single" w:sz="8" w:space="0" w:color="auto"/>
            </w:tcBorders>
            <w:shd w:val="clear" w:color="auto" w:fill="auto"/>
            <w:vAlign w:val="center"/>
            <w:hideMark/>
          </w:tcPr>
          <w:p w14:paraId="1F287607" w14:textId="77777777" w:rsidR="00AA58B9" w:rsidRPr="00E70E18" w:rsidRDefault="00AA58B9" w:rsidP="00AA58B9">
            <w:pPr>
              <w:jc w:val="right"/>
              <w:rPr>
                <w:rFonts w:ascii="Arial" w:hAnsi="Arial" w:cs="Arial"/>
                <w:color w:val="000000"/>
                <w:sz w:val="20"/>
                <w:szCs w:val="20"/>
                <w:highlight w:val="yellow"/>
              </w:rPr>
            </w:pPr>
            <w:r w:rsidRPr="00E70E18">
              <w:rPr>
                <w:rFonts w:ascii="Arial" w:hAnsi="Arial" w:cs="Arial"/>
                <w:color w:val="000000"/>
                <w:sz w:val="20"/>
                <w:szCs w:val="20"/>
              </w:rPr>
              <w:t>789.000</w:t>
            </w:r>
          </w:p>
        </w:tc>
      </w:tr>
      <w:tr w:rsidR="00AA58B9" w:rsidRPr="00E70E18" w14:paraId="3715AD84" w14:textId="77777777" w:rsidTr="003F0225">
        <w:trPr>
          <w:trHeight w:val="319"/>
        </w:trPr>
        <w:tc>
          <w:tcPr>
            <w:tcW w:w="4299" w:type="dxa"/>
            <w:tcBorders>
              <w:top w:val="nil"/>
              <w:left w:val="single" w:sz="8" w:space="0" w:color="auto"/>
              <w:bottom w:val="single" w:sz="8" w:space="0" w:color="auto"/>
              <w:right w:val="single" w:sz="8" w:space="0" w:color="auto"/>
            </w:tcBorders>
            <w:shd w:val="clear" w:color="auto" w:fill="auto"/>
            <w:vAlign w:val="center"/>
            <w:hideMark/>
          </w:tcPr>
          <w:p w14:paraId="5A662C5D"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Dodatak na mirovinu do 1800 kn</w:t>
            </w:r>
          </w:p>
        </w:tc>
        <w:tc>
          <w:tcPr>
            <w:tcW w:w="2969" w:type="dxa"/>
            <w:tcBorders>
              <w:top w:val="nil"/>
              <w:left w:val="nil"/>
              <w:bottom w:val="single" w:sz="8" w:space="0" w:color="auto"/>
              <w:right w:val="single" w:sz="8" w:space="0" w:color="auto"/>
            </w:tcBorders>
            <w:shd w:val="clear" w:color="auto" w:fill="auto"/>
            <w:vAlign w:val="center"/>
            <w:hideMark/>
          </w:tcPr>
          <w:p w14:paraId="1CC0E266"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709</w:t>
            </w:r>
          </w:p>
        </w:tc>
        <w:tc>
          <w:tcPr>
            <w:tcW w:w="1833" w:type="dxa"/>
            <w:tcBorders>
              <w:top w:val="nil"/>
              <w:left w:val="nil"/>
              <w:bottom w:val="single" w:sz="8" w:space="0" w:color="auto"/>
              <w:right w:val="single" w:sz="8" w:space="0" w:color="auto"/>
            </w:tcBorders>
            <w:shd w:val="clear" w:color="auto" w:fill="auto"/>
            <w:vAlign w:val="center"/>
            <w:hideMark/>
          </w:tcPr>
          <w:p w14:paraId="2EBA2B23"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1.899.600</w:t>
            </w:r>
          </w:p>
        </w:tc>
      </w:tr>
      <w:tr w:rsidR="00AA58B9" w:rsidRPr="00E70E18" w14:paraId="6678902E" w14:textId="77777777" w:rsidTr="003F0225">
        <w:trPr>
          <w:trHeight w:val="323"/>
        </w:trPr>
        <w:tc>
          <w:tcPr>
            <w:tcW w:w="4299" w:type="dxa"/>
            <w:tcBorders>
              <w:top w:val="nil"/>
              <w:left w:val="single" w:sz="8" w:space="0" w:color="auto"/>
              <w:bottom w:val="single" w:sz="8" w:space="0" w:color="auto"/>
              <w:right w:val="single" w:sz="8" w:space="0" w:color="auto"/>
            </w:tcBorders>
            <w:shd w:val="clear" w:color="auto" w:fill="auto"/>
            <w:vAlign w:val="center"/>
            <w:hideMark/>
          </w:tcPr>
          <w:p w14:paraId="55AE6596"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Dodatak na mirovinu od 1800-2500</w:t>
            </w:r>
          </w:p>
        </w:tc>
        <w:tc>
          <w:tcPr>
            <w:tcW w:w="2969" w:type="dxa"/>
            <w:tcBorders>
              <w:top w:val="nil"/>
              <w:left w:val="nil"/>
              <w:bottom w:val="single" w:sz="8" w:space="0" w:color="auto"/>
              <w:right w:val="single" w:sz="8" w:space="0" w:color="auto"/>
            </w:tcBorders>
            <w:shd w:val="clear" w:color="auto" w:fill="auto"/>
            <w:vAlign w:val="center"/>
            <w:hideMark/>
          </w:tcPr>
          <w:p w14:paraId="1E7C1405"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1565</w:t>
            </w:r>
          </w:p>
        </w:tc>
        <w:tc>
          <w:tcPr>
            <w:tcW w:w="1833" w:type="dxa"/>
            <w:tcBorders>
              <w:top w:val="nil"/>
              <w:left w:val="nil"/>
              <w:bottom w:val="single" w:sz="8" w:space="0" w:color="auto"/>
              <w:right w:val="single" w:sz="8" w:space="0" w:color="auto"/>
            </w:tcBorders>
            <w:shd w:val="clear" w:color="auto" w:fill="auto"/>
            <w:vAlign w:val="center"/>
            <w:hideMark/>
          </w:tcPr>
          <w:p w14:paraId="1918C635"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815.000</w:t>
            </w:r>
          </w:p>
        </w:tc>
      </w:tr>
      <w:tr w:rsidR="00AA58B9" w:rsidRPr="00E70E18" w14:paraId="2750BBD2" w14:textId="77777777" w:rsidTr="003F0225">
        <w:trPr>
          <w:trHeight w:val="243"/>
        </w:trPr>
        <w:tc>
          <w:tcPr>
            <w:tcW w:w="4299" w:type="dxa"/>
            <w:tcBorders>
              <w:top w:val="nil"/>
              <w:left w:val="single" w:sz="8" w:space="0" w:color="auto"/>
              <w:bottom w:val="single" w:sz="8" w:space="0" w:color="auto"/>
              <w:right w:val="single" w:sz="8" w:space="0" w:color="auto"/>
            </w:tcBorders>
            <w:shd w:val="clear" w:color="auto" w:fill="auto"/>
            <w:vAlign w:val="center"/>
            <w:hideMark/>
          </w:tcPr>
          <w:p w14:paraId="3A402601"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Troškovi pogreba</w:t>
            </w:r>
          </w:p>
        </w:tc>
        <w:tc>
          <w:tcPr>
            <w:tcW w:w="2969" w:type="dxa"/>
            <w:tcBorders>
              <w:top w:val="nil"/>
              <w:left w:val="nil"/>
              <w:bottom w:val="single" w:sz="8" w:space="0" w:color="auto"/>
              <w:right w:val="single" w:sz="8" w:space="0" w:color="auto"/>
            </w:tcBorders>
            <w:shd w:val="clear" w:color="auto" w:fill="auto"/>
            <w:vAlign w:val="center"/>
            <w:hideMark/>
          </w:tcPr>
          <w:p w14:paraId="49FEC06A"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0</w:t>
            </w:r>
          </w:p>
        </w:tc>
        <w:tc>
          <w:tcPr>
            <w:tcW w:w="1833" w:type="dxa"/>
            <w:tcBorders>
              <w:top w:val="nil"/>
              <w:left w:val="nil"/>
              <w:bottom w:val="single" w:sz="8" w:space="0" w:color="auto"/>
              <w:right w:val="single" w:sz="8" w:space="0" w:color="auto"/>
            </w:tcBorders>
            <w:shd w:val="clear" w:color="auto" w:fill="auto"/>
            <w:vAlign w:val="center"/>
            <w:hideMark/>
          </w:tcPr>
          <w:p w14:paraId="4D288A5C"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0</w:t>
            </w:r>
          </w:p>
        </w:tc>
      </w:tr>
      <w:tr w:rsidR="00AA58B9" w:rsidRPr="00E70E18" w14:paraId="07594EE8" w14:textId="77777777" w:rsidTr="003F0225">
        <w:trPr>
          <w:trHeight w:val="407"/>
        </w:trPr>
        <w:tc>
          <w:tcPr>
            <w:tcW w:w="4299" w:type="dxa"/>
            <w:tcBorders>
              <w:top w:val="nil"/>
              <w:left w:val="single" w:sz="8" w:space="0" w:color="auto"/>
              <w:bottom w:val="single" w:sz="8" w:space="0" w:color="auto"/>
              <w:right w:val="single" w:sz="8" w:space="0" w:color="auto"/>
            </w:tcBorders>
            <w:shd w:val="clear" w:color="auto" w:fill="auto"/>
            <w:vAlign w:val="center"/>
            <w:hideMark/>
          </w:tcPr>
          <w:p w14:paraId="5F423D4E"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Mjesečni dodatak korisnicima osobne invalidnine</w:t>
            </w:r>
          </w:p>
        </w:tc>
        <w:tc>
          <w:tcPr>
            <w:tcW w:w="2969" w:type="dxa"/>
            <w:tcBorders>
              <w:top w:val="nil"/>
              <w:left w:val="nil"/>
              <w:bottom w:val="single" w:sz="8" w:space="0" w:color="auto"/>
              <w:right w:val="single" w:sz="8" w:space="0" w:color="auto"/>
            </w:tcBorders>
            <w:shd w:val="clear" w:color="auto" w:fill="auto"/>
            <w:vAlign w:val="center"/>
            <w:hideMark/>
          </w:tcPr>
          <w:p w14:paraId="0B36C742"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395</w:t>
            </w:r>
          </w:p>
        </w:tc>
        <w:tc>
          <w:tcPr>
            <w:tcW w:w="1833" w:type="dxa"/>
            <w:tcBorders>
              <w:top w:val="nil"/>
              <w:left w:val="nil"/>
              <w:bottom w:val="single" w:sz="8" w:space="0" w:color="auto"/>
              <w:right w:val="single" w:sz="8" w:space="0" w:color="auto"/>
            </w:tcBorders>
            <w:shd w:val="clear" w:color="auto" w:fill="auto"/>
            <w:vAlign w:val="center"/>
            <w:hideMark/>
          </w:tcPr>
          <w:p w14:paraId="4F86F45C"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1.418.700</w:t>
            </w:r>
          </w:p>
        </w:tc>
      </w:tr>
      <w:tr w:rsidR="00AA58B9" w:rsidRPr="00E70E18" w14:paraId="01D94130" w14:textId="77777777" w:rsidTr="003F0225">
        <w:trPr>
          <w:trHeight w:val="414"/>
        </w:trPr>
        <w:tc>
          <w:tcPr>
            <w:tcW w:w="4299" w:type="dxa"/>
            <w:tcBorders>
              <w:top w:val="nil"/>
              <w:left w:val="single" w:sz="8" w:space="0" w:color="auto"/>
              <w:bottom w:val="single" w:sz="8" w:space="0" w:color="auto"/>
              <w:right w:val="single" w:sz="8" w:space="0" w:color="auto"/>
            </w:tcBorders>
            <w:shd w:val="clear" w:color="auto" w:fill="auto"/>
            <w:vAlign w:val="center"/>
          </w:tcPr>
          <w:p w14:paraId="0834D9D3"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Novčana pomoć samohranim roditeljima  njegovateljima</w:t>
            </w:r>
          </w:p>
        </w:tc>
        <w:tc>
          <w:tcPr>
            <w:tcW w:w="2969" w:type="dxa"/>
            <w:tcBorders>
              <w:top w:val="nil"/>
              <w:left w:val="nil"/>
              <w:bottom w:val="single" w:sz="8" w:space="0" w:color="auto"/>
              <w:right w:val="single" w:sz="8" w:space="0" w:color="auto"/>
            </w:tcBorders>
            <w:shd w:val="clear" w:color="auto" w:fill="auto"/>
            <w:vAlign w:val="center"/>
          </w:tcPr>
          <w:p w14:paraId="6E952853"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6</w:t>
            </w:r>
          </w:p>
        </w:tc>
        <w:tc>
          <w:tcPr>
            <w:tcW w:w="1833" w:type="dxa"/>
            <w:tcBorders>
              <w:top w:val="nil"/>
              <w:left w:val="nil"/>
              <w:bottom w:val="single" w:sz="8" w:space="0" w:color="auto"/>
              <w:right w:val="single" w:sz="8" w:space="0" w:color="auto"/>
            </w:tcBorders>
            <w:shd w:val="clear" w:color="auto" w:fill="auto"/>
            <w:vAlign w:val="center"/>
          </w:tcPr>
          <w:p w14:paraId="6B38EC97"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70.000</w:t>
            </w:r>
          </w:p>
        </w:tc>
      </w:tr>
      <w:tr w:rsidR="00AA58B9" w:rsidRPr="00E70E18" w14:paraId="0D9FC82B" w14:textId="77777777" w:rsidTr="003F0225">
        <w:trPr>
          <w:trHeight w:val="327"/>
        </w:trPr>
        <w:tc>
          <w:tcPr>
            <w:tcW w:w="4299" w:type="dxa"/>
            <w:tcBorders>
              <w:top w:val="nil"/>
              <w:left w:val="single" w:sz="8" w:space="0" w:color="auto"/>
              <w:bottom w:val="single" w:sz="8" w:space="0" w:color="auto"/>
              <w:right w:val="single" w:sz="8" w:space="0" w:color="auto"/>
            </w:tcBorders>
            <w:shd w:val="clear" w:color="auto" w:fill="auto"/>
            <w:vAlign w:val="center"/>
            <w:hideMark/>
          </w:tcPr>
          <w:p w14:paraId="06A68A4F"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Subvencije za najam stana mladima</w:t>
            </w:r>
          </w:p>
        </w:tc>
        <w:tc>
          <w:tcPr>
            <w:tcW w:w="2969" w:type="dxa"/>
            <w:tcBorders>
              <w:top w:val="nil"/>
              <w:left w:val="nil"/>
              <w:bottom w:val="single" w:sz="8" w:space="0" w:color="auto"/>
              <w:right w:val="single" w:sz="8" w:space="0" w:color="auto"/>
            </w:tcBorders>
            <w:shd w:val="clear" w:color="auto" w:fill="auto"/>
            <w:vAlign w:val="center"/>
            <w:hideMark/>
          </w:tcPr>
          <w:p w14:paraId="3E14B133"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57</w:t>
            </w:r>
          </w:p>
        </w:tc>
        <w:tc>
          <w:tcPr>
            <w:tcW w:w="1833" w:type="dxa"/>
            <w:tcBorders>
              <w:top w:val="nil"/>
              <w:left w:val="nil"/>
              <w:bottom w:val="single" w:sz="8" w:space="0" w:color="auto"/>
              <w:right w:val="single" w:sz="8" w:space="0" w:color="auto"/>
            </w:tcBorders>
            <w:shd w:val="clear" w:color="auto" w:fill="auto"/>
            <w:vAlign w:val="center"/>
            <w:hideMark/>
          </w:tcPr>
          <w:p w14:paraId="3ADEBA59"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348.690</w:t>
            </w:r>
          </w:p>
        </w:tc>
      </w:tr>
      <w:tr w:rsidR="00AA58B9" w:rsidRPr="00E70E18" w14:paraId="14A4D624" w14:textId="77777777" w:rsidTr="003F0225">
        <w:trPr>
          <w:trHeight w:val="385"/>
        </w:trPr>
        <w:tc>
          <w:tcPr>
            <w:tcW w:w="4299" w:type="dxa"/>
            <w:tcBorders>
              <w:top w:val="nil"/>
              <w:left w:val="single" w:sz="8" w:space="0" w:color="auto"/>
              <w:bottom w:val="single" w:sz="8" w:space="0" w:color="auto"/>
              <w:right w:val="single" w:sz="8" w:space="0" w:color="auto"/>
            </w:tcBorders>
            <w:shd w:val="clear" w:color="auto" w:fill="auto"/>
            <w:vAlign w:val="center"/>
          </w:tcPr>
          <w:p w14:paraId="45CED94F"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 xml:space="preserve">Subvencije za najam stana osobama slabijeg materijalnog statusa </w:t>
            </w:r>
          </w:p>
        </w:tc>
        <w:tc>
          <w:tcPr>
            <w:tcW w:w="2969" w:type="dxa"/>
            <w:tcBorders>
              <w:top w:val="nil"/>
              <w:left w:val="nil"/>
              <w:bottom w:val="single" w:sz="8" w:space="0" w:color="auto"/>
              <w:right w:val="single" w:sz="8" w:space="0" w:color="auto"/>
            </w:tcBorders>
            <w:shd w:val="clear" w:color="auto" w:fill="auto"/>
            <w:vAlign w:val="center"/>
          </w:tcPr>
          <w:p w14:paraId="2B7394AD"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225</w:t>
            </w:r>
          </w:p>
        </w:tc>
        <w:tc>
          <w:tcPr>
            <w:tcW w:w="1833" w:type="dxa"/>
            <w:tcBorders>
              <w:top w:val="nil"/>
              <w:left w:val="nil"/>
              <w:bottom w:val="single" w:sz="8" w:space="0" w:color="auto"/>
              <w:right w:val="single" w:sz="8" w:space="0" w:color="auto"/>
            </w:tcBorders>
            <w:shd w:val="clear" w:color="auto" w:fill="auto"/>
            <w:vAlign w:val="center"/>
          </w:tcPr>
          <w:p w14:paraId="0C1B76AF"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 xml:space="preserve">                                                3.311.300</w:t>
            </w:r>
          </w:p>
        </w:tc>
      </w:tr>
      <w:tr w:rsidR="00AA58B9" w:rsidRPr="00E70E18" w14:paraId="3DACD1EC" w14:textId="77777777" w:rsidTr="003F0225">
        <w:trPr>
          <w:trHeight w:val="269"/>
        </w:trPr>
        <w:tc>
          <w:tcPr>
            <w:tcW w:w="4299" w:type="dxa"/>
            <w:tcBorders>
              <w:top w:val="nil"/>
              <w:left w:val="single" w:sz="8" w:space="0" w:color="auto"/>
              <w:bottom w:val="single" w:sz="8" w:space="0" w:color="auto"/>
              <w:right w:val="single" w:sz="8" w:space="0" w:color="auto"/>
            </w:tcBorders>
            <w:shd w:val="clear" w:color="auto" w:fill="auto"/>
            <w:vAlign w:val="center"/>
          </w:tcPr>
          <w:p w14:paraId="12B7F042"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Novčana pomoć starijima od 65</w:t>
            </w:r>
          </w:p>
        </w:tc>
        <w:tc>
          <w:tcPr>
            <w:tcW w:w="2969" w:type="dxa"/>
            <w:tcBorders>
              <w:top w:val="nil"/>
              <w:left w:val="nil"/>
              <w:bottom w:val="single" w:sz="8" w:space="0" w:color="auto"/>
              <w:right w:val="single" w:sz="8" w:space="0" w:color="auto"/>
            </w:tcBorders>
            <w:shd w:val="clear" w:color="auto" w:fill="auto"/>
            <w:vAlign w:val="center"/>
          </w:tcPr>
          <w:p w14:paraId="3588CAE6"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220</w:t>
            </w:r>
          </w:p>
        </w:tc>
        <w:tc>
          <w:tcPr>
            <w:tcW w:w="1833" w:type="dxa"/>
            <w:tcBorders>
              <w:top w:val="nil"/>
              <w:left w:val="nil"/>
              <w:bottom w:val="single" w:sz="8" w:space="0" w:color="auto"/>
              <w:right w:val="single" w:sz="8" w:space="0" w:color="auto"/>
            </w:tcBorders>
            <w:shd w:val="clear" w:color="auto" w:fill="auto"/>
            <w:vAlign w:val="center"/>
          </w:tcPr>
          <w:p w14:paraId="5BDCB8DD"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 xml:space="preserve">                                                   799.500</w:t>
            </w:r>
          </w:p>
        </w:tc>
      </w:tr>
      <w:tr w:rsidR="00AA58B9" w:rsidRPr="00E70E18" w14:paraId="3E866862" w14:textId="77777777" w:rsidTr="003F0225">
        <w:trPr>
          <w:trHeight w:val="324"/>
        </w:trPr>
        <w:tc>
          <w:tcPr>
            <w:tcW w:w="4299" w:type="dxa"/>
            <w:tcBorders>
              <w:top w:val="nil"/>
              <w:left w:val="single" w:sz="8" w:space="0" w:color="auto"/>
              <w:bottom w:val="single" w:sz="8" w:space="0" w:color="auto"/>
              <w:right w:val="single" w:sz="8" w:space="0" w:color="auto"/>
            </w:tcBorders>
            <w:shd w:val="clear" w:color="auto" w:fill="auto"/>
            <w:vAlign w:val="center"/>
          </w:tcPr>
          <w:p w14:paraId="29FE2A32" w14:textId="77777777" w:rsidR="00AA58B9" w:rsidRPr="00E70E18" w:rsidRDefault="00AA58B9" w:rsidP="00AA58B9">
            <w:pPr>
              <w:rPr>
                <w:rFonts w:ascii="Arial" w:hAnsi="Arial" w:cs="Arial"/>
                <w:color w:val="000000"/>
                <w:sz w:val="20"/>
                <w:szCs w:val="20"/>
              </w:rPr>
            </w:pPr>
            <w:r w:rsidRPr="00E70E18">
              <w:rPr>
                <w:rFonts w:ascii="Arial" w:hAnsi="Arial" w:cs="Arial"/>
                <w:color w:val="000000"/>
                <w:sz w:val="20"/>
                <w:szCs w:val="20"/>
              </w:rPr>
              <w:t>Dar za novorođeno dijete</w:t>
            </w:r>
          </w:p>
        </w:tc>
        <w:tc>
          <w:tcPr>
            <w:tcW w:w="2969" w:type="dxa"/>
            <w:tcBorders>
              <w:top w:val="nil"/>
              <w:left w:val="nil"/>
              <w:bottom w:val="single" w:sz="8" w:space="0" w:color="auto"/>
              <w:right w:val="single" w:sz="8" w:space="0" w:color="auto"/>
            </w:tcBorders>
            <w:shd w:val="clear" w:color="auto" w:fill="auto"/>
            <w:vAlign w:val="center"/>
          </w:tcPr>
          <w:p w14:paraId="16A58361"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Jednokratni dar - 423</w:t>
            </w:r>
          </w:p>
          <w:p w14:paraId="66ADD117"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Stalna godišnja naknada - 233</w:t>
            </w:r>
          </w:p>
        </w:tc>
        <w:tc>
          <w:tcPr>
            <w:tcW w:w="1833" w:type="dxa"/>
            <w:tcBorders>
              <w:top w:val="nil"/>
              <w:left w:val="nil"/>
              <w:bottom w:val="single" w:sz="8" w:space="0" w:color="auto"/>
              <w:right w:val="single" w:sz="8" w:space="0" w:color="auto"/>
            </w:tcBorders>
            <w:shd w:val="clear" w:color="auto" w:fill="auto"/>
            <w:vAlign w:val="center"/>
          </w:tcPr>
          <w:p w14:paraId="353B49AE" w14:textId="77777777" w:rsidR="00AA58B9" w:rsidRPr="00E70E18" w:rsidRDefault="00AA58B9" w:rsidP="00AA58B9">
            <w:pPr>
              <w:jc w:val="right"/>
              <w:rPr>
                <w:rFonts w:ascii="Arial" w:hAnsi="Arial" w:cs="Arial"/>
                <w:color w:val="000000"/>
                <w:sz w:val="20"/>
                <w:szCs w:val="20"/>
              </w:rPr>
            </w:pPr>
            <w:r w:rsidRPr="00E70E18">
              <w:rPr>
                <w:rFonts w:ascii="Arial" w:hAnsi="Arial" w:cs="Arial"/>
                <w:color w:val="000000"/>
                <w:sz w:val="20"/>
                <w:szCs w:val="20"/>
              </w:rPr>
              <w:t xml:space="preserve">                                               3.049.900</w:t>
            </w:r>
          </w:p>
        </w:tc>
      </w:tr>
      <w:tr w:rsidR="00AA58B9" w:rsidRPr="00E70E18" w14:paraId="6D0E1FC8" w14:textId="77777777" w:rsidTr="003F0225">
        <w:trPr>
          <w:trHeight w:val="307"/>
        </w:trPr>
        <w:tc>
          <w:tcPr>
            <w:tcW w:w="4299"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455F5F14" w14:textId="77777777" w:rsidR="00AA58B9" w:rsidRPr="00E70E18" w:rsidRDefault="00AA58B9" w:rsidP="00AA58B9">
            <w:pPr>
              <w:rPr>
                <w:rFonts w:ascii="Arial" w:hAnsi="Arial" w:cs="Arial"/>
                <w:b/>
                <w:bCs/>
                <w:color w:val="000000"/>
                <w:sz w:val="20"/>
                <w:szCs w:val="20"/>
              </w:rPr>
            </w:pPr>
            <w:r w:rsidRPr="00E70E18">
              <w:rPr>
                <w:rFonts w:ascii="Arial" w:hAnsi="Arial" w:cs="Arial"/>
                <w:b/>
                <w:bCs/>
                <w:color w:val="000000"/>
                <w:sz w:val="20"/>
                <w:szCs w:val="20"/>
              </w:rPr>
              <w:t>Ukupno</w:t>
            </w:r>
          </w:p>
        </w:tc>
        <w:tc>
          <w:tcPr>
            <w:tcW w:w="2969" w:type="dxa"/>
            <w:tcBorders>
              <w:top w:val="double" w:sz="6" w:space="0" w:color="auto"/>
              <w:left w:val="nil"/>
              <w:bottom w:val="double" w:sz="6" w:space="0" w:color="auto"/>
              <w:right w:val="single" w:sz="4" w:space="0" w:color="auto"/>
            </w:tcBorders>
            <w:shd w:val="clear" w:color="auto" w:fill="auto"/>
            <w:noWrap/>
            <w:vAlign w:val="bottom"/>
            <w:hideMark/>
          </w:tcPr>
          <w:p w14:paraId="76CF562F" w14:textId="77777777" w:rsidR="00AA58B9" w:rsidRPr="00E70E18" w:rsidRDefault="00AA58B9" w:rsidP="00AA58B9">
            <w:pPr>
              <w:jc w:val="right"/>
              <w:rPr>
                <w:rFonts w:ascii="Arial" w:hAnsi="Arial" w:cs="Arial"/>
                <w:b/>
                <w:bCs/>
                <w:color w:val="000000"/>
                <w:sz w:val="20"/>
                <w:szCs w:val="20"/>
              </w:rPr>
            </w:pPr>
            <w:r w:rsidRPr="00E70E18">
              <w:rPr>
                <w:rFonts w:ascii="Arial" w:hAnsi="Arial" w:cs="Arial"/>
                <w:b/>
                <w:bCs/>
                <w:color w:val="000000"/>
                <w:sz w:val="20"/>
                <w:szCs w:val="20"/>
              </w:rPr>
              <w:t>5.070</w:t>
            </w:r>
          </w:p>
        </w:tc>
        <w:tc>
          <w:tcPr>
            <w:tcW w:w="1833" w:type="dxa"/>
            <w:tcBorders>
              <w:top w:val="double" w:sz="6" w:space="0" w:color="auto"/>
              <w:left w:val="nil"/>
              <w:bottom w:val="double" w:sz="6" w:space="0" w:color="auto"/>
              <w:right w:val="double" w:sz="6" w:space="0" w:color="auto"/>
            </w:tcBorders>
            <w:shd w:val="clear" w:color="auto" w:fill="auto"/>
            <w:noWrap/>
            <w:vAlign w:val="bottom"/>
            <w:hideMark/>
          </w:tcPr>
          <w:p w14:paraId="0B2A33B3" w14:textId="77777777" w:rsidR="00AA58B9" w:rsidRPr="00E70E18" w:rsidRDefault="00AA58B9" w:rsidP="00AA58B9">
            <w:pPr>
              <w:jc w:val="right"/>
              <w:rPr>
                <w:rFonts w:ascii="Arial" w:hAnsi="Arial" w:cs="Arial"/>
                <w:b/>
                <w:bCs/>
                <w:color w:val="000000"/>
                <w:sz w:val="20"/>
                <w:szCs w:val="20"/>
              </w:rPr>
            </w:pPr>
            <w:r w:rsidRPr="00E70E18">
              <w:rPr>
                <w:rFonts w:ascii="Arial" w:hAnsi="Arial" w:cs="Arial"/>
                <w:b/>
                <w:bCs/>
                <w:color w:val="000000"/>
                <w:sz w:val="20"/>
                <w:szCs w:val="20"/>
              </w:rPr>
              <w:t>15.517.040</w:t>
            </w:r>
          </w:p>
        </w:tc>
      </w:tr>
    </w:tbl>
    <w:p w14:paraId="44157856"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lastRenderedPageBreak/>
        <w:t>Donacije za razvoj zdravstvenog nad standarda</w:t>
      </w:r>
    </w:p>
    <w:p w14:paraId="06B655D6" w14:textId="77777777" w:rsidR="00AA58B9" w:rsidRPr="002D46FB" w:rsidRDefault="00AA58B9" w:rsidP="00AA58B9">
      <w:pPr>
        <w:jc w:val="both"/>
        <w:rPr>
          <w:rFonts w:ascii="Arial" w:hAnsi="Arial" w:cs="Arial"/>
          <w:sz w:val="22"/>
          <w:szCs w:val="22"/>
        </w:rPr>
      </w:pPr>
    </w:p>
    <w:p w14:paraId="1C07970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Iako primarna zdravstvena skrb nije u nadležnosti Grada, Grad Dubrovnik razvija mnoge nad standarde u zdravstvu te sustavno kontinuiranim donacijama pomaže rad zdravstvenih ustanova na svom području, a među njima i Doma zdravlja Dubrovnik.</w:t>
      </w:r>
    </w:p>
    <w:p w14:paraId="6A38FE44" w14:textId="77777777" w:rsidR="00AA58B9" w:rsidRPr="002D46FB" w:rsidRDefault="00AA58B9" w:rsidP="00AA58B9">
      <w:pPr>
        <w:jc w:val="both"/>
        <w:rPr>
          <w:rFonts w:ascii="Arial" w:hAnsi="Arial" w:cs="Arial"/>
          <w:sz w:val="22"/>
          <w:szCs w:val="22"/>
        </w:rPr>
      </w:pPr>
    </w:p>
    <w:p w14:paraId="277F6F0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Posljednja donacija osigurana za potrebe Doma zdravlja Dubrovnik odnosi se na sredstva u iznosu 100.000 kuna, a koja je prema sporazumu ova zdravstvena ustanova iskoristila namjenski za adaptaciju, opremanje stana i ordinacije za liječnika na otoku Koločepu. Naime, na Koločepu od sredine siječnja živi i radi nova liječnica koja je na otok stigla iz Vukovara. Dolaskom nove liječnice i predmetnim ulaganjem povećala se razina primarne zdravstvene zaštite na Elafitima.</w:t>
      </w:r>
    </w:p>
    <w:p w14:paraId="5ED3A188" w14:textId="77777777" w:rsidR="00AA58B9" w:rsidRPr="002D46FB" w:rsidRDefault="00AA58B9" w:rsidP="00AA58B9">
      <w:pPr>
        <w:jc w:val="both"/>
        <w:rPr>
          <w:rFonts w:ascii="Arial" w:hAnsi="Arial" w:cs="Arial"/>
          <w:sz w:val="22"/>
          <w:szCs w:val="22"/>
        </w:rPr>
      </w:pPr>
    </w:p>
    <w:p w14:paraId="77E8C282" w14:textId="54F807B5" w:rsidR="00AA58B9" w:rsidRDefault="00AA58B9" w:rsidP="00AA58B9">
      <w:pPr>
        <w:jc w:val="both"/>
        <w:rPr>
          <w:rFonts w:ascii="Arial" w:hAnsi="Arial" w:cs="Arial"/>
          <w:sz w:val="22"/>
          <w:szCs w:val="22"/>
        </w:rPr>
      </w:pPr>
      <w:r w:rsidRPr="002D46FB">
        <w:rPr>
          <w:rFonts w:ascii="Arial" w:hAnsi="Arial" w:cs="Arial"/>
          <w:sz w:val="22"/>
          <w:szCs w:val="22"/>
        </w:rPr>
        <w:t xml:space="preserve">I u 2021. godini nastavilo se pružanje laboratorijskih usluga primarne razine zdravstvene zaštite u </w:t>
      </w:r>
      <w:r w:rsidRPr="009E7B89">
        <w:rPr>
          <w:rFonts w:ascii="Arial" w:hAnsi="Arial" w:cs="Arial"/>
          <w:sz w:val="22"/>
          <w:szCs w:val="22"/>
        </w:rPr>
        <w:t>Mokošici.</w:t>
      </w:r>
      <w:r w:rsidRPr="002D46FB">
        <w:rPr>
          <w:rFonts w:ascii="Arial" w:hAnsi="Arial" w:cs="Arial"/>
          <w:sz w:val="22"/>
          <w:szCs w:val="22"/>
        </w:rPr>
        <w:t xml:space="preserve"> Uslugu kojom se osigurava zdravstveni nad standard gradska uprava pokrenula je u 2018. godini kako bi stanovnici ovog najvećeg gradskog naselja u svom mjestu mogli izvaditi krv i predati uzorke za sustav primarne laboratorijske dijagnostike, svih pet radnih dana u tjednu. Grad Dubrovnik već četvrtu godinu financira redovitu uslugu vađenja krvi u Mokošici, i to preuzimanjem troška bruto plaće laboranta te materijalnih i režijskih troškova za rad pogona smještenog u ambulanti. Za ovu namjenu u proračunskim sredstvima osigurano je 132 tisuće kuna na godišnjoj razini, a realizacijom usluge osigurava se zdravstveni nad standard za više od 10 tisuća ljudi koji žive i gravitiraju ovom najvećem dubrovačkom prigradskom naselju. Projekt je koristan za cijelu zajednicu i u smislu smanjenja gužvi pri korištenju laboratorijskih usluga, što se pokazalo još važnijim u doba epidemije uzrokovane virusom COVID 19.</w:t>
      </w:r>
    </w:p>
    <w:p w14:paraId="4A4C91C8" w14:textId="77777777" w:rsidR="009E7B89" w:rsidRPr="002D46FB" w:rsidRDefault="009E7B89" w:rsidP="00AA58B9">
      <w:pPr>
        <w:jc w:val="both"/>
        <w:rPr>
          <w:rFonts w:ascii="Arial" w:hAnsi="Arial" w:cs="Arial"/>
          <w:sz w:val="22"/>
          <w:szCs w:val="22"/>
        </w:rPr>
      </w:pPr>
    </w:p>
    <w:p w14:paraId="377AE8D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Sukladno odredbama Strategije za izjednačavanje mogućnosti za osobe s invaliditetom, Grad Dubrovnik svake godine na početku kupališne sezone postavlja dizala za osobe s</w:t>
      </w:r>
      <w:r w:rsidRPr="002D46FB">
        <w:rPr>
          <w:rFonts w:ascii="Arial" w:hAnsi="Arial" w:cs="Arial"/>
          <w:b/>
          <w:sz w:val="22"/>
          <w:szCs w:val="22"/>
        </w:rPr>
        <w:t xml:space="preserve"> </w:t>
      </w:r>
      <w:r w:rsidRPr="002D46FB">
        <w:rPr>
          <w:rFonts w:ascii="Arial" w:hAnsi="Arial" w:cs="Arial"/>
          <w:sz w:val="22"/>
          <w:szCs w:val="22"/>
        </w:rPr>
        <w:t>invaliditetom na dubrovačkim plažama</w:t>
      </w:r>
      <w:r w:rsidRPr="002D46FB">
        <w:rPr>
          <w:rFonts w:ascii="Arial" w:hAnsi="Arial" w:cs="Arial"/>
          <w:b/>
          <w:sz w:val="22"/>
          <w:szCs w:val="22"/>
        </w:rPr>
        <w:t>.</w:t>
      </w:r>
      <w:r w:rsidRPr="002D46FB">
        <w:rPr>
          <w:rFonts w:ascii="Arial" w:hAnsi="Arial" w:cs="Arial"/>
          <w:sz w:val="22"/>
          <w:szCs w:val="22"/>
        </w:rPr>
        <w:t xml:space="preserve"> Tako su se 4. lipnja dizala postavila na četiri lokacije: Zaton Veliki, kod postaje Vatrogasnog doma u Zatonu, </w:t>
      </w:r>
      <w:proofErr w:type="spellStart"/>
      <w:r w:rsidRPr="002D46FB">
        <w:rPr>
          <w:rFonts w:ascii="Arial" w:hAnsi="Arial" w:cs="Arial"/>
          <w:sz w:val="22"/>
          <w:szCs w:val="22"/>
        </w:rPr>
        <w:t>Mandrač</w:t>
      </w:r>
      <w:proofErr w:type="spellEnd"/>
      <w:r w:rsidRPr="002D46FB">
        <w:rPr>
          <w:rFonts w:ascii="Arial" w:hAnsi="Arial" w:cs="Arial"/>
          <w:sz w:val="22"/>
          <w:szCs w:val="22"/>
        </w:rPr>
        <w:t xml:space="preserve"> u </w:t>
      </w:r>
      <w:proofErr w:type="spellStart"/>
      <w:r w:rsidRPr="002D46FB">
        <w:rPr>
          <w:rFonts w:ascii="Arial" w:hAnsi="Arial" w:cs="Arial"/>
          <w:sz w:val="22"/>
          <w:szCs w:val="22"/>
        </w:rPr>
        <w:t>Solitudu</w:t>
      </w:r>
      <w:proofErr w:type="spellEnd"/>
      <w:r w:rsidRPr="002D46FB">
        <w:rPr>
          <w:rFonts w:ascii="Arial" w:hAnsi="Arial" w:cs="Arial"/>
          <w:sz w:val="22"/>
          <w:szCs w:val="22"/>
        </w:rPr>
        <w:t xml:space="preserve"> i </w:t>
      </w:r>
      <w:proofErr w:type="spellStart"/>
      <w:r w:rsidRPr="002D46FB">
        <w:rPr>
          <w:rFonts w:ascii="Arial" w:hAnsi="Arial" w:cs="Arial"/>
          <w:sz w:val="22"/>
          <w:szCs w:val="22"/>
        </w:rPr>
        <w:t>Copacabana</w:t>
      </w:r>
      <w:proofErr w:type="spellEnd"/>
      <w:r w:rsidRPr="002D46FB">
        <w:rPr>
          <w:rFonts w:ascii="Arial" w:hAnsi="Arial" w:cs="Arial"/>
          <w:sz w:val="22"/>
          <w:szCs w:val="22"/>
        </w:rPr>
        <w:t xml:space="preserve">, dok su 16. lipnja postavila dizala za osobe s invaliditetom u </w:t>
      </w:r>
      <w:proofErr w:type="spellStart"/>
      <w:r w:rsidRPr="002D46FB">
        <w:rPr>
          <w:rFonts w:ascii="Arial" w:hAnsi="Arial" w:cs="Arial"/>
          <w:sz w:val="22"/>
          <w:szCs w:val="22"/>
        </w:rPr>
        <w:t>Suđurđu</w:t>
      </w:r>
      <w:proofErr w:type="spellEnd"/>
      <w:r w:rsidRPr="002D46FB">
        <w:rPr>
          <w:rFonts w:ascii="Arial" w:hAnsi="Arial" w:cs="Arial"/>
          <w:sz w:val="22"/>
          <w:szCs w:val="22"/>
        </w:rPr>
        <w:t xml:space="preserve"> na otoku </w:t>
      </w:r>
      <w:proofErr w:type="spellStart"/>
      <w:r w:rsidRPr="002D46FB">
        <w:rPr>
          <w:rFonts w:ascii="Arial" w:hAnsi="Arial" w:cs="Arial"/>
          <w:sz w:val="22"/>
          <w:szCs w:val="22"/>
        </w:rPr>
        <w:t>Šipanu</w:t>
      </w:r>
      <w:proofErr w:type="spellEnd"/>
      <w:r w:rsidRPr="002D46FB">
        <w:rPr>
          <w:rFonts w:ascii="Arial" w:hAnsi="Arial" w:cs="Arial"/>
          <w:sz w:val="22"/>
          <w:szCs w:val="22"/>
        </w:rPr>
        <w:t xml:space="preserve">, mjestu Lopud na otoku Lopudu te u Donjem Čelu na </w:t>
      </w:r>
      <w:proofErr w:type="spellStart"/>
      <w:r w:rsidRPr="002D46FB">
        <w:rPr>
          <w:rFonts w:ascii="Arial" w:hAnsi="Arial" w:cs="Arial"/>
          <w:sz w:val="22"/>
          <w:szCs w:val="22"/>
        </w:rPr>
        <w:t>Kalamoti</w:t>
      </w:r>
      <w:proofErr w:type="spellEnd"/>
      <w:r w:rsidRPr="002D46FB">
        <w:rPr>
          <w:rFonts w:ascii="Arial" w:hAnsi="Arial" w:cs="Arial"/>
          <w:sz w:val="22"/>
          <w:szCs w:val="22"/>
        </w:rPr>
        <w:t>.</w:t>
      </w:r>
    </w:p>
    <w:p w14:paraId="01436470" w14:textId="77777777" w:rsidR="00AA58B9" w:rsidRPr="002D46FB" w:rsidRDefault="00AA58B9" w:rsidP="00AA58B9">
      <w:pPr>
        <w:jc w:val="both"/>
        <w:rPr>
          <w:rFonts w:ascii="Arial" w:hAnsi="Arial" w:cs="Arial"/>
          <w:sz w:val="22"/>
          <w:szCs w:val="22"/>
        </w:rPr>
      </w:pPr>
    </w:p>
    <w:p w14:paraId="1170D87C"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Razvoj mreže programa i projekata u području skrbi za djecu i mlade</w:t>
      </w:r>
    </w:p>
    <w:p w14:paraId="312DBE94" w14:textId="77777777" w:rsidR="00AA58B9" w:rsidRPr="002D46FB" w:rsidRDefault="00AA58B9" w:rsidP="00AA58B9">
      <w:pPr>
        <w:jc w:val="both"/>
        <w:rPr>
          <w:rFonts w:ascii="Arial" w:hAnsi="Arial" w:cs="Arial"/>
          <w:b/>
          <w:sz w:val="22"/>
          <w:szCs w:val="22"/>
        </w:rPr>
      </w:pPr>
    </w:p>
    <w:p w14:paraId="42F4F53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Usprkos otežanim uvjetima funkcioniranja u vremenu pandemije, nastavili su se provoditi programi i projekti za djecu i mlade. </w:t>
      </w:r>
    </w:p>
    <w:p w14:paraId="4A701F13" w14:textId="77777777" w:rsidR="00AA58B9" w:rsidRPr="002D46FB" w:rsidRDefault="00AA58B9" w:rsidP="00AA58B9">
      <w:pPr>
        <w:jc w:val="both"/>
        <w:rPr>
          <w:rFonts w:ascii="Arial" w:hAnsi="Arial" w:cs="Arial"/>
          <w:sz w:val="22"/>
          <w:szCs w:val="22"/>
        </w:rPr>
      </w:pPr>
    </w:p>
    <w:p w14:paraId="4A65073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Centar za mlade uspostavljen je usprkos teškim posljedicama pandemije, uz veliku financijsku i logističku potporu Grada Dubrovnika, partnera i donatora. Grad Dubrovnik je uložio oko 1,5 milijuna kuna za uređenje i opremanje Centra za mlade, ali je osigurao i 500.000 kuna za djelatnike Centra za mlade kroz takozvano izravno financiranje za vrijeme pandemije. No, svoj puni smisao Centar za mlade pokazao je kroz činjenicu da su udruge članice Centra za mlade za manje od godinu dana donijele lokalnoj zajednici višestruko veći iznos iz europskih fondova. Naime, za četiri kandidirana projekta osigurano je oko 6,5 milijuna kuna. Radi se pretežito o lokalnim programima za mlade, koji su potpuno besplatni, raznoliki, edukativni i zabavni. U krizi izazvanoj pandemijom, koja je snažno pogodila dubrovačko gospodarstvo, ovo iznimno postignuće Centra za mlade pokazuje i dokazuje izniman potencijal ulaganja u kulturu, znanost i tehnologiju te vezane nove industrije koje proizlaze upravo iz civilnog sektora.</w:t>
      </w:r>
    </w:p>
    <w:p w14:paraId="20D20D91" w14:textId="77777777" w:rsidR="00AA58B9" w:rsidRPr="002D46FB" w:rsidRDefault="00AA58B9" w:rsidP="00AA58B9">
      <w:pPr>
        <w:jc w:val="both"/>
        <w:rPr>
          <w:rFonts w:ascii="Arial" w:hAnsi="Arial" w:cs="Arial"/>
          <w:sz w:val="22"/>
          <w:szCs w:val="22"/>
        </w:rPr>
      </w:pPr>
    </w:p>
    <w:p w14:paraId="355F2594"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Udruge povezane Ugovorom o poslovno-tehničkoj suradnji na platformi Centra za mlade Dubrovnik na koordinacijskom online sastanku, održanom 15. ožujka, usvojile su Strateški plan Centra za mlade Dubrovnik za razdoblje od 2021. do 2023. Strateški plan Centra za mlade Dubrovnik kvalitetan je i sveobuhvatan dokument, koji je temelj za unaprjeđenje partnerskog odnosa s Gradom Dubrovnikom, kao i za značajnije povlačenje sredstava iz nacionalnih i </w:t>
      </w:r>
      <w:r w:rsidRPr="002D46FB">
        <w:rPr>
          <w:rFonts w:ascii="Arial" w:hAnsi="Arial" w:cs="Arial"/>
          <w:sz w:val="22"/>
          <w:szCs w:val="22"/>
        </w:rPr>
        <w:lastRenderedPageBreak/>
        <w:t>europskih fondova. Uz analizu postojećeg stanja, ovaj strateški dokument donosi i analizu konteksta i relevantnih politika, analizu vanjskog i unutrašnjeg okruženja (SWOT i PESTE), misiju, viziju i vrijednosti Centra, izvore financiranja te strateške ciljeve za razdoblje od 2021. do 2023. Na sastanku je prihvaćen i nacrt Akcijskog plana Centra za mlade za 2021.</w:t>
      </w:r>
    </w:p>
    <w:p w14:paraId="1E31778F" w14:textId="77777777" w:rsidR="00AA58B9" w:rsidRPr="002D46FB" w:rsidRDefault="00AA58B9" w:rsidP="00AA58B9">
      <w:pPr>
        <w:jc w:val="both"/>
        <w:rPr>
          <w:rFonts w:ascii="Arial" w:hAnsi="Arial" w:cs="Arial"/>
          <w:sz w:val="22"/>
          <w:szCs w:val="22"/>
        </w:rPr>
      </w:pPr>
    </w:p>
    <w:p w14:paraId="6AC465C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Također su se nastavili brojni projekti za djecu i mlade, kako u Centru za mlade, tako i projekti udruga i organizacija civilnog društva te programi koje izravno organizira Grad Dubrovnik, poput Foruma mladih, Dubrovačkog karnevala, Šarene zime u Uvali i Međunarodnog dana mladih. </w:t>
      </w:r>
    </w:p>
    <w:p w14:paraId="0B81E31B" w14:textId="77777777" w:rsidR="00AA58B9" w:rsidRPr="002D46FB" w:rsidRDefault="00AA58B9" w:rsidP="00AA58B9">
      <w:pPr>
        <w:jc w:val="both"/>
        <w:rPr>
          <w:rFonts w:ascii="Arial" w:hAnsi="Arial" w:cs="Arial"/>
          <w:sz w:val="22"/>
          <w:szCs w:val="22"/>
        </w:rPr>
      </w:pPr>
    </w:p>
    <w:p w14:paraId="10F24BD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Forum mladih se nastavio organizirati i za vrijeme pandemije, u skladu s mogućnostima i propisanim mjerama. Obzirom da se tijekom školske godine 2020/21. radionice i priredbe nisu mogle organizirati uživo, osmislili smo i realizirali druge vidove izvođenja i zapisa o pojedinim događanjima, poput digitalnih zbornika literarnih radova, virtualnih izložbi te video zapisa glazbenih, dramskih, filmskih i plesnih uradaka. Cijeneći odlične reakcije javnosti, poglavito samih sudionika Foruma mladih, s tom smo praksom nastavili i u školskoj godini 2021/22. Tako smo, uz organiziranje forumskih radionica i završnih priredbi uživo, nastavili s objavljivanjem video zapisa, uključujući izjave mladih umjetnika o motivaciji i inspiraciji za njihove radove, kao i o razlozima sudjelovanja u Forumu mladih Grada Dubrovnika.</w:t>
      </w:r>
    </w:p>
    <w:p w14:paraId="3A553AF2" w14:textId="77777777" w:rsidR="00AA58B9" w:rsidRPr="002D46FB" w:rsidRDefault="00AA58B9" w:rsidP="00AA58B9">
      <w:pPr>
        <w:jc w:val="both"/>
        <w:rPr>
          <w:rFonts w:ascii="Arial" w:hAnsi="Arial" w:cs="Arial"/>
          <w:sz w:val="22"/>
          <w:szCs w:val="22"/>
        </w:rPr>
      </w:pPr>
    </w:p>
    <w:p w14:paraId="72C331B3"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Skrb o braniteljima</w:t>
      </w:r>
    </w:p>
    <w:p w14:paraId="45568D6C" w14:textId="77777777" w:rsidR="00AA58B9" w:rsidRPr="002D46FB" w:rsidRDefault="00AA58B9" w:rsidP="00AA58B9">
      <w:pPr>
        <w:jc w:val="both"/>
        <w:rPr>
          <w:rFonts w:ascii="Arial" w:hAnsi="Arial" w:cs="Arial"/>
          <w:b/>
          <w:sz w:val="22"/>
          <w:szCs w:val="22"/>
        </w:rPr>
      </w:pPr>
    </w:p>
    <w:p w14:paraId="247C499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Mjerama Socijalnog programa Grada Dubrovnika posebno su definirane mjere i oblici skrbi o hrvatskim ratnim vojnim invalidima, braniteljima i članovima njihovih obitelji, s naglaskom na stipendiranje učenika i studenata, nabavu ortopedskih pomagala hrvatskim ratnim vojnim invalidima koji spadaju na teret osiguranika u iznosu od 75.000,00 kn, poboljšanje uvjeta stanovanja obiteljima branitelja u iznosu od 75.000,00 kn te pomoći u liječenju i teškim materijalnim situacijama. </w:t>
      </w:r>
    </w:p>
    <w:p w14:paraId="4F1F17A4" w14:textId="77777777" w:rsidR="00AA58B9" w:rsidRPr="002D46FB" w:rsidRDefault="00AA58B9" w:rsidP="00AA58B9">
      <w:pPr>
        <w:jc w:val="both"/>
        <w:rPr>
          <w:rFonts w:ascii="Arial" w:hAnsi="Arial" w:cs="Arial"/>
          <w:sz w:val="22"/>
          <w:szCs w:val="22"/>
        </w:rPr>
      </w:pPr>
    </w:p>
    <w:p w14:paraId="76DAD1D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Također su se financirali projekti udruga proisteklih iz Domovinskog rata, temeljem objave javnog poziva za predlaganje projekta i programa iz ove oblasti u iznosu od 280.000,00 kn u 2021. godini. </w:t>
      </w:r>
    </w:p>
    <w:p w14:paraId="43B1B23F" w14:textId="77777777" w:rsidR="00AA58B9" w:rsidRPr="002D46FB" w:rsidRDefault="00AA58B9" w:rsidP="00AA58B9">
      <w:pPr>
        <w:jc w:val="both"/>
        <w:rPr>
          <w:rFonts w:ascii="Arial" w:hAnsi="Arial" w:cs="Arial"/>
          <w:b/>
          <w:sz w:val="22"/>
          <w:szCs w:val="22"/>
        </w:rPr>
      </w:pPr>
    </w:p>
    <w:p w14:paraId="1310061D" w14:textId="77777777" w:rsidR="00AA58B9" w:rsidRPr="002D46FB" w:rsidRDefault="00AA58B9" w:rsidP="00AA58B9">
      <w:pPr>
        <w:jc w:val="both"/>
        <w:rPr>
          <w:rFonts w:ascii="Arial" w:hAnsi="Arial" w:cs="Arial"/>
          <w:b/>
          <w:sz w:val="22"/>
          <w:szCs w:val="22"/>
        </w:rPr>
      </w:pPr>
    </w:p>
    <w:p w14:paraId="68C7373D"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MJERE SOCIJALNOG PROGRAMA ZA 2022. GODINU</w:t>
      </w:r>
    </w:p>
    <w:p w14:paraId="3D9EFB8C" w14:textId="77777777" w:rsidR="00AA58B9" w:rsidRPr="002D46FB" w:rsidRDefault="00AA58B9" w:rsidP="00AA58B9">
      <w:pPr>
        <w:jc w:val="both"/>
        <w:rPr>
          <w:rFonts w:ascii="Arial" w:hAnsi="Arial" w:cs="Arial"/>
          <w:b/>
          <w:sz w:val="22"/>
          <w:szCs w:val="22"/>
        </w:rPr>
      </w:pPr>
    </w:p>
    <w:p w14:paraId="17250247"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 SOCIJALNA SKRB</w:t>
      </w:r>
    </w:p>
    <w:p w14:paraId="01D51E29" w14:textId="77777777" w:rsidR="00AA58B9" w:rsidRPr="002D46FB" w:rsidRDefault="00AA58B9" w:rsidP="00AA58B9">
      <w:pPr>
        <w:jc w:val="both"/>
        <w:rPr>
          <w:rFonts w:ascii="Arial" w:hAnsi="Arial" w:cs="Arial"/>
          <w:b/>
          <w:sz w:val="22"/>
          <w:szCs w:val="22"/>
        </w:rPr>
      </w:pPr>
    </w:p>
    <w:p w14:paraId="67F2BF7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Sukladno Zakonu o socijalnoj skrbi, jedinice lokalne i područne (regionalne) samouprave dužne su osigurati sredstva za obavljanje djelatnosti socijalne skrbi sukladno Zakonu i posebnim propisima, u skladu sa socijalnim planom na svom području.</w:t>
      </w:r>
    </w:p>
    <w:p w14:paraId="66A9323E" w14:textId="77777777" w:rsidR="00AA58B9" w:rsidRPr="002D46FB" w:rsidRDefault="00AA58B9" w:rsidP="00AA58B9">
      <w:pPr>
        <w:jc w:val="both"/>
        <w:rPr>
          <w:rFonts w:ascii="Arial" w:hAnsi="Arial" w:cs="Arial"/>
          <w:sz w:val="22"/>
          <w:szCs w:val="22"/>
        </w:rPr>
      </w:pPr>
    </w:p>
    <w:p w14:paraId="03F973D5"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Veliki gradovi i gradovi sjedišta županija dužni su u svom proračunu osigurati sredstva za naknadu za troškove stanovanja korisnicima zajamčene minimalne naknade, uslugu prehrane u pučkim kuhinjama, kao i pružanje usluga smještaja u prihvatilišta ili prenoćišta za beskućnike na način propisan Zakonom.</w:t>
      </w:r>
    </w:p>
    <w:p w14:paraId="13DD56CC" w14:textId="77777777" w:rsidR="00AA58B9" w:rsidRPr="002D46FB" w:rsidRDefault="00AA58B9" w:rsidP="00AA58B9">
      <w:pPr>
        <w:jc w:val="both"/>
        <w:rPr>
          <w:rFonts w:ascii="Arial" w:hAnsi="Arial" w:cs="Arial"/>
          <w:sz w:val="22"/>
          <w:szCs w:val="22"/>
        </w:rPr>
      </w:pPr>
    </w:p>
    <w:p w14:paraId="2D578E3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Jedinice lokalne i područne (regionalne) samouprave mogu osigurati sredstva za ostvarivanje novčanih naknada i socijalnih usluga stanovnicima na svom području u većem opsegu nego što je utvrđeno Zakonom, na način propisan njihovim općim aktom, ako u svom proračunu imaju za to osigurana sredstva.</w:t>
      </w:r>
    </w:p>
    <w:p w14:paraId="12F810CE" w14:textId="77777777" w:rsidR="00AA58B9" w:rsidRPr="002D46FB" w:rsidRDefault="00AA58B9" w:rsidP="00AA58B9">
      <w:pPr>
        <w:jc w:val="both"/>
        <w:rPr>
          <w:rFonts w:ascii="Arial" w:hAnsi="Arial" w:cs="Arial"/>
          <w:b/>
          <w:sz w:val="22"/>
          <w:szCs w:val="22"/>
        </w:rPr>
      </w:pPr>
    </w:p>
    <w:p w14:paraId="51A9581F"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1.1.  TROŠKOVI OGRJEVA</w:t>
      </w:r>
    </w:p>
    <w:p w14:paraId="68A67A52" w14:textId="77777777" w:rsidR="00AA58B9" w:rsidRPr="002D46FB" w:rsidRDefault="00AA58B9" w:rsidP="00AA58B9">
      <w:pPr>
        <w:jc w:val="both"/>
        <w:rPr>
          <w:rFonts w:ascii="Arial" w:hAnsi="Arial" w:cs="Arial"/>
          <w:b/>
          <w:sz w:val="22"/>
          <w:szCs w:val="22"/>
        </w:rPr>
      </w:pPr>
    </w:p>
    <w:p w14:paraId="55AF8C8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Socijalno ugroženi samci i obitelji - korisnici zajamčene minimalne naknade</w:t>
      </w:r>
    </w:p>
    <w:p w14:paraId="4AB00B9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lastRenderedPageBreak/>
        <w:t>Broj korisnika: 170</w:t>
      </w:r>
    </w:p>
    <w:p w14:paraId="5EB957D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193.000,00 kn</w:t>
      </w:r>
    </w:p>
    <w:p w14:paraId="076B2DCC" w14:textId="77777777" w:rsidR="00AA58B9" w:rsidRPr="002D46FB" w:rsidRDefault="00AA58B9" w:rsidP="00AA58B9">
      <w:pPr>
        <w:jc w:val="both"/>
        <w:rPr>
          <w:rFonts w:ascii="Arial" w:hAnsi="Arial" w:cs="Arial"/>
          <w:sz w:val="22"/>
          <w:szCs w:val="22"/>
        </w:rPr>
      </w:pPr>
    </w:p>
    <w:p w14:paraId="35C88D0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Samcu ili obitelji koji se grije na drva, osigurava se jednom godišnje 3 m3 drva plaćanjem troškova ovlaštenoj pravnoj ili fizičkoj osobi koja je uslugu izvršila ili mu se može odobriti novčani iznos za podmirenje troškova ogrjeva u visini koju odlukom odredi jedinica područne (regionalne) samouprave. Radi osiguravanja sredstava  za odobrenje ove pomoći  jedinica lokalne samouprave  podnosi zahtjev nadležnoj jedinici područne (regionalne) samouprave.</w:t>
      </w:r>
    </w:p>
    <w:p w14:paraId="69D8106D" w14:textId="77777777" w:rsidR="00AA58B9" w:rsidRPr="002D46FB" w:rsidRDefault="00AA58B9" w:rsidP="00AA58B9">
      <w:pPr>
        <w:jc w:val="both"/>
        <w:rPr>
          <w:rFonts w:ascii="Arial" w:hAnsi="Arial" w:cs="Arial"/>
          <w:color w:val="FF0000"/>
          <w:sz w:val="22"/>
          <w:szCs w:val="22"/>
        </w:rPr>
      </w:pPr>
    </w:p>
    <w:p w14:paraId="20FB043C"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1.2. PREHRANA U PUČKOJ KUHINJI</w:t>
      </w:r>
    </w:p>
    <w:p w14:paraId="58DE3515" w14:textId="77777777" w:rsidR="00AA58B9" w:rsidRPr="002D46FB" w:rsidRDefault="00AA58B9" w:rsidP="00AA58B9">
      <w:pPr>
        <w:jc w:val="both"/>
        <w:rPr>
          <w:rFonts w:ascii="Arial" w:hAnsi="Arial" w:cs="Arial"/>
          <w:sz w:val="22"/>
          <w:szCs w:val="22"/>
        </w:rPr>
      </w:pPr>
    </w:p>
    <w:p w14:paraId="5FA744D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Socijalno ugroženi samci i obitelji</w:t>
      </w:r>
    </w:p>
    <w:p w14:paraId="2F07C5C4"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190</w:t>
      </w:r>
    </w:p>
    <w:p w14:paraId="583AC0C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2.078.800,00 kn</w:t>
      </w:r>
    </w:p>
    <w:p w14:paraId="610169B4" w14:textId="77777777" w:rsidR="00AA58B9" w:rsidRPr="002D46FB" w:rsidRDefault="00AA58B9" w:rsidP="00AA58B9">
      <w:pPr>
        <w:jc w:val="both"/>
        <w:rPr>
          <w:rFonts w:ascii="Arial" w:hAnsi="Arial" w:cs="Arial"/>
          <w:sz w:val="22"/>
          <w:szCs w:val="22"/>
        </w:rPr>
      </w:pPr>
    </w:p>
    <w:p w14:paraId="0E41041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Pravo na prehranu u Pučkoj kuhinji imaju sljedeće kategorije građana s prijavljenim prebivalištem na području Grada Dubrovnika:</w:t>
      </w:r>
    </w:p>
    <w:p w14:paraId="6F45ECAB" w14:textId="77777777" w:rsidR="00AA58B9" w:rsidRPr="002D46FB" w:rsidRDefault="00AA58B9" w:rsidP="009F0AD2">
      <w:pPr>
        <w:pStyle w:val="ListParagraph"/>
        <w:numPr>
          <w:ilvl w:val="0"/>
          <w:numId w:val="22"/>
        </w:numPr>
        <w:contextualSpacing/>
        <w:jc w:val="both"/>
        <w:rPr>
          <w:rFonts w:ascii="Arial" w:hAnsi="Arial" w:cs="Arial"/>
          <w:sz w:val="22"/>
          <w:szCs w:val="22"/>
        </w:rPr>
      </w:pPr>
      <w:r w:rsidRPr="002D46FB">
        <w:rPr>
          <w:rFonts w:ascii="Arial" w:hAnsi="Arial" w:cs="Arial"/>
          <w:sz w:val="22"/>
          <w:szCs w:val="22"/>
        </w:rPr>
        <w:t>samac koji je ostvario prosječni mjesečni prihod u tri mjeseca koja prethode mjesecu u kojem je podnesen zahtjev ili pokrenut postupak po službenoj dužnosti, koji ne prelazi 250%   Zakona o socijalnoj skrbi, a da u svom vlasništvu, osim stana koji koristi za stanovanje, nema drugi stan ili kuću, kao ni ostala dobra veće materijalne vrijednosti (vozilo, plovilo i sl.);</w:t>
      </w:r>
    </w:p>
    <w:p w14:paraId="68955CEC" w14:textId="77777777" w:rsidR="00AA58B9" w:rsidRPr="002D46FB" w:rsidRDefault="00AA58B9" w:rsidP="009F0AD2">
      <w:pPr>
        <w:pStyle w:val="ListParagraph"/>
        <w:numPr>
          <w:ilvl w:val="0"/>
          <w:numId w:val="22"/>
        </w:numPr>
        <w:contextualSpacing/>
        <w:jc w:val="both"/>
        <w:rPr>
          <w:rFonts w:ascii="Arial" w:hAnsi="Arial" w:cs="Arial"/>
          <w:sz w:val="22"/>
          <w:szCs w:val="22"/>
        </w:rPr>
      </w:pPr>
      <w:r w:rsidRPr="002D46FB">
        <w:rPr>
          <w:rFonts w:ascii="Arial" w:hAnsi="Arial" w:cs="Arial"/>
          <w:sz w:val="22"/>
          <w:szCs w:val="22"/>
        </w:rPr>
        <w:t>obitelj koja je ostvarila prosječni mjesečni prihod u tri mjeseca koja prethode mjesecu u kojem je podnesen zahtjev, ili pokrenut postupak po službenoj dužnosti, koji ne prelazi 350% osnovice  Zakona o socijalnoj skrbi.</w:t>
      </w:r>
    </w:p>
    <w:p w14:paraId="451AACD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Ako u obitelji živi više od dvije osobe, iznos prihoda utvrđen za dvočlanu obitelj uvećava se za svakog daljnjeg člana za 100% osnovice   Zakona o socijalnoj  skrbi, uz uvjet da u svom vlasništvu</w:t>
      </w:r>
      <w:r w:rsidRPr="002D46FB">
        <w:rPr>
          <w:rFonts w:ascii="Arial" w:hAnsi="Arial" w:cs="Arial"/>
          <w:color w:val="000000"/>
          <w:sz w:val="22"/>
          <w:szCs w:val="22"/>
        </w:rPr>
        <w:t>,</w:t>
      </w:r>
      <w:r w:rsidRPr="002D46FB">
        <w:rPr>
          <w:rFonts w:ascii="Arial" w:hAnsi="Arial" w:cs="Arial"/>
          <w:sz w:val="22"/>
          <w:szCs w:val="22"/>
        </w:rPr>
        <w:t xml:space="preserve"> osim stana koji koristi za stanovanje, nema drugi stan ili kuću, kao ni ostala dobra veće materijalne vrijednosti (vozilo, plovilo i sl.). </w:t>
      </w:r>
    </w:p>
    <w:p w14:paraId="2B66800A" w14:textId="77777777" w:rsidR="00AA58B9" w:rsidRPr="002D46FB" w:rsidRDefault="00AA58B9" w:rsidP="00AA58B9">
      <w:pPr>
        <w:jc w:val="both"/>
        <w:rPr>
          <w:rFonts w:ascii="Arial" w:hAnsi="Arial" w:cs="Arial"/>
          <w:sz w:val="22"/>
          <w:szCs w:val="22"/>
        </w:rPr>
      </w:pPr>
    </w:p>
    <w:p w14:paraId="164ACCB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Pravo na prehranu u Pučkoj kuhinji ima član obitelji stariji od jedne godine.</w:t>
      </w:r>
    </w:p>
    <w:p w14:paraId="4E9D1E9D" w14:textId="77777777" w:rsidR="00AA58B9" w:rsidRPr="002D46FB" w:rsidRDefault="00AA58B9" w:rsidP="00AA58B9">
      <w:pPr>
        <w:jc w:val="both"/>
        <w:rPr>
          <w:rFonts w:ascii="Arial" w:hAnsi="Arial" w:cs="Arial"/>
          <w:sz w:val="22"/>
          <w:szCs w:val="22"/>
        </w:rPr>
      </w:pPr>
    </w:p>
    <w:p w14:paraId="7CAC507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Zahtjev za korištenje prehrane u Pučkoj kuhinji podnosi se Centru za socijalnu skrb       Dubrovnik, a o pravu na korištenje prehrane u Pučkoj kuhinji odlučuje Odjel pružanja usluga za odrasle osobe - Stručna cjelina pružanja usluga odraslim osobama. </w:t>
      </w:r>
    </w:p>
    <w:p w14:paraId="7997C07D" w14:textId="77777777" w:rsidR="00AA58B9" w:rsidRPr="002D46FB" w:rsidRDefault="00AA58B9" w:rsidP="00AA58B9">
      <w:pPr>
        <w:jc w:val="both"/>
        <w:rPr>
          <w:rFonts w:ascii="Arial" w:hAnsi="Arial" w:cs="Arial"/>
          <w:sz w:val="22"/>
          <w:szCs w:val="22"/>
        </w:rPr>
      </w:pPr>
    </w:p>
    <w:p w14:paraId="4DC084E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Zahtjev za korištenje prehrane u Pučkoj kuhinji podnosi se najkasnije do petnaestog dana u mjesecu prije početka mjeseca u kojem će korisnik započeti korištenje prehrane, a ostvarivanje prava počinje od prvog dana mjeseca koji slijedi nakon podnošenja zahtjeva.</w:t>
      </w:r>
    </w:p>
    <w:p w14:paraId="6DB777BE" w14:textId="77777777" w:rsidR="00AA58B9" w:rsidRPr="002D46FB" w:rsidRDefault="00AA58B9" w:rsidP="00AA58B9">
      <w:pPr>
        <w:jc w:val="both"/>
        <w:rPr>
          <w:rFonts w:ascii="Arial" w:hAnsi="Arial" w:cs="Arial"/>
          <w:sz w:val="22"/>
          <w:szCs w:val="22"/>
        </w:rPr>
      </w:pPr>
    </w:p>
    <w:p w14:paraId="3279AE75" w14:textId="77777777" w:rsidR="00AA58B9" w:rsidRPr="002D46FB" w:rsidRDefault="00AA58B9" w:rsidP="00AA58B9">
      <w:pPr>
        <w:pStyle w:val="NoSpacing"/>
        <w:jc w:val="both"/>
        <w:rPr>
          <w:rFonts w:ascii="Arial" w:hAnsi="Arial" w:cs="Arial"/>
          <w:b/>
        </w:rPr>
      </w:pPr>
      <w:r w:rsidRPr="002D46FB">
        <w:rPr>
          <w:rFonts w:ascii="Arial" w:hAnsi="Arial" w:cs="Arial"/>
          <w:b/>
        </w:rPr>
        <w:t xml:space="preserve">1.3.  SUBVENCIONIRANJE JAVNOG GRADSKOG PRIJEVOZA ZA UMIROVLJENIKE I </w:t>
      </w:r>
    </w:p>
    <w:p w14:paraId="012690DB"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        OSTALE SOCIJALNE KATEGORIJE</w:t>
      </w:r>
    </w:p>
    <w:p w14:paraId="3F8FC693" w14:textId="77777777" w:rsidR="00AA58B9" w:rsidRPr="002D46FB" w:rsidRDefault="00AA58B9" w:rsidP="00AA58B9">
      <w:pPr>
        <w:jc w:val="both"/>
        <w:rPr>
          <w:rFonts w:ascii="Arial" w:hAnsi="Arial" w:cs="Arial"/>
          <w:b/>
          <w:sz w:val="22"/>
          <w:szCs w:val="22"/>
        </w:rPr>
      </w:pPr>
    </w:p>
    <w:p w14:paraId="09C1C4E8" w14:textId="77777777" w:rsidR="00AA58B9" w:rsidRPr="002D46FB" w:rsidRDefault="00AA58B9" w:rsidP="00AA58B9">
      <w:pPr>
        <w:pStyle w:val="NoSpacing"/>
        <w:jc w:val="both"/>
        <w:rPr>
          <w:rFonts w:ascii="Arial" w:hAnsi="Arial" w:cs="Arial"/>
        </w:rPr>
      </w:pPr>
      <w:r w:rsidRPr="002D46FB">
        <w:rPr>
          <w:rFonts w:ascii="Arial" w:hAnsi="Arial" w:cs="Arial"/>
        </w:rPr>
        <w:t>Svim osobama s prebivalištem na području Grada Dubrovnika koji imaju navršenih 65 godina života osigurat će se besplatni javni gradski prijevoz.</w:t>
      </w:r>
    </w:p>
    <w:p w14:paraId="69ABAC81" w14:textId="77777777" w:rsidR="00AA58B9" w:rsidRPr="002D46FB" w:rsidRDefault="00AA58B9" w:rsidP="00AA58B9">
      <w:pPr>
        <w:pStyle w:val="NoSpacing"/>
        <w:jc w:val="both"/>
        <w:rPr>
          <w:rFonts w:ascii="Arial" w:hAnsi="Arial" w:cs="Arial"/>
        </w:rPr>
      </w:pPr>
    </w:p>
    <w:p w14:paraId="7A05C1DA" w14:textId="77777777" w:rsidR="00AA58B9" w:rsidRPr="002D46FB" w:rsidRDefault="00AA58B9" w:rsidP="00AA58B9">
      <w:pPr>
        <w:pStyle w:val="NoSpacing"/>
        <w:jc w:val="both"/>
        <w:rPr>
          <w:rFonts w:ascii="Arial" w:hAnsi="Arial" w:cs="Arial"/>
        </w:rPr>
      </w:pPr>
      <w:r w:rsidRPr="002D46FB">
        <w:rPr>
          <w:rFonts w:ascii="Arial" w:hAnsi="Arial" w:cs="Arial"/>
        </w:rPr>
        <w:t>Umirovljenici do 65 godina sa zaštitnim dodatkom i umirovljenici s mirovinom manjom od 1.800,00 kn, ostvaruju pravo na subvenciju javnog prijevoza uz participaciju od 10 kn, a umirovljenici izvan naselja Dubrovnik i Mokošica uz participaciju od 30 kn.</w:t>
      </w:r>
    </w:p>
    <w:p w14:paraId="49EAC51A" w14:textId="77777777" w:rsidR="00AA58B9" w:rsidRPr="002D46FB" w:rsidRDefault="00AA58B9" w:rsidP="00AA58B9">
      <w:pPr>
        <w:pStyle w:val="NoSpacing"/>
        <w:jc w:val="both"/>
        <w:rPr>
          <w:rFonts w:ascii="Arial" w:hAnsi="Arial" w:cs="Arial"/>
        </w:rPr>
      </w:pPr>
    </w:p>
    <w:p w14:paraId="4E98487E" w14:textId="77777777" w:rsidR="00AA58B9" w:rsidRPr="002D46FB" w:rsidRDefault="00AA58B9" w:rsidP="00AA58B9">
      <w:pPr>
        <w:pStyle w:val="NoSpacing"/>
        <w:jc w:val="both"/>
        <w:rPr>
          <w:rFonts w:ascii="Arial" w:hAnsi="Arial" w:cs="Arial"/>
        </w:rPr>
      </w:pPr>
      <w:r w:rsidRPr="002D46FB">
        <w:rPr>
          <w:rFonts w:ascii="Arial" w:hAnsi="Arial" w:cs="Arial"/>
        </w:rPr>
        <w:t>Umirovljenici do 65 godina s mirovinom od 1.801,00 do 2.000,00 kn ostvaruju pravo na djelomičnu subvenciju javnog prijevoza uz osobnu participaciju u iznosu od 35 kn, a umirovljenici izvan naselja Dubrovnik i Mokošica uz participaciju od 50 kn.</w:t>
      </w:r>
    </w:p>
    <w:p w14:paraId="4321DFA4" w14:textId="77777777" w:rsidR="00AA58B9" w:rsidRPr="002D46FB" w:rsidRDefault="00AA58B9" w:rsidP="00AA58B9">
      <w:pPr>
        <w:pStyle w:val="NoSpacing"/>
        <w:jc w:val="both"/>
        <w:rPr>
          <w:rFonts w:ascii="Arial" w:hAnsi="Arial" w:cs="Arial"/>
        </w:rPr>
      </w:pPr>
    </w:p>
    <w:p w14:paraId="058D769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lastRenderedPageBreak/>
        <w:t>Karta u javnom gradskom prijevozu subvencionira se za:</w:t>
      </w:r>
    </w:p>
    <w:p w14:paraId="1F0A3FF1" w14:textId="57185E2D" w:rsidR="00AA58B9" w:rsidRPr="002D46FB" w:rsidRDefault="00AA58B9" w:rsidP="009E7B89">
      <w:pPr>
        <w:numPr>
          <w:ilvl w:val="0"/>
          <w:numId w:val="23"/>
        </w:numPr>
        <w:jc w:val="both"/>
        <w:rPr>
          <w:rFonts w:ascii="Arial" w:hAnsi="Arial" w:cs="Arial"/>
          <w:sz w:val="22"/>
          <w:szCs w:val="22"/>
        </w:rPr>
      </w:pPr>
      <w:r w:rsidRPr="002D46FB">
        <w:rPr>
          <w:rFonts w:ascii="Arial" w:hAnsi="Arial" w:cs="Arial"/>
          <w:sz w:val="22"/>
          <w:szCs w:val="22"/>
        </w:rPr>
        <w:t>korisnike</w:t>
      </w:r>
      <w:r w:rsidR="009E7B89">
        <w:rPr>
          <w:rFonts w:ascii="Arial" w:hAnsi="Arial" w:cs="Arial"/>
          <w:sz w:val="22"/>
          <w:szCs w:val="22"/>
        </w:rPr>
        <w:t xml:space="preserve"> </w:t>
      </w:r>
      <w:r w:rsidRPr="002D46FB">
        <w:rPr>
          <w:rFonts w:ascii="Arial" w:hAnsi="Arial" w:cs="Arial"/>
          <w:sz w:val="22"/>
          <w:szCs w:val="22"/>
        </w:rPr>
        <w:t>zajamčene minimalne naknade i korisnike pučke kuhinje koji imaju prebivalište na području Grada Dubrovnika,</w:t>
      </w:r>
    </w:p>
    <w:p w14:paraId="6743BAEB" w14:textId="77777777" w:rsidR="00AA58B9" w:rsidRPr="002D46FB" w:rsidRDefault="00AA58B9" w:rsidP="009E7B89">
      <w:pPr>
        <w:numPr>
          <w:ilvl w:val="0"/>
          <w:numId w:val="23"/>
        </w:numPr>
        <w:jc w:val="both"/>
        <w:rPr>
          <w:rFonts w:ascii="Arial" w:hAnsi="Arial" w:cs="Arial"/>
          <w:sz w:val="22"/>
          <w:szCs w:val="22"/>
        </w:rPr>
      </w:pPr>
      <w:r w:rsidRPr="002D46FB">
        <w:rPr>
          <w:rFonts w:ascii="Arial" w:hAnsi="Arial" w:cs="Arial"/>
          <w:sz w:val="22"/>
          <w:szCs w:val="22"/>
        </w:rPr>
        <w:t>višestruke dobrovoljne darivatelje krvi i to: za muškarce po kriteriju 25, a za žene 20 darivanja,</w:t>
      </w:r>
    </w:p>
    <w:p w14:paraId="2C66B651" w14:textId="77777777" w:rsidR="00AA58B9" w:rsidRPr="002D46FB" w:rsidRDefault="00AA58B9" w:rsidP="009E7B89">
      <w:pPr>
        <w:pStyle w:val="ListParagraph"/>
        <w:numPr>
          <w:ilvl w:val="0"/>
          <w:numId w:val="23"/>
        </w:numPr>
        <w:contextualSpacing/>
        <w:jc w:val="both"/>
        <w:rPr>
          <w:rFonts w:ascii="Arial" w:hAnsi="Arial" w:cs="Arial"/>
          <w:sz w:val="22"/>
          <w:szCs w:val="22"/>
        </w:rPr>
      </w:pPr>
      <w:r w:rsidRPr="002D46FB">
        <w:rPr>
          <w:rFonts w:ascii="Arial" w:hAnsi="Arial" w:cs="Arial"/>
          <w:sz w:val="22"/>
          <w:szCs w:val="22"/>
        </w:rPr>
        <w:t>volontere koji imaju ugovor o volontiranju u  socijalno-humanitarnim udrugama osoba s invaliditetom i  udrugama za djecu i mlade, ako pravo na troškove prijevoza ne ostvaruju po nekoj drugoj osnovi,</w:t>
      </w:r>
    </w:p>
    <w:p w14:paraId="7B6D1F4F" w14:textId="77777777" w:rsidR="00AA58B9" w:rsidRPr="002D46FB" w:rsidRDefault="00AA58B9" w:rsidP="009E7B89">
      <w:pPr>
        <w:pStyle w:val="ListParagraph"/>
        <w:numPr>
          <w:ilvl w:val="0"/>
          <w:numId w:val="23"/>
        </w:numPr>
        <w:contextualSpacing/>
        <w:jc w:val="both"/>
        <w:rPr>
          <w:rFonts w:ascii="Arial" w:hAnsi="Arial" w:cs="Arial"/>
          <w:color w:val="000000"/>
          <w:sz w:val="22"/>
          <w:szCs w:val="22"/>
        </w:rPr>
      </w:pPr>
      <w:r w:rsidRPr="002D46FB">
        <w:rPr>
          <w:rFonts w:ascii="Arial" w:hAnsi="Arial" w:cs="Arial"/>
          <w:color w:val="000000"/>
          <w:sz w:val="22"/>
          <w:szCs w:val="22"/>
        </w:rPr>
        <w:t>osobe s invaliditetom, ako pravo na troškove prijevoza ne ostvaruju po nekoj drugoj osnovi i to:</w:t>
      </w:r>
    </w:p>
    <w:p w14:paraId="24570A65" w14:textId="77777777" w:rsidR="00AA58B9" w:rsidRPr="002D46FB" w:rsidRDefault="00AA58B9" w:rsidP="009E7B89">
      <w:pPr>
        <w:numPr>
          <w:ilvl w:val="0"/>
          <w:numId w:val="23"/>
        </w:numPr>
        <w:ind w:left="993" w:hanging="284"/>
        <w:jc w:val="both"/>
        <w:rPr>
          <w:rFonts w:ascii="Arial" w:hAnsi="Arial" w:cs="Arial"/>
          <w:color w:val="000000"/>
          <w:sz w:val="22"/>
          <w:szCs w:val="22"/>
        </w:rPr>
      </w:pPr>
      <w:r w:rsidRPr="002D46FB">
        <w:rPr>
          <w:rFonts w:ascii="Arial" w:hAnsi="Arial" w:cs="Arial"/>
          <w:color w:val="000000"/>
          <w:sz w:val="22"/>
          <w:szCs w:val="22"/>
        </w:rPr>
        <w:t>slijepe osobe,</w:t>
      </w:r>
    </w:p>
    <w:p w14:paraId="3A367F5C" w14:textId="77777777" w:rsidR="00AA58B9" w:rsidRPr="002D46FB" w:rsidRDefault="00AA58B9" w:rsidP="009E7B89">
      <w:pPr>
        <w:numPr>
          <w:ilvl w:val="0"/>
          <w:numId w:val="23"/>
        </w:numPr>
        <w:ind w:left="993" w:hanging="284"/>
        <w:jc w:val="both"/>
        <w:rPr>
          <w:rFonts w:ascii="Arial" w:hAnsi="Arial" w:cs="Arial"/>
          <w:color w:val="000000"/>
          <w:sz w:val="22"/>
          <w:szCs w:val="22"/>
        </w:rPr>
      </w:pPr>
      <w:r w:rsidRPr="002D46FB">
        <w:rPr>
          <w:rFonts w:ascii="Arial" w:hAnsi="Arial" w:cs="Arial"/>
          <w:color w:val="000000"/>
          <w:sz w:val="22"/>
          <w:szCs w:val="22"/>
        </w:rPr>
        <w:t>gluhe osobe,</w:t>
      </w:r>
    </w:p>
    <w:p w14:paraId="57C0CEE0" w14:textId="77777777" w:rsidR="00AA58B9" w:rsidRPr="002D46FB" w:rsidRDefault="00AA58B9" w:rsidP="009E7B89">
      <w:pPr>
        <w:numPr>
          <w:ilvl w:val="0"/>
          <w:numId w:val="23"/>
        </w:numPr>
        <w:ind w:left="993" w:hanging="284"/>
        <w:jc w:val="both"/>
        <w:rPr>
          <w:rFonts w:ascii="Arial" w:hAnsi="Arial" w:cs="Arial"/>
          <w:color w:val="000000"/>
          <w:sz w:val="22"/>
          <w:szCs w:val="22"/>
        </w:rPr>
      </w:pPr>
      <w:r w:rsidRPr="002D46FB">
        <w:rPr>
          <w:rFonts w:ascii="Arial" w:hAnsi="Arial" w:cs="Arial"/>
          <w:color w:val="000000"/>
          <w:sz w:val="22"/>
          <w:szCs w:val="22"/>
        </w:rPr>
        <w:t>osobe s umjerenim, težim i teškim intelektualnim teškoćama,</w:t>
      </w:r>
    </w:p>
    <w:p w14:paraId="1ACD5B24" w14:textId="5CDCF1AC" w:rsidR="00AA58B9" w:rsidRPr="002D46FB" w:rsidRDefault="00AA58B9" w:rsidP="009E7B89">
      <w:pPr>
        <w:numPr>
          <w:ilvl w:val="0"/>
          <w:numId w:val="23"/>
        </w:numPr>
        <w:ind w:left="993" w:hanging="284"/>
        <w:jc w:val="both"/>
        <w:rPr>
          <w:rFonts w:ascii="Arial" w:hAnsi="Arial" w:cs="Arial"/>
          <w:color w:val="000000"/>
          <w:sz w:val="22"/>
          <w:szCs w:val="22"/>
        </w:rPr>
      </w:pPr>
      <w:r w:rsidRPr="002D46FB">
        <w:rPr>
          <w:rFonts w:ascii="Arial" w:hAnsi="Arial" w:cs="Arial"/>
          <w:color w:val="000000"/>
          <w:sz w:val="22"/>
          <w:szCs w:val="22"/>
        </w:rPr>
        <w:t>osobe s autizmom,</w:t>
      </w:r>
    </w:p>
    <w:p w14:paraId="532E3FE8" w14:textId="682B36A9" w:rsidR="00AA58B9" w:rsidRPr="002D46FB" w:rsidRDefault="00AA58B9" w:rsidP="009E7B89">
      <w:pPr>
        <w:numPr>
          <w:ilvl w:val="0"/>
          <w:numId w:val="23"/>
        </w:numPr>
        <w:ind w:left="993" w:hanging="284"/>
        <w:jc w:val="both"/>
        <w:rPr>
          <w:rFonts w:ascii="Arial" w:hAnsi="Arial" w:cs="Arial"/>
          <w:color w:val="000000"/>
          <w:sz w:val="22"/>
          <w:szCs w:val="22"/>
        </w:rPr>
      </w:pPr>
      <w:r w:rsidRPr="002D46FB">
        <w:rPr>
          <w:rFonts w:ascii="Arial" w:hAnsi="Arial" w:cs="Arial"/>
          <w:color w:val="000000"/>
          <w:sz w:val="22"/>
          <w:szCs w:val="22"/>
        </w:rPr>
        <w:t>osobe na dijalizi i osobe s transplantiranim organima,</w:t>
      </w:r>
    </w:p>
    <w:p w14:paraId="30567A3A" w14:textId="1EA9839F" w:rsidR="00AA58B9" w:rsidRPr="002D46FB" w:rsidRDefault="00AA58B9" w:rsidP="009E7B89">
      <w:pPr>
        <w:numPr>
          <w:ilvl w:val="0"/>
          <w:numId w:val="23"/>
        </w:numPr>
        <w:ind w:left="993" w:hanging="284"/>
        <w:jc w:val="both"/>
        <w:rPr>
          <w:rFonts w:ascii="Arial" w:hAnsi="Arial" w:cs="Arial"/>
          <w:color w:val="000000"/>
          <w:sz w:val="22"/>
          <w:szCs w:val="22"/>
        </w:rPr>
      </w:pPr>
      <w:r w:rsidRPr="002D46FB">
        <w:rPr>
          <w:rFonts w:ascii="Arial" w:hAnsi="Arial" w:cs="Arial"/>
          <w:color w:val="000000"/>
          <w:sz w:val="22"/>
          <w:szCs w:val="22"/>
        </w:rPr>
        <w:t xml:space="preserve">osobe s utvrđenim funkcionalnim poremećajima i motoričkim oštećenjima </w:t>
      </w:r>
      <w:r w:rsidR="009E7B89">
        <w:rPr>
          <w:rFonts w:ascii="Arial" w:hAnsi="Arial" w:cs="Arial"/>
          <w:color w:val="000000"/>
          <w:sz w:val="22"/>
          <w:szCs w:val="22"/>
        </w:rPr>
        <w:t xml:space="preserve">  </w:t>
      </w:r>
      <w:r w:rsidRPr="002D46FB">
        <w:rPr>
          <w:rFonts w:ascii="Arial" w:hAnsi="Arial" w:cs="Arial"/>
          <w:color w:val="000000"/>
          <w:sz w:val="22"/>
          <w:szCs w:val="22"/>
        </w:rPr>
        <w:t>ekstremiteta (</w:t>
      </w:r>
      <w:proofErr w:type="spellStart"/>
      <w:r w:rsidRPr="002D46FB">
        <w:rPr>
          <w:rFonts w:ascii="Arial" w:hAnsi="Arial" w:cs="Arial"/>
          <w:color w:val="000000"/>
          <w:sz w:val="22"/>
          <w:szCs w:val="22"/>
        </w:rPr>
        <w:t>multipla</w:t>
      </w:r>
      <w:proofErr w:type="spellEnd"/>
      <w:r w:rsidRPr="002D46FB">
        <w:rPr>
          <w:rFonts w:ascii="Arial" w:hAnsi="Arial" w:cs="Arial"/>
          <w:color w:val="000000"/>
          <w:sz w:val="22"/>
          <w:szCs w:val="22"/>
        </w:rPr>
        <w:t xml:space="preserve"> skleroza, cerebralna paraliza, mišićna distrofija),</w:t>
      </w:r>
    </w:p>
    <w:p w14:paraId="009BDFD6" w14:textId="77777777" w:rsidR="00AA58B9" w:rsidRPr="002D46FB" w:rsidRDefault="00AA58B9" w:rsidP="009E7B89">
      <w:pPr>
        <w:numPr>
          <w:ilvl w:val="0"/>
          <w:numId w:val="23"/>
        </w:numPr>
        <w:ind w:left="993" w:hanging="284"/>
        <w:jc w:val="both"/>
        <w:rPr>
          <w:rFonts w:ascii="Arial" w:hAnsi="Arial" w:cs="Arial"/>
          <w:color w:val="000000"/>
          <w:sz w:val="22"/>
          <w:szCs w:val="22"/>
        </w:rPr>
      </w:pPr>
      <w:r w:rsidRPr="002D46FB">
        <w:rPr>
          <w:rFonts w:ascii="Arial" w:hAnsi="Arial" w:cs="Arial"/>
          <w:color w:val="000000"/>
          <w:sz w:val="22"/>
          <w:szCs w:val="22"/>
        </w:rPr>
        <w:t>osobe oboljele od težih duševnih  bolesti,</w:t>
      </w:r>
    </w:p>
    <w:p w14:paraId="76E6C345" w14:textId="77777777" w:rsidR="00AA58B9" w:rsidRPr="002D46FB" w:rsidRDefault="00AA58B9" w:rsidP="009E7B89">
      <w:pPr>
        <w:numPr>
          <w:ilvl w:val="0"/>
          <w:numId w:val="23"/>
        </w:numPr>
        <w:ind w:left="993" w:hanging="284"/>
        <w:jc w:val="both"/>
        <w:rPr>
          <w:rFonts w:ascii="Arial" w:hAnsi="Arial" w:cs="Arial"/>
          <w:color w:val="000000"/>
          <w:sz w:val="22"/>
          <w:szCs w:val="22"/>
        </w:rPr>
      </w:pPr>
      <w:r w:rsidRPr="002D46FB">
        <w:rPr>
          <w:rFonts w:ascii="Arial" w:hAnsi="Arial" w:cs="Arial"/>
          <w:color w:val="000000"/>
          <w:sz w:val="22"/>
          <w:szCs w:val="22"/>
        </w:rPr>
        <w:t>djeca korisnici prava na osobnu invalidninu,</w:t>
      </w:r>
    </w:p>
    <w:p w14:paraId="0DDE268E" w14:textId="77777777" w:rsidR="00AA58B9" w:rsidRPr="002D46FB" w:rsidRDefault="00AA58B9" w:rsidP="009E7B89">
      <w:pPr>
        <w:pStyle w:val="ListParagraph"/>
        <w:numPr>
          <w:ilvl w:val="0"/>
          <w:numId w:val="23"/>
        </w:numPr>
        <w:overflowPunct w:val="0"/>
        <w:autoSpaceDE w:val="0"/>
        <w:autoSpaceDN w:val="0"/>
        <w:adjustRightInd w:val="0"/>
        <w:contextualSpacing/>
        <w:rPr>
          <w:rFonts w:ascii="Arial" w:hAnsi="Arial" w:cs="Arial"/>
          <w:sz w:val="22"/>
          <w:szCs w:val="22"/>
        </w:rPr>
      </w:pPr>
      <w:r w:rsidRPr="002D46FB">
        <w:rPr>
          <w:rFonts w:ascii="Arial" w:hAnsi="Arial" w:cs="Arial"/>
          <w:sz w:val="22"/>
          <w:szCs w:val="22"/>
        </w:rPr>
        <w:t xml:space="preserve">članovi uže obitelji poginulih branitelja iz Domovinskog rata, </w:t>
      </w:r>
    </w:p>
    <w:p w14:paraId="1E79D79A" w14:textId="0DCAEF7B" w:rsidR="00AA58B9" w:rsidRPr="002D46FB" w:rsidRDefault="00AA58B9" w:rsidP="009E7B89">
      <w:pPr>
        <w:pStyle w:val="ListParagraph"/>
        <w:numPr>
          <w:ilvl w:val="0"/>
          <w:numId w:val="23"/>
        </w:numPr>
        <w:overflowPunct w:val="0"/>
        <w:autoSpaceDE w:val="0"/>
        <w:autoSpaceDN w:val="0"/>
        <w:adjustRightInd w:val="0"/>
        <w:contextualSpacing/>
        <w:rPr>
          <w:rFonts w:ascii="Arial" w:hAnsi="Arial" w:cs="Arial"/>
          <w:sz w:val="22"/>
          <w:szCs w:val="22"/>
        </w:rPr>
      </w:pPr>
      <w:r w:rsidRPr="002D46FB">
        <w:rPr>
          <w:rFonts w:ascii="Arial" w:hAnsi="Arial" w:cs="Arial"/>
          <w:sz w:val="22"/>
          <w:szCs w:val="22"/>
        </w:rPr>
        <w:t>članovi uže obitelji poginulih civila iz Domovinskog rata,</w:t>
      </w:r>
    </w:p>
    <w:p w14:paraId="4350E365" w14:textId="77777777" w:rsidR="00AA58B9" w:rsidRPr="002D46FB" w:rsidRDefault="00AA58B9" w:rsidP="009E7B89">
      <w:pPr>
        <w:pStyle w:val="ListParagraph"/>
        <w:numPr>
          <w:ilvl w:val="0"/>
          <w:numId w:val="23"/>
        </w:numPr>
        <w:overflowPunct w:val="0"/>
        <w:autoSpaceDE w:val="0"/>
        <w:autoSpaceDN w:val="0"/>
        <w:adjustRightInd w:val="0"/>
        <w:contextualSpacing/>
        <w:rPr>
          <w:rFonts w:ascii="Arial" w:hAnsi="Arial" w:cs="Arial"/>
          <w:sz w:val="22"/>
          <w:szCs w:val="22"/>
        </w:rPr>
      </w:pPr>
      <w:r w:rsidRPr="002D46FB">
        <w:rPr>
          <w:rFonts w:ascii="Arial" w:hAnsi="Arial" w:cs="Arial"/>
          <w:sz w:val="22"/>
          <w:szCs w:val="22"/>
        </w:rPr>
        <w:t>vojni invalidi iz Domovinskog rata i</w:t>
      </w:r>
    </w:p>
    <w:p w14:paraId="1130793A" w14:textId="77777777" w:rsidR="00AA58B9" w:rsidRPr="002D46FB" w:rsidRDefault="00AA58B9" w:rsidP="009E7B89">
      <w:pPr>
        <w:pStyle w:val="ListParagraph"/>
        <w:numPr>
          <w:ilvl w:val="0"/>
          <w:numId w:val="23"/>
        </w:numPr>
        <w:overflowPunct w:val="0"/>
        <w:autoSpaceDE w:val="0"/>
        <w:autoSpaceDN w:val="0"/>
        <w:adjustRightInd w:val="0"/>
        <w:contextualSpacing/>
        <w:rPr>
          <w:rFonts w:ascii="Arial" w:hAnsi="Arial" w:cs="Arial"/>
          <w:sz w:val="22"/>
          <w:szCs w:val="22"/>
        </w:rPr>
      </w:pPr>
      <w:r w:rsidRPr="002D46FB">
        <w:rPr>
          <w:rFonts w:ascii="Arial" w:hAnsi="Arial" w:cs="Arial"/>
          <w:sz w:val="22"/>
          <w:szCs w:val="22"/>
        </w:rPr>
        <w:t>civilni invalidi iz Domovinskog rata.</w:t>
      </w:r>
    </w:p>
    <w:p w14:paraId="0BA77041" w14:textId="77777777" w:rsidR="00AA58B9" w:rsidRPr="002D46FB" w:rsidRDefault="00AA58B9" w:rsidP="00AA58B9">
      <w:pPr>
        <w:overflowPunct w:val="0"/>
        <w:autoSpaceDE w:val="0"/>
        <w:autoSpaceDN w:val="0"/>
        <w:adjustRightInd w:val="0"/>
        <w:ind w:left="360"/>
        <w:rPr>
          <w:rFonts w:ascii="Arial" w:hAnsi="Arial" w:cs="Arial"/>
          <w:sz w:val="22"/>
          <w:szCs w:val="22"/>
        </w:rPr>
      </w:pPr>
    </w:p>
    <w:p w14:paraId="318A1A59" w14:textId="5CE1CA2C" w:rsidR="00AA58B9" w:rsidRDefault="00AA58B9" w:rsidP="00AA58B9">
      <w:pPr>
        <w:jc w:val="both"/>
        <w:rPr>
          <w:rFonts w:ascii="Arial" w:hAnsi="Arial" w:cs="Arial"/>
          <w:color w:val="000000"/>
          <w:sz w:val="22"/>
          <w:szCs w:val="22"/>
        </w:rPr>
      </w:pPr>
      <w:r w:rsidRPr="002D46FB">
        <w:rPr>
          <w:rFonts w:ascii="Arial" w:hAnsi="Arial" w:cs="Arial"/>
          <w:color w:val="000000"/>
          <w:sz w:val="22"/>
          <w:szCs w:val="22"/>
        </w:rPr>
        <w:t>Pravo na besplatno korištenje subvencioniranje karte ima i pratitelj osobe s invaliditetom, koja se zbog invaliditeta ili težeg oštećenja zdravlja nije u mogućnosti samostalno kretati bez pratnje.</w:t>
      </w:r>
    </w:p>
    <w:p w14:paraId="5D15F46A" w14:textId="77777777" w:rsidR="009E7B89" w:rsidRPr="002D46FB" w:rsidRDefault="009E7B89" w:rsidP="00AA58B9">
      <w:pPr>
        <w:jc w:val="both"/>
        <w:rPr>
          <w:rFonts w:ascii="Arial" w:hAnsi="Arial" w:cs="Arial"/>
          <w:color w:val="000000"/>
          <w:sz w:val="22"/>
          <w:szCs w:val="22"/>
        </w:rPr>
      </w:pPr>
    </w:p>
    <w:p w14:paraId="1A218CAB" w14:textId="77777777" w:rsidR="00AA58B9" w:rsidRPr="002D46FB" w:rsidRDefault="00AA58B9" w:rsidP="00AA58B9">
      <w:pPr>
        <w:jc w:val="both"/>
        <w:rPr>
          <w:rFonts w:ascii="Arial" w:hAnsi="Arial" w:cs="Arial"/>
          <w:color w:val="000000"/>
          <w:sz w:val="22"/>
          <w:szCs w:val="22"/>
        </w:rPr>
      </w:pPr>
      <w:r w:rsidRPr="002D46FB">
        <w:rPr>
          <w:rFonts w:ascii="Arial" w:hAnsi="Arial" w:cs="Arial"/>
          <w:color w:val="000000"/>
          <w:sz w:val="22"/>
          <w:szCs w:val="22"/>
        </w:rPr>
        <w:t>Udruge osoba s invaliditetom koje djeluju na području Grada Dubrovnika dostavljaju Upravnom odjelu za obrazovanje, šport, socijalnu skrb i civilno društvo popis svojih članova koji udovoljavaju navedenim uvjetima i imaju prebivalište na području Grada Dubrovnika.</w:t>
      </w:r>
    </w:p>
    <w:p w14:paraId="141E48C7" w14:textId="77777777" w:rsidR="00AA58B9" w:rsidRPr="002D46FB" w:rsidRDefault="00AA58B9" w:rsidP="00AA58B9">
      <w:pPr>
        <w:jc w:val="both"/>
        <w:rPr>
          <w:rFonts w:ascii="Arial" w:hAnsi="Arial" w:cs="Arial"/>
          <w:color w:val="000000"/>
          <w:sz w:val="22"/>
          <w:szCs w:val="22"/>
        </w:rPr>
      </w:pPr>
    </w:p>
    <w:p w14:paraId="68DAA6CC" w14:textId="77777777" w:rsidR="00AA58B9" w:rsidRPr="002D46FB" w:rsidRDefault="00AA58B9" w:rsidP="00AA58B9">
      <w:pPr>
        <w:jc w:val="both"/>
        <w:rPr>
          <w:rFonts w:ascii="Arial" w:hAnsi="Arial" w:cs="Arial"/>
          <w:color w:val="000000"/>
          <w:sz w:val="22"/>
          <w:szCs w:val="22"/>
        </w:rPr>
      </w:pPr>
      <w:r w:rsidRPr="002D46FB">
        <w:rPr>
          <w:rFonts w:ascii="Arial" w:hAnsi="Arial" w:cs="Arial"/>
          <w:color w:val="000000"/>
          <w:sz w:val="22"/>
          <w:szCs w:val="22"/>
        </w:rPr>
        <w:t>Udruge koje se bave socijalno- humanitarnom djelatnošću, udruge osoba s invaliditetom i udruge djece i mladih dostavljaju Upravnom odjelu za obrazovanje, šport, socijalnu skrb i civilno društvo popis volontera koji imaju sklopljene ugovore o volontiranju.</w:t>
      </w:r>
    </w:p>
    <w:p w14:paraId="273DDC44" w14:textId="77777777" w:rsidR="00AA58B9" w:rsidRPr="002D46FB" w:rsidRDefault="00AA58B9" w:rsidP="00AA58B9">
      <w:pPr>
        <w:jc w:val="both"/>
        <w:rPr>
          <w:rFonts w:ascii="Arial" w:hAnsi="Arial" w:cs="Arial"/>
          <w:color w:val="000000"/>
          <w:sz w:val="22"/>
          <w:szCs w:val="22"/>
        </w:rPr>
      </w:pPr>
    </w:p>
    <w:p w14:paraId="0B37F5B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Subvencioniranje javnog gradskog prijevoza integralni je dio sufinanciranja društva „Libertas“ putem Upravnog odjela za komunalne djelatnost, promet i mjesnu samoupravu. </w:t>
      </w:r>
    </w:p>
    <w:p w14:paraId="7CDA6596" w14:textId="77777777" w:rsidR="00AA58B9" w:rsidRPr="002D46FB" w:rsidRDefault="00AA58B9" w:rsidP="00AA58B9">
      <w:pPr>
        <w:jc w:val="both"/>
        <w:rPr>
          <w:rFonts w:ascii="Arial" w:hAnsi="Arial" w:cs="Arial"/>
          <w:b/>
          <w:sz w:val="22"/>
          <w:szCs w:val="22"/>
        </w:rPr>
      </w:pPr>
    </w:p>
    <w:p w14:paraId="61783236"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1.4.  JEDNOKRATNE NOVČANE POMOĆI</w:t>
      </w:r>
    </w:p>
    <w:p w14:paraId="5B2B323C" w14:textId="77777777" w:rsidR="00AA58B9" w:rsidRPr="002D46FB" w:rsidRDefault="00AA58B9" w:rsidP="00AA58B9">
      <w:pPr>
        <w:jc w:val="both"/>
        <w:rPr>
          <w:rFonts w:ascii="Arial" w:hAnsi="Arial" w:cs="Arial"/>
          <w:sz w:val="22"/>
          <w:szCs w:val="22"/>
        </w:rPr>
      </w:pPr>
    </w:p>
    <w:p w14:paraId="233301D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Samci ili kućanstva koji zbog trenutačnih nepovoljnih socijalnih, zdravstvenih ili drugih životnih okolnosti nisu u mogućnosti djelomično ili u cijelosti zadovoljiti  životnu potrebu, a koje su nastale zbog rođenja ili školovanja djeteta, bolesti ili smrti člana obitelji, elementarne nepogode i sl.</w:t>
      </w:r>
    </w:p>
    <w:p w14:paraId="76DB3B7F" w14:textId="77777777" w:rsidR="00AA58B9" w:rsidRPr="002D46FB" w:rsidRDefault="00AA58B9" w:rsidP="00AA58B9">
      <w:pPr>
        <w:jc w:val="both"/>
        <w:rPr>
          <w:rFonts w:ascii="Arial" w:hAnsi="Arial" w:cs="Arial"/>
          <w:sz w:val="22"/>
          <w:szCs w:val="22"/>
        </w:rPr>
      </w:pPr>
    </w:p>
    <w:p w14:paraId="53866A8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Jednokratna novčana pomoć može se ostvariti ukoliko podnositelj zahtjeva ispunjava socijalni uvjet, uvjet imovine i prihoda i poseban uvjet sukladno Odluci o socijalnoj skrbi Grada Dubrovnika.</w:t>
      </w:r>
    </w:p>
    <w:p w14:paraId="66B18C64" w14:textId="77777777" w:rsidR="00AA58B9" w:rsidRPr="002D46FB" w:rsidRDefault="00AA58B9" w:rsidP="00AA58B9">
      <w:pPr>
        <w:jc w:val="both"/>
        <w:rPr>
          <w:rFonts w:ascii="Arial" w:hAnsi="Arial" w:cs="Arial"/>
          <w:sz w:val="22"/>
          <w:szCs w:val="22"/>
        </w:rPr>
      </w:pPr>
    </w:p>
    <w:p w14:paraId="4463BFE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350</w:t>
      </w:r>
    </w:p>
    <w:p w14:paraId="41C4F5A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950.000,00 kn</w:t>
      </w:r>
    </w:p>
    <w:p w14:paraId="3C0FE1A1" w14:textId="77777777" w:rsidR="00AA58B9" w:rsidRPr="002D46FB" w:rsidRDefault="00AA58B9" w:rsidP="00AA58B9">
      <w:pPr>
        <w:jc w:val="both"/>
        <w:rPr>
          <w:rFonts w:ascii="Arial" w:hAnsi="Arial" w:cs="Arial"/>
          <w:sz w:val="22"/>
          <w:szCs w:val="22"/>
        </w:rPr>
      </w:pPr>
    </w:p>
    <w:p w14:paraId="484FA38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Obrazloženje: Ova mjera odnosi se na socijalno ugrožene osobe i osobe slabijeg imovnog stanja  koji se zbog izvanrednih životnih okolnosti  nalaze u izuzetno nepovoljnoj životnoj </w:t>
      </w:r>
      <w:r w:rsidRPr="002D46FB">
        <w:rPr>
          <w:rFonts w:ascii="Arial" w:hAnsi="Arial" w:cs="Arial"/>
          <w:sz w:val="22"/>
          <w:szCs w:val="22"/>
        </w:rPr>
        <w:lastRenderedPageBreak/>
        <w:t>situaciji (uvjet imovine i prihoda) te na stradalnike Domovinskog rata i njihove obitelji (poseban uvjet).</w:t>
      </w:r>
    </w:p>
    <w:p w14:paraId="32420555" w14:textId="77777777" w:rsidR="00AA58B9" w:rsidRPr="002D46FB" w:rsidRDefault="00AA58B9" w:rsidP="00AA58B9">
      <w:pPr>
        <w:jc w:val="both"/>
        <w:rPr>
          <w:rFonts w:ascii="Arial" w:hAnsi="Arial" w:cs="Arial"/>
          <w:b/>
          <w:sz w:val="22"/>
          <w:szCs w:val="22"/>
        </w:rPr>
      </w:pPr>
    </w:p>
    <w:p w14:paraId="29D34EB2"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1.5. DODATAK UMIROVLJENICIMA</w:t>
      </w:r>
    </w:p>
    <w:p w14:paraId="2A7EBAB6" w14:textId="77777777" w:rsidR="00AA58B9" w:rsidRPr="002D46FB" w:rsidRDefault="00AA58B9" w:rsidP="00AA58B9">
      <w:pPr>
        <w:jc w:val="both"/>
        <w:rPr>
          <w:rFonts w:ascii="Arial" w:hAnsi="Arial" w:cs="Arial"/>
          <w:sz w:val="22"/>
          <w:szCs w:val="22"/>
        </w:rPr>
      </w:pPr>
    </w:p>
    <w:p w14:paraId="5ACDACD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Umirovljenici čiji je jedini prihod mirovina do 1.800,00 kn, umirovljenici čiji je jedini prihod mirovina  od 1.801,00 do 2.200,00 kn i umirovljenici čiji je jedini prihod mirovina od 2.201,00 do 2.500,00 kn</w:t>
      </w:r>
    </w:p>
    <w:p w14:paraId="1F6D5E7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2.800</w:t>
      </w:r>
    </w:p>
    <w:p w14:paraId="41CE06A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2.900.000,00 kn</w:t>
      </w:r>
    </w:p>
    <w:p w14:paraId="17E2CF9A" w14:textId="77777777" w:rsidR="00AA58B9" w:rsidRPr="002D46FB" w:rsidRDefault="00AA58B9" w:rsidP="00AA58B9">
      <w:pPr>
        <w:jc w:val="both"/>
        <w:rPr>
          <w:rFonts w:ascii="Arial" w:hAnsi="Arial" w:cs="Arial"/>
          <w:sz w:val="22"/>
          <w:szCs w:val="22"/>
        </w:rPr>
      </w:pPr>
    </w:p>
    <w:p w14:paraId="7342F59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Umirovljenici  koji se uzdržavaju samo od mirovine čiji iznos nije dostatan za zadovoljenje osnovnih životnih potreba ostvaruju pravo na mjesečni novčani dodatak u iznosu od 20</w:t>
      </w:r>
      <w:r w:rsidRPr="002D46FB">
        <w:rPr>
          <w:rFonts w:ascii="Arial" w:hAnsi="Arial" w:cs="Arial"/>
          <w:color w:val="000000"/>
          <w:sz w:val="22"/>
          <w:szCs w:val="22"/>
        </w:rPr>
        <w:t>0,0</w:t>
      </w:r>
      <w:r w:rsidRPr="002D46FB">
        <w:rPr>
          <w:rFonts w:ascii="Arial" w:hAnsi="Arial" w:cs="Arial"/>
          <w:sz w:val="22"/>
          <w:szCs w:val="22"/>
        </w:rPr>
        <w:t>0 kn. Cenzus za ostvarivanje mjesečnog dodataka iznosi 1.800,00 kn mirovine sa svim dodatcima i drugom vrstom prihoda.</w:t>
      </w:r>
    </w:p>
    <w:p w14:paraId="6AD5DB2E" w14:textId="77777777" w:rsidR="00AA58B9" w:rsidRPr="002D46FB" w:rsidRDefault="00AA58B9" w:rsidP="00AA58B9">
      <w:pPr>
        <w:jc w:val="both"/>
        <w:rPr>
          <w:rFonts w:ascii="Arial" w:hAnsi="Arial" w:cs="Arial"/>
          <w:sz w:val="22"/>
          <w:szCs w:val="22"/>
        </w:rPr>
      </w:pPr>
    </w:p>
    <w:p w14:paraId="29466ED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Umirovljenici čija mirovina sa svim dodatcima ne prelazi iznos od 1.800,00 kn, a čije su socijalne prilike posebno otegotne ostvaruju uvećani mjesečni dodatak od 50</w:t>
      </w:r>
      <w:r w:rsidRPr="002D46FB">
        <w:rPr>
          <w:rFonts w:ascii="Arial" w:hAnsi="Arial" w:cs="Arial"/>
          <w:color w:val="000000"/>
          <w:sz w:val="22"/>
          <w:szCs w:val="22"/>
        </w:rPr>
        <w:t>0,0</w:t>
      </w:r>
      <w:r w:rsidRPr="002D46FB">
        <w:rPr>
          <w:rFonts w:ascii="Arial" w:hAnsi="Arial" w:cs="Arial"/>
          <w:sz w:val="22"/>
          <w:szCs w:val="22"/>
        </w:rPr>
        <w:t>0 kn i to:</w:t>
      </w:r>
    </w:p>
    <w:p w14:paraId="0E16328D" w14:textId="77777777" w:rsidR="00AA58B9" w:rsidRPr="002D46FB" w:rsidRDefault="00AA58B9" w:rsidP="009F0AD2">
      <w:pPr>
        <w:pStyle w:val="ListParagraph"/>
        <w:numPr>
          <w:ilvl w:val="0"/>
          <w:numId w:val="24"/>
        </w:numPr>
        <w:contextualSpacing/>
        <w:jc w:val="both"/>
        <w:rPr>
          <w:rFonts w:ascii="Arial" w:hAnsi="Arial" w:cs="Arial"/>
          <w:sz w:val="22"/>
          <w:szCs w:val="22"/>
        </w:rPr>
      </w:pPr>
      <w:r w:rsidRPr="002D46FB">
        <w:rPr>
          <w:rFonts w:ascii="Arial" w:hAnsi="Arial" w:cs="Arial"/>
          <w:sz w:val="22"/>
          <w:szCs w:val="22"/>
        </w:rPr>
        <w:t>umirovljenici koji od vlastite mirovine sami uzdržavaju jednog ili više članova obitelji,</w:t>
      </w:r>
    </w:p>
    <w:p w14:paraId="049E10E9" w14:textId="77777777" w:rsidR="00AA58B9" w:rsidRPr="002D46FB" w:rsidRDefault="00AA58B9" w:rsidP="009F0AD2">
      <w:pPr>
        <w:pStyle w:val="ListParagraph"/>
        <w:numPr>
          <w:ilvl w:val="0"/>
          <w:numId w:val="24"/>
        </w:numPr>
        <w:contextualSpacing/>
        <w:jc w:val="both"/>
        <w:rPr>
          <w:rFonts w:ascii="Arial" w:hAnsi="Arial" w:cs="Arial"/>
          <w:sz w:val="22"/>
          <w:szCs w:val="22"/>
        </w:rPr>
      </w:pPr>
      <w:r w:rsidRPr="002D46FB">
        <w:rPr>
          <w:rFonts w:ascii="Arial" w:hAnsi="Arial" w:cs="Arial"/>
          <w:sz w:val="22"/>
          <w:szCs w:val="22"/>
        </w:rPr>
        <w:t>umirovljenici koji sami od vlastite mirovine podmiruju troškove najma stana te</w:t>
      </w:r>
    </w:p>
    <w:p w14:paraId="3EFB6B46" w14:textId="77777777" w:rsidR="00AA58B9" w:rsidRPr="002D46FB" w:rsidRDefault="00AA58B9" w:rsidP="009F0AD2">
      <w:pPr>
        <w:pStyle w:val="ListParagraph"/>
        <w:numPr>
          <w:ilvl w:val="0"/>
          <w:numId w:val="24"/>
        </w:numPr>
        <w:contextualSpacing/>
        <w:jc w:val="both"/>
        <w:rPr>
          <w:rFonts w:ascii="Arial" w:hAnsi="Arial" w:cs="Arial"/>
          <w:sz w:val="22"/>
          <w:szCs w:val="22"/>
        </w:rPr>
      </w:pPr>
      <w:r w:rsidRPr="002D46FB">
        <w:rPr>
          <w:rFonts w:ascii="Arial" w:hAnsi="Arial" w:cs="Arial"/>
          <w:sz w:val="22"/>
          <w:szCs w:val="22"/>
        </w:rPr>
        <w:t>umirovljenici koji ostvaruju pravo na doplatak za pomoć i njegu temeljem uvjeta prihoda</w:t>
      </w:r>
    </w:p>
    <w:p w14:paraId="4E4F31D9" w14:textId="77777777" w:rsidR="00AA58B9" w:rsidRPr="002D46FB" w:rsidRDefault="00AA58B9" w:rsidP="00AA58B9">
      <w:pPr>
        <w:pStyle w:val="ListParagraph"/>
        <w:jc w:val="both"/>
        <w:rPr>
          <w:rFonts w:ascii="Arial" w:hAnsi="Arial" w:cs="Arial"/>
          <w:sz w:val="22"/>
          <w:szCs w:val="22"/>
        </w:rPr>
      </w:pPr>
      <w:r w:rsidRPr="002D46FB">
        <w:rPr>
          <w:rFonts w:ascii="Arial" w:hAnsi="Arial" w:cs="Arial"/>
          <w:sz w:val="22"/>
          <w:szCs w:val="22"/>
        </w:rPr>
        <w:t>sukladno Zakonu o socijalnoj skrbi.</w:t>
      </w:r>
    </w:p>
    <w:p w14:paraId="4F382E5E" w14:textId="77777777" w:rsidR="00AA58B9" w:rsidRPr="002D46FB" w:rsidRDefault="00AA58B9" w:rsidP="00AA58B9">
      <w:pPr>
        <w:jc w:val="both"/>
        <w:rPr>
          <w:rFonts w:ascii="Arial" w:hAnsi="Arial" w:cs="Arial"/>
          <w:sz w:val="22"/>
          <w:szCs w:val="22"/>
        </w:rPr>
      </w:pPr>
    </w:p>
    <w:p w14:paraId="3957B280" w14:textId="2E4E7F12" w:rsidR="00AA58B9" w:rsidRDefault="00AA58B9" w:rsidP="00AA58B9">
      <w:pPr>
        <w:jc w:val="both"/>
        <w:rPr>
          <w:rFonts w:ascii="Arial" w:hAnsi="Arial" w:cs="Arial"/>
          <w:sz w:val="22"/>
          <w:szCs w:val="22"/>
        </w:rPr>
      </w:pPr>
      <w:r w:rsidRPr="002D46FB">
        <w:rPr>
          <w:rFonts w:ascii="Arial" w:hAnsi="Arial" w:cs="Arial"/>
          <w:sz w:val="22"/>
          <w:szCs w:val="22"/>
        </w:rPr>
        <w:t>Umirovljenicima koji se uzdržavaju samo od mirovine koja sa svim dodatcima iznosi od 1.801,00 kn do 2.000,00 kn isplatit će se dva puta godišnje iznos od 40</w:t>
      </w:r>
      <w:r w:rsidRPr="002D46FB">
        <w:rPr>
          <w:rFonts w:ascii="Arial" w:hAnsi="Arial" w:cs="Arial"/>
          <w:color w:val="000000"/>
          <w:sz w:val="22"/>
          <w:szCs w:val="22"/>
        </w:rPr>
        <w:t>0,0</w:t>
      </w:r>
      <w:r w:rsidRPr="002D46FB">
        <w:rPr>
          <w:rFonts w:ascii="Arial" w:hAnsi="Arial" w:cs="Arial"/>
          <w:sz w:val="22"/>
          <w:szCs w:val="22"/>
        </w:rPr>
        <w:t>0 kn, a umirovljenicima koji se uzdržavaju samo od mirovine koja sa svim dodatcima iznosi od 2.001,00 kn do 2.200,00 kn isplatit će se dva puta godišnje iznos od 30</w:t>
      </w:r>
      <w:r w:rsidRPr="002D46FB">
        <w:rPr>
          <w:rFonts w:ascii="Arial" w:hAnsi="Arial" w:cs="Arial"/>
          <w:color w:val="000000"/>
          <w:sz w:val="22"/>
          <w:szCs w:val="22"/>
        </w:rPr>
        <w:t>0,0</w:t>
      </w:r>
      <w:r w:rsidRPr="002D46FB">
        <w:rPr>
          <w:rFonts w:ascii="Arial" w:hAnsi="Arial" w:cs="Arial"/>
          <w:sz w:val="22"/>
          <w:szCs w:val="22"/>
        </w:rPr>
        <w:t>0 kn. Umirovljenicima koji se uzdržavaju samo od mirovine koja sa svim dodatcima iznosi od 2.201,00 do 2.500,00 kn isplatit će se dva puta godišnje iznos od 20</w:t>
      </w:r>
      <w:r w:rsidRPr="002D46FB">
        <w:rPr>
          <w:rFonts w:ascii="Arial" w:hAnsi="Arial" w:cs="Arial"/>
          <w:color w:val="000000"/>
          <w:sz w:val="22"/>
          <w:szCs w:val="22"/>
        </w:rPr>
        <w:t>0,0</w:t>
      </w:r>
      <w:r w:rsidRPr="002D46FB">
        <w:rPr>
          <w:rFonts w:ascii="Arial" w:hAnsi="Arial" w:cs="Arial"/>
          <w:sz w:val="22"/>
          <w:szCs w:val="22"/>
        </w:rPr>
        <w:t>0 kn.</w:t>
      </w:r>
    </w:p>
    <w:p w14:paraId="146D92FC" w14:textId="77777777" w:rsidR="009E7B89" w:rsidRPr="002D46FB" w:rsidRDefault="009E7B89" w:rsidP="00AA58B9">
      <w:pPr>
        <w:jc w:val="both"/>
        <w:rPr>
          <w:rFonts w:ascii="Arial" w:hAnsi="Arial" w:cs="Arial"/>
          <w:sz w:val="22"/>
          <w:szCs w:val="22"/>
        </w:rPr>
      </w:pPr>
    </w:p>
    <w:p w14:paraId="7467B6FB" w14:textId="77777777" w:rsidR="00AA58B9" w:rsidRPr="002D46FB" w:rsidRDefault="00AA58B9" w:rsidP="00AA58B9">
      <w:pPr>
        <w:jc w:val="both"/>
        <w:rPr>
          <w:rFonts w:ascii="Arial" w:hAnsi="Arial" w:cs="Arial"/>
          <w:b/>
          <w:color w:val="000000"/>
          <w:sz w:val="22"/>
          <w:szCs w:val="22"/>
        </w:rPr>
      </w:pPr>
      <w:r w:rsidRPr="002D46FB">
        <w:rPr>
          <w:rFonts w:ascii="Arial" w:hAnsi="Arial" w:cs="Arial"/>
          <w:b/>
          <w:sz w:val="22"/>
          <w:szCs w:val="22"/>
        </w:rPr>
        <w:t xml:space="preserve">1.6. NOVČANA POMOĆ STARIJIMA OD 65 GODINA KOJI NEMAJU VLASTITU </w:t>
      </w:r>
      <w:r w:rsidRPr="002D46FB">
        <w:rPr>
          <w:rFonts w:ascii="Arial" w:hAnsi="Arial" w:cs="Arial"/>
          <w:b/>
          <w:color w:val="000000"/>
          <w:sz w:val="22"/>
          <w:szCs w:val="22"/>
        </w:rPr>
        <w:t xml:space="preserve"> </w:t>
      </w:r>
    </w:p>
    <w:p w14:paraId="49E3BD42" w14:textId="77777777" w:rsidR="00AA58B9" w:rsidRPr="002D46FB" w:rsidRDefault="00AA58B9" w:rsidP="00AA58B9">
      <w:pPr>
        <w:jc w:val="both"/>
        <w:rPr>
          <w:rFonts w:ascii="Arial" w:hAnsi="Arial" w:cs="Arial"/>
          <w:b/>
          <w:sz w:val="22"/>
          <w:szCs w:val="22"/>
        </w:rPr>
      </w:pPr>
      <w:r w:rsidRPr="002D46FB">
        <w:rPr>
          <w:rFonts w:ascii="Arial" w:hAnsi="Arial" w:cs="Arial"/>
          <w:b/>
          <w:color w:val="000000"/>
          <w:sz w:val="22"/>
          <w:szCs w:val="22"/>
        </w:rPr>
        <w:t xml:space="preserve">       </w:t>
      </w:r>
      <w:r w:rsidRPr="002D46FB">
        <w:rPr>
          <w:rFonts w:ascii="Arial" w:hAnsi="Arial" w:cs="Arial"/>
          <w:b/>
          <w:sz w:val="22"/>
          <w:szCs w:val="22"/>
        </w:rPr>
        <w:t>MIROVINU I DRUGE PRIHODE</w:t>
      </w:r>
    </w:p>
    <w:p w14:paraId="40E07367" w14:textId="77777777" w:rsidR="00AA58B9" w:rsidRPr="002D46FB" w:rsidRDefault="00AA58B9" w:rsidP="00AA58B9">
      <w:pPr>
        <w:jc w:val="both"/>
        <w:rPr>
          <w:rFonts w:ascii="Arial" w:hAnsi="Arial" w:cs="Arial"/>
          <w:sz w:val="22"/>
          <w:szCs w:val="22"/>
        </w:rPr>
      </w:pPr>
    </w:p>
    <w:p w14:paraId="7DB81BD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Osobe starije od 65 godina koji nemaju vlastitu mirovinu i druga primanja</w:t>
      </w:r>
    </w:p>
    <w:p w14:paraId="1B12119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220</w:t>
      </w:r>
    </w:p>
    <w:p w14:paraId="1F3A27D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820.000,00 kn</w:t>
      </w:r>
    </w:p>
    <w:p w14:paraId="15168C31" w14:textId="77777777" w:rsidR="00AA58B9" w:rsidRPr="002D46FB" w:rsidRDefault="00AA58B9" w:rsidP="00AA58B9">
      <w:pPr>
        <w:jc w:val="both"/>
        <w:rPr>
          <w:rFonts w:ascii="Arial" w:hAnsi="Arial" w:cs="Arial"/>
          <w:sz w:val="22"/>
          <w:szCs w:val="22"/>
        </w:rPr>
      </w:pPr>
    </w:p>
    <w:p w14:paraId="1D0CF2A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Osobe starije od 65 godina koje nemaju vlastitu mirovinu ili drugu vrstu primanja ostvarivat će novčanu pomoć u mjesečnom iznosu od 30</w:t>
      </w:r>
      <w:r w:rsidRPr="002D46FB">
        <w:rPr>
          <w:rFonts w:ascii="Arial" w:hAnsi="Arial" w:cs="Arial"/>
          <w:color w:val="000000"/>
          <w:sz w:val="22"/>
          <w:szCs w:val="22"/>
        </w:rPr>
        <w:t>0,0</w:t>
      </w:r>
      <w:r w:rsidRPr="002D46FB">
        <w:rPr>
          <w:rFonts w:ascii="Arial" w:hAnsi="Arial" w:cs="Arial"/>
          <w:sz w:val="22"/>
          <w:szCs w:val="22"/>
        </w:rPr>
        <w:t>0 kuna.</w:t>
      </w:r>
    </w:p>
    <w:p w14:paraId="14C64CCF" w14:textId="77777777" w:rsidR="00AA58B9" w:rsidRPr="002D46FB" w:rsidRDefault="00AA58B9" w:rsidP="00AA58B9">
      <w:pPr>
        <w:jc w:val="both"/>
        <w:rPr>
          <w:rFonts w:ascii="Arial" w:hAnsi="Arial" w:cs="Arial"/>
          <w:b/>
          <w:sz w:val="22"/>
          <w:szCs w:val="22"/>
        </w:rPr>
      </w:pPr>
    </w:p>
    <w:p w14:paraId="167D6E01"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1.7.  GODIŠNJA POTPORA ZA NEZAPOSLENE SAMOHRANE RODITELJE</w:t>
      </w:r>
    </w:p>
    <w:p w14:paraId="64F1D6CE" w14:textId="77777777" w:rsidR="00AA58B9" w:rsidRPr="002D46FB" w:rsidRDefault="00AA58B9" w:rsidP="00AA58B9">
      <w:pPr>
        <w:tabs>
          <w:tab w:val="right" w:pos="9072"/>
        </w:tabs>
        <w:jc w:val="both"/>
        <w:rPr>
          <w:rFonts w:ascii="Arial" w:hAnsi="Arial" w:cs="Arial"/>
          <w:sz w:val="22"/>
          <w:szCs w:val="22"/>
        </w:rPr>
      </w:pPr>
    </w:p>
    <w:p w14:paraId="2CCA90C0" w14:textId="77777777" w:rsidR="00AA58B9" w:rsidRPr="002D46FB" w:rsidRDefault="00AA58B9" w:rsidP="00AA58B9">
      <w:pPr>
        <w:tabs>
          <w:tab w:val="right" w:pos="9072"/>
        </w:tabs>
        <w:jc w:val="both"/>
        <w:rPr>
          <w:rFonts w:ascii="Arial" w:hAnsi="Arial" w:cs="Arial"/>
          <w:sz w:val="22"/>
          <w:szCs w:val="22"/>
        </w:rPr>
      </w:pPr>
      <w:r w:rsidRPr="002D46FB">
        <w:rPr>
          <w:rFonts w:ascii="Arial" w:hAnsi="Arial" w:cs="Arial"/>
          <w:sz w:val="22"/>
          <w:szCs w:val="22"/>
        </w:rPr>
        <w:t>Korisnici: Nezaposleni samohrani roditelji</w:t>
      </w:r>
      <w:r w:rsidRPr="002D46FB">
        <w:rPr>
          <w:rFonts w:ascii="Arial" w:hAnsi="Arial" w:cs="Arial"/>
          <w:sz w:val="22"/>
          <w:szCs w:val="22"/>
        </w:rPr>
        <w:tab/>
      </w:r>
    </w:p>
    <w:p w14:paraId="721FEF8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30</w:t>
      </w:r>
    </w:p>
    <w:p w14:paraId="4E3465A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50.000,00 kn</w:t>
      </w:r>
    </w:p>
    <w:p w14:paraId="4B2CBB9E" w14:textId="77777777" w:rsidR="00AA58B9" w:rsidRPr="002D46FB" w:rsidRDefault="00AA58B9" w:rsidP="00AA58B9">
      <w:pPr>
        <w:jc w:val="both"/>
        <w:rPr>
          <w:rFonts w:ascii="Arial" w:hAnsi="Arial" w:cs="Arial"/>
          <w:sz w:val="22"/>
          <w:szCs w:val="22"/>
        </w:rPr>
      </w:pPr>
    </w:p>
    <w:p w14:paraId="0E26713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Nezaposleni samohrani roditelji,  prema evidenciji Upravnog odjela  za obrazovanje, šport, socijalnu skrb i civilno društvo i Centra za socijalnu skrb Dubrovnik, ostvaruju pravo na godišnju potporu, i to prema broju maloljetne djece. Godišnja potpora isplaćuje se povodom blagdana Sv. Nikole.</w:t>
      </w:r>
    </w:p>
    <w:p w14:paraId="73D23C7E" w14:textId="77777777" w:rsidR="00AA58B9" w:rsidRPr="002D46FB" w:rsidRDefault="00AA58B9" w:rsidP="00AA58B9">
      <w:pPr>
        <w:jc w:val="both"/>
        <w:rPr>
          <w:rFonts w:ascii="Arial" w:hAnsi="Arial" w:cs="Arial"/>
          <w:sz w:val="22"/>
          <w:szCs w:val="22"/>
        </w:rPr>
      </w:pPr>
    </w:p>
    <w:p w14:paraId="6367B518"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1.8. STAMBENA ZAJEDNICA ZA MLADE</w:t>
      </w:r>
    </w:p>
    <w:p w14:paraId="1C9B355C" w14:textId="77777777" w:rsidR="00AA58B9" w:rsidRPr="002D46FB" w:rsidRDefault="00AA58B9" w:rsidP="00AA58B9">
      <w:pPr>
        <w:jc w:val="both"/>
        <w:rPr>
          <w:rFonts w:ascii="Arial" w:hAnsi="Arial" w:cs="Arial"/>
          <w:sz w:val="22"/>
          <w:szCs w:val="22"/>
        </w:rPr>
      </w:pPr>
    </w:p>
    <w:p w14:paraId="095AC385"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Mladi nakon navršenih 18 godina, bivši štićenici Doma za djecu i mlađe punoljetne</w:t>
      </w:r>
    </w:p>
    <w:p w14:paraId="7A0B888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osobe „Maslina“</w:t>
      </w:r>
    </w:p>
    <w:p w14:paraId="27817A4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lastRenderedPageBreak/>
        <w:t>Broj korisnika: 2-4</w:t>
      </w:r>
    </w:p>
    <w:p w14:paraId="2D3C204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20.000,00 kn</w:t>
      </w:r>
    </w:p>
    <w:p w14:paraId="76AFFA25" w14:textId="77777777" w:rsidR="00AA58B9" w:rsidRPr="002D46FB" w:rsidRDefault="00AA58B9" w:rsidP="00AA58B9">
      <w:pPr>
        <w:jc w:val="both"/>
        <w:rPr>
          <w:rFonts w:ascii="Arial" w:hAnsi="Arial" w:cs="Arial"/>
          <w:sz w:val="22"/>
          <w:szCs w:val="22"/>
        </w:rPr>
      </w:pPr>
    </w:p>
    <w:p w14:paraId="581C44E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Sredstva su namijenjena korisnicima stambene zajednice za mladež Doma „Maslina“ za poboljšanje uvjeta stanovanja.</w:t>
      </w:r>
    </w:p>
    <w:p w14:paraId="4F8CBF5D" w14:textId="77777777" w:rsidR="00AA58B9" w:rsidRPr="002D46FB" w:rsidRDefault="00AA58B9" w:rsidP="00AA58B9">
      <w:pPr>
        <w:jc w:val="both"/>
        <w:rPr>
          <w:rFonts w:ascii="Arial" w:hAnsi="Arial" w:cs="Arial"/>
          <w:sz w:val="22"/>
          <w:szCs w:val="22"/>
        </w:rPr>
      </w:pPr>
    </w:p>
    <w:p w14:paraId="65964460"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1.9. POTPORA DJECI BEZ RODITELJSKE SKRBI - KORISNICIMA DJEČJIH DOMOVA</w:t>
      </w:r>
    </w:p>
    <w:p w14:paraId="50C9FECD" w14:textId="77777777" w:rsidR="00AA58B9" w:rsidRPr="002D46FB" w:rsidRDefault="00AA58B9" w:rsidP="00AA58B9">
      <w:pPr>
        <w:jc w:val="both"/>
        <w:rPr>
          <w:rFonts w:ascii="Arial" w:hAnsi="Arial" w:cs="Arial"/>
          <w:sz w:val="22"/>
          <w:szCs w:val="22"/>
        </w:rPr>
      </w:pPr>
    </w:p>
    <w:p w14:paraId="7040D5D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Djeca bez roditeljske skrbi, korisnici Doma za djecu „Sveta Ana“ U Vinkovcima</w:t>
      </w:r>
    </w:p>
    <w:p w14:paraId="02586B0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11</w:t>
      </w:r>
    </w:p>
    <w:p w14:paraId="150DCD5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35.000,00 kn</w:t>
      </w:r>
    </w:p>
    <w:p w14:paraId="4D8C7E58" w14:textId="77777777" w:rsidR="00AA58B9" w:rsidRPr="002D46FB" w:rsidRDefault="00AA58B9" w:rsidP="00AA58B9">
      <w:pPr>
        <w:jc w:val="both"/>
        <w:rPr>
          <w:rFonts w:ascii="Arial" w:hAnsi="Arial" w:cs="Arial"/>
          <w:sz w:val="22"/>
          <w:szCs w:val="22"/>
        </w:rPr>
      </w:pPr>
    </w:p>
    <w:p w14:paraId="21D7D5B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Sredstva će se iskoristiti za trošak polica životnog osiguranja za jedanaestoro djece korisnika doma „Sveta Ana“ u Vinkovcima u dobi od 9 do 17 godina, čime će sva djeca koja trenutno borave u domu nakon napuštanja institucionalne skrbi biti zbrinuta te će im se olakšati početak samostalnog života.</w:t>
      </w:r>
    </w:p>
    <w:p w14:paraId="702F1FA7" w14:textId="77777777" w:rsidR="00AA58B9" w:rsidRPr="002D46FB" w:rsidRDefault="00AA58B9" w:rsidP="00AA58B9">
      <w:pPr>
        <w:jc w:val="both"/>
        <w:rPr>
          <w:rFonts w:ascii="Arial" w:hAnsi="Arial" w:cs="Arial"/>
          <w:sz w:val="22"/>
          <w:szCs w:val="22"/>
        </w:rPr>
      </w:pPr>
    </w:p>
    <w:p w14:paraId="5ADE36C3"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1.10. SUBVENCIONIRANJE TROŠKOVA STANOVANJA OSTALIM SOCIJALNIM </w:t>
      </w:r>
    </w:p>
    <w:p w14:paraId="19E7C2AA"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         KATEGORIJAMA</w:t>
      </w:r>
    </w:p>
    <w:p w14:paraId="6B23B5D8" w14:textId="77777777" w:rsidR="00AA58B9" w:rsidRPr="002D46FB" w:rsidRDefault="00AA58B9" w:rsidP="00AA58B9">
      <w:pPr>
        <w:jc w:val="both"/>
        <w:rPr>
          <w:rFonts w:ascii="Arial" w:hAnsi="Arial" w:cs="Arial"/>
          <w:sz w:val="22"/>
          <w:szCs w:val="22"/>
        </w:rPr>
      </w:pPr>
    </w:p>
    <w:p w14:paraId="5404014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Samci i obitelji slabijeg materijalnog statusa koji ispunjavaju uvjete iz Odluke o ostvarivanju prava na subvenciju troškova  najma stana</w:t>
      </w:r>
    </w:p>
    <w:p w14:paraId="38B0CFB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Broj korisnika: 230 </w:t>
      </w:r>
    </w:p>
    <w:p w14:paraId="721E572E" w14:textId="77777777" w:rsidR="00AA58B9" w:rsidRPr="002D46FB" w:rsidRDefault="00AA58B9" w:rsidP="00AA58B9">
      <w:pPr>
        <w:jc w:val="both"/>
        <w:rPr>
          <w:rFonts w:ascii="Arial" w:hAnsi="Arial" w:cs="Arial"/>
          <w:color w:val="000000"/>
          <w:sz w:val="22"/>
          <w:szCs w:val="22"/>
        </w:rPr>
      </w:pPr>
      <w:r w:rsidRPr="002D46FB">
        <w:rPr>
          <w:rFonts w:ascii="Arial" w:hAnsi="Arial" w:cs="Arial"/>
          <w:sz w:val="22"/>
          <w:szCs w:val="22"/>
        </w:rPr>
        <w:t>Potrebna sredstva: 2.900.000,00</w:t>
      </w:r>
      <w:r w:rsidRPr="002D46FB">
        <w:rPr>
          <w:rFonts w:ascii="Arial" w:hAnsi="Arial" w:cs="Arial"/>
          <w:color w:val="000000"/>
          <w:sz w:val="22"/>
          <w:szCs w:val="22"/>
        </w:rPr>
        <w:t xml:space="preserve"> kn </w:t>
      </w:r>
    </w:p>
    <w:p w14:paraId="11037188" w14:textId="77777777" w:rsidR="00AA58B9" w:rsidRPr="002D46FB" w:rsidRDefault="00AA58B9" w:rsidP="00AA58B9">
      <w:pPr>
        <w:jc w:val="both"/>
        <w:rPr>
          <w:rFonts w:ascii="Arial" w:hAnsi="Arial" w:cs="Arial"/>
          <w:sz w:val="22"/>
          <w:szCs w:val="22"/>
        </w:rPr>
      </w:pPr>
    </w:p>
    <w:p w14:paraId="4C271E9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Obiteljima i samcima koji žive u unajmljenim stanovima u statusu podstanara, koji u vlasništvu nemaju nekretnine, a slabijeg su materijalnog stanja, osigurat će se novčana subvencija za plaćanje najma stana. Uvjeti i način ostvarivanja prava na mjesečnu subvenciju regulirani su Odlukom o ostvarivanju prava na subvenciju troškova najma stana osobama slabijeg materijalnog statusa.</w:t>
      </w:r>
    </w:p>
    <w:p w14:paraId="13CD327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Mjesečni iznos subvencije iznosi:</w:t>
      </w:r>
    </w:p>
    <w:p w14:paraId="4215CE21" w14:textId="77777777" w:rsidR="00AA58B9" w:rsidRPr="002D46FB" w:rsidRDefault="00AA58B9" w:rsidP="009F0AD2">
      <w:pPr>
        <w:pStyle w:val="ListParagraph"/>
        <w:numPr>
          <w:ilvl w:val="0"/>
          <w:numId w:val="22"/>
        </w:numPr>
        <w:contextualSpacing/>
        <w:jc w:val="both"/>
        <w:rPr>
          <w:rFonts w:ascii="Arial" w:hAnsi="Arial" w:cs="Arial"/>
          <w:sz w:val="22"/>
          <w:szCs w:val="22"/>
        </w:rPr>
      </w:pPr>
      <w:r w:rsidRPr="002D46FB">
        <w:rPr>
          <w:rFonts w:ascii="Arial" w:hAnsi="Arial" w:cs="Arial"/>
          <w:sz w:val="22"/>
          <w:szCs w:val="22"/>
        </w:rPr>
        <w:t>za samca………………..500,00 kuna</w:t>
      </w:r>
    </w:p>
    <w:p w14:paraId="5991AC17" w14:textId="77777777" w:rsidR="00AA58B9" w:rsidRPr="002D46FB" w:rsidRDefault="00AA58B9" w:rsidP="009F0AD2">
      <w:pPr>
        <w:pStyle w:val="ListParagraph"/>
        <w:numPr>
          <w:ilvl w:val="0"/>
          <w:numId w:val="22"/>
        </w:numPr>
        <w:contextualSpacing/>
        <w:jc w:val="both"/>
        <w:rPr>
          <w:rFonts w:ascii="Arial" w:hAnsi="Arial" w:cs="Arial"/>
          <w:sz w:val="22"/>
          <w:szCs w:val="22"/>
        </w:rPr>
      </w:pPr>
      <w:r w:rsidRPr="002D46FB">
        <w:rPr>
          <w:rFonts w:ascii="Arial" w:hAnsi="Arial" w:cs="Arial"/>
          <w:sz w:val="22"/>
          <w:szCs w:val="22"/>
        </w:rPr>
        <w:t>za dvočlanu obitelj……….700,00 kuna</w:t>
      </w:r>
    </w:p>
    <w:p w14:paraId="4483E1F8" w14:textId="77777777" w:rsidR="00AA58B9" w:rsidRPr="002D46FB" w:rsidRDefault="00AA58B9" w:rsidP="009F0AD2">
      <w:pPr>
        <w:pStyle w:val="ListParagraph"/>
        <w:numPr>
          <w:ilvl w:val="0"/>
          <w:numId w:val="22"/>
        </w:numPr>
        <w:contextualSpacing/>
        <w:jc w:val="both"/>
        <w:rPr>
          <w:rFonts w:ascii="Arial" w:hAnsi="Arial" w:cs="Arial"/>
          <w:sz w:val="22"/>
          <w:szCs w:val="22"/>
        </w:rPr>
      </w:pPr>
      <w:r w:rsidRPr="002D46FB">
        <w:rPr>
          <w:rFonts w:ascii="Arial" w:hAnsi="Arial" w:cs="Arial"/>
          <w:sz w:val="22"/>
          <w:szCs w:val="22"/>
        </w:rPr>
        <w:t>za tročlanu obitelj…………800,00 kuna</w:t>
      </w:r>
    </w:p>
    <w:p w14:paraId="1280CB5A" w14:textId="77777777" w:rsidR="00AA58B9" w:rsidRPr="002D46FB" w:rsidRDefault="00AA58B9" w:rsidP="009F0AD2">
      <w:pPr>
        <w:pStyle w:val="ListParagraph"/>
        <w:numPr>
          <w:ilvl w:val="0"/>
          <w:numId w:val="22"/>
        </w:numPr>
        <w:contextualSpacing/>
        <w:jc w:val="both"/>
        <w:rPr>
          <w:rFonts w:ascii="Arial" w:hAnsi="Arial" w:cs="Arial"/>
          <w:sz w:val="22"/>
          <w:szCs w:val="22"/>
        </w:rPr>
      </w:pPr>
      <w:r w:rsidRPr="002D46FB">
        <w:rPr>
          <w:rFonts w:ascii="Arial" w:hAnsi="Arial" w:cs="Arial"/>
          <w:sz w:val="22"/>
          <w:szCs w:val="22"/>
        </w:rPr>
        <w:t>za četveročlanu i više……..1.500,00 kuna</w:t>
      </w:r>
    </w:p>
    <w:p w14:paraId="7205F084" w14:textId="77777777" w:rsidR="00AA58B9" w:rsidRPr="002D46FB" w:rsidRDefault="00AA58B9" w:rsidP="00AA58B9">
      <w:pPr>
        <w:jc w:val="both"/>
        <w:rPr>
          <w:rFonts w:ascii="Arial" w:hAnsi="Arial" w:cs="Arial"/>
          <w:b/>
          <w:sz w:val="22"/>
          <w:szCs w:val="22"/>
        </w:rPr>
      </w:pPr>
    </w:p>
    <w:p w14:paraId="68E8FA54"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1.11.  NAKNADA ZA TROŠKOVE STANOVANJA</w:t>
      </w:r>
    </w:p>
    <w:p w14:paraId="4CD84474" w14:textId="77777777" w:rsidR="00AA58B9" w:rsidRPr="002D46FB" w:rsidRDefault="00AA58B9" w:rsidP="00AA58B9">
      <w:pPr>
        <w:jc w:val="both"/>
        <w:rPr>
          <w:rFonts w:ascii="Arial" w:hAnsi="Arial" w:cs="Arial"/>
          <w:sz w:val="22"/>
          <w:szCs w:val="22"/>
        </w:rPr>
      </w:pPr>
    </w:p>
    <w:p w14:paraId="1FC6EB1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Obitelji i samci  sukladno čl. 41. i čl. 42. Zakona o socijalnoj skrbi</w:t>
      </w:r>
    </w:p>
    <w:p w14:paraId="2D366A4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180-200</w:t>
      </w:r>
    </w:p>
    <w:p w14:paraId="1B97650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1.010.000,00 kn</w:t>
      </w:r>
    </w:p>
    <w:p w14:paraId="1A0CA653" w14:textId="77777777" w:rsidR="00AA58B9" w:rsidRPr="002D46FB" w:rsidRDefault="00AA58B9" w:rsidP="00AA58B9">
      <w:pPr>
        <w:jc w:val="both"/>
        <w:rPr>
          <w:rFonts w:ascii="Arial" w:hAnsi="Arial" w:cs="Arial"/>
          <w:sz w:val="22"/>
          <w:szCs w:val="22"/>
        </w:rPr>
      </w:pPr>
    </w:p>
    <w:p w14:paraId="725588A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Sukladno članku 41. i članku 42.  Zakona o socijalnoj skrbi,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 Troškovi stanovanja odnose se na najamninu, komunalne naknade, troškove grijanja, vodne usluge, te troškove koji su nastali uslijed radova na povećanju energetske učinkovitosti zgrade. Naknada za troškove stanovanja isplaćuje će se u visini do 50% iznosa zajamčene minimalne naknade priznate samcu, odnosno kućanstvu.</w:t>
      </w:r>
    </w:p>
    <w:p w14:paraId="56677775" w14:textId="4AAC7EED" w:rsidR="00AA58B9" w:rsidRDefault="00AA58B9" w:rsidP="00AA58B9">
      <w:pPr>
        <w:jc w:val="both"/>
        <w:rPr>
          <w:rFonts w:ascii="Arial" w:hAnsi="Arial" w:cs="Arial"/>
          <w:sz w:val="22"/>
          <w:szCs w:val="22"/>
        </w:rPr>
      </w:pPr>
      <w:r w:rsidRPr="002D46FB">
        <w:rPr>
          <w:rFonts w:ascii="Arial" w:hAnsi="Arial" w:cs="Arial"/>
          <w:sz w:val="22"/>
          <w:szCs w:val="22"/>
        </w:rPr>
        <w:t>Novim  Zakona o socijalnoj skrbi pravo na naknadu za troškove stanovanja priznat će se u visini od  najmanje 30% iznosa zajamčene minimalne naknade.</w:t>
      </w:r>
    </w:p>
    <w:p w14:paraId="568E1879" w14:textId="77777777" w:rsidR="009E7B89" w:rsidRPr="002D46FB" w:rsidRDefault="009E7B89" w:rsidP="00AA58B9">
      <w:pPr>
        <w:jc w:val="both"/>
        <w:rPr>
          <w:rFonts w:ascii="Arial" w:hAnsi="Arial" w:cs="Arial"/>
          <w:sz w:val="22"/>
          <w:szCs w:val="22"/>
        </w:rPr>
      </w:pPr>
    </w:p>
    <w:p w14:paraId="5A5E9DCB" w14:textId="77777777" w:rsidR="00AA58B9" w:rsidRPr="002D46FB" w:rsidRDefault="00AA58B9" w:rsidP="00AA58B9">
      <w:pPr>
        <w:jc w:val="both"/>
        <w:rPr>
          <w:rFonts w:ascii="Arial" w:hAnsi="Arial" w:cs="Arial"/>
          <w:b/>
          <w:sz w:val="22"/>
          <w:szCs w:val="22"/>
        </w:rPr>
      </w:pPr>
      <w:r w:rsidRPr="002D46FB">
        <w:rPr>
          <w:rFonts w:ascii="Arial" w:hAnsi="Arial" w:cs="Arial"/>
          <w:sz w:val="22"/>
          <w:szCs w:val="22"/>
        </w:rPr>
        <w:t>Napomena: Ova mjera provodi se u suradnji s Centrom za socijalnu skrb Dubrovnik.</w:t>
      </w:r>
    </w:p>
    <w:p w14:paraId="7AD849DD" w14:textId="77777777" w:rsidR="00AA58B9" w:rsidRPr="002D46FB" w:rsidRDefault="00AA58B9" w:rsidP="00AA58B9">
      <w:pPr>
        <w:jc w:val="both"/>
        <w:rPr>
          <w:rFonts w:ascii="Arial" w:hAnsi="Arial" w:cs="Arial"/>
          <w:b/>
          <w:sz w:val="22"/>
          <w:szCs w:val="22"/>
        </w:rPr>
      </w:pPr>
    </w:p>
    <w:p w14:paraId="56968A4F"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lastRenderedPageBreak/>
        <w:t xml:space="preserve">1.12. DODJELA STANOVA U NAJAM  SOCIJALNO UGROŽENIM OSOBAMA I </w:t>
      </w:r>
    </w:p>
    <w:p w14:paraId="6844EF9C" w14:textId="77777777" w:rsidR="00AA58B9" w:rsidRPr="002D46FB" w:rsidRDefault="00AA58B9" w:rsidP="00AA58B9">
      <w:pPr>
        <w:jc w:val="both"/>
        <w:rPr>
          <w:rFonts w:ascii="Arial" w:hAnsi="Arial" w:cs="Arial"/>
          <w:b/>
          <w:sz w:val="22"/>
          <w:szCs w:val="22"/>
        </w:rPr>
      </w:pPr>
      <w:r w:rsidRPr="002D46FB">
        <w:rPr>
          <w:rFonts w:ascii="Arial" w:hAnsi="Arial" w:cs="Arial"/>
          <w:b/>
          <w:color w:val="000000"/>
          <w:sz w:val="22"/>
          <w:szCs w:val="22"/>
        </w:rPr>
        <w:t xml:space="preserve">         </w:t>
      </w:r>
      <w:r w:rsidRPr="002D46FB">
        <w:rPr>
          <w:rFonts w:ascii="Arial" w:hAnsi="Arial" w:cs="Arial"/>
          <w:b/>
          <w:sz w:val="22"/>
          <w:szCs w:val="22"/>
        </w:rPr>
        <w:t>OSOBAMA SLABIJEG IMOVNOG STANJA</w:t>
      </w:r>
    </w:p>
    <w:p w14:paraId="37A917A1" w14:textId="77777777" w:rsidR="00AA58B9" w:rsidRPr="002D46FB" w:rsidRDefault="00AA58B9" w:rsidP="00AA58B9">
      <w:pPr>
        <w:jc w:val="both"/>
        <w:rPr>
          <w:rFonts w:ascii="Arial" w:hAnsi="Arial" w:cs="Arial"/>
          <w:b/>
          <w:sz w:val="22"/>
          <w:szCs w:val="22"/>
        </w:rPr>
      </w:pPr>
    </w:p>
    <w:p w14:paraId="6CFC3ACD" w14:textId="77777777" w:rsidR="00AA58B9" w:rsidRPr="002D46FB" w:rsidRDefault="00AA58B9" w:rsidP="00AA58B9">
      <w:pPr>
        <w:jc w:val="both"/>
        <w:rPr>
          <w:rFonts w:ascii="Arial" w:hAnsi="Arial" w:cs="Arial"/>
          <w:b/>
          <w:sz w:val="22"/>
          <w:szCs w:val="22"/>
        </w:rPr>
      </w:pPr>
      <w:r w:rsidRPr="002D46FB">
        <w:rPr>
          <w:rFonts w:ascii="Arial" w:hAnsi="Arial" w:cs="Arial"/>
          <w:color w:val="000000"/>
          <w:sz w:val="22"/>
          <w:szCs w:val="22"/>
        </w:rPr>
        <w:t>Korisnici: Samci i obitelji slabijeg imovnog stanja</w:t>
      </w:r>
    </w:p>
    <w:p w14:paraId="2368B6F9" w14:textId="77777777" w:rsidR="00AA58B9" w:rsidRPr="002D46FB" w:rsidRDefault="00AA58B9" w:rsidP="00AA58B9">
      <w:pPr>
        <w:jc w:val="both"/>
        <w:rPr>
          <w:rFonts w:ascii="Arial" w:hAnsi="Arial" w:cs="Arial"/>
          <w:b/>
          <w:sz w:val="22"/>
          <w:szCs w:val="22"/>
        </w:rPr>
      </w:pPr>
    </w:p>
    <w:p w14:paraId="0340228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Grad Dubrovnik provodi stambeno zbrinjavanje svojih građana na temelju odredbi Odluke o davanju u najam stanova u vlasništvu Grada Dubrovnika socijalno ugroženim osobama i osobama slabijeg imovnog stanja.</w:t>
      </w:r>
    </w:p>
    <w:p w14:paraId="4E799E76" w14:textId="77777777" w:rsidR="00AA58B9" w:rsidRPr="002D46FB" w:rsidRDefault="00AA58B9" w:rsidP="00AA58B9">
      <w:pPr>
        <w:jc w:val="both"/>
        <w:rPr>
          <w:rFonts w:ascii="Arial" w:hAnsi="Arial" w:cs="Arial"/>
          <w:sz w:val="22"/>
          <w:szCs w:val="22"/>
        </w:rPr>
      </w:pPr>
    </w:p>
    <w:p w14:paraId="2AC0F3A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Pravo na dodjelu stana u najam ostvaruju građani Grada Dubrovnika pod uvjetom da:</w:t>
      </w:r>
    </w:p>
    <w:p w14:paraId="475035E5" w14:textId="77777777" w:rsidR="00AA58B9" w:rsidRPr="002D46FB" w:rsidRDefault="00AA58B9" w:rsidP="009F0AD2">
      <w:pPr>
        <w:numPr>
          <w:ilvl w:val="0"/>
          <w:numId w:val="25"/>
        </w:numPr>
        <w:ind w:left="709"/>
        <w:jc w:val="both"/>
        <w:rPr>
          <w:rFonts w:ascii="Arial" w:hAnsi="Arial" w:cs="Arial"/>
          <w:sz w:val="22"/>
          <w:szCs w:val="22"/>
        </w:rPr>
      </w:pPr>
      <w:r w:rsidRPr="002D46FB">
        <w:rPr>
          <w:rFonts w:ascii="Arial" w:hAnsi="Arial" w:cs="Arial"/>
          <w:sz w:val="22"/>
          <w:szCs w:val="22"/>
        </w:rPr>
        <w:t>nemaju riješeno stambeno pitanje niti mogućnosti da ga riješe na drugi način;</w:t>
      </w:r>
    </w:p>
    <w:p w14:paraId="6B305F11" w14:textId="77777777" w:rsidR="00AA58B9" w:rsidRPr="002D46FB" w:rsidRDefault="00AA58B9" w:rsidP="009F0AD2">
      <w:pPr>
        <w:numPr>
          <w:ilvl w:val="0"/>
          <w:numId w:val="25"/>
        </w:numPr>
        <w:ind w:left="709"/>
        <w:jc w:val="both"/>
        <w:rPr>
          <w:rFonts w:ascii="Arial" w:hAnsi="Arial" w:cs="Arial"/>
          <w:sz w:val="22"/>
          <w:szCs w:val="22"/>
        </w:rPr>
      </w:pPr>
      <w:r w:rsidRPr="002D46FB">
        <w:rPr>
          <w:rFonts w:ascii="Arial" w:hAnsi="Arial" w:cs="Arial"/>
          <w:sz w:val="22"/>
          <w:szCs w:val="22"/>
        </w:rPr>
        <w:t>prebivaju na području Grada Dubrovnika najmanje 15 godina;</w:t>
      </w:r>
    </w:p>
    <w:p w14:paraId="39BBF6F4" w14:textId="77777777" w:rsidR="00AA58B9" w:rsidRPr="002D46FB" w:rsidRDefault="00AA58B9" w:rsidP="009F0AD2">
      <w:pPr>
        <w:numPr>
          <w:ilvl w:val="0"/>
          <w:numId w:val="25"/>
        </w:numPr>
        <w:ind w:left="709"/>
        <w:jc w:val="both"/>
        <w:rPr>
          <w:rFonts w:ascii="Arial" w:hAnsi="Arial" w:cs="Arial"/>
          <w:sz w:val="22"/>
          <w:szCs w:val="22"/>
        </w:rPr>
      </w:pPr>
      <w:r w:rsidRPr="002D46FB">
        <w:rPr>
          <w:rFonts w:ascii="Arial" w:hAnsi="Arial" w:cs="Arial"/>
          <w:sz w:val="22"/>
          <w:szCs w:val="22"/>
        </w:rPr>
        <w:t>nemaju drugi stan u najmu, u skladu s Zakonom o najmu stanova.</w:t>
      </w:r>
    </w:p>
    <w:p w14:paraId="7AFDB824" w14:textId="77777777" w:rsidR="00AA58B9" w:rsidRPr="002D46FB" w:rsidRDefault="00AA58B9" w:rsidP="00AA58B9">
      <w:pPr>
        <w:jc w:val="both"/>
        <w:rPr>
          <w:rFonts w:ascii="Arial" w:hAnsi="Arial" w:cs="Arial"/>
          <w:sz w:val="22"/>
          <w:szCs w:val="22"/>
        </w:rPr>
      </w:pPr>
    </w:p>
    <w:p w14:paraId="728E448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Stan se daje u najam na temelju liste reda prvenstva, utvrđene po provedbenom natječaju.</w:t>
      </w:r>
    </w:p>
    <w:p w14:paraId="56E89848" w14:textId="77777777" w:rsidR="00AA58B9" w:rsidRPr="002D46FB" w:rsidRDefault="00AA58B9" w:rsidP="00AA58B9">
      <w:pPr>
        <w:ind w:firstLine="540"/>
        <w:jc w:val="both"/>
        <w:rPr>
          <w:rFonts w:ascii="Arial" w:hAnsi="Arial" w:cs="Arial"/>
          <w:sz w:val="22"/>
          <w:szCs w:val="22"/>
        </w:rPr>
      </w:pPr>
    </w:p>
    <w:p w14:paraId="3426F1E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Mjerila za   davanje stanova u najam:</w:t>
      </w:r>
    </w:p>
    <w:p w14:paraId="5519F18B" w14:textId="77777777" w:rsidR="00AA58B9" w:rsidRPr="002D46FB" w:rsidRDefault="00AA58B9" w:rsidP="009F0AD2">
      <w:pPr>
        <w:numPr>
          <w:ilvl w:val="0"/>
          <w:numId w:val="26"/>
        </w:numPr>
        <w:ind w:left="709" w:hanging="425"/>
        <w:jc w:val="both"/>
        <w:rPr>
          <w:rFonts w:ascii="Arial" w:hAnsi="Arial" w:cs="Arial"/>
          <w:sz w:val="22"/>
          <w:szCs w:val="22"/>
        </w:rPr>
      </w:pPr>
      <w:r w:rsidRPr="002D46FB">
        <w:rPr>
          <w:rFonts w:ascii="Arial" w:hAnsi="Arial" w:cs="Arial"/>
          <w:sz w:val="22"/>
          <w:szCs w:val="22"/>
        </w:rPr>
        <w:t>vrijeme prebivanja u Gradu Dubrovniku,</w:t>
      </w:r>
    </w:p>
    <w:p w14:paraId="5F545329" w14:textId="77777777" w:rsidR="00AA58B9" w:rsidRPr="002D46FB" w:rsidRDefault="00AA58B9" w:rsidP="009F0AD2">
      <w:pPr>
        <w:numPr>
          <w:ilvl w:val="0"/>
          <w:numId w:val="26"/>
        </w:numPr>
        <w:ind w:left="709" w:hanging="425"/>
        <w:jc w:val="both"/>
        <w:rPr>
          <w:rFonts w:ascii="Arial" w:hAnsi="Arial" w:cs="Arial"/>
          <w:sz w:val="22"/>
          <w:szCs w:val="22"/>
        </w:rPr>
      </w:pPr>
      <w:r w:rsidRPr="002D46FB">
        <w:rPr>
          <w:rFonts w:ascii="Arial" w:hAnsi="Arial" w:cs="Arial"/>
          <w:sz w:val="22"/>
          <w:szCs w:val="22"/>
        </w:rPr>
        <w:t xml:space="preserve">broj maloljetnih osoba, </w:t>
      </w:r>
    </w:p>
    <w:p w14:paraId="41073ACA" w14:textId="77777777" w:rsidR="00AA58B9" w:rsidRPr="002D46FB" w:rsidRDefault="00AA58B9" w:rsidP="009F0AD2">
      <w:pPr>
        <w:numPr>
          <w:ilvl w:val="0"/>
          <w:numId w:val="26"/>
        </w:numPr>
        <w:ind w:left="709" w:hanging="425"/>
        <w:jc w:val="both"/>
        <w:rPr>
          <w:rFonts w:ascii="Arial" w:hAnsi="Arial" w:cs="Arial"/>
          <w:sz w:val="22"/>
          <w:szCs w:val="22"/>
        </w:rPr>
      </w:pPr>
      <w:r w:rsidRPr="002D46FB">
        <w:rPr>
          <w:rFonts w:ascii="Arial" w:hAnsi="Arial" w:cs="Arial"/>
          <w:sz w:val="22"/>
          <w:szCs w:val="22"/>
        </w:rPr>
        <w:t>status samohranog roditelja,</w:t>
      </w:r>
    </w:p>
    <w:p w14:paraId="4D672AA1" w14:textId="77777777" w:rsidR="00AA58B9" w:rsidRPr="002D46FB" w:rsidRDefault="00AA58B9" w:rsidP="009F0AD2">
      <w:pPr>
        <w:numPr>
          <w:ilvl w:val="0"/>
          <w:numId w:val="26"/>
        </w:numPr>
        <w:ind w:left="709" w:hanging="425"/>
        <w:jc w:val="both"/>
        <w:rPr>
          <w:rFonts w:ascii="Arial" w:hAnsi="Arial" w:cs="Arial"/>
          <w:sz w:val="22"/>
          <w:szCs w:val="22"/>
        </w:rPr>
      </w:pPr>
      <w:r w:rsidRPr="002D46FB">
        <w:rPr>
          <w:rFonts w:ascii="Arial" w:hAnsi="Arial" w:cs="Arial"/>
          <w:sz w:val="22"/>
          <w:szCs w:val="22"/>
        </w:rPr>
        <w:t>status osobe s invaliditetom</w:t>
      </w:r>
    </w:p>
    <w:p w14:paraId="09DB34C3" w14:textId="77777777" w:rsidR="00AA58B9" w:rsidRPr="002D46FB" w:rsidRDefault="00AA58B9" w:rsidP="009F0AD2">
      <w:pPr>
        <w:numPr>
          <w:ilvl w:val="0"/>
          <w:numId w:val="26"/>
        </w:numPr>
        <w:ind w:left="709" w:hanging="425"/>
        <w:jc w:val="both"/>
        <w:rPr>
          <w:rFonts w:ascii="Arial" w:hAnsi="Arial" w:cs="Arial"/>
          <w:sz w:val="22"/>
          <w:szCs w:val="22"/>
        </w:rPr>
      </w:pPr>
      <w:r w:rsidRPr="002D46FB">
        <w:rPr>
          <w:rFonts w:ascii="Arial" w:hAnsi="Arial" w:cs="Arial"/>
          <w:sz w:val="22"/>
          <w:szCs w:val="22"/>
        </w:rPr>
        <w:t>visina primanja po članu kućanstva,</w:t>
      </w:r>
    </w:p>
    <w:p w14:paraId="3983E140" w14:textId="77777777" w:rsidR="00AA58B9" w:rsidRPr="002D46FB" w:rsidRDefault="00AA58B9" w:rsidP="009F0AD2">
      <w:pPr>
        <w:numPr>
          <w:ilvl w:val="0"/>
          <w:numId w:val="26"/>
        </w:numPr>
        <w:ind w:left="709" w:hanging="425"/>
        <w:jc w:val="both"/>
        <w:rPr>
          <w:rFonts w:ascii="Arial" w:hAnsi="Arial" w:cs="Arial"/>
          <w:sz w:val="22"/>
          <w:szCs w:val="22"/>
        </w:rPr>
      </w:pPr>
      <w:r w:rsidRPr="002D46FB">
        <w:rPr>
          <w:rFonts w:ascii="Arial" w:hAnsi="Arial" w:cs="Arial"/>
          <w:sz w:val="22"/>
          <w:szCs w:val="22"/>
        </w:rPr>
        <w:t>status korisnika nekog oblika socijalne skrbi,</w:t>
      </w:r>
    </w:p>
    <w:p w14:paraId="136527DF" w14:textId="77777777" w:rsidR="00AA58B9" w:rsidRPr="002D46FB" w:rsidRDefault="00AA58B9" w:rsidP="009F0AD2">
      <w:pPr>
        <w:numPr>
          <w:ilvl w:val="0"/>
          <w:numId w:val="26"/>
        </w:numPr>
        <w:ind w:left="709" w:hanging="425"/>
        <w:jc w:val="both"/>
        <w:rPr>
          <w:rFonts w:ascii="Arial" w:hAnsi="Arial" w:cs="Arial"/>
          <w:sz w:val="22"/>
          <w:szCs w:val="22"/>
        </w:rPr>
      </w:pPr>
      <w:r w:rsidRPr="002D46FB">
        <w:rPr>
          <w:rFonts w:ascii="Arial" w:hAnsi="Arial" w:cs="Arial"/>
          <w:sz w:val="22"/>
          <w:szCs w:val="22"/>
        </w:rPr>
        <w:t>sudjelovanje u Domovinskom ratu,</w:t>
      </w:r>
    </w:p>
    <w:p w14:paraId="2AB764C3" w14:textId="77777777" w:rsidR="00AA58B9" w:rsidRPr="002D46FB" w:rsidRDefault="00AA58B9" w:rsidP="009F0AD2">
      <w:pPr>
        <w:numPr>
          <w:ilvl w:val="0"/>
          <w:numId w:val="26"/>
        </w:numPr>
        <w:ind w:left="709" w:hanging="425"/>
        <w:jc w:val="both"/>
        <w:rPr>
          <w:rFonts w:ascii="Arial" w:hAnsi="Arial" w:cs="Arial"/>
          <w:sz w:val="22"/>
          <w:szCs w:val="22"/>
        </w:rPr>
      </w:pPr>
      <w:r w:rsidRPr="002D46FB">
        <w:rPr>
          <w:rFonts w:ascii="Arial" w:hAnsi="Arial" w:cs="Arial"/>
          <w:sz w:val="22"/>
          <w:szCs w:val="22"/>
        </w:rPr>
        <w:t>uvjeti stanovanja i</w:t>
      </w:r>
    </w:p>
    <w:p w14:paraId="58A16302" w14:textId="77777777" w:rsidR="00AA58B9" w:rsidRPr="002D46FB" w:rsidRDefault="00AA58B9" w:rsidP="009F0AD2">
      <w:pPr>
        <w:numPr>
          <w:ilvl w:val="0"/>
          <w:numId w:val="26"/>
        </w:numPr>
        <w:ind w:left="709" w:hanging="425"/>
        <w:jc w:val="both"/>
        <w:rPr>
          <w:rFonts w:ascii="Arial" w:hAnsi="Arial" w:cs="Arial"/>
          <w:sz w:val="22"/>
          <w:szCs w:val="22"/>
        </w:rPr>
      </w:pPr>
      <w:r w:rsidRPr="002D46FB">
        <w:rPr>
          <w:rFonts w:ascii="Arial" w:hAnsi="Arial" w:cs="Arial"/>
          <w:sz w:val="22"/>
          <w:szCs w:val="22"/>
        </w:rPr>
        <w:t>broj članova kućanstva.</w:t>
      </w:r>
    </w:p>
    <w:p w14:paraId="42601938" w14:textId="77777777" w:rsidR="00AA58B9" w:rsidRPr="002D46FB" w:rsidRDefault="00AA58B9" w:rsidP="00AA58B9">
      <w:pPr>
        <w:ind w:left="1068" w:hanging="360"/>
        <w:jc w:val="both"/>
        <w:rPr>
          <w:rFonts w:ascii="Arial" w:hAnsi="Arial" w:cs="Arial"/>
          <w:sz w:val="22"/>
          <w:szCs w:val="22"/>
        </w:rPr>
      </w:pPr>
      <w:r w:rsidRPr="002D46FB">
        <w:rPr>
          <w:rFonts w:ascii="Arial" w:hAnsi="Arial" w:cs="Arial"/>
          <w:sz w:val="22"/>
          <w:szCs w:val="22"/>
        </w:rPr>
        <w:tab/>
      </w:r>
    </w:p>
    <w:p w14:paraId="7BB45CD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Prema svakom pojedinom mjerilu utvrđuje se broj bodova, a na temelju ukupno ostvarenog broja bodova utvrđuje se lista reda prvenstva.</w:t>
      </w:r>
    </w:p>
    <w:p w14:paraId="515AD310" w14:textId="77777777" w:rsidR="00AA58B9" w:rsidRPr="002D46FB" w:rsidRDefault="00AA58B9" w:rsidP="00AA58B9">
      <w:pPr>
        <w:jc w:val="both"/>
        <w:rPr>
          <w:rFonts w:ascii="Arial" w:hAnsi="Arial" w:cs="Arial"/>
          <w:sz w:val="22"/>
          <w:szCs w:val="22"/>
        </w:rPr>
      </w:pPr>
    </w:p>
    <w:p w14:paraId="0EE3DD8D" w14:textId="244DB3A6" w:rsidR="00AA58B9" w:rsidRPr="009E7B89" w:rsidRDefault="00AA58B9" w:rsidP="00AA58B9">
      <w:pPr>
        <w:jc w:val="both"/>
        <w:rPr>
          <w:rFonts w:ascii="Arial" w:hAnsi="Arial" w:cs="Arial"/>
          <w:sz w:val="22"/>
          <w:szCs w:val="22"/>
        </w:rPr>
      </w:pPr>
      <w:r w:rsidRPr="002D46FB">
        <w:rPr>
          <w:rFonts w:ascii="Arial" w:hAnsi="Arial" w:cs="Arial"/>
          <w:sz w:val="22"/>
          <w:szCs w:val="22"/>
        </w:rPr>
        <w:t>Ugovor o najmu zaključuje se na određeno vrijeme od godinu dana.</w:t>
      </w:r>
    </w:p>
    <w:p w14:paraId="56B7118F" w14:textId="77777777" w:rsidR="00AA58B9" w:rsidRPr="002D46FB" w:rsidRDefault="00AA58B9" w:rsidP="00AA58B9">
      <w:pPr>
        <w:jc w:val="both"/>
        <w:rPr>
          <w:rFonts w:ascii="Arial" w:hAnsi="Arial" w:cs="Arial"/>
          <w:b/>
          <w:sz w:val="22"/>
          <w:szCs w:val="22"/>
        </w:rPr>
      </w:pPr>
    </w:p>
    <w:p w14:paraId="482982A6"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1.13. TROŠKOVI POGREBA</w:t>
      </w:r>
    </w:p>
    <w:p w14:paraId="7B860320" w14:textId="77777777" w:rsidR="00AA58B9" w:rsidRPr="002D46FB" w:rsidRDefault="00AA58B9" w:rsidP="00AA58B9">
      <w:pPr>
        <w:jc w:val="both"/>
        <w:rPr>
          <w:rFonts w:ascii="Arial" w:hAnsi="Arial" w:cs="Arial"/>
          <w:sz w:val="22"/>
          <w:szCs w:val="22"/>
        </w:rPr>
      </w:pPr>
    </w:p>
    <w:p w14:paraId="5F32E73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Socijalno ugroženi samci i obitelji</w:t>
      </w:r>
    </w:p>
    <w:p w14:paraId="3EDE4935"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5</w:t>
      </w:r>
    </w:p>
    <w:p w14:paraId="70AB509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35.000,00 kn</w:t>
      </w:r>
    </w:p>
    <w:p w14:paraId="7740997B" w14:textId="77777777" w:rsidR="00AA58B9" w:rsidRPr="002D46FB" w:rsidRDefault="00AA58B9" w:rsidP="00AA58B9">
      <w:pPr>
        <w:jc w:val="both"/>
        <w:rPr>
          <w:rFonts w:ascii="Arial" w:hAnsi="Arial" w:cs="Arial"/>
          <w:sz w:val="22"/>
          <w:szCs w:val="22"/>
        </w:rPr>
      </w:pPr>
    </w:p>
    <w:p w14:paraId="044D0D0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Ova mjera odnosi se na socijalno ugrožene pojedince i obitelji koji nemaju sredstva za pogrebne troškove, a nemaju bližnjih koji bi mogli podmiriti troškove pogreba i koji ovu vrstu pomoći ne mogu ostvariti putem Centra za socijalnu skrb ili iz drugih izvora.</w:t>
      </w:r>
    </w:p>
    <w:p w14:paraId="1AF99D70" w14:textId="77777777" w:rsidR="00AA58B9" w:rsidRPr="002D46FB" w:rsidRDefault="00AA58B9" w:rsidP="00AA58B9">
      <w:pPr>
        <w:jc w:val="both"/>
        <w:rPr>
          <w:rFonts w:ascii="Arial" w:hAnsi="Arial" w:cs="Arial"/>
          <w:sz w:val="22"/>
          <w:szCs w:val="22"/>
        </w:rPr>
      </w:pPr>
    </w:p>
    <w:p w14:paraId="751987A2"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1.14. BOŽIĆNICA</w:t>
      </w:r>
    </w:p>
    <w:p w14:paraId="6F7549A9" w14:textId="77777777" w:rsidR="00AA58B9" w:rsidRPr="002D46FB" w:rsidRDefault="00AA58B9" w:rsidP="00AA58B9">
      <w:pPr>
        <w:jc w:val="both"/>
        <w:rPr>
          <w:rFonts w:ascii="Arial" w:hAnsi="Arial" w:cs="Arial"/>
          <w:sz w:val="22"/>
          <w:szCs w:val="22"/>
        </w:rPr>
      </w:pPr>
    </w:p>
    <w:p w14:paraId="0197C35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Samci i obitelji korisnici zajamčene minimalne naknade</w:t>
      </w:r>
    </w:p>
    <w:p w14:paraId="362CDC0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Korisnici Doma  za stare i nemoćne „Domus Christi“, </w:t>
      </w:r>
      <w:proofErr w:type="spellStart"/>
      <w:r w:rsidRPr="002D46FB">
        <w:rPr>
          <w:rFonts w:ascii="Arial" w:hAnsi="Arial" w:cs="Arial"/>
          <w:sz w:val="22"/>
          <w:szCs w:val="22"/>
        </w:rPr>
        <w:t>kosrisnici</w:t>
      </w:r>
      <w:proofErr w:type="spellEnd"/>
      <w:r w:rsidRPr="002D46FB">
        <w:rPr>
          <w:rFonts w:ascii="Arial" w:hAnsi="Arial" w:cs="Arial"/>
          <w:sz w:val="22"/>
          <w:szCs w:val="22"/>
        </w:rPr>
        <w:t xml:space="preserve"> Doma za starije „Dubrovnik“, korisnici Doma za djecu „Maslina“ i korisnici Centra za rehabilitaciju Josipovac</w:t>
      </w:r>
    </w:p>
    <w:p w14:paraId="7202F8E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200</w:t>
      </w:r>
    </w:p>
    <w:p w14:paraId="77147A5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50.000,00 kn</w:t>
      </w:r>
    </w:p>
    <w:p w14:paraId="67A6E260" w14:textId="77777777" w:rsidR="00AA58B9" w:rsidRPr="002D46FB" w:rsidRDefault="00AA58B9" w:rsidP="00AA58B9">
      <w:pPr>
        <w:jc w:val="both"/>
        <w:rPr>
          <w:rFonts w:ascii="Arial" w:hAnsi="Arial" w:cs="Arial"/>
          <w:sz w:val="22"/>
          <w:szCs w:val="22"/>
        </w:rPr>
      </w:pPr>
    </w:p>
    <w:p w14:paraId="08477DA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Ova mjera odnosi se na sve navedene korisnike, a dodjeljuje se prigodno  povodom božićnih blagdana.</w:t>
      </w:r>
    </w:p>
    <w:p w14:paraId="39AD38E7" w14:textId="77777777" w:rsidR="00AA58B9" w:rsidRPr="002D46FB" w:rsidRDefault="00AA58B9" w:rsidP="00AA58B9">
      <w:pPr>
        <w:jc w:val="both"/>
        <w:rPr>
          <w:rFonts w:ascii="Arial" w:hAnsi="Arial" w:cs="Arial"/>
          <w:sz w:val="22"/>
          <w:szCs w:val="22"/>
        </w:rPr>
      </w:pPr>
    </w:p>
    <w:p w14:paraId="456CD4B4"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1.15. POTPORA ZA NAJAM STANA MLADIMA</w:t>
      </w:r>
    </w:p>
    <w:p w14:paraId="7B28CE9C" w14:textId="77777777" w:rsidR="00AA58B9" w:rsidRPr="002D46FB" w:rsidRDefault="00AA58B9" w:rsidP="00AA58B9">
      <w:pPr>
        <w:jc w:val="both"/>
        <w:rPr>
          <w:rFonts w:ascii="Arial" w:hAnsi="Arial" w:cs="Arial"/>
          <w:sz w:val="22"/>
          <w:szCs w:val="22"/>
        </w:rPr>
      </w:pPr>
    </w:p>
    <w:p w14:paraId="678B32F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lastRenderedPageBreak/>
        <w:t>Korisnici: Osobe do 35 godina života koji su podstanari</w:t>
      </w:r>
    </w:p>
    <w:p w14:paraId="622F87D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60</w:t>
      </w:r>
    </w:p>
    <w:p w14:paraId="547B604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Potrebna sredstva: 357.000,00 kn </w:t>
      </w:r>
    </w:p>
    <w:p w14:paraId="1C2A6D53" w14:textId="77777777" w:rsidR="00AA58B9" w:rsidRPr="002D46FB" w:rsidRDefault="00AA58B9" w:rsidP="00AA58B9">
      <w:pPr>
        <w:jc w:val="both"/>
        <w:rPr>
          <w:rFonts w:ascii="Arial" w:hAnsi="Arial" w:cs="Arial"/>
          <w:sz w:val="22"/>
          <w:szCs w:val="22"/>
        </w:rPr>
      </w:pPr>
    </w:p>
    <w:p w14:paraId="22B0CC9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Mladim osobama i obiteljima do navršenih 35 godina života, koji imaju prebivalište na području grada Dubrovnika najmanje 5 godina, koji nemaju vlastitih nekretnina, a čiji  mjesečni dohodak po članu kućanstva nije veći od prosječne isplaćene neto plaće u RH u prethodnoj godini sufinancirat će se troškovi podstanarstva  i to:</w:t>
      </w:r>
    </w:p>
    <w:p w14:paraId="73A5829C" w14:textId="77777777" w:rsidR="00AA58B9" w:rsidRPr="002D46FB" w:rsidRDefault="00AA58B9" w:rsidP="009E7B89">
      <w:pPr>
        <w:pStyle w:val="ListParagraph"/>
        <w:numPr>
          <w:ilvl w:val="0"/>
          <w:numId w:val="27"/>
        </w:numPr>
        <w:contextualSpacing/>
        <w:jc w:val="both"/>
        <w:rPr>
          <w:rFonts w:ascii="Arial" w:hAnsi="Arial" w:cs="Arial"/>
          <w:sz w:val="22"/>
          <w:szCs w:val="22"/>
        </w:rPr>
      </w:pPr>
      <w:r w:rsidRPr="002D46FB">
        <w:rPr>
          <w:rFonts w:ascii="Arial" w:hAnsi="Arial" w:cs="Arial"/>
          <w:sz w:val="22"/>
          <w:szCs w:val="22"/>
        </w:rPr>
        <w:t>za samca 40</w:t>
      </w:r>
      <w:r w:rsidRPr="002D46FB">
        <w:rPr>
          <w:rFonts w:ascii="Arial" w:hAnsi="Arial" w:cs="Arial"/>
          <w:color w:val="000000"/>
          <w:sz w:val="22"/>
          <w:szCs w:val="22"/>
        </w:rPr>
        <w:t>0,0</w:t>
      </w:r>
      <w:r w:rsidRPr="002D46FB">
        <w:rPr>
          <w:rFonts w:ascii="Arial" w:hAnsi="Arial" w:cs="Arial"/>
          <w:sz w:val="22"/>
          <w:szCs w:val="22"/>
        </w:rPr>
        <w:t>0 kn,</w:t>
      </w:r>
    </w:p>
    <w:p w14:paraId="2F909EFF" w14:textId="77777777" w:rsidR="00AA58B9" w:rsidRPr="002D46FB" w:rsidRDefault="00AA58B9" w:rsidP="009E7B89">
      <w:pPr>
        <w:pStyle w:val="ListParagraph"/>
        <w:numPr>
          <w:ilvl w:val="0"/>
          <w:numId w:val="27"/>
        </w:numPr>
        <w:contextualSpacing/>
        <w:jc w:val="both"/>
        <w:rPr>
          <w:rFonts w:ascii="Arial" w:hAnsi="Arial" w:cs="Arial"/>
          <w:sz w:val="22"/>
          <w:szCs w:val="22"/>
        </w:rPr>
      </w:pPr>
      <w:r w:rsidRPr="002D46FB">
        <w:rPr>
          <w:rFonts w:ascii="Arial" w:hAnsi="Arial" w:cs="Arial"/>
          <w:sz w:val="22"/>
          <w:szCs w:val="22"/>
        </w:rPr>
        <w:t>za dvočlano kućanstvo 50</w:t>
      </w:r>
      <w:r w:rsidRPr="002D46FB">
        <w:rPr>
          <w:rFonts w:ascii="Arial" w:hAnsi="Arial" w:cs="Arial"/>
          <w:color w:val="000000"/>
          <w:sz w:val="22"/>
          <w:szCs w:val="22"/>
        </w:rPr>
        <w:t>0,0</w:t>
      </w:r>
      <w:r w:rsidRPr="002D46FB">
        <w:rPr>
          <w:rFonts w:ascii="Arial" w:hAnsi="Arial" w:cs="Arial"/>
          <w:sz w:val="22"/>
          <w:szCs w:val="22"/>
        </w:rPr>
        <w:t>0 kn,</w:t>
      </w:r>
    </w:p>
    <w:p w14:paraId="5A306E15" w14:textId="77777777" w:rsidR="00AA58B9" w:rsidRPr="002D46FB" w:rsidRDefault="00AA58B9" w:rsidP="009E7B89">
      <w:pPr>
        <w:pStyle w:val="ListParagraph"/>
        <w:numPr>
          <w:ilvl w:val="0"/>
          <w:numId w:val="27"/>
        </w:numPr>
        <w:contextualSpacing/>
        <w:jc w:val="both"/>
        <w:rPr>
          <w:rFonts w:ascii="Arial" w:hAnsi="Arial" w:cs="Arial"/>
          <w:sz w:val="22"/>
          <w:szCs w:val="22"/>
        </w:rPr>
      </w:pPr>
      <w:r w:rsidRPr="002D46FB">
        <w:rPr>
          <w:rFonts w:ascii="Arial" w:hAnsi="Arial" w:cs="Arial"/>
          <w:sz w:val="22"/>
          <w:szCs w:val="22"/>
        </w:rPr>
        <w:t>za tročlano kućanstvo 60</w:t>
      </w:r>
      <w:r w:rsidRPr="002D46FB">
        <w:rPr>
          <w:rFonts w:ascii="Arial" w:hAnsi="Arial" w:cs="Arial"/>
          <w:color w:val="000000"/>
          <w:sz w:val="22"/>
          <w:szCs w:val="22"/>
        </w:rPr>
        <w:t>0,0</w:t>
      </w:r>
      <w:r w:rsidRPr="002D46FB">
        <w:rPr>
          <w:rFonts w:ascii="Arial" w:hAnsi="Arial" w:cs="Arial"/>
          <w:sz w:val="22"/>
          <w:szCs w:val="22"/>
        </w:rPr>
        <w:t>0 kn i</w:t>
      </w:r>
    </w:p>
    <w:p w14:paraId="0EFC067B" w14:textId="77777777" w:rsidR="00AA58B9" w:rsidRPr="002D46FB" w:rsidRDefault="00AA58B9" w:rsidP="009E7B89">
      <w:pPr>
        <w:pStyle w:val="ListParagraph"/>
        <w:numPr>
          <w:ilvl w:val="0"/>
          <w:numId w:val="27"/>
        </w:numPr>
        <w:contextualSpacing/>
        <w:jc w:val="both"/>
        <w:rPr>
          <w:rFonts w:ascii="Arial" w:hAnsi="Arial" w:cs="Arial"/>
          <w:sz w:val="22"/>
          <w:szCs w:val="22"/>
        </w:rPr>
      </w:pPr>
      <w:r w:rsidRPr="002D46FB">
        <w:rPr>
          <w:rFonts w:ascii="Arial" w:hAnsi="Arial" w:cs="Arial"/>
          <w:sz w:val="22"/>
          <w:szCs w:val="22"/>
        </w:rPr>
        <w:t>za četveročlano kućanstvo i više 75</w:t>
      </w:r>
      <w:r w:rsidRPr="002D46FB">
        <w:rPr>
          <w:rFonts w:ascii="Arial" w:hAnsi="Arial" w:cs="Arial"/>
          <w:color w:val="000000"/>
          <w:sz w:val="22"/>
          <w:szCs w:val="22"/>
        </w:rPr>
        <w:t>0,0</w:t>
      </w:r>
      <w:r w:rsidRPr="002D46FB">
        <w:rPr>
          <w:rFonts w:ascii="Arial" w:hAnsi="Arial" w:cs="Arial"/>
          <w:sz w:val="22"/>
          <w:szCs w:val="22"/>
        </w:rPr>
        <w:t>0 kn.</w:t>
      </w:r>
    </w:p>
    <w:p w14:paraId="759150E8" w14:textId="77777777" w:rsidR="00AA58B9" w:rsidRPr="002D46FB" w:rsidRDefault="00AA58B9" w:rsidP="00AA58B9">
      <w:pPr>
        <w:jc w:val="both"/>
        <w:rPr>
          <w:rFonts w:ascii="Arial" w:hAnsi="Arial" w:cs="Arial"/>
          <w:sz w:val="22"/>
          <w:szCs w:val="22"/>
        </w:rPr>
      </w:pPr>
    </w:p>
    <w:p w14:paraId="62D9C545"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1.16. DAR ZA NOVOROĐENO DIJETE</w:t>
      </w:r>
    </w:p>
    <w:p w14:paraId="5771E4F9" w14:textId="77777777" w:rsidR="00AA58B9" w:rsidRPr="002D46FB" w:rsidRDefault="00AA58B9" w:rsidP="00AA58B9">
      <w:pPr>
        <w:jc w:val="both"/>
        <w:rPr>
          <w:rFonts w:ascii="Arial" w:hAnsi="Arial" w:cs="Arial"/>
          <w:sz w:val="22"/>
          <w:szCs w:val="22"/>
        </w:rPr>
      </w:pPr>
    </w:p>
    <w:p w14:paraId="4769F66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Roditelji novorođenčadi u gradu Dubrovniku</w:t>
      </w:r>
    </w:p>
    <w:p w14:paraId="471FA8D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500</w:t>
      </w:r>
    </w:p>
    <w:p w14:paraId="249DE40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3.100.000,00 kn</w:t>
      </w:r>
    </w:p>
    <w:p w14:paraId="5841ADCB" w14:textId="77777777" w:rsidR="00AA58B9" w:rsidRPr="002D46FB" w:rsidRDefault="00AA58B9" w:rsidP="00AA58B9">
      <w:pPr>
        <w:jc w:val="both"/>
        <w:rPr>
          <w:rFonts w:ascii="Arial" w:hAnsi="Arial" w:cs="Arial"/>
          <w:sz w:val="22"/>
          <w:szCs w:val="22"/>
        </w:rPr>
      </w:pPr>
    </w:p>
    <w:p w14:paraId="6AB528F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Temeljem Odluke o ostvarivanju prava na dar za novorođeno dijete jednokratne potpore za novorođeno dijete  iznose: </w:t>
      </w:r>
    </w:p>
    <w:p w14:paraId="42F2C030" w14:textId="77777777" w:rsidR="00AA58B9" w:rsidRPr="002D46FB" w:rsidRDefault="00AA58B9" w:rsidP="009F0AD2">
      <w:pPr>
        <w:pStyle w:val="ListParagraph"/>
        <w:numPr>
          <w:ilvl w:val="0"/>
          <w:numId w:val="28"/>
        </w:numPr>
        <w:contextualSpacing/>
        <w:jc w:val="both"/>
        <w:rPr>
          <w:rFonts w:ascii="Arial" w:hAnsi="Arial" w:cs="Arial"/>
          <w:sz w:val="22"/>
          <w:szCs w:val="22"/>
        </w:rPr>
      </w:pPr>
      <w:r w:rsidRPr="002D46FB">
        <w:rPr>
          <w:rFonts w:ascii="Arial" w:hAnsi="Arial" w:cs="Arial"/>
          <w:sz w:val="22"/>
          <w:szCs w:val="22"/>
        </w:rPr>
        <w:t xml:space="preserve">za prvo novorođeno dijete u obitelji </w:t>
      </w:r>
      <w:r w:rsidRPr="002D46FB">
        <w:rPr>
          <w:rFonts w:ascii="Arial" w:hAnsi="Arial" w:cs="Arial"/>
          <w:color w:val="000000"/>
          <w:sz w:val="22"/>
          <w:szCs w:val="22"/>
        </w:rPr>
        <w:t>-</w:t>
      </w:r>
      <w:r w:rsidRPr="002D46FB">
        <w:rPr>
          <w:rFonts w:ascii="Arial" w:hAnsi="Arial" w:cs="Arial"/>
          <w:sz w:val="22"/>
          <w:szCs w:val="22"/>
        </w:rPr>
        <w:t xml:space="preserve"> 2.500,00 kuna </w:t>
      </w:r>
    </w:p>
    <w:p w14:paraId="75C3CD72" w14:textId="77777777" w:rsidR="00AA58B9" w:rsidRPr="002D46FB" w:rsidRDefault="00AA58B9" w:rsidP="009F0AD2">
      <w:pPr>
        <w:pStyle w:val="ListParagraph"/>
        <w:numPr>
          <w:ilvl w:val="0"/>
          <w:numId w:val="28"/>
        </w:numPr>
        <w:contextualSpacing/>
        <w:jc w:val="both"/>
        <w:rPr>
          <w:rFonts w:ascii="Arial" w:hAnsi="Arial" w:cs="Arial"/>
          <w:sz w:val="22"/>
          <w:szCs w:val="22"/>
        </w:rPr>
      </w:pPr>
      <w:r w:rsidRPr="002D46FB">
        <w:rPr>
          <w:rFonts w:ascii="Arial" w:hAnsi="Arial" w:cs="Arial"/>
          <w:sz w:val="22"/>
          <w:szCs w:val="22"/>
        </w:rPr>
        <w:t xml:space="preserve">za drugo novorođeno dijete u obitelji </w:t>
      </w:r>
      <w:r w:rsidRPr="002D46FB">
        <w:rPr>
          <w:rFonts w:ascii="Arial" w:hAnsi="Arial" w:cs="Arial"/>
          <w:color w:val="000000"/>
          <w:sz w:val="22"/>
          <w:szCs w:val="22"/>
        </w:rPr>
        <w:t xml:space="preserve">- </w:t>
      </w:r>
      <w:r w:rsidRPr="002D46FB">
        <w:rPr>
          <w:rFonts w:ascii="Arial" w:hAnsi="Arial" w:cs="Arial"/>
          <w:sz w:val="22"/>
          <w:szCs w:val="22"/>
        </w:rPr>
        <w:t xml:space="preserve">3.500,00 kuna                 </w:t>
      </w:r>
    </w:p>
    <w:p w14:paraId="73AD90B6" w14:textId="77777777" w:rsidR="00AA58B9" w:rsidRPr="002D46FB" w:rsidRDefault="00AA58B9" w:rsidP="009F0AD2">
      <w:pPr>
        <w:pStyle w:val="ListParagraph"/>
        <w:numPr>
          <w:ilvl w:val="0"/>
          <w:numId w:val="28"/>
        </w:numPr>
        <w:contextualSpacing/>
        <w:jc w:val="both"/>
        <w:rPr>
          <w:rFonts w:ascii="Arial" w:hAnsi="Arial" w:cs="Arial"/>
          <w:sz w:val="22"/>
          <w:szCs w:val="22"/>
        </w:rPr>
      </w:pPr>
      <w:r w:rsidRPr="002D46FB">
        <w:rPr>
          <w:rFonts w:ascii="Arial" w:hAnsi="Arial" w:cs="Arial"/>
          <w:sz w:val="22"/>
          <w:szCs w:val="22"/>
        </w:rPr>
        <w:t xml:space="preserve">za treće novorođeno dijete u obitelji </w:t>
      </w:r>
      <w:r w:rsidRPr="002D46FB">
        <w:rPr>
          <w:rFonts w:ascii="Arial" w:hAnsi="Arial" w:cs="Arial"/>
          <w:color w:val="000000"/>
          <w:sz w:val="22"/>
          <w:szCs w:val="22"/>
        </w:rPr>
        <w:t xml:space="preserve">- </w:t>
      </w:r>
      <w:r w:rsidRPr="002D46FB">
        <w:rPr>
          <w:rFonts w:ascii="Arial" w:hAnsi="Arial" w:cs="Arial"/>
          <w:sz w:val="22"/>
          <w:szCs w:val="22"/>
        </w:rPr>
        <w:t xml:space="preserve">5.000,00 kuna </w:t>
      </w:r>
    </w:p>
    <w:p w14:paraId="64959186" w14:textId="77777777" w:rsidR="00AA58B9" w:rsidRPr="002D46FB" w:rsidRDefault="00AA58B9" w:rsidP="009F0AD2">
      <w:pPr>
        <w:pStyle w:val="ListParagraph"/>
        <w:numPr>
          <w:ilvl w:val="0"/>
          <w:numId w:val="28"/>
        </w:numPr>
        <w:contextualSpacing/>
        <w:jc w:val="both"/>
        <w:rPr>
          <w:rFonts w:ascii="Arial" w:hAnsi="Arial" w:cs="Arial"/>
          <w:sz w:val="22"/>
          <w:szCs w:val="22"/>
        </w:rPr>
      </w:pPr>
      <w:r w:rsidRPr="002D46FB">
        <w:rPr>
          <w:rFonts w:ascii="Arial" w:hAnsi="Arial" w:cs="Arial"/>
          <w:sz w:val="22"/>
          <w:szCs w:val="22"/>
        </w:rPr>
        <w:t xml:space="preserve">za svako daljnje novorođeno dijete u obitelji iznos se povećava za 2.500,00 kuna. </w:t>
      </w:r>
    </w:p>
    <w:p w14:paraId="58FCA1D0" w14:textId="77777777" w:rsidR="00AA58B9" w:rsidRPr="002D46FB" w:rsidRDefault="00AA58B9" w:rsidP="00AA58B9">
      <w:pPr>
        <w:jc w:val="both"/>
        <w:rPr>
          <w:rFonts w:ascii="Arial" w:hAnsi="Arial" w:cs="Arial"/>
          <w:sz w:val="22"/>
          <w:szCs w:val="22"/>
        </w:rPr>
      </w:pPr>
    </w:p>
    <w:p w14:paraId="6ED8841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Pravo na dar za novorođeno dijete  u iznosu od 10.000,00 kuna  priznaje se  roditeljima koji ispunjavaju uvjete navedene u čl. 2.Odluke, a koje imaju prijavljeno prebivalište u povijesnoj jezgri Grada Dubrovnika, na području otoka Koločepa, Lopuda, </w:t>
      </w:r>
      <w:proofErr w:type="spellStart"/>
      <w:r w:rsidRPr="002D46FB">
        <w:rPr>
          <w:rFonts w:ascii="Arial" w:hAnsi="Arial" w:cs="Arial"/>
          <w:sz w:val="22"/>
          <w:szCs w:val="22"/>
        </w:rPr>
        <w:t>Šipana</w:t>
      </w:r>
      <w:proofErr w:type="spellEnd"/>
      <w:r w:rsidRPr="002D46FB">
        <w:rPr>
          <w:rFonts w:ascii="Arial" w:hAnsi="Arial" w:cs="Arial"/>
          <w:sz w:val="22"/>
          <w:szCs w:val="22"/>
        </w:rPr>
        <w:t xml:space="preserve"> ili na području Dubravice, Gromače, </w:t>
      </w:r>
      <w:proofErr w:type="spellStart"/>
      <w:r w:rsidRPr="002D46FB">
        <w:rPr>
          <w:rFonts w:ascii="Arial" w:hAnsi="Arial" w:cs="Arial"/>
          <w:sz w:val="22"/>
          <w:szCs w:val="22"/>
        </w:rPr>
        <w:t>Kliševa</w:t>
      </w:r>
      <w:proofErr w:type="spellEnd"/>
      <w:r w:rsidRPr="002D46FB">
        <w:rPr>
          <w:rFonts w:ascii="Arial" w:hAnsi="Arial" w:cs="Arial"/>
          <w:sz w:val="22"/>
          <w:szCs w:val="22"/>
        </w:rPr>
        <w:t xml:space="preserve">, </w:t>
      </w:r>
      <w:proofErr w:type="spellStart"/>
      <w:r w:rsidRPr="002D46FB">
        <w:rPr>
          <w:rFonts w:ascii="Arial" w:hAnsi="Arial" w:cs="Arial"/>
          <w:sz w:val="22"/>
          <w:szCs w:val="22"/>
        </w:rPr>
        <w:t>Ljubača</w:t>
      </w:r>
      <w:proofErr w:type="spellEnd"/>
      <w:r w:rsidRPr="002D46FB">
        <w:rPr>
          <w:rFonts w:ascii="Arial" w:hAnsi="Arial" w:cs="Arial"/>
          <w:sz w:val="22"/>
          <w:szCs w:val="22"/>
        </w:rPr>
        <w:t xml:space="preserve">, </w:t>
      </w:r>
      <w:proofErr w:type="spellStart"/>
      <w:r w:rsidRPr="002D46FB">
        <w:rPr>
          <w:rFonts w:ascii="Arial" w:hAnsi="Arial" w:cs="Arial"/>
          <w:sz w:val="22"/>
          <w:szCs w:val="22"/>
        </w:rPr>
        <w:t>Mravinjca</w:t>
      </w:r>
      <w:proofErr w:type="spellEnd"/>
      <w:r w:rsidRPr="002D46FB">
        <w:rPr>
          <w:rFonts w:ascii="Arial" w:hAnsi="Arial" w:cs="Arial"/>
          <w:sz w:val="22"/>
          <w:szCs w:val="22"/>
        </w:rPr>
        <w:t xml:space="preserve">, </w:t>
      </w:r>
      <w:proofErr w:type="spellStart"/>
      <w:r w:rsidRPr="002D46FB">
        <w:rPr>
          <w:rFonts w:ascii="Arial" w:hAnsi="Arial" w:cs="Arial"/>
          <w:sz w:val="22"/>
          <w:szCs w:val="22"/>
        </w:rPr>
        <w:t>Mrčeva</w:t>
      </w:r>
      <w:proofErr w:type="spellEnd"/>
      <w:r w:rsidRPr="002D46FB">
        <w:rPr>
          <w:rFonts w:ascii="Arial" w:hAnsi="Arial" w:cs="Arial"/>
          <w:sz w:val="22"/>
          <w:szCs w:val="22"/>
        </w:rPr>
        <w:t xml:space="preserve">, </w:t>
      </w:r>
      <w:proofErr w:type="spellStart"/>
      <w:r w:rsidRPr="002D46FB">
        <w:rPr>
          <w:rFonts w:ascii="Arial" w:hAnsi="Arial" w:cs="Arial"/>
          <w:sz w:val="22"/>
          <w:szCs w:val="22"/>
        </w:rPr>
        <w:t>Osojnika</w:t>
      </w:r>
      <w:proofErr w:type="spellEnd"/>
      <w:r w:rsidRPr="002D46FB">
        <w:rPr>
          <w:rFonts w:ascii="Arial" w:hAnsi="Arial" w:cs="Arial"/>
          <w:sz w:val="22"/>
          <w:szCs w:val="22"/>
        </w:rPr>
        <w:t xml:space="preserve">, </w:t>
      </w:r>
      <w:proofErr w:type="spellStart"/>
      <w:r w:rsidRPr="002D46FB">
        <w:rPr>
          <w:rFonts w:ascii="Arial" w:hAnsi="Arial" w:cs="Arial"/>
          <w:sz w:val="22"/>
          <w:szCs w:val="22"/>
        </w:rPr>
        <w:t>Šumeta</w:t>
      </w:r>
      <w:proofErr w:type="spellEnd"/>
      <w:r w:rsidRPr="002D46FB">
        <w:rPr>
          <w:rFonts w:ascii="Arial" w:hAnsi="Arial" w:cs="Arial"/>
          <w:sz w:val="22"/>
          <w:szCs w:val="22"/>
        </w:rPr>
        <w:t xml:space="preserve">, </w:t>
      </w:r>
      <w:proofErr w:type="spellStart"/>
      <w:r w:rsidRPr="002D46FB">
        <w:rPr>
          <w:rFonts w:ascii="Arial" w:hAnsi="Arial" w:cs="Arial"/>
          <w:sz w:val="22"/>
          <w:szCs w:val="22"/>
        </w:rPr>
        <w:t>Knežice</w:t>
      </w:r>
      <w:proofErr w:type="spellEnd"/>
      <w:r w:rsidRPr="002D46FB">
        <w:rPr>
          <w:rFonts w:ascii="Arial" w:hAnsi="Arial" w:cs="Arial"/>
          <w:sz w:val="22"/>
          <w:szCs w:val="22"/>
        </w:rPr>
        <w:t xml:space="preserve">, </w:t>
      </w:r>
      <w:proofErr w:type="spellStart"/>
      <w:r w:rsidRPr="002D46FB">
        <w:rPr>
          <w:rFonts w:ascii="Arial" w:hAnsi="Arial" w:cs="Arial"/>
          <w:sz w:val="22"/>
          <w:szCs w:val="22"/>
        </w:rPr>
        <w:t>Čajkovice</w:t>
      </w:r>
      <w:proofErr w:type="spellEnd"/>
      <w:r w:rsidRPr="002D46FB">
        <w:rPr>
          <w:rFonts w:ascii="Arial" w:hAnsi="Arial" w:cs="Arial"/>
          <w:sz w:val="22"/>
          <w:szCs w:val="22"/>
        </w:rPr>
        <w:t xml:space="preserve"> te Petrova sela.  </w:t>
      </w:r>
    </w:p>
    <w:p w14:paraId="0351981F" w14:textId="77777777" w:rsidR="00AA58B9" w:rsidRPr="002D46FB" w:rsidRDefault="00AA58B9" w:rsidP="00AA58B9">
      <w:pPr>
        <w:jc w:val="both"/>
        <w:rPr>
          <w:rFonts w:ascii="Arial" w:hAnsi="Arial" w:cs="Arial"/>
          <w:sz w:val="22"/>
          <w:szCs w:val="22"/>
        </w:rPr>
      </w:pPr>
    </w:p>
    <w:p w14:paraId="6C457E4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Visina stalne godišnje naknade za treće i svako daljnje dijete ukupno iznosi 33.600,00 kuna te će se isplaćivati u  jednakim godišnjim obrocima do navršene 7. godine života djeteta.</w:t>
      </w:r>
    </w:p>
    <w:p w14:paraId="410B5426" w14:textId="77777777" w:rsidR="00AA58B9" w:rsidRPr="002D46FB" w:rsidRDefault="00AA58B9" w:rsidP="00AA58B9">
      <w:pPr>
        <w:jc w:val="both"/>
        <w:rPr>
          <w:rFonts w:ascii="Arial" w:hAnsi="Arial" w:cs="Arial"/>
          <w:b/>
          <w:sz w:val="22"/>
          <w:szCs w:val="22"/>
        </w:rPr>
      </w:pPr>
    </w:p>
    <w:p w14:paraId="6AA8103E"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1.17. PRIVREMENO PRIHVATILIŠTE ZA SMJEŠTAJ SOCIJALNO UGROŽENIH OSOBA</w:t>
      </w:r>
    </w:p>
    <w:p w14:paraId="4C83FD94" w14:textId="77777777" w:rsidR="00AA58B9" w:rsidRPr="002D46FB" w:rsidRDefault="00AA58B9" w:rsidP="00AA58B9">
      <w:pPr>
        <w:jc w:val="both"/>
        <w:rPr>
          <w:rFonts w:ascii="Arial" w:hAnsi="Arial" w:cs="Arial"/>
          <w:sz w:val="22"/>
          <w:szCs w:val="22"/>
        </w:rPr>
      </w:pPr>
    </w:p>
    <w:p w14:paraId="7EA3F58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Korisnici: Beskućnici s područja grada Dubrovnika </w:t>
      </w:r>
    </w:p>
    <w:p w14:paraId="730FF37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Broj korisnika: 20-30      </w:t>
      </w:r>
    </w:p>
    <w:p w14:paraId="45FB325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314.500,00 kn</w:t>
      </w:r>
    </w:p>
    <w:p w14:paraId="50C7B416" w14:textId="77777777" w:rsidR="00AA58B9" w:rsidRPr="002D46FB" w:rsidRDefault="00AA58B9" w:rsidP="00AA58B9">
      <w:pPr>
        <w:jc w:val="both"/>
        <w:rPr>
          <w:rFonts w:ascii="Arial" w:hAnsi="Arial" w:cs="Arial"/>
          <w:sz w:val="22"/>
          <w:szCs w:val="22"/>
        </w:rPr>
      </w:pPr>
    </w:p>
    <w:p w14:paraId="1854807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Privremeno prihvatilište za smještaj socijalno ugroženih osoba s područja Grada Dubrovnika trenutno je organizirano u objektu hotela Vis 2</w:t>
      </w:r>
      <w:r w:rsidRPr="002D46FB">
        <w:rPr>
          <w:rFonts w:ascii="Arial" w:hAnsi="Arial" w:cs="Arial"/>
          <w:b/>
          <w:sz w:val="22"/>
          <w:szCs w:val="22"/>
        </w:rPr>
        <w:t xml:space="preserve">. </w:t>
      </w:r>
      <w:r w:rsidRPr="002D46FB">
        <w:rPr>
          <w:rFonts w:ascii="Arial" w:hAnsi="Arial" w:cs="Arial"/>
          <w:sz w:val="22"/>
          <w:szCs w:val="22"/>
        </w:rPr>
        <w:t>U evidenciji Upravnog odjela za obrazovanje, šport, socijalnu skrb i civilno društvo trenutno je 38 osoba koji borave u hotelu Vis 2, iako se procjenjuje da svega petnaestak ima opravdanu potrebu za smještajem u prihvatilište, dok ostali imaju druge mogućnosti za samostalan život ili im je potreba</w:t>
      </w:r>
      <w:r w:rsidRPr="002D46FB">
        <w:rPr>
          <w:rFonts w:ascii="Arial" w:hAnsi="Arial" w:cs="Arial"/>
          <w:color w:val="000000"/>
          <w:sz w:val="22"/>
          <w:szCs w:val="22"/>
        </w:rPr>
        <w:t xml:space="preserve">n </w:t>
      </w:r>
      <w:r w:rsidRPr="002D46FB">
        <w:rPr>
          <w:rFonts w:ascii="Arial" w:hAnsi="Arial" w:cs="Arial"/>
          <w:sz w:val="22"/>
          <w:szCs w:val="22"/>
        </w:rPr>
        <w:t>drugi oblik podrške.</w:t>
      </w:r>
    </w:p>
    <w:p w14:paraId="7CD1323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Prema dostupnim podacima razvidno je da Prihvatilište za socijalno ugrožene osobe koristi 30 do 40 korisnika godišnje te je njihov smještaj u najvećem broju slučajeva trajnije prirode. Grad Dubrovnik sufinancira privremeno prihvatilište (režijski troškovi, popravci i sanacije) .</w:t>
      </w:r>
    </w:p>
    <w:p w14:paraId="008051C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Uslugu psihosocijalnog tretmana korisnika prihvatilišta pruža Gradsko društvo Crvenog križa Dubrovnik.</w:t>
      </w:r>
    </w:p>
    <w:p w14:paraId="55CE2B6A" w14:textId="77777777" w:rsidR="00AA58B9" w:rsidRPr="002D46FB" w:rsidRDefault="00AA58B9" w:rsidP="00AA58B9">
      <w:pPr>
        <w:jc w:val="both"/>
        <w:rPr>
          <w:rFonts w:ascii="Arial" w:hAnsi="Arial" w:cs="Arial"/>
          <w:sz w:val="22"/>
          <w:szCs w:val="22"/>
        </w:rPr>
      </w:pPr>
    </w:p>
    <w:p w14:paraId="61645F78"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1.18. STRUČNE USLUGE  CENTRU ZA SOCIJALNU SKRB DUBROVNIK </w:t>
      </w:r>
    </w:p>
    <w:p w14:paraId="62AF5B5A" w14:textId="77777777" w:rsidR="00AA58B9" w:rsidRPr="002D46FB" w:rsidRDefault="00AA58B9" w:rsidP="00AA58B9">
      <w:pPr>
        <w:jc w:val="both"/>
        <w:rPr>
          <w:rFonts w:ascii="Arial" w:hAnsi="Arial" w:cs="Arial"/>
          <w:sz w:val="22"/>
          <w:szCs w:val="22"/>
        </w:rPr>
      </w:pPr>
    </w:p>
    <w:p w14:paraId="7C5086F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lastRenderedPageBreak/>
        <w:t>Obrazloženje: Sukladno sklopljenom ugovoru između Grada Dubrovnika i Centra za socijalnu skrb Dubrovnik, Centar  rješava o pravu na pučku kuhinju, isplaćuje božićnice za korisnike zajamčene minimalne naknade te dostavlja mjesečne popise o korisnicima prava na zajamčenu minimalnu naknadu, korisnicima prava na osobnu invalidninu i korisnicima prava  koji imaju status roditelja njegovatelja.</w:t>
      </w:r>
    </w:p>
    <w:p w14:paraId="385610C3" w14:textId="77777777" w:rsidR="00AA58B9" w:rsidRPr="002D46FB" w:rsidRDefault="00AA58B9" w:rsidP="00AA58B9">
      <w:pPr>
        <w:jc w:val="both"/>
        <w:rPr>
          <w:rFonts w:ascii="Arial" w:hAnsi="Arial" w:cs="Arial"/>
          <w:sz w:val="22"/>
          <w:szCs w:val="22"/>
        </w:rPr>
      </w:pPr>
    </w:p>
    <w:p w14:paraId="58CDE5A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500-600</w:t>
      </w:r>
    </w:p>
    <w:p w14:paraId="6DF0F9B5"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36.000,00 kn</w:t>
      </w:r>
    </w:p>
    <w:p w14:paraId="50A8891E" w14:textId="77777777" w:rsidR="00AA58B9" w:rsidRPr="002D46FB" w:rsidRDefault="00AA58B9" w:rsidP="00AA58B9">
      <w:pPr>
        <w:jc w:val="both"/>
        <w:rPr>
          <w:rFonts w:ascii="Arial" w:hAnsi="Arial" w:cs="Arial"/>
          <w:b/>
          <w:sz w:val="22"/>
          <w:szCs w:val="22"/>
        </w:rPr>
      </w:pPr>
    </w:p>
    <w:p w14:paraId="7C82E761" w14:textId="11DA9CAA" w:rsidR="00AA58B9" w:rsidRPr="002D46FB" w:rsidRDefault="00AA58B9" w:rsidP="00AA58B9">
      <w:pPr>
        <w:jc w:val="both"/>
        <w:rPr>
          <w:rFonts w:ascii="Arial" w:hAnsi="Arial" w:cs="Arial"/>
          <w:b/>
          <w:sz w:val="22"/>
          <w:szCs w:val="22"/>
        </w:rPr>
      </w:pPr>
      <w:r w:rsidRPr="002D46FB">
        <w:rPr>
          <w:rFonts w:ascii="Arial" w:hAnsi="Arial" w:cs="Arial"/>
          <w:b/>
          <w:sz w:val="22"/>
          <w:szCs w:val="22"/>
        </w:rPr>
        <w:t>1.</w:t>
      </w:r>
      <w:r w:rsidR="009E7B89">
        <w:rPr>
          <w:rFonts w:ascii="Arial" w:hAnsi="Arial" w:cs="Arial"/>
          <w:b/>
          <w:sz w:val="22"/>
          <w:szCs w:val="22"/>
        </w:rPr>
        <w:t>19</w:t>
      </w:r>
      <w:r w:rsidRPr="002D46FB">
        <w:rPr>
          <w:rFonts w:ascii="Arial" w:hAnsi="Arial" w:cs="Arial"/>
          <w:b/>
          <w:sz w:val="22"/>
          <w:szCs w:val="22"/>
        </w:rPr>
        <w:t>. SUFINANCIRANJE PROJEKATA IZ PODRUČJA SOCIJALNIH I HUMANITARNIH DJELATNOSTI</w:t>
      </w:r>
      <w:r w:rsidRPr="002D46FB">
        <w:rPr>
          <w:rFonts w:ascii="Arial" w:hAnsi="Arial" w:cs="Arial"/>
          <w:b/>
          <w:sz w:val="22"/>
          <w:szCs w:val="22"/>
        </w:rPr>
        <w:tab/>
      </w:r>
    </w:p>
    <w:p w14:paraId="44F3763D" w14:textId="77777777" w:rsidR="00AA58B9" w:rsidRPr="002D46FB" w:rsidRDefault="00AA58B9" w:rsidP="00AA58B9">
      <w:pPr>
        <w:jc w:val="both"/>
        <w:rPr>
          <w:rFonts w:ascii="Arial" w:hAnsi="Arial" w:cs="Arial"/>
          <w:b/>
          <w:sz w:val="22"/>
          <w:szCs w:val="22"/>
        </w:rPr>
      </w:pPr>
    </w:p>
    <w:p w14:paraId="4B0BE1B2" w14:textId="5E9EE923" w:rsidR="00AA58B9" w:rsidRPr="002D46FB" w:rsidRDefault="00AA58B9" w:rsidP="00AA58B9">
      <w:pPr>
        <w:jc w:val="both"/>
        <w:rPr>
          <w:rFonts w:ascii="Arial" w:hAnsi="Arial" w:cs="Arial"/>
          <w:sz w:val="22"/>
          <w:szCs w:val="22"/>
        </w:rPr>
      </w:pPr>
      <w:r w:rsidRPr="002D46FB">
        <w:rPr>
          <w:rFonts w:ascii="Arial" w:hAnsi="Arial" w:cs="Arial"/>
          <w:sz w:val="22"/>
          <w:szCs w:val="22"/>
        </w:rPr>
        <w:t>Javne potrebe u socijalno</w:t>
      </w:r>
      <w:r w:rsidRPr="002D46FB">
        <w:rPr>
          <w:rFonts w:ascii="Arial" w:hAnsi="Arial" w:cs="Arial"/>
          <w:color w:val="000000"/>
          <w:sz w:val="22"/>
          <w:szCs w:val="22"/>
        </w:rPr>
        <w:t xml:space="preserve"> </w:t>
      </w:r>
      <w:r w:rsidRPr="002D46FB">
        <w:rPr>
          <w:rFonts w:ascii="Arial" w:hAnsi="Arial" w:cs="Arial"/>
          <w:sz w:val="22"/>
          <w:szCs w:val="22"/>
        </w:rPr>
        <w:t>-</w:t>
      </w:r>
      <w:r w:rsidRPr="002D46FB">
        <w:rPr>
          <w:rFonts w:ascii="Arial" w:hAnsi="Arial" w:cs="Arial"/>
          <w:color w:val="000000"/>
          <w:sz w:val="22"/>
          <w:szCs w:val="22"/>
        </w:rPr>
        <w:t xml:space="preserve"> </w:t>
      </w:r>
      <w:r w:rsidRPr="002D46FB">
        <w:rPr>
          <w:rFonts w:ascii="Arial" w:hAnsi="Arial" w:cs="Arial"/>
          <w:sz w:val="22"/>
          <w:szCs w:val="22"/>
        </w:rPr>
        <w:t>humanitarnoj djelatnosti za koje se sredstva osiguravaju u Proračunu Grada Dubrovnika za 2022. godinu, u razdjelu Upravnog odjela za obrazovanje, šport, socijalnu skrb i civilno društvo, jesu socijalno</w:t>
      </w:r>
      <w:r w:rsidRPr="002D46FB">
        <w:rPr>
          <w:rFonts w:ascii="Arial" w:hAnsi="Arial" w:cs="Arial"/>
          <w:color w:val="000000"/>
          <w:sz w:val="22"/>
          <w:szCs w:val="22"/>
        </w:rPr>
        <w:t xml:space="preserve"> </w:t>
      </w:r>
      <w:r w:rsidRPr="002D46FB">
        <w:rPr>
          <w:rFonts w:ascii="Arial" w:hAnsi="Arial" w:cs="Arial"/>
          <w:sz w:val="22"/>
          <w:szCs w:val="22"/>
        </w:rPr>
        <w:t>-</w:t>
      </w:r>
      <w:r w:rsidRPr="002D46FB">
        <w:rPr>
          <w:rFonts w:ascii="Arial" w:hAnsi="Arial" w:cs="Arial"/>
          <w:color w:val="000000"/>
          <w:sz w:val="22"/>
          <w:szCs w:val="22"/>
        </w:rPr>
        <w:t xml:space="preserve"> </w:t>
      </w:r>
      <w:r w:rsidRPr="002D46FB">
        <w:rPr>
          <w:rFonts w:ascii="Arial" w:hAnsi="Arial" w:cs="Arial"/>
          <w:sz w:val="22"/>
          <w:szCs w:val="22"/>
        </w:rPr>
        <w:t>humanitarne i slične djelatnosti te poslovi kojima je cilj poboljšati postojeće stanje u navedenim djelatnostima, a koje su od interesa za Grad Dubrovnik.</w:t>
      </w:r>
    </w:p>
    <w:p w14:paraId="21DE33D8" w14:textId="77777777" w:rsidR="00AA58B9" w:rsidRPr="002D46FB" w:rsidRDefault="00AA58B9" w:rsidP="00AA58B9">
      <w:pPr>
        <w:jc w:val="both"/>
        <w:rPr>
          <w:rFonts w:ascii="Arial" w:hAnsi="Arial" w:cs="Arial"/>
          <w:sz w:val="22"/>
          <w:szCs w:val="22"/>
        </w:rPr>
      </w:pPr>
    </w:p>
    <w:p w14:paraId="6477B89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Financijska sredstva osiguravaju se za sufinanciranje javnih potreba čiji se sadržaj odnosi na pružanje izravnih socijalnih usluga korisnicima, kako bi se povećalo komplementarno djelovanje u zadovoljenju potreba ciljanih korisničkih skupina, izbjeglo dupliciranje usluga, poboljšala kvaliteta života i smanjila socijalna isključenost korisnika.</w:t>
      </w:r>
    </w:p>
    <w:p w14:paraId="5FF05702" w14:textId="77777777" w:rsidR="00AA58B9" w:rsidRPr="002D46FB" w:rsidRDefault="00AA58B9" w:rsidP="00AA58B9">
      <w:pPr>
        <w:jc w:val="both"/>
        <w:rPr>
          <w:rFonts w:ascii="Arial" w:hAnsi="Arial" w:cs="Arial"/>
          <w:sz w:val="22"/>
          <w:szCs w:val="22"/>
        </w:rPr>
      </w:pPr>
    </w:p>
    <w:p w14:paraId="2246DABE" w14:textId="77777777" w:rsidR="00AA58B9" w:rsidRPr="002D46FB" w:rsidRDefault="00AA58B9" w:rsidP="00AA58B9">
      <w:pPr>
        <w:jc w:val="both"/>
        <w:rPr>
          <w:rFonts w:ascii="Arial" w:hAnsi="Arial" w:cs="Arial"/>
          <w:b/>
          <w:sz w:val="22"/>
          <w:szCs w:val="22"/>
        </w:rPr>
      </w:pPr>
      <w:r w:rsidRPr="002D46FB">
        <w:rPr>
          <w:rFonts w:ascii="Arial" w:hAnsi="Arial" w:cs="Arial"/>
          <w:sz w:val="22"/>
          <w:szCs w:val="22"/>
        </w:rPr>
        <w:t>Za sufinanciranje projekata iz područja socijalnih i humanitarnih djelatnosti u Proračunu Grada Dubrovnika za 2022. osigurano je 100.000,00 kn.</w:t>
      </w:r>
    </w:p>
    <w:p w14:paraId="13427DE6" w14:textId="77777777" w:rsidR="00AA58B9" w:rsidRPr="002D46FB" w:rsidRDefault="00AA58B9" w:rsidP="00AA58B9">
      <w:pPr>
        <w:jc w:val="both"/>
        <w:rPr>
          <w:rFonts w:ascii="Arial" w:hAnsi="Arial" w:cs="Arial"/>
          <w:b/>
          <w:sz w:val="22"/>
          <w:szCs w:val="22"/>
        </w:rPr>
      </w:pPr>
    </w:p>
    <w:p w14:paraId="78E48FFB"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Prioritetna područja:</w:t>
      </w:r>
    </w:p>
    <w:p w14:paraId="73748F8F" w14:textId="77777777" w:rsidR="00AA58B9" w:rsidRPr="002D46FB" w:rsidRDefault="00AA58B9" w:rsidP="00AA58B9">
      <w:pPr>
        <w:jc w:val="both"/>
        <w:rPr>
          <w:rFonts w:ascii="Arial" w:hAnsi="Arial" w:cs="Arial"/>
          <w:b/>
          <w:sz w:val="22"/>
          <w:szCs w:val="22"/>
        </w:rPr>
      </w:pPr>
    </w:p>
    <w:p w14:paraId="59B4590F" w14:textId="77777777" w:rsidR="00AA58B9" w:rsidRPr="002D46FB" w:rsidRDefault="00AA58B9" w:rsidP="009F0AD2">
      <w:pPr>
        <w:pStyle w:val="ListParagraph"/>
        <w:numPr>
          <w:ilvl w:val="0"/>
          <w:numId w:val="29"/>
        </w:numPr>
        <w:contextualSpacing/>
        <w:jc w:val="both"/>
        <w:rPr>
          <w:rFonts w:ascii="Arial" w:hAnsi="Arial" w:cs="Arial"/>
          <w:sz w:val="22"/>
          <w:szCs w:val="22"/>
        </w:rPr>
      </w:pPr>
      <w:r w:rsidRPr="002D46FB">
        <w:rPr>
          <w:rFonts w:ascii="Arial" w:hAnsi="Arial" w:cs="Arial"/>
          <w:sz w:val="22"/>
          <w:szCs w:val="22"/>
        </w:rPr>
        <w:t xml:space="preserve">Programi, projekti ili manifestacije namijenjeni smanjenju i prevenciji socijalne </w:t>
      </w:r>
      <w:r w:rsidRPr="002D46FB">
        <w:rPr>
          <w:rFonts w:ascii="Arial" w:hAnsi="Arial" w:cs="Arial"/>
          <w:color w:val="000000"/>
          <w:sz w:val="22"/>
          <w:szCs w:val="22"/>
        </w:rPr>
        <w:t xml:space="preserve">            </w:t>
      </w:r>
      <w:r w:rsidRPr="002D46FB">
        <w:rPr>
          <w:rFonts w:ascii="Arial" w:hAnsi="Arial" w:cs="Arial"/>
          <w:sz w:val="22"/>
          <w:szCs w:val="22"/>
        </w:rPr>
        <w:t xml:space="preserve">isključenosti i socijalnom uključivanju ranjivih skupina (beskućnici, osobe i </w:t>
      </w:r>
      <w:r w:rsidRPr="002D46FB">
        <w:rPr>
          <w:rFonts w:ascii="Arial" w:hAnsi="Arial" w:cs="Arial"/>
          <w:color w:val="000000"/>
          <w:sz w:val="22"/>
          <w:szCs w:val="22"/>
        </w:rPr>
        <w:t xml:space="preserve">                  </w:t>
      </w:r>
      <w:r w:rsidRPr="002D46FB">
        <w:rPr>
          <w:rFonts w:ascii="Arial" w:hAnsi="Arial" w:cs="Arial"/>
          <w:sz w:val="22"/>
          <w:szCs w:val="22"/>
        </w:rPr>
        <w:t>obitelji u riziku od siromaštva, dugotrajno nezaposlene osobe, jedno</w:t>
      </w:r>
      <w:r w:rsidRPr="002D46FB">
        <w:rPr>
          <w:rFonts w:ascii="Arial" w:hAnsi="Arial" w:cs="Arial"/>
          <w:color w:val="000000"/>
          <w:sz w:val="22"/>
          <w:szCs w:val="22"/>
        </w:rPr>
        <w:t xml:space="preserve"> </w:t>
      </w:r>
      <w:r w:rsidRPr="002D46FB">
        <w:rPr>
          <w:rFonts w:ascii="Arial" w:hAnsi="Arial" w:cs="Arial"/>
          <w:sz w:val="22"/>
          <w:szCs w:val="22"/>
        </w:rPr>
        <w:t xml:space="preserve">roditeljske </w:t>
      </w:r>
      <w:r w:rsidRPr="002D46FB">
        <w:rPr>
          <w:rFonts w:ascii="Arial" w:hAnsi="Arial" w:cs="Arial"/>
          <w:color w:val="000000"/>
          <w:sz w:val="22"/>
          <w:szCs w:val="22"/>
        </w:rPr>
        <w:t xml:space="preserve">          </w:t>
      </w:r>
      <w:r w:rsidRPr="002D46FB">
        <w:rPr>
          <w:rFonts w:ascii="Arial" w:hAnsi="Arial" w:cs="Arial"/>
          <w:sz w:val="22"/>
          <w:szCs w:val="22"/>
        </w:rPr>
        <w:t>obitelji);</w:t>
      </w:r>
    </w:p>
    <w:p w14:paraId="76C974E1" w14:textId="77777777" w:rsidR="00AA58B9" w:rsidRPr="002D46FB" w:rsidRDefault="00AA58B9" w:rsidP="009F0AD2">
      <w:pPr>
        <w:numPr>
          <w:ilvl w:val="0"/>
          <w:numId w:val="29"/>
        </w:numPr>
        <w:jc w:val="both"/>
        <w:rPr>
          <w:rFonts w:ascii="Arial" w:hAnsi="Arial" w:cs="Arial"/>
          <w:sz w:val="22"/>
          <w:szCs w:val="22"/>
        </w:rPr>
      </w:pPr>
      <w:r w:rsidRPr="002D46FB">
        <w:rPr>
          <w:rFonts w:ascii="Arial" w:hAnsi="Arial" w:cs="Arial"/>
          <w:sz w:val="22"/>
          <w:szCs w:val="22"/>
        </w:rPr>
        <w:t xml:space="preserve">Programi, projekti ili manifestacije namijenjeni unapređenju kvalitete života </w:t>
      </w:r>
      <w:r w:rsidRPr="002D46FB">
        <w:rPr>
          <w:rFonts w:ascii="Arial" w:hAnsi="Arial" w:cs="Arial"/>
          <w:color w:val="000000"/>
          <w:sz w:val="22"/>
          <w:szCs w:val="22"/>
        </w:rPr>
        <w:t xml:space="preserve">                 </w:t>
      </w:r>
      <w:r w:rsidRPr="002D46FB">
        <w:rPr>
          <w:rFonts w:ascii="Arial" w:hAnsi="Arial" w:cs="Arial"/>
          <w:sz w:val="22"/>
          <w:szCs w:val="22"/>
        </w:rPr>
        <w:t>osoba starije životne dobi putem organiziranih aktivnosti u zajednici;</w:t>
      </w:r>
    </w:p>
    <w:p w14:paraId="2995D32D" w14:textId="77777777" w:rsidR="00AA58B9" w:rsidRPr="002D46FB" w:rsidRDefault="00AA58B9" w:rsidP="009F0AD2">
      <w:pPr>
        <w:numPr>
          <w:ilvl w:val="0"/>
          <w:numId w:val="29"/>
        </w:numPr>
        <w:jc w:val="both"/>
        <w:rPr>
          <w:rFonts w:ascii="Arial" w:hAnsi="Arial" w:cs="Arial"/>
          <w:sz w:val="22"/>
          <w:szCs w:val="22"/>
        </w:rPr>
      </w:pPr>
      <w:r w:rsidRPr="002D46FB">
        <w:rPr>
          <w:rFonts w:ascii="Arial" w:hAnsi="Arial" w:cs="Arial"/>
          <w:sz w:val="22"/>
          <w:szCs w:val="22"/>
        </w:rPr>
        <w:t xml:space="preserve">Programi, projekti ili manifestacije namijenjeni unaprjeđenju zaštite mentalnog </w:t>
      </w:r>
      <w:r w:rsidRPr="002D46FB">
        <w:rPr>
          <w:rFonts w:ascii="Arial" w:hAnsi="Arial" w:cs="Arial"/>
          <w:color w:val="000000"/>
          <w:sz w:val="22"/>
          <w:szCs w:val="22"/>
        </w:rPr>
        <w:t xml:space="preserve">          </w:t>
      </w:r>
      <w:r w:rsidRPr="002D46FB">
        <w:rPr>
          <w:rFonts w:ascii="Arial" w:hAnsi="Arial" w:cs="Arial"/>
          <w:sz w:val="22"/>
          <w:szCs w:val="22"/>
        </w:rPr>
        <w:t>zdravlja ranjivih skupina za vrijeme pandemije</w:t>
      </w:r>
      <w:r w:rsidRPr="002D46FB">
        <w:rPr>
          <w:rFonts w:ascii="Arial" w:hAnsi="Arial" w:cs="Arial"/>
          <w:color w:val="000000"/>
          <w:sz w:val="22"/>
          <w:szCs w:val="22"/>
        </w:rPr>
        <w:t>.</w:t>
      </w:r>
    </w:p>
    <w:p w14:paraId="73D32D80" w14:textId="77777777" w:rsidR="00AA58B9" w:rsidRPr="002D46FB" w:rsidRDefault="00AA58B9" w:rsidP="00AA58B9">
      <w:pPr>
        <w:spacing w:before="100"/>
        <w:jc w:val="both"/>
        <w:rPr>
          <w:rFonts w:ascii="Arial" w:hAnsi="Arial" w:cs="Arial"/>
          <w:sz w:val="22"/>
          <w:szCs w:val="22"/>
        </w:rPr>
      </w:pPr>
    </w:p>
    <w:p w14:paraId="078584A2"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2. ZDRAVLJE</w:t>
      </w:r>
    </w:p>
    <w:p w14:paraId="283DFB84" w14:textId="77777777" w:rsidR="00AA58B9" w:rsidRPr="002D46FB" w:rsidRDefault="00AA58B9" w:rsidP="00AA58B9">
      <w:pPr>
        <w:jc w:val="both"/>
        <w:rPr>
          <w:rFonts w:ascii="Arial" w:hAnsi="Arial" w:cs="Arial"/>
          <w:sz w:val="22"/>
          <w:szCs w:val="22"/>
        </w:rPr>
      </w:pPr>
    </w:p>
    <w:p w14:paraId="6CE6C76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Grad Dubrovnik nije osnivač niti jedne zdravstvene ustanove,</w:t>
      </w:r>
      <w:r w:rsidRPr="002D46FB">
        <w:rPr>
          <w:rFonts w:ascii="Arial" w:hAnsi="Arial" w:cs="Arial"/>
          <w:color w:val="000000"/>
          <w:sz w:val="22"/>
          <w:szCs w:val="22"/>
        </w:rPr>
        <w:t xml:space="preserve"> </w:t>
      </w:r>
      <w:r w:rsidRPr="002D46FB">
        <w:rPr>
          <w:rFonts w:ascii="Arial" w:hAnsi="Arial" w:cs="Arial"/>
          <w:sz w:val="22"/>
          <w:szCs w:val="22"/>
        </w:rPr>
        <w:t>tako da su zdravstveni programi i projekti pretežito usmjereni na preventivnu zdravstvenu zaštitu, odnosno na očuvanje i promicanje zdravlja i zdravih načina življenja djece, mladeži, žena, osoba sa invaliditetom, kronično oboljelih osoba te na pomoć zdravstvenim ustanovama nabavom nužno potrebne medicinske opreme, kao i na potporu u uređenju objekata i opremanju prostora. Imajući u vidu sve navedeno, uvažavajući razvojne potrebe Strategije razvoja Grada Dubrovnika, u programima zdravstvene skrbi prioritet se dao provedbi preventivnih programa, nastavku ulaganja u postojeće zdravstvene ustanove radi podizanja standarda zdravstvenih usluga, edukaciji zdravstvenih i psihosocijalnih djelatnika te jačanju i osnaživanju nevladinog sektora u području zdravstva.</w:t>
      </w:r>
    </w:p>
    <w:p w14:paraId="6C7D7D95" w14:textId="77777777" w:rsidR="00AA58B9" w:rsidRPr="002D46FB" w:rsidRDefault="00AA58B9" w:rsidP="00AA58B9">
      <w:pPr>
        <w:jc w:val="both"/>
        <w:rPr>
          <w:rFonts w:ascii="Arial" w:hAnsi="Arial" w:cs="Arial"/>
          <w:sz w:val="22"/>
          <w:szCs w:val="22"/>
        </w:rPr>
      </w:pPr>
    </w:p>
    <w:p w14:paraId="2547A701"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2.1. PROJEKT DUBROVNIK - ZDRAVI GRAD</w:t>
      </w:r>
    </w:p>
    <w:p w14:paraId="48DE9E2A" w14:textId="77777777" w:rsidR="00AA58B9" w:rsidRPr="002D46FB" w:rsidRDefault="00AA58B9" w:rsidP="00AA58B9">
      <w:pPr>
        <w:jc w:val="both"/>
        <w:rPr>
          <w:rFonts w:ascii="Arial" w:hAnsi="Arial" w:cs="Arial"/>
          <w:sz w:val="22"/>
          <w:szCs w:val="22"/>
        </w:rPr>
      </w:pPr>
    </w:p>
    <w:p w14:paraId="1F66921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građani Grada Dubrovnika</w:t>
      </w:r>
    </w:p>
    <w:p w14:paraId="3CFE63B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1.483.000,00 kn</w:t>
      </w:r>
    </w:p>
    <w:p w14:paraId="0644B057" w14:textId="77777777" w:rsidR="00AA58B9" w:rsidRPr="002D46FB" w:rsidRDefault="00AA58B9" w:rsidP="00AA58B9">
      <w:pPr>
        <w:jc w:val="both"/>
        <w:rPr>
          <w:rFonts w:ascii="Arial" w:hAnsi="Arial" w:cs="Arial"/>
          <w:sz w:val="22"/>
          <w:szCs w:val="22"/>
        </w:rPr>
      </w:pPr>
    </w:p>
    <w:p w14:paraId="142D9DF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lastRenderedPageBreak/>
        <w:t>Obrazloženje: Ovim sredstvima financirat će se projekti i aktivnosti  koji su prepoznati kao prioriteti, a koji unaprjeđuju zdravlje, zdravstvenu skrb i kvalitetu života građana Dubrovnika:</w:t>
      </w:r>
    </w:p>
    <w:p w14:paraId="35112A6D" w14:textId="77777777" w:rsidR="00AA58B9" w:rsidRPr="002D46FB" w:rsidRDefault="00AA58B9" w:rsidP="009F0AD2">
      <w:pPr>
        <w:pStyle w:val="ListParagraph"/>
        <w:numPr>
          <w:ilvl w:val="0"/>
          <w:numId w:val="30"/>
        </w:numPr>
        <w:contextualSpacing/>
        <w:jc w:val="both"/>
        <w:rPr>
          <w:rFonts w:ascii="Arial" w:hAnsi="Arial" w:cs="Arial"/>
          <w:sz w:val="22"/>
          <w:szCs w:val="22"/>
        </w:rPr>
      </w:pPr>
      <w:r w:rsidRPr="002D46FB">
        <w:rPr>
          <w:rFonts w:ascii="Arial" w:hAnsi="Arial" w:cs="Arial"/>
          <w:sz w:val="22"/>
          <w:szCs w:val="22"/>
        </w:rPr>
        <w:t xml:space="preserve">programi i projekti koji se odnose na promicanje zdravlja, zdravstvenog odgoja i </w:t>
      </w:r>
    </w:p>
    <w:p w14:paraId="6E956572" w14:textId="77777777" w:rsidR="00AA58B9" w:rsidRPr="002D46FB" w:rsidRDefault="00AA58B9" w:rsidP="00AA58B9">
      <w:pPr>
        <w:pStyle w:val="ListParagraph"/>
        <w:jc w:val="both"/>
        <w:rPr>
          <w:rFonts w:ascii="Arial" w:hAnsi="Arial" w:cs="Arial"/>
          <w:sz w:val="22"/>
          <w:szCs w:val="22"/>
        </w:rPr>
      </w:pPr>
      <w:r w:rsidRPr="002D46FB">
        <w:rPr>
          <w:rFonts w:ascii="Arial" w:hAnsi="Arial" w:cs="Arial"/>
          <w:sz w:val="22"/>
          <w:szCs w:val="22"/>
        </w:rPr>
        <w:t>prosvjećivanja</w:t>
      </w:r>
    </w:p>
    <w:p w14:paraId="7461BC0C" w14:textId="77777777" w:rsidR="00AA58B9" w:rsidRPr="002D46FB" w:rsidRDefault="00AA58B9" w:rsidP="009F0AD2">
      <w:pPr>
        <w:pStyle w:val="ListParagraph"/>
        <w:numPr>
          <w:ilvl w:val="0"/>
          <w:numId w:val="30"/>
        </w:numPr>
        <w:contextualSpacing/>
        <w:jc w:val="both"/>
        <w:rPr>
          <w:rFonts w:ascii="Arial" w:hAnsi="Arial" w:cs="Arial"/>
          <w:sz w:val="22"/>
          <w:szCs w:val="22"/>
        </w:rPr>
      </w:pPr>
      <w:r w:rsidRPr="002D46FB">
        <w:rPr>
          <w:rFonts w:ascii="Arial" w:hAnsi="Arial" w:cs="Arial"/>
          <w:sz w:val="22"/>
          <w:szCs w:val="22"/>
        </w:rPr>
        <w:t>programi prevencije kroničnih oboljenja i zaraznih bolesti,</w:t>
      </w:r>
    </w:p>
    <w:p w14:paraId="64781F74" w14:textId="77777777" w:rsidR="00AA58B9" w:rsidRPr="002D46FB" w:rsidRDefault="00AA58B9" w:rsidP="009F0AD2">
      <w:pPr>
        <w:pStyle w:val="ListParagraph"/>
        <w:numPr>
          <w:ilvl w:val="0"/>
          <w:numId w:val="30"/>
        </w:numPr>
        <w:contextualSpacing/>
        <w:jc w:val="both"/>
        <w:rPr>
          <w:rFonts w:ascii="Arial" w:hAnsi="Arial" w:cs="Arial"/>
          <w:sz w:val="22"/>
          <w:szCs w:val="22"/>
        </w:rPr>
      </w:pPr>
      <w:r w:rsidRPr="002D46FB">
        <w:rPr>
          <w:rFonts w:ascii="Arial" w:hAnsi="Arial" w:cs="Arial"/>
          <w:sz w:val="22"/>
          <w:szCs w:val="22"/>
        </w:rPr>
        <w:t>programi prevencije ovisnosti i zaštite mentalnog zdravlja,</w:t>
      </w:r>
    </w:p>
    <w:p w14:paraId="6F5B9229" w14:textId="77777777" w:rsidR="00AA58B9" w:rsidRPr="002D46FB" w:rsidRDefault="00AA58B9" w:rsidP="009F0AD2">
      <w:pPr>
        <w:pStyle w:val="ListParagraph"/>
        <w:numPr>
          <w:ilvl w:val="0"/>
          <w:numId w:val="30"/>
        </w:numPr>
        <w:contextualSpacing/>
        <w:jc w:val="both"/>
        <w:rPr>
          <w:rFonts w:ascii="Arial" w:hAnsi="Arial" w:cs="Arial"/>
          <w:sz w:val="22"/>
          <w:szCs w:val="22"/>
        </w:rPr>
      </w:pPr>
      <w:r w:rsidRPr="002D46FB">
        <w:rPr>
          <w:rFonts w:ascii="Arial" w:hAnsi="Arial" w:cs="Arial"/>
          <w:sz w:val="22"/>
          <w:szCs w:val="22"/>
        </w:rPr>
        <w:t>programi namijenjeni promociji oralnog zdravlja  kroz zdravstveni odgoj,</w:t>
      </w:r>
    </w:p>
    <w:p w14:paraId="270313C0" w14:textId="77777777" w:rsidR="00AA58B9" w:rsidRPr="002D46FB" w:rsidRDefault="00AA58B9" w:rsidP="009F0AD2">
      <w:pPr>
        <w:pStyle w:val="ListParagraph"/>
        <w:numPr>
          <w:ilvl w:val="0"/>
          <w:numId w:val="30"/>
        </w:numPr>
        <w:contextualSpacing/>
        <w:jc w:val="both"/>
        <w:rPr>
          <w:rFonts w:ascii="Arial" w:hAnsi="Arial" w:cs="Arial"/>
          <w:sz w:val="22"/>
          <w:szCs w:val="22"/>
        </w:rPr>
      </w:pPr>
      <w:r w:rsidRPr="002D46FB">
        <w:rPr>
          <w:rFonts w:ascii="Arial" w:hAnsi="Arial" w:cs="Arial"/>
          <w:sz w:val="22"/>
          <w:szCs w:val="22"/>
        </w:rPr>
        <w:t>programi i projekti u okviru nacionalne mreže Zdravih gradova te</w:t>
      </w:r>
    </w:p>
    <w:p w14:paraId="3C19731C" w14:textId="77777777" w:rsidR="00AA58B9" w:rsidRPr="002D46FB" w:rsidRDefault="00AA58B9" w:rsidP="009F0AD2">
      <w:pPr>
        <w:pStyle w:val="ListParagraph"/>
        <w:numPr>
          <w:ilvl w:val="0"/>
          <w:numId w:val="30"/>
        </w:numPr>
        <w:contextualSpacing/>
        <w:jc w:val="both"/>
        <w:rPr>
          <w:rFonts w:ascii="Arial" w:hAnsi="Arial" w:cs="Arial"/>
          <w:sz w:val="22"/>
          <w:szCs w:val="22"/>
        </w:rPr>
      </w:pPr>
      <w:r w:rsidRPr="002D46FB">
        <w:rPr>
          <w:rFonts w:ascii="Arial" w:hAnsi="Arial" w:cs="Arial"/>
          <w:sz w:val="22"/>
          <w:szCs w:val="22"/>
        </w:rPr>
        <w:t xml:space="preserve">sustavno bavljenje utjecajem politike i strategija na zdravlje, temama nejednakosti i </w:t>
      </w:r>
      <w:r w:rsidRPr="002D46FB">
        <w:rPr>
          <w:rFonts w:ascii="Arial" w:hAnsi="Arial" w:cs="Arial"/>
          <w:color w:val="000000"/>
          <w:sz w:val="22"/>
          <w:szCs w:val="22"/>
        </w:rPr>
        <w:t xml:space="preserve">               </w:t>
      </w:r>
      <w:r w:rsidRPr="002D46FB">
        <w:rPr>
          <w:rFonts w:ascii="Arial" w:hAnsi="Arial" w:cs="Arial"/>
          <w:sz w:val="22"/>
          <w:szCs w:val="22"/>
        </w:rPr>
        <w:t>socijalne isključenosti te potreba vulnerabilnih skupina</w:t>
      </w:r>
      <w:r w:rsidRPr="002D46FB">
        <w:rPr>
          <w:rFonts w:ascii="Arial" w:hAnsi="Arial" w:cs="Arial"/>
          <w:color w:val="000000"/>
          <w:sz w:val="22"/>
          <w:szCs w:val="22"/>
        </w:rPr>
        <w:t>.</w:t>
      </w:r>
    </w:p>
    <w:p w14:paraId="3761C227" w14:textId="77777777" w:rsidR="00AA58B9" w:rsidRPr="002D46FB" w:rsidRDefault="00AA58B9" w:rsidP="00AA58B9">
      <w:pPr>
        <w:jc w:val="both"/>
        <w:rPr>
          <w:rFonts w:ascii="Arial" w:hAnsi="Arial" w:cs="Arial"/>
          <w:sz w:val="22"/>
          <w:szCs w:val="22"/>
        </w:rPr>
      </w:pPr>
    </w:p>
    <w:p w14:paraId="3C6228D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Za potrebe članstva i programa Hrvatske mreže zdravih gradova</w:t>
      </w:r>
      <w:r w:rsidRPr="002D46FB">
        <w:rPr>
          <w:rFonts w:ascii="Arial" w:hAnsi="Arial" w:cs="Arial"/>
          <w:color w:val="000000"/>
          <w:sz w:val="22"/>
          <w:szCs w:val="22"/>
        </w:rPr>
        <w:t xml:space="preserve"> </w:t>
      </w:r>
      <w:r w:rsidRPr="002D46FB">
        <w:rPr>
          <w:rFonts w:ascii="Arial" w:hAnsi="Arial" w:cs="Arial"/>
          <w:sz w:val="22"/>
          <w:szCs w:val="22"/>
        </w:rPr>
        <w:t>predviđen je iznos od 36.000 kn.</w:t>
      </w:r>
    </w:p>
    <w:p w14:paraId="1CC65FD5" w14:textId="77777777" w:rsidR="00AA58B9" w:rsidRPr="002D46FB" w:rsidRDefault="00AA58B9" w:rsidP="00AA58B9">
      <w:pPr>
        <w:jc w:val="both"/>
        <w:rPr>
          <w:rFonts w:ascii="Arial" w:hAnsi="Arial" w:cs="Arial"/>
          <w:sz w:val="22"/>
          <w:szCs w:val="22"/>
        </w:rPr>
      </w:pPr>
    </w:p>
    <w:p w14:paraId="0157350A" w14:textId="1162CEDE" w:rsidR="00AA58B9" w:rsidRPr="002D46FB" w:rsidRDefault="00AA58B9" w:rsidP="00AA58B9">
      <w:pPr>
        <w:jc w:val="both"/>
        <w:rPr>
          <w:rFonts w:ascii="Arial" w:hAnsi="Arial" w:cs="Arial"/>
          <w:bCs/>
          <w:sz w:val="22"/>
          <w:szCs w:val="22"/>
        </w:rPr>
      </w:pPr>
      <w:r w:rsidRPr="002D46FB">
        <w:rPr>
          <w:rFonts w:ascii="Arial" w:hAnsi="Arial" w:cs="Arial"/>
          <w:bCs/>
          <w:sz w:val="22"/>
          <w:szCs w:val="22"/>
        </w:rPr>
        <w:t>2.1.1. GRADSKO DRUŠTVO CRVENOG KRIŽA DUBROVNIK</w:t>
      </w:r>
      <w:r w:rsidRPr="002D46FB">
        <w:rPr>
          <w:rFonts w:ascii="Arial" w:hAnsi="Arial" w:cs="Arial"/>
          <w:bCs/>
          <w:sz w:val="22"/>
          <w:szCs w:val="22"/>
        </w:rPr>
        <w:tab/>
      </w:r>
    </w:p>
    <w:p w14:paraId="099A7F20" w14:textId="77777777" w:rsidR="00AA58B9" w:rsidRPr="002D46FB" w:rsidRDefault="00AA58B9" w:rsidP="00AA58B9">
      <w:pPr>
        <w:jc w:val="both"/>
        <w:rPr>
          <w:rFonts w:ascii="Arial" w:hAnsi="Arial" w:cs="Arial"/>
          <w:sz w:val="22"/>
          <w:szCs w:val="22"/>
        </w:rPr>
      </w:pPr>
    </w:p>
    <w:p w14:paraId="070BB4D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Građani grada Dubrovnika</w:t>
      </w:r>
    </w:p>
    <w:p w14:paraId="67253C4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825.000,00</w:t>
      </w:r>
      <w:r w:rsidRPr="002D46FB">
        <w:rPr>
          <w:rFonts w:ascii="Arial" w:hAnsi="Arial" w:cs="Arial"/>
          <w:b/>
          <w:sz w:val="22"/>
          <w:szCs w:val="22"/>
        </w:rPr>
        <w:t xml:space="preserve"> </w:t>
      </w:r>
      <w:r w:rsidRPr="002D46FB">
        <w:rPr>
          <w:rFonts w:ascii="Arial" w:hAnsi="Arial" w:cs="Arial"/>
          <w:sz w:val="22"/>
          <w:szCs w:val="22"/>
        </w:rPr>
        <w:t>kn</w:t>
      </w:r>
    </w:p>
    <w:p w14:paraId="1A86AA1B" w14:textId="77777777" w:rsidR="00AA58B9" w:rsidRPr="002D46FB" w:rsidRDefault="00AA58B9" w:rsidP="00AA58B9">
      <w:pPr>
        <w:jc w:val="both"/>
        <w:rPr>
          <w:rFonts w:ascii="Arial" w:hAnsi="Arial" w:cs="Arial"/>
          <w:sz w:val="22"/>
          <w:szCs w:val="22"/>
        </w:rPr>
      </w:pPr>
    </w:p>
    <w:p w14:paraId="3B38870E" w14:textId="77777777" w:rsidR="00AA58B9" w:rsidRPr="002D46FB" w:rsidRDefault="00AA58B9" w:rsidP="00AA58B9">
      <w:pPr>
        <w:jc w:val="both"/>
        <w:rPr>
          <w:rFonts w:ascii="Arial" w:hAnsi="Arial" w:cs="Arial"/>
          <w:color w:val="000000"/>
          <w:sz w:val="22"/>
          <w:szCs w:val="22"/>
        </w:rPr>
      </w:pPr>
      <w:r w:rsidRPr="002D46FB">
        <w:rPr>
          <w:rFonts w:ascii="Arial" w:hAnsi="Arial" w:cs="Arial"/>
          <w:sz w:val="22"/>
          <w:szCs w:val="22"/>
        </w:rPr>
        <w:t>Obrazloženje: Temeljem Zakona o Hrvatskom crvenom križu, sufinancirat će se programi Gradskog društva Crvenog u oblastima: organiziranja i animiranja dragovoljnih darivatelja krvi, organiziranja službe prve pomoći, službe traženja, socijalno-humanitarne pomoći, organiziranja akcija solidarnosti, ostvarivanja humanitarnih ciljeva i zadaća na području zaštite i unaprjeđenja zdravlja, socijalne skrbi, zdravstvenog i humanitarnog odgoja, poštivanja međunarodnog humanitarnog prava, zaštite ljudskih prava, unaprjeđenja i zaštite zdravlja, prevencije bolesti, podizanju zdravstvene i ekološke kulture građana te poticanja i unaprjeđenja solidarnosti.</w:t>
      </w:r>
    </w:p>
    <w:p w14:paraId="02A1F53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Za redovnu djelatnost Crvenog križa  planiran je iznos od 710.000,00 kn, a preostali iznos od 115.000,00 rasporedit će se na projekte i programe sukladno konačnom rezultatu rada Povjerenstva za ocjenjivanje programa i projekta u području socijalne i zdravstvene skrbi. </w:t>
      </w:r>
    </w:p>
    <w:p w14:paraId="1A49CDC6" w14:textId="77777777" w:rsidR="00AA58B9" w:rsidRPr="002D46FB" w:rsidRDefault="00AA58B9" w:rsidP="00AA58B9">
      <w:pPr>
        <w:jc w:val="both"/>
        <w:rPr>
          <w:rFonts w:ascii="Arial" w:hAnsi="Arial" w:cs="Arial"/>
          <w:sz w:val="22"/>
          <w:szCs w:val="22"/>
        </w:rPr>
      </w:pPr>
    </w:p>
    <w:p w14:paraId="1C67E9A5"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t xml:space="preserve">2.1.2.  DOM ZDRAVLJA DUBROVNIK - SUFINANCIRANJE AMBULANTE NA KOLOČEPU  i      </w:t>
      </w:r>
    </w:p>
    <w:p w14:paraId="597B18B6"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t xml:space="preserve">           PEDIJATRIJSKE AMBULANTE U MOKOŠICI</w:t>
      </w:r>
    </w:p>
    <w:p w14:paraId="626FD9AE" w14:textId="77777777" w:rsidR="00AA58B9" w:rsidRPr="002D46FB" w:rsidRDefault="00AA58B9" w:rsidP="00AA58B9">
      <w:pPr>
        <w:jc w:val="both"/>
        <w:rPr>
          <w:rFonts w:ascii="Arial" w:hAnsi="Arial" w:cs="Arial"/>
          <w:b/>
          <w:sz w:val="22"/>
          <w:szCs w:val="22"/>
        </w:rPr>
      </w:pPr>
    </w:p>
    <w:p w14:paraId="77FEC0B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Korisnici: Građani i posjetitelji otoka Koločepa, </w:t>
      </w:r>
    </w:p>
    <w:p w14:paraId="033380B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138.000,00 kn</w:t>
      </w:r>
    </w:p>
    <w:p w14:paraId="69DE100C" w14:textId="77777777" w:rsidR="00AA58B9" w:rsidRPr="002D46FB" w:rsidRDefault="00AA58B9" w:rsidP="00AA58B9">
      <w:pPr>
        <w:jc w:val="both"/>
        <w:rPr>
          <w:rFonts w:ascii="Arial" w:hAnsi="Arial" w:cs="Arial"/>
          <w:sz w:val="22"/>
          <w:szCs w:val="22"/>
        </w:rPr>
      </w:pPr>
    </w:p>
    <w:p w14:paraId="071A8A3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Temeljem ugovora s Dubrovačko-neretvanskom županijom sufinancirat će se pružanje zdravstvene zaštite na otoku Koločepu, odnosno troškovi za liječnika u tamošnjoj ambulanti u iznosu od 138.000,00 kn</w:t>
      </w:r>
    </w:p>
    <w:p w14:paraId="2034E8AD" w14:textId="77777777" w:rsidR="00AA58B9" w:rsidRPr="002D46FB" w:rsidRDefault="00AA58B9" w:rsidP="00AA58B9">
      <w:pPr>
        <w:jc w:val="both"/>
        <w:rPr>
          <w:rFonts w:ascii="Arial" w:hAnsi="Arial" w:cs="Arial"/>
          <w:b/>
          <w:sz w:val="22"/>
          <w:szCs w:val="22"/>
        </w:rPr>
      </w:pPr>
    </w:p>
    <w:p w14:paraId="28CEEB06"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t>2.1.3. ZAVOD ZA JAVNO ZDRAVSTVO DUBROVAČKO - NERETVANSKE ŽUPANIJE</w:t>
      </w:r>
    </w:p>
    <w:p w14:paraId="251B052C" w14:textId="77777777" w:rsidR="00AA58B9" w:rsidRPr="002D46FB" w:rsidRDefault="00AA58B9" w:rsidP="00AA58B9">
      <w:pPr>
        <w:jc w:val="both"/>
        <w:rPr>
          <w:rFonts w:ascii="Arial" w:hAnsi="Arial" w:cs="Arial"/>
          <w:sz w:val="22"/>
          <w:szCs w:val="22"/>
        </w:rPr>
      </w:pPr>
    </w:p>
    <w:p w14:paraId="18A2211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Građani Dubrovnika</w:t>
      </w:r>
    </w:p>
    <w:p w14:paraId="1EDCE48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50.000,00 kn</w:t>
      </w:r>
    </w:p>
    <w:p w14:paraId="1B37A8BF" w14:textId="77777777" w:rsidR="00AA58B9" w:rsidRPr="002D46FB" w:rsidRDefault="00AA58B9" w:rsidP="00AA58B9">
      <w:pPr>
        <w:jc w:val="both"/>
        <w:rPr>
          <w:rFonts w:ascii="Arial" w:hAnsi="Arial" w:cs="Arial"/>
          <w:sz w:val="22"/>
          <w:szCs w:val="22"/>
        </w:rPr>
      </w:pPr>
    </w:p>
    <w:p w14:paraId="4151667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U cilju poboljšanja javno zdravstvenih potreba stanovništva, sufinancirat će se programi i projekti namijenjeni poboljšanju kvalitete života svih dobnih skupina građana. </w:t>
      </w:r>
    </w:p>
    <w:p w14:paraId="6AD52DE9" w14:textId="77777777" w:rsidR="00AA58B9" w:rsidRPr="002D46FB" w:rsidRDefault="00AA58B9" w:rsidP="00AA58B9">
      <w:pPr>
        <w:ind w:left="709"/>
        <w:jc w:val="both"/>
        <w:rPr>
          <w:rFonts w:ascii="Arial" w:hAnsi="Arial" w:cs="Arial"/>
          <w:color w:val="000000"/>
          <w:sz w:val="22"/>
          <w:szCs w:val="22"/>
          <w:highlight w:val="yellow"/>
        </w:rPr>
      </w:pPr>
    </w:p>
    <w:p w14:paraId="0F4F2A73"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t>2.1.4. OPĆA BOLNICA DUBROVNIK</w:t>
      </w:r>
    </w:p>
    <w:p w14:paraId="6B1C3958" w14:textId="77777777" w:rsidR="00AA58B9" w:rsidRPr="002D46FB" w:rsidRDefault="00AA58B9" w:rsidP="00AA58B9">
      <w:pPr>
        <w:jc w:val="both"/>
        <w:rPr>
          <w:rFonts w:ascii="Arial" w:hAnsi="Arial" w:cs="Arial"/>
          <w:sz w:val="22"/>
          <w:szCs w:val="22"/>
        </w:rPr>
      </w:pPr>
    </w:p>
    <w:p w14:paraId="34D0CE5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 cilju unaprjeđenja zdravstvene skrbi za djecu s teškoćama u razvoju sufinancirat će se plaća jednog fizioterapeuta za potrebe djece korisnika dnevnog boravka udruge Dva skalina.</w:t>
      </w:r>
    </w:p>
    <w:p w14:paraId="4987E24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Potrebna sredstva: 102.000,00 kn </w:t>
      </w:r>
    </w:p>
    <w:p w14:paraId="7CFF8F82" w14:textId="77777777" w:rsidR="00AA58B9" w:rsidRPr="002D46FB" w:rsidRDefault="00AA58B9" w:rsidP="00AA58B9">
      <w:pPr>
        <w:jc w:val="both"/>
        <w:rPr>
          <w:rFonts w:ascii="Arial" w:hAnsi="Arial" w:cs="Arial"/>
          <w:sz w:val="22"/>
          <w:szCs w:val="22"/>
        </w:rPr>
      </w:pPr>
    </w:p>
    <w:p w14:paraId="73315B65"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lastRenderedPageBreak/>
        <w:t xml:space="preserve"> 2.1. 5. MEDICINSKO BIOKEMIJSKI LABORATORIJ U MOKOŠICI</w:t>
      </w:r>
    </w:p>
    <w:p w14:paraId="478C248E" w14:textId="77777777" w:rsidR="00AA58B9" w:rsidRPr="002D46FB" w:rsidRDefault="00AA58B9" w:rsidP="00AA58B9">
      <w:pPr>
        <w:jc w:val="both"/>
        <w:rPr>
          <w:rFonts w:ascii="Arial" w:hAnsi="Arial" w:cs="Arial"/>
          <w:sz w:val="22"/>
          <w:szCs w:val="22"/>
        </w:rPr>
      </w:pPr>
    </w:p>
    <w:p w14:paraId="666346F5"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Građanima s područja Mokošice osigurat će se pružanje laboratorijskih usluga primarne razine zdravstvene zaštite kao oblik nad standarda sukladno Zakonu o zdravstvenoj zaštiti.</w:t>
      </w:r>
    </w:p>
    <w:p w14:paraId="09A60A0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Za ovu namjenu osigurava se iznos od 132.000,00 kn  </w:t>
      </w:r>
    </w:p>
    <w:p w14:paraId="41DAC2DF" w14:textId="77777777" w:rsidR="00AA58B9" w:rsidRPr="002D46FB" w:rsidRDefault="00AA58B9" w:rsidP="00AA58B9">
      <w:pPr>
        <w:jc w:val="both"/>
        <w:rPr>
          <w:rFonts w:ascii="Arial" w:hAnsi="Arial" w:cs="Arial"/>
          <w:sz w:val="22"/>
          <w:szCs w:val="22"/>
        </w:rPr>
      </w:pPr>
    </w:p>
    <w:p w14:paraId="0072BE2E" w14:textId="77777777" w:rsidR="00AA58B9" w:rsidRPr="002D46FB" w:rsidRDefault="00AA58B9" w:rsidP="00AA58B9">
      <w:pPr>
        <w:jc w:val="both"/>
        <w:rPr>
          <w:rFonts w:ascii="Arial" w:hAnsi="Arial" w:cs="Arial"/>
          <w:bCs/>
          <w:color w:val="000000"/>
          <w:sz w:val="22"/>
          <w:szCs w:val="22"/>
        </w:rPr>
      </w:pPr>
      <w:r w:rsidRPr="002D46FB">
        <w:rPr>
          <w:rFonts w:ascii="Arial" w:hAnsi="Arial" w:cs="Arial"/>
          <w:bCs/>
          <w:sz w:val="22"/>
          <w:szCs w:val="22"/>
        </w:rPr>
        <w:t>2.1.6. SUFINANCIRANJE PROGRAMA I PROJEK</w:t>
      </w:r>
      <w:r w:rsidRPr="002D46FB">
        <w:rPr>
          <w:rFonts w:ascii="Arial" w:hAnsi="Arial" w:cs="Arial"/>
          <w:bCs/>
          <w:color w:val="000000"/>
          <w:sz w:val="22"/>
          <w:szCs w:val="22"/>
        </w:rPr>
        <w:t>A</w:t>
      </w:r>
      <w:r w:rsidRPr="002D46FB">
        <w:rPr>
          <w:rFonts w:ascii="Arial" w:hAnsi="Arial" w:cs="Arial"/>
          <w:bCs/>
          <w:sz w:val="22"/>
          <w:szCs w:val="22"/>
        </w:rPr>
        <w:t xml:space="preserve">TA NAMIJENJENIH SKRBI O </w:t>
      </w:r>
      <w:r w:rsidRPr="002D46FB">
        <w:rPr>
          <w:rFonts w:ascii="Arial" w:hAnsi="Arial" w:cs="Arial"/>
          <w:bCs/>
          <w:color w:val="000000"/>
          <w:sz w:val="22"/>
          <w:szCs w:val="22"/>
        </w:rPr>
        <w:t xml:space="preserve">                        </w:t>
      </w:r>
    </w:p>
    <w:p w14:paraId="4CF6A408" w14:textId="77777777" w:rsidR="00AA58B9" w:rsidRPr="002D46FB" w:rsidRDefault="00AA58B9" w:rsidP="00AA58B9">
      <w:pPr>
        <w:jc w:val="both"/>
        <w:rPr>
          <w:rFonts w:ascii="Arial" w:hAnsi="Arial" w:cs="Arial"/>
          <w:bCs/>
          <w:sz w:val="22"/>
          <w:szCs w:val="22"/>
        </w:rPr>
      </w:pPr>
      <w:r w:rsidRPr="002D46FB">
        <w:rPr>
          <w:rFonts w:ascii="Arial" w:hAnsi="Arial" w:cs="Arial"/>
          <w:bCs/>
          <w:color w:val="000000"/>
          <w:sz w:val="22"/>
          <w:szCs w:val="22"/>
        </w:rPr>
        <w:t xml:space="preserve">           </w:t>
      </w:r>
      <w:r w:rsidRPr="002D46FB">
        <w:rPr>
          <w:rFonts w:ascii="Arial" w:hAnsi="Arial" w:cs="Arial"/>
          <w:bCs/>
          <w:sz w:val="22"/>
          <w:szCs w:val="22"/>
        </w:rPr>
        <w:t>ZDRAVLJU</w:t>
      </w:r>
    </w:p>
    <w:p w14:paraId="2CFF9F06" w14:textId="77777777" w:rsidR="00AA58B9" w:rsidRPr="002D46FB" w:rsidRDefault="00AA58B9" w:rsidP="00AA58B9">
      <w:pPr>
        <w:jc w:val="both"/>
        <w:rPr>
          <w:rFonts w:ascii="Arial" w:hAnsi="Arial" w:cs="Arial"/>
          <w:sz w:val="22"/>
          <w:szCs w:val="22"/>
        </w:rPr>
      </w:pPr>
    </w:p>
    <w:p w14:paraId="65847F7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 području skrbi o zdravlju sufinancirat će se programi i projekti namijenjeni promicanju zdravlja, zdravstvenog odgoja i zdravstvenog prosvjećivanja,</w:t>
      </w:r>
      <w:r w:rsidRPr="002D46FB">
        <w:rPr>
          <w:rFonts w:ascii="Arial" w:hAnsi="Arial" w:cs="Arial"/>
          <w:color w:val="000000"/>
          <w:sz w:val="22"/>
          <w:szCs w:val="22"/>
        </w:rPr>
        <w:t xml:space="preserve"> </w:t>
      </w:r>
      <w:r w:rsidRPr="002D46FB">
        <w:rPr>
          <w:rFonts w:ascii="Arial" w:hAnsi="Arial" w:cs="Arial"/>
          <w:sz w:val="22"/>
          <w:szCs w:val="22"/>
        </w:rPr>
        <w:t>programi i projekti namijenjeni prevenciji ovisnosti i unaprjeđenju zaštite mentalnog zdravlja te programi i projekti    namijenjeni psihosocijalnoj zaštiti teško bolesnih i kronično bolesnih osoba.</w:t>
      </w:r>
    </w:p>
    <w:p w14:paraId="271C0E9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Za sufinanciranje programa i projekata udruga iz područja zdravlja i zdravstvene skrbi osigurava se iznos od 200.000,00 kn.</w:t>
      </w:r>
    </w:p>
    <w:p w14:paraId="7A67ABEF" w14:textId="77777777" w:rsidR="00AA58B9" w:rsidRPr="002D46FB" w:rsidRDefault="00AA58B9" w:rsidP="00AA58B9">
      <w:pPr>
        <w:jc w:val="both"/>
        <w:rPr>
          <w:rFonts w:ascii="Arial" w:hAnsi="Arial" w:cs="Arial"/>
          <w:b/>
          <w:sz w:val="22"/>
          <w:szCs w:val="22"/>
        </w:rPr>
      </w:pPr>
    </w:p>
    <w:p w14:paraId="763BF92A"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2.2.  INTERVENTNI TIM ELAFITI</w:t>
      </w:r>
    </w:p>
    <w:p w14:paraId="75D2BE82" w14:textId="77777777" w:rsidR="00AA58B9" w:rsidRPr="002D46FB" w:rsidRDefault="00AA58B9" w:rsidP="00AA58B9">
      <w:pPr>
        <w:jc w:val="both"/>
        <w:rPr>
          <w:rFonts w:ascii="Arial" w:hAnsi="Arial" w:cs="Arial"/>
          <w:sz w:val="22"/>
          <w:szCs w:val="22"/>
        </w:rPr>
      </w:pPr>
    </w:p>
    <w:p w14:paraId="30E383F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Za punkt pripravnosti hitne medicine na Elafitima</w:t>
      </w:r>
      <w:r w:rsidRPr="002D46FB">
        <w:rPr>
          <w:rFonts w:ascii="Arial" w:hAnsi="Arial" w:cs="Arial"/>
          <w:color w:val="000000"/>
          <w:sz w:val="22"/>
          <w:szCs w:val="22"/>
        </w:rPr>
        <w:t xml:space="preserve">, </w:t>
      </w:r>
      <w:r w:rsidRPr="002D46FB">
        <w:rPr>
          <w:rFonts w:ascii="Arial" w:hAnsi="Arial" w:cs="Arial"/>
          <w:sz w:val="22"/>
          <w:szCs w:val="22"/>
        </w:rPr>
        <w:t>Zavod za hitnu medicinu Dubrovačko neretvanske županije osigurat će sufinanciranje  plaće vozača i dežurstva liječnika. Za sufinanciranje interventnog tima na Elafitima osigurava se iznos od 230.000,00 kn.</w:t>
      </w:r>
    </w:p>
    <w:p w14:paraId="234AE650" w14:textId="77777777" w:rsidR="00AA58B9" w:rsidRPr="002D46FB" w:rsidRDefault="00AA58B9" w:rsidP="00AA58B9">
      <w:pPr>
        <w:jc w:val="both"/>
        <w:rPr>
          <w:rFonts w:ascii="Arial" w:hAnsi="Arial" w:cs="Arial"/>
          <w:b/>
          <w:sz w:val="22"/>
          <w:szCs w:val="22"/>
        </w:rPr>
      </w:pPr>
    </w:p>
    <w:p w14:paraId="0B725266" w14:textId="77777777" w:rsidR="00AA58B9" w:rsidRPr="002D46FB" w:rsidRDefault="00AA58B9" w:rsidP="00AA58B9">
      <w:pPr>
        <w:jc w:val="both"/>
        <w:rPr>
          <w:rFonts w:ascii="Arial" w:hAnsi="Arial" w:cs="Arial"/>
          <w:b/>
          <w:sz w:val="22"/>
          <w:szCs w:val="22"/>
        </w:rPr>
      </w:pPr>
    </w:p>
    <w:p w14:paraId="3BCFC389"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3.  POBOLJŠANJE KVALITETE ŽIVOTA OSOBA S INVALIDITETOM DJECE S </w:t>
      </w:r>
    </w:p>
    <w:p w14:paraId="2C8D2641"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     TEŠKOĆAMA U RAZVOJU</w:t>
      </w:r>
    </w:p>
    <w:p w14:paraId="3E014A07" w14:textId="77777777" w:rsidR="00AA58B9" w:rsidRPr="002D46FB" w:rsidRDefault="00AA58B9" w:rsidP="00AA58B9">
      <w:pPr>
        <w:jc w:val="both"/>
        <w:rPr>
          <w:rFonts w:ascii="Arial" w:hAnsi="Arial" w:cs="Arial"/>
          <w:b/>
          <w:sz w:val="22"/>
          <w:szCs w:val="22"/>
        </w:rPr>
      </w:pPr>
    </w:p>
    <w:p w14:paraId="5281D425"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3.1.  MJERE IZ STRATEGIJE  ZA OSOBE S INVALIDITETOM</w:t>
      </w:r>
    </w:p>
    <w:p w14:paraId="59B474F8" w14:textId="77777777" w:rsidR="00AA58B9" w:rsidRPr="002D46FB" w:rsidRDefault="00AA58B9" w:rsidP="00AA58B9">
      <w:pPr>
        <w:jc w:val="both"/>
        <w:rPr>
          <w:rFonts w:ascii="Arial" w:hAnsi="Arial" w:cs="Arial"/>
          <w:b/>
          <w:sz w:val="22"/>
          <w:szCs w:val="22"/>
        </w:rPr>
      </w:pPr>
    </w:p>
    <w:p w14:paraId="7AF82CA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Osobe s invaliditetom grada Dubrovnika</w:t>
      </w:r>
    </w:p>
    <w:p w14:paraId="1DD5E55A" w14:textId="77777777" w:rsidR="00AA58B9" w:rsidRPr="002D46FB" w:rsidRDefault="00AA58B9" w:rsidP="00AA58B9">
      <w:pPr>
        <w:jc w:val="both"/>
        <w:rPr>
          <w:rFonts w:ascii="Arial" w:hAnsi="Arial" w:cs="Arial"/>
          <w:sz w:val="22"/>
          <w:szCs w:val="22"/>
        </w:rPr>
      </w:pPr>
    </w:p>
    <w:p w14:paraId="31CC69B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Provođenjem mjera Strategije jedinstvene politike za osobe s invaliditetom 2015.</w:t>
      </w:r>
      <w:r w:rsidRPr="002D46FB">
        <w:rPr>
          <w:rFonts w:ascii="Arial" w:hAnsi="Arial" w:cs="Arial"/>
          <w:color w:val="000000"/>
          <w:sz w:val="22"/>
          <w:szCs w:val="22"/>
        </w:rPr>
        <w:t xml:space="preserve"> </w:t>
      </w:r>
      <w:r w:rsidRPr="002D46FB">
        <w:rPr>
          <w:rFonts w:ascii="Arial" w:hAnsi="Arial" w:cs="Arial"/>
          <w:sz w:val="22"/>
          <w:szCs w:val="22"/>
        </w:rPr>
        <w:t>-</w:t>
      </w:r>
      <w:r w:rsidRPr="002D46FB">
        <w:rPr>
          <w:rFonts w:ascii="Arial" w:hAnsi="Arial" w:cs="Arial"/>
          <w:color w:val="000000"/>
          <w:sz w:val="22"/>
          <w:szCs w:val="22"/>
        </w:rPr>
        <w:t xml:space="preserve"> </w:t>
      </w:r>
      <w:r w:rsidRPr="002D46FB">
        <w:rPr>
          <w:rFonts w:ascii="Arial" w:hAnsi="Arial" w:cs="Arial"/>
          <w:sz w:val="22"/>
          <w:szCs w:val="22"/>
        </w:rPr>
        <w:t>2020. godine uspostavljen je učinkovit i odgovoran sustav cjelovite skrbi o osobama s invaliditetom putem aktivnosti koje gradski odjeli provode samostalno ili u suradnji s tijelima državne uprave, ustanovama i trgovačkim društvima u vlasništvu Grada Dubrovnika, udrugama osoba s invaliditetom i drugim pravnim i fizičkim osobama.</w:t>
      </w:r>
    </w:p>
    <w:p w14:paraId="0A0057E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Za unaprjeđenje i podršku  provedbe mjera i aktivnosti u 2022. planirana su sredstva u iznosu od 355.000,00 kn.</w:t>
      </w:r>
    </w:p>
    <w:p w14:paraId="4A397BF5" w14:textId="77777777" w:rsidR="00AA58B9" w:rsidRPr="002D46FB" w:rsidRDefault="00AA58B9" w:rsidP="00AA58B9">
      <w:pPr>
        <w:jc w:val="both"/>
        <w:rPr>
          <w:rFonts w:ascii="Arial" w:hAnsi="Arial" w:cs="Arial"/>
          <w:sz w:val="22"/>
          <w:szCs w:val="22"/>
        </w:rPr>
      </w:pPr>
    </w:p>
    <w:p w14:paraId="1A553894"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Projekt “Vijesti za gluhe“ - 75.000,00 kn;</w:t>
      </w:r>
    </w:p>
    <w:p w14:paraId="52683FAF" w14:textId="77777777" w:rsidR="00AA58B9" w:rsidRPr="002D46FB" w:rsidRDefault="00AA58B9" w:rsidP="00AA58B9">
      <w:pPr>
        <w:jc w:val="both"/>
        <w:rPr>
          <w:rFonts w:ascii="Arial" w:hAnsi="Arial" w:cs="Arial"/>
          <w:color w:val="FF0000"/>
          <w:sz w:val="22"/>
          <w:szCs w:val="22"/>
        </w:rPr>
      </w:pPr>
      <w:r w:rsidRPr="002D46FB">
        <w:rPr>
          <w:rFonts w:ascii="Arial" w:hAnsi="Arial" w:cs="Arial"/>
          <w:sz w:val="22"/>
          <w:szCs w:val="22"/>
        </w:rPr>
        <w:t>Prijevoz korisnika Centra za rehabilitaciju Josipovac - 250.000,00 kn;</w:t>
      </w:r>
    </w:p>
    <w:p w14:paraId="04600614"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Sufinanciranje predškolskog programa odgoja i obrazovanja u Poliklinici SUVAG</w:t>
      </w:r>
      <w:r w:rsidRPr="002D46FB">
        <w:rPr>
          <w:rFonts w:ascii="Arial" w:hAnsi="Arial" w:cs="Arial"/>
          <w:color w:val="000000"/>
          <w:sz w:val="22"/>
          <w:szCs w:val="22"/>
        </w:rPr>
        <w:t xml:space="preserve"> -</w:t>
      </w:r>
      <w:r w:rsidRPr="002D46FB">
        <w:rPr>
          <w:rFonts w:ascii="Arial" w:hAnsi="Arial" w:cs="Arial"/>
          <w:sz w:val="22"/>
          <w:szCs w:val="22"/>
        </w:rPr>
        <w:t xml:space="preserve"> 25.000,00 kn;</w:t>
      </w:r>
    </w:p>
    <w:p w14:paraId="72D5D72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Obilježavanje međunarodnog dana osoba s invaliditetom</w:t>
      </w:r>
      <w:r w:rsidRPr="002D46FB">
        <w:rPr>
          <w:rFonts w:ascii="Arial" w:hAnsi="Arial" w:cs="Arial"/>
          <w:color w:val="000000"/>
          <w:sz w:val="22"/>
          <w:szCs w:val="22"/>
        </w:rPr>
        <w:t xml:space="preserve"> </w:t>
      </w:r>
      <w:r w:rsidRPr="002D46FB">
        <w:rPr>
          <w:rFonts w:ascii="Arial" w:hAnsi="Arial" w:cs="Arial"/>
          <w:sz w:val="22"/>
          <w:szCs w:val="22"/>
        </w:rPr>
        <w:t>-</w:t>
      </w:r>
      <w:r w:rsidRPr="002D46FB">
        <w:rPr>
          <w:rFonts w:ascii="Arial" w:hAnsi="Arial" w:cs="Arial"/>
          <w:color w:val="000000"/>
          <w:sz w:val="22"/>
          <w:szCs w:val="22"/>
        </w:rPr>
        <w:t xml:space="preserve"> </w:t>
      </w:r>
      <w:r w:rsidRPr="002D46FB">
        <w:rPr>
          <w:rFonts w:ascii="Arial" w:hAnsi="Arial" w:cs="Arial"/>
          <w:sz w:val="22"/>
          <w:szCs w:val="22"/>
        </w:rPr>
        <w:t>5.000</w:t>
      </w:r>
      <w:r w:rsidRPr="002D46FB">
        <w:rPr>
          <w:rFonts w:ascii="Arial" w:hAnsi="Arial" w:cs="Arial"/>
          <w:color w:val="000000"/>
          <w:sz w:val="22"/>
          <w:szCs w:val="22"/>
        </w:rPr>
        <w:t>,</w:t>
      </w:r>
      <w:r w:rsidRPr="002D46FB">
        <w:rPr>
          <w:rFonts w:ascii="Arial" w:hAnsi="Arial" w:cs="Arial"/>
          <w:sz w:val="22"/>
          <w:szCs w:val="22"/>
        </w:rPr>
        <w:t>00 kn;</w:t>
      </w:r>
    </w:p>
    <w:p w14:paraId="10ABBB41" w14:textId="77777777" w:rsidR="00AA58B9" w:rsidRPr="002D46FB" w:rsidRDefault="00AA58B9" w:rsidP="00AA58B9">
      <w:pPr>
        <w:jc w:val="both"/>
        <w:rPr>
          <w:rFonts w:ascii="Arial" w:hAnsi="Arial" w:cs="Arial"/>
          <w:sz w:val="22"/>
          <w:szCs w:val="22"/>
        </w:rPr>
      </w:pPr>
    </w:p>
    <w:p w14:paraId="273B5633"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3.2. NOVČANA POMOĆ KORISNICIMA OSOBNE INVALIDNINE</w:t>
      </w:r>
    </w:p>
    <w:p w14:paraId="2A66B51A" w14:textId="77777777" w:rsidR="00AA58B9" w:rsidRPr="002D46FB" w:rsidRDefault="00AA58B9" w:rsidP="00AA58B9">
      <w:pPr>
        <w:jc w:val="both"/>
        <w:rPr>
          <w:rFonts w:ascii="Arial" w:hAnsi="Arial" w:cs="Arial"/>
          <w:sz w:val="22"/>
          <w:szCs w:val="22"/>
        </w:rPr>
      </w:pPr>
    </w:p>
    <w:p w14:paraId="413E605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osobe koje primaju osobnu invalidninu prema evidenciji Centra za socijalnu skrb Dubrovnik</w:t>
      </w:r>
    </w:p>
    <w:p w14:paraId="1103B94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w:t>
      </w:r>
      <w:r w:rsidRPr="002D46FB">
        <w:rPr>
          <w:rFonts w:ascii="Arial" w:hAnsi="Arial" w:cs="Arial"/>
          <w:color w:val="000000"/>
          <w:sz w:val="22"/>
          <w:szCs w:val="22"/>
        </w:rPr>
        <w:t xml:space="preserve"> </w:t>
      </w:r>
      <w:r w:rsidRPr="002D46FB">
        <w:rPr>
          <w:rFonts w:ascii="Arial" w:hAnsi="Arial" w:cs="Arial"/>
          <w:sz w:val="22"/>
          <w:szCs w:val="22"/>
        </w:rPr>
        <w:t>300</w:t>
      </w:r>
    </w:p>
    <w:p w14:paraId="56E7F5C4"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1.450.000,00 kn</w:t>
      </w:r>
    </w:p>
    <w:p w14:paraId="1BCC4EA6" w14:textId="77777777" w:rsidR="00AA58B9" w:rsidRPr="002D46FB" w:rsidRDefault="00AA58B9" w:rsidP="00AA58B9">
      <w:pPr>
        <w:jc w:val="both"/>
        <w:rPr>
          <w:rFonts w:ascii="Arial" w:hAnsi="Arial" w:cs="Arial"/>
          <w:sz w:val="22"/>
          <w:szCs w:val="22"/>
        </w:rPr>
      </w:pPr>
    </w:p>
    <w:p w14:paraId="07F2061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Korisnicima osobne invalidnine prema evidenciji Centra za socijalnu skrb Dubrovnik isplaćivat će se mjesečni dodatak u iznosu od 300,00 kn.</w:t>
      </w:r>
    </w:p>
    <w:p w14:paraId="6AE0FE71" w14:textId="77777777" w:rsidR="00AA58B9" w:rsidRPr="002D46FB" w:rsidRDefault="00AA58B9" w:rsidP="00AA58B9">
      <w:pPr>
        <w:jc w:val="both"/>
        <w:rPr>
          <w:rFonts w:ascii="Arial" w:hAnsi="Arial" w:cs="Arial"/>
          <w:b/>
          <w:sz w:val="22"/>
          <w:szCs w:val="22"/>
        </w:rPr>
      </w:pPr>
    </w:p>
    <w:p w14:paraId="548E1D93"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3.3.  CENTAR ZA REHABILITACIJU JOSIPOVAC</w:t>
      </w:r>
    </w:p>
    <w:p w14:paraId="6B11793A" w14:textId="77777777" w:rsidR="00AA58B9" w:rsidRPr="002D46FB" w:rsidRDefault="00AA58B9" w:rsidP="00AA58B9">
      <w:pPr>
        <w:jc w:val="both"/>
        <w:rPr>
          <w:rFonts w:ascii="Arial" w:hAnsi="Arial" w:cs="Arial"/>
          <w:sz w:val="22"/>
          <w:szCs w:val="22"/>
        </w:rPr>
      </w:pPr>
    </w:p>
    <w:p w14:paraId="18648455"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Osobe s invaliditetom koje su na poludnevnom, dnevnom ili stacionarnom smještaju u Zavodu.</w:t>
      </w:r>
    </w:p>
    <w:p w14:paraId="633577D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20-30</w:t>
      </w:r>
    </w:p>
    <w:p w14:paraId="1543271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35.000,00 kn</w:t>
      </w:r>
    </w:p>
    <w:p w14:paraId="4C4012E5" w14:textId="77777777" w:rsidR="00AA58B9" w:rsidRPr="002D46FB" w:rsidRDefault="00AA58B9" w:rsidP="00AA58B9">
      <w:pPr>
        <w:jc w:val="both"/>
        <w:rPr>
          <w:rFonts w:ascii="Arial" w:hAnsi="Arial" w:cs="Arial"/>
          <w:sz w:val="22"/>
          <w:szCs w:val="22"/>
        </w:rPr>
      </w:pPr>
    </w:p>
    <w:p w14:paraId="5121BE1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Ova mjera odnosi se na poboljšanje uvjeta života korisnika koji su upućeni u Zavod za rehabilitaciju Josipovac. Sufinancirat će se projekt „Zapošljavanjem do bolje skrbi“.</w:t>
      </w:r>
    </w:p>
    <w:p w14:paraId="168695EF" w14:textId="77777777" w:rsidR="00AA58B9" w:rsidRPr="002D46FB" w:rsidRDefault="00AA58B9" w:rsidP="00AA58B9">
      <w:pPr>
        <w:jc w:val="both"/>
        <w:rPr>
          <w:rFonts w:ascii="Arial" w:hAnsi="Arial" w:cs="Arial"/>
          <w:sz w:val="22"/>
          <w:szCs w:val="22"/>
        </w:rPr>
      </w:pPr>
    </w:p>
    <w:p w14:paraId="4432A4ED"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3.4. SPECIJALIZIRANI PRIJEVOZ ZA OSOBE S INVALIDITETOM</w:t>
      </w:r>
    </w:p>
    <w:p w14:paraId="65EDED4A" w14:textId="77777777" w:rsidR="00AA58B9" w:rsidRPr="002D46FB" w:rsidRDefault="00AA58B9" w:rsidP="00AA58B9">
      <w:pPr>
        <w:jc w:val="both"/>
        <w:rPr>
          <w:rFonts w:ascii="Arial" w:hAnsi="Arial" w:cs="Arial"/>
          <w:sz w:val="22"/>
          <w:szCs w:val="22"/>
        </w:rPr>
      </w:pPr>
    </w:p>
    <w:p w14:paraId="73B51DE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Osobe s invaliditetom koje se kreću pomoću invalidskih kolica, osobe s teškim motoričkim smetnjama (80% i više tjelesno oštećenje u donjim ekstremitetima) i slijepe osobe s područja Grada Dubrovnika.</w:t>
      </w:r>
    </w:p>
    <w:p w14:paraId="06480D1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50</w:t>
      </w:r>
    </w:p>
    <w:p w14:paraId="152B08C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465.000,00 kn</w:t>
      </w:r>
    </w:p>
    <w:p w14:paraId="2EFD1AA1" w14:textId="77777777" w:rsidR="00AA58B9" w:rsidRPr="002D46FB" w:rsidRDefault="00AA58B9" w:rsidP="00AA58B9">
      <w:pPr>
        <w:jc w:val="both"/>
        <w:rPr>
          <w:rFonts w:ascii="Arial" w:hAnsi="Arial" w:cs="Arial"/>
          <w:sz w:val="22"/>
          <w:szCs w:val="22"/>
        </w:rPr>
      </w:pPr>
    </w:p>
    <w:p w14:paraId="3EF365E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Sukladno Strategiji izjednačavanja mogućnosti za osobe s invaliditetom, Grad Dubrovnik sustavno provodi mjere i aktivnosti s ciljem poboljšanja kvalitete života osoba s invaliditetom i njihove integracije u zajednicu. Uvažavajući potrebe i probleme  s kojima se susreću osobe koje se kreću uz pomoć invalidskih kolica i osobe s teškim motoričkim smetnjama, kao i slijepe osobe, Grad Dubrovnik nabavio je specijalizirano vozilo za prijevoz osoba s invaliditetom. Uslugu prijevoza pruža Libertas d.o.o. Pravilnikom o obavljanju prijevoza osoba s invaliditetom uređuje se način pružanja usluge prijevoza specijaliziranim vozilom.</w:t>
      </w:r>
    </w:p>
    <w:p w14:paraId="1A986F50" w14:textId="77777777" w:rsidR="00AA58B9" w:rsidRPr="002D46FB" w:rsidRDefault="00AA58B9" w:rsidP="00AA58B9">
      <w:pPr>
        <w:jc w:val="both"/>
        <w:rPr>
          <w:rFonts w:ascii="Arial" w:hAnsi="Arial" w:cs="Arial"/>
          <w:sz w:val="22"/>
          <w:szCs w:val="22"/>
        </w:rPr>
      </w:pPr>
    </w:p>
    <w:p w14:paraId="64F30C3A"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3.5. ODRŽAVANJE LIFTERA ZA OSOBE S INVALIDITETOM</w:t>
      </w:r>
    </w:p>
    <w:p w14:paraId="5B2907CD" w14:textId="77777777" w:rsidR="00AA58B9" w:rsidRPr="002D46FB" w:rsidRDefault="00AA58B9" w:rsidP="00AA58B9">
      <w:pPr>
        <w:jc w:val="both"/>
        <w:rPr>
          <w:rFonts w:ascii="Arial" w:hAnsi="Arial" w:cs="Arial"/>
          <w:color w:val="404040"/>
          <w:sz w:val="22"/>
          <w:szCs w:val="22"/>
        </w:rPr>
      </w:pPr>
    </w:p>
    <w:p w14:paraId="501D318B" w14:textId="77777777" w:rsidR="00AA58B9" w:rsidRPr="002D46FB" w:rsidRDefault="00AA58B9" w:rsidP="00AA58B9">
      <w:pPr>
        <w:jc w:val="both"/>
        <w:rPr>
          <w:rFonts w:ascii="Arial" w:hAnsi="Arial" w:cs="Arial"/>
          <w:color w:val="404040"/>
          <w:sz w:val="22"/>
          <w:szCs w:val="22"/>
        </w:rPr>
      </w:pPr>
      <w:r w:rsidRPr="002D46FB">
        <w:rPr>
          <w:rFonts w:ascii="Arial" w:hAnsi="Arial" w:cs="Arial"/>
          <w:color w:val="404040"/>
          <w:sz w:val="22"/>
          <w:szCs w:val="22"/>
        </w:rPr>
        <w:t xml:space="preserve">Za potrebe održavanja  </w:t>
      </w:r>
      <w:proofErr w:type="spellStart"/>
      <w:r w:rsidRPr="002D46FB">
        <w:rPr>
          <w:rFonts w:ascii="Arial" w:hAnsi="Arial" w:cs="Arial"/>
          <w:color w:val="404040"/>
          <w:sz w:val="22"/>
          <w:szCs w:val="22"/>
        </w:rPr>
        <w:t>liftera</w:t>
      </w:r>
      <w:proofErr w:type="spellEnd"/>
      <w:r w:rsidRPr="002D46FB">
        <w:rPr>
          <w:rFonts w:ascii="Arial" w:hAnsi="Arial" w:cs="Arial"/>
          <w:color w:val="404040"/>
          <w:sz w:val="22"/>
          <w:szCs w:val="22"/>
        </w:rPr>
        <w:t xml:space="preserve"> na dubrovačkim plažama: </w:t>
      </w:r>
      <w:proofErr w:type="spellStart"/>
      <w:r w:rsidRPr="002D46FB">
        <w:rPr>
          <w:rFonts w:ascii="Arial" w:hAnsi="Arial" w:cs="Arial"/>
          <w:color w:val="404040"/>
          <w:sz w:val="22"/>
          <w:szCs w:val="22"/>
        </w:rPr>
        <w:t>Copacabana</w:t>
      </w:r>
      <w:proofErr w:type="spellEnd"/>
      <w:r w:rsidRPr="002D46FB">
        <w:rPr>
          <w:rFonts w:ascii="Arial" w:hAnsi="Arial" w:cs="Arial"/>
          <w:color w:val="404040"/>
          <w:sz w:val="22"/>
          <w:szCs w:val="22"/>
        </w:rPr>
        <w:t xml:space="preserve">, </w:t>
      </w:r>
      <w:proofErr w:type="spellStart"/>
      <w:r w:rsidRPr="002D46FB">
        <w:rPr>
          <w:rFonts w:ascii="Arial" w:hAnsi="Arial" w:cs="Arial"/>
          <w:color w:val="404040"/>
          <w:sz w:val="22"/>
          <w:szCs w:val="22"/>
        </w:rPr>
        <w:t>Mandrač</w:t>
      </w:r>
      <w:proofErr w:type="spellEnd"/>
      <w:r w:rsidRPr="002D46FB">
        <w:rPr>
          <w:rFonts w:ascii="Arial" w:hAnsi="Arial" w:cs="Arial"/>
          <w:color w:val="404040"/>
          <w:sz w:val="22"/>
          <w:szCs w:val="22"/>
        </w:rPr>
        <w:t xml:space="preserve">, Koločep, Lopud, </w:t>
      </w:r>
      <w:proofErr w:type="spellStart"/>
      <w:r w:rsidRPr="002D46FB">
        <w:rPr>
          <w:rFonts w:ascii="Arial" w:hAnsi="Arial" w:cs="Arial"/>
          <w:color w:val="404040"/>
          <w:sz w:val="22"/>
          <w:szCs w:val="22"/>
        </w:rPr>
        <w:t>Suđurađ</w:t>
      </w:r>
      <w:proofErr w:type="spellEnd"/>
      <w:r w:rsidRPr="002D46FB">
        <w:rPr>
          <w:rFonts w:ascii="Arial" w:hAnsi="Arial" w:cs="Arial"/>
          <w:color w:val="404040"/>
          <w:sz w:val="22"/>
          <w:szCs w:val="22"/>
        </w:rPr>
        <w:t xml:space="preserve">, te dva </w:t>
      </w:r>
      <w:proofErr w:type="spellStart"/>
      <w:r w:rsidRPr="002D46FB">
        <w:rPr>
          <w:rFonts w:ascii="Arial" w:hAnsi="Arial" w:cs="Arial"/>
          <w:color w:val="404040"/>
          <w:sz w:val="22"/>
          <w:szCs w:val="22"/>
        </w:rPr>
        <w:t>liftera</w:t>
      </w:r>
      <w:proofErr w:type="spellEnd"/>
      <w:r w:rsidRPr="002D46FB">
        <w:rPr>
          <w:rFonts w:ascii="Arial" w:hAnsi="Arial" w:cs="Arial"/>
          <w:color w:val="404040"/>
          <w:sz w:val="22"/>
          <w:szCs w:val="22"/>
        </w:rPr>
        <w:t xml:space="preserve">  na području Zatona osiguravaju se sredstva u iznosu od 50.000,00 kn.</w:t>
      </w:r>
    </w:p>
    <w:p w14:paraId="0B0274D2" w14:textId="77777777" w:rsidR="00AA58B9" w:rsidRPr="002D46FB" w:rsidRDefault="00AA58B9" w:rsidP="00AA58B9">
      <w:pPr>
        <w:jc w:val="both"/>
        <w:rPr>
          <w:rFonts w:ascii="Arial" w:hAnsi="Arial" w:cs="Arial"/>
          <w:sz w:val="22"/>
          <w:szCs w:val="22"/>
        </w:rPr>
      </w:pPr>
    </w:p>
    <w:p w14:paraId="78484F2A"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3.6. SUFINANCIRANJE PROJEKATA I PROGRAMA UDRUGA OSOBA S            </w:t>
      </w:r>
    </w:p>
    <w:p w14:paraId="0911E4EA"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       INVALIDITETOM I DJECE S TEŠKOĆAMA U RAZVOJU </w:t>
      </w:r>
    </w:p>
    <w:p w14:paraId="0E8792CB" w14:textId="77777777" w:rsidR="00AA58B9" w:rsidRPr="002D46FB" w:rsidRDefault="00AA58B9" w:rsidP="00AA58B9">
      <w:pPr>
        <w:jc w:val="both"/>
        <w:rPr>
          <w:rFonts w:ascii="Arial" w:hAnsi="Arial" w:cs="Arial"/>
          <w:b/>
          <w:sz w:val="22"/>
          <w:szCs w:val="22"/>
        </w:rPr>
      </w:pPr>
    </w:p>
    <w:p w14:paraId="0217288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Javne potrebe u skrbi za osobe s invaliditetom i djecu s teškoćama u razvoju za koje se sredstva osiguravaju u proračunu Grada Dubrovnika za 2022.,2023. i 2024. godinu u razdjelu Upravnog odjela za obrazovanje, šport, socijalnu skrb i civilno društvo jesu jačanje kapaciteta udruga osoba s invaliditetom na području grada Dubrovnika, provođenje edukacija stručnjaka koji rade s osobama s invaliditetom, razvoj održivih preventivnih i specijaliziranih usluga za djecu s teškoćama u razvoju i osobe s invaliditetom koje se pružaju u obitelji i zajednici u svrhu sprječavanja institucionalizacije, usluge dnevnog i  poludnevnog boravka, pomoć pri uključivanju djece u programe redovnih i predškolskih i školskih ustanova, usluge pomoći i njege u kući, usluge stručne pomoći u obitelji, programi psihosocijalne pomoći članovima obitelji osoba s invaliditetom s ciljem unaprjeđenja vještina samopomoći, promicanja obiteljskih vrijednosti i značenja kvalitetnog obiteljskog okruženja za razvoj djeteta s teškoćama u razvoju temeljem prioriteta propisanih u javnom pozivu.</w:t>
      </w:r>
    </w:p>
    <w:p w14:paraId="4D7B628B" w14:textId="77777777" w:rsidR="00AA58B9" w:rsidRPr="002D46FB" w:rsidRDefault="00AA58B9" w:rsidP="00AA58B9">
      <w:pPr>
        <w:jc w:val="both"/>
        <w:rPr>
          <w:rFonts w:ascii="Arial" w:hAnsi="Arial" w:cs="Arial"/>
          <w:sz w:val="22"/>
          <w:szCs w:val="22"/>
        </w:rPr>
      </w:pPr>
    </w:p>
    <w:p w14:paraId="1180469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Prioriteti i ciljane skupine definirane su sukladno Strategiji izjednačavanja mogućnosti za osobe s invaliditetom Grada Dubrovnika za razdoblje od 2021. do 2025. godine.</w:t>
      </w:r>
    </w:p>
    <w:p w14:paraId="0121D6E5"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 </w:t>
      </w:r>
    </w:p>
    <w:p w14:paraId="0A3DCB3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Financijska sredstva osiguravaju se sukladno trogodišnjim projekcijama proračuna Grada Dubrovnika za svaku pojedinu godinu za predmetno razdoblje Javnog poziva. </w:t>
      </w:r>
    </w:p>
    <w:p w14:paraId="7FA99D0C" w14:textId="77777777" w:rsidR="00AA58B9" w:rsidRPr="002D46FB" w:rsidRDefault="00AA58B9" w:rsidP="00AA58B9">
      <w:pPr>
        <w:jc w:val="both"/>
        <w:rPr>
          <w:rFonts w:ascii="Arial" w:hAnsi="Arial" w:cs="Arial"/>
          <w:sz w:val="22"/>
          <w:szCs w:val="22"/>
        </w:rPr>
      </w:pPr>
    </w:p>
    <w:p w14:paraId="28FAD72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lastRenderedPageBreak/>
        <w:t>Za sufinanciranje programa i projekata udruga osoba s invaliditetom i djece s teškoćama u razvoju u Proračunu Grada Dubrovnika za 2022. osigurano je 750.000,00 kn</w:t>
      </w:r>
    </w:p>
    <w:p w14:paraId="3A1D9451" w14:textId="77777777" w:rsidR="00AA58B9" w:rsidRPr="002D46FB" w:rsidRDefault="00AA58B9" w:rsidP="00AA58B9">
      <w:pPr>
        <w:jc w:val="both"/>
        <w:rPr>
          <w:rFonts w:ascii="Arial" w:hAnsi="Arial" w:cs="Arial"/>
          <w:sz w:val="22"/>
          <w:szCs w:val="22"/>
        </w:rPr>
      </w:pPr>
    </w:p>
    <w:p w14:paraId="1BCFBF65"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3.7. STIPENDIJE ZA STUDENTE S INVALIDITETOM</w:t>
      </w:r>
    </w:p>
    <w:p w14:paraId="0BEE429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        </w:t>
      </w:r>
    </w:p>
    <w:p w14:paraId="4E7E27F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Studenti s 50% i većim stupnjem invaliditeta</w:t>
      </w:r>
    </w:p>
    <w:p w14:paraId="58D14CD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Broj korisnika: 7  </w:t>
      </w:r>
    </w:p>
    <w:p w14:paraId="707E6AF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91.000,00 kn</w:t>
      </w:r>
    </w:p>
    <w:p w14:paraId="3CDB484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  </w:t>
      </w:r>
    </w:p>
    <w:p w14:paraId="4371641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Pravilnikom o stipendiranju i dodjeli jednokratne novčane potpore učenicima i studentima Grada Dubrovnika utvrđeno je da studenti koji imaju stupanj invaliditeta od 50% i više ostvaruju pravo na stipendiju.</w:t>
      </w:r>
    </w:p>
    <w:p w14:paraId="701A00C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   </w:t>
      </w:r>
    </w:p>
    <w:p w14:paraId="309CA923"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3.8.</w:t>
      </w:r>
      <w:r w:rsidRPr="002D46FB">
        <w:rPr>
          <w:rFonts w:ascii="Arial" w:hAnsi="Arial" w:cs="Arial"/>
          <w:b/>
          <w:color w:val="000000"/>
          <w:sz w:val="22"/>
          <w:szCs w:val="22"/>
        </w:rPr>
        <w:t xml:space="preserve"> </w:t>
      </w:r>
      <w:r w:rsidRPr="002D46FB">
        <w:rPr>
          <w:rFonts w:ascii="Arial" w:hAnsi="Arial" w:cs="Arial"/>
          <w:b/>
          <w:sz w:val="22"/>
          <w:szCs w:val="22"/>
        </w:rPr>
        <w:t xml:space="preserve">NOVČANA POMOĆ SAMOHRANIM RODITELJIMA I JEDNORODITELJSKIM </w:t>
      </w:r>
    </w:p>
    <w:p w14:paraId="05116B46" w14:textId="77777777" w:rsidR="00AA58B9" w:rsidRPr="002D46FB" w:rsidRDefault="00AA58B9" w:rsidP="00AA58B9">
      <w:pPr>
        <w:jc w:val="both"/>
        <w:rPr>
          <w:rFonts w:ascii="Arial" w:hAnsi="Arial" w:cs="Arial"/>
          <w:b/>
          <w:sz w:val="22"/>
          <w:szCs w:val="22"/>
        </w:rPr>
      </w:pPr>
      <w:r w:rsidRPr="002D46FB">
        <w:rPr>
          <w:rFonts w:ascii="Arial" w:hAnsi="Arial" w:cs="Arial"/>
          <w:b/>
          <w:color w:val="000000"/>
          <w:sz w:val="22"/>
          <w:szCs w:val="22"/>
        </w:rPr>
        <w:t xml:space="preserve">       </w:t>
      </w:r>
      <w:r w:rsidRPr="002D46FB">
        <w:rPr>
          <w:rFonts w:ascii="Arial" w:hAnsi="Arial" w:cs="Arial"/>
          <w:b/>
          <w:sz w:val="22"/>
          <w:szCs w:val="22"/>
        </w:rPr>
        <w:t>OBITELJIMA KOJE IMAJU STATUS RODITELJA</w:t>
      </w:r>
      <w:r w:rsidRPr="002D46FB">
        <w:rPr>
          <w:rFonts w:ascii="Arial" w:hAnsi="Arial" w:cs="Arial"/>
          <w:b/>
          <w:color w:val="000000"/>
          <w:sz w:val="22"/>
          <w:szCs w:val="22"/>
        </w:rPr>
        <w:t xml:space="preserve"> </w:t>
      </w:r>
      <w:r w:rsidRPr="002D46FB">
        <w:rPr>
          <w:rFonts w:ascii="Arial" w:hAnsi="Arial" w:cs="Arial"/>
          <w:b/>
          <w:sz w:val="22"/>
          <w:szCs w:val="22"/>
        </w:rPr>
        <w:t>- NJEGOVATELJA</w:t>
      </w:r>
    </w:p>
    <w:p w14:paraId="084D21D1" w14:textId="77777777" w:rsidR="00AA58B9" w:rsidRPr="002D46FB" w:rsidRDefault="00AA58B9" w:rsidP="00AA58B9">
      <w:pPr>
        <w:jc w:val="both"/>
        <w:rPr>
          <w:rFonts w:ascii="Arial" w:hAnsi="Arial" w:cs="Arial"/>
          <w:sz w:val="22"/>
          <w:szCs w:val="22"/>
        </w:rPr>
      </w:pPr>
    </w:p>
    <w:p w14:paraId="12170A0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samohrani roditelji i jedno</w:t>
      </w:r>
      <w:r w:rsidRPr="002D46FB">
        <w:rPr>
          <w:rFonts w:ascii="Arial" w:hAnsi="Arial" w:cs="Arial"/>
          <w:color w:val="000000"/>
          <w:sz w:val="22"/>
          <w:szCs w:val="22"/>
        </w:rPr>
        <w:t xml:space="preserve"> </w:t>
      </w:r>
      <w:r w:rsidRPr="002D46FB">
        <w:rPr>
          <w:rFonts w:ascii="Arial" w:hAnsi="Arial" w:cs="Arial"/>
          <w:sz w:val="22"/>
          <w:szCs w:val="22"/>
        </w:rPr>
        <w:t xml:space="preserve">roditeljske obitelji kojima je Centar za socijalnu skrb Dubrovnik priznao status roditelja njegovatelja </w:t>
      </w:r>
    </w:p>
    <w:p w14:paraId="18E92DE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korisnika:6</w:t>
      </w:r>
      <w:r w:rsidRPr="002D46FB">
        <w:rPr>
          <w:rFonts w:ascii="Arial" w:hAnsi="Arial" w:cs="Arial"/>
          <w:color w:val="000000"/>
          <w:sz w:val="22"/>
          <w:szCs w:val="22"/>
        </w:rPr>
        <w:t xml:space="preserve"> </w:t>
      </w:r>
      <w:r w:rsidRPr="002D46FB">
        <w:rPr>
          <w:rFonts w:ascii="Arial" w:hAnsi="Arial" w:cs="Arial"/>
          <w:sz w:val="22"/>
          <w:szCs w:val="22"/>
        </w:rPr>
        <w:t>-</w:t>
      </w:r>
      <w:r w:rsidRPr="002D46FB">
        <w:rPr>
          <w:rFonts w:ascii="Arial" w:hAnsi="Arial" w:cs="Arial"/>
          <w:color w:val="000000"/>
          <w:sz w:val="22"/>
          <w:szCs w:val="22"/>
        </w:rPr>
        <w:t xml:space="preserve"> </w:t>
      </w:r>
      <w:r w:rsidRPr="002D46FB">
        <w:rPr>
          <w:rFonts w:ascii="Arial" w:hAnsi="Arial" w:cs="Arial"/>
          <w:sz w:val="22"/>
          <w:szCs w:val="22"/>
        </w:rPr>
        <w:t>7</w:t>
      </w:r>
    </w:p>
    <w:p w14:paraId="4492AB9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85.000,00 kn</w:t>
      </w:r>
    </w:p>
    <w:p w14:paraId="49CDB44B" w14:textId="77777777" w:rsidR="00AA58B9" w:rsidRPr="002D46FB" w:rsidRDefault="00AA58B9" w:rsidP="00AA58B9">
      <w:pPr>
        <w:jc w:val="both"/>
        <w:rPr>
          <w:rFonts w:ascii="Arial" w:hAnsi="Arial" w:cs="Arial"/>
          <w:sz w:val="22"/>
          <w:szCs w:val="22"/>
        </w:rPr>
      </w:pPr>
    </w:p>
    <w:p w14:paraId="738A856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Obrazloženje: samohranim roditeljima i jedno</w:t>
      </w:r>
      <w:r w:rsidRPr="002D46FB">
        <w:rPr>
          <w:rFonts w:ascii="Arial" w:hAnsi="Arial" w:cs="Arial"/>
          <w:color w:val="000000"/>
          <w:sz w:val="22"/>
          <w:szCs w:val="22"/>
        </w:rPr>
        <w:t xml:space="preserve"> </w:t>
      </w:r>
      <w:r w:rsidRPr="002D46FB">
        <w:rPr>
          <w:rFonts w:ascii="Arial" w:hAnsi="Arial" w:cs="Arial"/>
          <w:sz w:val="22"/>
          <w:szCs w:val="22"/>
        </w:rPr>
        <w:t>roditeljskim obiteljima koji imaju status roditelja njegovatelja isplaćivat će se novčana pomoć u iznosu od 1.00</w:t>
      </w:r>
      <w:r w:rsidRPr="002D46FB">
        <w:rPr>
          <w:rFonts w:ascii="Arial" w:hAnsi="Arial" w:cs="Arial"/>
          <w:color w:val="000000"/>
          <w:sz w:val="22"/>
          <w:szCs w:val="22"/>
        </w:rPr>
        <w:t>0,0</w:t>
      </w:r>
      <w:r w:rsidRPr="002D46FB">
        <w:rPr>
          <w:rFonts w:ascii="Arial" w:hAnsi="Arial" w:cs="Arial"/>
          <w:sz w:val="22"/>
          <w:szCs w:val="22"/>
        </w:rPr>
        <w:t>0 kuna mjesečno</w:t>
      </w:r>
      <w:r w:rsidRPr="002D46FB">
        <w:rPr>
          <w:rFonts w:ascii="Arial" w:hAnsi="Arial" w:cs="Arial"/>
          <w:color w:val="000000"/>
          <w:sz w:val="22"/>
          <w:szCs w:val="22"/>
        </w:rPr>
        <w:t>.</w:t>
      </w:r>
    </w:p>
    <w:p w14:paraId="242D7AD2" w14:textId="77777777" w:rsidR="00AA58B9" w:rsidRPr="002D46FB" w:rsidRDefault="00AA58B9" w:rsidP="00AA58B9">
      <w:pPr>
        <w:jc w:val="both"/>
        <w:rPr>
          <w:rFonts w:ascii="Arial" w:hAnsi="Arial" w:cs="Arial"/>
          <w:sz w:val="22"/>
          <w:szCs w:val="22"/>
        </w:rPr>
      </w:pPr>
    </w:p>
    <w:p w14:paraId="7FCD840E" w14:textId="77777777" w:rsidR="00AA58B9" w:rsidRPr="002D46FB" w:rsidRDefault="00AA58B9" w:rsidP="00AA58B9">
      <w:pPr>
        <w:jc w:val="both"/>
        <w:rPr>
          <w:rFonts w:ascii="Arial" w:hAnsi="Arial" w:cs="Arial"/>
          <w:sz w:val="22"/>
          <w:szCs w:val="22"/>
        </w:rPr>
      </w:pPr>
    </w:p>
    <w:p w14:paraId="0A500F04"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4.   SKRB O DJECI I MLADIMA</w:t>
      </w:r>
    </w:p>
    <w:p w14:paraId="3C5CBEB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 </w:t>
      </w:r>
    </w:p>
    <w:p w14:paraId="4D0DE134"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4.1. STIPENDIJE ZA UČENIKE I STUDENTE IZ OBITELJI SLABIJEG IMOVNOG STANJA</w:t>
      </w:r>
    </w:p>
    <w:p w14:paraId="2885567E" w14:textId="77777777" w:rsidR="00AA58B9" w:rsidRPr="002D46FB" w:rsidRDefault="00AA58B9" w:rsidP="00AA58B9">
      <w:pPr>
        <w:jc w:val="both"/>
        <w:rPr>
          <w:rFonts w:ascii="Arial" w:hAnsi="Arial" w:cs="Arial"/>
          <w:sz w:val="22"/>
          <w:szCs w:val="22"/>
        </w:rPr>
      </w:pPr>
    </w:p>
    <w:p w14:paraId="1E53E80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Korisnici: učenici i studenti iz obitelji slabijeg imovnog stanja</w:t>
      </w:r>
    </w:p>
    <w:p w14:paraId="13F84C1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Broj korisnika: 29</w:t>
      </w:r>
    </w:p>
    <w:p w14:paraId="378C3DD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307.000,00 kn</w:t>
      </w:r>
    </w:p>
    <w:p w14:paraId="1A2D2405" w14:textId="77777777" w:rsidR="00AA58B9" w:rsidRPr="002D46FB" w:rsidRDefault="00AA58B9" w:rsidP="00AA58B9">
      <w:pPr>
        <w:jc w:val="both"/>
        <w:rPr>
          <w:rFonts w:ascii="Arial" w:hAnsi="Arial" w:cs="Arial"/>
          <w:sz w:val="22"/>
          <w:szCs w:val="22"/>
        </w:rPr>
      </w:pPr>
    </w:p>
    <w:p w14:paraId="50CB8F2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Pravilnikom o stipendiranju i dodjeli jednokratne novčane potpore učenicima i studentima Grada Dubrovnika utvrđeno je da učenicima i studentima iz obitelji slabijeg imovnog stanja,  koji ispunjavaju uvjet prihoda iz čl. 13. Odluke o socijalnoj skrbi, dodjeljuju stipendije za školovanje odnosno studiranje.</w:t>
      </w:r>
    </w:p>
    <w:p w14:paraId="16C8C41D" w14:textId="77777777" w:rsidR="009E7B89" w:rsidRDefault="009E7B89" w:rsidP="00AA58B9">
      <w:pPr>
        <w:jc w:val="both"/>
        <w:rPr>
          <w:rFonts w:ascii="Arial" w:hAnsi="Arial" w:cs="Arial"/>
          <w:b/>
          <w:sz w:val="22"/>
          <w:szCs w:val="22"/>
        </w:rPr>
      </w:pPr>
    </w:p>
    <w:p w14:paraId="2C3FEC57" w14:textId="16A6C463" w:rsidR="00AA58B9" w:rsidRPr="002D46FB" w:rsidRDefault="00AA58B9" w:rsidP="00AA58B9">
      <w:pPr>
        <w:jc w:val="both"/>
        <w:rPr>
          <w:rFonts w:ascii="Arial" w:hAnsi="Arial" w:cs="Arial"/>
          <w:b/>
          <w:sz w:val="22"/>
          <w:szCs w:val="22"/>
        </w:rPr>
      </w:pPr>
      <w:r w:rsidRPr="002D46FB">
        <w:rPr>
          <w:rFonts w:ascii="Arial" w:hAnsi="Arial" w:cs="Arial"/>
          <w:b/>
          <w:sz w:val="22"/>
          <w:szCs w:val="22"/>
        </w:rPr>
        <w:t>4.2.   SAVJET MLADIH</w:t>
      </w:r>
    </w:p>
    <w:p w14:paraId="2B5A9448" w14:textId="77777777" w:rsidR="00AA58B9" w:rsidRPr="002D46FB" w:rsidRDefault="00AA58B9" w:rsidP="00AA58B9">
      <w:pPr>
        <w:jc w:val="both"/>
        <w:rPr>
          <w:rFonts w:ascii="Arial" w:hAnsi="Arial" w:cs="Arial"/>
          <w:sz w:val="22"/>
          <w:szCs w:val="22"/>
        </w:rPr>
      </w:pPr>
    </w:p>
    <w:p w14:paraId="4CF75D5B"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  svrhu aktivnog uključivanja mladih u javni život Grada i unaprjeđenje kvalitete života mladih u lokalnoj zajednici  u 2022. godini planira se pojačano zagovaranje i poticanje rada Savjeta mladih Grada Dubrovnika u smislu ponovnog izbora članova Savjeta te poticanja učinkovitijeg djelovanja Savjeta mladih.</w:t>
      </w:r>
    </w:p>
    <w:p w14:paraId="48C545AC" w14:textId="77777777" w:rsidR="00AA58B9" w:rsidRPr="002D46FB" w:rsidRDefault="00AA58B9" w:rsidP="00AA58B9">
      <w:pPr>
        <w:jc w:val="both"/>
        <w:rPr>
          <w:rFonts w:ascii="Arial" w:hAnsi="Arial" w:cs="Arial"/>
          <w:sz w:val="22"/>
          <w:szCs w:val="22"/>
        </w:rPr>
      </w:pPr>
    </w:p>
    <w:p w14:paraId="530EBA9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Za rad Savjeta planiran je iznos od </w:t>
      </w:r>
      <w:r w:rsidRPr="002D46FB">
        <w:rPr>
          <w:rFonts w:ascii="Arial" w:hAnsi="Arial" w:cs="Arial"/>
          <w:b/>
          <w:sz w:val="22"/>
          <w:szCs w:val="22"/>
        </w:rPr>
        <w:t>10.000,00 kn</w:t>
      </w:r>
      <w:r w:rsidRPr="002D46FB">
        <w:rPr>
          <w:rFonts w:ascii="Arial" w:hAnsi="Arial" w:cs="Arial"/>
          <w:sz w:val="22"/>
          <w:szCs w:val="22"/>
        </w:rPr>
        <w:t>.</w:t>
      </w:r>
    </w:p>
    <w:p w14:paraId="7719FEC9" w14:textId="77777777" w:rsidR="00AA58B9" w:rsidRPr="002D46FB" w:rsidRDefault="00AA58B9" w:rsidP="00AA58B9">
      <w:pPr>
        <w:jc w:val="both"/>
        <w:rPr>
          <w:rFonts w:ascii="Arial" w:hAnsi="Arial" w:cs="Arial"/>
          <w:sz w:val="22"/>
          <w:szCs w:val="22"/>
        </w:rPr>
      </w:pPr>
    </w:p>
    <w:p w14:paraId="3B50587C"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4.3.  Program „MLADI I GRAD SKUPA “</w:t>
      </w:r>
    </w:p>
    <w:p w14:paraId="145F6371" w14:textId="77777777" w:rsidR="00AA58B9" w:rsidRPr="002D46FB" w:rsidRDefault="00AA58B9" w:rsidP="00AA58B9">
      <w:pPr>
        <w:jc w:val="both"/>
        <w:rPr>
          <w:rFonts w:ascii="Arial" w:hAnsi="Arial" w:cs="Arial"/>
          <w:sz w:val="22"/>
          <w:szCs w:val="22"/>
        </w:rPr>
      </w:pPr>
    </w:p>
    <w:p w14:paraId="2A76AA1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Potrebna sredstva: </w:t>
      </w:r>
      <w:r w:rsidRPr="002D46FB">
        <w:rPr>
          <w:rFonts w:ascii="Arial" w:hAnsi="Arial" w:cs="Arial"/>
          <w:b/>
          <w:sz w:val="22"/>
          <w:szCs w:val="22"/>
        </w:rPr>
        <w:t>400.000,00</w:t>
      </w:r>
      <w:r w:rsidRPr="002D46FB">
        <w:rPr>
          <w:rFonts w:ascii="Arial" w:hAnsi="Arial" w:cs="Arial"/>
          <w:sz w:val="22"/>
          <w:szCs w:val="22"/>
        </w:rPr>
        <w:t xml:space="preserve"> </w:t>
      </w:r>
      <w:r w:rsidRPr="002D46FB">
        <w:rPr>
          <w:rFonts w:ascii="Arial" w:hAnsi="Arial" w:cs="Arial"/>
          <w:b/>
          <w:sz w:val="22"/>
          <w:szCs w:val="22"/>
        </w:rPr>
        <w:t>kn</w:t>
      </w:r>
    </w:p>
    <w:p w14:paraId="2567E523" w14:textId="77777777" w:rsidR="00AA58B9" w:rsidRPr="002D46FB" w:rsidRDefault="00AA58B9" w:rsidP="00AA58B9">
      <w:pPr>
        <w:jc w:val="both"/>
        <w:rPr>
          <w:rFonts w:ascii="Arial" w:hAnsi="Arial" w:cs="Arial"/>
          <w:sz w:val="22"/>
          <w:szCs w:val="22"/>
        </w:rPr>
      </w:pPr>
    </w:p>
    <w:p w14:paraId="1DCE2CB5"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Grad Dubrovnik, u suradnji s udrugom Centar za karijere mladih Dubrovnik, izradio je Lokalni program za mlade Grada Dubrovnika Mladi i Grad skupa za razdoblje od 2019. do 2021. Lokalni program za mlade Grada Dubrovnika temeljni je iskaz društveno - političke vizije razvoja, položaja i potencijala mladih u Dubrovniku. Implicitno, kao pozadina detektiranim </w:t>
      </w:r>
      <w:r w:rsidRPr="002D46FB">
        <w:rPr>
          <w:rFonts w:ascii="Arial" w:hAnsi="Arial" w:cs="Arial"/>
          <w:sz w:val="22"/>
          <w:szCs w:val="22"/>
        </w:rPr>
        <w:lastRenderedPageBreak/>
        <w:t xml:space="preserve">mjerama, ovaj temeljni okvir partnerskog djelovanja svih relevantnih dionika komunicira načela, vrijednosti i ciljeve kojima Grad Dubrovnik smjera poboljšati kvalitetu života društvene skupine mladih i gradske politike za mlade. Ovaj dokument sadrži sveobuhvatan strukturni pristup izgradnji socijalnih, ekonomskih, obrazovnih, kulturnih i drugih uvjeta za kvalitetan razvoj mladih. U 2022 planira se izrada novog Lokalnog programa za mlade u suradnji sa platformom udruga iz Centra za mlade za petogodišnje razdoblje. </w:t>
      </w:r>
    </w:p>
    <w:p w14:paraId="0995F00D" w14:textId="77777777" w:rsidR="00AA58B9" w:rsidRPr="002D46FB" w:rsidRDefault="00AA58B9" w:rsidP="00AA58B9">
      <w:pPr>
        <w:jc w:val="both"/>
        <w:rPr>
          <w:rFonts w:ascii="Arial" w:hAnsi="Arial" w:cs="Arial"/>
          <w:sz w:val="22"/>
          <w:szCs w:val="22"/>
        </w:rPr>
      </w:pPr>
    </w:p>
    <w:p w14:paraId="66F0FD4E" w14:textId="2F183E37" w:rsidR="00AA58B9" w:rsidRPr="009E7B89" w:rsidRDefault="00AA58B9" w:rsidP="00AA58B9">
      <w:pPr>
        <w:jc w:val="both"/>
        <w:rPr>
          <w:rFonts w:ascii="Arial" w:hAnsi="Arial" w:cs="Arial"/>
          <w:sz w:val="22"/>
          <w:szCs w:val="22"/>
        </w:rPr>
      </w:pPr>
      <w:r w:rsidRPr="002D46FB">
        <w:rPr>
          <w:rFonts w:ascii="Arial" w:hAnsi="Arial" w:cs="Arial"/>
          <w:sz w:val="22"/>
          <w:szCs w:val="22"/>
        </w:rPr>
        <w:t xml:space="preserve">Operacionalizacija ovog programa odvija se kroz nekoliko projekata u kojima gradska uprava neposredno djeluje: Razvoj klubova mladih na području grada Dubrovnika,  Forum mladih Grada Dubrovnika, Dubrovački </w:t>
      </w:r>
      <w:proofErr w:type="spellStart"/>
      <w:r w:rsidRPr="002D46FB">
        <w:rPr>
          <w:rFonts w:ascii="Arial" w:hAnsi="Arial" w:cs="Arial"/>
          <w:sz w:val="22"/>
          <w:szCs w:val="22"/>
        </w:rPr>
        <w:t>karnevo</w:t>
      </w:r>
      <w:proofErr w:type="spellEnd"/>
      <w:r w:rsidRPr="002D46FB">
        <w:rPr>
          <w:rFonts w:ascii="Arial" w:hAnsi="Arial" w:cs="Arial"/>
          <w:sz w:val="22"/>
          <w:szCs w:val="22"/>
        </w:rPr>
        <w:t>, Šarena zima u Uvali Dubrovačkog zimskog festivala, razvoj Centra za mlade te obilježavanje dana kojima se ističu dječja prava te prava mladih kao i drugi programi kojima se potiče razvoj edukativnih i zabavnih sadržaja za djecu.</w:t>
      </w:r>
    </w:p>
    <w:p w14:paraId="166D8774" w14:textId="77777777" w:rsidR="003F0225" w:rsidRDefault="003F0225" w:rsidP="00AA58B9">
      <w:pPr>
        <w:jc w:val="both"/>
        <w:rPr>
          <w:rFonts w:ascii="Arial" w:hAnsi="Arial" w:cs="Arial"/>
          <w:b/>
          <w:sz w:val="22"/>
          <w:szCs w:val="22"/>
        </w:rPr>
      </w:pPr>
    </w:p>
    <w:p w14:paraId="46329890" w14:textId="7C745854" w:rsidR="00AA58B9" w:rsidRPr="002D46FB" w:rsidRDefault="00AA58B9" w:rsidP="00AA58B9">
      <w:pPr>
        <w:jc w:val="both"/>
        <w:rPr>
          <w:rFonts w:ascii="Arial" w:hAnsi="Arial" w:cs="Arial"/>
          <w:b/>
          <w:sz w:val="22"/>
          <w:szCs w:val="22"/>
        </w:rPr>
      </w:pPr>
      <w:r w:rsidRPr="002D46FB">
        <w:rPr>
          <w:rFonts w:ascii="Arial" w:hAnsi="Arial" w:cs="Arial"/>
          <w:b/>
          <w:sz w:val="22"/>
          <w:szCs w:val="22"/>
        </w:rPr>
        <w:t>Projekt „Forum mladih grada Dubrovnika“</w:t>
      </w:r>
    </w:p>
    <w:p w14:paraId="1E13B67D" w14:textId="77777777" w:rsidR="00AA58B9" w:rsidRPr="002D46FB" w:rsidRDefault="00AA58B9" w:rsidP="00AA58B9">
      <w:pPr>
        <w:jc w:val="both"/>
        <w:rPr>
          <w:rFonts w:ascii="Arial" w:hAnsi="Arial" w:cs="Arial"/>
          <w:sz w:val="22"/>
          <w:szCs w:val="22"/>
        </w:rPr>
      </w:pPr>
    </w:p>
    <w:p w14:paraId="754C9BA5"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Projekt „Forum mladih“ je stožerna manifestacija strateškog programa „Mladi i Grad skupa“ i predstavlja neposredni rad gradske uprave sa djecom i mladima u razvoju njihove kreativnosti kao uvjeta za zdrav razvoj.</w:t>
      </w:r>
    </w:p>
    <w:p w14:paraId="16FBF8AA" w14:textId="77777777" w:rsidR="00AA58B9" w:rsidRPr="002D46FB" w:rsidRDefault="00AA58B9" w:rsidP="00AA58B9">
      <w:pPr>
        <w:jc w:val="both"/>
        <w:rPr>
          <w:rFonts w:ascii="Arial" w:hAnsi="Arial" w:cs="Arial"/>
          <w:sz w:val="22"/>
          <w:szCs w:val="22"/>
        </w:rPr>
      </w:pPr>
    </w:p>
    <w:p w14:paraId="5B7F3EA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Nedostatak sadržaja za mlade (klubova, centara) i mali broj udruga koje djeluju u području skrbi o djeci i mladima potakli su gradsku upravu na izradu ovog projekta.</w:t>
      </w:r>
    </w:p>
    <w:p w14:paraId="3B92EBD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 </w:t>
      </w:r>
    </w:p>
    <w:p w14:paraId="0E6ECE9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Projekt se sastoji od niza manifestacija koje djeluju na podizanju kvalitete života djece i mladih na način da svi dobiju priliku pokazati svoj kreativni rad javnosti. Njihov se rad prikazuje u javnosti kao afirmativno djelovanje te motivira i ostale da pokušaju razviti svoju kreativnost. Istovremeno pokreću se nove udruge i inicijative koje za svako područje umjetničkog i tehničkog kreativnog djelovanja postaju partneri Gradu te u konačnici sami osmišljavaju i unapređuju svaku pojedinu manifestaciju. Ovakav pristup zadovoljava i oba posebna cilja: „Forum mladih“ je i edukativan i preventivan. </w:t>
      </w:r>
    </w:p>
    <w:p w14:paraId="4BF8E3EE" w14:textId="77777777" w:rsidR="00AA58B9" w:rsidRPr="002D46FB" w:rsidRDefault="00AA58B9" w:rsidP="00AA58B9">
      <w:pPr>
        <w:jc w:val="both"/>
        <w:rPr>
          <w:rFonts w:ascii="Arial" w:hAnsi="Arial" w:cs="Arial"/>
          <w:sz w:val="22"/>
          <w:szCs w:val="22"/>
        </w:rPr>
      </w:pPr>
    </w:p>
    <w:p w14:paraId="264CF036"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Projekt „Dubrovački </w:t>
      </w:r>
      <w:proofErr w:type="spellStart"/>
      <w:r w:rsidRPr="002D46FB">
        <w:rPr>
          <w:rFonts w:ascii="Arial" w:hAnsi="Arial" w:cs="Arial"/>
          <w:b/>
          <w:sz w:val="22"/>
          <w:szCs w:val="22"/>
        </w:rPr>
        <w:t>karnevo</w:t>
      </w:r>
      <w:proofErr w:type="spellEnd"/>
      <w:r w:rsidRPr="002D46FB">
        <w:rPr>
          <w:rFonts w:ascii="Arial" w:hAnsi="Arial" w:cs="Arial"/>
          <w:b/>
          <w:sz w:val="22"/>
          <w:szCs w:val="22"/>
        </w:rPr>
        <w:t xml:space="preserve">“ </w:t>
      </w:r>
    </w:p>
    <w:p w14:paraId="70A81DC8" w14:textId="77777777" w:rsidR="00AA58B9" w:rsidRPr="002D46FB" w:rsidRDefault="00AA58B9" w:rsidP="00AA58B9">
      <w:pPr>
        <w:jc w:val="both"/>
        <w:rPr>
          <w:rFonts w:ascii="Arial" w:hAnsi="Arial" w:cs="Arial"/>
          <w:sz w:val="22"/>
          <w:szCs w:val="22"/>
        </w:rPr>
      </w:pPr>
    </w:p>
    <w:p w14:paraId="7C8B7D82"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U dijelu koji se odnosi na programe koje osmišljavaju djeca i mladi a sastavni su dio Dubrovačkog karnevala (Đir Stradunom dječjih vrtića, Maškarani školski dan, </w:t>
      </w:r>
      <w:proofErr w:type="spellStart"/>
      <w:r w:rsidRPr="002D46FB">
        <w:rPr>
          <w:rFonts w:ascii="Arial" w:hAnsi="Arial" w:cs="Arial"/>
          <w:sz w:val="22"/>
          <w:szCs w:val="22"/>
        </w:rPr>
        <w:t>Fačenda</w:t>
      </w:r>
      <w:proofErr w:type="spellEnd"/>
      <w:r w:rsidRPr="002D46FB">
        <w:rPr>
          <w:rFonts w:ascii="Arial" w:hAnsi="Arial" w:cs="Arial"/>
          <w:sz w:val="22"/>
          <w:szCs w:val="22"/>
        </w:rPr>
        <w:t xml:space="preserve"> od </w:t>
      </w:r>
      <w:proofErr w:type="spellStart"/>
      <w:r w:rsidRPr="002D46FB">
        <w:rPr>
          <w:rFonts w:ascii="Arial" w:hAnsi="Arial" w:cs="Arial"/>
          <w:sz w:val="22"/>
          <w:szCs w:val="22"/>
        </w:rPr>
        <w:t>malijeh</w:t>
      </w:r>
      <w:proofErr w:type="spellEnd"/>
      <w:r w:rsidRPr="002D46FB">
        <w:rPr>
          <w:rFonts w:ascii="Arial" w:hAnsi="Arial" w:cs="Arial"/>
          <w:sz w:val="22"/>
          <w:szCs w:val="22"/>
        </w:rPr>
        <w:t xml:space="preserve"> maškara, Maškarata za mlade) Na ovaj način djecu i mlade se potiče na razvoj kreativnosti te se baštini tradicija </w:t>
      </w:r>
      <w:proofErr w:type="spellStart"/>
      <w:r w:rsidRPr="002D46FB">
        <w:rPr>
          <w:rFonts w:ascii="Arial" w:hAnsi="Arial" w:cs="Arial"/>
          <w:sz w:val="22"/>
          <w:szCs w:val="22"/>
        </w:rPr>
        <w:t>maškaravanja</w:t>
      </w:r>
      <w:proofErr w:type="spellEnd"/>
      <w:r w:rsidRPr="002D46FB">
        <w:rPr>
          <w:rFonts w:ascii="Arial" w:hAnsi="Arial" w:cs="Arial"/>
          <w:sz w:val="22"/>
          <w:szCs w:val="22"/>
        </w:rPr>
        <w:t xml:space="preserve">. </w:t>
      </w:r>
    </w:p>
    <w:p w14:paraId="0E5AEE2C" w14:textId="77777777" w:rsidR="00AA58B9" w:rsidRPr="002D46FB" w:rsidRDefault="00AA58B9" w:rsidP="00AA58B9">
      <w:pPr>
        <w:jc w:val="both"/>
        <w:rPr>
          <w:rFonts w:ascii="Arial" w:hAnsi="Arial" w:cs="Arial"/>
          <w:b/>
          <w:sz w:val="22"/>
          <w:szCs w:val="22"/>
        </w:rPr>
      </w:pPr>
    </w:p>
    <w:p w14:paraId="516FD0E5"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Projekt „Dubrovački zimski festival“</w:t>
      </w:r>
    </w:p>
    <w:p w14:paraId="49ADC2E6" w14:textId="77777777" w:rsidR="00AA58B9" w:rsidRPr="002D46FB" w:rsidRDefault="00AA58B9" w:rsidP="00AA58B9">
      <w:pPr>
        <w:jc w:val="both"/>
        <w:rPr>
          <w:rFonts w:ascii="Arial" w:hAnsi="Arial" w:cs="Arial"/>
          <w:b/>
          <w:bCs/>
          <w:sz w:val="22"/>
          <w:szCs w:val="22"/>
        </w:rPr>
      </w:pPr>
      <w:r w:rsidRPr="002D46FB">
        <w:rPr>
          <w:rFonts w:ascii="Arial" w:hAnsi="Arial" w:cs="Arial"/>
          <w:sz w:val="22"/>
          <w:szCs w:val="22"/>
        </w:rPr>
        <w:t xml:space="preserve">U dijelu programa koji se odnosi na djecu i mlade pod nazivom Šarena zima u Uvali u kojoj djeca i mladi su izvođači i publika. Projekt je zamišljen kao zabavan i edukativan uz sudjelovanje udruga u području umjetnosti, tehnologije i znanosti koje su glavni partneri u ostvarenju programa. </w:t>
      </w:r>
    </w:p>
    <w:p w14:paraId="2A1AC600" w14:textId="77777777" w:rsidR="00AA58B9" w:rsidRPr="002D46FB" w:rsidRDefault="00AA58B9" w:rsidP="00AA58B9">
      <w:pPr>
        <w:jc w:val="both"/>
        <w:rPr>
          <w:rFonts w:ascii="Arial" w:hAnsi="Arial" w:cs="Arial"/>
          <w:b/>
          <w:bCs/>
          <w:sz w:val="22"/>
          <w:szCs w:val="22"/>
        </w:rPr>
      </w:pPr>
    </w:p>
    <w:p w14:paraId="602ABCAC" w14:textId="77777777" w:rsidR="00AA58B9" w:rsidRPr="002D46FB" w:rsidRDefault="00AA58B9" w:rsidP="00AA58B9">
      <w:pPr>
        <w:jc w:val="both"/>
        <w:rPr>
          <w:rFonts w:ascii="Arial" w:hAnsi="Arial" w:cs="Arial"/>
          <w:b/>
          <w:bCs/>
          <w:sz w:val="22"/>
          <w:szCs w:val="22"/>
        </w:rPr>
      </w:pPr>
      <w:r w:rsidRPr="002D46FB">
        <w:rPr>
          <w:rFonts w:ascii="Arial" w:hAnsi="Arial" w:cs="Arial"/>
          <w:b/>
          <w:bCs/>
          <w:sz w:val="22"/>
          <w:szCs w:val="22"/>
        </w:rPr>
        <w:t>4.4. Program „Razvoj Centra za mlade“</w:t>
      </w:r>
    </w:p>
    <w:p w14:paraId="6295080C" w14:textId="77777777" w:rsidR="00AA58B9" w:rsidRPr="002D46FB" w:rsidRDefault="00AA58B9" w:rsidP="00AA58B9">
      <w:pPr>
        <w:jc w:val="both"/>
        <w:rPr>
          <w:rFonts w:ascii="Arial" w:hAnsi="Arial" w:cs="Arial"/>
          <w:sz w:val="22"/>
          <w:szCs w:val="22"/>
        </w:rPr>
      </w:pPr>
    </w:p>
    <w:p w14:paraId="0A628DF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Grad Dubrovnik, u suradnji s Lukom Dubrovnik i Lučkom upravom Dubrovnik, zakupio je i uredio novi prostor Centra za mlade u Luci Dubrovnik.</w:t>
      </w:r>
    </w:p>
    <w:p w14:paraId="01ED6C97" w14:textId="77777777" w:rsidR="00AA58B9" w:rsidRPr="002D46FB" w:rsidRDefault="00AA58B9" w:rsidP="00AA58B9">
      <w:pPr>
        <w:jc w:val="both"/>
        <w:rPr>
          <w:rFonts w:ascii="Arial" w:hAnsi="Arial" w:cs="Arial"/>
          <w:sz w:val="22"/>
          <w:szCs w:val="22"/>
        </w:rPr>
      </w:pPr>
    </w:p>
    <w:p w14:paraId="0C6B9C4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Potrebna sredstva osigurana su u gradskom proračunu u iznosu od </w:t>
      </w:r>
      <w:r w:rsidRPr="002D46FB">
        <w:rPr>
          <w:rFonts w:ascii="Arial" w:hAnsi="Arial" w:cs="Arial"/>
          <w:b/>
          <w:sz w:val="22"/>
          <w:szCs w:val="22"/>
        </w:rPr>
        <w:t>445.000,00</w:t>
      </w:r>
      <w:r w:rsidRPr="002D46FB">
        <w:rPr>
          <w:rFonts w:ascii="Arial" w:hAnsi="Arial" w:cs="Arial"/>
          <w:sz w:val="22"/>
          <w:szCs w:val="22"/>
        </w:rPr>
        <w:t xml:space="preserve"> kuna.</w:t>
      </w:r>
    </w:p>
    <w:p w14:paraId="1755E9F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Centar za mlade središnje je mjesto neformalne edukacije mladih te pružanja usluga za mlade iz područja savjetovanja, umjetnosti, tehnologije, znanosti, </w:t>
      </w:r>
    </w:p>
    <w:p w14:paraId="55FE7C38" w14:textId="77777777" w:rsidR="00AA58B9" w:rsidRPr="002D46FB" w:rsidRDefault="00AA58B9" w:rsidP="00AA58B9">
      <w:pPr>
        <w:jc w:val="both"/>
        <w:rPr>
          <w:rFonts w:ascii="Arial" w:hAnsi="Arial" w:cs="Arial"/>
          <w:sz w:val="22"/>
          <w:szCs w:val="22"/>
        </w:rPr>
      </w:pPr>
    </w:p>
    <w:p w14:paraId="1EF061D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Mjere koje provodi Centar za mlade temelje se na mjerama i preporukama iz Nacionalnog programa za mlade. Prioritetna područja djelovanja Centra za mlade Grada Dubrovnika su: </w:t>
      </w:r>
    </w:p>
    <w:p w14:paraId="06E5A5FC"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t xml:space="preserve">aktivnosti, projekti i manifestacije participacije mladih u odlučivanju (razvoj Savjeta za </w:t>
      </w:r>
    </w:p>
    <w:p w14:paraId="331D6F38"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lastRenderedPageBreak/>
        <w:t>mlade i drugih oblika participacije);</w:t>
      </w:r>
    </w:p>
    <w:p w14:paraId="0B407371"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t>neformalno učenje mladih i druge edukacije za mlade;</w:t>
      </w:r>
    </w:p>
    <w:p w14:paraId="42995D17"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t>aktivnosti  razmjene mladih te program ERASMUS;</w:t>
      </w:r>
    </w:p>
    <w:p w14:paraId="10950730"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t>aktivnosti usmjerene na zapošljavanju mladih i pripremu za tržište rada;</w:t>
      </w:r>
    </w:p>
    <w:p w14:paraId="40416905"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t>aktivnosti savjetovališta za mlade;</w:t>
      </w:r>
    </w:p>
    <w:p w14:paraId="2866C194"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t>aktivnosti usmjerene zdravim stilovima življenja mladih (predavanja, radionice);</w:t>
      </w:r>
    </w:p>
    <w:p w14:paraId="091D1FAA"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t>obilježavanje Međunarodnog dana mladih;</w:t>
      </w:r>
    </w:p>
    <w:p w14:paraId="3D546884"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t>poslovi informiranja mladih kroz Info centar za mlade koji je sastavni dio Centra za mlade;</w:t>
      </w:r>
    </w:p>
    <w:p w14:paraId="6A3A6CC9"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t>aktivnosti vezane za razvoj volontiranja i volonterskog centra za mlade</w:t>
      </w:r>
    </w:p>
    <w:p w14:paraId="5E6C5D3E" w14:textId="77777777" w:rsidR="00AA58B9" w:rsidRPr="002D46FB" w:rsidRDefault="00AA58B9" w:rsidP="009F0AD2">
      <w:pPr>
        <w:pStyle w:val="ListParagraph"/>
        <w:numPr>
          <w:ilvl w:val="0"/>
          <w:numId w:val="31"/>
        </w:numPr>
        <w:contextualSpacing/>
        <w:jc w:val="both"/>
        <w:rPr>
          <w:rFonts w:ascii="Arial" w:hAnsi="Arial" w:cs="Arial"/>
          <w:sz w:val="22"/>
          <w:szCs w:val="22"/>
        </w:rPr>
      </w:pPr>
      <w:r w:rsidRPr="002D46FB">
        <w:rPr>
          <w:rFonts w:ascii="Arial" w:hAnsi="Arial" w:cs="Arial"/>
          <w:sz w:val="22"/>
          <w:szCs w:val="22"/>
        </w:rPr>
        <w:t>organiziranje jednodnevnih i višednevnih manifestacija i festivala u suradnji sa Gradom         Dubrovnikom, ustanovama u kulturi i udrugama u kulturi usmjerenih mladima.</w:t>
      </w:r>
    </w:p>
    <w:p w14:paraId="7E4207E2" w14:textId="77777777" w:rsidR="00AA58B9" w:rsidRPr="002D46FB" w:rsidRDefault="00AA58B9" w:rsidP="00AA58B9">
      <w:pPr>
        <w:jc w:val="both"/>
        <w:rPr>
          <w:rFonts w:ascii="Arial" w:hAnsi="Arial" w:cs="Arial"/>
          <w:sz w:val="22"/>
          <w:szCs w:val="22"/>
        </w:rPr>
      </w:pPr>
    </w:p>
    <w:p w14:paraId="46356CA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Kako bi se Centar u potpunosti osposobio za nesmetan rad udruga kojima je područje djelovanja skrb o mladima, potrebno je osigurati sredstva, opremanje i održavanje prostora kao i sredstva za rad udruga okupljenih oko projekta Centra za mlade te koje imaju tendenciju biti u javno - civilnom partnerstvu s Gradom Dubrovnikom.</w:t>
      </w:r>
    </w:p>
    <w:p w14:paraId="5E156E32" w14:textId="77777777" w:rsidR="00AA58B9" w:rsidRPr="002D46FB" w:rsidRDefault="00AA58B9" w:rsidP="00AA58B9">
      <w:pPr>
        <w:jc w:val="both"/>
        <w:rPr>
          <w:rFonts w:ascii="Arial" w:hAnsi="Arial" w:cs="Arial"/>
          <w:sz w:val="22"/>
          <w:szCs w:val="22"/>
        </w:rPr>
      </w:pPr>
    </w:p>
    <w:p w14:paraId="7731533F"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4.5.  SUFINANCIRANJE PROGRAMA I PROJEKTA NAMIJENJENIH</w:t>
      </w:r>
    </w:p>
    <w:p w14:paraId="3A5384FC"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         OBITELJI </w:t>
      </w:r>
    </w:p>
    <w:p w14:paraId="31217D02" w14:textId="77777777" w:rsidR="00AA58B9" w:rsidRPr="002D46FB" w:rsidRDefault="00AA58B9" w:rsidP="00AA58B9">
      <w:pPr>
        <w:jc w:val="both"/>
        <w:rPr>
          <w:rFonts w:ascii="Arial" w:hAnsi="Arial" w:cs="Arial"/>
          <w:b/>
          <w:sz w:val="22"/>
          <w:szCs w:val="22"/>
        </w:rPr>
      </w:pPr>
    </w:p>
    <w:p w14:paraId="6CC577D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Raspodjela sredstava u ovom području osigurava se kroz javni poziv i kroz jednokratno izravno sufinanciranje projekata i programa. Nažalost, zbog pandemije Covid-19 virusa znatno su smanjena sredstva u ovom području.</w:t>
      </w:r>
    </w:p>
    <w:p w14:paraId="6E924857" w14:textId="77777777" w:rsidR="00AA58B9" w:rsidRPr="002D46FB" w:rsidRDefault="00AA58B9" w:rsidP="00AA58B9">
      <w:pPr>
        <w:jc w:val="both"/>
        <w:rPr>
          <w:rFonts w:ascii="Arial" w:hAnsi="Arial" w:cs="Arial"/>
          <w:sz w:val="22"/>
          <w:szCs w:val="22"/>
        </w:rPr>
      </w:pPr>
    </w:p>
    <w:p w14:paraId="7CEE3374"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Potrebna sredstva: </w:t>
      </w:r>
      <w:r w:rsidRPr="002D46FB">
        <w:rPr>
          <w:rFonts w:ascii="Arial" w:hAnsi="Arial" w:cs="Arial"/>
          <w:b/>
          <w:sz w:val="22"/>
          <w:szCs w:val="22"/>
        </w:rPr>
        <w:t>150.000,00 kn</w:t>
      </w:r>
      <w:r w:rsidRPr="002D46FB">
        <w:rPr>
          <w:rFonts w:ascii="Arial" w:hAnsi="Arial" w:cs="Arial"/>
          <w:sz w:val="22"/>
          <w:szCs w:val="22"/>
        </w:rPr>
        <w:t xml:space="preserve"> </w:t>
      </w:r>
    </w:p>
    <w:p w14:paraId="5938E11A" w14:textId="77777777" w:rsidR="00AA58B9" w:rsidRPr="002D46FB" w:rsidRDefault="00AA58B9" w:rsidP="00AA58B9">
      <w:pPr>
        <w:jc w:val="both"/>
        <w:rPr>
          <w:rFonts w:ascii="Arial" w:hAnsi="Arial" w:cs="Arial"/>
          <w:sz w:val="22"/>
          <w:szCs w:val="22"/>
        </w:rPr>
      </w:pPr>
    </w:p>
    <w:p w14:paraId="762074F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 ovom je području naglasak na razvoju usluga za obitelj u skladu s pozitivnim propisima Republike Hrvatske koji reguliraju skrb o obitelji i djeci te Nacionalnom strategijom zaštite od nasilja u obitelji za razdoblje od 2017. do 2022.</w:t>
      </w:r>
    </w:p>
    <w:p w14:paraId="56331ADD" w14:textId="77777777" w:rsidR="00AA58B9" w:rsidRPr="002D46FB" w:rsidRDefault="00AA58B9" w:rsidP="00AA58B9">
      <w:pPr>
        <w:jc w:val="both"/>
        <w:rPr>
          <w:rFonts w:ascii="Arial" w:hAnsi="Arial" w:cs="Arial"/>
          <w:sz w:val="22"/>
          <w:szCs w:val="22"/>
        </w:rPr>
      </w:pPr>
    </w:p>
    <w:p w14:paraId="019A7DE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Javne potrebe u području skrbi o obitelji, za koje se sredstva osiguravaju u Proračunu Grada Dubrovnika za 2021. godinu u razdjelu Upravnog odjela za obrazovanje, šport, socijalnu skrb i civilno društvo jesu skrb o djeci i obitelji te poslovi kojima je cilj poboljšati postojeće stanje u navedenim djelatnostima, a koje su od interesa za Grad Dubrovnik. </w:t>
      </w:r>
    </w:p>
    <w:p w14:paraId="1EDCFD28" w14:textId="77777777" w:rsidR="00AA58B9" w:rsidRPr="002D46FB" w:rsidRDefault="00AA58B9" w:rsidP="00AA58B9">
      <w:pPr>
        <w:jc w:val="both"/>
        <w:rPr>
          <w:rFonts w:ascii="Arial" w:hAnsi="Arial" w:cs="Arial"/>
          <w:sz w:val="22"/>
          <w:szCs w:val="22"/>
        </w:rPr>
      </w:pPr>
    </w:p>
    <w:p w14:paraId="1EE8B32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Financijska sredstva osiguravaju se za sufinanciranje javnih potreba čiji se sadržaj odnosi na pružanje izravnih socijalnih usluga korisnicima, kako bi se povećalo komplementarno djelovanje u zadovoljenju potreba ciljanih korisničkih skupina, izbjeglo dupliciranje usluga, poboljšala kvaliteta života djeci  i obitelji  i smanjila socijalna isključenost korisnika, otklonili ili ublažili socijalni rizici u ovim kategorijama, povećao stupanj obrazovanja i mobilnosti mladih, povećao stupanj zaposlenosti mladih, ne samu u turizmu i ugostiteljstvu već i u drugim područjima rada,  spriječilo razvoj </w:t>
      </w:r>
      <w:proofErr w:type="spellStart"/>
      <w:r w:rsidRPr="002D46FB">
        <w:rPr>
          <w:rFonts w:ascii="Arial" w:hAnsi="Arial" w:cs="Arial"/>
          <w:sz w:val="22"/>
          <w:szCs w:val="22"/>
        </w:rPr>
        <w:t>socio</w:t>
      </w:r>
      <w:proofErr w:type="spellEnd"/>
      <w:r w:rsidRPr="002D46FB">
        <w:rPr>
          <w:rFonts w:ascii="Arial" w:hAnsi="Arial" w:cs="Arial"/>
          <w:sz w:val="22"/>
          <w:szCs w:val="22"/>
        </w:rPr>
        <w:t xml:space="preserve"> - patoloških oblika ponašanja kod djece te spriječio razvoj ovisnosti. </w:t>
      </w:r>
    </w:p>
    <w:p w14:paraId="602D0F41" w14:textId="77777777" w:rsidR="00AA58B9" w:rsidRPr="002D46FB" w:rsidRDefault="00AA58B9" w:rsidP="00AA58B9">
      <w:pPr>
        <w:jc w:val="both"/>
        <w:rPr>
          <w:rFonts w:ascii="Arial" w:hAnsi="Arial" w:cs="Arial"/>
          <w:sz w:val="22"/>
          <w:szCs w:val="22"/>
        </w:rPr>
      </w:pPr>
    </w:p>
    <w:p w14:paraId="3BAF286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Javne potrebe u području skrbi o djeci, mladima i obitelji temelje se  na nacionalnoj akciji „Gradovi i općine prijatelji djece“, pozitivnim propisima u Republici Hrvatskoj kojima se osigurava skrb za djecu i obitelj. </w:t>
      </w:r>
    </w:p>
    <w:p w14:paraId="49AD322F" w14:textId="77777777" w:rsidR="00AA58B9" w:rsidRPr="002D46FB" w:rsidRDefault="00AA58B9" w:rsidP="00AA58B9">
      <w:pPr>
        <w:jc w:val="both"/>
        <w:rPr>
          <w:rFonts w:ascii="Arial" w:hAnsi="Arial" w:cs="Arial"/>
          <w:sz w:val="22"/>
          <w:szCs w:val="22"/>
        </w:rPr>
      </w:pPr>
    </w:p>
    <w:p w14:paraId="146B1536" w14:textId="77777777" w:rsidR="00AA58B9" w:rsidRPr="002D46FB" w:rsidRDefault="00AA58B9" w:rsidP="00AA58B9">
      <w:pPr>
        <w:jc w:val="both"/>
        <w:rPr>
          <w:rFonts w:ascii="Arial" w:hAnsi="Arial" w:cs="Arial"/>
          <w:b/>
          <w:bCs/>
          <w:sz w:val="22"/>
          <w:szCs w:val="22"/>
        </w:rPr>
      </w:pPr>
      <w:r w:rsidRPr="002D46FB">
        <w:rPr>
          <w:rFonts w:ascii="Arial" w:hAnsi="Arial" w:cs="Arial"/>
          <w:b/>
          <w:bCs/>
          <w:sz w:val="22"/>
          <w:szCs w:val="22"/>
        </w:rPr>
        <w:t>4.6 . SUFINANCIRANJE PROGRAMA I PROJEKTA NAMIJENJENIH MLADIMA</w:t>
      </w:r>
    </w:p>
    <w:p w14:paraId="6B196DD0" w14:textId="77777777" w:rsidR="00AA58B9" w:rsidRPr="002D46FB" w:rsidRDefault="00AA58B9" w:rsidP="00AA58B9">
      <w:pPr>
        <w:jc w:val="both"/>
        <w:rPr>
          <w:rFonts w:ascii="Arial" w:hAnsi="Arial" w:cs="Arial"/>
          <w:sz w:val="22"/>
          <w:szCs w:val="22"/>
        </w:rPr>
      </w:pPr>
    </w:p>
    <w:p w14:paraId="4996C36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Raspodjela sredstava u ovom području osigurava se kroz javni poziv i kroz jednokratno izravno sufinanciranje projekata i programa. Po prvi put je odvojeno područje mladih u zasebni program pa tako i u zaseban javni poziv, a temeljem Lokalnog programa za mlade.</w:t>
      </w:r>
    </w:p>
    <w:p w14:paraId="37D3A747" w14:textId="77777777" w:rsidR="00AA58B9" w:rsidRPr="002D46FB" w:rsidRDefault="00AA58B9" w:rsidP="00AA58B9">
      <w:pPr>
        <w:jc w:val="both"/>
        <w:rPr>
          <w:rFonts w:ascii="Arial" w:hAnsi="Arial" w:cs="Arial"/>
          <w:sz w:val="22"/>
          <w:szCs w:val="22"/>
        </w:rPr>
      </w:pPr>
    </w:p>
    <w:p w14:paraId="4DC52C9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lastRenderedPageBreak/>
        <w:t xml:space="preserve">Potrebna sredstva: </w:t>
      </w:r>
      <w:r w:rsidRPr="002D46FB">
        <w:rPr>
          <w:rFonts w:ascii="Arial" w:hAnsi="Arial" w:cs="Arial"/>
          <w:b/>
          <w:sz w:val="22"/>
          <w:szCs w:val="22"/>
        </w:rPr>
        <w:t>250.000,00</w:t>
      </w:r>
      <w:r w:rsidRPr="002D46FB">
        <w:rPr>
          <w:rFonts w:ascii="Arial" w:hAnsi="Arial" w:cs="Arial"/>
          <w:sz w:val="22"/>
          <w:szCs w:val="22"/>
        </w:rPr>
        <w:t xml:space="preserve"> </w:t>
      </w:r>
      <w:r w:rsidRPr="002D46FB">
        <w:rPr>
          <w:rFonts w:ascii="Arial" w:hAnsi="Arial" w:cs="Arial"/>
          <w:b/>
          <w:sz w:val="22"/>
          <w:szCs w:val="22"/>
        </w:rPr>
        <w:t>kn</w:t>
      </w:r>
      <w:r w:rsidRPr="002D46FB">
        <w:rPr>
          <w:rFonts w:ascii="Arial" w:hAnsi="Arial" w:cs="Arial"/>
          <w:sz w:val="22"/>
          <w:szCs w:val="22"/>
        </w:rPr>
        <w:t xml:space="preserve"> </w:t>
      </w:r>
    </w:p>
    <w:p w14:paraId="204CF9AC" w14:textId="77777777" w:rsidR="00AA58B9" w:rsidRPr="002D46FB" w:rsidRDefault="00AA58B9" w:rsidP="00AA58B9">
      <w:pPr>
        <w:pStyle w:val="NoSpacing"/>
        <w:jc w:val="both"/>
        <w:rPr>
          <w:rFonts w:ascii="Arial" w:hAnsi="Arial" w:cs="Arial"/>
          <w:lang w:eastAsia="hr-HR"/>
        </w:rPr>
      </w:pPr>
    </w:p>
    <w:p w14:paraId="4412FA4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Područje skrbi o mladima temelji se na preporukama Nacionalne strategije za mlade, programu „Razvoj klubova za mlade“  te Lokalnom programu za mlade Grada Dubrovnika za razdoblje od 2019 do 2021 „ Mladi i Grad skupa“. Korisnici usluga u ovom području su mladi ljudi od 15 do 30 godina.</w:t>
      </w:r>
    </w:p>
    <w:p w14:paraId="27183183" w14:textId="77777777" w:rsidR="00AA58B9" w:rsidRPr="002D46FB" w:rsidRDefault="00AA58B9" w:rsidP="00AA58B9">
      <w:pPr>
        <w:jc w:val="both"/>
        <w:rPr>
          <w:rFonts w:ascii="Arial" w:hAnsi="Arial" w:cs="Arial"/>
          <w:sz w:val="22"/>
          <w:szCs w:val="22"/>
        </w:rPr>
      </w:pPr>
    </w:p>
    <w:p w14:paraId="66303F83"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Projekt  „Razvoj klubova mladih na području grada Dubrovnika</w:t>
      </w:r>
    </w:p>
    <w:p w14:paraId="64016505" w14:textId="77777777" w:rsidR="00AA58B9" w:rsidRPr="002D46FB" w:rsidRDefault="00AA58B9" w:rsidP="00AA58B9">
      <w:pPr>
        <w:jc w:val="both"/>
        <w:rPr>
          <w:rFonts w:ascii="Arial" w:hAnsi="Arial" w:cs="Arial"/>
          <w:sz w:val="22"/>
          <w:szCs w:val="22"/>
        </w:rPr>
      </w:pPr>
    </w:p>
    <w:p w14:paraId="248D684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Cilj projekta je stručno i financijski pomoći osnivanju i razvoju klubova mladih na cijelom području grada Dubrovnika, u svim gradskim </w:t>
      </w:r>
      <w:proofErr w:type="spellStart"/>
      <w:r w:rsidRPr="002D46FB">
        <w:rPr>
          <w:rFonts w:ascii="Arial" w:hAnsi="Arial" w:cs="Arial"/>
          <w:sz w:val="22"/>
          <w:szCs w:val="22"/>
        </w:rPr>
        <w:t>kotarevima</w:t>
      </w:r>
      <w:proofErr w:type="spellEnd"/>
      <w:r w:rsidRPr="002D46FB">
        <w:rPr>
          <w:rFonts w:ascii="Arial" w:hAnsi="Arial" w:cs="Arial"/>
          <w:sz w:val="22"/>
          <w:szCs w:val="22"/>
        </w:rPr>
        <w:t xml:space="preserve"> i mjesnim odborima, kao mjesta okupljanja mladih koji će dobiti prostor za zabavu, učenje, druženje i šport u roku dvije godine.</w:t>
      </w:r>
    </w:p>
    <w:p w14:paraId="5FE54D9E" w14:textId="77777777" w:rsidR="00AA58B9" w:rsidRPr="002D46FB" w:rsidRDefault="00AA58B9" w:rsidP="00AA58B9">
      <w:pPr>
        <w:jc w:val="both"/>
        <w:rPr>
          <w:rFonts w:ascii="Arial" w:hAnsi="Arial" w:cs="Arial"/>
          <w:sz w:val="22"/>
          <w:szCs w:val="22"/>
        </w:rPr>
      </w:pPr>
    </w:p>
    <w:p w14:paraId="7ADF959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Na ovaj način će se stvoriti jezgra u svakom dijelu grada, gdje će mladi moći razvijati svoju kreativnost, neformalno učenje, amaterski šport i rekreaciju te moći izraziti svoje mišljenje kroz diskusije, tribine, okrugle stolove i druge oblike sudjelovanja mladih u zajednici. </w:t>
      </w:r>
    </w:p>
    <w:p w14:paraId="6E7AB0F9" w14:textId="77777777" w:rsidR="00AA58B9" w:rsidRPr="002D46FB" w:rsidRDefault="00AA58B9" w:rsidP="00AA58B9">
      <w:pPr>
        <w:jc w:val="both"/>
        <w:rPr>
          <w:rFonts w:ascii="Arial" w:hAnsi="Arial" w:cs="Arial"/>
          <w:sz w:val="22"/>
          <w:szCs w:val="22"/>
        </w:rPr>
      </w:pPr>
    </w:p>
    <w:p w14:paraId="73E428A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Ovaj projekt bit će temelj za snažnu implementaciju lokalnog programa „Mladi i Grad skupa“ u zajednici kroz mjeru razvoja klubova mladih. </w:t>
      </w:r>
    </w:p>
    <w:p w14:paraId="12F98E87" w14:textId="77777777" w:rsidR="00AA58B9" w:rsidRPr="002D46FB" w:rsidRDefault="00AA58B9" w:rsidP="00AA58B9">
      <w:pPr>
        <w:jc w:val="both"/>
        <w:rPr>
          <w:rFonts w:ascii="Arial" w:hAnsi="Arial" w:cs="Arial"/>
          <w:sz w:val="22"/>
          <w:szCs w:val="22"/>
        </w:rPr>
      </w:pPr>
    </w:p>
    <w:p w14:paraId="0ADD9981"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Također će se stvoriti i temelji za organiziranje novih formalnih i neformalnih skupina mladih prema interesima u području umjetnosti, športa, subkulture, čime će se stvoriti mogućnosti za aktivniji život mladih u Dubrovniku</w:t>
      </w:r>
    </w:p>
    <w:p w14:paraId="72568FC6" w14:textId="77777777" w:rsidR="00AA58B9" w:rsidRPr="002D46FB" w:rsidRDefault="00AA58B9" w:rsidP="00AA58B9">
      <w:pPr>
        <w:jc w:val="both"/>
        <w:rPr>
          <w:rFonts w:ascii="Arial" w:hAnsi="Arial" w:cs="Arial"/>
          <w:sz w:val="22"/>
          <w:szCs w:val="22"/>
        </w:rPr>
      </w:pPr>
    </w:p>
    <w:p w14:paraId="7DD69BAF"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U području skrbi o mladima utvrđeni su sljedeći prioriteti: razvoj Centra za mlade u novom prostoru u Luci Dubrovnik, razvoj klubova za mlade u svim gradskim </w:t>
      </w:r>
      <w:proofErr w:type="spellStart"/>
      <w:r w:rsidRPr="002D46FB">
        <w:rPr>
          <w:rFonts w:ascii="Arial" w:hAnsi="Arial" w:cs="Arial"/>
          <w:sz w:val="22"/>
          <w:szCs w:val="22"/>
        </w:rPr>
        <w:t>kotarevima</w:t>
      </w:r>
      <w:proofErr w:type="spellEnd"/>
      <w:r w:rsidRPr="002D46FB">
        <w:rPr>
          <w:rFonts w:ascii="Arial" w:hAnsi="Arial" w:cs="Arial"/>
          <w:sz w:val="22"/>
          <w:szCs w:val="22"/>
        </w:rPr>
        <w:t xml:space="preserve"> i mjesnim odborima na području Grada Dubrovnika te razvoj volonterskih programa za mlade.</w:t>
      </w:r>
    </w:p>
    <w:p w14:paraId="2D1F730C" w14:textId="77777777" w:rsidR="00AA58B9" w:rsidRPr="002D46FB" w:rsidRDefault="00AA58B9" w:rsidP="00AA58B9">
      <w:pPr>
        <w:jc w:val="both"/>
        <w:rPr>
          <w:rFonts w:ascii="Arial" w:hAnsi="Arial" w:cs="Arial"/>
          <w:sz w:val="22"/>
          <w:szCs w:val="22"/>
        </w:rPr>
      </w:pPr>
    </w:p>
    <w:p w14:paraId="2A8D718C"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 xml:space="preserve">4.7. SUFINANCIRANJE PROGRAMA GRAD PRIJATELJ DJECE </w:t>
      </w:r>
    </w:p>
    <w:p w14:paraId="0F49C7B4" w14:textId="77777777" w:rsidR="00AA58B9" w:rsidRPr="002D46FB" w:rsidRDefault="00AA58B9" w:rsidP="00AA58B9">
      <w:pPr>
        <w:jc w:val="both"/>
        <w:rPr>
          <w:rFonts w:ascii="Arial" w:hAnsi="Arial" w:cs="Arial"/>
          <w:b/>
          <w:sz w:val="22"/>
          <w:szCs w:val="22"/>
        </w:rPr>
      </w:pPr>
    </w:p>
    <w:p w14:paraId="1C7EEE94"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Ovaj se program provodi  kroz akciju Gradovi i općine prijatelji djece koju „Grad Dubrovnik prijatelj djece“, ponosno nosi od 2006. godine.</w:t>
      </w:r>
    </w:p>
    <w:p w14:paraId="4C93615B" w14:textId="77777777" w:rsidR="00AA58B9" w:rsidRPr="002D46FB" w:rsidRDefault="00AA58B9" w:rsidP="00AA58B9">
      <w:pPr>
        <w:jc w:val="both"/>
        <w:rPr>
          <w:rFonts w:ascii="Arial" w:hAnsi="Arial" w:cs="Arial"/>
          <w:sz w:val="22"/>
          <w:szCs w:val="22"/>
        </w:rPr>
      </w:pPr>
    </w:p>
    <w:p w14:paraId="4D0AC5B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Potrebna sredstva: </w:t>
      </w:r>
      <w:r w:rsidRPr="002D46FB">
        <w:rPr>
          <w:rFonts w:ascii="Arial" w:hAnsi="Arial" w:cs="Arial"/>
          <w:b/>
          <w:sz w:val="22"/>
          <w:szCs w:val="22"/>
        </w:rPr>
        <w:t>150.000,00</w:t>
      </w:r>
      <w:r w:rsidRPr="002D46FB">
        <w:rPr>
          <w:rFonts w:ascii="Arial" w:hAnsi="Arial" w:cs="Arial"/>
          <w:sz w:val="22"/>
          <w:szCs w:val="22"/>
        </w:rPr>
        <w:t xml:space="preserve"> kn</w:t>
      </w:r>
    </w:p>
    <w:p w14:paraId="3150A9CB" w14:textId="77777777" w:rsidR="00AA58B9" w:rsidRPr="002D46FB" w:rsidRDefault="00AA58B9" w:rsidP="00AA58B9">
      <w:pPr>
        <w:jc w:val="both"/>
        <w:rPr>
          <w:rFonts w:ascii="Arial" w:hAnsi="Arial" w:cs="Arial"/>
          <w:sz w:val="22"/>
          <w:szCs w:val="22"/>
        </w:rPr>
      </w:pPr>
    </w:p>
    <w:p w14:paraId="7E8EAB2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Posebno će se ocjenjivati i vrednovati programi udruga prema područjima akcije „Gradovi i općine prijatelji djece“ koji uključuju: aktivnosti poticanja zdravih stilova življenja kod djece, aktivnosti uključivanja djece i obitelji u amaterske športske aktivnosti i rekreaciju, aktivnosti afirmativnog korištenja slobodnog vremena kroz razvoj kreativnosti i umjetničkog stvaralaštva za djecu te aktivnosti razvoja </w:t>
      </w:r>
      <w:proofErr w:type="spellStart"/>
      <w:r w:rsidRPr="002D46FB">
        <w:rPr>
          <w:rFonts w:ascii="Arial" w:hAnsi="Arial" w:cs="Arial"/>
          <w:sz w:val="22"/>
          <w:szCs w:val="22"/>
        </w:rPr>
        <w:t>participativnosti</w:t>
      </w:r>
      <w:proofErr w:type="spellEnd"/>
      <w:r w:rsidRPr="002D46FB">
        <w:rPr>
          <w:rFonts w:ascii="Arial" w:hAnsi="Arial" w:cs="Arial"/>
          <w:sz w:val="22"/>
          <w:szCs w:val="22"/>
        </w:rPr>
        <w:t xml:space="preserve"> i razvoja demokracije kod djece i poštivanju dječjih prava te koordinaciju akcije Gradovi i općine prijatelji djece.</w:t>
      </w:r>
    </w:p>
    <w:p w14:paraId="424A0D21" w14:textId="77777777" w:rsidR="00AA58B9" w:rsidRPr="002D46FB" w:rsidRDefault="00AA58B9" w:rsidP="00AA58B9">
      <w:pPr>
        <w:jc w:val="both"/>
        <w:rPr>
          <w:rFonts w:ascii="Arial" w:hAnsi="Arial" w:cs="Arial"/>
          <w:sz w:val="22"/>
          <w:szCs w:val="22"/>
        </w:rPr>
      </w:pPr>
    </w:p>
    <w:p w14:paraId="2DE689ED"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Iz ove pozicije financiraju se i aktivnosti usmjerene skrbi o djeci koji neposredno organizira ili podupire gradska uprava (Šarena zima u Uvali Dubrovačkog zimskog festivala, Dubrovački </w:t>
      </w:r>
      <w:proofErr w:type="spellStart"/>
      <w:r w:rsidRPr="002D46FB">
        <w:rPr>
          <w:rFonts w:ascii="Arial" w:hAnsi="Arial" w:cs="Arial"/>
          <w:sz w:val="22"/>
          <w:szCs w:val="22"/>
        </w:rPr>
        <w:t>karnevo</w:t>
      </w:r>
      <w:proofErr w:type="spellEnd"/>
      <w:r w:rsidRPr="002D46FB">
        <w:rPr>
          <w:rFonts w:ascii="Arial" w:hAnsi="Arial" w:cs="Arial"/>
          <w:sz w:val="22"/>
          <w:szCs w:val="22"/>
        </w:rPr>
        <w:t>, Forum mladih, Dječji tjedan)</w:t>
      </w:r>
    </w:p>
    <w:p w14:paraId="004601E6" w14:textId="77777777" w:rsidR="00AA58B9" w:rsidRPr="002D46FB" w:rsidRDefault="00AA58B9" w:rsidP="00AA58B9">
      <w:pPr>
        <w:jc w:val="both"/>
        <w:rPr>
          <w:rFonts w:ascii="Arial" w:hAnsi="Arial" w:cs="Arial"/>
          <w:sz w:val="22"/>
          <w:szCs w:val="22"/>
        </w:rPr>
      </w:pPr>
    </w:p>
    <w:p w14:paraId="18C37BE5" w14:textId="77777777" w:rsidR="00AA58B9" w:rsidRPr="002D46FB" w:rsidRDefault="00AA58B9" w:rsidP="00AA58B9">
      <w:pPr>
        <w:jc w:val="both"/>
        <w:rPr>
          <w:rFonts w:ascii="Arial" w:hAnsi="Arial" w:cs="Arial"/>
          <w:b/>
          <w:sz w:val="22"/>
          <w:szCs w:val="22"/>
        </w:rPr>
      </w:pPr>
    </w:p>
    <w:p w14:paraId="1E74C188"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5.    SKRB O STRADALNICIMA DOMOVINSKOG RATA</w:t>
      </w:r>
    </w:p>
    <w:p w14:paraId="00314F3D" w14:textId="77777777" w:rsidR="00AA58B9" w:rsidRPr="002D46FB" w:rsidRDefault="00AA58B9" w:rsidP="00AA58B9">
      <w:pPr>
        <w:jc w:val="both"/>
        <w:rPr>
          <w:rFonts w:ascii="Arial" w:hAnsi="Arial" w:cs="Arial"/>
          <w:sz w:val="22"/>
          <w:szCs w:val="22"/>
        </w:rPr>
      </w:pPr>
    </w:p>
    <w:p w14:paraId="7EB9922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Stradalnici Domovinskog rata i njihove obitelji posebno su vulnerabilna skupina, kojoj dubrovačka gradska uprava posvećuje posebnu pozornost, ne samo kroz mjere Socijalnog programa, nego i kroz dodjelu stanova i zemljišta za obiteljske kuće hrvatskim ratnim vojnim invalidima, poticanje osnivanja i djelovanja braniteljskih zadruga, pomoć pri zapošljavanju, davanje prednosti kod zakupa poslovnih prostora u vlasništvu Grada (ukoliko prihvate najveću ponuđenu cijenu), oslobađanje od plaćanja komunalnog doprinosa i dr.</w:t>
      </w:r>
    </w:p>
    <w:p w14:paraId="3027D3F5" w14:textId="77777777" w:rsidR="00AA58B9" w:rsidRPr="002D46FB" w:rsidRDefault="00AA58B9" w:rsidP="00AA58B9">
      <w:pPr>
        <w:jc w:val="both"/>
        <w:rPr>
          <w:rFonts w:ascii="Arial" w:hAnsi="Arial" w:cs="Arial"/>
          <w:sz w:val="22"/>
          <w:szCs w:val="22"/>
        </w:rPr>
      </w:pPr>
    </w:p>
    <w:p w14:paraId="02FB295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Mjerama Socijalnog programa Grada Dubrovnika posebno su definirane mjere i oblici skrbi o hrvatskim ratnim vojnim invalidima, braniteljima i članovima njihovih obitelji, s naglaskom na stipendiranje učenika i studenata, nabavu ortopedskih pomagala, poboljšanje uvjeta stanovanja obiteljima branitelja, pomoći u liječenju i teškim materijalnim situacijama, uređenje grobnica poginulih branitelja, kao i postavljanje </w:t>
      </w:r>
      <w:proofErr w:type="spellStart"/>
      <w:r w:rsidRPr="002D46FB">
        <w:rPr>
          <w:rFonts w:ascii="Arial" w:hAnsi="Arial" w:cs="Arial"/>
          <w:sz w:val="22"/>
          <w:szCs w:val="22"/>
        </w:rPr>
        <w:t>liftera</w:t>
      </w:r>
      <w:proofErr w:type="spellEnd"/>
      <w:r w:rsidRPr="002D46FB">
        <w:rPr>
          <w:rFonts w:ascii="Arial" w:hAnsi="Arial" w:cs="Arial"/>
          <w:sz w:val="22"/>
          <w:szCs w:val="22"/>
        </w:rPr>
        <w:t xml:space="preserve"> za invalide na dubrovačkim plažama </w:t>
      </w:r>
      <w:proofErr w:type="spellStart"/>
      <w:r w:rsidRPr="002D46FB">
        <w:rPr>
          <w:rFonts w:ascii="Arial" w:hAnsi="Arial" w:cs="Arial"/>
          <w:sz w:val="22"/>
          <w:szCs w:val="22"/>
        </w:rPr>
        <w:t>Copacabana</w:t>
      </w:r>
      <w:proofErr w:type="spellEnd"/>
      <w:r w:rsidRPr="002D46FB">
        <w:rPr>
          <w:rFonts w:ascii="Arial" w:hAnsi="Arial" w:cs="Arial"/>
          <w:sz w:val="22"/>
          <w:szCs w:val="22"/>
        </w:rPr>
        <w:t xml:space="preserve">, </w:t>
      </w:r>
      <w:proofErr w:type="spellStart"/>
      <w:r w:rsidRPr="002D46FB">
        <w:rPr>
          <w:rFonts w:ascii="Arial" w:hAnsi="Arial" w:cs="Arial"/>
          <w:sz w:val="22"/>
          <w:szCs w:val="22"/>
        </w:rPr>
        <w:t>Solitudo</w:t>
      </w:r>
      <w:proofErr w:type="spellEnd"/>
      <w:r w:rsidRPr="002D46FB">
        <w:rPr>
          <w:rFonts w:ascii="Arial" w:hAnsi="Arial" w:cs="Arial"/>
          <w:sz w:val="22"/>
          <w:szCs w:val="22"/>
        </w:rPr>
        <w:t xml:space="preserve">, Lopud, </w:t>
      </w:r>
      <w:proofErr w:type="spellStart"/>
      <w:r w:rsidRPr="002D46FB">
        <w:rPr>
          <w:rFonts w:ascii="Arial" w:hAnsi="Arial" w:cs="Arial"/>
          <w:sz w:val="22"/>
          <w:szCs w:val="22"/>
        </w:rPr>
        <w:t>Suđurađ</w:t>
      </w:r>
      <w:proofErr w:type="spellEnd"/>
      <w:r w:rsidRPr="002D46FB">
        <w:rPr>
          <w:rFonts w:ascii="Arial" w:hAnsi="Arial" w:cs="Arial"/>
          <w:sz w:val="22"/>
          <w:szCs w:val="22"/>
        </w:rPr>
        <w:t xml:space="preserve"> i Zaton.</w:t>
      </w:r>
    </w:p>
    <w:p w14:paraId="786C843A" w14:textId="77777777" w:rsidR="00AA58B9" w:rsidRPr="002D46FB" w:rsidRDefault="00AA58B9" w:rsidP="00AA58B9">
      <w:pPr>
        <w:jc w:val="both"/>
        <w:rPr>
          <w:rFonts w:ascii="Arial" w:hAnsi="Arial" w:cs="Arial"/>
          <w:sz w:val="22"/>
          <w:szCs w:val="22"/>
        </w:rPr>
      </w:pPr>
    </w:p>
    <w:p w14:paraId="76199EAE"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Također se razrađuju projekti udruga proisteklih iz Domovinskog rata, temeljem objave javnog poziva za predlaganje projekta i programa iz ove oblasti i ocjene Povjerenstva za vrjednovanje projekata.</w:t>
      </w:r>
    </w:p>
    <w:p w14:paraId="4FE9627C" w14:textId="77777777" w:rsidR="00AA58B9" w:rsidRPr="002D46FB" w:rsidRDefault="00AA58B9" w:rsidP="00AA58B9">
      <w:pPr>
        <w:jc w:val="both"/>
        <w:rPr>
          <w:rFonts w:ascii="Arial" w:hAnsi="Arial" w:cs="Arial"/>
          <w:b/>
          <w:bCs/>
          <w:sz w:val="22"/>
          <w:szCs w:val="22"/>
        </w:rPr>
      </w:pPr>
    </w:p>
    <w:p w14:paraId="477410D4" w14:textId="77777777" w:rsidR="00AA58B9" w:rsidRPr="002D46FB" w:rsidRDefault="00AA58B9" w:rsidP="00AA58B9">
      <w:pPr>
        <w:jc w:val="both"/>
        <w:rPr>
          <w:rFonts w:ascii="Arial" w:hAnsi="Arial" w:cs="Arial"/>
          <w:b/>
          <w:sz w:val="22"/>
          <w:szCs w:val="22"/>
        </w:rPr>
      </w:pPr>
      <w:r w:rsidRPr="002D46FB">
        <w:rPr>
          <w:rFonts w:ascii="Arial" w:hAnsi="Arial" w:cs="Arial"/>
          <w:b/>
          <w:bCs/>
          <w:sz w:val="22"/>
          <w:szCs w:val="22"/>
        </w:rPr>
        <w:t xml:space="preserve">5.1.   </w:t>
      </w:r>
      <w:r w:rsidRPr="002D46FB">
        <w:rPr>
          <w:rFonts w:ascii="Arial" w:hAnsi="Arial" w:cs="Arial"/>
          <w:b/>
          <w:bCs/>
          <w:sz w:val="22"/>
          <w:szCs w:val="22"/>
        </w:rPr>
        <w:tab/>
        <w:t>Nabava ortopedskih pomagala</w:t>
      </w:r>
      <w:r w:rsidRPr="002D46FB">
        <w:rPr>
          <w:rFonts w:ascii="Arial" w:hAnsi="Arial" w:cs="Arial"/>
          <w:b/>
          <w:bCs/>
          <w:sz w:val="22"/>
          <w:szCs w:val="22"/>
        </w:rPr>
        <w:tab/>
      </w:r>
      <w:r w:rsidRPr="002D46FB">
        <w:rPr>
          <w:rFonts w:ascii="Arial" w:hAnsi="Arial" w:cs="Arial"/>
          <w:b/>
          <w:bCs/>
          <w:sz w:val="22"/>
          <w:szCs w:val="22"/>
        </w:rPr>
        <w:tab/>
      </w:r>
      <w:r w:rsidRPr="002D46FB">
        <w:rPr>
          <w:rFonts w:ascii="Arial" w:hAnsi="Arial" w:cs="Arial"/>
          <w:b/>
          <w:bCs/>
          <w:sz w:val="22"/>
          <w:szCs w:val="22"/>
        </w:rPr>
        <w:tab/>
      </w:r>
      <w:r w:rsidRPr="002D46FB">
        <w:rPr>
          <w:rFonts w:ascii="Arial" w:hAnsi="Arial" w:cs="Arial"/>
          <w:b/>
          <w:bCs/>
          <w:sz w:val="22"/>
          <w:szCs w:val="22"/>
        </w:rPr>
        <w:tab/>
      </w:r>
      <w:r w:rsidRPr="002D46FB">
        <w:rPr>
          <w:rFonts w:ascii="Arial" w:hAnsi="Arial" w:cs="Arial"/>
          <w:b/>
          <w:bCs/>
          <w:sz w:val="22"/>
          <w:szCs w:val="22"/>
        </w:rPr>
        <w:tab/>
        <w:t xml:space="preserve">           </w:t>
      </w:r>
    </w:p>
    <w:p w14:paraId="4AB6706E" w14:textId="77777777" w:rsidR="00AA58B9" w:rsidRPr="002D46FB" w:rsidRDefault="00AA58B9" w:rsidP="00AA58B9">
      <w:pPr>
        <w:jc w:val="both"/>
        <w:rPr>
          <w:rFonts w:ascii="Arial" w:hAnsi="Arial" w:cs="Arial"/>
          <w:bCs/>
          <w:sz w:val="22"/>
          <w:szCs w:val="22"/>
        </w:rPr>
      </w:pPr>
    </w:p>
    <w:p w14:paraId="5403F684" w14:textId="77777777" w:rsidR="00AA58B9" w:rsidRPr="002D46FB" w:rsidRDefault="00AA58B9" w:rsidP="00AA58B9">
      <w:pPr>
        <w:jc w:val="both"/>
        <w:rPr>
          <w:rFonts w:ascii="Arial" w:hAnsi="Arial" w:cs="Arial"/>
          <w:bCs/>
          <w:sz w:val="22"/>
          <w:szCs w:val="22"/>
        </w:rPr>
      </w:pPr>
      <w:r w:rsidRPr="002D46FB">
        <w:rPr>
          <w:rFonts w:ascii="Arial" w:hAnsi="Arial" w:cs="Arial"/>
          <w:bCs/>
          <w:sz w:val="22"/>
          <w:szCs w:val="22"/>
        </w:rPr>
        <w:t>Sudjelovat će se u nabavi ortopedskih pomagala invalidima Domovinskog rata. Grad Dubrovnik pokrit će troškove nabavke ortopedskih pomagala hrvatskim ratnim vojnim invalidima koji spadaju na teret osiguranika.</w:t>
      </w:r>
    </w:p>
    <w:p w14:paraId="3714F587" w14:textId="77777777" w:rsidR="00AA58B9" w:rsidRPr="002D46FB" w:rsidRDefault="00AA58B9" w:rsidP="00AA58B9">
      <w:pPr>
        <w:jc w:val="both"/>
        <w:rPr>
          <w:rFonts w:ascii="Arial" w:hAnsi="Arial" w:cs="Arial"/>
          <w:b/>
          <w:sz w:val="22"/>
          <w:szCs w:val="22"/>
        </w:rPr>
      </w:pPr>
      <w:r w:rsidRPr="002D46FB">
        <w:rPr>
          <w:rFonts w:ascii="Arial" w:hAnsi="Arial" w:cs="Arial"/>
          <w:sz w:val="22"/>
          <w:szCs w:val="22"/>
        </w:rPr>
        <w:t>Potrebna sredstva:</w:t>
      </w:r>
      <w:r w:rsidRPr="002D46FB">
        <w:rPr>
          <w:rFonts w:ascii="Arial" w:hAnsi="Arial" w:cs="Arial"/>
          <w:b/>
          <w:sz w:val="22"/>
          <w:szCs w:val="22"/>
        </w:rPr>
        <w:t xml:space="preserve"> </w:t>
      </w:r>
      <w:r w:rsidRPr="002D46FB">
        <w:rPr>
          <w:rFonts w:ascii="Arial" w:hAnsi="Arial" w:cs="Arial"/>
          <w:sz w:val="22"/>
          <w:szCs w:val="22"/>
        </w:rPr>
        <w:t>75.000,00 kn</w:t>
      </w:r>
    </w:p>
    <w:p w14:paraId="3A1C1223" w14:textId="77777777" w:rsidR="00AA58B9" w:rsidRPr="002D46FB" w:rsidRDefault="00AA58B9" w:rsidP="00AA58B9">
      <w:pPr>
        <w:jc w:val="both"/>
        <w:rPr>
          <w:rFonts w:ascii="Arial" w:hAnsi="Arial" w:cs="Arial"/>
          <w:b/>
          <w:sz w:val="22"/>
          <w:szCs w:val="22"/>
        </w:rPr>
      </w:pPr>
    </w:p>
    <w:p w14:paraId="61F0973D" w14:textId="50603306" w:rsidR="00AA58B9" w:rsidRPr="002D46FB" w:rsidRDefault="00AA58B9" w:rsidP="00AA58B9">
      <w:pPr>
        <w:jc w:val="both"/>
        <w:rPr>
          <w:rFonts w:ascii="Arial" w:hAnsi="Arial" w:cs="Arial"/>
          <w:b/>
          <w:sz w:val="22"/>
          <w:szCs w:val="22"/>
        </w:rPr>
      </w:pPr>
      <w:r w:rsidRPr="002D46FB">
        <w:rPr>
          <w:rFonts w:ascii="Arial" w:hAnsi="Arial" w:cs="Arial"/>
          <w:b/>
          <w:sz w:val="22"/>
          <w:szCs w:val="22"/>
        </w:rPr>
        <w:t>5.2.</w:t>
      </w:r>
      <w:r w:rsidR="009E7B89">
        <w:rPr>
          <w:rFonts w:ascii="Arial" w:hAnsi="Arial" w:cs="Arial"/>
          <w:b/>
          <w:sz w:val="22"/>
          <w:szCs w:val="22"/>
        </w:rPr>
        <w:t xml:space="preserve">  </w:t>
      </w:r>
      <w:r w:rsidRPr="002D46FB">
        <w:rPr>
          <w:rFonts w:ascii="Arial" w:hAnsi="Arial" w:cs="Arial"/>
          <w:b/>
          <w:sz w:val="22"/>
          <w:szCs w:val="22"/>
        </w:rPr>
        <w:t>Poboljšanje uvjeta stanovanja obiteljima branitelja</w:t>
      </w:r>
    </w:p>
    <w:p w14:paraId="65E6E6C9" w14:textId="77777777" w:rsidR="00AA58B9" w:rsidRPr="002D46FB" w:rsidRDefault="00AA58B9" w:rsidP="00AA58B9">
      <w:pPr>
        <w:jc w:val="both"/>
        <w:rPr>
          <w:rFonts w:ascii="Arial" w:hAnsi="Arial" w:cs="Arial"/>
          <w:sz w:val="22"/>
          <w:szCs w:val="22"/>
        </w:rPr>
      </w:pPr>
    </w:p>
    <w:p w14:paraId="66308EE0"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Braniteljima Domovinskog rata i članovima njihovih obitelji odobravat će se potpore za poboljšanje uvjeta stanovanja uz predočenje posebnih zahtjeva i odgovarajuće dokumentacije (vlasnički list, troškovnici).</w:t>
      </w:r>
    </w:p>
    <w:p w14:paraId="6FE609C1" w14:textId="77777777" w:rsidR="00AA58B9" w:rsidRPr="002D46FB" w:rsidRDefault="00AA58B9" w:rsidP="00AA58B9">
      <w:pPr>
        <w:jc w:val="both"/>
        <w:rPr>
          <w:rFonts w:ascii="Arial" w:hAnsi="Arial" w:cs="Arial"/>
          <w:bCs/>
          <w:sz w:val="22"/>
          <w:szCs w:val="22"/>
        </w:rPr>
      </w:pPr>
      <w:r w:rsidRPr="002D46FB">
        <w:rPr>
          <w:rFonts w:ascii="Arial" w:hAnsi="Arial" w:cs="Arial"/>
          <w:sz w:val="22"/>
          <w:szCs w:val="22"/>
        </w:rPr>
        <w:t>Potrebna sredstva:</w:t>
      </w:r>
      <w:r w:rsidRPr="002D46FB">
        <w:rPr>
          <w:rFonts w:ascii="Arial" w:hAnsi="Arial" w:cs="Arial"/>
          <w:b/>
          <w:sz w:val="22"/>
          <w:szCs w:val="22"/>
        </w:rPr>
        <w:t xml:space="preserve"> </w:t>
      </w:r>
      <w:r w:rsidRPr="002D46FB">
        <w:rPr>
          <w:rFonts w:ascii="Arial" w:hAnsi="Arial" w:cs="Arial"/>
          <w:sz w:val="22"/>
          <w:szCs w:val="22"/>
        </w:rPr>
        <w:t>100.000,00 kn</w:t>
      </w:r>
    </w:p>
    <w:p w14:paraId="67111DE8" w14:textId="77777777" w:rsidR="00AA58B9" w:rsidRPr="002D46FB" w:rsidRDefault="00AA58B9" w:rsidP="00AA58B9">
      <w:pPr>
        <w:jc w:val="both"/>
        <w:rPr>
          <w:rFonts w:ascii="Arial" w:hAnsi="Arial" w:cs="Arial"/>
          <w:b/>
          <w:sz w:val="22"/>
          <w:szCs w:val="22"/>
        </w:rPr>
      </w:pPr>
    </w:p>
    <w:p w14:paraId="16B54399" w14:textId="77777777" w:rsidR="00AA58B9" w:rsidRPr="002D46FB" w:rsidRDefault="00AA58B9" w:rsidP="00AA58B9">
      <w:pPr>
        <w:jc w:val="both"/>
        <w:rPr>
          <w:rFonts w:ascii="Arial" w:hAnsi="Arial" w:cs="Arial"/>
          <w:sz w:val="22"/>
          <w:szCs w:val="22"/>
        </w:rPr>
      </w:pPr>
      <w:r w:rsidRPr="002D46FB">
        <w:rPr>
          <w:rFonts w:ascii="Arial" w:hAnsi="Arial" w:cs="Arial"/>
          <w:b/>
          <w:sz w:val="22"/>
          <w:szCs w:val="22"/>
        </w:rPr>
        <w:t>5.3.</w:t>
      </w:r>
      <w:r w:rsidRPr="002D46FB">
        <w:rPr>
          <w:rFonts w:ascii="Arial" w:hAnsi="Arial" w:cs="Arial"/>
          <w:sz w:val="22"/>
          <w:szCs w:val="22"/>
        </w:rPr>
        <w:t xml:space="preserve">  </w:t>
      </w:r>
      <w:r w:rsidRPr="002D46FB">
        <w:rPr>
          <w:rFonts w:ascii="Arial" w:hAnsi="Arial" w:cs="Arial"/>
          <w:b/>
          <w:sz w:val="22"/>
          <w:szCs w:val="22"/>
        </w:rPr>
        <w:t>Stipendiranje učenika i studenata</w:t>
      </w:r>
      <w:r w:rsidRPr="002D46FB">
        <w:rPr>
          <w:rFonts w:ascii="Arial" w:hAnsi="Arial" w:cs="Arial"/>
          <w:sz w:val="22"/>
          <w:szCs w:val="22"/>
        </w:rPr>
        <w:t xml:space="preserve"> </w:t>
      </w:r>
    </w:p>
    <w:p w14:paraId="42EEF0CA" w14:textId="77777777" w:rsidR="00AA58B9" w:rsidRPr="002D46FB" w:rsidRDefault="00AA58B9" w:rsidP="00AA58B9">
      <w:pPr>
        <w:jc w:val="both"/>
        <w:rPr>
          <w:rFonts w:ascii="Arial" w:hAnsi="Arial" w:cs="Arial"/>
          <w:sz w:val="22"/>
          <w:szCs w:val="22"/>
        </w:rPr>
      </w:pPr>
    </w:p>
    <w:p w14:paraId="639855A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Sukladno Pravilniku o stipendiranju i dodjeli jednokratnih novčanih pomoći učenicima i studentima s područja Grada Dubrovnika, Grad Dubrovnik raspisuje natječaj za stipendiranje za svaku školsku godinu za učenike i studente koji su sami stradalnici ili su djeca stradalnika iz Domovinskog rata. </w:t>
      </w:r>
    </w:p>
    <w:p w14:paraId="661B4441" w14:textId="77777777" w:rsidR="00AA58B9" w:rsidRPr="002D46FB" w:rsidRDefault="00AA58B9" w:rsidP="00AA58B9">
      <w:pPr>
        <w:jc w:val="both"/>
        <w:rPr>
          <w:rFonts w:ascii="Arial" w:hAnsi="Arial" w:cs="Arial"/>
          <w:b/>
          <w:sz w:val="22"/>
          <w:szCs w:val="22"/>
        </w:rPr>
      </w:pPr>
    </w:p>
    <w:p w14:paraId="3F16683A"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Pravo na stipendiju ostvaruju:</w:t>
      </w:r>
    </w:p>
    <w:p w14:paraId="59A94126" w14:textId="1BC4470D" w:rsidR="00AA58B9" w:rsidRPr="009E7B89" w:rsidRDefault="00AA58B9" w:rsidP="009E7B89">
      <w:pPr>
        <w:numPr>
          <w:ilvl w:val="0"/>
          <w:numId w:val="32"/>
        </w:numPr>
        <w:ind w:left="709" w:hanging="283"/>
        <w:rPr>
          <w:rFonts w:ascii="Arial" w:hAnsi="Arial" w:cs="Arial"/>
          <w:sz w:val="22"/>
          <w:szCs w:val="22"/>
        </w:rPr>
      </w:pPr>
      <w:r w:rsidRPr="002D46FB">
        <w:rPr>
          <w:rFonts w:ascii="Arial" w:hAnsi="Arial" w:cs="Arial"/>
          <w:sz w:val="22"/>
          <w:szCs w:val="22"/>
        </w:rPr>
        <w:t xml:space="preserve">djeca ili posvojenici poginulih hrvatskih branitelja ili civilnih žrtava iz </w:t>
      </w:r>
      <w:r w:rsidRPr="009E7B89">
        <w:rPr>
          <w:rFonts w:ascii="Arial" w:hAnsi="Arial" w:cs="Arial"/>
          <w:sz w:val="22"/>
          <w:szCs w:val="22"/>
        </w:rPr>
        <w:t>Domovinskog rata,</w:t>
      </w:r>
    </w:p>
    <w:p w14:paraId="4D3544F7" w14:textId="1A89A5EB" w:rsidR="00AA58B9" w:rsidRPr="002D46FB" w:rsidRDefault="00AA58B9" w:rsidP="009E7B89">
      <w:pPr>
        <w:numPr>
          <w:ilvl w:val="0"/>
          <w:numId w:val="32"/>
        </w:numPr>
        <w:ind w:left="709" w:hanging="283"/>
        <w:rPr>
          <w:rFonts w:ascii="Arial" w:hAnsi="Arial" w:cs="Arial"/>
          <w:sz w:val="22"/>
          <w:szCs w:val="22"/>
        </w:rPr>
      </w:pPr>
      <w:r w:rsidRPr="002D46FB">
        <w:rPr>
          <w:rFonts w:ascii="Arial" w:hAnsi="Arial" w:cs="Arial"/>
          <w:sz w:val="22"/>
          <w:szCs w:val="22"/>
        </w:rPr>
        <w:t>civilni invalidi iz Domovinskog rata, bez obzira na stupanj oštećenja organizma,</w:t>
      </w:r>
    </w:p>
    <w:p w14:paraId="0FA3A2BB" w14:textId="6F757A5C" w:rsidR="00AA58B9" w:rsidRPr="002D46FB" w:rsidRDefault="00AA58B9" w:rsidP="009E7B89">
      <w:pPr>
        <w:numPr>
          <w:ilvl w:val="0"/>
          <w:numId w:val="32"/>
        </w:numPr>
        <w:ind w:left="709" w:hanging="283"/>
        <w:rPr>
          <w:rFonts w:ascii="Arial" w:hAnsi="Arial" w:cs="Arial"/>
          <w:sz w:val="22"/>
          <w:szCs w:val="22"/>
        </w:rPr>
      </w:pPr>
      <w:r w:rsidRPr="002D46FB">
        <w:rPr>
          <w:rFonts w:ascii="Arial" w:hAnsi="Arial" w:cs="Arial"/>
          <w:sz w:val="22"/>
          <w:szCs w:val="22"/>
        </w:rPr>
        <w:t>djeca ili posvojenici ratnih vojnih invalida ili civilnih invalida iz Domovinsko</w:t>
      </w:r>
      <w:r w:rsidRPr="002D46FB">
        <w:rPr>
          <w:rFonts w:ascii="Arial" w:hAnsi="Arial" w:cs="Arial"/>
          <w:color w:val="000000"/>
          <w:sz w:val="22"/>
          <w:szCs w:val="22"/>
        </w:rPr>
        <w:t xml:space="preserve">g </w:t>
      </w:r>
      <w:r w:rsidRPr="002D46FB">
        <w:rPr>
          <w:rFonts w:ascii="Arial" w:hAnsi="Arial" w:cs="Arial"/>
          <w:sz w:val="22"/>
          <w:szCs w:val="22"/>
        </w:rPr>
        <w:t>rata s najmanje 50 postotnim stupnjem tjelesnog oštećenja,</w:t>
      </w:r>
    </w:p>
    <w:p w14:paraId="13A6A219" w14:textId="2668B462" w:rsidR="00AA58B9" w:rsidRPr="002D46FB" w:rsidRDefault="00AA58B9" w:rsidP="009E7B89">
      <w:pPr>
        <w:numPr>
          <w:ilvl w:val="0"/>
          <w:numId w:val="32"/>
        </w:numPr>
        <w:ind w:left="709" w:hanging="283"/>
        <w:rPr>
          <w:rFonts w:ascii="Arial" w:hAnsi="Arial" w:cs="Arial"/>
          <w:sz w:val="22"/>
          <w:szCs w:val="22"/>
        </w:rPr>
      </w:pPr>
      <w:r w:rsidRPr="002D46FB">
        <w:rPr>
          <w:rFonts w:ascii="Arial" w:hAnsi="Arial" w:cs="Arial"/>
          <w:sz w:val="22"/>
          <w:szCs w:val="22"/>
        </w:rPr>
        <w:t>djeca ili posvojenici ratnih vojnih invalida ili civilnih invalida iz Domovinskog</w:t>
      </w:r>
      <w:r w:rsidRPr="002D46FB">
        <w:rPr>
          <w:rFonts w:ascii="Arial" w:hAnsi="Arial" w:cs="Arial"/>
          <w:color w:val="000000"/>
          <w:sz w:val="22"/>
          <w:szCs w:val="22"/>
        </w:rPr>
        <w:t xml:space="preserve"> </w:t>
      </w:r>
      <w:r w:rsidRPr="002D46FB">
        <w:rPr>
          <w:rFonts w:ascii="Arial" w:hAnsi="Arial" w:cs="Arial"/>
          <w:sz w:val="22"/>
          <w:szCs w:val="22"/>
        </w:rPr>
        <w:t>rata bez obzira na stupanj oštećenja organizma, ali samo ako u njihovoj</w:t>
      </w:r>
      <w:r w:rsidRPr="002D46FB">
        <w:rPr>
          <w:rFonts w:ascii="Arial" w:hAnsi="Arial" w:cs="Arial"/>
          <w:color w:val="000000"/>
          <w:sz w:val="22"/>
          <w:szCs w:val="22"/>
        </w:rPr>
        <w:t xml:space="preserve"> </w:t>
      </w:r>
      <w:r w:rsidRPr="002D46FB">
        <w:rPr>
          <w:rFonts w:ascii="Arial" w:hAnsi="Arial" w:cs="Arial"/>
          <w:sz w:val="22"/>
          <w:szCs w:val="22"/>
        </w:rPr>
        <w:t>obitelji ima troje ili više djece.</w:t>
      </w:r>
    </w:p>
    <w:p w14:paraId="7AA55B77" w14:textId="77777777" w:rsidR="00AA58B9" w:rsidRPr="002D46FB" w:rsidRDefault="00AA58B9" w:rsidP="00AA58B9">
      <w:pPr>
        <w:jc w:val="both"/>
        <w:rPr>
          <w:rFonts w:ascii="Arial" w:hAnsi="Arial" w:cs="Arial"/>
          <w:sz w:val="22"/>
          <w:szCs w:val="22"/>
        </w:rPr>
      </w:pPr>
    </w:p>
    <w:p w14:paraId="34B2E1E3" w14:textId="77777777" w:rsidR="00AA58B9" w:rsidRPr="002D46FB" w:rsidRDefault="00AA58B9" w:rsidP="00AA58B9">
      <w:pPr>
        <w:jc w:val="both"/>
        <w:rPr>
          <w:rFonts w:ascii="Arial" w:hAnsi="Arial" w:cs="Arial"/>
          <w:b/>
          <w:sz w:val="22"/>
          <w:szCs w:val="22"/>
        </w:rPr>
      </w:pPr>
      <w:r w:rsidRPr="002D46FB">
        <w:rPr>
          <w:rFonts w:ascii="Arial" w:hAnsi="Arial" w:cs="Arial"/>
          <w:sz w:val="22"/>
          <w:szCs w:val="22"/>
        </w:rPr>
        <w:t>Potrebna sredstva: 280.000,00 kuna</w:t>
      </w:r>
    </w:p>
    <w:p w14:paraId="4D908C78" w14:textId="77777777" w:rsidR="00AA58B9" w:rsidRPr="002D46FB" w:rsidRDefault="00AA58B9" w:rsidP="00AA58B9">
      <w:pPr>
        <w:jc w:val="both"/>
        <w:rPr>
          <w:rFonts w:ascii="Arial" w:hAnsi="Arial" w:cs="Arial"/>
          <w:b/>
          <w:sz w:val="22"/>
          <w:szCs w:val="22"/>
        </w:rPr>
      </w:pPr>
    </w:p>
    <w:p w14:paraId="3D69AA9D" w14:textId="77777777" w:rsidR="00AA58B9" w:rsidRPr="002D46FB" w:rsidRDefault="00AA58B9" w:rsidP="00AA58B9">
      <w:pPr>
        <w:jc w:val="both"/>
        <w:rPr>
          <w:rFonts w:ascii="Arial" w:hAnsi="Arial" w:cs="Arial"/>
          <w:sz w:val="22"/>
          <w:szCs w:val="22"/>
        </w:rPr>
      </w:pPr>
      <w:r w:rsidRPr="002D46FB">
        <w:rPr>
          <w:rFonts w:ascii="Arial" w:hAnsi="Arial" w:cs="Arial"/>
          <w:b/>
          <w:sz w:val="22"/>
          <w:szCs w:val="22"/>
        </w:rPr>
        <w:t>5.4.  Sufinanciranje udruga proisteklih iz Domovinskog rata</w:t>
      </w:r>
    </w:p>
    <w:p w14:paraId="297C96C3" w14:textId="77777777" w:rsidR="009E7B89" w:rsidRDefault="009E7B89" w:rsidP="00AA58B9">
      <w:pPr>
        <w:jc w:val="both"/>
        <w:rPr>
          <w:rFonts w:ascii="Arial" w:hAnsi="Arial" w:cs="Arial"/>
          <w:sz w:val="22"/>
          <w:szCs w:val="22"/>
        </w:rPr>
      </w:pPr>
    </w:p>
    <w:p w14:paraId="19C32CC4" w14:textId="2DAEE464"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Povjerenstvo </w:t>
      </w:r>
      <w:r w:rsidRPr="002D46FB">
        <w:rPr>
          <w:rFonts w:ascii="Arial" w:hAnsi="Arial" w:cs="Arial"/>
          <w:bCs/>
          <w:sz w:val="22"/>
          <w:szCs w:val="22"/>
        </w:rPr>
        <w:t>za vrjednovanje programa i projekata u području skrbi o stradalnicima i sudionicima Domovinskog rata priprema prijedlog raspodjele rezerviranih sredstava.</w:t>
      </w:r>
      <w:r w:rsidRPr="002D46FB">
        <w:rPr>
          <w:rFonts w:ascii="Arial" w:hAnsi="Arial" w:cs="Arial"/>
          <w:sz w:val="22"/>
          <w:szCs w:val="22"/>
        </w:rPr>
        <w:t xml:space="preserve"> Sukladno tom prijedlogu, udrugama proisteklim iz Domovinskog rata sufinancirat će se  programi i projekti iz njihovog djelokruga rada po prioritetnim područjima:</w:t>
      </w:r>
    </w:p>
    <w:p w14:paraId="6F992BF9" w14:textId="77777777" w:rsidR="00AA58B9" w:rsidRPr="002D46FB" w:rsidRDefault="00AA58B9" w:rsidP="00AA58B9">
      <w:pPr>
        <w:jc w:val="both"/>
        <w:rPr>
          <w:rFonts w:ascii="Arial" w:hAnsi="Arial" w:cs="Arial"/>
          <w:sz w:val="22"/>
          <w:szCs w:val="22"/>
        </w:rPr>
      </w:pPr>
    </w:p>
    <w:p w14:paraId="3C3544D1" w14:textId="2BB086CA" w:rsidR="00AA58B9" w:rsidRPr="002D46FB" w:rsidRDefault="00AA58B9" w:rsidP="00AA58B9">
      <w:pPr>
        <w:jc w:val="both"/>
        <w:rPr>
          <w:rFonts w:ascii="Arial" w:hAnsi="Arial" w:cs="Arial"/>
          <w:b/>
          <w:sz w:val="22"/>
          <w:szCs w:val="22"/>
        </w:rPr>
      </w:pPr>
      <w:r w:rsidRPr="002D46FB">
        <w:rPr>
          <w:rFonts w:ascii="Arial" w:hAnsi="Arial" w:cs="Arial"/>
          <w:b/>
          <w:sz w:val="22"/>
          <w:szCs w:val="22"/>
        </w:rPr>
        <w:t>„Zajedno u ratu – zajedno u miru“</w:t>
      </w:r>
    </w:p>
    <w:p w14:paraId="629DD426" w14:textId="77777777" w:rsidR="00AA58B9" w:rsidRPr="002D46FB" w:rsidRDefault="00AA58B9" w:rsidP="009F0AD2">
      <w:pPr>
        <w:pStyle w:val="ListParagraph"/>
        <w:numPr>
          <w:ilvl w:val="0"/>
          <w:numId w:val="33"/>
        </w:numPr>
        <w:contextualSpacing/>
        <w:jc w:val="both"/>
        <w:rPr>
          <w:rFonts w:ascii="Arial" w:hAnsi="Arial" w:cs="Arial"/>
          <w:sz w:val="22"/>
          <w:szCs w:val="22"/>
        </w:rPr>
      </w:pPr>
      <w:r w:rsidRPr="002D46FB">
        <w:rPr>
          <w:rFonts w:ascii="Arial" w:hAnsi="Arial" w:cs="Arial"/>
          <w:sz w:val="22"/>
          <w:szCs w:val="22"/>
        </w:rPr>
        <w:t xml:space="preserve">Programi i projekti  psihosocijalne i zdravstvene potpore namijenjeni stradalnicima i </w:t>
      </w:r>
    </w:p>
    <w:p w14:paraId="5BE0A7EB" w14:textId="77777777" w:rsidR="00AA58B9" w:rsidRPr="002D46FB" w:rsidRDefault="00AA58B9" w:rsidP="00AA58B9">
      <w:pPr>
        <w:pStyle w:val="ListParagraph"/>
        <w:jc w:val="both"/>
        <w:rPr>
          <w:rFonts w:ascii="Arial" w:hAnsi="Arial" w:cs="Arial"/>
          <w:sz w:val="22"/>
          <w:szCs w:val="22"/>
        </w:rPr>
      </w:pPr>
      <w:r w:rsidRPr="002D46FB">
        <w:rPr>
          <w:rFonts w:ascii="Arial" w:hAnsi="Arial" w:cs="Arial"/>
          <w:sz w:val="22"/>
          <w:szCs w:val="22"/>
        </w:rPr>
        <w:t>sudionicima Domovinskog rata i njihovim obiteljima.</w:t>
      </w:r>
    </w:p>
    <w:p w14:paraId="396B2B00" w14:textId="77777777" w:rsidR="00AA58B9" w:rsidRPr="002D46FB" w:rsidRDefault="00AA58B9" w:rsidP="009F0AD2">
      <w:pPr>
        <w:pStyle w:val="ListParagraph"/>
        <w:numPr>
          <w:ilvl w:val="0"/>
          <w:numId w:val="33"/>
        </w:numPr>
        <w:contextualSpacing/>
        <w:jc w:val="both"/>
        <w:rPr>
          <w:rFonts w:ascii="Arial" w:hAnsi="Arial" w:cs="Arial"/>
          <w:sz w:val="22"/>
          <w:szCs w:val="22"/>
        </w:rPr>
      </w:pPr>
      <w:r w:rsidRPr="002D46FB">
        <w:rPr>
          <w:rFonts w:ascii="Arial" w:hAnsi="Arial" w:cs="Arial"/>
          <w:sz w:val="22"/>
          <w:szCs w:val="22"/>
        </w:rPr>
        <w:lastRenderedPageBreak/>
        <w:t>Podrška projektima, programima i manifestacijama braniteljskih udruga i drugih radno</w:t>
      </w:r>
    </w:p>
    <w:p w14:paraId="5F5D7384" w14:textId="77777777" w:rsidR="00AA58B9" w:rsidRPr="002D46FB" w:rsidRDefault="00AA58B9" w:rsidP="00AA58B9">
      <w:pPr>
        <w:pStyle w:val="ListParagraph"/>
        <w:jc w:val="both"/>
        <w:rPr>
          <w:rFonts w:ascii="Arial" w:hAnsi="Arial" w:cs="Arial"/>
          <w:sz w:val="22"/>
          <w:szCs w:val="22"/>
        </w:rPr>
      </w:pPr>
      <w:r w:rsidRPr="002D46FB">
        <w:rPr>
          <w:rFonts w:ascii="Arial" w:hAnsi="Arial" w:cs="Arial"/>
          <w:sz w:val="22"/>
          <w:szCs w:val="22"/>
        </w:rPr>
        <w:t xml:space="preserve">okupacijskih aktivnosti, kao najboljeg vida rehabilitacije i socijalizacije branitelja i hrvatskih ratnih vojnih invalida kroz proces rada, stvaralaštva i potvrde vrijednosti. </w:t>
      </w:r>
    </w:p>
    <w:p w14:paraId="7E50CA71" w14:textId="77777777" w:rsidR="00AA58B9" w:rsidRPr="002D46FB" w:rsidRDefault="00AA58B9" w:rsidP="009F0AD2">
      <w:pPr>
        <w:pStyle w:val="ListParagraph"/>
        <w:numPr>
          <w:ilvl w:val="0"/>
          <w:numId w:val="33"/>
        </w:numPr>
        <w:contextualSpacing/>
        <w:jc w:val="both"/>
        <w:rPr>
          <w:rFonts w:ascii="Arial" w:hAnsi="Arial" w:cs="Arial"/>
          <w:sz w:val="22"/>
          <w:szCs w:val="22"/>
        </w:rPr>
      </w:pPr>
      <w:r w:rsidRPr="002D46FB">
        <w:rPr>
          <w:rFonts w:ascii="Arial" w:hAnsi="Arial" w:cs="Arial"/>
          <w:sz w:val="22"/>
          <w:szCs w:val="22"/>
        </w:rPr>
        <w:t xml:space="preserve">Podrška, bilo kroz podršku suradnje s udrugama iz drugih hrvatskih gradova, s </w:t>
      </w:r>
    </w:p>
    <w:p w14:paraId="7C735166" w14:textId="77777777" w:rsidR="00AA58B9" w:rsidRPr="002D46FB" w:rsidRDefault="00AA58B9" w:rsidP="00AA58B9">
      <w:pPr>
        <w:pStyle w:val="ListParagraph"/>
        <w:jc w:val="both"/>
        <w:rPr>
          <w:rFonts w:ascii="Arial" w:hAnsi="Arial" w:cs="Arial"/>
          <w:sz w:val="22"/>
          <w:szCs w:val="22"/>
        </w:rPr>
      </w:pPr>
      <w:r w:rsidRPr="002D46FB">
        <w:rPr>
          <w:rFonts w:ascii="Arial" w:hAnsi="Arial" w:cs="Arial"/>
          <w:sz w:val="22"/>
          <w:szCs w:val="22"/>
        </w:rPr>
        <w:t>naglaskom na suradnju s Gradom Vukovarom, gradom prijateljem.</w:t>
      </w:r>
    </w:p>
    <w:p w14:paraId="706B09A2" w14:textId="77777777" w:rsidR="00AA58B9" w:rsidRPr="002D46FB" w:rsidRDefault="00AA58B9" w:rsidP="009F0AD2">
      <w:pPr>
        <w:pStyle w:val="ListParagraph"/>
        <w:numPr>
          <w:ilvl w:val="0"/>
          <w:numId w:val="33"/>
        </w:numPr>
        <w:contextualSpacing/>
        <w:jc w:val="both"/>
        <w:rPr>
          <w:rFonts w:ascii="Arial" w:hAnsi="Arial" w:cs="Arial"/>
          <w:sz w:val="22"/>
          <w:szCs w:val="22"/>
        </w:rPr>
      </w:pPr>
      <w:r w:rsidRPr="002D46FB">
        <w:rPr>
          <w:rFonts w:ascii="Arial" w:hAnsi="Arial" w:cs="Arial"/>
          <w:sz w:val="22"/>
          <w:szCs w:val="22"/>
        </w:rPr>
        <w:t xml:space="preserve">Održavanje spomenika i spomen obilježja na području Grada Dubrovnika u organizaciji </w:t>
      </w:r>
    </w:p>
    <w:p w14:paraId="555D841C" w14:textId="77777777" w:rsidR="00AA58B9" w:rsidRPr="002D46FB" w:rsidRDefault="00AA58B9" w:rsidP="00AA58B9">
      <w:pPr>
        <w:pStyle w:val="ListParagraph"/>
        <w:jc w:val="both"/>
        <w:rPr>
          <w:rFonts w:ascii="Arial" w:hAnsi="Arial" w:cs="Arial"/>
          <w:sz w:val="22"/>
          <w:szCs w:val="22"/>
        </w:rPr>
      </w:pPr>
      <w:r w:rsidRPr="002D46FB">
        <w:rPr>
          <w:rFonts w:ascii="Arial" w:hAnsi="Arial" w:cs="Arial"/>
          <w:sz w:val="22"/>
          <w:szCs w:val="22"/>
        </w:rPr>
        <w:t>udruga proisteklih iz Domovinskog rata</w:t>
      </w:r>
    </w:p>
    <w:p w14:paraId="07FAE155" w14:textId="77777777" w:rsidR="00AA58B9" w:rsidRPr="002D46FB" w:rsidRDefault="00AA58B9" w:rsidP="009F0AD2">
      <w:pPr>
        <w:pStyle w:val="ListParagraph"/>
        <w:numPr>
          <w:ilvl w:val="0"/>
          <w:numId w:val="33"/>
        </w:numPr>
        <w:contextualSpacing/>
        <w:jc w:val="both"/>
        <w:rPr>
          <w:rFonts w:ascii="Arial" w:hAnsi="Arial" w:cs="Arial"/>
          <w:sz w:val="22"/>
          <w:szCs w:val="22"/>
        </w:rPr>
      </w:pPr>
      <w:r w:rsidRPr="002D46FB">
        <w:rPr>
          <w:rFonts w:ascii="Arial" w:hAnsi="Arial" w:cs="Arial"/>
          <w:sz w:val="22"/>
          <w:szCs w:val="22"/>
        </w:rPr>
        <w:t>Sportske i druge aktivnosti memorijalnog značaja koje se organiziraju u znak sjećanja na stradale hrvatske branitelje u Domovinskom ratu.</w:t>
      </w:r>
    </w:p>
    <w:p w14:paraId="3EA31C45" w14:textId="77777777" w:rsidR="00AA58B9" w:rsidRPr="002D46FB" w:rsidRDefault="00AA58B9" w:rsidP="00AA58B9">
      <w:pPr>
        <w:jc w:val="both"/>
        <w:rPr>
          <w:rFonts w:ascii="Arial" w:hAnsi="Arial" w:cs="Arial"/>
          <w:sz w:val="22"/>
          <w:szCs w:val="22"/>
        </w:rPr>
      </w:pPr>
    </w:p>
    <w:p w14:paraId="12806B38" w14:textId="77777777" w:rsidR="00AA58B9" w:rsidRPr="002D46FB" w:rsidRDefault="00AA58B9" w:rsidP="00AA58B9">
      <w:pPr>
        <w:jc w:val="both"/>
        <w:rPr>
          <w:rFonts w:ascii="Arial" w:hAnsi="Arial" w:cs="Arial"/>
          <w:b/>
          <w:sz w:val="22"/>
          <w:szCs w:val="22"/>
        </w:rPr>
      </w:pPr>
      <w:r w:rsidRPr="002D46FB">
        <w:rPr>
          <w:rFonts w:ascii="Arial" w:hAnsi="Arial" w:cs="Arial"/>
          <w:sz w:val="22"/>
          <w:szCs w:val="22"/>
        </w:rPr>
        <w:t>Potrebna sredstva za ovo prioritetno područje iznose 300.000,00 kuna.</w:t>
      </w:r>
    </w:p>
    <w:p w14:paraId="639E0940" w14:textId="77777777" w:rsidR="00AA58B9" w:rsidRPr="002D46FB" w:rsidRDefault="00AA58B9" w:rsidP="00AA58B9">
      <w:pPr>
        <w:jc w:val="both"/>
        <w:rPr>
          <w:rFonts w:ascii="Arial" w:hAnsi="Arial" w:cs="Arial"/>
          <w:b/>
          <w:sz w:val="22"/>
          <w:szCs w:val="22"/>
        </w:rPr>
      </w:pPr>
    </w:p>
    <w:p w14:paraId="40D5C826"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Centar za branitelje</w:t>
      </w:r>
    </w:p>
    <w:p w14:paraId="646C22DC" w14:textId="77777777" w:rsidR="00AA58B9" w:rsidRPr="002D46FB" w:rsidRDefault="00AA58B9" w:rsidP="00AA58B9">
      <w:pPr>
        <w:jc w:val="both"/>
        <w:rPr>
          <w:rFonts w:ascii="Arial" w:hAnsi="Arial" w:cs="Arial"/>
          <w:sz w:val="22"/>
          <w:szCs w:val="22"/>
        </w:rPr>
      </w:pPr>
    </w:p>
    <w:p w14:paraId="23822F96"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Ovo prioritetno područje odnosi se na programe i projekte usmjerene na osnivanje „Centra za branitelje“, kao središnjeg mjesta za pravnu, psihosocijalnu i savjetodavnu podršku sudionicima i stradalnicima Domovinskog rata i njihovim obiteljima. </w:t>
      </w:r>
    </w:p>
    <w:p w14:paraId="546842EA" w14:textId="77777777" w:rsidR="00AA58B9" w:rsidRPr="002D46FB" w:rsidRDefault="00AA58B9" w:rsidP="00AA58B9">
      <w:pPr>
        <w:jc w:val="both"/>
        <w:rPr>
          <w:rFonts w:ascii="Arial" w:hAnsi="Arial" w:cs="Arial"/>
          <w:sz w:val="22"/>
          <w:szCs w:val="22"/>
        </w:rPr>
      </w:pPr>
    </w:p>
    <w:p w14:paraId="3EDBF86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Ovo prioritetno područje podrška je svim programima i projektima usmjerenim na trajno sjećanje na sve važne datume iz Domovinskog rata, poglavito na nemjerljivi doprinos dubrovačkih branitelja obrani Grada, bilo kroz programe obilježavanja Dana dubrovačkih branitelja i državnih blagdana, bilo kroz organiziranje projekata poput "Sata povijesti" u dubrovačkim osnovnim i srednjim školama uz sudjelovanje dubrovačkih branitelja.</w:t>
      </w:r>
    </w:p>
    <w:p w14:paraId="17D568C1" w14:textId="77777777" w:rsidR="00AA58B9" w:rsidRPr="002D46FB" w:rsidRDefault="00AA58B9" w:rsidP="00AA58B9">
      <w:pPr>
        <w:jc w:val="both"/>
        <w:rPr>
          <w:rFonts w:ascii="Arial" w:hAnsi="Arial" w:cs="Arial"/>
          <w:sz w:val="22"/>
          <w:szCs w:val="22"/>
        </w:rPr>
      </w:pPr>
    </w:p>
    <w:p w14:paraId="712065B7"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Kroz ovo prioritetno područje sufinancirat će se:</w:t>
      </w:r>
    </w:p>
    <w:p w14:paraId="02EB00C4" w14:textId="77777777" w:rsidR="00AA58B9" w:rsidRPr="002D46FB" w:rsidRDefault="00AA58B9" w:rsidP="009F0AD2">
      <w:pPr>
        <w:pStyle w:val="ListParagraph"/>
        <w:numPr>
          <w:ilvl w:val="0"/>
          <w:numId w:val="34"/>
        </w:numPr>
        <w:contextualSpacing/>
        <w:jc w:val="both"/>
        <w:rPr>
          <w:rFonts w:ascii="Arial" w:hAnsi="Arial" w:cs="Arial"/>
          <w:sz w:val="22"/>
          <w:szCs w:val="22"/>
        </w:rPr>
      </w:pPr>
      <w:r w:rsidRPr="002D46FB">
        <w:rPr>
          <w:rFonts w:ascii="Arial" w:hAnsi="Arial" w:cs="Arial"/>
          <w:sz w:val="22"/>
          <w:szCs w:val="22"/>
        </w:rPr>
        <w:t xml:space="preserve">Administrativni, organizacijski i drugi izdaci obilježavanja značajnih nadnevaka iz </w:t>
      </w:r>
      <w:r w:rsidRPr="002D46FB">
        <w:rPr>
          <w:rFonts w:ascii="Arial" w:hAnsi="Arial" w:cs="Arial"/>
          <w:color w:val="000000"/>
          <w:sz w:val="22"/>
          <w:szCs w:val="22"/>
        </w:rPr>
        <w:t xml:space="preserve">                   </w:t>
      </w:r>
      <w:r w:rsidRPr="002D46FB">
        <w:rPr>
          <w:rFonts w:ascii="Arial" w:hAnsi="Arial" w:cs="Arial"/>
          <w:sz w:val="22"/>
          <w:szCs w:val="22"/>
        </w:rPr>
        <w:t>Domovinskog rata na području Grada Dubrovnika;</w:t>
      </w:r>
    </w:p>
    <w:p w14:paraId="0C89063F" w14:textId="77777777" w:rsidR="00AA58B9" w:rsidRPr="002D46FB" w:rsidRDefault="00AA58B9" w:rsidP="009F0AD2">
      <w:pPr>
        <w:pStyle w:val="ListParagraph"/>
        <w:numPr>
          <w:ilvl w:val="0"/>
          <w:numId w:val="34"/>
        </w:numPr>
        <w:contextualSpacing/>
        <w:jc w:val="both"/>
        <w:rPr>
          <w:rFonts w:ascii="Arial" w:hAnsi="Arial" w:cs="Arial"/>
          <w:sz w:val="22"/>
          <w:szCs w:val="22"/>
        </w:rPr>
      </w:pPr>
      <w:r w:rsidRPr="002D46FB">
        <w:rPr>
          <w:rFonts w:ascii="Arial" w:hAnsi="Arial" w:cs="Arial"/>
          <w:sz w:val="22"/>
          <w:szCs w:val="22"/>
        </w:rPr>
        <w:t xml:space="preserve">Administrativni, organizacijski i drugi izdaci obilježavanja značajnih nadnevaka iz </w:t>
      </w:r>
      <w:r w:rsidRPr="002D46FB">
        <w:rPr>
          <w:rFonts w:ascii="Arial" w:hAnsi="Arial" w:cs="Arial"/>
          <w:color w:val="000000"/>
          <w:sz w:val="22"/>
          <w:szCs w:val="22"/>
        </w:rPr>
        <w:t xml:space="preserve">                   </w:t>
      </w:r>
      <w:r w:rsidRPr="002D46FB">
        <w:rPr>
          <w:rFonts w:ascii="Arial" w:hAnsi="Arial" w:cs="Arial"/>
          <w:sz w:val="22"/>
          <w:szCs w:val="22"/>
        </w:rPr>
        <w:t xml:space="preserve">Domovinskog rata izvan području Grada Dubrovnika </w:t>
      </w:r>
      <w:r w:rsidRPr="002D46FB">
        <w:rPr>
          <w:rFonts w:ascii="Arial" w:hAnsi="Arial" w:cs="Arial"/>
          <w:color w:val="000000"/>
          <w:sz w:val="22"/>
          <w:szCs w:val="22"/>
        </w:rPr>
        <w:t>-</w:t>
      </w:r>
      <w:r w:rsidRPr="002D46FB">
        <w:rPr>
          <w:rFonts w:ascii="Arial" w:hAnsi="Arial" w:cs="Arial"/>
          <w:sz w:val="22"/>
          <w:szCs w:val="22"/>
        </w:rPr>
        <w:t xml:space="preserve"> hodočašće u Vukovar. </w:t>
      </w:r>
    </w:p>
    <w:p w14:paraId="7FC1445A" w14:textId="77777777" w:rsidR="00AA58B9" w:rsidRPr="002D46FB" w:rsidRDefault="00AA58B9" w:rsidP="00AA58B9">
      <w:pPr>
        <w:jc w:val="both"/>
        <w:rPr>
          <w:rFonts w:ascii="Arial" w:hAnsi="Arial" w:cs="Arial"/>
          <w:sz w:val="22"/>
          <w:szCs w:val="22"/>
        </w:rPr>
      </w:pPr>
    </w:p>
    <w:p w14:paraId="34681AA3"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za ovo prioritetno područje iznose 100.000,00 kuna.</w:t>
      </w:r>
    </w:p>
    <w:p w14:paraId="18D2A3C7" w14:textId="77777777" w:rsidR="00AA58B9" w:rsidRPr="002D46FB" w:rsidRDefault="00AA58B9" w:rsidP="00AA58B9">
      <w:pPr>
        <w:jc w:val="both"/>
        <w:rPr>
          <w:rFonts w:ascii="Arial" w:hAnsi="Arial" w:cs="Arial"/>
          <w:b/>
          <w:sz w:val="22"/>
          <w:szCs w:val="22"/>
        </w:rPr>
      </w:pPr>
    </w:p>
    <w:p w14:paraId="63E1C47C"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Manifestacije od značaja za Grad u području skrbi o stradalnicima i sudionicima Domovinskog rata i njihovim obiteljima</w:t>
      </w:r>
    </w:p>
    <w:p w14:paraId="79CA01EC" w14:textId="77777777" w:rsidR="009E7B89" w:rsidRDefault="009E7B89" w:rsidP="00AA58B9">
      <w:pPr>
        <w:jc w:val="both"/>
        <w:rPr>
          <w:rFonts w:ascii="Arial" w:hAnsi="Arial" w:cs="Arial"/>
          <w:sz w:val="22"/>
          <w:szCs w:val="22"/>
        </w:rPr>
      </w:pPr>
    </w:p>
    <w:p w14:paraId="673BB5EA" w14:textId="2E2FC5F5" w:rsidR="00AA58B9" w:rsidRPr="002D46FB" w:rsidRDefault="00AA58B9" w:rsidP="00AA58B9">
      <w:pPr>
        <w:jc w:val="both"/>
        <w:rPr>
          <w:rFonts w:ascii="Arial" w:hAnsi="Arial" w:cs="Arial"/>
          <w:sz w:val="22"/>
          <w:szCs w:val="22"/>
        </w:rPr>
      </w:pPr>
      <w:r w:rsidRPr="002D46FB">
        <w:rPr>
          <w:rFonts w:ascii="Arial" w:hAnsi="Arial" w:cs="Arial"/>
          <w:sz w:val="22"/>
          <w:szCs w:val="22"/>
        </w:rPr>
        <w:t xml:space="preserve">Kroz ovo prioritetno područje sufinancirat će se i druge manifestacije koje će kandidirati i realizirati same udruge proistekle iz Domovinskog rata, a koje udovolje kriterijima vrjednovanja nadležnog povjerenstva za ocjenu projekata i manifestacija. </w:t>
      </w:r>
    </w:p>
    <w:p w14:paraId="78BECF4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Potrebna sredstva za ovo prioritetno područje iznose 75.000,00 kuna.</w:t>
      </w:r>
    </w:p>
    <w:p w14:paraId="4B231855" w14:textId="77777777" w:rsidR="00AA58B9" w:rsidRPr="002D46FB" w:rsidRDefault="00AA58B9" w:rsidP="00AA58B9">
      <w:pPr>
        <w:jc w:val="both"/>
        <w:rPr>
          <w:rFonts w:ascii="Arial" w:hAnsi="Arial" w:cs="Arial"/>
          <w:b/>
          <w:sz w:val="22"/>
          <w:szCs w:val="22"/>
        </w:rPr>
      </w:pPr>
    </w:p>
    <w:p w14:paraId="1C69559D"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t>5.5.    Oslobađanje od plaćanja komunalnog doprinosa</w:t>
      </w:r>
    </w:p>
    <w:p w14:paraId="10062E9F" w14:textId="77777777" w:rsidR="00AA58B9" w:rsidRPr="002D46FB" w:rsidRDefault="00AA58B9" w:rsidP="00AA58B9">
      <w:pPr>
        <w:jc w:val="both"/>
        <w:rPr>
          <w:rFonts w:ascii="Arial" w:hAnsi="Arial" w:cs="Arial"/>
          <w:sz w:val="22"/>
          <w:szCs w:val="22"/>
        </w:rPr>
      </w:pPr>
    </w:p>
    <w:p w14:paraId="1ED713B1" w14:textId="3C1B354F" w:rsidR="003F0225" w:rsidRPr="002D46FB" w:rsidRDefault="00AA58B9" w:rsidP="00AA58B9">
      <w:pPr>
        <w:jc w:val="both"/>
        <w:rPr>
          <w:rFonts w:ascii="Arial" w:hAnsi="Arial" w:cs="Arial"/>
          <w:sz w:val="22"/>
          <w:szCs w:val="22"/>
        </w:rPr>
      </w:pPr>
      <w:r w:rsidRPr="002D46FB">
        <w:rPr>
          <w:rFonts w:ascii="Arial" w:hAnsi="Arial" w:cs="Arial"/>
          <w:sz w:val="22"/>
          <w:szCs w:val="22"/>
        </w:rPr>
        <w:t xml:space="preserve">Odlukom o komunalnom doprinosu utvrđena je mogućnost da Gradsko vijeće Grada Dubrovnika potpuno ili djelomično oslobodi od plaćanja komunalnog doprinosa članove obitelji smrtno stradalog hrvatskog branitelja iz Domovinskog rata i  članove obitelji zatočenog ili nestalog hrvatskog branitelja iz Domovinskog rata i HRVI iz Domovinskog rata od I. do X. skupine koji su ostvarili pravo na stambeno zbrinjavanje dodjelom stambenog kredita preko Ministarstva obitelji, branitelja i međugeneracijske solidarnosti za izgradnju građevine odgovarajuće stambene površine sukladno odredbi članka 43. Zakona o pravima hrvatskih branitelja iz Domovinskog rata i članova njihovih obitelji. </w:t>
      </w:r>
    </w:p>
    <w:p w14:paraId="05C700DE" w14:textId="7AD8F787" w:rsidR="00AA58B9" w:rsidRPr="003F0225" w:rsidRDefault="00AA58B9" w:rsidP="00AA58B9">
      <w:pPr>
        <w:jc w:val="both"/>
        <w:rPr>
          <w:rFonts w:ascii="Arial" w:hAnsi="Arial" w:cs="Arial"/>
          <w:sz w:val="22"/>
          <w:szCs w:val="22"/>
        </w:rPr>
      </w:pPr>
      <w:r w:rsidRPr="002D46FB">
        <w:rPr>
          <w:rFonts w:ascii="Arial" w:hAnsi="Arial" w:cs="Arial"/>
          <w:sz w:val="22"/>
          <w:szCs w:val="22"/>
        </w:rPr>
        <w:t>Članovi obitelji poginulog, zatočenog ili nestalog hrvatskog branitelja i HRVI iz Domovinskog rata koji grade stambenu građevinu veću od odgovarajuće stambene površine, sukladno odredbi članka 43. Zakona o pravima hrvatskih branitelja iz Domovinskog rata i članova njihovih obitelji («Narodne novine», broj: 174/04.), plaćaju komunalni doprinos za razliku obujma planirane građevine i odgovarajuće stambene površine.</w:t>
      </w:r>
    </w:p>
    <w:p w14:paraId="3E7900BE" w14:textId="77777777" w:rsidR="00AA58B9" w:rsidRPr="002D46FB" w:rsidRDefault="00AA58B9" w:rsidP="00AA58B9">
      <w:pPr>
        <w:jc w:val="both"/>
        <w:rPr>
          <w:rFonts w:ascii="Arial" w:hAnsi="Arial" w:cs="Arial"/>
          <w:b/>
          <w:sz w:val="22"/>
          <w:szCs w:val="22"/>
        </w:rPr>
      </w:pPr>
      <w:r w:rsidRPr="002D46FB">
        <w:rPr>
          <w:rFonts w:ascii="Arial" w:hAnsi="Arial" w:cs="Arial"/>
          <w:b/>
          <w:sz w:val="22"/>
          <w:szCs w:val="22"/>
        </w:rPr>
        <w:lastRenderedPageBreak/>
        <w:t>5.6.  Skrb o udrugama proisteklim iz Drugog svjetskog rata i poraća</w:t>
      </w:r>
      <w:r w:rsidRPr="002D46FB">
        <w:rPr>
          <w:rFonts w:ascii="Arial" w:hAnsi="Arial" w:cs="Arial"/>
          <w:b/>
          <w:sz w:val="22"/>
          <w:szCs w:val="22"/>
        </w:rPr>
        <w:tab/>
      </w:r>
      <w:r w:rsidRPr="002D46FB">
        <w:rPr>
          <w:rFonts w:ascii="Arial" w:hAnsi="Arial" w:cs="Arial"/>
          <w:b/>
          <w:sz w:val="22"/>
          <w:szCs w:val="22"/>
        </w:rPr>
        <w:tab/>
      </w:r>
    </w:p>
    <w:p w14:paraId="431E466D" w14:textId="77777777" w:rsidR="00AA58B9" w:rsidRPr="002D46FB" w:rsidRDefault="00AA58B9" w:rsidP="00AA58B9">
      <w:pPr>
        <w:jc w:val="both"/>
        <w:rPr>
          <w:rFonts w:ascii="Arial" w:hAnsi="Arial" w:cs="Arial"/>
          <w:sz w:val="22"/>
          <w:szCs w:val="22"/>
        </w:rPr>
      </w:pPr>
    </w:p>
    <w:p w14:paraId="7B808F6C"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Povjerenstvo za vrjednovanje programa i projekata u području skrbi o udrugama proisteklim iz Drugog svjetskog rata i poraća priprema prijedlog raspodjele rezerviranih sredstava. Sukladno tom prijedlogu, udrugama proisteklim iz Drugog svjetskog rata sufinancirat će se  programi i projekti iz njihovog djelokruga rada.</w:t>
      </w:r>
    </w:p>
    <w:p w14:paraId="4DBA9355" w14:textId="77777777" w:rsidR="003F0225" w:rsidRDefault="003F0225" w:rsidP="00AA58B9">
      <w:pPr>
        <w:jc w:val="both"/>
        <w:rPr>
          <w:rFonts w:ascii="Arial" w:hAnsi="Arial" w:cs="Arial"/>
          <w:sz w:val="22"/>
          <w:szCs w:val="22"/>
        </w:rPr>
      </w:pPr>
    </w:p>
    <w:p w14:paraId="5B2C8055" w14:textId="52742BA1" w:rsidR="00AA58B9" w:rsidRPr="003F0225" w:rsidRDefault="00AA58B9" w:rsidP="00AA58B9">
      <w:pPr>
        <w:jc w:val="both"/>
        <w:rPr>
          <w:rFonts w:ascii="Arial" w:hAnsi="Arial" w:cs="Arial"/>
          <w:b/>
          <w:sz w:val="22"/>
          <w:szCs w:val="22"/>
        </w:rPr>
      </w:pPr>
      <w:r w:rsidRPr="002D46FB">
        <w:rPr>
          <w:rFonts w:ascii="Arial" w:hAnsi="Arial" w:cs="Arial"/>
          <w:sz w:val="22"/>
          <w:szCs w:val="22"/>
        </w:rPr>
        <w:t>Potrebna sredstva:</w:t>
      </w:r>
      <w:r w:rsidRPr="002D46FB">
        <w:rPr>
          <w:rFonts w:ascii="Arial" w:hAnsi="Arial" w:cs="Arial"/>
          <w:b/>
          <w:sz w:val="22"/>
          <w:szCs w:val="22"/>
        </w:rPr>
        <w:t xml:space="preserve"> </w:t>
      </w:r>
      <w:r w:rsidRPr="002D46FB">
        <w:rPr>
          <w:rFonts w:ascii="Arial" w:hAnsi="Arial" w:cs="Arial"/>
          <w:sz w:val="22"/>
          <w:szCs w:val="22"/>
        </w:rPr>
        <w:t>75.000,00 kn</w:t>
      </w:r>
      <w:r w:rsidRPr="002D46FB">
        <w:rPr>
          <w:rFonts w:ascii="Arial" w:hAnsi="Arial" w:cs="Arial"/>
          <w:b/>
          <w:sz w:val="22"/>
          <w:szCs w:val="22"/>
        </w:rPr>
        <w:tab/>
      </w:r>
    </w:p>
    <w:p w14:paraId="554418BD" w14:textId="77777777" w:rsidR="00AA58B9" w:rsidRPr="00E70E18" w:rsidRDefault="00AA58B9" w:rsidP="00AA58B9">
      <w:pPr>
        <w:jc w:val="both"/>
        <w:rPr>
          <w:rFonts w:ascii="Arial" w:hAnsi="Arial" w:cs="Arial"/>
        </w:rPr>
      </w:pPr>
    </w:p>
    <w:tbl>
      <w:tblPr>
        <w:tblW w:w="9137" w:type="dxa"/>
        <w:tblLook w:val="04A0" w:firstRow="1" w:lastRow="0" w:firstColumn="1" w:lastColumn="0" w:noHBand="0" w:noVBand="1"/>
      </w:tblPr>
      <w:tblGrid>
        <w:gridCol w:w="846"/>
        <w:gridCol w:w="6879"/>
        <w:gridCol w:w="1412"/>
      </w:tblGrid>
      <w:tr w:rsidR="00AA58B9" w:rsidRPr="00AC4EB0" w14:paraId="480599E1" w14:textId="77777777" w:rsidTr="009E7B89">
        <w:trPr>
          <w:trHeight w:val="646"/>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75FF06" w14:textId="77777777" w:rsidR="00AA58B9" w:rsidRPr="00AC4EB0" w:rsidRDefault="00AA58B9" w:rsidP="00AA58B9">
            <w:pPr>
              <w:jc w:val="both"/>
              <w:rPr>
                <w:rFonts w:ascii="Arial" w:hAnsi="Arial" w:cs="Arial"/>
                <w:b/>
                <w:bCs/>
                <w:color w:val="000000"/>
                <w:sz w:val="18"/>
                <w:szCs w:val="18"/>
              </w:rPr>
            </w:pPr>
            <w:r>
              <w:rPr>
                <w:rFonts w:ascii="Arial" w:hAnsi="Arial" w:cs="Arial"/>
                <w:b/>
                <w:bCs/>
                <w:caps/>
                <w:color w:val="000000"/>
                <w:sz w:val="18"/>
                <w:szCs w:val="18"/>
              </w:rPr>
              <w:t>RN</w:t>
            </w:r>
            <w:r w:rsidRPr="00AC4EB0">
              <w:rPr>
                <w:rFonts w:ascii="Arial" w:hAnsi="Arial" w:cs="Arial"/>
                <w:b/>
                <w:bCs/>
                <w:caps/>
                <w:color w:val="000000"/>
                <w:sz w:val="18"/>
                <w:szCs w:val="18"/>
              </w:rPr>
              <w:t>.br.</w:t>
            </w:r>
          </w:p>
        </w:tc>
        <w:tc>
          <w:tcPr>
            <w:tcW w:w="6879"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39C56664"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aps/>
                <w:color w:val="000000"/>
                <w:sz w:val="18"/>
                <w:szCs w:val="18"/>
              </w:rPr>
              <w:t>SOCIJALNA  SKRB, ZDRAVLJE,  osobe s invaliditetom,SKRB O DJECI I MLADIMA, SKRB ZA STRADALNIKE DOMOVINSKOG RATA</w:t>
            </w:r>
          </w:p>
        </w:tc>
        <w:tc>
          <w:tcPr>
            <w:tcW w:w="1412"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64F5E2AB"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aps/>
                <w:color w:val="000000"/>
                <w:sz w:val="18"/>
                <w:szCs w:val="18"/>
              </w:rPr>
              <w:t>2022.</w:t>
            </w:r>
          </w:p>
        </w:tc>
      </w:tr>
      <w:tr w:rsidR="00AA58B9" w:rsidRPr="00AC4EB0" w14:paraId="40CC8AAF" w14:textId="77777777" w:rsidTr="009E7B89">
        <w:trPr>
          <w:trHeight w:val="585"/>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9ED2BD3"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1.</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AB70463"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SOCIJALNA SKRB</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A300F6D"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14.949.300</w:t>
            </w:r>
          </w:p>
        </w:tc>
      </w:tr>
      <w:tr w:rsidR="00AA58B9" w:rsidRPr="00AC4EB0" w14:paraId="2D95632B" w14:textId="77777777" w:rsidTr="009E7B89">
        <w:trPr>
          <w:trHeight w:val="332"/>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1F13D5C"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1.1.</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ECBA779"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OGRJEV</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5E49784"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193.000</w:t>
            </w:r>
          </w:p>
        </w:tc>
      </w:tr>
      <w:tr w:rsidR="00AA58B9" w:rsidRPr="00AC4EB0" w14:paraId="2895253C" w14:textId="77777777" w:rsidTr="009E7B89">
        <w:trPr>
          <w:trHeight w:val="349"/>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70A35A5"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1.2.</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DB8F0A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PUČKA KUHINJA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AF51E3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2.078.800</w:t>
            </w:r>
          </w:p>
        </w:tc>
      </w:tr>
      <w:tr w:rsidR="00AA58B9" w:rsidRPr="00AC4EB0" w14:paraId="291DD970" w14:textId="77777777" w:rsidTr="009E7B89">
        <w:trPr>
          <w:trHeight w:val="353"/>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CC22F02"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1.3.</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092531E"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JEDNOKRATNE NOVČANE POMOĆI</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88B753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950.000</w:t>
            </w:r>
          </w:p>
        </w:tc>
      </w:tr>
      <w:tr w:rsidR="00AA58B9" w:rsidRPr="00AC4EB0" w14:paraId="2FD96C14" w14:textId="77777777" w:rsidTr="009E7B89">
        <w:trPr>
          <w:trHeight w:val="347"/>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92B789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1.4.</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3BD85E8"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DODATAK NA MIROVINU</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8C6DB5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2.900.000</w:t>
            </w:r>
          </w:p>
        </w:tc>
      </w:tr>
      <w:tr w:rsidR="00AA58B9" w:rsidRPr="00AC4EB0" w14:paraId="31BF197B" w14:textId="77777777" w:rsidTr="009E7B89">
        <w:trPr>
          <w:trHeight w:val="341"/>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313FC14"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1.5.</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0BA69AC"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NOVČANA POMOĆ STARIJIMA OD 65 GODINA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A74E698"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820.000</w:t>
            </w:r>
          </w:p>
        </w:tc>
      </w:tr>
      <w:tr w:rsidR="00AA58B9" w:rsidRPr="00AC4EB0" w14:paraId="05C678AD" w14:textId="77777777" w:rsidTr="009E7B89">
        <w:trPr>
          <w:trHeight w:val="476"/>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B41495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1.6.</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2A8722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GODIŠNJA POTPORA ZA NEZAPOSLENE  SAMOHRANE  RODITELJE</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32FA47E"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50.000</w:t>
            </w:r>
          </w:p>
        </w:tc>
      </w:tr>
      <w:tr w:rsidR="00AA58B9" w:rsidRPr="00AC4EB0" w14:paraId="4EFCCF49" w14:textId="77777777" w:rsidTr="009E7B89">
        <w:trPr>
          <w:trHeight w:val="459"/>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A1044EA"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1.7.</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D308419"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STAMBENA ZAJEDNICA ZA MLADE</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9488AAC"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20.000</w:t>
            </w:r>
          </w:p>
        </w:tc>
      </w:tr>
      <w:tr w:rsidR="00AA58B9" w:rsidRPr="00AC4EB0" w14:paraId="056FE44D" w14:textId="77777777" w:rsidTr="009E7B89">
        <w:trPr>
          <w:trHeight w:val="478"/>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3A9057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1.8.</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642F62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POTPORA DJECI BEZ RODITELJSKE SKRBI-KORISNICIMA DJEČJIH DOMOVA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1E9124D"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35.000</w:t>
            </w:r>
          </w:p>
        </w:tc>
      </w:tr>
      <w:tr w:rsidR="00AA58B9" w:rsidRPr="00AC4EB0" w14:paraId="71994DA5" w14:textId="77777777" w:rsidTr="009E7B89">
        <w:trPr>
          <w:trHeight w:val="461"/>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09606A9"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1.9.</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68A4D1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SUBVENCIONIRANJE TROŠKOVA STANOVANJA OSTALIM SOCIJALNIM KATEGORIJAMA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2BB96EA"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2.900.000</w:t>
            </w:r>
          </w:p>
        </w:tc>
      </w:tr>
      <w:tr w:rsidR="00AA58B9" w:rsidRPr="00AC4EB0" w14:paraId="4FC1D058" w14:textId="77777777" w:rsidTr="009E7B89">
        <w:trPr>
          <w:trHeight w:val="473"/>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144AD74"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1.10.</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2BF04F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NAKNADA ZA TROŠKOVE STANOVANJA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52D8E88"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1.010.000</w:t>
            </w:r>
          </w:p>
        </w:tc>
      </w:tr>
      <w:tr w:rsidR="00AA58B9" w:rsidRPr="00AC4EB0" w14:paraId="189663B5" w14:textId="77777777" w:rsidTr="009E7B89">
        <w:trPr>
          <w:trHeight w:val="473"/>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962B11C"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1.11.</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A3163A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TROŠKOVI POGREBA  SOCIJALNO UGROŽENIMA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3C8C76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35.000</w:t>
            </w:r>
          </w:p>
        </w:tc>
      </w:tr>
      <w:tr w:rsidR="00AA58B9" w:rsidRPr="00AC4EB0" w14:paraId="5B08BF78" w14:textId="77777777" w:rsidTr="009E7B89">
        <w:trPr>
          <w:trHeight w:val="350"/>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C7BCD7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1.12.</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485A58C"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BOŽIĆNICA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62CAD7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50.000</w:t>
            </w:r>
          </w:p>
        </w:tc>
      </w:tr>
      <w:tr w:rsidR="00AA58B9" w:rsidRPr="00AC4EB0" w14:paraId="4FA4E4E2" w14:textId="77777777" w:rsidTr="009E7B89">
        <w:trPr>
          <w:trHeight w:val="355"/>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9A652BB"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1.13.</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CC0BE99"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POTPORA ZA NAJAM STANA MLADIMA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95CFEBA"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357.000</w:t>
            </w:r>
          </w:p>
        </w:tc>
      </w:tr>
      <w:tr w:rsidR="00AA58B9" w:rsidRPr="00AC4EB0" w14:paraId="580241CB" w14:textId="77777777" w:rsidTr="009E7B89">
        <w:trPr>
          <w:trHeight w:val="347"/>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3ED9E9A"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1.14.</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DEA2E05"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DAR ZA NOVOROÐENO DIJETE</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BF458E0"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3.100.000</w:t>
            </w:r>
          </w:p>
        </w:tc>
      </w:tr>
      <w:tr w:rsidR="00AA58B9" w:rsidRPr="00AC4EB0" w14:paraId="0E5B3908" w14:textId="77777777" w:rsidTr="009E7B89">
        <w:trPr>
          <w:trHeight w:val="340"/>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9A30054"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1.15.</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D5092D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 xml:space="preserve"> PRIVREMENO PRIHVATILIŠTE ZA SOCIJALNO UGROŽENE </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71D693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314.500</w:t>
            </w:r>
          </w:p>
        </w:tc>
      </w:tr>
      <w:tr w:rsidR="00AA58B9" w:rsidRPr="00AC4EB0" w14:paraId="00883830" w14:textId="77777777" w:rsidTr="009E7B89">
        <w:trPr>
          <w:trHeight w:val="346"/>
        </w:trPr>
        <w:tc>
          <w:tcPr>
            <w:tcW w:w="846"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14:paraId="5CA7A2A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1.16.</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617A3BB"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STRUČNE USLUGE CENTRA ZA SOCIJALNU SKRB DUBROVNIK</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3F1063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36.000</w:t>
            </w:r>
          </w:p>
        </w:tc>
      </w:tr>
      <w:tr w:rsidR="00AA58B9" w:rsidRPr="00AC4EB0" w14:paraId="05990E56" w14:textId="77777777" w:rsidTr="009E7B89">
        <w:trPr>
          <w:trHeight w:val="469"/>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4E03294"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1.17.</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8010088"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SUFINANCIRANJE PROJEKATA UDRUGA IZ PODRUČJA SOCIJALNE SKRBI</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97E192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100.000</w:t>
            </w:r>
          </w:p>
        </w:tc>
      </w:tr>
      <w:tr w:rsidR="00AA58B9" w:rsidRPr="00AC4EB0" w14:paraId="2D9494B0" w14:textId="77777777" w:rsidTr="009E7B89">
        <w:trPr>
          <w:trHeight w:val="464"/>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BC7A466"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2.</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4FACEE0"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ZDRAVLJE I ZDRAVSTVENA SKRB</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4DF177A"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1.713.000</w:t>
            </w:r>
          </w:p>
        </w:tc>
      </w:tr>
      <w:tr w:rsidR="00AA58B9" w:rsidRPr="00AC4EB0" w14:paraId="4B1E763D" w14:textId="77777777" w:rsidTr="009E7B89">
        <w:trPr>
          <w:trHeight w:val="459"/>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818F709"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2.1.</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0C9D89B"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PROJEKT DUBROVNIK ZDRAVI GRAD</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A877EF6" w14:textId="77777777" w:rsidR="00AA58B9" w:rsidRPr="00AC4EB0" w:rsidRDefault="00AA58B9" w:rsidP="00AA58B9">
            <w:pPr>
              <w:jc w:val="both"/>
              <w:rPr>
                <w:rFonts w:ascii="Arial" w:hAnsi="Arial" w:cs="Arial"/>
                <w:b/>
                <w:color w:val="000000"/>
                <w:sz w:val="18"/>
                <w:szCs w:val="18"/>
              </w:rPr>
            </w:pPr>
            <w:r w:rsidRPr="00AC4EB0">
              <w:rPr>
                <w:rFonts w:ascii="Arial" w:hAnsi="Arial" w:cs="Arial"/>
                <w:b/>
                <w:color w:val="000000"/>
                <w:sz w:val="18"/>
                <w:szCs w:val="18"/>
              </w:rPr>
              <w:t>1.483.000</w:t>
            </w:r>
          </w:p>
        </w:tc>
      </w:tr>
      <w:tr w:rsidR="00AA58B9" w:rsidRPr="00AC4EB0" w14:paraId="094A9CA8" w14:textId="77777777" w:rsidTr="009E7B89">
        <w:trPr>
          <w:trHeight w:val="466"/>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AAAD7F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2.1.1.</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72B84A8"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SUFINANCIRANJE PROGRAMA I PROJEKTA IZ PODRUČJA SKRBI O ZDRAVLJU</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B8CF2C8"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200.000</w:t>
            </w:r>
          </w:p>
        </w:tc>
      </w:tr>
      <w:tr w:rsidR="00AA58B9" w:rsidRPr="00AC4EB0" w14:paraId="7E89BF8E" w14:textId="77777777" w:rsidTr="009E7B89">
        <w:trPr>
          <w:trHeight w:val="354"/>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E687CC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2.1.2.</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987840E"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GRADSKO DRUŠTVO CRVENOG KRIŽA DUBROVNIK</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EE1FBE8"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825.000</w:t>
            </w:r>
          </w:p>
        </w:tc>
      </w:tr>
      <w:tr w:rsidR="00AA58B9" w:rsidRPr="00AC4EB0" w14:paraId="3A4A621C" w14:textId="77777777" w:rsidTr="009E7B89">
        <w:trPr>
          <w:trHeight w:val="454"/>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586A758"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2.1.3.</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9CE9F15"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DOM ZDRAVLJA DUBROVNIK</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6B9A06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138.000</w:t>
            </w:r>
          </w:p>
        </w:tc>
      </w:tr>
      <w:tr w:rsidR="00AA58B9" w:rsidRPr="00AC4EB0" w14:paraId="19F433AC" w14:textId="77777777" w:rsidTr="009E7B89">
        <w:trPr>
          <w:trHeight w:val="353"/>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2A2A0D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2.1.4.</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4013BA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ZAVOD ZA JAVNO ZDRAVSTVO</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E5B91C5"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50.000</w:t>
            </w:r>
          </w:p>
        </w:tc>
      </w:tr>
      <w:tr w:rsidR="00AA58B9" w:rsidRPr="00AC4EB0" w14:paraId="17156D2A" w14:textId="77777777" w:rsidTr="009E7B89">
        <w:trPr>
          <w:trHeight w:val="465"/>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86EFFC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2.1.5.</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556B11B"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OPĆA BOLNICA DUBROVNIK</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9D54DC5"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102.000</w:t>
            </w:r>
          </w:p>
        </w:tc>
      </w:tr>
      <w:tr w:rsidR="00AA58B9" w:rsidRPr="00AC4EB0" w14:paraId="3C5C5CD1" w14:textId="77777777" w:rsidTr="009E7B89">
        <w:trPr>
          <w:trHeight w:val="354"/>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C099BA2"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2.1.6.</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7A4523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BIOKEMIJSKI LABORATORIJ MOKOŠICA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5F3FDCC"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132.000</w:t>
            </w:r>
          </w:p>
        </w:tc>
      </w:tr>
      <w:tr w:rsidR="00AA58B9" w:rsidRPr="00AC4EB0" w14:paraId="25BBC3D5" w14:textId="77777777" w:rsidTr="009E7B89">
        <w:trPr>
          <w:trHeight w:val="466"/>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E61925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lastRenderedPageBreak/>
              <w:t>2.1.7.</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0391530"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ČLANARINA HRVATSKE MREŽE ZDRAVIH GRADOVA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8EEA1A2"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36.000</w:t>
            </w:r>
          </w:p>
        </w:tc>
      </w:tr>
      <w:tr w:rsidR="00AA58B9" w:rsidRPr="00AC4EB0" w14:paraId="3F5E7A05" w14:textId="77777777" w:rsidTr="009E7B89">
        <w:trPr>
          <w:trHeight w:val="461"/>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F547F2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2.3.</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79E943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INTERVENTNI TIM NA ELAFITIMA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9A80F4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230.000</w:t>
            </w:r>
          </w:p>
        </w:tc>
      </w:tr>
      <w:tr w:rsidR="00AA58B9" w:rsidRPr="00AC4EB0" w14:paraId="28542FEA" w14:textId="77777777" w:rsidTr="009E7B89">
        <w:trPr>
          <w:trHeight w:val="455"/>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67BF540"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3.</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C7C4D25"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POBOLJŠANJE  KVALITETE ŽIVOTA OSOBA  S INVALIDITETOM I DJECE S TEŠKOĆAMA U RAZVOJU</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7A88DC9"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3.281.000</w:t>
            </w:r>
          </w:p>
        </w:tc>
      </w:tr>
      <w:tr w:rsidR="00AA58B9" w:rsidRPr="00AC4EB0" w14:paraId="0A4AA7DE" w14:textId="77777777" w:rsidTr="009E7B89">
        <w:trPr>
          <w:trHeight w:val="473"/>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0BED9F5"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3.1.</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4BC5D7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MJERE IZ STRATEGIJE ZA OSOBE S INVALIDITETOM</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959EF9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355.000</w:t>
            </w:r>
          </w:p>
        </w:tc>
      </w:tr>
      <w:tr w:rsidR="00AA58B9" w:rsidRPr="00AC4EB0" w14:paraId="65B027B8" w14:textId="77777777" w:rsidTr="009E7B89">
        <w:trPr>
          <w:trHeight w:val="468"/>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16A1EC"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3.2.</w:t>
            </w:r>
          </w:p>
        </w:tc>
        <w:tc>
          <w:tcPr>
            <w:tcW w:w="6879"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184ED65E"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NOVČANA POMOĆ KORISNICIMA OSOBNE INVALIDNINE</w:t>
            </w:r>
          </w:p>
        </w:tc>
        <w:tc>
          <w:tcPr>
            <w:tcW w:w="1412"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2382A2E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1.450.000</w:t>
            </w:r>
          </w:p>
        </w:tc>
      </w:tr>
      <w:tr w:rsidR="00AA58B9" w:rsidRPr="00AC4EB0" w14:paraId="58F42626" w14:textId="77777777" w:rsidTr="009E7B89">
        <w:trPr>
          <w:trHeight w:val="464"/>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1F0B9B4"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3.3.</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B10EB8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CENTAR ZA REHABILITACIJU JOSIPOVAC</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328A2A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35.000</w:t>
            </w:r>
          </w:p>
        </w:tc>
      </w:tr>
      <w:tr w:rsidR="00AA58B9" w:rsidRPr="00AC4EB0" w14:paraId="34692238" w14:textId="77777777" w:rsidTr="009E7B89">
        <w:trPr>
          <w:trHeight w:val="341"/>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9685EF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3.4.</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40FF76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SPECIJALIZIRANI PRIJEVOZ ZA OSOBE S INVALIDITETOM</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3941EAA"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465.000</w:t>
            </w:r>
          </w:p>
        </w:tc>
      </w:tr>
      <w:tr w:rsidR="00AA58B9" w:rsidRPr="00AC4EB0" w14:paraId="0402687C" w14:textId="77777777" w:rsidTr="009E7B89">
        <w:trPr>
          <w:trHeight w:val="347"/>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529C9B"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3.5.</w:t>
            </w:r>
          </w:p>
        </w:tc>
        <w:tc>
          <w:tcPr>
            <w:tcW w:w="6879"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3C4EAD1E"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ODRŽAVANJE LIFTERA ZA OSOBE S INVALIDITETOM</w:t>
            </w:r>
          </w:p>
        </w:tc>
        <w:tc>
          <w:tcPr>
            <w:tcW w:w="1412"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31542454"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50.000</w:t>
            </w:r>
          </w:p>
        </w:tc>
      </w:tr>
      <w:tr w:rsidR="00AA58B9" w:rsidRPr="00AC4EB0" w14:paraId="08CCE499" w14:textId="77777777" w:rsidTr="009E7B89">
        <w:trPr>
          <w:trHeight w:val="468"/>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B6F18D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 xml:space="preserve">3.6. </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018C800"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SUFINANCIRANJE PROGRAMA I PROJEKATA  UDRUGA OSOBA S INVALIDITETOM I DJECE S TEŠKOĆAMA U RAZVOJU</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1BD5E05"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750.000</w:t>
            </w:r>
          </w:p>
        </w:tc>
      </w:tr>
      <w:tr w:rsidR="00AA58B9" w:rsidRPr="00AC4EB0" w14:paraId="7D581FC4" w14:textId="77777777" w:rsidTr="009E7B89">
        <w:trPr>
          <w:trHeight w:val="463"/>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76A81F2"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3.7.</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C07FBE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STIPENDIIJE ZA STUDENTE S INVALIDITETOM</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956ADD9"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91.000</w:t>
            </w:r>
          </w:p>
        </w:tc>
      </w:tr>
      <w:tr w:rsidR="00AA58B9" w:rsidRPr="00AC4EB0" w14:paraId="0B1A014E" w14:textId="77777777" w:rsidTr="009E7B89">
        <w:trPr>
          <w:trHeight w:val="459"/>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8C79C69"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3.8.</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CC84BDF"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NOVČANA POMOĆ SAMOHRANIM RODITELJIMA I JEDNORODITELJSKIM OBITELJIMA KOJE IMAJU STATUS RODITELJA  NJEGOVATELJA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B13A12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85.000</w:t>
            </w:r>
          </w:p>
        </w:tc>
      </w:tr>
      <w:tr w:rsidR="00AA58B9" w:rsidRPr="00AC4EB0" w14:paraId="7FA02E1C" w14:textId="77777777" w:rsidTr="009E7B89">
        <w:trPr>
          <w:trHeight w:val="473"/>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FB0C049"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4.</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ACD9E24"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SKRB O DJECI I MLADIMA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D389B06"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1.712.000</w:t>
            </w:r>
          </w:p>
        </w:tc>
      </w:tr>
      <w:tr w:rsidR="00AA58B9" w:rsidRPr="00AC4EB0" w14:paraId="46C7C136" w14:textId="77777777" w:rsidTr="009E7B89">
        <w:trPr>
          <w:trHeight w:val="473"/>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F15EEF8"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4.1.</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77D713E"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STIPENDIJE  ZA UČENIKE I STUDENTE  IZ OBITELJI SLABIJEG IMOVNOG STANJA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26E2680"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307.000</w:t>
            </w:r>
          </w:p>
        </w:tc>
      </w:tr>
      <w:tr w:rsidR="00AA58B9" w:rsidRPr="00AC4EB0" w14:paraId="21ECEE8B" w14:textId="77777777" w:rsidTr="009E7B89">
        <w:trPr>
          <w:trHeight w:val="350"/>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84BFDBE"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4.2.</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6526D05"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SAVJET MLADIH</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32D0A3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10.000</w:t>
            </w:r>
          </w:p>
        </w:tc>
      </w:tr>
      <w:tr w:rsidR="00AA58B9" w:rsidRPr="00AC4EB0" w14:paraId="147AB977" w14:textId="77777777" w:rsidTr="009E7B89">
        <w:trPr>
          <w:trHeight w:val="355"/>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987FDF9"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4.3.</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1270B22"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PROGRAM MLADI I GRAD SKUPA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1E2CA6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400.000</w:t>
            </w:r>
          </w:p>
        </w:tc>
      </w:tr>
      <w:tr w:rsidR="00AA58B9" w:rsidRPr="00AC4EB0" w14:paraId="46F7D9D5" w14:textId="77777777" w:rsidTr="009E7B89">
        <w:trPr>
          <w:trHeight w:val="466"/>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329D5FC"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4.4.</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702F08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RAZVOJ CENTRA ZA MLADE</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6D2259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445.000</w:t>
            </w:r>
          </w:p>
        </w:tc>
      </w:tr>
      <w:tr w:rsidR="00AA58B9" w:rsidRPr="00AC4EB0" w14:paraId="153E7358" w14:textId="77777777" w:rsidTr="009E7B89">
        <w:trPr>
          <w:trHeight w:val="342"/>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D6C960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4.5.</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9C42F42"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SUFINANCIRANJE PROGRAMA I PROJEKATA  NAMIJENJENIH  OBITELJI</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655D0F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150.000</w:t>
            </w:r>
          </w:p>
        </w:tc>
      </w:tr>
      <w:tr w:rsidR="00AA58B9" w:rsidRPr="00AC4EB0" w14:paraId="4002484E" w14:textId="77777777" w:rsidTr="009E7B89">
        <w:trPr>
          <w:trHeight w:val="465"/>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7DBA1C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4.6</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FD9381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SUFINANCIRANJE PROGRAMA I PROJEKATA NAMIJENJENIH MLADIMA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B498F1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250.000</w:t>
            </w:r>
          </w:p>
        </w:tc>
      </w:tr>
      <w:tr w:rsidR="00AA58B9" w:rsidRPr="00AC4EB0" w14:paraId="1073FBAE" w14:textId="77777777" w:rsidTr="009E7B89">
        <w:trPr>
          <w:trHeight w:val="342"/>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29CBCF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4.7.</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20A276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SUFINANCIRANJE PROGRAMA GRAD PRIJATELJ DJECE</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A963B7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150.000</w:t>
            </w:r>
          </w:p>
        </w:tc>
      </w:tr>
      <w:tr w:rsidR="00AA58B9" w:rsidRPr="00AC4EB0" w14:paraId="6017F306" w14:textId="77777777" w:rsidTr="009E7B89">
        <w:trPr>
          <w:trHeight w:val="466"/>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C8B0592"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5.</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C619732"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SKRB O STRADALNICIMA IZ DOMOVINSKOG RATA I DRUGI RATNI STRADALNICI</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6F214E2"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755.000</w:t>
            </w:r>
          </w:p>
        </w:tc>
      </w:tr>
      <w:tr w:rsidR="00AA58B9" w:rsidRPr="00AC4EB0" w14:paraId="3422D88B" w14:textId="77777777" w:rsidTr="009E7B89">
        <w:trPr>
          <w:trHeight w:val="461"/>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1D30D9E"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5.1.</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8BE111B"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NABAVA ORTOPEDSKIH POMAGALA INVALIDIMA DOMOVINSKOG RATA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EA3272D"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75.000</w:t>
            </w:r>
          </w:p>
        </w:tc>
      </w:tr>
      <w:tr w:rsidR="00AA58B9" w:rsidRPr="00AC4EB0" w14:paraId="0C4DBD0D" w14:textId="77777777" w:rsidTr="009E7B89">
        <w:trPr>
          <w:trHeight w:val="479"/>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7DA1541"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5.2.</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46E206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POBOLJŠANJE UVJETA STANOVANJA  OBITELJIMA BRANITELJA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FDDD553"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100.000</w:t>
            </w:r>
          </w:p>
        </w:tc>
      </w:tr>
      <w:tr w:rsidR="00AA58B9" w:rsidRPr="00AC4EB0" w14:paraId="57B3D9FE" w14:textId="77777777" w:rsidTr="009E7B89">
        <w:trPr>
          <w:trHeight w:val="463"/>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5A64C8"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5.3.</w:t>
            </w:r>
          </w:p>
        </w:tc>
        <w:tc>
          <w:tcPr>
            <w:tcW w:w="6879"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2FD903F4"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STIPENDIRANJE UČENIKA I STUDENATA</w:t>
            </w:r>
          </w:p>
        </w:tc>
        <w:tc>
          <w:tcPr>
            <w:tcW w:w="1412"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3379836E"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280.000</w:t>
            </w:r>
          </w:p>
        </w:tc>
      </w:tr>
      <w:tr w:rsidR="00AA58B9" w:rsidRPr="00AC4EB0" w14:paraId="56EBF371" w14:textId="77777777" w:rsidTr="009E7B89">
        <w:trPr>
          <w:trHeight w:val="458"/>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BEC69B"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5.4.</w:t>
            </w:r>
          </w:p>
        </w:tc>
        <w:tc>
          <w:tcPr>
            <w:tcW w:w="6879"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16D60047"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SUFINANCIRANJE UDRUGA PROISTEKLIH IZ DOMOVINSKOG RATA</w:t>
            </w:r>
          </w:p>
        </w:tc>
        <w:tc>
          <w:tcPr>
            <w:tcW w:w="1412"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2AD560B6" w14:textId="77777777" w:rsidR="00AA58B9" w:rsidRPr="00AC4EB0" w:rsidRDefault="00AA58B9" w:rsidP="00AA58B9">
            <w:pPr>
              <w:jc w:val="both"/>
              <w:rPr>
                <w:rFonts w:ascii="Arial" w:hAnsi="Arial" w:cs="Arial"/>
                <w:color w:val="000000"/>
                <w:sz w:val="18"/>
                <w:szCs w:val="18"/>
              </w:rPr>
            </w:pPr>
            <w:r w:rsidRPr="00AC4EB0">
              <w:rPr>
                <w:rFonts w:ascii="Arial" w:hAnsi="Arial" w:cs="Arial"/>
                <w:color w:val="000000"/>
                <w:sz w:val="18"/>
                <w:szCs w:val="18"/>
              </w:rPr>
              <w:t>300.000</w:t>
            </w:r>
          </w:p>
        </w:tc>
      </w:tr>
      <w:tr w:rsidR="00AA58B9" w:rsidRPr="00AC4EB0" w14:paraId="292F5A19" w14:textId="77777777" w:rsidTr="009E7B89">
        <w:trPr>
          <w:trHeight w:val="464"/>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4E72146"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6.</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1F45180"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UDRUGE PROISTEKLE IZ DRUGOG SVJETSKOG RATA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4E75186"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75.000</w:t>
            </w:r>
          </w:p>
        </w:tc>
      </w:tr>
      <w:tr w:rsidR="00AA58B9" w:rsidRPr="00AC4EB0" w14:paraId="7B008D44" w14:textId="77777777" w:rsidTr="009E7B89">
        <w:trPr>
          <w:trHeight w:val="352"/>
        </w:trPr>
        <w:tc>
          <w:tcPr>
            <w:tcW w:w="846"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8A03173"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1. – 6.</w:t>
            </w:r>
          </w:p>
        </w:tc>
        <w:tc>
          <w:tcPr>
            <w:tcW w:w="6879"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495BD60"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MJERE SOCIJALNOG PROGRAMA</w:t>
            </w:r>
          </w:p>
        </w:tc>
        <w:tc>
          <w:tcPr>
            <w:tcW w:w="141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F8EF959" w14:textId="77777777" w:rsidR="00AA58B9" w:rsidRPr="00AC4EB0" w:rsidRDefault="00AA58B9" w:rsidP="00AA58B9">
            <w:pPr>
              <w:jc w:val="both"/>
              <w:rPr>
                <w:rFonts w:ascii="Arial" w:hAnsi="Arial" w:cs="Arial"/>
                <w:b/>
                <w:bCs/>
                <w:color w:val="000000"/>
                <w:sz w:val="18"/>
                <w:szCs w:val="18"/>
              </w:rPr>
            </w:pPr>
            <w:r w:rsidRPr="00AC4EB0">
              <w:rPr>
                <w:rFonts w:ascii="Arial" w:hAnsi="Arial" w:cs="Arial"/>
                <w:b/>
                <w:bCs/>
                <w:color w:val="000000"/>
                <w:sz w:val="18"/>
                <w:szCs w:val="18"/>
              </w:rPr>
              <w:t>22.485.300</w:t>
            </w:r>
          </w:p>
        </w:tc>
      </w:tr>
    </w:tbl>
    <w:p w14:paraId="5F3863E9" w14:textId="77777777" w:rsidR="00AA58B9" w:rsidRDefault="00AA58B9" w:rsidP="00AA58B9">
      <w:pPr>
        <w:jc w:val="both"/>
        <w:rPr>
          <w:rFonts w:ascii="Arial" w:hAnsi="Arial" w:cs="Arial"/>
          <w:sz w:val="18"/>
          <w:szCs w:val="18"/>
        </w:rPr>
      </w:pPr>
    </w:p>
    <w:p w14:paraId="7645FE98" w14:textId="77777777" w:rsidR="00AA58B9" w:rsidRDefault="00AA58B9" w:rsidP="00200807">
      <w:pPr>
        <w:rPr>
          <w:rFonts w:ascii="Arial" w:hAnsi="Arial" w:cs="Arial"/>
          <w:color w:val="000000"/>
          <w:sz w:val="22"/>
          <w:szCs w:val="22"/>
        </w:rPr>
      </w:pPr>
    </w:p>
    <w:p w14:paraId="5D597109"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KLASA: 602-01/22-02/01</w:t>
      </w:r>
    </w:p>
    <w:p w14:paraId="4B524474"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URBROJ: 2117-1-09-22-02</w:t>
      </w:r>
    </w:p>
    <w:p w14:paraId="2E18FC58" w14:textId="77777777" w:rsidR="00AA58B9" w:rsidRPr="002D46FB" w:rsidRDefault="00AA58B9" w:rsidP="00AA58B9">
      <w:pPr>
        <w:jc w:val="both"/>
        <w:rPr>
          <w:rFonts w:ascii="Arial" w:hAnsi="Arial" w:cs="Arial"/>
          <w:sz w:val="22"/>
          <w:szCs w:val="22"/>
        </w:rPr>
      </w:pPr>
      <w:r w:rsidRPr="002D46FB">
        <w:rPr>
          <w:rFonts w:ascii="Arial" w:hAnsi="Arial" w:cs="Arial"/>
          <w:sz w:val="22"/>
          <w:szCs w:val="22"/>
        </w:rPr>
        <w:t>Dubrovnik,  8. ožujka 2022.</w:t>
      </w:r>
    </w:p>
    <w:p w14:paraId="707FBEAD" w14:textId="77777777" w:rsidR="00AA58B9" w:rsidRPr="002D46FB" w:rsidRDefault="00AA58B9" w:rsidP="00200807">
      <w:pPr>
        <w:rPr>
          <w:rFonts w:ascii="Arial" w:hAnsi="Arial" w:cs="Arial"/>
          <w:color w:val="000000"/>
          <w:sz w:val="22"/>
          <w:szCs w:val="22"/>
        </w:rPr>
      </w:pPr>
    </w:p>
    <w:p w14:paraId="0E648C35" w14:textId="77777777" w:rsidR="00200807" w:rsidRPr="00B87E21" w:rsidRDefault="00200807" w:rsidP="00200807">
      <w:pPr>
        <w:jc w:val="both"/>
        <w:rPr>
          <w:rFonts w:ascii="Arial" w:eastAsia="Calibri" w:hAnsi="Arial" w:cs="Arial"/>
          <w:sz w:val="22"/>
          <w:szCs w:val="22"/>
          <w:lang w:eastAsia="en-US"/>
        </w:rPr>
      </w:pPr>
      <w:r w:rsidRPr="00B87E21">
        <w:rPr>
          <w:rFonts w:ascii="Arial" w:hAnsi="Arial" w:cs="Arial"/>
          <w:color w:val="000000"/>
          <w:sz w:val="22"/>
          <w:szCs w:val="22"/>
        </w:rPr>
        <w:t xml:space="preserve">Predsjednik Gradskog vijeća:   </w:t>
      </w:r>
      <w:r w:rsidRPr="00B87E21">
        <w:rPr>
          <w:rFonts w:ascii="Arial" w:hAnsi="Arial" w:cs="Arial"/>
          <w:color w:val="000000"/>
          <w:sz w:val="22"/>
          <w:szCs w:val="22"/>
        </w:rPr>
        <w:tab/>
      </w:r>
    </w:p>
    <w:p w14:paraId="42637D0F" w14:textId="77777777" w:rsidR="00200807" w:rsidRPr="00B87E21" w:rsidRDefault="00200807" w:rsidP="00200807">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6D9DFBF1" w14:textId="03096A0F" w:rsidR="00200807" w:rsidRDefault="00200807" w:rsidP="00200807">
      <w:pPr>
        <w:rPr>
          <w:rFonts w:ascii="Arial" w:hAnsi="Arial" w:cs="Arial"/>
          <w:color w:val="000000"/>
          <w:sz w:val="22"/>
          <w:szCs w:val="22"/>
        </w:rPr>
      </w:pPr>
      <w:r w:rsidRPr="00B87E21">
        <w:rPr>
          <w:rFonts w:ascii="Arial" w:hAnsi="Arial" w:cs="Arial"/>
          <w:color w:val="000000"/>
          <w:sz w:val="22"/>
          <w:szCs w:val="22"/>
        </w:rPr>
        <w:t xml:space="preserve">----------------------------------------          </w:t>
      </w:r>
    </w:p>
    <w:p w14:paraId="7A3C5AF8" w14:textId="787ACB82" w:rsidR="00200807" w:rsidRDefault="00200807" w:rsidP="00200807">
      <w:pPr>
        <w:rPr>
          <w:rFonts w:ascii="Arial" w:hAnsi="Arial" w:cs="Arial"/>
          <w:color w:val="000000"/>
          <w:sz w:val="22"/>
          <w:szCs w:val="22"/>
        </w:rPr>
      </w:pPr>
    </w:p>
    <w:p w14:paraId="19DE3E54" w14:textId="04BF3115" w:rsidR="00200807" w:rsidRPr="00AA58B9" w:rsidRDefault="00AA58B9" w:rsidP="00200807">
      <w:pPr>
        <w:rPr>
          <w:rFonts w:ascii="Arial" w:hAnsi="Arial" w:cs="Arial"/>
          <w:b/>
          <w:bCs/>
          <w:color w:val="000000"/>
          <w:sz w:val="22"/>
          <w:szCs w:val="22"/>
        </w:rPr>
      </w:pPr>
      <w:r w:rsidRPr="00AA58B9">
        <w:rPr>
          <w:rFonts w:ascii="Arial" w:hAnsi="Arial" w:cs="Arial"/>
          <w:b/>
          <w:bCs/>
          <w:color w:val="000000"/>
          <w:sz w:val="22"/>
          <w:szCs w:val="22"/>
        </w:rPr>
        <w:lastRenderedPageBreak/>
        <w:t>33</w:t>
      </w:r>
    </w:p>
    <w:p w14:paraId="35CAADE6" w14:textId="44979C5A" w:rsidR="00AA58B9" w:rsidRDefault="00AA58B9" w:rsidP="00200807">
      <w:pPr>
        <w:rPr>
          <w:rFonts w:ascii="Arial" w:hAnsi="Arial" w:cs="Arial"/>
          <w:color w:val="000000"/>
          <w:sz w:val="22"/>
          <w:szCs w:val="22"/>
        </w:rPr>
      </w:pPr>
    </w:p>
    <w:p w14:paraId="07560A8E" w14:textId="0ADFA59B" w:rsidR="00A97207" w:rsidRDefault="00A97207" w:rsidP="00200807">
      <w:pPr>
        <w:rPr>
          <w:rFonts w:ascii="Arial" w:hAnsi="Arial" w:cs="Arial"/>
          <w:color w:val="000000"/>
          <w:sz w:val="22"/>
          <w:szCs w:val="22"/>
        </w:rPr>
      </w:pPr>
    </w:p>
    <w:p w14:paraId="16B4E0D4" w14:textId="46D8AF54" w:rsidR="00A97207" w:rsidRDefault="00A97207" w:rsidP="009E7B89">
      <w:pPr>
        <w:suppressAutoHyphens/>
        <w:jc w:val="both"/>
        <w:rPr>
          <w:rFonts w:ascii="Arial" w:hAnsi="Arial" w:cs="Arial"/>
          <w:sz w:val="22"/>
          <w:szCs w:val="22"/>
          <w:lang w:eastAsia="ar-SA"/>
        </w:rPr>
      </w:pPr>
      <w:r w:rsidRPr="00A97207">
        <w:rPr>
          <w:rFonts w:ascii="Arial" w:hAnsi="Arial" w:cs="Arial"/>
          <w:sz w:val="22"/>
          <w:szCs w:val="22"/>
          <w:lang w:eastAsia="ar-SA"/>
        </w:rPr>
        <w:t xml:space="preserve">Na temelju članka </w:t>
      </w:r>
      <w:bookmarkStart w:id="17" w:name="_Hlk531364580"/>
      <w:r w:rsidRPr="00A97207">
        <w:rPr>
          <w:rFonts w:ascii="Arial" w:hAnsi="Arial" w:cs="Arial"/>
          <w:sz w:val="22"/>
          <w:szCs w:val="22"/>
          <w:lang w:eastAsia="ar-SA"/>
        </w:rPr>
        <w:t>67.</w:t>
      </w:r>
      <w:bookmarkEnd w:id="17"/>
      <w:r w:rsidRPr="00A97207">
        <w:rPr>
          <w:rFonts w:ascii="Arial" w:hAnsi="Arial" w:cs="Arial"/>
          <w:sz w:val="22"/>
          <w:szCs w:val="22"/>
          <w:lang w:eastAsia="ar-SA"/>
        </w:rPr>
        <w:t xml:space="preserve"> stavka 1. Zakona o komunalnom gospodarstvu ("Narodne novine", broj </w:t>
      </w:r>
      <w:bookmarkStart w:id="18" w:name="_Hlk531363574"/>
      <w:r w:rsidRPr="00A97207">
        <w:rPr>
          <w:rFonts w:ascii="Arial" w:hAnsi="Arial" w:cs="Arial"/>
          <w:sz w:val="22"/>
          <w:szCs w:val="22"/>
          <w:lang w:eastAsia="ar-SA"/>
        </w:rPr>
        <w:t>68/18</w:t>
      </w:r>
      <w:bookmarkEnd w:id="18"/>
      <w:r w:rsidRPr="00A97207">
        <w:rPr>
          <w:rFonts w:ascii="Arial" w:hAnsi="Arial" w:cs="Arial"/>
          <w:sz w:val="22"/>
          <w:szCs w:val="22"/>
          <w:lang w:eastAsia="ar-SA"/>
        </w:rPr>
        <w:t xml:space="preserve">, 110/18 i 32/20), članka 179. Zakona o održivom gospodarenju otpadom („Narodne novine“, broj 84/21) i članka 39. Statuta Grada Dubrovnika </w:t>
      </w:r>
      <w:r w:rsidRPr="00A97207">
        <w:rPr>
          <w:rFonts w:ascii="Arial" w:hAnsi="Arial"/>
          <w:sz w:val="22"/>
          <w:szCs w:val="22"/>
          <w:lang w:eastAsia="ar-SA"/>
        </w:rPr>
        <w:t xml:space="preserve">("Službeni glasnik Grada Dubrovnika", broj 2/21), </w:t>
      </w:r>
      <w:r w:rsidRPr="00A97207">
        <w:rPr>
          <w:rFonts w:ascii="Arial" w:hAnsi="Arial" w:cs="Arial"/>
          <w:sz w:val="22"/>
          <w:szCs w:val="22"/>
          <w:lang w:eastAsia="ar-SA"/>
        </w:rPr>
        <w:t>Gradsko vijeće Grada Dubrovnika na 9. sjednici, održanoj 8. ožujka  2022., donijelo je</w:t>
      </w:r>
    </w:p>
    <w:p w14:paraId="01CB14F8" w14:textId="77777777" w:rsidR="00FD4B98" w:rsidRPr="00A97207" w:rsidRDefault="00FD4B98" w:rsidP="009E7B89">
      <w:pPr>
        <w:suppressAutoHyphens/>
        <w:jc w:val="both"/>
        <w:rPr>
          <w:rFonts w:ascii="Arial" w:hAnsi="Arial" w:cs="Arial"/>
          <w:sz w:val="22"/>
          <w:szCs w:val="22"/>
          <w:lang w:eastAsia="ar-SA"/>
        </w:rPr>
      </w:pPr>
    </w:p>
    <w:p w14:paraId="3421E83A" w14:textId="77777777" w:rsidR="00A97207" w:rsidRPr="00A97207" w:rsidRDefault="00A97207" w:rsidP="00A97207">
      <w:pPr>
        <w:suppressAutoHyphens/>
        <w:autoSpaceDE w:val="0"/>
        <w:jc w:val="center"/>
        <w:rPr>
          <w:rFonts w:ascii="Arial" w:eastAsia="TimesNewRoman" w:hAnsi="Arial" w:cs="Arial"/>
          <w:b/>
          <w:bCs/>
          <w:sz w:val="22"/>
          <w:szCs w:val="22"/>
          <w:lang w:eastAsia="ar-SA"/>
        </w:rPr>
      </w:pPr>
      <w:r w:rsidRPr="00A97207">
        <w:rPr>
          <w:rFonts w:ascii="Arial" w:eastAsia="TimesNewRoman" w:hAnsi="Arial" w:cs="Arial"/>
          <w:b/>
          <w:bCs/>
          <w:sz w:val="22"/>
          <w:szCs w:val="22"/>
          <w:lang w:eastAsia="ar-SA"/>
        </w:rPr>
        <w:t xml:space="preserve">Izmjene i dopune </w:t>
      </w:r>
    </w:p>
    <w:p w14:paraId="13D6D04A" w14:textId="77777777" w:rsidR="00A97207" w:rsidRPr="00A97207" w:rsidRDefault="00A97207" w:rsidP="00A97207">
      <w:pPr>
        <w:suppressAutoHyphens/>
        <w:autoSpaceDE w:val="0"/>
        <w:jc w:val="center"/>
        <w:rPr>
          <w:rFonts w:ascii="Arial" w:eastAsia="TimesNewRoman" w:hAnsi="Arial" w:cs="Arial"/>
          <w:b/>
          <w:bCs/>
          <w:sz w:val="22"/>
          <w:szCs w:val="22"/>
          <w:lang w:eastAsia="ar-SA"/>
        </w:rPr>
      </w:pPr>
      <w:r w:rsidRPr="00A97207">
        <w:rPr>
          <w:rFonts w:ascii="Arial" w:eastAsia="TimesNewRoman" w:hAnsi="Arial" w:cs="Arial"/>
          <w:b/>
          <w:bCs/>
          <w:sz w:val="22"/>
          <w:szCs w:val="22"/>
          <w:lang w:eastAsia="ar-SA"/>
        </w:rPr>
        <w:t>Programa građenja komunalne</w:t>
      </w:r>
    </w:p>
    <w:p w14:paraId="33016AD8" w14:textId="77777777" w:rsidR="00A97207" w:rsidRPr="00A97207" w:rsidRDefault="00A97207" w:rsidP="00A97207">
      <w:pPr>
        <w:suppressAutoHyphens/>
        <w:autoSpaceDE w:val="0"/>
        <w:jc w:val="center"/>
        <w:rPr>
          <w:rFonts w:ascii="Arial" w:eastAsia="TimesNewRoman" w:hAnsi="Arial" w:cs="Arial"/>
          <w:b/>
          <w:bCs/>
          <w:sz w:val="22"/>
          <w:szCs w:val="22"/>
          <w:lang w:eastAsia="ar-SA"/>
        </w:rPr>
      </w:pPr>
      <w:r w:rsidRPr="00A97207">
        <w:rPr>
          <w:rFonts w:ascii="Arial" w:eastAsia="TimesNewRoman" w:hAnsi="Arial" w:cs="Arial"/>
          <w:b/>
          <w:bCs/>
          <w:sz w:val="22"/>
          <w:szCs w:val="22"/>
          <w:lang w:eastAsia="ar-SA"/>
        </w:rPr>
        <w:t>infrastrukture za 2022. godinu</w:t>
      </w:r>
    </w:p>
    <w:p w14:paraId="586CB0A4" w14:textId="77777777" w:rsidR="00A97207" w:rsidRPr="00A97207" w:rsidRDefault="00A97207" w:rsidP="00A97207">
      <w:pPr>
        <w:suppressAutoHyphens/>
        <w:autoSpaceDE w:val="0"/>
        <w:jc w:val="center"/>
        <w:rPr>
          <w:rFonts w:ascii="Arial" w:eastAsia="TimesNewRoman" w:hAnsi="Arial" w:cs="Arial"/>
          <w:b/>
          <w:bCs/>
          <w:sz w:val="22"/>
          <w:szCs w:val="22"/>
          <w:lang w:eastAsia="ar-SA"/>
        </w:rPr>
      </w:pPr>
    </w:p>
    <w:p w14:paraId="5CC16B0D" w14:textId="77777777" w:rsidR="00A97207" w:rsidRPr="00A97207" w:rsidRDefault="00A97207" w:rsidP="00A97207">
      <w:pPr>
        <w:suppressAutoHyphens/>
        <w:autoSpaceDE w:val="0"/>
        <w:jc w:val="center"/>
        <w:rPr>
          <w:rFonts w:ascii="Arial" w:eastAsia="TimesNewRoman" w:hAnsi="Arial" w:cs="Arial"/>
          <w:b/>
          <w:bCs/>
          <w:sz w:val="22"/>
          <w:szCs w:val="22"/>
          <w:lang w:eastAsia="ar-SA"/>
        </w:rPr>
      </w:pPr>
    </w:p>
    <w:p w14:paraId="1B832CFD" w14:textId="77777777" w:rsidR="00A97207" w:rsidRPr="00A97207" w:rsidRDefault="00A97207" w:rsidP="00A97207">
      <w:pPr>
        <w:suppressAutoHyphens/>
        <w:autoSpaceDE w:val="0"/>
        <w:jc w:val="center"/>
        <w:rPr>
          <w:rFonts w:ascii="Arial" w:eastAsia="TimesNewRoman" w:hAnsi="Arial" w:cs="Arial"/>
          <w:sz w:val="22"/>
          <w:szCs w:val="22"/>
          <w:lang w:eastAsia="ar-SA"/>
        </w:rPr>
      </w:pPr>
      <w:r w:rsidRPr="00A97207">
        <w:rPr>
          <w:rFonts w:ascii="Arial" w:eastAsia="TimesNewRoman" w:hAnsi="Arial" w:cs="Arial"/>
          <w:sz w:val="22"/>
          <w:szCs w:val="22"/>
          <w:lang w:eastAsia="ar-SA"/>
        </w:rPr>
        <w:t>Članak 1.</w:t>
      </w:r>
    </w:p>
    <w:p w14:paraId="1261AB99" w14:textId="77777777" w:rsidR="00A97207" w:rsidRPr="00A97207" w:rsidRDefault="00A97207" w:rsidP="00A97207">
      <w:pPr>
        <w:suppressAutoHyphens/>
        <w:autoSpaceDE w:val="0"/>
        <w:jc w:val="center"/>
        <w:rPr>
          <w:rFonts w:ascii="Arial" w:eastAsia="TimesNewRoman" w:hAnsi="Arial" w:cs="Arial"/>
          <w:sz w:val="22"/>
          <w:szCs w:val="22"/>
          <w:lang w:eastAsia="ar-SA"/>
        </w:rPr>
      </w:pPr>
    </w:p>
    <w:p w14:paraId="4800D437" w14:textId="77777777" w:rsidR="00A97207" w:rsidRPr="00A97207" w:rsidRDefault="00A97207" w:rsidP="00A97207">
      <w:pPr>
        <w:suppressAutoHyphens/>
        <w:autoSpaceDE w:val="0"/>
        <w:jc w:val="both"/>
        <w:rPr>
          <w:rFonts w:ascii="Arial" w:hAnsi="Arial"/>
          <w:sz w:val="22"/>
          <w:szCs w:val="22"/>
          <w:lang w:eastAsia="ar-SA"/>
        </w:rPr>
      </w:pPr>
      <w:r w:rsidRPr="00A97207">
        <w:rPr>
          <w:rFonts w:ascii="Arial" w:hAnsi="Arial"/>
          <w:sz w:val="22"/>
          <w:szCs w:val="22"/>
          <w:lang w:eastAsia="ar-SA"/>
        </w:rPr>
        <w:t>U Programu građenja komunalne infrastrukture za 2022. godinu („Službeni glasnik Grada Dubrovnika“, broj 22/21) članak 4. mijenja se i glasi:</w:t>
      </w:r>
    </w:p>
    <w:p w14:paraId="62DA0E55" w14:textId="77777777" w:rsidR="00A97207" w:rsidRPr="00A97207" w:rsidRDefault="00A97207" w:rsidP="00A97207">
      <w:pPr>
        <w:suppressAutoHyphens/>
        <w:autoSpaceDE w:val="0"/>
        <w:jc w:val="both"/>
        <w:rPr>
          <w:rFonts w:ascii="Arial" w:hAnsi="Arial"/>
          <w:sz w:val="22"/>
          <w:szCs w:val="22"/>
          <w:lang w:eastAsia="ar-SA"/>
        </w:rPr>
      </w:pPr>
    </w:p>
    <w:p w14:paraId="4BC9FA70" w14:textId="38265404" w:rsidR="00A97207" w:rsidRPr="00A97207" w:rsidRDefault="00A97207" w:rsidP="00A97207">
      <w:pPr>
        <w:suppressAutoHyphens/>
        <w:ind w:right="137"/>
        <w:jc w:val="both"/>
        <w:rPr>
          <w:rFonts w:ascii="Arial" w:hAnsi="Arial" w:cs="Arial"/>
          <w:sz w:val="22"/>
          <w:szCs w:val="22"/>
          <w:lang w:eastAsia="ar-SA"/>
        </w:rPr>
      </w:pPr>
      <w:r w:rsidRPr="00A97207">
        <w:rPr>
          <w:rFonts w:ascii="Arial" w:hAnsi="Arial" w:cs="Arial"/>
          <w:sz w:val="22"/>
          <w:szCs w:val="22"/>
          <w:lang w:eastAsia="ar-SA"/>
        </w:rPr>
        <w:t>Postojeće građevine komunalne infrastrukture koje će se rekonstruirati u ukupnom iznosu od 41.937.200,00 kuna, financirat će se iz: komunalnog doprinosa u iznosu od 1.275.000,00 kuna, fondova 26.140.100,00 kuna, proračunska sredstva u iznosu od 522.100,00 kuna te kredit u iznosu od 14.000.000,00 kuna kako slijedi:</w:t>
      </w:r>
    </w:p>
    <w:p w14:paraId="1E997235" w14:textId="77777777" w:rsidR="00A97207" w:rsidRPr="00A97207" w:rsidRDefault="00A97207" w:rsidP="00A97207">
      <w:pPr>
        <w:suppressAutoHyphens/>
        <w:ind w:right="137"/>
        <w:jc w:val="both"/>
        <w:rPr>
          <w:rFonts w:ascii="Arial" w:hAnsi="Arial" w:cs="Arial"/>
          <w:sz w:val="22"/>
          <w:szCs w:val="22"/>
          <w:lang w:eastAsia="ar-SA"/>
        </w:rPr>
      </w:pPr>
    </w:p>
    <w:p w14:paraId="7FBF14B8" w14:textId="77777777" w:rsidR="00A97207" w:rsidRPr="00A97207" w:rsidRDefault="00A97207" w:rsidP="009F0AD2">
      <w:pPr>
        <w:numPr>
          <w:ilvl w:val="0"/>
          <w:numId w:val="35"/>
        </w:numPr>
        <w:suppressAutoHyphens/>
        <w:spacing w:after="80"/>
        <w:jc w:val="both"/>
        <w:rPr>
          <w:rFonts w:ascii="Arial" w:hAnsi="Arial" w:cs="Arial"/>
          <w:sz w:val="22"/>
          <w:szCs w:val="22"/>
          <w:lang w:eastAsia="ar-SA"/>
        </w:rPr>
      </w:pPr>
      <w:r w:rsidRPr="00A97207">
        <w:rPr>
          <w:rFonts w:ascii="Arial" w:hAnsi="Arial" w:cs="Arial"/>
          <w:sz w:val="22"/>
          <w:szCs w:val="22"/>
          <w:lang w:eastAsia="ar-SA"/>
        </w:rPr>
        <w:t>Javna rasvjeta</w:t>
      </w:r>
    </w:p>
    <w:tbl>
      <w:tblPr>
        <w:tblpPr w:leftFromText="180" w:rightFromText="180" w:vertAnchor="text" w:tblpXSpec="center" w:tblpY="1"/>
        <w:tblOverlap w:val="never"/>
        <w:tblW w:w="9072" w:type="dxa"/>
        <w:jc w:val="center"/>
        <w:tblLook w:val="04A0" w:firstRow="1" w:lastRow="0" w:firstColumn="1" w:lastColumn="0" w:noHBand="0" w:noVBand="1"/>
      </w:tblPr>
      <w:tblGrid>
        <w:gridCol w:w="978"/>
        <w:gridCol w:w="5090"/>
        <w:gridCol w:w="3004"/>
      </w:tblGrid>
      <w:tr w:rsidR="00A97207" w:rsidRPr="00A97207" w14:paraId="75ECB3AA" w14:textId="77777777" w:rsidTr="00A97207">
        <w:trPr>
          <w:trHeight w:val="300"/>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E342" w14:textId="77777777" w:rsidR="00A97207" w:rsidRPr="00A97207" w:rsidRDefault="00A97207" w:rsidP="00A97207">
            <w:pPr>
              <w:rPr>
                <w:rFonts w:ascii="Arial" w:hAnsi="Arial" w:cs="Arial"/>
                <w:color w:val="000000"/>
                <w:sz w:val="22"/>
                <w:szCs w:val="22"/>
              </w:rPr>
            </w:pPr>
            <w:r w:rsidRPr="00A97207">
              <w:rPr>
                <w:rFonts w:ascii="Arial" w:hAnsi="Arial" w:cs="Arial"/>
                <w:color w:val="000000"/>
                <w:sz w:val="22"/>
                <w:szCs w:val="22"/>
              </w:rPr>
              <w:t>Red.br.</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4B3D441A" w14:textId="77777777" w:rsidR="00A97207" w:rsidRPr="00A97207" w:rsidRDefault="00A97207" w:rsidP="00A97207">
            <w:pPr>
              <w:jc w:val="center"/>
              <w:rPr>
                <w:rFonts w:ascii="Arial" w:hAnsi="Arial" w:cs="Arial"/>
                <w:color w:val="000000"/>
                <w:sz w:val="22"/>
                <w:szCs w:val="22"/>
              </w:rPr>
            </w:pPr>
            <w:r w:rsidRPr="00A97207">
              <w:rPr>
                <w:rFonts w:ascii="Arial" w:hAnsi="Arial" w:cs="Arial"/>
                <w:color w:val="000000"/>
                <w:sz w:val="22"/>
                <w:szCs w:val="22"/>
              </w:rPr>
              <w:t>Naziv projekta</w:t>
            </w:r>
          </w:p>
        </w:tc>
        <w:tc>
          <w:tcPr>
            <w:tcW w:w="3004" w:type="dxa"/>
            <w:tcBorders>
              <w:top w:val="single" w:sz="4" w:space="0" w:color="auto"/>
              <w:left w:val="nil"/>
              <w:bottom w:val="single" w:sz="4" w:space="0" w:color="auto"/>
              <w:right w:val="single" w:sz="4" w:space="0" w:color="auto"/>
            </w:tcBorders>
            <w:shd w:val="clear" w:color="auto" w:fill="auto"/>
            <w:noWrap/>
            <w:vAlign w:val="bottom"/>
            <w:hideMark/>
          </w:tcPr>
          <w:p w14:paraId="086A6D38" w14:textId="77777777" w:rsidR="00A97207" w:rsidRPr="00A97207" w:rsidRDefault="00A97207" w:rsidP="00A97207">
            <w:pPr>
              <w:jc w:val="center"/>
              <w:rPr>
                <w:rFonts w:ascii="Arial" w:hAnsi="Arial" w:cs="Arial"/>
                <w:color w:val="000000"/>
                <w:sz w:val="22"/>
                <w:szCs w:val="22"/>
              </w:rPr>
            </w:pPr>
            <w:r w:rsidRPr="00A97207">
              <w:rPr>
                <w:rFonts w:ascii="Arial" w:hAnsi="Arial" w:cs="Arial"/>
                <w:color w:val="000000"/>
                <w:sz w:val="22"/>
                <w:szCs w:val="22"/>
              </w:rPr>
              <w:t>Iznos u kunama</w:t>
            </w:r>
          </w:p>
        </w:tc>
      </w:tr>
      <w:tr w:rsidR="00A97207" w:rsidRPr="00A97207" w14:paraId="50D5202A" w14:textId="77777777" w:rsidTr="00A97207">
        <w:trPr>
          <w:trHeight w:val="300"/>
          <w:jc w:val="center"/>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14:paraId="14B5750D" w14:textId="77777777" w:rsidR="00A97207" w:rsidRPr="00A97207" w:rsidRDefault="00A97207" w:rsidP="00A97207">
            <w:pPr>
              <w:rPr>
                <w:rFonts w:ascii="Arial" w:hAnsi="Arial" w:cs="Arial"/>
                <w:color w:val="000000"/>
                <w:sz w:val="22"/>
                <w:szCs w:val="22"/>
              </w:rPr>
            </w:pPr>
            <w:r w:rsidRPr="00A97207">
              <w:rPr>
                <w:rFonts w:ascii="Arial" w:hAnsi="Arial" w:cs="Arial"/>
                <w:color w:val="000000"/>
                <w:sz w:val="22"/>
                <w:szCs w:val="22"/>
              </w:rPr>
              <w:t>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1058239B" w14:textId="77777777" w:rsidR="00A97207" w:rsidRPr="00A97207" w:rsidRDefault="00A97207" w:rsidP="00A97207">
            <w:pPr>
              <w:rPr>
                <w:rFonts w:ascii="Arial" w:hAnsi="Arial" w:cs="Arial"/>
                <w:sz w:val="22"/>
                <w:szCs w:val="22"/>
              </w:rPr>
            </w:pPr>
            <w:r w:rsidRPr="00A97207">
              <w:rPr>
                <w:rFonts w:ascii="Arial" w:hAnsi="Arial" w:cs="Arial"/>
                <w:sz w:val="22"/>
                <w:szCs w:val="22"/>
              </w:rPr>
              <w:t xml:space="preserve">MODERNIZACIJA JAVNE RASVJETE </w:t>
            </w:r>
          </w:p>
        </w:tc>
        <w:tc>
          <w:tcPr>
            <w:tcW w:w="3004" w:type="dxa"/>
            <w:tcBorders>
              <w:top w:val="nil"/>
              <w:left w:val="nil"/>
              <w:bottom w:val="single" w:sz="4" w:space="0" w:color="auto"/>
              <w:right w:val="single" w:sz="4" w:space="0" w:color="auto"/>
            </w:tcBorders>
            <w:shd w:val="clear" w:color="auto" w:fill="auto"/>
            <w:vAlign w:val="bottom"/>
            <w:hideMark/>
          </w:tcPr>
          <w:p w14:paraId="205AA769" w14:textId="77777777" w:rsidR="00A97207" w:rsidRPr="00A97207" w:rsidRDefault="00A97207" w:rsidP="00A97207">
            <w:pPr>
              <w:jc w:val="right"/>
              <w:rPr>
                <w:rFonts w:ascii="Arial" w:hAnsi="Arial" w:cs="Arial"/>
                <w:color w:val="000000"/>
                <w:sz w:val="22"/>
                <w:szCs w:val="22"/>
              </w:rPr>
            </w:pPr>
            <w:r w:rsidRPr="00A97207">
              <w:rPr>
                <w:rFonts w:ascii="Arial" w:hAnsi="Arial" w:cs="Arial"/>
                <w:color w:val="000000"/>
                <w:sz w:val="22"/>
                <w:szCs w:val="22"/>
              </w:rPr>
              <w:t>14.000.000,00 </w:t>
            </w:r>
          </w:p>
        </w:tc>
      </w:tr>
      <w:tr w:rsidR="00A97207" w:rsidRPr="00A97207" w14:paraId="51E344F6" w14:textId="77777777" w:rsidTr="00A97207">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1B3FCDDE" w14:textId="77777777" w:rsidR="00A97207" w:rsidRPr="00A97207" w:rsidRDefault="00A97207" w:rsidP="00A97207">
            <w:pPr>
              <w:rPr>
                <w:rFonts w:ascii="Arial" w:hAnsi="Arial" w:cs="Arial"/>
                <w:color w:val="000000"/>
                <w:sz w:val="18"/>
                <w:szCs w:val="18"/>
              </w:rPr>
            </w:pPr>
            <w:r w:rsidRPr="00A97207">
              <w:rPr>
                <w:rFonts w:ascii="Arial" w:hAnsi="Arial" w:cs="Arial"/>
                <w:color w:val="000000"/>
                <w:sz w:val="18"/>
                <w:szCs w:val="18"/>
              </w:rPr>
              <w:t>1.1.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79C9729F" w14:textId="77777777" w:rsidR="00A97207" w:rsidRPr="00A97207" w:rsidRDefault="00A97207" w:rsidP="00A97207">
            <w:pPr>
              <w:rPr>
                <w:rFonts w:ascii="Arial" w:hAnsi="Arial" w:cs="Arial"/>
                <w:color w:val="000000"/>
                <w:sz w:val="22"/>
                <w:szCs w:val="22"/>
              </w:rPr>
            </w:pPr>
            <w:r w:rsidRPr="00A97207">
              <w:rPr>
                <w:rFonts w:ascii="Arial" w:hAnsi="Arial" w:cs="Arial"/>
                <w:sz w:val="18"/>
                <w:szCs w:val="18"/>
              </w:rPr>
              <w:t>Izvor financiranja: kredit</w:t>
            </w:r>
          </w:p>
        </w:tc>
        <w:tc>
          <w:tcPr>
            <w:tcW w:w="3004" w:type="dxa"/>
            <w:tcBorders>
              <w:top w:val="nil"/>
              <w:left w:val="nil"/>
              <w:bottom w:val="single" w:sz="4" w:space="0" w:color="auto"/>
              <w:right w:val="single" w:sz="4" w:space="0" w:color="auto"/>
            </w:tcBorders>
            <w:shd w:val="clear" w:color="auto" w:fill="auto"/>
            <w:vAlign w:val="bottom"/>
            <w:hideMark/>
          </w:tcPr>
          <w:p w14:paraId="403F27B6" w14:textId="77777777" w:rsidR="00A97207" w:rsidRPr="00A97207" w:rsidRDefault="00A97207" w:rsidP="00A97207">
            <w:pPr>
              <w:jc w:val="right"/>
              <w:rPr>
                <w:rFonts w:ascii="Arial" w:hAnsi="Arial" w:cs="Arial"/>
                <w:color w:val="000000"/>
                <w:sz w:val="18"/>
                <w:szCs w:val="18"/>
              </w:rPr>
            </w:pPr>
            <w:r w:rsidRPr="00A97207">
              <w:rPr>
                <w:rFonts w:ascii="Arial" w:hAnsi="Arial" w:cs="Arial"/>
                <w:color w:val="000000"/>
                <w:sz w:val="18"/>
                <w:szCs w:val="18"/>
              </w:rPr>
              <w:t>14.000.000,00</w:t>
            </w:r>
          </w:p>
        </w:tc>
      </w:tr>
      <w:tr w:rsidR="00A97207" w:rsidRPr="00A97207" w14:paraId="2CE9C633" w14:textId="77777777" w:rsidTr="00A97207">
        <w:trPr>
          <w:trHeight w:val="206"/>
          <w:jc w:val="center"/>
        </w:trPr>
        <w:tc>
          <w:tcPr>
            <w:tcW w:w="978" w:type="dxa"/>
            <w:tcBorders>
              <w:top w:val="nil"/>
              <w:left w:val="single" w:sz="4" w:space="0" w:color="auto"/>
              <w:bottom w:val="single" w:sz="4" w:space="0" w:color="auto"/>
              <w:right w:val="single" w:sz="4" w:space="0" w:color="auto"/>
            </w:tcBorders>
            <w:shd w:val="clear" w:color="000000" w:fill="FFFFFF"/>
            <w:noWrap/>
            <w:vAlign w:val="bottom"/>
          </w:tcPr>
          <w:p w14:paraId="16D97506" w14:textId="77777777" w:rsidR="00A97207" w:rsidRPr="00A97207" w:rsidRDefault="00A97207" w:rsidP="00A97207">
            <w:pPr>
              <w:rPr>
                <w:rFonts w:ascii="Arial" w:hAnsi="Arial" w:cs="Arial"/>
                <w:color w:val="000000"/>
                <w:sz w:val="22"/>
                <w:szCs w:val="22"/>
              </w:rPr>
            </w:pPr>
          </w:p>
        </w:tc>
        <w:tc>
          <w:tcPr>
            <w:tcW w:w="5090" w:type="dxa"/>
            <w:tcBorders>
              <w:top w:val="single" w:sz="4" w:space="0" w:color="auto"/>
              <w:left w:val="nil"/>
              <w:bottom w:val="single" w:sz="4" w:space="0" w:color="auto"/>
              <w:right w:val="single" w:sz="4" w:space="0" w:color="000000"/>
            </w:tcBorders>
            <w:shd w:val="clear" w:color="auto" w:fill="auto"/>
            <w:vAlign w:val="bottom"/>
          </w:tcPr>
          <w:p w14:paraId="2F6B30FC" w14:textId="77777777" w:rsidR="00A97207" w:rsidRPr="00A97207" w:rsidRDefault="00A97207" w:rsidP="00A97207">
            <w:pPr>
              <w:rPr>
                <w:rFonts w:ascii="Arial" w:hAnsi="Arial" w:cs="Arial"/>
                <w:color w:val="000000"/>
                <w:sz w:val="22"/>
                <w:szCs w:val="22"/>
              </w:rPr>
            </w:pPr>
          </w:p>
        </w:tc>
        <w:tc>
          <w:tcPr>
            <w:tcW w:w="3004" w:type="dxa"/>
            <w:tcBorders>
              <w:top w:val="nil"/>
              <w:left w:val="nil"/>
              <w:bottom w:val="single" w:sz="4" w:space="0" w:color="auto"/>
              <w:right w:val="single" w:sz="4" w:space="0" w:color="auto"/>
            </w:tcBorders>
            <w:shd w:val="clear" w:color="auto" w:fill="auto"/>
            <w:vAlign w:val="bottom"/>
          </w:tcPr>
          <w:p w14:paraId="3E430A2A" w14:textId="77777777" w:rsidR="00A97207" w:rsidRPr="00A97207" w:rsidRDefault="00A97207" w:rsidP="00A97207">
            <w:pPr>
              <w:jc w:val="right"/>
              <w:rPr>
                <w:rFonts w:ascii="Arial" w:hAnsi="Arial" w:cs="Arial"/>
                <w:color w:val="000000"/>
                <w:sz w:val="22"/>
                <w:szCs w:val="22"/>
              </w:rPr>
            </w:pPr>
          </w:p>
        </w:tc>
      </w:tr>
      <w:tr w:rsidR="00A97207" w:rsidRPr="00A97207" w14:paraId="5260D0AE" w14:textId="77777777" w:rsidTr="00A97207">
        <w:trPr>
          <w:trHeight w:val="239"/>
          <w:jc w:val="center"/>
        </w:trPr>
        <w:tc>
          <w:tcPr>
            <w:tcW w:w="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55D4F" w14:textId="77777777" w:rsidR="00A97207" w:rsidRPr="00A97207" w:rsidRDefault="00A97207" w:rsidP="00A97207">
            <w:pPr>
              <w:rPr>
                <w:rFonts w:ascii="Arial" w:hAnsi="Arial" w:cs="Arial"/>
                <w:b/>
                <w:bCs/>
                <w:color w:val="000000"/>
                <w:sz w:val="22"/>
                <w:szCs w:val="22"/>
              </w:rPr>
            </w:pPr>
            <w:r w:rsidRPr="00A97207">
              <w:rPr>
                <w:rFonts w:ascii="Arial" w:hAnsi="Arial" w:cs="Arial"/>
                <w:b/>
                <w:bCs/>
                <w:color w:val="000000"/>
                <w:sz w:val="22"/>
                <w:szCs w:val="22"/>
              </w:rPr>
              <w:t>2.</w:t>
            </w:r>
          </w:p>
        </w:tc>
        <w:tc>
          <w:tcPr>
            <w:tcW w:w="5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95DD1" w14:textId="77777777" w:rsidR="00A97207" w:rsidRPr="00A97207" w:rsidRDefault="00A97207" w:rsidP="00A97207">
            <w:pPr>
              <w:jc w:val="center"/>
              <w:rPr>
                <w:rFonts w:ascii="Arial" w:hAnsi="Arial" w:cs="Arial"/>
                <w:b/>
                <w:bCs/>
                <w:color w:val="000000"/>
                <w:sz w:val="22"/>
                <w:szCs w:val="22"/>
              </w:rPr>
            </w:pPr>
            <w:r w:rsidRPr="00A97207">
              <w:rPr>
                <w:rFonts w:ascii="Arial" w:hAnsi="Arial" w:cs="Arial"/>
                <w:b/>
                <w:bCs/>
                <w:color w:val="000000"/>
                <w:sz w:val="22"/>
                <w:szCs w:val="22"/>
              </w:rPr>
              <w:t>Sveukupno javna rasvjeta</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0E4A7" w14:textId="77777777" w:rsidR="00A97207" w:rsidRPr="00A97207" w:rsidRDefault="00A97207" w:rsidP="00A97207">
            <w:pPr>
              <w:jc w:val="right"/>
              <w:rPr>
                <w:rFonts w:ascii="Arial" w:hAnsi="Arial" w:cs="Arial"/>
                <w:b/>
                <w:bCs/>
                <w:color w:val="000000"/>
                <w:sz w:val="22"/>
                <w:szCs w:val="22"/>
              </w:rPr>
            </w:pPr>
            <w:r w:rsidRPr="00A97207">
              <w:rPr>
                <w:rFonts w:ascii="Arial" w:hAnsi="Arial" w:cs="Arial"/>
                <w:b/>
                <w:bCs/>
                <w:color w:val="000000"/>
                <w:sz w:val="22"/>
                <w:szCs w:val="22"/>
              </w:rPr>
              <w:t xml:space="preserve">                        14.000.000,00    </w:t>
            </w:r>
          </w:p>
        </w:tc>
      </w:tr>
      <w:tr w:rsidR="00A97207" w:rsidRPr="00A97207" w14:paraId="0AB09DC8" w14:textId="77777777" w:rsidTr="00A97207">
        <w:trPr>
          <w:trHeight w:val="275"/>
          <w:jc w:val="center"/>
        </w:trPr>
        <w:tc>
          <w:tcPr>
            <w:tcW w:w="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328058" w14:textId="77777777" w:rsidR="00A97207" w:rsidRPr="00A97207" w:rsidRDefault="00A97207" w:rsidP="00A97207">
            <w:pPr>
              <w:rPr>
                <w:rFonts w:ascii="Arial" w:hAnsi="Arial" w:cs="Arial"/>
                <w:color w:val="000000"/>
                <w:sz w:val="18"/>
                <w:szCs w:val="18"/>
              </w:rPr>
            </w:pPr>
            <w:r w:rsidRPr="00A97207">
              <w:rPr>
                <w:rFonts w:ascii="Arial" w:hAnsi="Arial" w:cs="Arial"/>
                <w:color w:val="000000"/>
                <w:sz w:val="18"/>
                <w:szCs w:val="18"/>
              </w:rPr>
              <w:t>2.1.</w:t>
            </w:r>
          </w:p>
        </w:tc>
        <w:tc>
          <w:tcPr>
            <w:tcW w:w="5090" w:type="dxa"/>
            <w:tcBorders>
              <w:top w:val="single" w:sz="4" w:space="0" w:color="auto"/>
              <w:left w:val="nil"/>
              <w:bottom w:val="single" w:sz="4" w:space="0" w:color="auto"/>
              <w:right w:val="single" w:sz="4" w:space="0" w:color="auto"/>
            </w:tcBorders>
            <w:shd w:val="clear" w:color="auto" w:fill="auto"/>
            <w:noWrap/>
            <w:vAlign w:val="bottom"/>
            <w:hideMark/>
          </w:tcPr>
          <w:p w14:paraId="1772A7B5" w14:textId="77777777" w:rsidR="00A97207" w:rsidRPr="00A97207" w:rsidRDefault="00A97207" w:rsidP="00A97207">
            <w:pPr>
              <w:rPr>
                <w:rFonts w:ascii="Arial" w:hAnsi="Arial" w:cs="Arial"/>
                <w:color w:val="000000"/>
                <w:sz w:val="18"/>
                <w:szCs w:val="18"/>
              </w:rPr>
            </w:pPr>
            <w:r w:rsidRPr="00A97207">
              <w:rPr>
                <w:rFonts w:ascii="Arial" w:hAnsi="Arial" w:cs="Arial"/>
                <w:color w:val="000000"/>
                <w:sz w:val="18"/>
                <w:szCs w:val="18"/>
              </w:rPr>
              <w:t>Sveukupno izvor financiranja: kredit</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88846" w14:textId="77777777" w:rsidR="00A97207" w:rsidRPr="00A97207" w:rsidRDefault="00A97207" w:rsidP="00A97207">
            <w:pPr>
              <w:jc w:val="right"/>
              <w:rPr>
                <w:rFonts w:ascii="Arial" w:hAnsi="Arial" w:cs="Arial"/>
                <w:color w:val="000000"/>
                <w:sz w:val="18"/>
                <w:szCs w:val="18"/>
              </w:rPr>
            </w:pPr>
            <w:r w:rsidRPr="00A97207">
              <w:rPr>
                <w:rFonts w:ascii="Arial" w:hAnsi="Arial" w:cs="Arial"/>
                <w:color w:val="000000"/>
                <w:sz w:val="18"/>
                <w:szCs w:val="18"/>
              </w:rPr>
              <w:t>14.000.000,00</w:t>
            </w:r>
          </w:p>
        </w:tc>
      </w:tr>
    </w:tbl>
    <w:p w14:paraId="34A1A58C" w14:textId="77777777" w:rsidR="00A97207" w:rsidRPr="00A97207" w:rsidRDefault="00A97207" w:rsidP="00A97207">
      <w:pPr>
        <w:suppressAutoHyphens/>
        <w:spacing w:line="276" w:lineRule="auto"/>
        <w:ind w:left="720"/>
        <w:jc w:val="both"/>
        <w:rPr>
          <w:rFonts w:ascii="Arial" w:hAnsi="Arial" w:cs="Arial"/>
          <w:color w:val="FF0000"/>
          <w:sz w:val="22"/>
          <w:szCs w:val="22"/>
          <w:lang w:eastAsia="ar-SA"/>
        </w:rPr>
      </w:pPr>
    </w:p>
    <w:p w14:paraId="3858C5ED" w14:textId="77777777" w:rsidR="00A97207" w:rsidRPr="00A97207" w:rsidRDefault="00A97207" w:rsidP="009F0AD2">
      <w:pPr>
        <w:numPr>
          <w:ilvl w:val="0"/>
          <w:numId w:val="36"/>
        </w:numPr>
        <w:suppressAutoHyphens/>
        <w:jc w:val="both"/>
        <w:rPr>
          <w:rFonts w:ascii="Arial" w:hAnsi="Arial" w:cs="Arial"/>
          <w:color w:val="FF0000"/>
          <w:sz w:val="22"/>
          <w:szCs w:val="22"/>
          <w:lang w:eastAsia="ar-SA"/>
        </w:rPr>
      </w:pPr>
      <w:r w:rsidRPr="00A97207">
        <w:rPr>
          <w:rFonts w:ascii="Arial" w:hAnsi="Arial" w:cs="Arial"/>
          <w:sz w:val="22"/>
          <w:szCs w:val="22"/>
          <w:lang w:eastAsia="ar-SA"/>
        </w:rPr>
        <w:t>MODERNIZACIJA JAVNE RASVJETE - Projekt modernizacije sustava javne rasvjete Grada Dubrovnika vršiti će se na širem području Grada te će obuhvatiti 3755 zastarjelih rasvjetnih tijela energetski neučinkovitih i ekološki neprihvatljivih.</w:t>
      </w:r>
    </w:p>
    <w:p w14:paraId="40ADD550" w14:textId="77777777" w:rsidR="00A97207" w:rsidRPr="00A97207" w:rsidRDefault="00A97207" w:rsidP="00A97207">
      <w:pPr>
        <w:suppressAutoHyphens/>
        <w:jc w:val="both"/>
        <w:rPr>
          <w:rFonts w:ascii="Arial" w:hAnsi="Arial" w:cs="Arial"/>
          <w:bCs/>
          <w:sz w:val="22"/>
          <w:szCs w:val="22"/>
          <w:lang w:eastAsia="ar-SA"/>
        </w:rPr>
      </w:pPr>
      <w:r w:rsidRPr="00A97207">
        <w:rPr>
          <w:rFonts w:ascii="Arial" w:hAnsi="Arial" w:cs="Arial"/>
          <w:sz w:val="22"/>
          <w:szCs w:val="22"/>
          <w:lang w:eastAsia="ar-SA"/>
        </w:rPr>
        <w:t xml:space="preserve"> </w:t>
      </w:r>
    </w:p>
    <w:p w14:paraId="67DD2B16" w14:textId="77777777" w:rsidR="00A97207" w:rsidRPr="00A97207" w:rsidRDefault="00A97207" w:rsidP="00A97207">
      <w:pPr>
        <w:suppressAutoHyphens/>
        <w:rPr>
          <w:rFonts w:ascii="Arial" w:hAnsi="Arial" w:cs="Arial"/>
          <w:bCs/>
          <w:sz w:val="22"/>
          <w:szCs w:val="22"/>
          <w:lang w:eastAsia="ar-SA"/>
        </w:rPr>
      </w:pPr>
      <w:r w:rsidRPr="00A97207">
        <w:rPr>
          <w:rFonts w:ascii="Arial" w:hAnsi="Arial" w:cs="Arial"/>
          <w:bCs/>
          <w:sz w:val="22"/>
          <w:szCs w:val="22"/>
          <w:lang w:eastAsia="ar-SA"/>
        </w:rPr>
        <w:t xml:space="preserve"> </w:t>
      </w:r>
      <w:r w:rsidRPr="00A97207">
        <w:rPr>
          <w:rFonts w:ascii="Arial" w:hAnsi="Arial" w:cs="Arial"/>
          <w:bCs/>
          <w:sz w:val="22"/>
          <w:szCs w:val="22"/>
          <w:lang w:eastAsia="ar-SA"/>
        </w:rPr>
        <w:tab/>
      </w:r>
      <w:r w:rsidRPr="00A97207">
        <w:rPr>
          <w:rFonts w:ascii="Arial" w:hAnsi="Arial" w:cs="Arial"/>
          <w:bCs/>
          <w:sz w:val="22"/>
          <w:szCs w:val="22"/>
          <w:lang w:eastAsia="ar-SA"/>
        </w:rPr>
        <w:tab/>
      </w:r>
      <w:r w:rsidRPr="00A97207">
        <w:rPr>
          <w:rFonts w:ascii="Arial" w:hAnsi="Arial" w:cs="Arial"/>
          <w:bCs/>
          <w:sz w:val="22"/>
          <w:szCs w:val="22"/>
          <w:lang w:eastAsia="ar-SA"/>
        </w:rPr>
        <w:tab/>
      </w:r>
      <w:r w:rsidRPr="00A97207">
        <w:rPr>
          <w:rFonts w:ascii="Arial" w:hAnsi="Arial" w:cs="Arial"/>
          <w:bCs/>
          <w:sz w:val="22"/>
          <w:szCs w:val="22"/>
          <w:lang w:eastAsia="ar-SA"/>
        </w:rPr>
        <w:tab/>
      </w:r>
      <w:r w:rsidRPr="00A97207">
        <w:rPr>
          <w:rFonts w:ascii="Arial" w:hAnsi="Arial" w:cs="Arial"/>
          <w:bCs/>
          <w:sz w:val="22"/>
          <w:szCs w:val="22"/>
          <w:lang w:eastAsia="ar-SA"/>
        </w:rPr>
        <w:tab/>
      </w:r>
      <w:r w:rsidRPr="00A97207">
        <w:rPr>
          <w:rFonts w:ascii="Arial" w:hAnsi="Arial" w:cs="Arial"/>
          <w:bCs/>
          <w:sz w:val="22"/>
          <w:szCs w:val="22"/>
          <w:lang w:eastAsia="ar-SA"/>
        </w:rPr>
        <w:tab/>
      </w:r>
    </w:p>
    <w:p w14:paraId="64973870" w14:textId="77777777" w:rsidR="00A97207" w:rsidRPr="00A97207" w:rsidRDefault="00A97207" w:rsidP="009E7B89">
      <w:pPr>
        <w:suppressAutoHyphens/>
        <w:jc w:val="center"/>
        <w:rPr>
          <w:rFonts w:ascii="Arial" w:hAnsi="Arial" w:cs="Arial"/>
          <w:sz w:val="22"/>
          <w:szCs w:val="22"/>
          <w:lang w:eastAsia="ar-SA"/>
        </w:rPr>
      </w:pPr>
      <w:r w:rsidRPr="00A97207">
        <w:rPr>
          <w:rFonts w:ascii="Arial" w:hAnsi="Arial" w:cs="Arial"/>
          <w:sz w:val="22"/>
          <w:szCs w:val="22"/>
          <w:lang w:eastAsia="ar-SA"/>
        </w:rPr>
        <w:t>Članak 2.</w:t>
      </w:r>
    </w:p>
    <w:p w14:paraId="185D0731" w14:textId="77777777" w:rsidR="00A97207" w:rsidRPr="00A97207" w:rsidRDefault="00A97207" w:rsidP="00A97207">
      <w:pPr>
        <w:suppressAutoHyphens/>
        <w:jc w:val="center"/>
        <w:rPr>
          <w:rFonts w:ascii="Arial" w:hAnsi="Arial" w:cs="Arial"/>
          <w:sz w:val="22"/>
          <w:szCs w:val="22"/>
          <w:lang w:eastAsia="ar-SA"/>
        </w:rPr>
      </w:pPr>
    </w:p>
    <w:p w14:paraId="43E9A8DC" w14:textId="77777777" w:rsidR="00A97207" w:rsidRPr="00A97207" w:rsidRDefault="00A97207" w:rsidP="00A97207">
      <w:pPr>
        <w:suppressAutoHyphens/>
        <w:autoSpaceDE w:val="0"/>
        <w:jc w:val="both"/>
        <w:rPr>
          <w:rFonts w:ascii="Arial" w:hAnsi="Arial"/>
          <w:sz w:val="22"/>
          <w:szCs w:val="22"/>
          <w:lang w:eastAsia="ar-SA"/>
        </w:rPr>
      </w:pPr>
      <w:r w:rsidRPr="00A97207">
        <w:rPr>
          <w:rFonts w:ascii="Arial" w:hAnsi="Arial"/>
          <w:sz w:val="22"/>
          <w:szCs w:val="22"/>
          <w:lang w:eastAsia="ar-SA"/>
        </w:rPr>
        <w:t>U Programu građenja komunalne infrastrukture za 2022. godinu („Službeni glasnik Grada Dubrovnika“, broj 22/21) članak 6. mijenja se i glasi:</w:t>
      </w:r>
    </w:p>
    <w:p w14:paraId="75FFD364" w14:textId="77777777" w:rsidR="00A97207" w:rsidRPr="00A97207" w:rsidRDefault="00A97207" w:rsidP="00A97207">
      <w:pPr>
        <w:suppressAutoHyphens/>
        <w:rPr>
          <w:rFonts w:ascii="Arial" w:hAnsi="Arial" w:cs="Arial"/>
          <w:sz w:val="22"/>
          <w:szCs w:val="22"/>
          <w:lang w:eastAsia="ar-SA"/>
        </w:rPr>
      </w:pPr>
    </w:p>
    <w:p w14:paraId="0997555A" w14:textId="3171F652" w:rsidR="00A97207" w:rsidRPr="00A97207" w:rsidRDefault="00A97207" w:rsidP="00A97207">
      <w:pPr>
        <w:suppressAutoHyphens/>
        <w:rPr>
          <w:rFonts w:ascii="Arial" w:hAnsi="Arial" w:cs="Arial"/>
          <w:sz w:val="22"/>
          <w:szCs w:val="22"/>
          <w:lang w:eastAsia="ar-SA"/>
        </w:rPr>
      </w:pPr>
      <w:r w:rsidRPr="00A97207">
        <w:rPr>
          <w:rFonts w:ascii="Arial" w:hAnsi="Arial" w:cs="Arial"/>
          <w:sz w:val="22"/>
          <w:szCs w:val="22"/>
          <w:lang w:eastAsia="ar-SA"/>
        </w:rPr>
        <w:t xml:space="preserve">Ukupna sredstva za ostvarivanje ovoga Programa utvrđuju se u iznosu od 46.317.000,00 kuna. </w:t>
      </w:r>
    </w:p>
    <w:p w14:paraId="0DB2131F" w14:textId="77777777" w:rsidR="00A97207" w:rsidRPr="00A97207" w:rsidRDefault="00A97207" w:rsidP="00A97207">
      <w:pPr>
        <w:suppressAutoHyphens/>
        <w:rPr>
          <w:rFonts w:ascii="Arial" w:hAnsi="Arial" w:cs="Arial"/>
          <w:sz w:val="22"/>
          <w:szCs w:val="22"/>
          <w:lang w:eastAsia="ar-SA"/>
        </w:rPr>
      </w:pPr>
    </w:p>
    <w:p w14:paraId="0394534C" w14:textId="77777777" w:rsidR="00A97207" w:rsidRPr="00A97207" w:rsidRDefault="00A97207" w:rsidP="00A97207">
      <w:pPr>
        <w:suppressAutoHyphens/>
        <w:rPr>
          <w:rFonts w:ascii="Arial" w:hAnsi="Arial" w:cs="Arial"/>
          <w:sz w:val="22"/>
          <w:szCs w:val="22"/>
          <w:lang w:eastAsia="ar-SA"/>
        </w:rPr>
      </w:pPr>
      <w:r w:rsidRPr="00A97207">
        <w:rPr>
          <w:rFonts w:ascii="Arial" w:hAnsi="Arial" w:cs="Arial"/>
          <w:sz w:val="22"/>
          <w:szCs w:val="22"/>
          <w:lang w:eastAsia="ar-SA"/>
        </w:rPr>
        <w:t xml:space="preserve">                                                                     Članak 3.</w:t>
      </w:r>
    </w:p>
    <w:p w14:paraId="6C4C4593" w14:textId="77777777" w:rsidR="00A97207" w:rsidRPr="00A97207" w:rsidRDefault="00A97207" w:rsidP="00A97207">
      <w:pPr>
        <w:suppressAutoHyphens/>
        <w:jc w:val="center"/>
        <w:rPr>
          <w:rFonts w:ascii="Arial" w:hAnsi="Arial" w:cs="Arial"/>
          <w:sz w:val="22"/>
          <w:szCs w:val="22"/>
          <w:lang w:eastAsia="ar-SA"/>
        </w:rPr>
      </w:pPr>
    </w:p>
    <w:p w14:paraId="451616BB" w14:textId="77777777" w:rsidR="00A97207" w:rsidRPr="00A97207" w:rsidRDefault="00A97207" w:rsidP="00A97207">
      <w:pPr>
        <w:suppressAutoHyphens/>
        <w:jc w:val="both"/>
        <w:rPr>
          <w:rFonts w:ascii="Arial" w:hAnsi="Arial" w:cs="Arial"/>
          <w:sz w:val="22"/>
          <w:szCs w:val="22"/>
          <w:lang w:eastAsia="ar-SA"/>
        </w:rPr>
      </w:pPr>
      <w:r w:rsidRPr="00A97207">
        <w:rPr>
          <w:rFonts w:ascii="Arial" w:hAnsi="Arial" w:cs="Arial"/>
          <w:sz w:val="22"/>
          <w:szCs w:val="22"/>
          <w:lang w:eastAsia="ar-SA"/>
        </w:rPr>
        <w:t>Ovaj program stupa na snagu osmog dana od dana objave u „Službenom glasniku Grada Dubrovnika“.</w:t>
      </w:r>
    </w:p>
    <w:p w14:paraId="7052EBB3" w14:textId="77777777" w:rsidR="00AA58B9" w:rsidRDefault="00AA58B9" w:rsidP="00200807">
      <w:pPr>
        <w:rPr>
          <w:rFonts w:ascii="Arial" w:hAnsi="Arial" w:cs="Arial"/>
          <w:color w:val="000000"/>
          <w:sz w:val="22"/>
          <w:szCs w:val="22"/>
        </w:rPr>
      </w:pPr>
    </w:p>
    <w:p w14:paraId="13BA0EBC" w14:textId="77777777" w:rsidR="00A97207" w:rsidRPr="00A97207" w:rsidRDefault="00A97207" w:rsidP="00A97207">
      <w:pPr>
        <w:suppressAutoHyphens/>
        <w:jc w:val="both"/>
        <w:rPr>
          <w:rFonts w:ascii="Arial" w:hAnsi="Arial" w:cs="Arial"/>
          <w:sz w:val="22"/>
          <w:szCs w:val="22"/>
          <w:lang w:eastAsia="ar-SA"/>
        </w:rPr>
      </w:pPr>
      <w:r w:rsidRPr="00A97207">
        <w:rPr>
          <w:rFonts w:ascii="Arial" w:hAnsi="Arial" w:cs="Arial"/>
          <w:sz w:val="22"/>
          <w:szCs w:val="22"/>
          <w:lang w:eastAsia="ar-SA"/>
        </w:rPr>
        <w:t>KLASA: 363-01/21-09/14</w:t>
      </w:r>
    </w:p>
    <w:p w14:paraId="63D3EFA0" w14:textId="77777777" w:rsidR="00A97207" w:rsidRPr="00A97207" w:rsidRDefault="00A97207" w:rsidP="00A97207">
      <w:pPr>
        <w:suppressAutoHyphens/>
        <w:jc w:val="both"/>
        <w:rPr>
          <w:rFonts w:ascii="Arial" w:hAnsi="Arial" w:cs="Arial"/>
          <w:sz w:val="22"/>
          <w:szCs w:val="22"/>
          <w:lang w:eastAsia="ar-SA"/>
        </w:rPr>
      </w:pPr>
      <w:r w:rsidRPr="00A97207">
        <w:rPr>
          <w:rFonts w:ascii="Arial" w:hAnsi="Arial" w:cs="Arial"/>
          <w:sz w:val="22"/>
          <w:szCs w:val="22"/>
          <w:lang w:eastAsia="ar-SA"/>
        </w:rPr>
        <w:t>URBROJ: 2117-1-09-22-06</w:t>
      </w:r>
    </w:p>
    <w:p w14:paraId="549CC935" w14:textId="77777777" w:rsidR="00A97207" w:rsidRPr="00A97207" w:rsidRDefault="00A97207" w:rsidP="00A97207">
      <w:pPr>
        <w:suppressAutoHyphens/>
        <w:jc w:val="both"/>
        <w:rPr>
          <w:rFonts w:ascii="Arial" w:hAnsi="Arial" w:cs="Arial"/>
          <w:sz w:val="22"/>
          <w:szCs w:val="22"/>
          <w:lang w:eastAsia="ar-SA"/>
        </w:rPr>
      </w:pPr>
      <w:r w:rsidRPr="00A97207">
        <w:rPr>
          <w:rFonts w:ascii="Arial" w:hAnsi="Arial" w:cs="Arial"/>
          <w:sz w:val="22"/>
          <w:szCs w:val="22"/>
          <w:lang w:eastAsia="ar-SA"/>
        </w:rPr>
        <w:t>Dubrovnik, 8. ožujka 2022.</w:t>
      </w:r>
    </w:p>
    <w:p w14:paraId="5AD6056D" w14:textId="5F9B0455" w:rsidR="00200807" w:rsidRDefault="00200807" w:rsidP="00200807">
      <w:pPr>
        <w:rPr>
          <w:rFonts w:ascii="Arial" w:hAnsi="Arial" w:cs="Arial"/>
          <w:color w:val="000000"/>
          <w:sz w:val="22"/>
          <w:szCs w:val="22"/>
        </w:rPr>
      </w:pPr>
    </w:p>
    <w:p w14:paraId="29B87953" w14:textId="77777777" w:rsidR="00200807" w:rsidRPr="00B87E21" w:rsidRDefault="00200807" w:rsidP="00200807">
      <w:pPr>
        <w:jc w:val="both"/>
        <w:rPr>
          <w:rFonts w:ascii="Arial" w:eastAsia="Calibri" w:hAnsi="Arial" w:cs="Arial"/>
          <w:sz w:val="22"/>
          <w:szCs w:val="22"/>
          <w:lang w:eastAsia="en-US"/>
        </w:rPr>
      </w:pPr>
      <w:r w:rsidRPr="00B87E21">
        <w:rPr>
          <w:rFonts w:ascii="Arial" w:hAnsi="Arial" w:cs="Arial"/>
          <w:color w:val="000000"/>
          <w:sz w:val="22"/>
          <w:szCs w:val="22"/>
        </w:rPr>
        <w:t xml:space="preserve">Predsjednik Gradskog vijeća:   </w:t>
      </w:r>
      <w:r w:rsidRPr="00B87E21">
        <w:rPr>
          <w:rFonts w:ascii="Arial" w:hAnsi="Arial" w:cs="Arial"/>
          <w:color w:val="000000"/>
          <w:sz w:val="22"/>
          <w:szCs w:val="22"/>
        </w:rPr>
        <w:tab/>
      </w:r>
    </w:p>
    <w:p w14:paraId="251333D4" w14:textId="77777777" w:rsidR="00200807" w:rsidRPr="00B87E21" w:rsidRDefault="00200807" w:rsidP="00200807">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590213A2" w14:textId="6DF8E698" w:rsidR="00200807" w:rsidRDefault="00200807" w:rsidP="00200807">
      <w:pPr>
        <w:rPr>
          <w:rFonts w:ascii="Arial" w:hAnsi="Arial" w:cs="Arial"/>
          <w:color w:val="000000"/>
          <w:sz w:val="22"/>
          <w:szCs w:val="22"/>
        </w:rPr>
      </w:pPr>
      <w:r w:rsidRPr="00B87E21">
        <w:rPr>
          <w:rFonts w:ascii="Arial" w:hAnsi="Arial" w:cs="Arial"/>
          <w:color w:val="000000"/>
          <w:sz w:val="22"/>
          <w:szCs w:val="22"/>
        </w:rPr>
        <w:t xml:space="preserve">----------------------------------------          </w:t>
      </w:r>
    </w:p>
    <w:p w14:paraId="00B3385A" w14:textId="76859428" w:rsidR="00200807" w:rsidRDefault="00200807" w:rsidP="00200807">
      <w:pPr>
        <w:rPr>
          <w:rFonts w:ascii="Arial" w:hAnsi="Arial" w:cs="Arial"/>
          <w:color w:val="000000"/>
          <w:sz w:val="22"/>
          <w:szCs w:val="22"/>
        </w:rPr>
      </w:pPr>
    </w:p>
    <w:p w14:paraId="7D91BCF6" w14:textId="7C0379FB" w:rsidR="00200807" w:rsidRDefault="00200807" w:rsidP="00200807">
      <w:pPr>
        <w:rPr>
          <w:rFonts w:ascii="Arial" w:hAnsi="Arial" w:cs="Arial"/>
          <w:color w:val="000000"/>
          <w:sz w:val="22"/>
          <w:szCs w:val="22"/>
        </w:rPr>
      </w:pPr>
    </w:p>
    <w:p w14:paraId="2C6B9C5A" w14:textId="77777777" w:rsidR="009E7B89" w:rsidRDefault="009E7B89" w:rsidP="00200807">
      <w:pPr>
        <w:rPr>
          <w:rFonts w:ascii="Arial" w:hAnsi="Arial" w:cs="Arial"/>
          <w:color w:val="000000"/>
          <w:sz w:val="22"/>
          <w:szCs w:val="22"/>
        </w:rPr>
      </w:pPr>
    </w:p>
    <w:p w14:paraId="56DC110F" w14:textId="53875CB1" w:rsidR="00200807" w:rsidRDefault="00200807" w:rsidP="00200807">
      <w:pPr>
        <w:rPr>
          <w:rFonts w:ascii="Arial" w:hAnsi="Arial" w:cs="Arial"/>
          <w:color w:val="000000"/>
          <w:sz w:val="22"/>
          <w:szCs w:val="22"/>
        </w:rPr>
      </w:pPr>
    </w:p>
    <w:p w14:paraId="0AFBCFE4" w14:textId="26D8BE46" w:rsidR="00200807" w:rsidRPr="00AA58B9" w:rsidRDefault="00AA58B9" w:rsidP="00200807">
      <w:pPr>
        <w:rPr>
          <w:rFonts w:ascii="Arial" w:hAnsi="Arial" w:cs="Arial"/>
          <w:b/>
          <w:bCs/>
          <w:color w:val="000000"/>
          <w:sz w:val="22"/>
          <w:szCs w:val="22"/>
        </w:rPr>
      </w:pPr>
      <w:r w:rsidRPr="00AA58B9">
        <w:rPr>
          <w:rFonts w:ascii="Arial" w:hAnsi="Arial" w:cs="Arial"/>
          <w:b/>
          <w:bCs/>
          <w:color w:val="000000"/>
          <w:sz w:val="22"/>
          <w:szCs w:val="22"/>
        </w:rPr>
        <w:t>34</w:t>
      </w:r>
    </w:p>
    <w:p w14:paraId="640840F2" w14:textId="2BB062A0" w:rsidR="00AA58B9" w:rsidRDefault="00AA58B9" w:rsidP="00200807">
      <w:pPr>
        <w:rPr>
          <w:rFonts w:ascii="Arial" w:hAnsi="Arial" w:cs="Arial"/>
          <w:color w:val="000000"/>
          <w:sz w:val="22"/>
          <w:szCs w:val="22"/>
        </w:rPr>
      </w:pPr>
    </w:p>
    <w:p w14:paraId="28C45E61" w14:textId="7B72E75C" w:rsidR="00AA58B9" w:rsidRDefault="00AA58B9" w:rsidP="00200807">
      <w:pPr>
        <w:rPr>
          <w:rFonts w:ascii="Arial" w:hAnsi="Arial" w:cs="Arial"/>
          <w:color w:val="000000"/>
          <w:sz w:val="22"/>
          <w:szCs w:val="22"/>
        </w:rPr>
      </w:pPr>
    </w:p>
    <w:p w14:paraId="054E5A95" w14:textId="77777777" w:rsidR="00A97207" w:rsidRPr="00A97207" w:rsidRDefault="00A97207" w:rsidP="00A97207">
      <w:pPr>
        <w:autoSpaceDE w:val="0"/>
        <w:autoSpaceDN w:val="0"/>
        <w:adjustRightInd w:val="0"/>
        <w:jc w:val="both"/>
        <w:rPr>
          <w:rFonts w:ascii="Arial" w:hAnsi="Arial" w:cs="Arial"/>
          <w:color w:val="000000"/>
          <w:sz w:val="22"/>
          <w:szCs w:val="22"/>
          <w:lang w:val="pl-PL" w:eastAsia="en-US"/>
        </w:rPr>
      </w:pPr>
      <w:r w:rsidRPr="00A97207">
        <w:rPr>
          <w:rFonts w:ascii="Arial" w:hAnsi="Arial" w:cs="Arial"/>
          <w:sz w:val="22"/>
          <w:szCs w:val="22"/>
          <w:lang w:eastAsia="en-US"/>
        </w:rPr>
        <w:t xml:space="preserve">Na temelju članka 39. Statuta Grada Dubrovnika („Službeni glasnik Grada Dubrovnika“, broj 2/21), </w:t>
      </w:r>
      <w:r w:rsidRPr="00A97207">
        <w:rPr>
          <w:rFonts w:ascii="Arial" w:hAnsi="Arial" w:cs="Arial"/>
          <w:color w:val="000000"/>
          <w:sz w:val="22"/>
          <w:szCs w:val="22"/>
          <w:lang w:val="pl-PL" w:eastAsia="en-US"/>
        </w:rPr>
        <w:t xml:space="preserve">Gradsko vijeće Grada Dubrovnika na 9. sjednici, održanoj 8. ožujka 2022., donijelo je </w:t>
      </w:r>
    </w:p>
    <w:p w14:paraId="29F5A8F9" w14:textId="77777777" w:rsidR="00A97207" w:rsidRPr="00A97207" w:rsidRDefault="00A97207" w:rsidP="00A97207">
      <w:pPr>
        <w:rPr>
          <w:rFonts w:ascii="Arial" w:hAnsi="Arial" w:cs="Arial"/>
          <w:sz w:val="22"/>
          <w:szCs w:val="22"/>
          <w:lang w:eastAsia="en-US"/>
        </w:rPr>
      </w:pPr>
    </w:p>
    <w:p w14:paraId="50601DB1" w14:textId="77777777" w:rsidR="00A97207" w:rsidRPr="00A97207" w:rsidRDefault="00A97207" w:rsidP="00A97207">
      <w:pPr>
        <w:rPr>
          <w:rFonts w:ascii="Arial" w:hAnsi="Arial" w:cs="Arial"/>
          <w:sz w:val="22"/>
          <w:szCs w:val="22"/>
          <w:lang w:eastAsia="en-US"/>
        </w:rPr>
      </w:pPr>
    </w:p>
    <w:p w14:paraId="125FE2D9" w14:textId="77777777" w:rsidR="00A97207" w:rsidRPr="00A97207" w:rsidRDefault="00A97207" w:rsidP="00A97207">
      <w:pPr>
        <w:jc w:val="center"/>
        <w:rPr>
          <w:rFonts w:ascii="Arial" w:hAnsi="Arial" w:cs="Arial"/>
          <w:b/>
          <w:sz w:val="22"/>
          <w:szCs w:val="22"/>
          <w:lang w:eastAsia="en-US"/>
        </w:rPr>
      </w:pPr>
      <w:r w:rsidRPr="00A97207">
        <w:rPr>
          <w:rFonts w:ascii="Arial" w:hAnsi="Arial" w:cs="Arial"/>
          <w:b/>
          <w:sz w:val="22"/>
          <w:szCs w:val="22"/>
          <w:lang w:eastAsia="en-US"/>
        </w:rPr>
        <w:t xml:space="preserve">Izmjene i dopune Plana korištenja javnim površinama </w:t>
      </w:r>
    </w:p>
    <w:p w14:paraId="038E669E" w14:textId="77777777" w:rsidR="00A97207" w:rsidRPr="00A97207" w:rsidRDefault="00A97207" w:rsidP="00A97207">
      <w:pPr>
        <w:jc w:val="center"/>
        <w:rPr>
          <w:rFonts w:ascii="Arial" w:hAnsi="Arial" w:cs="Arial"/>
          <w:b/>
          <w:sz w:val="22"/>
          <w:szCs w:val="22"/>
          <w:lang w:eastAsia="en-US"/>
        </w:rPr>
      </w:pPr>
      <w:r w:rsidRPr="00A97207">
        <w:rPr>
          <w:rFonts w:ascii="Arial" w:hAnsi="Arial" w:cs="Arial"/>
          <w:b/>
          <w:sz w:val="22"/>
          <w:szCs w:val="22"/>
          <w:lang w:eastAsia="en-US"/>
        </w:rPr>
        <w:t>u Povijesnoj jezgri</w:t>
      </w:r>
    </w:p>
    <w:p w14:paraId="09036F54" w14:textId="77777777" w:rsidR="00A97207" w:rsidRPr="00A97207" w:rsidRDefault="00A97207" w:rsidP="00A97207">
      <w:pPr>
        <w:rPr>
          <w:rFonts w:ascii="Arial" w:hAnsi="Arial" w:cs="Arial"/>
          <w:sz w:val="22"/>
          <w:szCs w:val="22"/>
          <w:lang w:eastAsia="en-US"/>
        </w:rPr>
      </w:pPr>
    </w:p>
    <w:p w14:paraId="63D29845" w14:textId="77777777" w:rsidR="00A97207" w:rsidRPr="00A97207" w:rsidRDefault="00A97207" w:rsidP="00A97207">
      <w:pPr>
        <w:rPr>
          <w:rFonts w:ascii="Arial" w:hAnsi="Arial" w:cs="Arial"/>
          <w:sz w:val="22"/>
          <w:szCs w:val="22"/>
          <w:lang w:eastAsia="en-US"/>
        </w:rPr>
      </w:pPr>
    </w:p>
    <w:p w14:paraId="21287618" w14:textId="77777777" w:rsidR="00A97207" w:rsidRPr="00A97207" w:rsidRDefault="00A97207" w:rsidP="00A97207">
      <w:pPr>
        <w:tabs>
          <w:tab w:val="left" w:pos="2268"/>
          <w:tab w:val="left" w:pos="2694"/>
        </w:tabs>
        <w:jc w:val="center"/>
        <w:rPr>
          <w:rFonts w:ascii="Arial" w:hAnsi="Arial" w:cs="Arial"/>
          <w:sz w:val="22"/>
          <w:szCs w:val="22"/>
          <w:lang w:eastAsia="en-US"/>
        </w:rPr>
      </w:pPr>
      <w:r w:rsidRPr="00A97207">
        <w:rPr>
          <w:rFonts w:ascii="Arial" w:hAnsi="Arial" w:cs="Arial"/>
          <w:sz w:val="22"/>
          <w:szCs w:val="22"/>
          <w:lang w:eastAsia="en-US"/>
        </w:rPr>
        <w:t>Članak 1.</w:t>
      </w:r>
    </w:p>
    <w:p w14:paraId="28474732" w14:textId="77777777" w:rsidR="00A97207" w:rsidRPr="00A97207" w:rsidRDefault="00A97207" w:rsidP="00A97207">
      <w:pPr>
        <w:rPr>
          <w:rFonts w:ascii="Arial" w:hAnsi="Arial" w:cs="Arial"/>
          <w:sz w:val="22"/>
          <w:szCs w:val="22"/>
          <w:lang w:eastAsia="en-US"/>
        </w:rPr>
      </w:pPr>
    </w:p>
    <w:p w14:paraId="5182FFC9" w14:textId="77777777" w:rsidR="00A97207" w:rsidRPr="00A97207" w:rsidRDefault="00A97207" w:rsidP="00A97207">
      <w:pPr>
        <w:tabs>
          <w:tab w:val="left" w:pos="2268"/>
          <w:tab w:val="left" w:pos="2694"/>
        </w:tabs>
        <w:rPr>
          <w:rFonts w:ascii="Arial" w:hAnsi="Arial" w:cs="Arial"/>
          <w:sz w:val="22"/>
          <w:szCs w:val="22"/>
          <w:lang w:eastAsia="en-US"/>
        </w:rPr>
      </w:pPr>
      <w:r w:rsidRPr="00A97207">
        <w:rPr>
          <w:rFonts w:ascii="Arial" w:hAnsi="Arial" w:cs="Arial"/>
          <w:sz w:val="22"/>
          <w:szCs w:val="22"/>
          <w:lang w:eastAsia="en-US"/>
        </w:rPr>
        <w:t>U Planu korištenja javnim površinama u povijesnoj jezgri („Službeni glasnik Grada Dubrovnika“, broj17/16, 25/17.,12/18., 14/18., 9/20. i 14/20.) mijenja se ili dodaje, slijedeći tekst:</w:t>
      </w:r>
    </w:p>
    <w:p w14:paraId="299BABD2" w14:textId="77777777" w:rsidR="00A97207" w:rsidRPr="00A97207" w:rsidRDefault="00A97207" w:rsidP="00A97207">
      <w:pPr>
        <w:jc w:val="center"/>
        <w:rPr>
          <w:rFonts w:ascii="Arial" w:hAnsi="Arial" w:cs="Arial"/>
          <w:sz w:val="22"/>
          <w:szCs w:val="22"/>
          <w:lang w:eastAsia="en-US"/>
        </w:rPr>
      </w:pPr>
    </w:p>
    <w:p w14:paraId="541B5D0C"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both"/>
        <w:rPr>
          <w:rFonts w:ascii="Arial" w:hAnsi="Arial" w:cs="Arial"/>
          <w:b/>
          <w:sz w:val="22"/>
          <w:szCs w:val="22"/>
          <w:lang w:eastAsia="en-US"/>
        </w:rPr>
      </w:pPr>
      <w:r w:rsidRPr="00A97207">
        <w:rPr>
          <w:rFonts w:ascii="Arial" w:hAnsi="Arial" w:cs="Arial"/>
          <w:sz w:val="22"/>
          <w:szCs w:val="22"/>
        </w:rPr>
        <w:t>1.</w:t>
      </w:r>
      <w:r w:rsidRPr="00A97207">
        <w:rPr>
          <w:rFonts w:ascii="Arial" w:hAnsi="Arial" w:cs="Arial"/>
          <w:b/>
          <w:bCs/>
          <w:sz w:val="22"/>
          <w:szCs w:val="22"/>
        </w:rPr>
        <w:t xml:space="preserve"> </w:t>
      </w:r>
      <w:r w:rsidRPr="00A97207">
        <w:rPr>
          <w:rFonts w:ascii="Arial" w:hAnsi="Arial" w:cs="Arial"/>
          <w:sz w:val="22"/>
          <w:szCs w:val="22"/>
          <w:lang w:eastAsia="en-US"/>
        </w:rPr>
        <w:t xml:space="preserve">U poglavlju naslova STOLOVI, STOLICE I KLUPE ISPRED UGOSTITELJSKIH OBJEKATA, podnaslov   </w:t>
      </w:r>
      <w:r w:rsidRPr="00A97207">
        <w:rPr>
          <w:rFonts w:ascii="Arial" w:hAnsi="Arial" w:cs="Arial"/>
          <w:b/>
          <w:sz w:val="22"/>
          <w:szCs w:val="22"/>
          <w:lang w:eastAsia="en-US"/>
        </w:rPr>
        <w:t>Uz Jezuite</w:t>
      </w:r>
    </w:p>
    <w:p w14:paraId="38CD7352"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both"/>
        <w:rPr>
          <w:rFonts w:ascii="Arial" w:hAnsi="Arial" w:cs="Arial"/>
          <w:b/>
          <w:bCs/>
          <w:sz w:val="22"/>
          <w:szCs w:val="22"/>
        </w:rPr>
      </w:pPr>
    </w:p>
    <w:p w14:paraId="3CCDE216" w14:textId="77777777" w:rsidR="00A97207" w:rsidRPr="00A97207" w:rsidRDefault="00A97207" w:rsidP="009F0AD2">
      <w:pPr>
        <w:widowControl w:val="0"/>
        <w:numPr>
          <w:ilvl w:val="0"/>
          <w:numId w:val="3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160" w:line="259" w:lineRule="auto"/>
        <w:ind w:left="502"/>
        <w:jc w:val="both"/>
        <w:rPr>
          <w:rFonts w:ascii="Arial" w:hAnsi="Arial" w:cs="Arial"/>
          <w:b/>
          <w:sz w:val="22"/>
          <w:szCs w:val="22"/>
        </w:rPr>
      </w:pPr>
      <w:r w:rsidRPr="00A97207">
        <w:rPr>
          <w:rFonts w:ascii="Arial" w:hAnsi="Arial" w:cs="Arial"/>
          <w:b/>
          <w:sz w:val="22"/>
          <w:szCs w:val="22"/>
        </w:rPr>
        <w:t>mijenja se tekst:</w:t>
      </w:r>
    </w:p>
    <w:p w14:paraId="416742E7"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ind w:left="720"/>
        <w:jc w:val="both"/>
        <w:rPr>
          <w:rFonts w:ascii="Arial" w:hAnsi="Arial" w:cs="Arial"/>
          <w:sz w:val="22"/>
          <w:szCs w:val="22"/>
        </w:rPr>
      </w:pPr>
      <w:r w:rsidRPr="00A97207">
        <w:rPr>
          <w:rFonts w:ascii="Arial" w:hAnsi="Arial" w:cs="Arial"/>
          <w:sz w:val="22"/>
          <w:szCs w:val="22"/>
        </w:rPr>
        <w:t xml:space="preserve">„ARKA" konoba, </w:t>
      </w:r>
      <w:proofErr w:type="spellStart"/>
      <w:r w:rsidRPr="00A97207">
        <w:rPr>
          <w:rFonts w:ascii="Arial" w:hAnsi="Arial" w:cs="Arial"/>
          <w:bCs/>
          <w:sz w:val="22"/>
          <w:szCs w:val="22"/>
        </w:rPr>
        <w:t>maks</w:t>
      </w:r>
      <w:proofErr w:type="spellEnd"/>
      <w:r w:rsidRPr="00A97207">
        <w:rPr>
          <w:rFonts w:ascii="Arial" w:hAnsi="Arial" w:cs="Arial"/>
          <w:bCs/>
          <w:sz w:val="22"/>
          <w:szCs w:val="22"/>
        </w:rPr>
        <w:t xml:space="preserve"> 58,00 m2 -</w:t>
      </w:r>
      <w:r w:rsidRPr="00A97207">
        <w:rPr>
          <w:rFonts w:ascii="Arial" w:hAnsi="Arial" w:cs="Arial"/>
          <w:sz w:val="22"/>
          <w:szCs w:val="22"/>
        </w:rPr>
        <w:t xml:space="preserve"> ispred objekta i u kutu do magazina SANITAT-a</w:t>
      </w:r>
    </w:p>
    <w:p w14:paraId="317E7AC0"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ind w:left="720"/>
        <w:jc w:val="both"/>
        <w:rPr>
          <w:rFonts w:ascii="Arial" w:hAnsi="Arial" w:cs="Arial"/>
          <w:sz w:val="22"/>
          <w:szCs w:val="22"/>
        </w:rPr>
      </w:pPr>
    </w:p>
    <w:p w14:paraId="5C37E1A1" w14:textId="77777777" w:rsidR="00A97207" w:rsidRPr="00A97207" w:rsidRDefault="00A97207" w:rsidP="009F0AD2">
      <w:pPr>
        <w:widowControl w:val="0"/>
        <w:numPr>
          <w:ilvl w:val="0"/>
          <w:numId w:val="3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160" w:line="259" w:lineRule="auto"/>
        <w:ind w:left="502"/>
        <w:jc w:val="both"/>
        <w:rPr>
          <w:rFonts w:ascii="Arial" w:hAnsi="Arial" w:cs="Arial"/>
          <w:b/>
          <w:sz w:val="22"/>
          <w:szCs w:val="22"/>
        </w:rPr>
      </w:pPr>
      <w:r w:rsidRPr="00A97207">
        <w:rPr>
          <w:rFonts w:ascii="Arial" w:hAnsi="Arial" w:cs="Arial"/>
          <w:b/>
          <w:sz w:val="22"/>
          <w:szCs w:val="22"/>
        </w:rPr>
        <w:t xml:space="preserve">i sada glasi: </w:t>
      </w:r>
    </w:p>
    <w:p w14:paraId="66D7BB12"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ind w:left="720"/>
        <w:jc w:val="both"/>
        <w:rPr>
          <w:rFonts w:ascii="Arial" w:hAnsi="Arial" w:cs="Arial"/>
          <w:sz w:val="22"/>
          <w:szCs w:val="22"/>
        </w:rPr>
      </w:pPr>
      <w:r w:rsidRPr="00A97207">
        <w:rPr>
          <w:rFonts w:ascii="Arial" w:hAnsi="Arial" w:cs="Arial"/>
          <w:sz w:val="22"/>
          <w:szCs w:val="22"/>
        </w:rPr>
        <w:t xml:space="preserve">„ARKA" konoba, </w:t>
      </w:r>
      <w:proofErr w:type="spellStart"/>
      <w:r w:rsidRPr="00A97207">
        <w:rPr>
          <w:rFonts w:ascii="Arial" w:hAnsi="Arial" w:cs="Arial"/>
          <w:bCs/>
          <w:sz w:val="22"/>
          <w:szCs w:val="22"/>
        </w:rPr>
        <w:t>maks</w:t>
      </w:r>
      <w:proofErr w:type="spellEnd"/>
      <w:r w:rsidRPr="00A97207">
        <w:rPr>
          <w:rFonts w:ascii="Arial" w:hAnsi="Arial" w:cs="Arial"/>
          <w:bCs/>
          <w:sz w:val="22"/>
          <w:szCs w:val="22"/>
        </w:rPr>
        <w:t xml:space="preserve"> 46,00 m2 -</w:t>
      </w:r>
      <w:r w:rsidRPr="00A97207">
        <w:rPr>
          <w:rFonts w:ascii="Arial" w:hAnsi="Arial" w:cs="Arial"/>
          <w:sz w:val="22"/>
          <w:szCs w:val="22"/>
        </w:rPr>
        <w:t xml:space="preserve"> ispred objekta (20m2), ispred pomoćnog objekta lijevo (16,00 m2) i u kutu do magazina SANITAT-a (10,00 m2).</w:t>
      </w:r>
    </w:p>
    <w:p w14:paraId="7D309CB8"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ind w:left="720"/>
        <w:jc w:val="both"/>
        <w:rPr>
          <w:rFonts w:ascii="Arial" w:hAnsi="Arial" w:cs="Arial"/>
          <w:sz w:val="22"/>
          <w:szCs w:val="22"/>
        </w:rPr>
      </w:pPr>
    </w:p>
    <w:p w14:paraId="4CF9305C"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both"/>
        <w:rPr>
          <w:rFonts w:ascii="Arial" w:hAnsi="Arial" w:cs="Arial"/>
          <w:b/>
          <w:bCs/>
          <w:sz w:val="22"/>
          <w:szCs w:val="22"/>
        </w:rPr>
      </w:pPr>
      <w:r w:rsidRPr="00A97207">
        <w:rPr>
          <w:rFonts w:ascii="Arial" w:hAnsi="Arial" w:cs="Arial"/>
          <w:sz w:val="22"/>
          <w:szCs w:val="22"/>
        </w:rPr>
        <w:t>2.</w:t>
      </w:r>
      <w:r w:rsidRPr="00A97207">
        <w:rPr>
          <w:rFonts w:ascii="Arial" w:hAnsi="Arial" w:cs="Arial"/>
          <w:b/>
          <w:bCs/>
          <w:sz w:val="22"/>
          <w:szCs w:val="22"/>
        </w:rPr>
        <w:t xml:space="preserve"> </w:t>
      </w:r>
      <w:r w:rsidRPr="00A97207">
        <w:rPr>
          <w:rFonts w:ascii="Arial" w:hAnsi="Arial" w:cs="Arial"/>
          <w:sz w:val="22"/>
          <w:szCs w:val="22"/>
          <w:lang w:eastAsia="en-US"/>
        </w:rPr>
        <w:t xml:space="preserve">U poglavlju naslova STOLOVI, STOLICE I KLUPE ISPRED UGOSTITELJSKIH OBJEKATA, podnaslov </w:t>
      </w:r>
      <w:r w:rsidRPr="00A97207">
        <w:rPr>
          <w:rFonts w:ascii="Arial" w:hAnsi="Arial" w:cs="Arial"/>
          <w:b/>
          <w:bCs/>
          <w:sz w:val="22"/>
          <w:szCs w:val="22"/>
        </w:rPr>
        <w:t xml:space="preserve">Uz Jezuite  </w:t>
      </w:r>
    </w:p>
    <w:p w14:paraId="0EC11A75"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both"/>
        <w:rPr>
          <w:rFonts w:ascii="Arial" w:hAnsi="Arial" w:cs="Arial"/>
          <w:sz w:val="22"/>
          <w:szCs w:val="22"/>
        </w:rPr>
      </w:pPr>
    </w:p>
    <w:p w14:paraId="2120B699" w14:textId="77777777" w:rsidR="00A97207" w:rsidRPr="00A97207" w:rsidRDefault="00A97207" w:rsidP="009F0AD2">
      <w:pPr>
        <w:widowControl w:val="0"/>
        <w:numPr>
          <w:ilvl w:val="0"/>
          <w:numId w:val="3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160" w:line="259" w:lineRule="auto"/>
        <w:ind w:left="502"/>
        <w:jc w:val="both"/>
        <w:rPr>
          <w:rFonts w:ascii="Arial" w:hAnsi="Arial" w:cs="Arial"/>
          <w:b/>
          <w:sz w:val="22"/>
          <w:szCs w:val="22"/>
        </w:rPr>
      </w:pPr>
      <w:r w:rsidRPr="00A97207">
        <w:rPr>
          <w:rFonts w:ascii="Arial" w:hAnsi="Arial" w:cs="Arial"/>
          <w:b/>
          <w:sz w:val="22"/>
          <w:szCs w:val="22"/>
        </w:rPr>
        <w:t>dodaje se tekst:</w:t>
      </w:r>
    </w:p>
    <w:p w14:paraId="7F09D8FB"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both"/>
        <w:rPr>
          <w:rFonts w:ascii="Arial" w:hAnsi="Arial" w:cs="Arial"/>
          <w:sz w:val="22"/>
          <w:szCs w:val="22"/>
        </w:rPr>
      </w:pPr>
      <w:r w:rsidRPr="00A97207">
        <w:rPr>
          <w:rFonts w:ascii="Arial" w:hAnsi="Arial" w:cs="Arial"/>
          <w:sz w:val="22"/>
          <w:szCs w:val="22"/>
        </w:rPr>
        <w:t xml:space="preserve">"HEALTY &amp; FRESH" </w:t>
      </w:r>
      <w:proofErr w:type="spellStart"/>
      <w:r w:rsidRPr="00A97207">
        <w:rPr>
          <w:rFonts w:ascii="Arial" w:hAnsi="Arial" w:cs="Arial"/>
          <w:sz w:val="22"/>
          <w:szCs w:val="22"/>
        </w:rPr>
        <w:t>ugost</w:t>
      </w:r>
      <w:proofErr w:type="spellEnd"/>
      <w:r w:rsidRPr="00A97207">
        <w:rPr>
          <w:rFonts w:ascii="Arial" w:hAnsi="Arial" w:cs="Arial"/>
          <w:sz w:val="22"/>
          <w:szCs w:val="22"/>
        </w:rPr>
        <w:t xml:space="preserve">. objekt, </w:t>
      </w:r>
      <w:proofErr w:type="spellStart"/>
      <w:r w:rsidRPr="00A97207">
        <w:rPr>
          <w:rFonts w:ascii="Arial" w:hAnsi="Arial" w:cs="Arial"/>
          <w:bCs/>
          <w:sz w:val="22"/>
          <w:szCs w:val="22"/>
        </w:rPr>
        <w:t>maks</w:t>
      </w:r>
      <w:proofErr w:type="spellEnd"/>
      <w:r w:rsidRPr="00A97207">
        <w:rPr>
          <w:rFonts w:ascii="Arial" w:hAnsi="Arial" w:cs="Arial"/>
          <w:bCs/>
          <w:sz w:val="22"/>
          <w:szCs w:val="22"/>
        </w:rPr>
        <w:t xml:space="preserve"> 12,00 m2</w:t>
      </w:r>
      <w:r w:rsidRPr="00A97207">
        <w:rPr>
          <w:rFonts w:ascii="Arial" w:hAnsi="Arial" w:cs="Arial"/>
          <w:sz w:val="22"/>
          <w:szCs w:val="22"/>
        </w:rPr>
        <w:t xml:space="preserve"> - ispred objekta</w:t>
      </w:r>
    </w:p>
    <w:p w14:paraId="37D60760"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160" w:line="259" w:lineRule="auto"/>
        <w:jc w:val="both"/>
        <w:rPr>
          <w:rFonts w:ascii="Arial" w:hAnsi="Arial" w:cs="Arial"/>
          <w:sz w:val="22"/>
          <w:szCs w:val="22"/>
        </w:rPr>
      </w:pPr>
    </w:p>
    <w:p w14:paraId="28E5C0D3"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center"/>
        <w:rPr>
          <w:rFonts w:ascii="Arial" w:hAnsi="Arial" w:cs="Arial"/>
          <w:sz w:val="22"/>
          <w:szCs w:val="22"/>
        </w:rPr>
      </w:pPr>
      <w:r w:rsidRPr="00A97207">
        <w:rPr>
          <w:rFonts w:ascii="Arial" w:hAnsi="Arial" w:cs="Arial"/>
          <w:sz w:val="22"/>
          <w:szCs w:val="22"/>
        </w:rPr>
        <w:t>Članak 2.</w:t>
      </w:r>
    </w:p>
    <w:p w14:paraId="1123150E"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center"/>
        <w:rPr>
          <w:rFonts w:ascii="Arial" w:hAnsi="Arial" w:cs="Arial"/>
          <w:sz w:val="22"/>
          <w:szCs w:val="22"/>
        </w:rPr>
      </w:pPr>
    </w:p>
    <w:p w14:paraId="09EB689F" w14:textId="77777777" w:rsidR="00A97207" w:rsidRPr="00A97207" w:rsidRDefault="00A97207" w:rsidP="00A9720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both"/>
        <w:rPr>
          <w:rFonts w:ascii="Arial" w:hAnsi="Arial" w:cs="Arial"/>
          <w:sz w:val="22"/>
          <w:szCs w:val="22"/>
        </w:rPr>
      </w:pPr>
      <w:r w:rsidRPr="00A97207">
        <w:rPr>
          <w:rFonts w:ascii="Arial" w:hAnsi="Arial" w:cs="Arial"/>
          <w:sz w:val="22"/>
          <w:szCs w:val="22"/>
        </w:rPr>
        <w:t>Ove Izmjene i dopune Plana stupaju na snagu osmog dana od dana objave u „Službenom Glasniku Grada Dubrovnika“.</w:t>
      </w:r>
    </w:p>
    <w:p w14:paraId="0222B60D" w14:textId="375A0070" w:rsidR="00A97207" w:rsidRDefault="00A97207" w:rsidP="00200807">
      <w:pPr>
        <w:rPr>
          <w:rFonts w:ascii="Arial" w:hAnsi="Arial" w:cs="Arial"/>
          <w:color w:val="000000"/>
          <w:sz w:val="22"/>
          <w:szCs w:val="22"/>
        </w:rPr>
      </w:pPr>
    </w:p>
    <w:p w14:paraId="12CF9711" w14:textId="77777777" w:rsidR="009E7B89" w:rsidRDefault="009E7B89" w:rsidP="00200807">
      <w:pPr>
        <w:rPr>
          <w:rFonts w:ascii="Arial" w:hAnsi="Arial" w:cs="Arial"/>
          <w:color w:val="000000"/>
          <w:sz w:val="22"/>
          <w:szCs w:val="22"/>
        </w:rPr>
      </w:pPr>
    </w:p>
    <w:p w14:paraId="00F04BA9" w14:textId="77777777" w:rsidR="00A97207" w:rsidRPr="00A97207" w:rsidRDefault="00A97207" w:rsidP="00A97207">
      <w:pPr>
        <w:rPr>
          <w:rFonts w:ascii="Arial" w:hAnsi="Arial" w:cs="Arial"/>
          <w:sz w:val="22"/>
          <w:szCs w:val="22"/>
          <w:lang w:eastAsia="en-US"/>
        </w:rPr>
      </w:pPr>
      <w:r w:rsidRPr="00A97207">
        <w:rPr>
          <w:rFonts w:ascii="Arial" w:hAnsi="Arial" w:cs="Arial"/>
          <w:sz w:val="22"/>
          <w:szCs w:val="22"/>
          <w:lang w:eastAsia="en-US"/>
        </w:rPr>
        <w:t xml:space="preserve">KLASA: 363-05/20-01/258                                                 </w:t>
      </w:r>
    </w:p>
    <w:p w14:paraId="1D934739" w14:textId="77777777" w:rsidR="00A97207" w:rsidRPr="00A97207" w:rsidRDefault="00A97207" w:rsidP="00A97207">
      <w:pPr>
        <w:rPr>
          <w:rFonts w:ascii="Arial" w:hAnsi="Arial" w:cs="Arial"/>
          <w:sz w:val="22"/>
          <w:szCs w:val="22"/>
          <w:lang w:eastAsia="en-US"/>
        </w:rPr>
      </w:pPr>
      <w:r w:rsidRPr="00A97207">
        <w:rPr>
          <w:rFonts w:ascii="Arial" w:hAnsi="Arial" w:cs="Arial"/>
          <w:sz w:val="22"/>
          <w:szCs w:val="22"/>
          <w:lang w:eastAsia="en-US"/>
        </w:rPr>
        <w:t>URBROJ: 2117-1-09-22-6</w:t>
      </w:r>
    </w:p>
    <w:p w14:paraId="36200B5C" w14:textId="77777777" w:rsidR="00A97207" w:rsidRPr="00A97207" w:rsidRDefault="00A97207" w:rsidP="00A97207">
      <w:pPr>
        <w:rPr>
          <w:rFonts w:ascii="Arial" w:hAnsi="Arial" w:cs="Arial"/>
          <w:sz w:val="22"/>
          <w:szCs w:val="22"/>
          <w:lang w:eastAsia="en-US"/>
        </w:rPr>
      </w:pPr>
      <w:r w:rsidRPr="00A97207">
        <w:rPr>
          <w:rFonts w:ascii="Arial" w:hAnsi="Arial" w:cs="Arial"/>
          <w:sz w:val="22"/>
          <w:szCs w:val="22"/>
          <w:lang w:eastAsia="en-US"/>
        </w:rPr>
        <w:t>Dubrovnik, 8. ožujka 2022.</w:t>
      </w:r>
    </w:p>
    <w:p w14:paraId="350E1A2B" w14:textId="77777777" w:rsidR="00A97207" w:rsidRDefault="00A97207" w:rsidP="00200807">
      <w:pPr>
        <w:rPr>
          <w:rFonts w:ascii="Arial" w:hAnsi="Arial" w:cs="Arial"/>
          <w:color w:val="000000"/>
          <w:sz w:val="22"/>
          <w:szCs w:val="22"/>
        </w:rPr>
      </w:pPr>
    </w:p>
    <w:p w14:paraId="6919DD8B" w14:textId="77777777" w:rsidR="00200807" w:rsidRPr="00B87E21" w:rsidRDefault="00200807" w:rsidP="00200807">
      <w:pPr>
        <w:jc w:val="both"/>
        <w:rPr>
          <w:rFonts w:ascii="Arial" w:eastAsia="Calibri" w:hAnsi="Arial" w:cs="Arial"/>
          <w:sz w:val="22"/>
          <w:szCs w:val="22"/>
          <w:lang w:eastAsia="en-US"/>
        </w:rPr>
      </w:pPr>
      <w:r w:rsidRPr="00B87E21">
        <w:rPr>
          <w:rFonts w:ascii="Arial" w:hAnsi="Arial" w:cs="Arial"/>
          <w:color w:val="000000"/>
          <w:sz w:val="22"/>
          <w:szCs w:val="22"/>
        </w:rPr>
        <w:lastRenderedPageBreak/>
        <w:t xml:space="preserve">Predsjednik Gradskog vijeća:   </w:t>
      </w:r>
      <w:r w:rsidRPr="00B87E21">
        <w:rPr>
          <w:rFonts w:ascii="Arial" w:hAnsi="Arial" w:cs="Arial"/>
          <w:color w:val="000000"/>
          <w:sz w:val="22"/>
          <w:szCs w:val="22"/>
        </w:rPr>
        <w:tab/>
      </w:r>
    </w:p>
    <w:p w14:paraId="20550FB0" w14:textId="77777777" w:rsidR="00200807" w:rsidRPr="00B87E21" w:rsidRDefault="00200807" w:rsidP="00200807">
      <w:pPr>
        <w:widowControl w:val="0"/>
        <w:tabs>
          <w:tab w:val="right" w:pos="10138"/>
        </w:tabs>
        <w:autoSpaceDE w:val="0"/>
        <w:autoSpaceDN w:val="0"/>
        <w:adjustRightInd w:val="0"/>
        <w:spacing w:before="20"/>
        <w:rPr>
          <w:rFonts w:ascii="Arial" w:hAnsi="Arial" w:cs="Arial"/>
          <w:color w:val="000000"/>
          <w:sz w:val="22"/>
          <w:szCs w:val="22"/>
        </w:rPr>
      </w:pPr>
      <w:r w:rsidRPr="00B87E21">
        <w:rPr>
          <w:rFonts w:ascii="Arial" w:hAnsi="Arial" w:cs="Arial"/>
          <w:b/>
          <w:color w:val="000000"/>
          <w:sz w:val="22"/>
          <w:szCs w:val="22"/>
        </w:rPr>
        <w:t>mr.sc. Marko Potrebica,</w:t>
      </w:r>
      <w:r w:rsidRPr="00B87E21">
        <w:rPr>
          <w:rFonts w:ascii="Arial" w:hAnsi="Arial" w:cs="Arial"/>
          <w:color w:val="000000"/>
          <w:sz w:val="22"/>
          <w:szCs w:val="22"/>
        </w:rPr>
        <w:t xml:space="preserve"> v. r.</w:t>
      </w:r>
    </w:p>
    <w:p w14:paraId="67DB17AC" w14:textId="29B3ABDD" w:rsidR="00200807" w:rsidRDefault="00200807" w:rsidP="00200807">
      <w:pPr>
        <w:rPr>
          <w:rFonts w:ascii="Arial" w:hAnsi="Arial" w:cs="Arial"/>
          <w:color w:val="000000"/>
          <w:sz w:val="22"/>
          <w:szCs w:val="22"/>
        </w:rPr>
      </w:pPr>
      <w:r w:rsidRPr="00B87E21">
        <w:rPr>
          <w:rFonts w:ascii="Arial" w:hAnsi="Arial" w:cs="Arial"/>
          <w:color w:val="000000"/>
          <w:sz w:val="22"/>
          <w:szCs w:val="22"/>
        </w:rPr>
        <w:t xml:space="preserve">----------------------------------------          </w:t>
      </w:r>
    </w:p>
    <w:p w14:paraId="6CD51254" w14:textId="452D0093" w:rsidR="00200807" w:rsidRDefault="00200807" w:rsidP="00200807">
      <w:pPr>
        <w:rPr>
          <w:rFonts w:ascii="Arial" w:hAnsi="Arial" w:cs="Arial"/>
          <w:color w:val="000000"/>
          <w:sz w:val="22"/>
          <w:szCs w:val="22"/>
        </w:rPr>
      </w:pPr>
    </w:p>
    <w:p w14:paraId="6A7BDC25" w14:textId="2CB961FE" w:rsidR="00200807" w:rsidRDefault="00200807" w:rsidP="00200807">
      <w:pPr>
        <w:rPr>
          <w:rFonts w:ascii="Arial" w:hAnsi="Arial" w:cs="Arial"/>
          <w:color w:val="000000"/>
          <w:sz w:val="22"/>
          <w:szCs w:val="22"/>
        </w:rPr>
      </w:pPr>
    </w:p>
    <w:p w14:paraId="5EF10BFD" w14:textId="6065C405" w:rsidR="00200807" w:rsidRDefault="00200807" w:rsidP="00200807">
      <w:pPr>
        <w:rPr>
          <w:rFonts w:ascii="Arial" w:hAnsi="Arial" w:cs="Arial"/>
          <w:color w:val="000000"/>
          <w:sz w:val="22"/>
          <w:szCs w:val="22"/>
        </w:rPr>
      </w:pPr>
    </w:p>
    <w:p w14:paraId="3B1DEF39" w14:textId="066F3DC5" w:rsidR="00200807" w:rsidRDefault="00200807" w:rsidP="00200807">
      <w:pPr>
        <w:rPr>
          <w:rFonts w:ascii="Arial" w:hAnsi="Arial" w:cs="Arial"/>
          <w:color w:val="000000"/>
          <w:sz w:val="22"/>
          <w:szCs w:val="22"/>
        </w:rPr>
      </w:pPr>
    </w:p>
    <w:p w14:paraId="74A15CCB" w14:textId="2251358D" w:rsidR="00200807" w:rsidRPr="00AA58B9" w:rsidRDefault="00AA58B9" w:rsidP="00200807">
      <w:pPr>
        <w:rPr>
          <w:rFonts w:ascii="Arial" w:hAnsi="Arial" w:cs="Arial"/>
          <w:b/>
          <w:bCs/>
          <w:color w:val="000000"/>
          <w:sz w:val="22"/>
          <w:szCs w:val="22"/>
        </w:rPr>
      </w:pPr>
      <w:r w:rsidRPr="00AA58B9">
        <w:rPr>
          <w:rFonts w:ascii="Arial" w:hAnsi="Arial" w:cs="Arial"/>
          <w:b/>
          <w:bCs/>
          <w:color w:val="000000"/>
          <w:sz w:val="22"/>
          <w:szCs w:val="22"/>
        </w:rPr>
        <w:t>35</w:t>
      </w:r>
    </w:p>
    <w:p w14:paraId="0ECBE294" w14:textId="77777777" w:rsidR="00AA58B9" w:rsidRDefault="00AA58B9" w:rsidP="00200807">
      <w:pPr>
        <w:jc w:val="both"/>
        <w:rPr>
          <w:rFonts w:ascii="Arial" w:hAnsi="Arial" w:cs="Arial"/>
          <w:color w:val="000000"/>
          <w:sz w:val="22"/>
          <w:szCs w:val="22"/>
        </w:rPr>
      </w:pPr>
    </w:p>
    <w:p w14:paraId="50FCDCB5" w14:textId="0FABED64" w:rsidR="00A97207" w:rsidRDefault="00A97207" w:rsidP="00200807">
      <w:pPr>
        <w:jc w:val="both"/>
        <w:rPr>
          <w:rFonts w:ascii="Arial" w:hAnsi="Arial" w:cs="Arial"/>
          <w:color w:val="000000"/>
          <w:sz w:val="22"/>
          <w:szCs w:val="22"/>
        </w:rPr>
      </w:pPr>
    </w:p>
    <w:p w14:paraId="3234977E" w14:textId="77777777" w:rsidR="00A97207" w:rsidRPr="009E7B89" w:rsidRDefault="00A97207" w:rsidP="009E7B89">
      <w:pPr>
        <w:jc w:val="both"/>
        <w:rPr>
          <w:rFonts w:ascii="Arial" w:hAnsi="Arial" w:cs="Arial"/>
          <w:sz w:val="22"/>
          <w:szCs w:val="22"/>
        </w:rPr>
      </w:pPr>
      <w:r w:rsidRPr="009E7B89">
        <w:rPr>
          <w:rFonts w:ascii="Arial" w:hAnsi="Arial" w:cs="Arial"/>
          <w:sz w:val="22"/>
          <w:szCs w:val="22"/>
        </w:rPr>
        <w:t xml:space="preserve">Na temelju članka 26. Uredbe o kriterijima, mjerilima i postupcima financiranja i ugovaranja programa i projekata od interesa za opće dobro koje provode udruge („Narodne novine“, broj 26/15, 37/21), članka 18. Odluke o financiranju programa, projekata i manifestacija koje provode udruge i druge organizacije civilnog društva („Službeni glasnik Grada Dubrovnika“, broj 23/18, </w:t>
      </w:r>
      <w:bookmarkStart w:id="19" w:name="_Hlk96002348"/>
      <w:r w:rsidRPr="009E7B89">
        <w:rPr>
          <w:rFonts w:ascii="Arial" w:hAnsi="Arial" w:cs="Arial"/>
          <w:sz w:val="22"/>
          <w:szCs w:val="22"/>
        </w:rPr>
        <w:t xml:space="preserve">11/19, 14/21) </w:t>
      </w:r>
      <w:bookmarkEnd w:id="19"/>
      <w:r w:rsidRPr="009E7B89">
        <w:rPr>
          <w:rFonts w:ascii="Arial" w:hAnsi="Arial" w:cs="Arial"/>
          <w:sz w:val="22"/>
          <w:szCs w:val="22"/>
        </w:rPr>
        <w:t>i članka 39. Statuta Grada Dubrovnika („Službeni glasnik Grada Dubrovnika“, broj 2/21) Gradsko vijeće Grada Dubrovnika na 9. sjednici, održanoj 8. ožujka 2022., donijelo je</w:t>
      </w:r>
    </w:p>
    <w:p w14:paraId="26A49B43" w14:textId="77777777" w:rsidR="00A97207" w:rsidRPr="009E7B89" w:rsidRDefault="00A97207" w:rsidP="009E7B89">
      <w:pPr>
        <w:rPr>
          <w:rFonts w:ascii="Arial" w:hAnsi="Arial" w:cs="Arial"/>
          <w:b/>
          <w:sz w:val="22"/>
          <w:szCs w:val="22"/>
        </w:rPr>
      </w:pPr>
    </w:p>
    <w:p w14:paraId="13E50EB1" w14:textId="77777777" w:rsidR="00A97207" w:rsidRPr="009E7B89" w:rsidRDefault="00A97207" w:rsidP="009E7B89">
      <w:pPr>
        <w:rPr>
          <w:rFonts w:ascii="Arial" w:hAnsi="Arial" w:cs="Arial"/>
          <w:b/>
          <w:sz w:val="22"/>
          <w:szCs w:val="22"/>
        </w:rPr>
      </w:pPr>
    </w:p>
    <w:p w14:paraId="55715C5D" w14:textId="77777777" w:rsidR="00A97207" w:rsidRPr="009E7B89" w:rsidRDefault="00A97207" w:rsidP="009E7B89">
      <w:pPr>
        <w:jc w:val="center"/>
        <w:rPr>
          <w:rFonts w:ascii="Arial" w:hAnsi="Arial" w:cs="Arial"/>
          <w:b/>
          <w:sz w:val="22"/>
          <w:szCs w:val="22"/>
        </w:rPr>
      </w:pPr>
      <w:r w:rsidRPr="009E7B89">
        <w:rPr>
          <w:rFonts w:ascii="Arial" w:hAnsi="Arial" w:cs="Arial"/>
          <w:b/>
          <w:sz w:val="22"/>
          <w:szCs w:val="22"/>
        </w:rPr>
        <w:t>Z  A  K  LJ  U  Č  A  K</w:t>
      </w:r>
    </w:p>
    <w:p w14:paraId="78F1413C" w14:textId="77777777" w:rsidR="00A97207" w:rsidRPr="009E7B89" w:rsidRDefault="00A97207" w:rsidP="009E7B89">
      <w:pPr>
        <w:jc w:val="center"/>
        <w:rPr>
          <w:rFonts w:ascii="Arial" w:hAnsi="Arial" w:cs="Arial"/>
          <w:b/>
          <w:sz w:val="22"/>
          <w:szCs w:val="22"/>
        </w:rPr>
      </w:pPr>
    </w:p>
    <w:p w14:paraId="5A6098C0" w14:textId="77777777" w:rsidR="00A97207" w:rsidRPr="009E7B89" w:rsidRDefault="00A97207" w:rsidP="009E7B89">
      <w:pPr>
        <w:jc w:val="center"/>
        <w:rPr>
          <w:rFonts w:ascii="Arial" w:hAnsi="Arial" w:cs="Arial"/>
          <w:b/>
          <w:sz w:val="22"/>
          <w:szCs w:val="22"/>
        </w:rPr>
      </w:pPr>
    </w:p>
    <w:p w14:paraId="46D0E4A0" w14:textId="77777777" w:rsidR="00A97207" w:rsidRPr="009E7B89" w:rsidRDefault="00A97207" w:rsidP="009E7B89">
      <w:pPr>
        <w:jc w:val="center"/>
        <w:rPr>
          <w:rFonts w:ascii="Arial" w:hAnsi="Arial" w:cs="Arial"/>
          <w:sz w:val="22"/>
          <w:szCs w:val="22"/>
        </w:rPr>
      </w:pPr>
      <w:r w:rsidRPr="009E7B89">
        <w:rPr>
          <w:rFonts w:ascii="Arial" w:hAnsi="Arial" w:cs="Arial"/>
          <w:sz w:val="22"/>
          <w:szCs w:val="22"/>
        </w:rPr>
        <w:t>Članak 1.</w:t>
      </w:r>
    </w:p>
    <w:p w14:paraId="56DFB706" w14:textId="77777777" w:rsidR="00A97207" w:rsidRPr="009E7B89" w:rsidRDefault="00A97207" w:rsidP="009E7B89">
      <w:pPr>
        <w:jc w:val="center"/>
        <w:rPr>
          <w:rFonts w:ascii="Arial" w:hAnsi="Arial" w:cs="Arial"/>
          <w:sz w:val="22"/>
          <w:szCs w:val="22"/>
        </w:rPr>
      </w:pPr>
    </w:p>
    <w:p w14:paraId="5F7D4668" w14:textId="77777777" w:rsidR="00A97207" w:rsidRPr="009E7B89" w:rsidRDefault="00A97207" w:rsidP="009E7B89">
      <w:pPr>
        <w:jc w:val="both"/>
        <w:rPr>
          <w:rFonts w:ascii="Arial" w:hAnsi="Arial" w:cs="Arial"/>
          <w:sz w:val="22"/>
          <w:szCs w:val="22"/>
        </w:rPr>
      </w:pPr>
      <w:r w:rsidRPr="009E7B89">
        <w:rPr>
          <w:rFonts w:ascii="Arial" w:hAnsi="Arial" w:cs="Arial"/>
          <w:sz w:val="22"/>
          <w:szCs w:val="22"/>
        </w:rPr>
        <w:t>Ovim Zaključkom imenuju se članovi Povjerenstva za provjeru ispunjavanja propisanih uvjeta javnih poziva Grada Dubrovnika za 2022. godinu.</w:t>
      </w:r>
    </w:p>
    <w:p w14:paraId="6402ECD4" w14:textId="77777777" w:rsidR="00A97207" w:rsidRPr="009E7B89" w:rsidRDefault="00A97207" w:rsidP="009E7B89">
      <w:pPr>
        <w:jc w:val="center"/>
        <w:rPr>
          <w:rFonts w:ascii="Arial" w:hAnsi="Arial" w:cs="Arial"/>
          <w:sz w:val="22"/>
          <w:szCs w:val="22"/>
        </w:rPr>
      </w:pPr>
    </w:p>
    <w:p w14:paraId="5F44742E" w14:textId="77777777" w:rsidR="00A97207" w:rsidRPr="009E7B89" w:rsidRDefault="00A97207" w:rsidP="009E7B89">
      <w:pPr>
        <w:jc w:val="center"/>
        <w:rPr>
          <w:rFonts w:ascii="Arial" w:hAnsi="Arial" w:cs="Arial"/>
          <w:sz w:val="22"/>
          <w:szCs w:val="22"/>
        </w:rPr>
      </w:pPr>
    </w:p>
    <w:p w14:paraId="6029E984" w14:textId="77777777" w:rsidR="00A97207" w:rsidRPr="009E7B89" w:rsidRDefault="00A97207" w:rsidP="009E7B89">
      <w:pPr>
        <w:jc w:val="center"/>
        <w:rPr>
          <w:rFonts w:ascii="Arial" w:hAnsi="Arial" w:cs="Arial"/>
          <w:sz w:val="22"/>
          <w:szCs w:val="22"/>
        </w:rPr>
      </w:pPr>
      <w:r w:rsidRPr="009E7B89">
        <w:rPr>
          <w:rFonts w:ascii="Arial" w:hAnsi="Arial" w:cs="Arial"/>
          <w:sz w:val="22"/>
          <w:szCs w:val="22"/>
        </w:rPr>
        <w:t>Članak 2.</w:t>
      </w:r>
    </w:p>
    <w:p w14:paraId="42F060DE" w14:textId="77777777" w:rsidR="00A97207" w:rsidRPr="009E7B89" w:rsidRDefault="00A97207" w:rsidP="009E7B89">
      <w:pPr>
        <w:jc w:val="center"/>
        <w:rPr>
          <w:rFonts w:ascii="Arial" w:hAnsi="Arial" w:cs="Arial"/>
          <w:sz w:val="22"/>
          <w:szCs w:val="22"/>
        </w:rPr>
      </w:pPr>
    </w:p>
    <w:p w14:paraId="1AC0FE6A" w14:textId="77777777" w:rsidR="00A97207" w:rsidRPr="009E7B89" w:rsidRDefault="00A97207" w:rsidP="009E7B89">
      <w:pPr>
        <w:jc w:val="both"/>
        <w:rPr>
          <w:rFonts w:ascii="Arial" w:hAnsi="Arial" w:cs="Arial"/>
          <w:sz w:val="22"/>
          <w:szCs w:val="22"/>
        </w:rPr>
      </w:pPr>
      <w:r w:rsidRPr="009E7B89">
        <w:rPr>
          <w:rFonts w:ascii="Arial" w:hAnsi="Arial" w:cs="Arial"/>
          <w:sz w:val="22"/>
          <w:szCs w:val="22"/>
        </w:rPr>
        <w:t>Za članove Povjerenstva za provjeru ispunjavanja propisanih uvjeta imenuju se:</w:t>
      </w:r>
    </w:p>
    <w:p w14:paraId="78ECF335" w14:textId="77777777" w:rsidR="00A97207" w:rsidRPr="009E7B89" w:rsidRDefault="00A97207" w:rsidP="009E7B89">
      <w:pPr>
        <w:ind w:left="360"/>
        <w:jc w:val="both"/>
        <w:rPr>
          <w:rFonts w:ascii="Arial" w:hAnsi="Arial" w:cs="Arial"/>
          <w:color w:val="000000" w:themeColor="text1"/>
          <w:sz w:val="22"/>
          <w:szCs w:val="22"/>
        </w:rPr>
      </w:pPr>
      <w:r w:rsidRPr="009E7B89">
        <w:rPr>
          <w:rFonts w:ascii="Arial" w:hAnsi="Arial" w:cs="Arial"/>
          <w:color w:val="000000" w:themeColor="text1"/>
          <w:sz w:val="22"/>
          <w:szCs w:val="22"/>
        </w:rPr>
        <w:t>-  Tereza Rubin, predsjednik</w:t>
      </w:r>
    </w:p>
    <w:p w14:paraId="353B3C21" w14:textId="77777777" w:rsidR="00A97207" w:rsidRPr="009E7B89" w:rsidRDefault="00A97207" w:rsidP="009E7B89">
      <w:pPr>
        <w:ind w:left="360"/>
        <w:jc w:val="both"/>
        <w:rPr>
          <w:rFonts w:ascii="Arial" w:hAnsi="Arial" w:cs="Arial"/>
          <w:color w:val="000000" w:themeColor="text1"/>
          <w:sz w:val="22"/>
          <w:szCs w:val="22"/>
        </w:rPr>
      </w:pPr>
      <w:r w:rsidRPr="009E7B89">
        <w:rPr>
          <w:rFonts w:ascii="Arial" w:hAnsi="Arial" w:cs="Arial"/>
          <w:color w:val="000000" w:themeColor="text1"/>
          <w:sz w:val="22"/>
          <w:szCs w:val="22"/>
        </w:rPr>
        <w:t>-  Ivana Burin, član</w:t>
      </w:r>
    </w:p>
    <w:p w14:paraId="3C7E8BD7" w14:textId="77777777" w:rsidR="00A97207" w:rsidRPr="009E7B89" w:rsidRDefault="00A97207" w:rsidP="009E7B89">
      <w:pPr>
        <w:ind w:left="360"/>
        <w:jc w:val="both"/>
        <w:rPr>
          <w:rFonts w:ascii="Arial" w:hAnsi="Arial" w:cs="Arial"/>
          <w:color w:val="000000" w:themeColor="text1"/>
          <w:sz w:val="22"/>
          <w:szCs w:val="22"/>
        </w:rPr>
      </w:pPr>
      <w:r w:rsidRPr="009E7B89">
        <w:rPr>
          <w:rFonts w:ascii="Arial" w:hAnsi="Arial" w:cs="Arial"/>
          <w:color w:val="000000" w:themeColor="text1"/>
          <w:sz w:val="22"/>
          <w:szCs w:val="22"/>
        </w:rPr>
        <w:t xml:space="preserve">-  Mihaela </w:t>
      </w:r>
      <w:proofErr w:type="spellStart"/>
      <w:r w:rsidRPr="009E7B89">
        <w:rPr>
          <w:rFonts w:ascii="Arial" w:hAnsi="Arial" w:cs="Arial"/>
          <w:color w:val="000000" w:themeColor="text1"/>
          <w:sz w:val="22"/>
          <w:szCs w:val="22"/>
        </w:rPr>
        <w:t>Alamat</w:t>
      </w:r>
      <w:proofErr w:type="spellEnd"/>
      <w:r w:rsidRPr="009E7B89">
        <w:rPr>
          <w:rFonts w:ascii="Arial" w:hAnsi="Arial" w:cs="Arial"/>
          <w:color w:val="000000" w:themeColor="text1"/>
          <w:sz w:val="22"/>
          <w:szCs w:val="22"/>
        </w:rPr>
        <w:t>, član</w:t>
      </w:r>
    </w:p>
    <w:p w14:paraId="5DC78661" w14:textId="77777777" w:rsidR="00A97207" w:rsidRPr="009E7B89" w:rsidRDefault="00A97207" w:rsidP="009E7B89">
      <w:pPr>
        <w:ind w:left="360"/>
        <w:jc w:val="both"/>
        <w:rPr>
          <w:rFonts w:ascii="Arial" w:hAnsi="Arial" w:cs="Arial"/>
          <w:color w:val="000000" w:themeColor="text1"/>
          <w:sz w:val="22"/>
          <w:szCs w:val="22"/>
        </w:rPr>
      </w:pPr>
      <w:r w:rsidRPr="009E7B89">
        <w:rPr>
          <w:rFonts w:ascii="Arial" w:hAnsi="Arial" w:cs="Arial"/>
          <w:color w:val="000000" w:themeColor="text1"/>
          <w:sz w:val="22"/>
          <w:szCs w:val="22"/>
        </w:rPr>
        <w:t xml:space="preserve">-  Anamarija </w:t>
      </w:r>
      <w:proofErr w:type="spellStart"/>
      <w:r w:rsidRPr="009E7B89">
        <w:rPr>
          <w:rFonts w:ascii="Arial" w:hAnsi="Arial" w:cs="Arial"/>
          <w:color w:val="000000" w:themeColor="text1"/>
          <w:sz w:val="22"/>
          <w:szCs w:val="22"/>
        </w:rPr>
        <w:t>Storelli</w:t>
      </w:r>
      <w:proofErr w:type="spellEnd"/>
      <w:r w:rsidRPr="009E7B89">
        <w:rPr>
          <w:rFonts w:ascii="Arial" w:hAnsi="Arial" w:cs="Arial"/>
          <w:color w:val="000000" w:themeColor="text1"/>
          <w:sz w:val="22"/>
          <w:szCs w:val="22"/>
        </w:rPr>
        <w:t>, član</w:t>
      </w:r>
    </w:p>
    <w:p w14:paraId="4A7B17D2" w14:textId="77777777" w:rsidR="00A97207" w:rsidRPr="009E7B89" w:rsidRDefault="00A97207" w:rsidP="009E7B89">
      <w:pPr>
        <w:ind w:left="360"/>
        <w:jc w:val="both"/>
        <w:rPr>
          <w:rFonts w:ascii="Arial" w:hAnsi="Arial" w:cs="Arial"/>
          <w:color w:val="000000" w:themeColor="text1"/>
          <w:sz w:val="22"/>
          <w:szCs w:val="22"/>
        </w:rPr>
      </w:pPr>
      <w:r w:rsidRPr="009E7B89">
        <w:rPr>
          <w:rFonts w:ascii="Arial" w:hAnsi="Arial" w:cs="Arial"/>
          <w:color w:val="000000" w:themeColor="text1"/>
          <w:sz w:val="22"/>
          <w:szCs w:val="22"/>
        </w:rPr>
        <w:t>-  Ivana Krešić, član</w:t>
      </w:r>
    </w:p>
    <w:p w14:paraId="6F4DB24C" w14:textId="77777777" w:rsidR="00A97207" w:rsidRPr="009E7B89" w:rsidRDefault="00A97207" w:rsidP="009E7B89">
      <w:pPr>
        <w:rPr>
          <w:rFonts w:ascii="Arial" w:hAnsi="Arial" w:cs="Arial"/>
          <w:sz w:val="22"/>
          <w:szCs w:val="22"/>
        </w:rPr>
      </w:pPr>
    </w:p>
    <w:p w14:paraId="12BDF3BD" w14:textId="77777777" w:rsidR="00A97207" w:rsidRPr="009E7B89" w:rsidRDefault="00A97207" w:rsidP="009E7B89">
      <w:pPr>
        <w:rPr>
          <w:rFonts w:ascii="Arial" w:hAnsi="Arial" w:cs="Arial"/>
          <w:sz w:val="22"/>
          <w:szCs w:val="22"/>
        </w:rPr>
      </w:pPr>
    </w:p>
    <w:p w14:paraId="1C3C6351" w14:textId="77777777" w:rsidR="00A97207" w:rsidRPr="009E7B89" w:rsidRDefault="00A97207" w:rsidP="009E7B89">
      <w:pPr>
        <w:jc w:val="center"/>
        <w:rPr>
          <w:rFonts w:ascii="Arial" w:hAnsi="Arial" w:cs="Arial"/>
          <w:sz w:val="22"/>
          <w:szCs w:val="22"/>
        </w:rPr>
      </w:pPr>
      <w:r w:rsidRPr="009E7B89">
        <w:rPr>
          <w:rFonts w:ascii="Arial" w:hAnsi="Arial" w:cs="Arial"/>
          <w:sz w:val="22"/>
          <w:szCs w:val="22"/>
        </w:rPr>
        <w:t>Članak 3.</w:t>
      </w:r>
    </w:p>
    <w:p w14:paraId="53BAE31B" w14:textId="77777777" w:rsidR="00A97207" w:rsidRPr="009E7B89" w:rsidRDefault="00A97207" w:rsidP="009E7B89">
      <w:pPr>
        <w:jc w:val="center"/>
        <w:rPr>
          <w:rFonts w:ascii="Arial" w:hAnsi="Arial" w:cs="Arial"/>
          <w:sz w:val="22"/>
          <w:szCs w:val="22"/>
        </w:rPr>
      </w:pPr>
    </w:p>
    <w:p w14:paraId="43A763FE" w14:textId="77777777" w:rsidR="00A97207" w:rsidRPr="009E7B89" w:rsidRDefault="00A97207" w:rsidP="009E7B89">
      <w:pPr>
        <w:jc w:val="both"/>
        <w:rPr>
          <w:rFonts w:ascii="Arial" w:hAnsi="Arial" w:cs="Arial"/>
          <w:sz w:val="22"/>
          <w:szCs w:val="22"/>
        </w:rPr>
      </w:pPr>
      <w:r w:rsidRPr="009E7B89">
        <w:rPr>
          <w:rFonts w:ascii="Arial" w:hAnsi="Arial" w:cs="Arial"/>
          <w:sz w:val="22"/>
          <w:szCs w:val="22"/>
        </w:rPr>
        <w:t>Zadaće Povjerenstva su:</w:t>
      </w:r>
    </w:p>
    <w:p w14:paraId="07B3D14E" w14:textId="77777777" w:rsidR="00A97207" w:rsidRPr="009E7B89" w:rsidRDefault="00A97207" w:rsidP="009E7B89">
      <w:pPr>
        <w:numPr>
          <w:ilvl w:val="0"/>
          <w:numId w:val="38"/>
        </w:numPr>
        <w:jc w:val="both"/>
        <w:rPr>
          <w:rFonts w:ascii="Arial" w:hAnsi="Arial" w:cs="Arial"/>
          <w:sz w:val="22"/>
          <w:szCs w:val="22"/>
        </w:rPr>
      </w:pPr>
      <w:r w:rsidRPr="009E7B89">
        <w:rPr>
          <w:rFonts w:ascii="Arial" w:hAnsi="Arial" w:cs="Arial"/>
          <w:sz w:val="22"/>
          <w:szCs w:val="22"/>
        </w:rPr>
        <w:t>otvaranje zaprimljenih prijava;</w:t>
      </w:r>
    </w:p>
    <w:p w14:paraId="1871627F" w14:textId="77777777" w:rsidR="00A97207" w:rsidRPr="009E7B89" w:rsidRDefault="00A97207" w:rsidP="009E7B89">
      <w:pPr>
        <w:numPr>
          <w:ilvl w:val="0"/>
          <w:numId w:val="38"/>
        </w:numPr>
        <w:jc w:val="both"/>
        <w:rPr>
          <w:rFonts w:ascii="Arial" w:hAnsi="Arial" w:cs="Arial"/>
          <w:sz w:val="22"/>
          <w:szCs w:val="22"/>
        </w:rPr>
      </w:pPr>
      <w:r w:rsidRPr="009E7B89">
        <w:rPr>
          <w:rFonts w:ascii="Arial" w:hAnsi="Arial" w:cs="Arial"/>
          <w:sz w:val="22"/>
          <w:szCs w:val="22"/>
        </w:rPr>
        <w:t>utvrđivanje je li prijava dostavljena na pravi javni poziv i u zadanom roku;</w:t>
      </w:r>
    </w:p>
    <w:p w14:paraId="50DC6EB6" w14:textId="77777777" w:rsidR="00A97207" w:rsidRPr="009E7B89" w:rsidRDefault="00A97207" w:rsidP="009E7B89">
      <w:pPr>
        <w:numPr>
          <w:ilvl w:val="0"/>
          <w:numId w:val="38"/>
        </w:numPr>
        <w:jc w:val="both"/>
        <w:rPr>
          <w:rFonts w:ascii="Arial" w:hAnsi="Arial" w:cs="Arial"/>
          <w:sz w:val="22"/>
          <w:szCs w:val="22"/>
        </w:rPr>
      </w:pPr>
      <w:r w:rsidRPr="009E7B89">
        <w:rPr>
          <w:rFonts w:ascii="Arial" w:hAnsi="Arial" w:cs="Arial"/>
          <w:sz w:val="22"/>
          <w:szCs w:val="22"/>
        </w:rPr>
        <w:t>utvrđivanje jesu li dostavljeni, potpisani i ovjereni svi obrasci i dokumentacija;</w:t>
      </w:r>
    </w:p>
    <w:p w14:paraId="33902E62" w14:textId="77777777" w:rsidR="00A97207" w:rsidRPr="009E7B89" w:rsidRDefault="00A97207" w:rsidP="009E7B89">
      <w:pPr>
        <w:numPr>
          <w:ilvl w:val="0"/>
          <w:numId w:val="38"/>
        </w:numPr>
        <w:jc w:val="both"/>
        <w:rPr>
          <w:rFonts w:ascii="Arial" w:hAnsi="Arial" w:cs="Arial"/>
          <w:sz w:val="22"/>
          <w:szCs w:val="22"/>
        </w:rPr>
      </w:pPr>
      <w:r w:rsidRPr="009E7B89">
        <w:rPr>
          <w:rFonts w:ascii="Arial" w:hAnsi="Arial" w:cs="Arial"/>
          <w:sz w:val="22"/>
          <w:szCs w:val="22"/>
        </w:rPr>
        <w:t>utvrđivanje jesu li prijavitelj i partnerske organizacije prihvatljivi sukladno uputama za prijavitelje;</w:t>
      </w:r>
    </w:p>
    <w:p w14:paraId="3D503F84" w14:textId="77777777" w:rsidR="00A97207" w:rsidRPr="009E7B89" w:rsidRDefault="00A97207" w:rsidP="009E7B89">
      <w:pPr>
        <w:numPr>
          <w:ilvl w:val="0"/>
          <w:numId w:val="38"/>
        </w:numPr>
        <w:jc w:val="both"/>
        <w:rPr>
          <w:rFonts w:ascii="Arial" w:hAnsi="Arial" w:cs="Arial"/>
          <w:sz w:val="22"/>
          <w:szCs w:val="22"/>
        </w:rPr>
      </w:pPr>
      <w:r w:rsidRPr="009E7B89">
        <w:rPr>
          <w:rFonts w:ascii="Arial" w:hAnsi="Arial" w:cs="Arial"/>
          <w:sz w:val="22"/>
          <w:szCs w:val="22"/>
        </w:rPr>
        <w:t>utvrđivanje je li lokacija provedbe programa, projekta ili manifestacije prihvatljiva;</w:t>
      </w:r>
    </w:p>
    <w:p w14:paraId="4AA18398" w14:textId="77777777" w:rsidR="00A97207" w:rsidRPr="009E7B89" w:rsidRDefault="00A97207" w:rsidP="009E7B89">
      <w:pPr>
        <w:numPr>
          <w:ilvl w:val="0"/>
          <w:numId w:val="38"/>
        </w:numPr>
        <w:jc w:val="both"/>
        <w:rPr>
          <w:rFonts w:ascii="Arial" w:hAnsi="Arial" w:cs="Arial"/>
          <w:sz w:val="22"/>
          <w:szCs w:val="22"/>
        </w:rPr>
      </w:pPr>
      <w:r w:rsidRPr="009E7B89">
        <w:rPr>
          <w:rFonts w:ascii="Arial" w:hAnsi="Arial" w:cs="Arial"/>
          <w:sz w:val="22"/>
          <w:szCs w:val="22"/>
        </w:rPr>
        <w:t>utvrđivanje je li program, projekt ili manifestacija sukladan uvjetima javnog poziva,</w:t>
      </w:r>
    </w:p>
    <w:p w14:paraId="3142337D" w14:textId="77777777" w:rsidR="00A97207" w:rsidRPr="009E7B89" w:rsidRDefault="00A97207" w:rsidP="009E7B89">
      <w:pPr>
        <w:numPr>
          <w:ilvl w:val="0"/>
          <w:numId w:val="38"/>
        </w:numPr>
        <w:jc w:val="both"/>
        <w:rPr>
          <w:rFonts w:ascii="Arial" w:hAnsi="Arial" w:cs="Arial"/>
          <w:sz w:val="22"/>
          <w:szCs w:val="22"/>
        </w:rPr>
      </w:pPr>
      <w:r w:rsidRPr="009E7B89">
        <w:rPr>
          <w:rFonts w:ascii="Arial" w:hAnsi="Arial" w:cs="Arial"/>
          <w:sz w:val="22"/>
          <w:szCs w:val="22"/>
        </w:rPr>
        <w:t>provjera ispunjavanja drugih propisanih uvjeta javnog poziva;</w:t>
      </w:r>
    </w:p>
    <w:p w14:paraId="53BE1102" w14:textId="77777777" w:rsidR="00A97207" w:rsidRPr="009E7B89" w:rsidRDefault="00A97207" w:rsidP="009E7B89">
      <w:pPr>
        <w:numPr>
          <w:ilvl w:val="0"/>
          <w:numId w:val="38"/>
        </w:numPr>
        <w:jc w:val="both"/>
        <w:rPr>
          <w:rFonts w:ascii="Arial" w:hAnsi="Arial" w:cs="Arial"/>
          <w:sz w:val="22"/>
          <w:szCs w:val="22"/>
        </w:rPr>
      </w:pPr>
      <w:r w:rsidRPr="009E7B89">
        <w:rPr>
          <w:rFonts w:ascii="Arial" w:hAnsi="Arial" w:cs="Arial"/>
          <w:sz w:val="22"/>
          <w:szCs w:val="22"/>
        </w:rPr>
        <w:t>donošenje odluke o neispunjavanju propisanih uvjeta javnog poziva;</w:t>
      </w:r>
    </w:p>
    <w:p w14:paraId="3D9F6852" w14:textId="77777777" w:rsidR="00A97207" w:rsidRPr="009E7B89" w:rsidRDefault="00A97207" w:rsidP="009E7B89">
      <w:pPr>
        <w:numPr>
          <w:ilvl w:val="0"/>
          <w:numId w:val="38"/>
        </w:numPr>
        <w:jc w:val="both"/>
        <w:rPr>
          <w:rFonts w:ascii="Arial" w:hAnsi="Arial" w:cs="Arial"/>
          <w:sz w:val="22"/>
          <w:szCs w:val="22"/>
        </w:rPr>
      </w:pPr>
      <w:r w:rsidRPr="009E7B89">
        <w:rPr>
          <w:rFonts w:ascii="Arial" w:hAnsi="Arial" w:cs="Arial"/>
          <w:sz w:val="22"/>
          <w:szCs w:val="22"/>
        </w:rPr>
        <w:t>utvrđivanje popisa prijava koje se upućuju na razmatranje i ocjenjivanje povjerenstvu za ocjenjivanje programa, projekata ili manifestacija.</w:t>
      </w:r>
    </w:p>
    <w:p w14:paraId="2771EF87" w14:textId="77777777" w:rsidR="00A97207" w:rsidRPr="009E7B89" w:rsidRDefault="00A97207" w:rsidP="009E7B89">
      <w:pPr>
        <w:ind w:left="720"/>
        <w:jc w:val="both"/>
        <w:rPr>
          <w:rFonts w:ascii="Arial" w:hAnsi="Arial" w:cs="Arial"/>
          <w:sz w:val="22"/>
          <w:szCs w:val="22"/>
        </w:rPr>
      </w:pPr>
    </w:p>
    <w:p w14:paraId="41A8ED99" w14:textId="66F00D56" w:rsidR="00A97207" w:rsidRPr="009E7B89" w:rsidRDefault="00A97207" w:rsidP="00FD4B98">
      <w:pPr>
        <w:jc w:val="both"/>
        <w:rPr>
          <w:rFonts w:ascii="Arial" w:hAnsi="Arial" w:cs="Arial"/>
          <w:sz w:val="22"/>
          <w:szCs w:val="22"/>
        </w:rPr>
      </w:pPr>
      <w:r w:rsidRPr="009E7B89">
        <w:rPr>
          <w:rFonts w:ascii="Arial" w:hAnsi="Arial" w:cs="Arial"/>
          <w:sz w:val="22"/>
          <w:szCs w:val="22"/>
        </w:rPr>
        <w:t xml:space="preserve">Povjerenstvo donosi odluku koje se prijave upućuju u daljnju proceduru, odnosno stručno ocjenjivanje, a koje se odbijaju iz razloga neispunjavanja propisanih uvjeta javnog poziva. </w:t>
      </w:r>
      <w:r w:rsidRPr="009E7B89">
        <w:rPr>
          <w:rFonts w:ascii="Arial" w:hAnsi="Arial" w:cs="Arial"/>
          <w:sz w:val="22"/>
          <w:szCs w:val="22"/>
        </w:rPr>
        <w:lastRenderedPageBreak/>
        <w:t>Povjerenstvo sastavlja zapisnik koji se dostavlja nadležnom upravnom odjelu vezano za svaki poziv posebno.</w:t>
      </w:r>
    </w:p>
    <w:p w14:paraId="08AFE84B" w14:textId="77777777" w:rsidR="00A97207" w:rsidRPr="009E7B89" w:rsidRDefault="00A97207" w:rsidP="009E7B89">
      <w:pPr>
        <w:rPr>
          <w:rFonts w:ascii="Arial" w:hAnsi="Arial" w:cs="Arial"/>
          <w:sz w:val="22"/>
          <w:szCs w:val="22"/>
        </w:rPr>
      </w:pPr>
    </w:p>
    <w:p w14:paraId="5F6F3353" w14:textId="77777777" w:rsidR="00A97207" w:rsidRPr="009E7B89" w:rsidRDefault="00A97207" w:rsidP="009E7B89">
      <w:pPr>
        <w:jc w:val="center"/>
        <w:rPr>
          <w:rFonts w:ascii="Arial" w:hAnsi="Arial" w:cs="Arial"/>
          <w:sz w:val="22"/>
          <w:szCs w:val="22"/>
        </w:rPr>
      </w:pPr>
      <w:r w:rsidRPr="009E7B89">
        <w:rPr>
          <w:rFonts w:ascii="Arial" w:hAnsi="Arial" w:cs="Arial"/>
          <w:sz w:val="22"/>
          <w:szCs w:val="22"/>
        </w:rPr>
        <w:t>Članak 4.</w:t>
      </w:r>
    </w:p>
    <w:p w14:paraId="4810EC31" w14:textId="77777777" w:rsidR="00A97207" w:rsidRPr="009E7B89" w:rsidRDefault="00A97207" w:rsidP="009E7B89">
      <w:pPr>
        <w:jc w:val="center"/>
        <w:rPr>
          <w:rFonts w:ascii="Arial" w:hAnsi="Arial" w:cs="Arial"/>
          <w:sz w:val="22"/>
          <w:szCs w:val="22"/>
        </w:rPr>
      </w:pPr>
    </w:p>
    <w:p w14:paraId="4C41E300" w14:textId="77777777" w:rsidR="00A97207" w:rsidRPr="009E7B89" w:rsidRDefault="00A97207" w:rsidP="009E7B89">
      <w:pPr>
        <w:jc w:val="both"/>
        <w:rPr>
          <w:rFonts w:ascii="Arial" w:hAnsi="Arial" w:cs="Arial"/>
          <w:sz w:val="22"/>
          <w:szCs w:val="22"/>
        </w:rPr>
      </w:pPr>
      <w:r w:rsidRPr="009E7B89">
        <w:rPr>
          <w:rFonts w:ascii="Arial" w:hAnsi="Arial" w:cs="Arial"/>
          <w:sz w:val="22"/>
          <w:szCs w:val="22"/>
        </w:rPr>
        <w:t xml:space="preserve">Članovi Povjerenstva imenuju se </w:t>
      </w:r>
      <w:r w:rsidRPr="009E7B89">
        <w:rPr>
          <w:rFonts w:ascii="Arial" w:hAnsi="Arial" w:cs="Arial"/>
          <w:color w:val="000000" w:themeColor="text1"/>
          <w:sz w:val="22"/>
          <w:szCs w:val="22"/>
        </w:rPr>
        <w:t>na mandat od 1 (jedne) godine i</w:t>
      </w:r>
      <w:r w:rsidRPr="009E7B89">
        <w:rPr>
          <w:rFonts w:ascii="Arial" w:hAnsi="Arial" w:cs="Arial"/>
          <w:sz w:val="22"/>
          <w:szCs w:val="22"/>
        </w:rPr>
        <w:t xml:space="preserve"> mogu se ponovno imenovati.</w:t>
      </w:r>
    </w:p>
    <w:p w14:paraId="38577A2B" w14:textId="77777777" w:rsidR="00A97207" w:rsidRPr="009E7B89" w:rsidRDefault="00A97207" w:rsidP="00A65CB7">
      <w:pPr>
        <w:rPr>
          <w:rFonts w:ascii="Arial" w:hAnsi="Arial" w:cs="Arial"/>
          <w:sz w:val="22"/>
          <w:szCs w:val="22"/>
        </w:rPr>
      </w:pPr>
    </w:p>
    <w:p w14:paraId="0EF68304" w14:textId="77777777" w:rsidR="00A97207" w:rsidRPr="009E7B89" w:rsidRDefault="00A97207" w:rsidP="009E7B89">
      <w:pPr>
        <w:jc w:val="center"/>
        <w:rPr>
          <w:rFonts w:ascii="Arial" w:hAnsi="Arial" w:cs="Arial"/>
          <w:sz w:val="22"/>
          <w:szCs w:val="22"/>
        </w:rPr>
      </w:pPr>
      <w:r w:rsidRPr="009E7B89">
        <w:rPr>
          <w:rFonts w:ascii="Arial" w:hAnsi="Arial" w:cs="Arial"/>
          <w:sz w:val="22"/>
          <w:szCs w:val="22"/>
        </w:rPr>
        <w:t>Članak 5.</w:t>
      </w:r>
    </w:p>
    <w:p w14:paraId="220CD731" w14:textId="77777777" w:rsidR="00A97207" w:rsidRPr="009E7B89" w:rsidRDefault="00A97207" w:rsidP="009E7B89">
      <w:pPr>
        <w:jc w:val="center"/>
        <w:rPr>
          <w:rFonts w:ascii="Arial" w:hAnsi="Arial" w:cs="Arial"/>
          <w:sz w:val="22"/>
          <w:szCs w:val="22"/>
        </w:rPr>
      </w:pPr>
    </w:p>
    <w:p w14:paraId="61A8491E" w14:textId="77777777" w:rsidR="00A97207" w:rsidRPr="009E7B89" w:rsidRDefault="00A97207" w:rsidP="009E7B89">
      <w:pPr>
        <w:rPr>
          <w:rFonts w:ascii="Arial" w:hAnsi="Arial" w:cs="Arial"/>
          <w:sz w:val="22"/>
          <w:szCs w:val="22"/>
        </w:rPr>
      </w:pPr>
      <w:r w:rsidRPr="009E7B89">
        <w:rPr>
          <w:rFonts w:ascii="Arial" w:hAnsi="Arial" w:cs="Arial"/>
          <w:sz w:val="22"/>
          <w:szCs w:val="22"/>
        </w:rPr>
        <w:t>Ovaj zaključak stupa na snagu osmoga dana od dana objave u „Službenom glasniku Grada Dubrovnika“.</w:t>
      </w:r>
    </w:p>
    <w:p w14:paraId="51BEBC71" w14:textId="1D500DD9" w:rsidR="00A97207" w:rsidRPr="009E7B89" w:rsidRDefault="00A97207" w:rsidP="009E7B89">
      <w:pPr>
        <w:jc w:val="both"/>
        <w:rPr>
          <w:rFonts w:ascii="Arial" w:hAnsi="Arial" w:cs="Arial"/>
          <w:color w:val="000000"/>
          <w:sz w:val="22"/>
          <w:szCs w:val="22"/>
        </w:rPr>
      </w:pPr>
    </w:p>
    <w:p w14:paraId="0562662C" w14:textId="77777777" w:rsidR="00A97207" w:rsidRPr="009E7B89" w:rsidRDefault="00A97207" w:rsidP="009E7B89">
      <w:pPr>
        <w:jc w:val="both"/>
        <w:rPr>
          <w:rFonts w:ascii="Arial" w:hAnsi="Arial" w:cs="Arial"/>
          <w:sz w:val="22"/>
          <w:szCs w:val="22"/>
        </w:rPr>
      </w:pPr>
      <w:r w:rsidRPr="009E7B89">
        <w:rPr>
          <w:rFonts w:ascii="Arial" w:hAnsi="Arial" w:cs="Arial"/>
          <w:sz w:val="22"/>
          <w:szCs w:val="22"/>
        </w:rPr>
        <w:t>KLASA: 024-01/22-03/03</w:t>
      </w:r>
    </w:p>
    <w:p w14:paraId="2AF650FF" w14:textId="77777777" w:rsidR="00A97207" w:rsidRPr="009E7B89" w:rsidRDefault="00A97207" w:rsidP="009E7B89">
      <w:pPr>
        <w:jc w:val="both"/>
        <w:rPr>
          <w:rFonts w:ascii="Arial" w:hAnsi="Arial" w:cs="Arial"/>
          <w:sz w:val="22"/>
          <w:szCs w:val="22"/>
        </w:rPr>
      </w:pPr>
      <w:r w:rsidRPr="009E7B89">
        <w:rPr>
          <w:rFonts w:ascii="Arial" w:hAnsi="Arial" w:cs="Arial"/>
          <w:sz w:val="22"/>
          <w:szCs w:val="22"/>
        </w:rPr>
        <w:t>URBROJ: 2117-1-09-22-03</w:t>
      </w:r>
    </w:p>
    <w:p w14:paraId="468E0427" w14:textId="77777777" w:rsidR="00A97207" w:rsidRPr="009E7B89" w:rsidRDefault="00A97207" w:rsidP="009E7B89">
      <w:pPr>
        <w:jc w:val="both"/>
        <w:rPr>
          <w:rFonts w:ascii="Arial" w:hAnsi="Arial" w:cs="Arial"/>
          <w:sz w:val="22"/>
          <w:szCs w:val="22"/>
        </w:rPr>
      </w:pPr>
      <w:r w:rsidRPr="009E7B89">
        <w:rPr>
          <w:rFonts w:ascii="Arial" w:hAnsi="Arial" w:cs="Arial"/>
          <w:sz w:val="22"/>
          <w:szCs w:val="22"/>
        </w:rPr>
        <w:t>Dubrovnik, 8. ožujka 2022.</w:t>
      </w:r>
    </w:p>
    <w:p w14:paraId="23300CA9" w14:textId="77777777" w:rsidR="00A97207" w:rsidRPr="009E7B89" w:rsidRDefault="00A97207" w:rsidP="009E7B89">
      <w:pPr>
        <w:jc w:val="both"/>
        <w:rPr>
          <w:rFonts w:ascii="Arial" w:hAnsi="Arial" w:cs="Arial"/>
          <w:color w:val="000000"/>
          <w:sz w:val="22"/>
          <w:szCs w:val="22"/>
        </w:rPr>
      </w:pPr>
    </w:p>
    <w:p w14:paraId="51D592EC" w14:textId="3EBFF014" w:rsidR="00200807" w:rsidRPr="009E7B89" w:rsidRDefault="00200807" w:rsidP="009E7B89">
      <w:pPr>
        <w:jc w:val="both"/>
        <w:rPr>
          <w:rFonts w:ascii="Arial" w:eastAsia="Calibri" w:hAnsi="Arial" w:cs="Arial"/>
          <w:sz w:val="22"/>
          <w:szCs w:val="22"/>
          <w:lang w:eastAsia="en-US"/>
        </w:rPr>
      </w:pPr>
      <w:r w:rsidRPr="009E7B89">
        <w:rPr>
          <w:rFonts w:ascii="Arial" w:hAnsi="Arial" w:cs="Arial"/>
          <w:color w:val="000000"/>
          <w:sz w:val="22"/>
          <w:szCs w:val="22"/>
        </w:rPr>
        <w:t xml:space="preserve">Predsjednik Gradskog vijeća:   </w:t>
      </w:r>
      <w:r w:rsidRPr="009E7B89">
        <w:rPr>
          <w:rFonts w:ascii="Arial" w:hAnsi="Arial" w:cs="Arial"/>
          <w:color w:val="000000"/>
          <w:sz w:val="22"/>
          <w:szCs w:val="22"/>
        </w:rPr>
        <w:tab/>
      </w:r>
    </w:p>
    <w:p w14:paraId="09725475" w14:textId="77777777" w:rsidR="00200807" w:rsidRPr="009E7B89" w:rsidRDefault="00200807" w:rsidP="009E7B89">
      <w:pPr>
        <w:widowControl w:val="0"/>
        <w:tabs>
          <w:tab w:val="right" w:pos="10138"/>
        </w:tabs>
        <w:autoSpaceDE w:val="0"/>
        <w:autoSpaceDN w:val="0"/>
        <w:adjustRightInd w:val="0"/>
        <w:spacing w:before="20"/>
        <w:rPr>
          <w:rFonts w:ascii="Arial" w:hAnsi="Arial" w:cs="Arial"/>
          <w:color w:val="000000"/>
          <w:sz w:val="22"/>
          <w:szCs w:val="22"/>
        </w:rPr>
      </w:pPr>
      <w:r w:rsidRPr="009E7B89">
        <w:rPr>
          <w:rFonts w:ascii="Arial" w:hAnsi="Arial" w:cs="Arial"/>
          <w:b/>
          <w:color w:val="000000"/>
          <w:sz w:val="22"/>
          <w:szCs w:val="22"/>
        </w:rPr>
        <w:t>mr.sc. Marko Potrebica,</w:t>
      </w:r>
      <w:r w:rsidRPr="009E7B89">
        <w:rPr>
          <w:rFonts w:ascii="Arial" w:hAnsi="Arial" w:cs="Arial"/>
          <w:color w:val="000000"/>
          <w:sz w:val="22"/>
          <w:szCs w:val="22"/>
        </w:rPr>
        <w:t xml:space="preserve"> v. r.</w:t>
      </w:r>
    </w:p>
    <w:p w14:paraId="456FC2B8" w14:textId="73F0CCBC" w:rsidR="00200807" w:rsidRPr="009E7B89" w:rsidRDefault="00200807" w:rsidP="009E7B89">
      <w:pPr>
        <w:rPr>
          <w:rFonts w:ascii="Arial" w:hAnsi="Arial" w:cs="Arial"/>
          <w:color w:val="000000"/>
          <w:sz w:val="22"/>
          <w:szCs w:val="22"/>
        </w:rPr>
      </w:pPr>
      <w:r w:rsidRPr="009E7B89">
        <w:rPr>
          <w:rFonts w:ascii="Arial" w:hAnsi="Arial" w:cs="Arial"/>
          <w:color w:val="000000"/>
          <w:sz w:val="22"/>
          <w:szCs w:val="22"/>
        </w:rPr>
        <w:t xml:space="preserve">----------------------------------------          </w:t>
      </w:r>
    </w:p>
    <w:p w14:paraId="77EB4E91" w14:textId="193214C7" w:rsidR="00200807" w:rsidRPr="009E7B89" w:rsidRDefault="00200807" w:rsidP="009E7B89">
      <w:pPr>
        <w:rPr>
          <w:rFonts w:ascii="Arial" w:hAnsi="Arial" w:cs="Arial"/>
          <w:color w:val="000000"/>
          <w:sz w:val="22"/>
          <w:szCs w:val="22"/>
        </w:rPr>
      </w:pPr>
    </w:p>
    <w:p w14:paraId="3153D2C3" w14:textId="77C94CB7" w:rsidR="00200807" w:rsidRPr="009E7B89" w:rsidRDefault="00200807" w:rsidP="009E7B89">
      <w:pPr>
        <w:rPr>
          <w:rFonts w:ascii="Arial" w:hAnsi="Arial" w:cs="Arial"/>
          <w:color w:val="000000"/>
          <w:sz w:val="22"/>
          <w:szCs w:val="22"/>
        </w:rPr>
      </w:pPr>
    </w:p>
    <w:p w14:paraId="00910C6F" w14:textId="5796ACDB" w:rsidR="00200807" w:rsidRPr="009E7B89" w:rsidRDefault="00200807" w:rsidP="009E7B89">
      <w:pPr>
        <w:rPr>
          <w:rFonts w:ascii="Arial" w:hAnsi="Arial" w:cs="Arial"/>
          <w:color w:val="000000"/>
          <w:sz w:val="22"/>
          <w:szCs w:val="22"/>
        </w:rPr>
      </w:pPr>
    </w:p>
    <w:p w14:paraId="4A721FAE" w14:textId="70A17999" w:rsidR="00200807" w:rsidRPr="009E7B89" w:rsidRDefault="00AA58B9" w:rsidP="009E7B89">
      <w:pPr>
        <w:rPr>
          <w:rFonts w:ascii="Arial" w:hAnsi="Arial" w:cs="Arial"/>
          <w:b/>
          <w:bCs/>
          <w:color w:val="000000"/>
          <w:sz w:val="22"/>
          <w:szCs w:val="22"/>
        </w:rPr>
      </w:pPr>
      <w:r w:rsidRPr="009E7B89">
        <w:rPr>
          <w:rFonts w:ascii="Arial" w:hAnsi="Arial" w:cs="Arial"/>
          <w:b/>
          <w:bCs/>
          <w:color w:val="000000"/>
          <w:sz w:val="22"/>
          <w:szCs w:val="22"/>
        </w:rPr>
        <w:t>36</w:t>
      </w:r>
    </w:p>
    <w:p w14:paraId="1708FB70" w14:textId="1FE6ED5F" w:rsidR="00200807" w:rsidRDefault="00200807" w:rsidP="009E7B89">
      <w:pPr>
        <w:rPr>
          <w:rFonts w:ascii="Arial" w:hAnsi="Arial" w:cs="Arial"/>
          <w:color w:val="000000"/>
          <w:sz w:val="22"/>
          <w:szCs w:val="22"/>
        </w:rPr>
      </w:pPr>
    </w:p>
    <w:p w14:paraId="792D2861" w14:textId="77777777" w:rsidR="00A65CB7" w:rsidRPr="009E7B89" w:rsidRDefault="00A65CB7" w:rsidP="009E7B89">
      <w:pPr>
        <w:rPr>
          <w:rFonts w:ascii="Arial" w:hAnsi="Arial" w:cs="Arial"/>
          <w:color w:val="000000"/>
          <w:sz w:val="22"/>
          <w:szCs w:val="22"/>
        </w:rPr>
      </w:pPr>
    </w:p>
    <w:p w14:paraId="23251473"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 xml:space="preserve">Na </w:t>
      </w:r>
      <w:proofErr w:type="spellStart"/>
      <w:r w:rsidRPr="009E7B89">
        <w:rPr>
          <w:rFonts w:ascii="Arial" w:hAnsi="Arial" w:cs="Arial"/>
          <w:sz w:val="22"/>
          <w:szCs w:val="22"/>
          <w:lang w:val="de-DE"/>
        </w:rPr>
        <w:t>temelju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članka</w:t>
      </w:r>
      <w:proofErr w:type="spellEnd"/>
      <w:r w:rsidRPr="009E7B89">
        <w:rPr>
          <w:rFonts w:ascii="Arial" w:hAnsi="Arial" w:cs="Arial"/>
          <w:sz w:val="22"/>
          <w:szCs w:val="22"/>
          <w:lang w:val="de-DE"/>
        </w:rPr>
        <w:t xml:space="preserve"> 29. </w:t>
      </w:r>
      <w:proofErr w:type="spellStart"/>
      <w:r w:rsidRPr="009E7B89">
        <w:rPr>
          <w:rFonts w:ascii="Arial" w:hAnsi="Arial" w:cs="Arial"/>
          <w:sz w:val="22"/>
          <w:szCs w:val="22"/>
          <w:lang w:val="de-DE"/>
        </w:rPr>
        <w:t>Uredbe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kriterijima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mjerilima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postupcima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financiranja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ugovaranja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provode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udruge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organizacije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civilnog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Narodne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novine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broj</w:t>
      </w:r>
      <w:proofErr w:type="spellEnd"/>
      <w:r w:rsidRPr="009E7B89">
        <w:rPr>
          <w:rFonts w:ascii="Arial" w:hAnsi="Arial" w:cs="Arial"/>
          <w:sz w:val="22"/>
          <w:szCs w:val="22"/>
          <w:lang w:val="de-DE"/>
        </w:rPr>
        <w:t xml:space="preserve"> 26/15., 37/21.), </w:t>
      </w:r>
      <w:proofErr w:type="spellStart"/>
      <w:r w:rsidRPr="009E7B89">
        <w:rPr>
          <w:rFonts w:ascii="Arial" w:hAnsi="Arial" w:cs="Arial"/>
          <w:sz w:val="22"/>
          <w:szCs w:val="22"/>
          <w:lang w:val="de-DE"/>
        </w:rPr>
        <w:t>članaka</w:t>
      </w:r>
      <w:proofErr w:type="spellEnd"/>
      <w:r w:rsidRPr="009E7B89">
        <w:rPr>
          <w:rFonts w:ascii="Arial" w:hAnsi="Arial" w:cs="Arial"/>
          <w:sz w:val="22"/>
          <w:szCs w:val="22"/>
          <w:lang w:val="de-DE"/>
        </w:rPr>
        <w:t xml:space="preserve"> 17. i 20. </w:t>
      </w:r>
      <w:proofErr w:type="spellStart"/>
      <w:r w:rsidRPr="009E7B89">
        <w:rPr>
          <w:rFonts w:ascii="Arial" w:hAnsi="Arial" w:cs="Arial"/>
          <w:sz w:val="22"/>
          <w:szCs w:val="22"/>
          <w:lang w:val="de-DE"/>
        </w:rPr>
        <w:t>Odluke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financiranju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provode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udruge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organizacije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civilnog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Službeni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broj</w:t>
      </w:r>
      <w:proofErr w:type="spellEnd"/>
      <w:r w:rsidRPr="009E7B89">
        <w:rPr>
          <w:rFonts w:ascii="Arial" w:hAnsi="Arial" w:cs="Arial"/>
          <w:sz w:val="22"/>
          <w:szCs w:val="22"/>
          <w:lang w:val="de-DE"/>
        </w:rPr>
        <w:t xml:space="preserve"> 23./18., 11/19., 14/21) i </w:t>
      </w:r>
      <w:proofErr w:type="spellStart"/>
      <w:r w:rsidRPr="009E7B89">
        <w:rPr>
          <w:rFonts w:ascii="Arial" w:hAnsi="Arial" w:cs="Arial"/>
          <w:sz w:val="22"/>
          <w:szCs w:val="22"/>
          <w:lang w:val="de-DE"/>
        </w:rPr>
        <w:t>članka</w:t>
      </w:r>
      <w:proofErr w:type="spellEnd"/>
      <w:r w:rsidRPr="009E7B89">
        <w:rPr>
          <w:rFonts w:ascii="Arial" w:hAnsi="Arial" w:cs="Arial"/>
          <w:sz w:val="22"/>
          <w:szCs w:val="22"/>
          <w:lang w:val="de-DE"/>
        </w:rPr>
        <w:t xml:space="preserve"> 39. </w:t>
      </w:r>
      <w:proofErr w:type="spellStart"/>
      <w:r w:rsidRPr="009E7B89">
        <w:rPr>
          <w:rFonts w:ascii="Arial" w:hAnsi="Arial" w:cs="Arial"/>
          <w:sz w:val="22"/>
          <w:szCs w:val="22"/>
          <w:lang w:val="de-DE"/>
        </w:rPr>
        <w:t>Statuta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Službeni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broj</w:t>
      </w:r>
      <w:proofErr w:type="spellEnd"/>
      <w:r w:rsidRPr="009E7B89">
        <w:rPr>
          <w:rFonts w:ascii="Arial" w:hAnsi="Arial" w:cs="Arial"/>
          <w:sz w:val="22"/>
          <w:szCs w:val="22"/>
          <w:lang w:val="de-DE"/>
        </w:rPr>
        <w:t xml:space="preserve"> 2/21), </w:t>
      </w:r>
      <w:proofErr w:type="spellStart"/>
      <w:r w:rsidRPr="009E7B89">
        <w:rPr>
          <w:rFonts w:ascii="Arial" w:hAnsi="Arial" w:cs="Arial"/>
          <w:sz w:val="22"/>
          <w:szCs w:val="22"/>
          <w:lang w:val="de-DE"/>
        </w:rPr>
        <w:t>Gradsko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vijeće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na 9.  </w:t>
      </w:r>
      <w:proofErr w:type="spellStart"/>
      <w:r w:rsidRPr="009E7B89">
        <w:rPr>
          <w:rFonts w:ascii="Arial" w:hAnsi="Arial" w:cs="Arial"/>
          <w:sz w:val="22"/>
          <w:szCs w:val="22"/>
          <w:lang w:val="de-DE"/>
        </w:rPr>
        <w:t>sjednici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održanoj</w:t>
      </w:r>
      <w:proofErr w:type="spellEnd"/>
      <w:r w:rsidRPr="009E7B89">
        <w:rPr>
          <w:rFonts w:ascii="Arial" w:hAnsi="Arial" w:cs="Arial"/>
          <w:sz w:val="22"/>
          <w:szCs w:val="22"/>
          <w:lang w:val="de-DE"/>
        </w:rPr>
        <w:t xml:space="preserve"> 8. </w:t>
      </w:r>
      <w:proofErr w:type="spellStart"/>
      <w:r w:rsidRPr="009E7B89">
        <w:rPr>
          <w:rFonts w:ascii="Arial" w:hAnsi="Arial" w:cs="Arial"/>
          <w:sz w:val="22"/>
          <w:szCs w:val="22"/>
          <w:lang w:val="de-DE"/>
        </w:rPr>
        <w:t>ožujka</w:t>
      </w:r>
      <w:proofErr w:type="spellEnd"/>
      <w:r w:rsidRPr="009E7B89">
        <w:rPr>
          <w:rFonts w:ascii="Arial" w:hAnsi="Arial" w:cs="Arial"/>
          <w:sz w:val="22"/>
          <w:szCs w:val="22"/>
          <w:lang w:val="de-DE"/>
        </w:rPr>
        <w:t xml:space="preserve"> 2022., </w:t>
      </w:r>
      <w:proofErr w:type="spellStart"/>
      <w:r w:rsidRPr="009E7B89">
        <w:rPr>
          <w:rFonts w:ascii="Arial" w:hAnsi="Arial" w:cs="Arial"/>
          <w:sz w:val="22"/>
          <w:szCs w:val="22"/>
          <w:lang w:val="de-DE"/>
        </w:rPr>
        <w:t>donijelo</w:t>
      </w:r>
      <w:proofErr w:type="spellEnd"/>
      <w:r w:rsidRPr="009E7B89">
        <w:rPr>
          <w:rFonts w:ascii="Arial" w:hAnsi="Arial" w:cs="Arial"/>
          <w:sz w:val="22"/>
          <w:szCs w:val="22"/>
          <w:lang w:val="de-DE"/>
        </w:rPr>
        <w:t xml:space="preserve"> je</w:t>
      </w:r>
    </w:p>
    <w:p w14:paraId="4ECEE28E"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71D63C2C"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42CF54FA" w14:textId="77777777" w:rsidR="00A97207" w:rsidRPr="009E7B89" w:rsidRDefault="00A97207" w:rsidP="009E7B89">
      <w:pPr>
        <w:suppressAutoHyphens/>
        <w:autoSpaceDN w:val="0"/>
        <w:jc w:val="center"/>
        <w:textAlignment w:val="baseline"/>
        <w:rPr>
          <w:rFonts w:ascii="Arial" w:hAnsi="Arial" w:cs="Arial"/>
          <w:b/>
          <w:bCs/>
          <w:sz w:val="22"/>
          <w:szCs w:val="22"/>
          <w:lang w:val="de-DE"/>
        </w:rPr>
      </w:pPr>
      <w:r w:rsidRPr="009E7B89">
        <w:rPr>
          <w:rFonts w:ascii="Arial" w:hAnsi="Arial" w:cs="Arial"/>
          <w:b/>
          <w:bCs/>
          <w:sz w:val="22"/>
          <w:szCs w:val="22"/>
          <w:lang w:val="de-DE"/>
        </w:rPr>
        <w:t>Z A K L J U Č A K</w:t>
      </w:r>
    </w:p>
    <w:p w14:paraId="26FBD15D"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259BAEC2"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7969A1FA"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1.</w:t>
      </w:r>
    </w:p>
    <w:p w14:paraId="6477E76F"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1772F5D4" w14:textId="223C92A2"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Ovim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Zaključkom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imenuju</w:t>
      </w:r>
      <w:proofErr w:type="spellEnd"/>
      <w:r w:rsidRPr="009E7B89">
        <w:rPr>
          <w:rFonts w:ascii="Arial" w:hAnsi="Arial" w:cs="Arial"/>
          <w:sz w:val="22"/>
          <w:szCs w:val="22"/>
          <w:lang w:val="de-DE"/>
        </w:rPr>
        <w:t xml:space="preserve"> se </w:t>
      </w:r>
      <w:proofErr w:type="spellStart"/>
      <w:r w:rsidRPr="009E7B89">
        <w:rPr>
          <w:rFonts w:ascii="Arial" w:hAnsi="Arial" w:cs="Arial"/>
          <w:sz w:val="22"/>
          <w:szCs w:val="22"/>
          <w:lang w:val="de-DE"/>
        </w:rPr>
        <w:t>članovi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ocjenjivanje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iz</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područja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skrbi</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djeci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mladima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obitelji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2022. </w:t>
      </w:r>
      <w:proofErr w:type="spellStart"/>
      <w:r w:rsidRPr="009E7B89">
        <w:rPr>
          <w:rFonts w:ascii="Arial" w:hAnsi="Arial" w:cs="Arial"/>
          <w:sz w:val="22"/>
          <w:szCs w:val="22"/>
          <w:lang w:val="de-DE"/>
        </w:rPr>
        <w:t>godinu</w:t>
      </w:r>
      <w:proofErr w:type="spellEnd"/>
      <w:r w:rsidRPr="009E7B89">
        <w:rPr>
          <w:rFonts w:ascii="Arial" w:hAnsi="Arial" w:cs="Arial"/>
          <w:sz w:val="22"/>
          <w:szCs w:val="22"/>
          <w:lang w:val="de-DE"/>
        </w:rPr>
        <w:t xml:space="preserve"> (u </w:t>
      </w:r>
      <w:proofErr w:type="spellStart"/>
      <w:r w:rsidRPr="009E7B89">
        <w:rPr>
          <w:rFonts w:ascii="Arial" w:hAnsi="Arial" w:cs="Arial"/>
          <w:sz w:val="22"/>
          <w:szCs w:val="22"/>
          <w:lang w:val="de-DE"/>
        </w:rPr>
        <w:t>daljnjem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tekstu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Povjerenstvo</w:t>
      </w:r>
      <w:proofErr w:type="spellEnd"/>
      <w:r w:rsidRPr="009E7B89">
        <w:rPr>
          <w:rFonts w:ascii="Arial" w:hAnsi="Arial" w:cs="Arial"/>
          <w:sz w:val="22"/>
          <w:szCs w:val="22"/>
          <w:lang w:val="de-DE"/>
        </w:rPr>
        <w:t>).</w:t>
      </w:r>
    </w:p>
    <w:p w14:paraId="304D778B"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26EFEBCF"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2.</w:t>
      </w:r>
    </w:p>
    <w:p w14:paraId="5D3635A5"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03B4E5CB"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 xml:space="preserve">U </w:t>
      </w:r>
      <w:proofErr w:type="spellStart"/>
      <w:r w:rsidRPr="009E7B89">
        <w:rPr>
          <w:rFonts w:ascii="Arial" w:hAnsi="Arial" w:cs="Arial"/>
          <w:sz w:val="22"/>
          <w:szCs w:val="22"/>
          <w:lang w:val="de-DE"/>
        </w:rPr>
        <w:t>Povjerenstvo</w:t>
      </w:r>
      <w:proofErr w:type="spellEnd"/>
      <w:r w:rsidRPr="009E7B89">
        <w:rPr>
          <w:rFonts w:ascii="Arial" w:hAnsi="Arial" w:cs="Arial"/>
          <w:sz w:val="22"/>
          <w:szCs w:val="22"/>
          <w:lang w:val="de-DE"/>
        </w:rPr>
        <w:t xml:space="preserve"> se </w:t>
      </w:r>
      <w:proofErr w:type="spellStart"/>
      <w:r w:rsidRPr="009E7B89">
        <w:rPr>
          <w:rFonts w:ascii="Arial" w:hAnsi="Arial" w:cs="Arial"/>
          <w:sz w:val="22"/>
          <w:szCs w:val="22"/>
          <w:lang w:val="de-DE"/>
        </w:rPr>
        <w:t>imenuju</w:t>
      </w:r>
      <w:proofErr w:type="spellEnd"/>
      <w:r w:rsidRPr="009E7B89">
        <w:rPr>
          <w:rFonts w:ascii="Arial" w:hAnsi="Arial" w:cs="Arial"/>
          <w:sz w:val="22"/>
          <w:szCs w:val="22"/>
          <w:lang w:val="de-DE"/>
        </w:rPr>
        <w:t>:</w:t>
      </w:r>
    </w:p>
    <w:p w14:paraId="4DE050F8" w14:textId="77777777" w:rsidR="00A97207" w:rsidRPr="009E7B89" w:rsidRDefault="00A97207" w:rsidP="00A65CB7">
      <w:pPr>
        <w:numPr>
          <w:ilvl w:val="0"/>
          <w:numId w:val="39"/>
        </w:numPr>
        <w:suppressAutoHyphens/>
        <w:autoSpaceDN w:val="0"/>
        <w:textAlignment w:val="baseline"/>
        <w:rPr>
          <w:rFonts w:ascii="Arial" w:hAnsi="Arial" w:cs="Arial"/>
          <w:sz w:val="22"/>
          <w:szCs w:val="22"/>
        </w:rPr>
      </w:pPr>
      <w:r w:rsidRPr="009E7B89">
        <w:rPr>
          <w:rFonts w:ascii="Arial" w:hAnsi="Arial" w:cs="Arial"/>
          <w:sz w:val="22"/>
          <w:szCs w:val="22"/>
        </w:rPr>
        <w:t>Vedrana Elez</w:t>
      </w:r>
    </w:p>
    <w:p w14:paraId="318F2B16" w14:textId="77777777" w:rsidR="00A97207" w:rsidRPr="009E7B89" w:rsidRDefault="00A97207" w:rsidP="00A65CB7">
      <w:pPr>
        <w:numPr>
          <w:ilvl w:val="0"/>
          <w:numId w:val="39"/>
        </w:numPr>
        <w:suppressAutoHyphens/>
        <w:autoSpaceDN w:val="0"/>
        <w:textAlignment w:val="baseline"/>
        <w:rPr>
          <w:rFonts w:ascii="Arial" w:hAnsi="Arial" w:cs="Arial"/>
          <w:sz w:val="22"/>
          <w:szCs w:val="22"/>
        </w:rPr>
      </w:pPr>
      <w:r w:rsidRPr="009E7B89">
        <w:rPr>
          <w:rFonts w:ascii="Arial" w:hAnsi="Arial" w:cs="Arial"/>
          <w:sz w:val="22"/>
          <w:szCs w:val="22"/>
        </w:rPr>
        <w:t>Roberta Soko</w:t>
      </w:r>
    </w:p>
    <w:p w14:paraId="5C74C188" w14:textId="77777777" w:rsidR="00A97207" w:rsidRPr="009E7B89" w:rsidRDefault="00A97207" w:rsidP="00A65CB7">
      <w:pPr>
        <w:numPr>
          <w:ilvl w:val="0"/>
          <w:numId w:val="39"/>
        </w:numPr>
        <w:suppressAutoHyphens/>
        <w:autoSpaceDN w:val="0"/>
        <w:textAlignment w:val="baseline"/>
        <w:rPr>
          <w:rFonts w:ascii="Arial" w:hAnsi="Arial" w:cs="Arial"/>
          <w:sz w:val="22"/>
          <w:szCs w:val="22"/>
        </w:rPr>
      </w:pPr>
      <w:r w:rsidRPr="009E7B89">
        <w:rPr>
          <w:rFonts w:ascii="Arial" w:hAnsi="Arial" w:cs="Arial"/>
          <w:sz w:val="22"/>
          <w:szCs w:val="22"/>
        </w:rPr>
        <w:t>Slavica Raguž.</w:t>
      </w:r>
    </w:p>
    <w:p w14:paraId="32A525ED" w14:textId="77777777" w:rsidR="00A97207" w:rsidRPr="009E7B89" w:rsidRDefault="00A97207" w:rsidP="00FD4B98">
      <w:pPr>
        <w:suppressAutoHyphens/>
        <w:autoSpaceDN w:val="0"/>
        <w:textAlignment w:val="baseline"/>
        <w:rPr>
          <w:rFonts w:ascii="Arial" w:hAnsi="Arial" w:cs="Arial"/>
          <w:sz w:val="22"/>
          <w:szCs w:val="22"/>
          <w:lang w:val="de-DE"/>
        </w:rPr>
      </w:pPr>
    </w:p>
    <w:p w14:paraId="04ACB2D8"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3.</w:t>
      </w:r>
    </w:p>
    <w:p w14:paraId="7055AF5B"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22351A51"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Zadaće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su</w:t>
      </w:r>
      <w:proofErr w:type="spellEnd"/>
      <w:r w:rsidRPr="009E7B89">
        <w:rPr>
          <w:rFonts w:ascii="Arial" w:hAnsi="Arial" w:cs="Arial"/>
          <w:sz w:val="22"/>
          <w:szCs w:val="22"/>
          <w:lang w:val="de-DE"/>
        </w:rPr>
        <w:t>:</w:t>
      </w:r>
    </w:p>
    <w:p w14:paraId="6A3F4A66" w14:textId="77777777" w:rsidR="00A97207" w:rsidRPr="009E7B89" w:rsidRDefault="00A97207" w:rsidP="00A65CB7">
      <w:pPr>
        <w:numPr>
          <w:ilvl w:val="0"/>
          <w:numId w:val="40"/>
        </w:num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razmatranje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ocjenjivanje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prijava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ispunile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propisane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uvjete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Javnog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poziva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sukladno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kriterijima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javnog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poziva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te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Odluke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financiranju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lastRenderedPageBreak/>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provode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udruge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organizacije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civilnog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Službeni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br. 23/18., 11/19., 14/21.);</w:t>
      </w:r>
    </w:p>
    <w:p w14:paraId="19161502" w14:textId="77777777" w:rsidR="00A97207" w:rsidRPr="009E7B89" w:rsidRDefault="00A97207" w:rsidP="00A65CB7">
      <w:pPr>
        <w:numPr>
          <w:ilvl w:val="0"/>
          <w:numId w:val="40"/>
        </w:num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izrada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prijedloga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odluke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odobravanju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neodobravanju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financijskih</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sredstava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projekte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manifestacije</w:t>
      </w:r>
      <w:proofErr w:type="spellEnd"/>
      <w:r w:rsidRPr="009E7B89">
        <w:rPr>
          <w:rFonts w:ascii="Arial" w:hAnsi="Arial" w:cs="Arial"/>
          <w:sz w:val="22"/>
          <w:szCs w:val="22"/>
          <w:lang w:val="de-DE"/>
        </w:rPr>
        <w:t>;</w:t>
      </w:r>
    </w:p>
    <w:p w14:paraId="7F309B0E" w14:textId="77777777" w:rsidR="00A97207" w:rsidRPr="009E7B89" w:rsidRDefault="00A97207" w:rsidP="00A65CB7">
      <w:pPr>
        <w:numPr>
          <w:ilvl w:val="0"/>
          <w:numId w:val="40"/>
        </w:numPr>
        <w:suppressAutoHyphens/>
        <w:autoSpaceDN w:val="0"/>
        <w:jc w:val="both"/>
        <w:textAlignment w:val="baseline"/>
        <w:rPr>
          <w:rFonts w:ascii="Arial" w:hAnsi="Arial" w:cs="Arial"/>
          <w:sz w:val="22"/>
          <w:szCs w:val="22"/>
        </w:rPr>
      </w:pPr>
      <w:r w:rsidRPr="009E7B89">
        <w:rPr>
          <w:rFonts w:ascii="Arial" w:hAnsi="Arial" w:cs="Arial"/>
          <w:sz w:val="22"/>
          <w:szCs w:val="22"/>
          <w:lang w:val="de-DE"/>
        </w:rPr>
        <w:t xml:space="preserve">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zadaće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propisane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poslovnikom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w:t>
      </w:r>
    </w:p>
    <w:p w14:paraId="114497AC"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0F7B50FE"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4.</w:t>
      </w:r>
    </w:p>
    <w:p w14:paraId="08DED9E6"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5DEB79A8" w14:textId="08D21B09" w:rsidR="00A97207" w:rsidRPr="009E7B89" w:rsidRDefault="00A97207" w:rsidP="00FD4B98">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Članovi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imenuju</w:t>
      </w:r>
      <w:proofErr w:type="spellEnd"/>
      <w:r w:rsidRPr="009E7B89">
        <w:rPr>
          <w:rFonts w:ascii="Arial" w:hAnsi="Arial" w:cs="Arial"/>
          <w:sz w:val="22"/>
          <w:szCs w:val="22"/>
          <w:lang w:val="de-DE"/>
        </w:rPr>
        <w:t xml:space="preserve"> se na </w:t>
      </w:r>
      <w:proofErr w:type="spellStart"/>
      <w:r w:rsidRPr="009E7B89">
        <w:rPr>
          <w:rFonts w:ascii="Arial" w:hAnsi="Arial" w:cs="Arial"/>
          <w:sz w:val="22"/>
          <w:szCs w:val="22"/>
          <w:lang w:val="de-DE"/>
        </w:rPr>
        <w:t>mandat</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w:t>
      </w:r>
      <w:proofErr w:type="spellEnd"/>
      <w:r w:rsidRPr="009E7B89">
        <w:rPr>
          <w:rFonts w:ascii="Arial" w:hAnsi="Arial" w:cs="Arial"/>
          <w:sz w:val="22"/>
          <w:szCs w:val="22"/>
          <w:lang w:val="de-DE"/>
        </w:rPr>
        <w:t xml:space="preserve"> 1 (</w:t>
      </w:r>
      <w:proofErr w:type="spellStart"/>
      <w:r w:rsidRPr="009E7B89">
        <w:rPr>
          <w:rFonts w:ascii="Arial" w:hAnsi="Arial" w:cs="Arial"/>
          <w:sz w:val="22"/>
          <w:szCs w:val="22"/>
          <w:lang w:val="de-DE"/>
        </w:rPr>
        <w:t>jedne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godine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mogu</w:t>
      </w:r>
      <w:proofErr w:type="spellEnd"/>
      <w:r w:rsidRPr="009E7B89">
        <w:rPr>
          <w:rFonts w:ascii="Arial" w:hAnsi="Arial" w:cs="Arial"/>
          <w:sz w:val="22"/>
          <w:szCs w:val="22"/>
          <w:lang w:val="de-DE"/>
        </w:rPr>
        <w:t xml:space="preserve"> se </w:t>
      </w:r>
      <w:proofErr w:type="spellStart"/>
      <w:r w:rsidRPr="009E7B89">
        <w:rPr>
          <w:rFonts w:ascii="Arial" w:hAnsi="Arial" w:cs="Arial"/>
          <w:sz w:val="22"/>
          <w:szCs w:val="22"/>
          <w:lang w:val="de-DE"/>
        </w:rPr>
        <w:t>ponovno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imenovati</w:t>
      </w:r>
      <w:proofErr w:type="spellEnd"/>
      <w:r w:rsidRPr="009E7B89">
        <w:rPr>
          <w:rFonts w:ascii="Arial" w:hAnsi="Arial" w:cs="Arial"/>
          <w:sz w:val="22"/>
          <w:szCs w:val="22"/>
          <w:lang w:val="de-DE"/>
        </w:rPr>
        <w:t>.</w:t>
      </w:r>
    </w:p>
    <w:p w14:paraId="2DA70EFA"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7CF66AB4"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5.</w:t>
      </w:r>
    </w:p>
    <w:p w14:paraId="14686C16"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050742AA"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Administrativno</w:t>
      </w:r>
      <w:proofErr w:type="spellEnd"/>
      <w:r w:rsidRPr="009E7B89">
        <w:rPr>
          <w:rFonts w:ascii="Arial" w:hAnsi="Arial" w:cs="Arial"/>
          <w:sz w:val="22"/>
          <w:szCs w:val="22"/>
          <w:lang w:val="de-DE"/>
        </w:rPr>
        <w:t xml:space="preserve"> – </w:t>
      </w:r>
      <w:proofErr w:type="spellStart"/>
      <w:r w:rsidRPr="009E7B89">
        <w:rPr>
          <w:rFonts w:ascii="Arial" w:hAnsi="Arial" w:cs="Arial"/>
          <w:sz w:val="22"/>
          <w:szCs w:val="22"/>
          <w:lang w:val="de-DE"/>
        </w:rPr>
        <w:t>tehničke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poslove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obavlja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Upravni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odjel</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obrazovanje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šport</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socijalnu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skrb</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civilno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w:t>
      </w:r>
    </w:p>
    <w:p w14:paraId="30598B99"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764D3869"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6.</w:t>
      </w:r>
    </w:p>
    <w:p w14:paraId="0B79FE19"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6215B290"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Ovaj</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zaključak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stupa</w:t>
      </w:r>
      <w:proofErr w:type="spellEnd"/>
      <w:r w:rsidRPr="009E7B89">
        <w:rPr>
          <w:rFonts w:ascii="Arial" w:hAnsi="Arial" w:cs="Arial"/>
          <w:sz w:val="22"/>
          <w:szCs w:val="22"/>
          <w:lang w:val="de-DE"/>
        </w:rPr>
        <w:t xml:space="preserve"> na </w:t>
      </w:r>
      <w:proofErr w:type="spellStart"/>
      <w:r w:rsidRPr="009E7B89">
        <w:rPr>
          <w:rFonts w:ascii="Arial" w:hAnsi="Arial" w:cs="Arial"/>
          <w:sz w:val="22"/>
          <w:szCs w:val="22"/>
          <w:lang w:val="de-DE"/>
        </w:rPr>
        <w:t>snagu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osmoga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dana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dana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objave</w:t>
      </w:r>
      <w:proofErr w:type="spellEnd"/>
      <w:r w:rsidRPr="009E7B89">
        <w:rPr>
          <w:rFonts w:ascii="Arial" w:hAnsi="Arial" w:cs="Arial"/>
          <w:sz w:val="22"/>
          <w:szCs w:val="22"/>
          <w:lang w:val="de-DE"/>
        </w:rPr>
        <w:t xml:space="preserve"> u „</w:t>
      </w:r>
      <w:proofErr w:type="spellStart"/>
      <w:r w:rsidRPr="009E7B89">
        <w:rPr>
          <w:rFonts w:ascii="Arial" w:hAnsi="Arial" w:cs="Arial"/>
          <w:sz w:val="22"/>
          <w:szCs w:val="22"/>
          <w:lang w:val="de-DE"/>
        </w:rPr>
        <w:t>Službenom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w:t>
      </w:r>
    </w:p>
    <w:p w14:paraId="585F6995" w14:textId="5F625BE2" w:rsidR="00AA58B9" w:rsidRPr="009E7B89" w:rsidRDefault="00AA58B9" w:rsidP="009E7B89">
      <w:pPr>
        <w:rPr>
          <w:rFonts w:ascii="Arial" w:hAnsi="Arial" w:cs="Arial"/>
          <w:color w:val="000000"/>
          <w:sz w:val="22"/>
          <w:szCs w:val="22"/>
        </w:rPr>
      </w:pPr>
    </w:p>
    <w:p w14:paraId="24F530F4"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KLASA: 550-01/22-02/09</w:t>
      </w:r>
    </w:p>
    <w:p w14:paraId="6D63C99E"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URBROJ: 2117-1-09-22-04</w:t>
      </w:r>
    </w:p>
    <w:p w14:paraId="283AAF75"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 xml:space="preserve">Dubrovnik, 8. </w:t>
      </w:r>
      <w:proofErr w:type="spellStart"/>
      <w:r w:rsidRPr="009E7B89">
        <w:rPr>
          <w:rFonts w:ascii="Arial" w:hAnsi="Arial" w:cs="Arial"/>
          <w:sz w:val="22"/>
          <w:szCs w:val="22"/>
          <w:lang w:val="de-DE"/>
        </w:rPr>
        <w:t>ožujka</w:t>
      </w:r>
      <w:proofErr w:type="spellEnd"/>
      <w:r w:rsidRPr="009E7B89">
        <w:rPr>
          <w:rFonts w:ascii="Arial" w:hAnsi="Arial" w:cs="Arial"/>
          <w:sz w:val="22"/>
          <w:szCs w:val="22"/>
          <w:lang w:val="de-DE"/>
        </w:rPr>
        <w:t xml:space="preserve"> 2022.</w:t>
      </w:r>
    </w:p>
    <w:p w14:paraId="5B6BD660" w14:textId="77777777" w:rsidR="00AA58B9" w:rsidRPr="009E7B89" w:rsidRDefault="00AA58B9" w:rsidP="009E7B89">
      <w:pPr>
        <w:rPr>
          <w:rFonts w:ascii="Arial" w:hAnsi="Arial" w:cs="Arial"/>
          <w:color w:val="000000"/>
          <w:sz w:val="22"/>
          <w:szCs w:val="22"/>
        </w:rPr>
      </w:pPr>
    </w:p>
    <w:p w14:paraId="31E7715B" w14:textId="77777777" w:rsidR="00200807" w:rsidRPr="009E7B89" w:rsidRDefault="00200807" w:rsidP="009E7B89">
      <w:pPr>
        <w:jc w:val="both"/>
        <w:rPr>
          <w:rFonts w:ascii="Arial" w:eastAsia="Calibri" w:hAnsi="Arial" w:cs="Arial"/>
          <w:sz w:val="22"/>
          <w:szCs w:val="22"/>
          <w:lang w:eastAsia="en-US"/>
        </w:rPr>
      </w:pPr>
      <w:r w:rsidRPr="009E7B89">
        <w:rPr>
          <w:rFonts w:ascii="Arial" w:hAnsi="Arial" w:cs="Arial"/>
          <w:color w:val="000000"/>
          <w:sz w:val="22"/>
          <w:szCs w:val="22"/>
        </w:rPr>
        <w:t xml:space="preserve">Predsjednik Gradskog vijeća:   </w:t>
      </w:r>
      <w:r w:rsidRPr="009E7B89">
        <w:rPr>
          <w:rFonts w:ascii="Arial" w:hAnsi="Arial" w:cs="Arial"/>
          <w:color w:val="000000"/>
          <w:sz w:val="22"/>
          <w:szCs w:val="22"/>
        </w:rPr>
        <w:tab/>
      </w:r>
    </w:p>
    <w:p w14:paraId="16F47A77" w14:textId="77777777" w:rsidR="00200807" w:rsidRPr="009E7B89" w:rsidRDefault="00200807" w:rsidP="009E7B89">
      <w:pPr>
        <w:widowControl w:val="0"/>
        <w:tabs>
          <w:tab w:val="right" w:pos="10138"/>
        </w:tabs>
        <w:autoSpaceDE w:val="0"/>
        <w:autoSpaceDN w:val="0"/>
        <w:adjustRightInd w:val="0"/>
        <w:spacing w:before="20"/>
        <w:rPr>
          <w:rFonts w:ascii="Arial" w:hAnsi="Arial" w:cs="Arial"/>
          <w:color w:val="000000"/>
          <w:sz w:val="22"/>
          <w:szCs w:val="22"/>
        </w:rPr>
      </w:pPr>
      <w:r w:rsidRPr="009E7B89">
        <w:rPr>
          <w:rFonts w:ascii="Arial" w:hAnsi="Arial" w:cs="Arial"/>
          <w:b/>
          <w:color w:val="000000"/>
          <w:sz w:val="22"/>
          <w:szCs w:val="22"/>
        </w:rPr>
        <w:t>mr.sc. Marko Potrebica,</w:t>
      </w:r>
      <w:r w:rsidRPr="009E7B89">
        <w:rPr>
          <w:rFonts w:ascii="Arial" w:hAnsi="Arial" w:cs="Arial"/>
          <w:color w:val="000000"/>
          <w:sz w:val="22"/>
          <w:szCs w:val="22"/>
        </w:rPr>
        <w:t xml:space="preserve"> v. r.</w:t>
      </w:r>
    </w:p>
    <w:p w14:paraId="5305CAFD" w14:textId="09946AFD" w:rsidR="00200807" w:rsidRPr="009E7B89" w:rsidRDefault="00200807" w:rsidP="009E7B89">
      <w:pPr>
        <w:rPr>
          <w:rFonts w:ascii="Arial" w:hAnsi="Arial" w:cs="Arial"/>
          <w:color w:val="000000"/>
          <w:sz w:val="22"/>
          <w:szCs w:val="22"/>
        </w:rPr>
      </w:pPr>
      <w:r w:rsidRPr="009E7B89">
        <w:rPr>
          <w:rFonts w:ascii="Arial" w:hAnsi="Arial" w:cs="Arial"/>
          <w:color w:val="000000"/>
          <w:sz w:val="22"/>
          <w:szCs w:val="22"/>
        </w:rPr>
        <w:t xml:space="preserve">----------------------------------------          </w:t>
      </w:r>
    </w:p>
    <w:p w14:paraId="1DD91353" w14:textId="2BC71F76" w:rsidR="00200807" w:rsidRPr="009E7B89" w:rsidRDefault="00200807" w:rsidP="009E7B89">
      <w:pPr>
        <w:rPr>
          <w:rFonts w:ascii="Arial" w:hAnsi="Arial" w:cs="Arial"/>
          <w:color w:val="000000"/>
          <w:sz w:val="22"/>
          <w:szCs w:val="22"/>
        </w:rPr>
      </w:pPr>
    </w:p>
    <w:p w14:paraId="110EB036" w14:textId="7B8ABFE3" w:rsidR="00200807" w:rsidRPr="009E7B89" w:rsidRDefault="00200807" w:rsidP="009E7B89">
      <w:pPr>
        <w:rPr>
          <w:rFonts w:ascii="Arial" w:hAnsi="Arial" w:cs="Arial"/>
          <w:color w:val="000000"/>
          <w:sz w:val="22"/>
          <w:szCs w:val="22"/>
        </w:rPr>
      </w:pPr>
    </w:p>
    <w:p w14:paraId="14F0511E" w14:textId="6264A3DE" w:rsidR="00200807" w:rsidRPr="009E7B89" w:rsidRDefault="00200807" w:rsidP="009E7B89">
      <w:pPr>
        <w:rPr>
          <w:rFonts w:ascii="Arial" w:hAnsi="Arial" w:cs="Arial"/>
          <w:color w:val="000000"/>
          <w:sz w:val="22"/>
          <w:szCs w:val="22"/>
        </w:rPr>
      </w:pPr>
    </w:p>
    <w:p w14:paraId="49EF6FC9" w14:textId="01A060B1" w:rsidR="00200807" w:rsidRPr="009E7B89" w:rsidRDefault="00200807" w:rsidP="009E7B89">
      <w:pPr>
        <w:rPr>
          <w:rFonts w:ascii="Arial" w:hAnsi="Arial" w:cs="Arial"/>
          <w:color w:val="000000"/>
          <w:sz w:val="22"/>
          <w:szCs w:val="22"/>
        </w:rPr>
      </w:pPr>
    </w:p>
    <w:p w14:paraId="00AA24A5" w14:textId="757021F7" w:rsidR="00200807" w:rsidRPr="009E7B89" w:rsidRDefault="00AA58B9" w:rsidP="009E7B89">
      <w:pPr>
        <w:rPr>
          <w:rFonts w:ascii="Arial" w:hAnsi="Arial" w:cs="Arial"/>
          <w:b/>
          <w:bCs/>
          <w:color w:val="000000"/>
          <w:sz w:val="22"/>
          <w:szCs w:val="22"/>
        </w:rPr>
      </w:pPr>
      <w:r w:rsidRPr="009E7B89">
        <w:rPr>
          <w:rFonts w:ascii="Arial" w:hAnsi="Arial" w:cs="Arial"/>
          <w:b/>
          <w:bCs/>
          <w:color w:val="000000"/>
          <w:sz w:val="22"/>
          <w:szCs w:val="22"/>
        </w:rPr>
        <w:t>37</w:t>
      </w:r>
    </w:p>
    <w:p w14:paraId="69D3F0E5" w14:textId="02CD7E40" w:rsidR="00A97207" w:rsidRPr="009E7B89" w:rsidRDefault="00A97207" w:rsidP="009E7B89">
      <w:pPr>
        <w:rPr>
          <w:rFonts w:ascii="Arial" w:hAnsi="Arial" w:cs="Arial"/>
          <w:b/>
          <w:bCs/>
          <w:color w:val="000000"/>
          <w:sz w:val="22"/>
          <w:szCs w:val="22"/>
        </w:rPr>
      </w:pPr>
    </w:p>
    <w:p w14:paraId="207116CC" w14:textId="2D8456C5" w:rsidR="00A97207" w:rsidRPr="009E7B89" w:rsidRDefault="00A97207" w:rsidP="009E7B89">
      <w:pPr>
        <w:rPr>
          <w:rFonts w:ascii="Arial" w:hAnsi="Arial" w:cs="Arial"/>
          <w:b/>
          <w:bCs/>
          <w:color w:val="000000"/>
          <w:sz w:val="22"/>
          <w:szCs w:val="22"/>
        </w:rPr>
      </w:pPr>
    </w:p>
    <w:p w14:paraId="3A0E5C89"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 xml:space="preserve">Na </w:t>
      </w:r>
      <w:proofErr w:type="spellStart"/>
      <w:r w:rsidRPr="009E7B89">
        <w:rPr>
          <w:rFonts w:ascii="Arial" w:hAnsi="Arial" w:cs="Arial"/>
          <w:sz w:val="22"/>
          <w:szCs w:val="22"/>
          <w:lang w:val="de-DE"/>
        </w:rPr>
        <w:t>temelju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članka</w:t>
      </w:r>
      <w:proofErr w:type="spellEnd"/>
      <w:r w:rsidRPr="009E7B89">
        <w:rPr>
          <w:rFonts w:ascii="Arial" w:hAnsi="Arial" w:cs="Arial"/>
          <w:sz w:val="22"/>
          <w:szCs w:val="22"/>
          <w:lang w:val="de-DE"/>
        </w:rPr>
        <w:t xml:space="preserve"> 29. </w:t>
      </w:r>
      <w:proofErr w:type="spellStart"/>
      <w:r w:rsidRPr="009E7B89">
        <w:rPr>
          <w:rFonts w:ascii="Arial" w:hAnsi="Arial" w:cs="Arial"/>
          <w:sz w:val="22"/>
          <w:szCs w:val="22"/>
          <w:lang w:val="de-DE"/>
        </w:rPr>
        <w:t>Uredbe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kriterijima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mjerilima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postupcima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financiranja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ugovaranja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provode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udruge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organizacije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civilnog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Narodne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novine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broj</w:t>
      </w:r>
      <w:proofErr w:type="spellEnd"/>
      <w:r w:rsidRPr="009E7B89">
        <w:rPr>
          <w:rFonts w:ascii="Arial" w:hAnsi="Arial" w:cs="Arial"/>
          <w:sz w:val="22"/>
          <w:szCs w:val="22"/>
          <w:lang w:val="de-DE"/>
        </w:rPr>
        <w:t xml:space="preserve"> 26/15., 37/21.), </w:t>
      </w:r>
      <w:proofErr w:type="spellStart"/>
      <w:r w:rsidRPr="009E7B89">
        <w:rPr>
          <w:rFonts w:ascii="Arial" w:hAnsi="Arial" w:cs="Arial"/>
          <w:sz w:val="22"/>
          <w:szCs w:val="22"/>
          <w:lang w:val="de-DE"/>
        </w:rPr>
        <w:t>članaka</w:t>
      </w:r>
      <w:proofErr w:type="spellEnd"/>
      <w:r w:rsidRPr="009E7B89">
        <w:rPr>
          <w:rFonts w:ascii="Arial" w:hAnsi="Arial" w:cs="Arial"/>
          <w:sz w:val="22"/>
          <w:szCs w:val="22"/>
          <w:lang w:val="de-DE"/>
        </w:rPr>
        <w:t xml:space="preserve"> 17. i 20. </w:t>
      </w:r>
      <w:proofErr w:type="spellStart"/>
      <w:r w:rsidRPr="009E7B89">
        <w:rPr>
          <w:rFonts w:ascii="Arial" w:hAnsi="Arial" w:cs="Arial"/>
          <w:sz w:val="22"/>
          <w:szCs w:val="22"/>
          <w:lang w:val="de-DE"/>
        </w:rPr>
        <w:t>Odluke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financiranju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provode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udruge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organizacije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civilnog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Službeni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broj</w:t>
      </w:r>
      <w:proofErr w:type="spellEnd"/>
      <w:r w:rsidRPr="009E7B89">
        <w:rPr>
          <w:rFonts w:ascii="Arial" w:hAnsi="Arial" w:cs="Arial"/>
          <w:sz w:val="22"/>
          <w:szCs w:val="22"/>
          <w:lang w:val="de-DE"/>
        </w:rPr>
        <w:t xml:space="preserve"> 23./18., 11/19., 14/21) i </w:t>
      </w:r>
      <w:proofErr w:type="spellStart"/>
      <w:r w:rsidRPr="009E7B89">
        <w:rPr>
          <w:rFonts w:ascii="Arial" w:hAnsi="Arial" w:cs="Arial"/>
          <w:sz w:val="22"/>
          <w:szCs w:val="22"/>
          <w:lang w:val="de-DE"/>
        </w:rPr>
        <w:t>članka</w:t>
      </w:r>
      <w:proofErr w:type="spellEnd"/>
      <w:r w:rsidRPr="009E7B89">
        <w:rPr>
          <w:rFonts w:ascii="Arial" w:hAnsi="Arial" w:cs="Arial"/>
          <w:sz w:val="22"/>
          <w:szCs w:val="22"/>
          <w:lang w:val="de-DE"/>
        </w:rPr>
        <w:t xml:space="preserve"> 39. </w:t>
      </w:r>
      <w:proofErr w:type="spellStart"/>
      <w:r w:rsidRPr="009E7B89">
        <w:rPr>
          <w:rFonts w:ascii="Arial" w:hAnsi="Arial" w:cs="Arial"/>
          <w:sz w:val="22"/>
          <w:szCs w:val="22"/>
          <w:lang w:val="de-DE"/>
        </w:rPr>
        <w:t>Statuta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Službeni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broj</w:t>
      </w:r>
      <w:proofErr w:type="spellEnd"/>
      <w:r w:rsidRPr="009E7B89">
        <w:rPr>
          <w:rFonts w:ascii="Arial" w:hAnsi="Arial" w:cs="Arial"/>
          <w:sz w:val="22"/>
          <w:szCs w:val="22"/>
          <w:lang w:val="de-DE"/>
        </w:rPr>
        <w:t xml:space="preserve"> 2/21), </w:t>
      </w:r>
      <w:proofErr w:type="spellStart"/>
      <w:r w:rsidRPr="009E7B89">
        <w:rPr>
          <w:rFonts w:ascii="Arial" w:hAnsi="Arial" w:cs="Arial"/>
          <w:sz w:val="22"/>
          <w:szCs w:val="22"/>
          <w:lang w:val="de-DE"/>
        </w:rPr>
        <w:t>Gradsko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vijeće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na 9.  </w:t>
      </w:r>
      <w:proofErr w:type="spellStart"/>
      <w:r w:rsidRPr="009E7B89">
        <w:rPr>
          <w:rFonts w:ascii="Arial" w:hAnsi="Arial" w:cs="Arial"/>
          <w:sz w:val="22"/>
          <w:szCs w:val="22"/>
          <w:lang w:val="de-DE"/>
        </w:rPr>
        <w:t>sjednici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održanoj</w:t>
      </w:r>
      <w:proofErr w:type="spellEnd"/>
      <w:r w:rsidRPr="009E7B89">
        <w:rPr>
          <w:rFonts w:ascii="Arial" w:hAnsi="Arial" w:cs="Arial"/>
          <w:sz w:val="22"/>
          <w:szCs w:val="22"/>
          <w:lang w:val="de-DE"/>
        </w:rPr>
        <w:t xml:space="preserve"> 8. </w:t>
      </w:r>
      <w:proofErr w:type="spellStart"/>
      <w:r w:rsidRPr="009E7B89">
        <w:rPr>
          <w:rFonts w:ascii="Arial" w:hAnsi="Arial" w:cs="Arial"/>
          <w:sz w:val="22"/>
          <w:szCs w:val="22"/>
          <w:lang w:val="de-DE"/>
        </w:rPr>
        <w:t>ožujka</w:t>
      </w:r>
      <w:proofErr w:type="spellEnd"/>
      <w:r w:rsidRPr="009E7B89">
        <w:rPr>
          <w:rFonts w:ascii="Arial" w:hAnsi="Arial" w:cs="Arial"/>
          <w:sz w:val="22"/>
          <w:szCs w:val="22"/>
          <w:lang w:val="de-DE"/>
        </w:rPr>
        <w:t xml:space="preserve"> 2022., </w:t>
      </w:r>
      <w:proofErr w:type="spellStart"/>
      <w:r w:rsidRPr="009E7B89">
        <w:rPr>
          <w:rFonts w:ascii="Arial" w:hAnsi="Arial" w:cs="Arial"/>
          <w:sz w:val="22"/>
          <w:szCs w:val="22"/>
          <w:lang w:val="de-DE"/>
        </w:rPr>
        <w:t>donijelo</w:t>
      </w:r>
      <w:proofErr w:type="spellEnd"/>
      <w:r w:rsidRPr="009E7B89">
        <w:rPr>
          <w:rFonts w:ascii="Arial" w:hAnsi="Arial" w:cs="Arial"/>
          <w:sz w:val="22"/>
          <w:szCs w:val="22"/>
          <w:lang w:val="de-DE"/>
        </w:rPr>
        <w:t xml:space="preserve"> je</w:t>
      </w:r>
    </w:p>
    <w:p w14:paraId="3E2767FB"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08CCE985"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382744EB" w14:textId="77777777" w:rsidR="00A97207" w:rsidRPr="009E7B89" w:rsidRDefault="00A97207" w:rsidP="009E7B89">
      <w:pPr>
        <w:suppressAutoHyphens/>
        <w:autoSpaceDN w:val="0"/>
        <w:jc w:val="center"/>
        <w:textAlignment w:val="baseline"/>
        <w:rPr>
          <w:rFonts w:ascii="Arial" w:hAnsi="Arial" w:cs="Arial"/>
          <w:b/>
          <w:bCs/>
          <w:sz w:val="22"/>
          <w:szCs w:val="22"/>
          <w:lang w:val="de-DE"/>
        </w:rPr>
      </w:pPr>
      <w:r w:rsidRPr="009E7B89">
        <w:rPr>
          <w:rFonts w:ascii="Arial" w:hAnsi="Arial" w:cs="Arial"/>
          <w:b/>
          <w:bCs/>
          <w:sz w:val="22"/>
          <w:szCs w:val="22"/>
          <w:lang w:val="de-DE"/>
        </w:rPr>
        <w:t>Z A K L J U Č A K</w:t>
      </w:r>
    </w:p>
    <w:p w14:paraId="6F83A9FE"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291D607F"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670BBF47"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1.</w:t>
      </w:r>
    </w:p>
    <w:p w14:paraId="48B5EA26"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05E4881A"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Ovim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Zaključkom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imenuju</w:t>
      </w:r>
      <w:proofErr w:type="spellEnd"/>
      <w:r w:rsidRPr="009E7B89">
        <w:rPr>
          <w:rFonts w:ascii="Arial" w:hAnsi="Arial" w:cs="Arial"/>
          <w:sz w:val="22"/>
          <w:szCs w:val="22"/>
          <w:lang w:val="de-DE"/>
        </w:rPr>
        <w:t xml:space="preserve"> se </w:t>
      </w:r>
      <w:proofErr w:type="spellStart"/>
      <w:r w:rsidRPr="009E7B89">
        <w:rPr>
          <w:rFonts w:ascii="Arial" w:hAnsi="Arial" w:cs="Arial"/>
          <w:sz w:val="22"/>
          <w:szCs w:val="22"/>
          <w:lang w:val="de-DE"/>
        </w:rPr>
        <w:t>članovi</w:t>
      </w:r>
      <w:proofErr w:type="spellEnd"/>
      <w:r w:rsidRPr="009E7B89">
        <w:rPr>
          <w:rFonts w:ascii="Arial" w:hAnsi="Arial" w:cs="Arial"/>
          <w:sz w:val="22"/>
          <w:szCs w:val="22"/>
          <w:lang w:val="de-DE"/>
        </w:rPr>
        <w:t xml:space="preserve"> </w:t>
      </w:r>
      <w:bookmarkStart w:id="20" w:name="_Hlk530659035"/>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ocjenjivanje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iz</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područja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skrbi</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udrugama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proizašlih</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iz</w:t>
      </w:r>
      <w:proofErr w:type="spellEnd"/>
      <w:r w:rsidRPr="009E7B89">
        <w:rPr>
          <w:rFonts w:ascii="Arial" w:hAnsi="Arial" w:cs="Arial"/>
          <w:sz w:val="22"/>
          <w:szCs w:val="22"/>
          <w:lang w:val="de-DE"/>
        </w:rPr>
        <w:t xml:space="preserve"> II. </w:t>
      </w:r>
      <w:proofErr w:type="spellStart"/>
      <w:r w:rsidRPr="009E7B89">
        <w:rPr>
          <w:rFonts w:ascii="Arial" w:hAnsi="Arial" w:cs="Arial"/>
          <w:sz w:val="22"/>
          <w:szCs w:val="22"/>
          <w:lang w:val="de-DE"/>
        </w:rPr>
        <w:t>svjetskog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rata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poratnog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razdoblja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2022. g.  </w:t>
      </w:r>
      <w:proofErr w:type="gramStart"/>
      <w:r w:rsidRPr="009E7B89">
        <w:rPr>
          <w:rFonts w:ascii="Arial" w:hAnsi="Arial" w:cs="Arial"/>
          <w:sz w:val="22"/>
          <w:szCs w:val="22"/>
          <w:lang w:val="de-DE"/>
        </w:rPr>
        <w:t>( u</w:t>
      </w:r>
      <w:proofErr w:type="gramEnd"/>
      <w:r w:rsidRPr="009E7B89">
        <w:rPr>
          <w:rFonts w:ascii="Arial" w:hAnsi="Arial" w:cs="Arial"/>
          <w:sz w:val="22"/>
          <w:szCs w:val="22"/>
          <w:lang w:val="de-DE"/>
        </w:rPr>
        <w:t xml:space="preserve"> </w:t>
      </w:r>
      <w:proofErr w:type="spellStart"/>
      <w:r w:rsidRPr="009E7B89">
        <w:rPr>
          <w:rFonts w:ascii="Arial" w:hAnsi="Arial" w:cs="Arial"/>
          <w:sz w:val="22"/>
          <w:szCs w:val="22"/>
          <w:lang w:val="de-DE"/>
        </w:rPr>
        <w:t>nastavku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teksta</w:t>
      </w:r>
      <w:proofErr w:type="spellEnd"/>
      <w:r w:rsidRPr="009E7B89">
        <w:rPr>
          <w:rFonts w:ascii="Arial" w:hAnsi="Arial" w:cs="Arial"/>
          <w:sz w:val="22"/>
          <w:szCs w:val="22"/>
          <w:lang w:val="de-DE"/>
        </w:rPr>
        <w:t xml:space="preserve"> : </w:t>
      </w:r>
      <w:proofErr w:type="spellStart"/>
      <w:r w:rsidRPr="009E7B89">
        <w:rPr>
          <w:rFonts w:ascii="Arial" w:hAnsi="Arial" w:cs="Arial"/>
          <w:sz w:val="22"/>
          <w:szCs w:val="22"/>
          <w:lang w:val="de-DE"/>
        </w:rPr>
        <w:t>Povjerenstvo</w:t>
      </w:r>
      <w:proofErr w:type="spellEnd"/>
      <w:r w:rsidRPr="009E7B89">
        <w:rPr>
          <w:rFonts w:ascii="Arial" w:hAnsi="Arial" w:cs="Arial"/>
          <w:sz w:val="22"/>
          <w:szCs w:val="22"/>
          <w:lang w:val="de-DE"/>
        </w:rPr>
        <w:t>).</w:t>
      </w:r>
    </w:p>
    <w:bookmarkEnd w:id="20"/>
    <w:p w14:paraId="2B460E2F"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399AF884"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093CB8D2"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2.</w:t>
      </w:r>
    </w:p>
    <w:p w14:paraId="798B1419"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678EEBAE"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lastRenderedPageBreak/>
        <w:t xml:space="preserve">U </w:t>
      </w:r>
      <w:proofErr w:type="spellStart"/>
      <w:r w:rsidRPr="009E7B89">
        <w:rPr>
          <w:rFonts w:ascii="Arial" w:hAnsi="Arial" w:cs="Arial"/>
          <w:sz w:val="22"/>
          <w:szCs w:val="22"/>
          <w:lang w:val="de-DE"/>
        </w:rPr>
        <w:t>Povjerenstvo</w:t>
      </w:r>
      <w:proofErr w:type="spellEnd"/>
      <w:r w:rsidRPr="009E7B89">
        <w:rPr>
          <w:rFonts w:ascii="Arial" w:hAnsi="Arial" w:cs="Arial"/>
          <w:sz w:val="22"/>
          <w:szCs w:val="22"/>
          <w:lang w:val="de-DE"/>
        </w:rPr>
        <w:t xml:space="preserve"> se </w:t>
      </w:r>
      <w:proofErr w:type="spellStart"/>
      <w:r w:rsidRPr="009E7B89">
        <w:rPr>
          <w:rFonts w:ascii="Arial" w:hAnsi="Arial" w:cs="Arial"/>
          <w:sz w:val="22"/>
          <w:szCs w:val="22"/>
          <w:lang w:val="de-DE"/>
        </w:rPr>
        <w:t>imenuju</w:t>
      </w:r>
      <w:proofErr w:type="spellEnd"/>
      <w:r w:rsidRPr="009E7B89">
        <w:rPr>
          <w:rFonts w:ascii="Arial" w:hAnsi="Arial" w:cs="Arial"/>
          <w:sz w:val="22"/>
          <w:szCs w:val="22"/>
          <w:lang w:val="de-DE"/>
        </w:rPr>
        <w:t>:</w:t>
      </w:r>
    </w:p>
    <w:p w14:paraId="70F461ED" w14:textId="77777777" w:rsidR="00A97207" w:rsidRPr="009E7B89" w:rsidRDefault="00A97207" w:rsidP="00A65CB7">
      <w:pPr>
        <w:numPr>
          <w:ilvl w:val="0"/>
          <w:numId w:val="41"/>
        </w:numPr>
        <w:suppressAutoHyphens/>
        <w:autoSpaceDN w:val="0"/>
        <w:ind w:left="709" w:hanging="283"/>
        <w:textAlignment w:val="baseline"/>
        <w:rPr>
          <w:rFonts w:ascii="Arial" w:hAnsi="Arial" w:cs="Arial"/>
          <w:sz w:val="22"/>
          <w:szCs w:val="22"/>
          <w:lang w:val="de-DE"/>
        </w:rPr>
      </w:pPr>
      <w:r w:rsidRPr="009E7B89">
        <w:rPr>
          <w:rFonts w:ascii="Arial" w:hAnsi="Arial" w:cs="Arial"/>
          <w:sz w:val="22"/>
          <w:szCs w:val="22"/>
          <w:lang w:val="de-DE"/>
        </w:rPr>
        <w:t xml:space="preserve">Mario </w:t>
      </w:r>
      <w:proofErr w:type="spellStart"/>
      <w:r w:rsidRPr="009E7B89">
        <w:rPr>
          <w:rFonts w:ascii="Arial" w:hAnsi="Arial" w:cs="Arial"/>
          <w:sz w:val="22"/>
          <w:szCs w:val="22"/>
          <w:lang w:val="de-DE"/>
        </w:rPr>
        <w:t>Bekić</w:t>
      </w:r>
      <w:proofErr w:type="spellEnd"/>
    </w:p>
    <w:p w14:paraId="6A5DBAA1" w14:textId="77777777" w:rsidR="00A97207" w:rsidRPr="009E7B89" w:rsidRDefault="00A97207" w:rsidP="00A65CB7">
      <w:pPr>
        <w:numPr>
          <w:ilvl w:val="0"/>
          <w:numId w:val="41"/>
        </w:numPr>
        <w:suppressAutoHyphens/>
        <w:autoSpaceDN w:val="0"/>
        <w:ind w:left="709" w:hanging="283"/>
        <w:textAlignment w:val="baseline"/>
        <w:rPr>
          <w:rFonts w:ascii="Arial" w:hAnsi="Arial" w:cs="Arial"/>
          <w:sz w:val="22"/>
          <w:szCs w:val="22"/>
          <w:lang w:val="de-DE"/>
        </w:rPr>
      </w:pPr>
      <w:r w:rsidRPr="009E7B89">
        <w:rPr>
          <w:rFonts w:ascii="Arial" w:hAnsi="Arial" w:cs="Arial"/>
          <w:sz w:val="22"/>
          <w:szCs w:val="22"/>
          <w:lang w:val="de-DE"/>
        </w:rPr>
        <w:t xml:space="preserve">Olga </w:t>
      </w:r>
      <w:proofErr w:type="spellStart"/>
      <w:r w:rsidRPr="009E7B89">
        <w:rPr>
          <w:rFonts w:ascii="Arial" w:hAnsi="Arial" w:cs="Arial"/>
          <w:sz w:val="22"/>
          <w:szCs w:val="22"/>
          <w:lang w:val="de-DE"/>
        </w:rPr>
        <w:t>Muratti</w:t>
      </w:r>
      <w:proofErr w:type="spellEnd"/>
    </w:p>
    <w:p w14:paraId="28CDA44E" w14:textId="77777777" w:rsidR="00A97207" w:rsidRPr="009E7B89" w:rsidRDefault="00A97207" w:rsidP="00A65CB7">
      <w:pPr>
        <w:numPr>
          <w:ilvl w:val="0"/>
          <w:numId w:val="41"/>
        </w:numPr>
        <w:suppressAutoHyphens/>
        <w:autoSpaceDN w:val="0"/>
        <w:ind w:left="709" w:hanging="283"/>
        <w:textAlignment w:val="baseline"/>
        <w:rPr>
          <w:rFonts w:ascii="Arial" w:hAnsi="Arial" w:cs="Arial"/>
          <w:sz w:val="22"/>
          <w:szCs w:val="22"/>
          <w:lang w:val="de-DE"/>
        </w:rPr>
      </w:pPr>
      <w:r w:rsidRPr="009E7B89">
        <w:rPr>
          <w:rFonts w:ascii="Arial" w:hAnsi="Arial" w:cs="Arial"/>
          <w:sz w:val="22"/>
          <w:szCs w:val="22"/>
          <w:lang w:val="de-DE"/>
        </w:rPr>
        <w:t xml:space="preserve">Katarina </w:t>
      </w:r>
      <w:proofErr w:type="spellStart"/>
      <w:r w:rsidRPr="009E7B89">
        <w:rPr>
          <w:rFonts w:ascii="Arial" w:hAnsi="Arial" w:cs="Arial"/>
          <w:sz w:val="22"/>
          <w:szCs w:val="22"/>
          <w:lang w:val="de-DE"/>
        </w:rPr>
        <w:t>Doršner</w:t>
      </w:r>
      <w:proofErr w:type="spellEnd"/>
    </w:p>
    <w:p w14:paraId="74251ACD" w14:textId="77777777" w:rsidR="00A97207" w:rsidRPr="009E7B89" w:rsidRDefault="00A97207" w:rsidP="00A65CB7">
      <w:pPr>
        <w:numPr>
          <w:ilvl w:val="0"/>
          <w:numId w:val="41"/>
        </w:numPr>
        <w:suppressAutoHyphens/>
        <w:autoSpaceDN w:val="0"/>
        <w:ind w:left="709" w:hanging="283"/>
        <w:textAlignment w:val="baseline"/>
        <w:rPr>
          <w:rFonts w:ascii="Arial" w:hAnsi="Arial" w:cs="Arial"/>
          <w:sz w:val="22"/>
          <w:szCs w:val="22"/>
          <w:lang w:val="de-DE"/>
        </w:rPr>
      </w:pPr>
      <w:r w:rsidRPr="009E7B89">
        <w:rPr>
          <w:rFonts w:ascii="Arial" w:hAnsi="Arial" w:cs="Arial"/>
          <w:sz w:val="22"/>
          <w:szCs w:val="22"/>
          <w:lang w:val="de-DE"/>
        </w:rPr>
        <w:t xml:space="preserve">Mirjana </w:t>
      </w:r>
      <w:proofErr w:type="spellStart"/>
      <w:r w:rsidRPr="009E7B89">
        <w:rPr>
          <w:rFonts w:ascii="Arial" w:hAnsi="Arial" w:cs="Arial"/>
          <w:sz w:val="22"/>
          <w:szCs w:val="22"/>
          <w:lang w:val="de-DE"/>
        </w:rPr>
        <w:t>Pavlaković</w:t>
      </w:r>
      <w:proofErr w:type="spellEnd"/>
    </w:p>
    <w:p w14:paraId="4E821BD7" w14:textId="77777777" w:rsidR="00A97207" w:rsidRPr="009E7B89" w:rsidRDefault="00A97207" w:rsidP="00A65CB7">
      <w:pPr>
        <w:numPr>
          <w:ilvl w:val="0"/>
          <w:numId w:val="41"/>
        </w:numPr>
        <w:suppressAutoHyphens/>
        <w:autoSpaceDN w:val="0"/>
        <w:ind w:left="709" w:hanging="283"/>
        <w:textAlignment w:val="baseline"/>
        <w:rPr>
          <w:rFonts w:ascii="Arial" w:hAnsi="Arial" w:cs="Arial"/>
          <w:sz w:val="22"/>
          <w:szCs w:val="22"/>
          <w:lang w:val="de-DE"/>
        </w:rPr>
      </w:pPr>
      <w:r w:rsidRPr="009E7B89">
        <w:rPr>
          <w:rFonts w:ascii="Arial" w:hAnsi="Arial" w:cs="Arial"/>
          <w:sz w:val="22"/>
          <w:szCs w:val="22"/>
          <w:lang w:val="de-DE"/>
        </w:rPr>
        <w:t xml:space="preserve">Pavo </w:t>
      </w:r>
      <w:proofErr w:type="spellStart"/>
      <w:r w:rsidRPr="009E7B89">
        <w:rPr>
          <w:rFonts w:ascii="Arial" w:hAnsi="Arial" w:cs="Arial"/>
          <w:sz w:val="22"/>
          <w:szCs w:val="22"/>
          <w:lang w:val="de-DE"/>
        </w:rPr>
        <w:t>Perić</w:t>
      </w:r>
      <w:proofErr w:type="spellEnd"/>
    </w:p>
    <w:p w14:paraId="7072DA33"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0129C13B"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3.</w:t>
      </w:r>
    </w:p>
    <w:p w14:paraId="39E69AB9"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5ECA7E14"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Zadaće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su</w:t>
      </w:r>
      <w:proofErr w:type="spellEnd"/>
      <w:r w:rsidRPr="009E7B89">
        <w:rPr>
          <w:rFonts w:ascii="Arial" w:hAnsi="Arial" w:cs="Arial"/>
          <w:sz w:val="22"/>
          <w:szCs w:val="22"/>
          <w:lang w:val="de-DE"/>
        </w:rPr>
        <w:t>:</w:t>
      </w:r>
    </w:p>
    <w:p w14:paraId="1953A686" w14:textId="77777777" w:rsidR="00A97207" w:rsidRPr="009E7B89" w:rsidRDefault="00A97207" w:rsidP="00A65CB7">
      <w:pPr>
        <w:numPr>
          <w:ilvl w:val="0"/>
          <w:numId w:val="42"/>
        </w:num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razmatranje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ocjenjivanje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prijava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ispunile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propisane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uvjete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Javnog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poziva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sukladno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kriterijima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javnog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poziva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te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Odluke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financiranju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provode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udruge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organizacije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civilnog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Službeni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br. 23/18., 11/19., 14/21.);</w:t>
      </w:r>
    </w:p>
    <w:p w14:paraId="392833AE" w14:textId="77777777" w:rsidR="00A97207" w:rsidRPr="009E7B89" w:rsidRDefault="00A97207" w:rsidP="00A65CB7">
      <w:pPr>
        <w:numPr>
          <w:ilvl w:val="0"/>
          <w:numId w:val="42"/>
        </w:num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izrada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prijedloga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odluke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odobravanju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neodobravanju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financijskih</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sredstava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projekte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manifestacije</w:t>
      </w:r>
      <w:proofErr w:type="spellEnd"/>
      <w:r w:rsidRPr="009E7B89">
        <w:rPr>
          <w:rFonts w:ascii="Arial" w:hAnsi="Arial" w:cs="Arial"/>
          <w:sz w:val="22"/>
          <w:szCs w:val="22"/>
          <w:lang w:val="de-DE"/>
        </w:rPr>
        <w:t>;</w:t>
      </w:r>
    </w:p>
    <w:p w14:paraId="56535B3F" w14:textId="77777777" w:rsidR="00A97207" w:rsidRPr="009E7B89" w:rsidRDefault="00A97207" w:rsidP="00A65CB7">
      <w:pPr>
        <w:numPr>
          <w:ilvl w:val="0"/>
          <w:numId w:val="42"/>
        </w:num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 xml:space="preserve">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zadaće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propisane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poslovnikom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 xml:space="preserve">. </w:t>
      </w:r>
    </w:p>
    <w:p w14:paraId="516F5E64" w14:textId="77777777" w:rsidR="00A65CB7" w:rsidRDefault="00A65CB7" w:rsidP="009E7B89">
      <w:pPr>
        <w:suppressAutoHyphens/>
        <w:autoSpaceDN w:val="0"/>
        <w:jc w:val="center"/>
        <w:textAlignment w:val="baseline"/>
        <w:rPr>
          <w:rFonts w:ascii="Arial" w:hAnsi="Arial" w:cs="Arial"/>
          <w:sz w:val="22"/>
          <w:szCs w:val="22"/>
          <w:lang w:val="de-DE"/>
        </w:rPr>
      </w:pPr>
    </w:p>
    <w:p w14:paraId="6049751C" w14:textId="77777777" w:rsidR="00A65CB7" w:rsidRDefault="00A65CB7" w:rsidP="009E7B89">
      <w:pPr>
        <w:suppressAutoHyphens/>
        <w:autoSpaceDN w:val="0"/>
        <w:jc w:val="center"/>
        <w:textAlignment w:val="baseline"/>
        <w:rPr>
          <w:rFonts w:ascii="Arial" w:hAnsi="Arial" w:cs="Arial"/>
          <w:sz w:val="22"/>
          <w:szCs w:val="22"/>
          <w:lang w:val="de-DE"/>
        </w:rPr>
      </w:pPr>
    </w:p>
    <w:p w14:paraId="56E07333" w14:textId="3884F8CC"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4.</w:t>
      </w:r>
    </w:p>
    <w:p w14:paraId="7BB05A45"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3783F4BD"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Članovi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imenuju</w:t>
      </w:r>
      <w:proofErr w:type="spellEnd"/>
      <w:r w:rsidRPr="009E7B89">
        <w:rPr>
          <w:rFonts w:ascii="Arial" w:hAnsi="Arial" w:cs="Arial"/>
          <w:sz w:val="22"/>
          <w:szCs w:val="22"/>
          <w:lang w:val="de-DE"/>
        </w:rPr>
        <w:t xml:space="preserve"> se na </w:t>
      </w:r>
      <w:proofErr w:type="spellStart"/>
      <w:r w:rsidRPr="009E7B89">
        <w:rPr>
          <w:rFonts w:ascii="Arial" w:hAnsi="Arial" w:cs="Arial"/>
          <w:sz w:val="22"/>
          <w:szCs w:val="22"/>
          <w:lang w:val="de-DE"/>
        </w:rPr>
        <w:t>mandat</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w:t>
      </w:r>
      <w:proofErr w:type="spellEnd"/>
      <w:r w:rsidRPr="009E7B89">
        <w:rPr>
          <w:rFonts w:ascii="Arial" w:hAnsi="Arial" w:cs="Arial"/>
          <w:sz w:val="22"/>
          <w:szCs w:val="22"/>
          <w:lang w:val="de-DE"/>
        </w:rPr>
        <w:t xml:space="preserve"> 1 (</w:t>
      </w:r>
      <w:proofErr w:type="spellStart"/>
      <w:r w:rsidRPr="009E7B89">
        <w:rPr>
          <w:rFonts w:ascii="Arial" w:hAnsi="Arial" w:cs="Arial"/>
          <w:sz w:val="22"/>
          <w:szCs w:val="22"/>
          <w:lang w:val="de-DE"/>
        </w:rPr>
        <w:t>jedne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godine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mogu</w:t>
      </w:r>
      <w:proofErr w:type="spellEnd"/>
      <w:r w:rsidRPr="009E7B89">
        <w:rPr>
          <w:rFonts w:ascii="Arial" w:hAnsi="Arial" w:cs="Arial"/>
          <w:sz w:val="22"/>
          <w:szCs w:val="22"/>
          <w:lang w:val="de-DE"/>
        </w:rPr>
        <w:t xml:space="preserve"> se </w:t>
      </w:r>
      <w:proofErr w:type="spellStart"/>
      <w:r w:rsidRPr="009E7B89">
        <w:rPr>
          <w:rFonts w:ascii="Arial" w:hAnsi="Arial" w:cs="Arial"/>
          <w:sz w:val="22"/>
          <w:szCs w:val="22"/>
          <w:lang w:val="de-DE"/>
        </w:rPr>
        <w:t>ponovno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imenovati</w:t>
      </w:r>
      <w:proofErr w:type="spellEnd"/>
      <w:r w:rsidRPr="009E7B89">
        <w:rPr>
          <w:rFonts w:ascii="Arial" w:hAnsi="Arial" w:cs="Arial"/>
          <w:sz w:val="22"/>
          <w:szCs w:val="22"/>
          <w:lang w:val="de-DE"/>
        </w:rPr>
        <w:t>.</w:t>
      </w:r>
    </w:p>
    <w:p w14:paraId="5C50D13F"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23784EE1"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5976E447"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5.</w:t>
      </w:r>
    </w:p>
    <w:p w14:paraId="41207021"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147A70E4"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Administrativno</w:t>
      </w:r>
      <w:proofErr w:type="spellEnd"/>
      <w:r w:rsidRPr="009E7B89">
        <w:rPr>
          <w:rFonts w:ascii="Arial" w:hAnsi="Arial" w:cs="Arial"/>
          <w:sz w:val="22"/>
          <w:szCs w:val="22"/>
          <w:lang w:val="de-DE"/>
        </w:rPr>
        <w:t xml:space="preserve"> – </w:t>
      </w:r>
      <w:proofErr w:type="spellStart"/>
      <w:r w:rsidRPr="009E7B89">
        <w:rPr>
          <w:rFonts w:ascii="Arial" w:hAnsi="Arial" w:cs="Arial"/>
          <w:sz w:val="22"/>
          <w:szCs w:val="22"/>
          <w:lang w:val="de-DE"/>
        </w:rPr>
        <w:t>tehničke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poslove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obavlja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Upravni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odjel</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obrazovanje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šport</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socijalnu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skrb</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civilno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w:t>
      </w:r>
    </w:p>
    <w:p w14:paraId="38499892"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7A6EE649"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0B858924"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6.</w:t>
      </w:r>
    </w:p>
    <w:p w14:paraId="1CEADF0E"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797BDFAB"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Ovaj</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zaključak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stupa</w:t>
      </w:r>
      <w:proofErr w:type="spellEnd"/>
      <w:r w:rsidRPr="009E7B89">
        <w:rPr>
          <w:rFonts w:ascii="Arial" w:hAnsi="Arial" w:cs="Arial"/>
          <w:sz w:val="22"/>
          <w:szCs w:val="22"/>
          <w:lang w:val="de-DE"/>
        </w:rPr>
        <w:t xml:space="preserve"> na </w:t>
      </w:r>
      <w:proofErr w:type="spellStart"/>
      <w:r w:rsidRPr="009E7B89">
        <w:rPr>
          <w:rFonts w:ascii="Arial" w:hAnsi="Arial" w:cs="Arial"/>
          <w:sz w:val="22"/>
          <w:szCs w:val="22"/>
          <w:lang w:val="de-DE"/>
        </w:rPr>
        <w:t>snagu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osmoga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dana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dana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objave</w:t>
      </w:r>
      <w:proofErr w:type="spellEnd"/>
      <w:r w:rsidRPr="009E7B89">
        <w:rPr>
          <w:rFonts w:ascii="Arial" w:hAnsi="Arial" w:cs="Arial"/>
          <w:sz w:val="22"/>
          <w:szCs w:val="22"/>
          <w:lang w:val="de-DE"/>
        </w:rPr>
        <w:t xml:space="preserve"> u „</w:t>
      </w:r>
      <w:proofErr w:type="spellStart"/>
      <w:r w:rsidRPr="009E7B89">
        <w:rPr>
          <w:rFonts w:ascii="Arial" w:hAnsi="Arial" w:cs="Arial"/>
          <w:sz w:val="22"/>
          <w:szCs w:val="22"/>
          <w:lang w:val="de-DE"/>
        </w:rPr>
        <w:t>Službenom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w:t>
      </w:r>
    </w:p>
    <w:p w14:paraId="4901990F" w14:textId="2520E20F" w:rsidR="00A97207" w:rsidRPr="009E7B89" w:rsidRDefault="00A97207" w:rsidP="009E7B89">
      <w:pPr>
        <w:rPr>
          <w:rFonts w:ascii="Arial" w:hAnsi="Arial" w:cs="Arial"/>
          <w:b/>
          <w:bCs/>
          <w:color w:val="000000"/>
          <w:sz w:val="22"/>
          <w:szCs w:val="22"/>
        </w:rPr>
      </w:pPr>
    </w:p>
    <w:p w14:paraId="35B994CD"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KLASA: 550-01/22-02/08</w:t>
      </w:r>
    </w:p>
    <w:p w14:paraId="2B8E539E"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URBROJ: 2117-1-09-22-05</w:t>
      </w:r>
    </w:p>
    <w:p w14:paraId="0E2A9165"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 xml:space="preserve">Dubrovnik, 8. </w:t>
      </w:r>
      <w:proofErr w:type="spellStart"/>
      <w:r w:rsidRPr="009E7B89">
        <w:rPr>
          <w:rFonts w:ascii="Arial" w:hAnsi="Arial" w:cs="Arial"/>
          <w:sz w:val="22"/>
          <w:szCs w:val="22"/>
          <w:lang w:val="de-DE"/>
        </w:rPr>
        <w:t>ožujka</w:t>
      </w:r>
      <w:proofErr w:type="spellEnd"/>
      <w:r w:rsidRPr="009E7B89">
        <w:rPr>
          <w:rFonts w:ascii="Arial" w:hAnsi="Arial" w:cs="Arial"/>
          <w:sz w:val="22"/>
          <w:szCs w:val="22"/>
          <w:lang w:val="de-DE"/>
        </w:rPr>
        <w:t xml:space="preserve"> 2022.</w:t>
      </w:r>
    </w:p>
    <w:p w14:paraId="798D1DB5" w14:textId="77777777" w:rsidR="00A97207" w:rsidRPr="009E7B89" w:rsidRDefault="00A97207" w:rsidP="009E7B89">
      <w:pPr>
        <w:rPr>
          <w:rFonts w:ascii="Arial" w:hAnsi="Arial" w:cs="Arial"/>
          <w:b/>
          <w:bCs/>
          <w:color w:val="000000"/>
          <w:sz w:val="22"/>
          <w:szCs w:val="22"/>
        </w:rPr>
      </w:pPr>
    </w:p>
    <w:p w14:paraId="309AC709" w14:textId="77777777" w:rsidR="00200807" w:rsidRPr="009E7B89" w:rsidRDefault="00200807" w:rsidP="009E7B89">
      <w:pPr>
        <w:jc w:val="both"/>
        <w:rPr>
          <w:rFonts w:ascii="Arial" w:eastAsia="Calibri" w:hAnsi="Arial" w:cs="Arial"/>
          <w:sz w:val="22"/>
          <w:szCs w:val="22"/>
          <w:lang w:eastAsia="en-US"/>
        </w:rPr>
      </w:pPr>
      <w:r w:rsidRPr="009E7B89">
        <w:rPr>
          <w:rFonts w:ascii="Arial" w:hAnsi="Arial" w:cs="Arial"/>
          <w:color w:val="000000"/>
          <w:sz w:val="22"/>
          <w:szCs w:val="22"/>
        </w:rPr>
        <w:t xml:space="preserve">Predsjednik Gradskog vijeća:   </w:t>
      </w:r>
      <w:r w:rsidRPr="009E7B89">
        <w:rPr>
          <w:rFonts w:ascii="Arial" w:hAnsi="Arial" w:cs="Arial"/>
          <w:color w:val="000000"/>
          <w:sz w:val="22"/>
          <w:szCs w:val="22"/>
        </w:rPr>
        <w:tab/>
      </w:r>
    </w:p>
    <w:p w14:paraId="3CD26D96" w14:textId="77777777" w:rsidR="00200807" w:rsidRPr="009E7B89" w:rsidRDefault="00200807" w:rsidP="009E7B89">
      <w:pPr>
        <w:widowControl w:val="0"/>
        <w:tabs>
          <w:tab w:val="right" w:pos="10138"/>
        </w:tabs>
        <w:autoSpaceDE w:val="0"/>
        <w:autoSpaceDN w:val="0"/>
        <w:adjustRightInd w:val="0"/>
        <w:spacing w:before="20"/>
        <w:rPr>
          <w:rFonts w:ascii="Arial" w:hAnsi="Arial" w:cs="Arial"/>
          <w:color w:val="000000"/>
          <w:sz w:val="22"/>
          <w:szCs w:val="22"/>
        </w:rPr>
      </w:pPr>
      <w:r w:rsidRPr="009E7B89">
        <w:rPr>
          <w:rFonts w:ascii="Arial" w:hAnsi="Arial" w:cs="Arial"/>
          <w:b/>
          <w:color w:val="000000"/>
          <w:sz w:val="22"/>
          <w:szCs w:val="22"/>
        </w:rPr>
        <w:t>mr.sc. Marko Potrebica,</w:t>
      </w:r>
      <w:r w:rsidRPr="009E7B89">
        <w:rPr>
          <w:rFonts w:ascii="Arial" w:hAnsi="Arial" w:cs="Arial"/>
          <w:color w:val="000000"/>
          <w:sz w:val="22"/>
          <w:szCs w:val="22"/>
        </w:rPr>
        <w:t xml:space="preserve"> v. r.</w:t>
      </w:r>
    </w:p>
    <w:p w14:paraId="04C5BAC5" w14:textId="257207EE" w:rsidR="00200807" w:rsidRPr="009E7B89" w:rsidRDefault="00200807" w:rsidP="009E7B89">
      <w:pPr>
        <w:rPr>
          <w:rFonts w:ascii="Arial" w:hAnsi="Arial" w:cs="Arial"/>
          <w:color w:val="000000"/>
          <w:sz w:val="22"/>
          <w:szCs w:val="22"/>
        </w:rPr>
      </w:pPr>
      <w:r w:rsidRPr="009E7B89">
        <w:rPr>
          <w:rFonts w:ascii="Arial" w:hAnsi="Arial" w:cs="Arial"/>
          <w:color w:val="000000"/>
          <w:sz w:val="22"/>
          <w:szCs w:val="22"/>
        </w:rPr>
        <w:t xml:space="preserve">----------------------------------------          </w:t>
      </w:r>
    </w:p>
    <w:p w14:paraId="22A70D81" w14:textId="344DFF3E" w:rsidR="00200807" w:rsidRPr="009E7B89" w:rsidRDefault="00200807" w:rsidP="009E7B89">
      <w:pPr>
        <w:rPr>
          <w:rFonts w:ascii="Arial" w:hAnsi="Arial" w:cs="Arial"/>
          <w:color w:val="000000"/>
          <w:sz w:val="22"/>
          <w:szCs w:val="22"/>
        </w:rPr>
      </w:pPr>
    </w:p>
    <w:p w14:paraId="2F45CEB5" w14:textId="77777777" w:rsidR="00AA58B9" w:rsidRPr="009E7B89" w:rsidRDefault="00AA58B9" w:rsidP="009E7B89">
      <w:pPr>
        <w:rPr>
          <w:rFonts w:ascii="Arial" w:hAnsi="Arial" w:cs="Arial"/>
          <w:color w:val="000000"/>
          <w:sz w:val="22"/>
          <w:szCs w:val="22"/>
        </w:rPr>
      </w:pPr>
    </w:p>
    <w:p w14:paraId="76247BF4" w14:textId="70B42B4F" w:rsidR="00200807" w:rsidRPr="009E7B89" w:rsidRDefault="00200807" w:rsidP="009E7B89">
      <w:pPr>
        <w:rPr>
          <w:rFonts w:ascii="Arial" w:hAnsi="Arial" w:cs="Arial"/>
          <w:color w:val="000000"/>
          <w:sz w:val="22"/>
          <w:szCs w:val="22"/>
        </w:rPr>
      </w:pPr>
    </w:p>
    <w:p w14:paraId="4AEE76A7" w14:textId="3B7895B1" w:rsidR="00200807" w:rsidRPr="009E7B89" w:rsidRDefault="00AA58B9" w:rsidP="009E7B89">
      <w:pPr>
        <w:rPr>
          <w:rFonts w:ascii="Arial" w:hAnsi="Arial" w:cs="Arial"/>
          <w:b/>
          <w:bCs/>
          <w:color w:val="000000"/>
          <w:sz w:val="22"/>
          <w:szCs w:val="22"/>
        </w:rPr>
      </w:pPr>
      <w:r w:rsidRPr="009E7B89">
        <w:rPr>
          <w:rFonts w:ascii="Arial" w:hAnsi="Arial" w:cs="Arial"/>
          <w:b/>
          <w:bCs/>
          <w:color w:val="000000"/>
          <w:sz w:val="22"/>
          <w:szCs w:val="22"/>
        </w:rPr>
        <w:t>38</w:t>
      </w:r>
    </w:p>
    <w:p w14:paraId="1C1387D0" w14:textId="54B59202" w:rsidR="00AA58B9" w:rsidRPr="009E7B89" w:rsidRDefault="00AA58B9" w:rsidP="009E7B89">
      <w:pPr>
        <w:rPr>
          <w:rFonts w:ascii="Arial" w:hAnsi="Arial" w:cs="Arial"/>
          <w:color w:val="000000"/>
          <w:sz w:val="22"/>
          <w:szCs w:val="22"/>
        </w:rPr>
      </w:pPr>
    </w:p>
    <w:p w14:paraId="0D7D3255" w14:textId="17009BC8" w:rsidR="00A97207" w:rsidRPr="009E7B89" w:rsidRDefault="00A97207" w:rsidP="009E7B89">
      <w:pPr>
        <w:rPr>
          <w:rFonts w:ascii="Arial" w:hAnsi="Arial" w:cs="Arial"/>
          <w:color w:val="000000"/>
          <w:sz w:val="22"/>
          <w:szCs w:val="22"/>
        </w:rPr>
      </w:pPr>
    </w:p>
    <w:p w14:paraId="6DB3A069" w14:textId="7F63D500"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 xml:space="preserve">Na </w:t>
      </w:r>
      <w:proofErr w:type="spellStart"/>
      <w:r w:rsidRPr="009E7B89">
        <w:rPr>
          <w:rFonts w:ascii="Arial" w:hAnsi="Arial" w:cs="Arial"/>
          <w:sz w:val="22"/>
          <w:szCs w:val="22"/>
          <w:lang w:val="de-DE"/>
        </w:rPr>
        <w:t>temelju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članka</w:t>
      </w:r>
      <w:proofErr w:type="spellEnd"/>
      <w:r w:rsidRPr="009E7B89">
        <w:rPr>
          <w:rFonts w:ascii="Arial" w:hAnsi="Arial" w:cs="Arial"/>
          <w:sz w:val="22"/>
          <w:szCs w:val="22"/>
          <w:lang w:val="de-DE"/>
        </w:rPr>
        <w:t xml:space="preserve"> 29. </w:t>
      </w:r>
      <w:proofErr w:type="spellStart"/>
      <w:r w:rsidRPr="009E7B89">
        <w:rPr>
          <w:rFonts w:ascii="Arial" w:hAnsi="Arial" w:cs="Arial"/>
          <w:sz w:val="22"/>
          <w:szCs w:val="22"/>
          <w:lang w:val="de-DE"/>
        </w:rPr>
        <w:t>Uredbe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kriterijima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mjerilima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postupcima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financiranja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ugovaranja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provode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udruge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organizacije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civilnog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Narodne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novine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broj</w:t>
      </w:r>
      <w:proofErr w:type="spellEnd"/>
      <w:r w:rsidRPr="009E7B89">
        <w:rPr>
          <w:rFonts w:ascii="Arial" w:hAnsi="Arial" w:cs="Arial"/>
          <w:sz w:val="22"/>
          <w:szCs w:val="22"/>
          <w:lang w:val="de-DE"/>
        </w:rPr>
        <w:t xml:space="preserve"> 26/15., 37/21.), </w:t>
      </w:r>
      <w:proofErr w:type="spellStart"/>
      <w:r w:rsidRPr="009E7B89">
        <w:rPr>
          <w:rFonts w:ascii="Arial" w:hAnsi="Arial" w:cs="Arial"/>
          <w:sz w:val="22"/>
          <w:szCs w:val="22"/>
          <w:lang w:val="de-DE"/>
        </w:rPr>
        <w:t>članaka</w:t>
      </w:r>
      <w:proofErr w:type="spellEnd"/>
      <w:r w:rsidRPr="009E7B89">
        <w:rPr>
          <w:rFonts w:ascii="Arial" w:hAnsi="Arial" w:cs="Arial"/>
          <w:sz w:val="22"/>
          <w:szCs w:val="22"/>
          <w:lang w:val="de-DE"/>
        </w:rPr>
        <w:t xml:space="preserve"> 17. i 20. </w:t>
      </w:r>
      <w:proofErr w:type="spellStart"/>
      <w:r w:rsidRPr="009E7B89">
        <w:rPr>
          <w:rFonts w:ascii="Arial" w:hAnsi="Arial" w:cs="Arial"/>
          <w:sz w:val="22"/>
          <w:szCs w:val="22"/>
          <w:lang w:val="de-DE"/>
        </w:rPr>
        <w:t>Odluke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financiranju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provode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udruge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organizacije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civilnog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Službeni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broj</w:t>
      </w:r>
      <w:proofErr w:type="spellEnd"/>
      <w:r w:rsidRPr="009E7B89">
        <w:rPr>
          <w:rFonts w:ascii="Arial" w:hAnsi="Arial" w:cs="Arial"/>
          <w:sz w:val="22"/>
          <w:szCs w:val="22"/>
          <w:lang w:val="de-DE"/>
        </w:rPr>
        <w:t xml:space="preserve"> 23./18., 11/19., 14/21) i </w:t>
      </w:r>
      <w:proofErr w:type="spellStart"/>
      <w:r w:rsidRPr="009E7B89">
        <w:rPr>
          <w:rFonts w:ascii="Arial" w:hAnsi="Arial" w:cs="Arial"/>
          <w:sz w:val="22"/>
          <w:szCs w:val="22"/>
          <w:lang w:val="de-DE"/>
        </w:rPr>
        <w:t>članka</w:t>
      </w:r>
      <w:proofErr w:type="spellEnd"/>
      <w:r w:rsidRPr="009E7B89">
        <w:rPr>
          <w:rFonts w:ascii="Arial" w:hAnsi="Arial" w:cs="Arial"/>
          <w:sz w:val="22"/>
          <w:szCs w:val="22"/>
          <w:lang w:val="de-DE"/>
        </w:rPr>
        <w:t xml:space="preserve"> 39. </w:t>
      </w:r>
      <w:proofErr w:type="spellStart"/>
      <w:r w:rsidRPr="009E7B89">
        <w:rPr>
          <w:rFonts w:ascii="Arial" w:hAnsi="Arial" w:cs="Arial"/>
          <w:sz w:val="22"/>
          <w:szCs w:val="22"/>
          <w:lang w:val="de-DE"/>
        </w:rPr>
        <w:t>Statuta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Službeni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broj</w:t>
      </w:r>
      <w:proofErr w:type="spellEnd"/>
      <w:r w:rsidRPr="009E7B89">
        <w:rPr>
          <w:rFonts w:ascii="Arial" w:hAnsi="Arial" w:cs="Arial"/>
          <w:sz w:val="22"/>
          <w:szCs w:val="22"/>
          <w:lang w:val="de-DE"/>
        </w:rPr>
        <w:t xml:space="preserve"> 2/21), </w:t>
      </w:r>
      <w:proofErr w:type="spellStart"/>
      <w:r w:rsidRPr="009E7B89">
        <w:rPr>
          <w:rFonts w:ascii="Arial" w:hAnsi="Arial" w:cs="Arial"/>
          <w:sz w:val="22"/>
          <w:szCs w:val="22"/>
          <w:lang w:val="de-DE"/>
        </w:rPr>
        <w:t>Gradsko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vijeće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xml:space="preserve"> na 9.  </w:t>
      </w:r>
      <w:proofErr w:type="spellStart"/>
      <w:r w:rsidRPr="009E7B89">
        <w:rPr>
          <w:rFonts w:ascii="Arial" w:hAnsi="Arial" w:cs="Arial"/>
          <w:sz w:val="22"/>
          <w:szCs w:val="22"/>
          <w:lang w:val="de-DE"/>
        </w:rPr>
        <w:t>sjednici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održanoj</w:t>
      </w:r>
      <w:proofErr w:type="spellEnd"/>
      <w:r w:rsidRPr="009E7B89">
        <w:rPr>
          <w:rFonts w:ascii="Arial" w:hAnsi="Arial" w:cs="Arial"/>
          <w:sz w:val="22"/>
          <w:szCs w:val="22"/>
          <w:lang w:val="de-DE"/>
        </w:rPr>
        <w:t xml:space="preserve"> 8. </w:t>
      </w:r>
      <w:proofErr w:type="spellStart"/>
      <w:r w:rsidRPr="009E7B89">
        <w:rPr>
          <w:rFonts w:ascii="Arial" w:hAnsi="Arial" w:cs="Arial"/>
          <w:sz w:val="22"/>
          <w:szCs w:val="22"/>
          <w:lang w:val="de-DE"/>
        </w:rPr>
        <w:t>ožujka</w:t>
      </w:r>
      <w:proofErr w:type="spellEnd"/>
      <w:r w:rsidRPr="009E7B89">
        <w:rPr>
          <w:rFonts w:ascii="Arial" w:hAnsi="Arial" w:cs="Arial"/>
          <w:sz w:val="22"/>
          <w:szCs w:val="22"/>
          <w:lang w:val="de-DE"/>
        </w:rPr>
        <w:t xml:space="preserve"> 2022., </w:t>
      </w:r>
      <w:proofErr w:type="spellStart"/>
      <w:r w:rsidRPr="009E7B89">
        <w:rPr>
          <w:rFonts w:ascii="Arial" w:hAnsi="Arial" w:cs="Arial"/>
          <w:sz w:val="22"/>
          <w:szCs w:val="22"/>
          <w:lang w:val="de-DE"/>
        </w:rPr>
        <w:t>donijelo</w:t>
      </w:r>
      <w:proofErr w:type="spellEnd"/>
      <w:r w:rsidRPr="009E7B89">
        <w:rPr>
          <w:rFonts w:ascii="Arial" w:hAnsi="Arial" w:cs="Arial"/>
          <w:sz w:val="22"/>
          <w:szCs w:val="22"/>
          <w:lang w:val="de-DE"/>
        </w:rPr>
        <w:t xml:space="preserve"> je</w:t>
      </w:r>
    </w:p>
    <w:p w14:paraId="580B2F1C"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401B253B" w14:textId="77777777" w:rsidR="00A97207" w:rsidRPr="009E7B89" w:rsidRDefault="00A97207" w:rsidP="009E7B89">
      <w:pPr>
        <w:suppressAutoHyphens/>
        <w:autoSpaceDN w:val="0"/>
        <w:jc w:val="center"/>
        <w:textAlignment w:val="baseline"/>
        <w:rPr>
          <w:rFonts w:ascii="Arial" w:hAnsi="Arial" w:cs="Arial"/>
          <w:b/>
          <w:bCs/>
          <w:sz w:val="22"/>
          <w:szCs w:val="22"/>
          <w:lang w:val="de-DE"/>
        </w:rPr>
      </w:pPr>
      <w:r w:rsidRPr="009E7B89">
        <w:rPr>
          <w:rFonts w:ascii="Arial" w:hAnsi="Arial" w:cs="Arial"/>
          <w:b/>
          <w:bCs/>
          <w:sz w:val="22"/>
          <w:szCs w:val="22"/>
          <w:lang w:val="de-DE"/>
        </w:rPr>
        <w:t>Z A K L J U Č A K</w:t>
      </w:r>
    </w:p>
    <w:p w14:paraId="6C701D06"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24167228"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0C262F7E"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1.</w:t>
      </w:r>
    </w:p>
    <w:p w14:paraId="2FF8A8C6"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716F9004"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Ovim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Zaključkom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imenuju</w:t>
      </w:r>
      <w:proofErr w:type="spellEnd"/>
      <w:r w:rsidRPr="009E7B89">
        <w:rPr>
          <w:rFonts w:ascii="Arial" w:hAnsi="Arial" w:cs="Arial"/>
          <w:sz w:val="22"/>
          <w:szCs w:val="22"/>
          <w:lang w:val="de-DE"/>
        </w:rPr>
        <w:t xml:space="preserve"> se </w:t>
      </w:r>
      <w:proofErr w:type="spellStart"/>
      <w:r w:rsidRPr="009E7B89">
        <w:rPr>
          <w:rFonts w:ascii="Arial" w:hAnsi="Arial" w:cs="Arial"/>
          <w:sz w:val="22"/>
          <w:szCs w:val="22"/>
          <w:lang w:val="de-DE"/>
        </w:rPr>
        <w:t>članovi</w:t>
      </w:r>
      <w:proofErr w:type="spellEnd"/>
      <w:r w:rsidRPr="009E7B89">
        <w:rPr>
          <w:rFonts w:ascii="Arial" w:hAnsi="Arial" w:cs="Arial"/>
          <w:sz w:val="22"/>
          <w:szCs w:val="22"/>
          <w:lang w:val="de-DE"/>
        </w:rPr>
        <w:t xml:space="preserve"> </w:t>
      </w:r>
      <w:proofErr w:type="spellStart"/>
      <w:r w:rsidRPr="009E7B89">
        <w:rPr>
          <w:rFonts w:ascii="Arial" w:eastAsia="Calibri" w:hAnsi="Arial" w:cs="Arial"/>
          <w:bCs/>
          <w:iCs/>
          <w:sz w:val="22"/>
          <w:szCs w:val="22"/>
          <w:lang w:val="de-DE" w:eastAsia="en-US"/>
        </w:rPr>
        <w:t>Povjerenstva</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za</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ocjenjivanje</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programa</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projekata</w:t>
      </w:r>
      <w:proofErr w:type="spellEnd"/>
      <w:r w:rsidRPr="009E7B89">
        <w:rPr>
          <w:rFonts w:ascii="Arial" w:eastAsia="Calibri" w:hAnsi="Arial" w:cs="Arial"/>
          <w:bCs/>
          <w:iCs/>
          <w:sz w:val="22"/>
          <w:szCs w:val="22"/>
          <w:lang w:val="de-DE" w:eastAsia="en-US"/>
        </w:rPr>
        <w:t xml:space="preserve"> i </w:t>
      </w:r>
      <w:proofErr w:type="spellStart"/>
      <w:r w:rsidRPr="009E7B89">
        <w:rPr>
          <w:rFonts w:ascii="Arial" w:eastAsia="Calibri" w:hAnsi="Arial" w:cs="Arial"/>
          <w:bCs/>
          <w:iCs/>
          <w:sz w:val="22"/>
          <w:szCs w:val="22"/>
          <w:lang w:val="de-DE" w:eastAsia="en-US"/>
        </w:rPr>
        <w:t>manifestacija</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iz</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područja</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skrbi</w:t>
      </w:r>
      <w:proofErr w:type="spellEnd"/>
      <w:r w:rsidRPr="009E7B89">
        <w:rPr>
          <w:rFonts w:ascii="Arial" w:eastAsia="Calibri" w:hAnsi="Arial" w:cs="Arial"/>
          <w:bCs/>
          <w:iCs/>
          <w:sz w:val="22"/>
          <w:szCs w:val="22"/>
          <w:lang w:val="de-DE" w:eastAsia="en-US"/>
        </w:rPr>
        <w:t xml:space="preserve"> o </w:t>
      </w:r>
      <w:proofErr w:type="spellStart"/>
      <w:r w:rsidRPr="009E7B89">
        <w:rPr>
          <w:rFonts w:ascii="Arial" w:eastAsia="Calibri" w:hAnsi="Arial" w:cs="Arial"/>
          <w:bCs/>
          <w:iCs/>
          <w:sz w:val="22"/>
          <w:szCs w:val="22"/>
          <w:lang w:val="de-DE" w:eastAsia="en-US"/>
        </w:rPr>
        <w:t>stradalnicima</w:t>
      </w:r>
      <w:proofErr w:type="spellEnd"/>
      <w:r w:rsidRPr="009E7B89">
        <w:rPr>
          <w:rFonts w:ascii="Arial" w:eastAsia="Calibri" w:hAnsi="Arial" w:cs="Arial"/>
          <w:bCs/>
          <w:iCs/>
          <w:sz w:val="22"/>
          <w:szCs w:val="22"/>
          <w:lang w:val="de-DE" w:eastAsia="en-US"/>
        </w:rPr>
        <w:t xml:space="preserve"> i </w:t>
      </w:r>
      <w:proofErr w:type="spellStart"/>
      <w:r w:rsidRPr="009E7B89">
        <w:rPr>
          <w:rFonts w:ascii="Arial" w:eastAsia="Calibri" w:hAnsi="Arial" w:cs="Arial"/>
          <w:bCs/>
          <w:iCs/>
          <w:sz w:val="22"/>
          <w:szCs w:val="22"/>
          <w:lang w:val="de-DE" w:eastAsia="en-US"/>
        </w:rPr>
        <w:t>sudionicima</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Domovinskog</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rata</w:t>
      </w:r>
      <w:proofErr w:type="spellEnd"/>
      <w:r w:rsidRPr="009E7B89">
        <w:rPr>
          <w:rFonts w:ascii="Arial" w:eastAsia="Calibri" w:hAnsi="Arial" w:cs="Arial"/>
          <w:bCs/>
          <w:iCs/>
          <w:sz w:val="22"/>
          <w:szCs w:val="22"/>
          <w:lang w:val="de-DE" w:eastAsia="en-US"/>
        </w:rPr>
        <w:t xml:space="preserve"> i </w:t>
      </w:r>
      <w:proofErr w:type="spellStart"/>
      <w:r w:rsidRPr="009E7B89">
        <w:rPr>
          <w:rFonts w:ascii="Arial" w:eastAsia="Calibri" w:hAnsi="Arial" w:cs="Arial"/>
          <w:bCs/>
          <w:iCs/>
          <w:sz w:val="22"/>
          <w:szCs w:val="22"/>
          <w:lang w:val="de-DE" w:eastAsia="en-US"/>
        </w:rPr>
        <w:t>njihovih</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obitelji</w:t>
      </w:r>
      <w:proofErr w:type="spellEnd"/>
      <w:r w:rsidRPr="009E7B89">
        <w:rPr>
          <w:rFonts w:ascii="Arial" w:eastAsia="Calibri" w:hAnsi="Arial" w:cs="Arial"/>
          <w:bCs/>
          <w:iCs/>
          <w:sz w:val="22"/>
          <w:szCs w:val="22"/>
          <w:lang w:val="de-DE" w:eastAsia="en-US"/>
        </w:rPr>
        <w:t xml:space="preserve"> </w:t>
      </w:r>
      <w:proofErr w:type="spellStart"/>
      <w:r w:rsidRPr="009E7B89">
        <w:rPr>
          <w:rFonts w:ascii="Arial" w:eastAsia="Calibri" w:hAnsi="Arial" w:cs="Arial"/>
          <w:bCs/>
          <w:iCs/>
          <w:sz w:val="22"/>
          <w:szCs w:val="22"/>
          <w:lang w:val="de-DE" w:eastAsia="en-US"/>
        </w:rPr>
        <w:t>za</w:t>
      </w:r>
      <w:proofErr w:type="spellEnd"/>
      <w:r w:rsidRPr="009E7B89">
        <w:rPr>
          <w:rFonts w:ascii="Arial" w:eastAsia="Calibri" w:hAnsi="Arial" w:cs="Arial"/>
          <w:bCs/>
          <w:iCs/>
          <w:sz w:val="22"/>
          <w:szCs w:val="22"/>
          <w:lang w:val="de-DE" w:eastAsia="en-US"/>
        </w:rPr>
        <w:t xml:space="preserve"> 2022.</w:t>
      </w:r>
      <w:r w:rsidRPr="009E7B89">
        <w:rPr>
          <w:rFonts w:ascii="Arial" w:hAnsi="Arial" w:cs="Arial"/>
          <w:sz w:val="22"/>
          <w:szCs w:val="22"/>
          <w:lang w:val="de-DE"/>
        </w:rPr>
        <w:t xml:space="preserve">g. </w:t>
      </w:r>
      <w:proofErr w:type="gramStart"/>
      <w:r w:rsidRPr="009E7B89">
        <w:rPr>
          <w:rFonts w:ascii="Arial" w:hAnsi="Arial" w:cs="Arial"/>
          <w:sz w:val="22"/>
          <w:szCs w:val="22"/>
          <w:lang w:val="de-DE"/>
        </w:rPr>
        <w:t>( u</w:t>
      </w:r>
      <w:proofErr w:type="gramEnd"/>
      <w:r w:rsidRPr="009E7B89">
        <w:rPr>
          <w:rFonts w:ascii="Arial" w:hAnsi="Arial" w:cs="Arial"/>
          <w:sz w:val="22"/>
          <w:szCs w:val="22"/>
          <w:lang w:val="de-DE"/>
        </w:rPr>
        <w:t xml:space="preserve"> </w:t>
      </w:r>
      <w:proofErr w:type="spellStart"/>
      <w:r w:rsidRPr="009E7B89">
        <w:rPr>
          <w:rFonts w:ascii="Arial" w:hAnsi="Arial" w:cs="Arial"/>
          <w:sz w:val="22"/>
          <w:szCs w:val="22"/>
          <w:lang w:val="de-DE"/>
        </w:rPr>
        <w:t>nastavku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teksta</w:t>
      </w:r>
      <w:proofErr w:type="spellEnd"/>
      <w:r w:rsidRPr="009E7B89">
        <w:rPr>
          <w:rFonts w:ascii="Arial" w:hAnsi="Arial" w:cs="Arial"/>
          <w:sz w:val="22"/>
          <w:szCs w:val="22"/>
          <w:lang w:val="de-DE"/>
        </w:rPr>
        <w:t xml:space="preserve"> : </w:t>
      </w:r>
      <w:proofErr w:type="spellStart"/>
      <w:r w:rsidRPr="009E7B89">
        <w:rPr>
          <w:rFonts w:ascii="Arial" w:hAnsi="Arial" w:cs="Arial"/>
          <w:sz w:val="22"/>
          <w:szCs w:val="22"/>
          <w:lang w:val="de-DE"/>
        </w:rPr>
        <w:t>Povjerenstvo</w:t>
      </w:r>
      <w:proofErr w:type="spellEnd"/>
      <w:r w:rsidRPr="009E7B89">
        <w:rPr>
          <w:rFonts w:ascii="Arial" w:hAnsi="Arial" w:cs="Arial"/>
          <w:sz w:val="22"/>
          <w:szCs w:val="22"/>
          <w:lang w:val="de-DE"/>
        </w:rPr>
        <w:t>).</w:t>
      </w:r>
    </w:p>
    <w:p w14:paraId="5FF4CC5B"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4D50B645"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2C6D4E88"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2.</w:t>
      </w:r>
    </w:p>
    <w:p w14:paraId="786A8C99"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2AA0B794"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72AF751D"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 xml:space="preserve">U </w:t>
      </w:r>
      <w:proofErr w:type="spellStart"/>
      <w:r w:rsidRPr="009E7B89">
        <w:rPr>
          <w:rFonts w:ascii="Arial" w:hAnsi="Arial" w:cs="Arial"/>
          <w:sz w:val="22"/>
          <w:szCs w:val="22"/>
          <w:lang w:val="de-DE"/>
        </w:rPr>
        <w:t>Povjerenstvo</w:t>
      </w:r>
      <w:proofErr w:type="spellEnd"/>
      <w:r w:rsidRPr="009E7B89">
        <w:rPr>
          <w:rFonts w:ascii="Arial" w:hAnsi="Arial" w:cs="Arial"/>
          <w:sz w:val="22"/>
          <w:szCs w:val="22"/>
          <w:lang w:val="de-DE"/>
        </w:rPr>
        <w:t xml:space="preserve"> se </w:t>
      </w:r>
      <w:proofErr w:type="spellStart"/>
      <w:r w:rsidRPr="009E7B89">
        <w:rPr>
          <w:rFonts w:ascii="Arial" w:hAnsi="Arial" w:cs="Arial"/>
          <w:sz w:val="22"/>
          <w:szCs w:val="22"/>
          <w:lang w:val="de-DE"/>
        </w:rPr>
        <w:t>imenuju</w:t>
      </w:r>
      <w:proofErr w:type="spellEnd"/>
      <w:r w:rsidRPr="009E7B89">
        <w:rPr>
          <w:rFonts w:ascii="Arial" w:hAnsi="Arial" w:cs="Arial"/>
          <w:sz w:val="22"/>
          <w:szCs w:val="22"/>
          <w:lang w:val="de-DE"/>
        </w:rPr>
        <w:t>:</w:t>
      </w:r>
    </w:p>
    <w:p w14:paraId="502CDD42" w14:textId="25DCE1BF" w:rsidR="00A97207" w:rsidRDefault="00A97207" w:rsidP="00A65CB7">
      <w:pPr>
        <w:pStyle w:val="ListParagraph"/>
        <w:numPr>
          <w:ilvl w:val="3"/>
          <w:numId w:val="39"/>
        </w:numPr>
        <w:suppressAutoHyphens/>
        <w:autoSpaceDN w:val="0"/>
        <w:ind w:left="709" w:hanging="283"/>
        <w:textAlignment w:val="baseline"/>
        <w:rPr>
          <w:rFonts w:ascii="Arial" w:hAnsi="Arial" w:cs="Arial"/>
          <w:sz w:val="22"/>
          <w:szCs w:val="22"/>
          <w:lang w:val="de-DE"/>
        </w:rPr>
      </w:pPr>
      <w:proofErr w:type="spellStart"/>
      <w:r w:rsidRPr="00A65CB7">
        <w:rPr>
          <w:rFonts w:ascii="Arial" w:hAnsi="Arial" w:cs="Arial"/>
          <w:sz w:val="22"/>
          <w:szCs w:val="22"/>
          <w:lang w:val="de-DE"/>
        </w:rPr>
        <w:t>Ružica</w:t>
      </w:r>
      <w:proofErr w:type="spellEnd"/>
      <w:r w:rsidRPr="00A65CB7">
        <w:rPr>
          <w:rFonts w:ascii="Arial" w:hAnsi="Arial" w:cs="Arial"/>
          <w:sz w:val="22"/>
          <w:szCs w:val="22"/>
          <w:lang w:val="de-DE"/>
        </w:rPr>
        <w:t xml:space="preserve"> </w:t>
      </w:r>
      <w:proofErr w:type="spellStart"/>
      <w:r w:rsidRPr="00A65CB7">
        <w:rPr>
          <w:rFonts w:ascii="Arial" w:hAnsi="Arial" w:cs="Arial"/>
          <w:sz w:val="22"/>
          <w:szCs w:val="22"/>
          <w:lang w:val="de-DE"/>
        </w:rPr>
        <w:t>Marković</w:t>
      </w:r>
      <w:proofErr w:type="spellEnd"/>
    </w:p>
    <w:p w14:paraId="64311367" w14:textId="2FBB69DB" w:rsidR="00A97207" w:rsidRDefault="00A97207" w:rsidP="00A65CB7">
      <w:pPr>
        <w:pStyle w:val="ListParagraph"/>
        <w:numPr>
          <w:ilvl w:val="3"/>
          <w:numId w:val="39"/>
        </w:numPr>
        <w:suppressAutoHyphens/>
        <w:autoSpaceDN w:val="0"/>
        <w:ind w:left="709" w:hanging="283"/>
        <w:textAlignment w:val="baseline"/>
        <w:rPr>
          <w:rFonts w:ascii="Arial" w:hAnsi="Arial" w:cs="Arial"/>
          <w:sz w:val="22"/>
          <w:szCs w:val="22"/>
          <w:lang w:val="de-DE"/>
        </w:rPr>
      </w:pPr>
      <w:r w:rsidRPr="00A65CB7">
        <w:rPr>
          <w:rFonts w:ascii="Arial" w:hAnsi="Arial" w:cs="Arial"/>
          <w:sz w:val="22"/>
          <w:szCs w:val="22"/>
          <w:lang w:val="de-DE"/>
        </w:rPr>
        <w:t xml:space="preserve">Eleonora </w:t>
      </w:r>
      <w:proofErr w:type="spellStart"/>
      <w:r w:rsidRPr="00A65CB7">
        <w:rPr>
          <w:rFonts w:ascii="Arial" w:hAnsi="Arial" w:cs="Arial"/>
          <w:sz w:val="22"/>
          <w:szCs w:val="22"/>
          <w:lang w:val="de-DE"/>
        </w:rPr>
        <w:t>Borozan</w:t>
      </w:r>
      <w:proofErr w:type="spellEnd"/>
    </w:p>
    <w:p w14:paraId="49C23BDF" w14:textId="37083A09" w:rsidR="00A97207" w:rsidRDefault="00A97207" w:rsidP="00A65CB7">
      <w:pPr>
        <w:pStyle w:val="ListParagraph"/>
        <w:numPr>
          <w:ilvl w:val="3"/>
          <w:numId w:val="39"/>
        </w:numPr>
        <w:suppressAutoHyphens/>
        <w:autoSpaceDN w:val="0"/>
        <w:ind w:left="709" w:hanging="283"/>
        <w:textAlignment w:val="baseline"/>
        <w:rPr>
          <w:rFonts w:ascii="Arial" w:hAnsi="Arial" w:cs="Arial"/>
          <w:sz w:val="22"/>
          <w:szCs w:val="22"/>
          <w:lang w:val="de-DE"/>
        </w:rPr>
      </w:pPr>
      <w:proofErr w:type="spellStart"/>
      <w:r w:rsidRPr="00A65CB7">
        <w:rPr>
          <w:rFonts w:ascii="Arial" w:hAnsi="Arial" w:cs="Arial"/>
          <w:sz w:val="22"/>
          <w:szCs w:val="22"/>
          <w:lang w:val="de-DE"/>
        </w:rPr>
        <w:t>Vicko</w:t>
      </w:r>
      <w:proofErr w:type="spellEnd"/>
      <w:r w:rsidRPr="00A65CB7">
        <w:rPr>
          <w:rFonts w:ascii="Arial" w:hAnsi="Arial" w:cs="Arial"/>
          <w:sz w:val="22"/>
          <w:szCs w:val="22"/>
          <w:lang w:val="de-DE"/>
        </w:rPr>
        <w:t xml:space="preserve"> </w:t>
      </w:r>
      <w:proofErr w:type="spellStart"/>
      <w:r w:rsidRPr="00A65CB7">
        <w:rPr>
          <w:rFonts w:ascii="Arial" w:hAnsi="Arial" w:cs="Arial"/>
          <w:sz w:val="22"/>
          <w:szCs w:val="22"/>
          <w:lang w:val="de-DE"/>
        </w:rPr>
        <w:t>Mihajljević</w:t>
      </w:r>
      <w:proofErr w:type="spellEnd"/>
    </w:p>
    <w:p w14:paraId="3B7FB19A" w14:textId="2159A0E8" w:rsidR="00A97207" w:rsidRDefault="00A97207" w:rsidP="00A65CB7">
      <w:pPr>
        <w:pStyle w:val="ListParagraph"/>
        <w:numPr>
          <w:ilvl w:val="3"/>
          <w:numId w:val="39"/>
        </w:numPr>
        <w:suppressAutoHyphens/>
        <w:autoSpaceDN w:val="0"/>
        <w:ind w:left="709" w:hanging="283"/>
        <w:textAlignment w:val="baseline"/>
        <w:rPr>
          <w:rFonts w:ascii="Arial" w:hAnsi="Arial" w:cs="Arial"/>
          <w:sz w:val="22"/>
          <w:szCs w:val="22"/>
          <w:lang w:val="de-DE"/>
        </w:rPr>
      </w:pPr>
      <w:r w:rsidRPr="00A65CB7">
        <w:rPr>
          <w:rFonts w:ascii="Arial" w:hAnsi="Arial" w:cs="Arial"/>
          <w:sz w:val="22"/>
          <w:szCs w:val="22"/>
          <w:lang w:val="de-DE"/>
        </w:rPr>
        <w:t xml:space="preserve">Mijo </w:t>
      </w:r>
      <w:proofErr w:type="spellStart"/>
      <w:r w:rsidRPr="00A65CB7">
        <w:rPr>
          <w:rFonts w:ascii="Arial" w:hAnsi="Arial" w:cs="Arial"/>
          <w:sz w:val="22"/>
          <w:szCs w:val="22"/>
          <w:lang w:val="de-DE"/>
        </w:rPr>
        <w:t>Jerković</w:t>
      </w:r>
      <w:proofErr w:type="spellEnd"/>
    </w:p>
    <w:p w14:paraId="2CCD47C0" w14:textId="77777777" w:rsidR="00A97207" w:rsidRPr="00A65CB7" w:rsidRDefault="00A97207" w:rsidP="00A65CB7">
      <w:pPr>
        <w:pStyle w:val="ListParagraph"/>
        <w:numPr>
          <w:ilvl w:val="3"/>
          <w:numId w:val="39"/>
        </w:numPr>
        <w:suppressAutoHyphens/>
        <w:autoSpaceDN w:val="0"/>
        <w:ind w:left="709" w:hanging="283"/>
        <w:textAlignment w:val="baseline"/>
        <w:rPr>
          <w:rFonts w:ascii="Arial" w:hAnsi="Arial" w:cs="Arial"/>
          <w:sz w:val="22"/>
          <w:szCs w:val="22"/>
          <w:lang w:val="de-DE"/>
        </w:rPr>
      </w:pPr>
      <w:proofErr w:type="spellStart"/>
      <w:r w:rsidRPr="00A65CB7">
        <w:rPr>
          <w:rFonts w:ascii="Arial" w:hAnsi="Arial" w:cs="Arial"/>
          <w:sz w:val="22"/>
          <w:szCs w:val="22"/>
          <w:lang w:val="de-DE"/>
        </w:rPr>
        <w:t>Mišo</w:t>
      </w:r>
      <w:proofErr w:type="spellEnd"/>
      <w:r w:rsidRPr="00A65CB7">
        <w:rPr>
          <w:rFonts w:ascii="Arial" w:hAnsi="Arial" w:cs="Arial"/>
          <w:sz w:val="22"/>
          <w:szCs w:val="22"/>
          <w:lang w:val="de-DE"/>
        </w:rPr>
        <w:t xml:space="preserve"> </w:t>
      </w:r>
      <w:proofErr w:type="spellStart"/>
      <w:r w:rsidRPr="00A65CB7">
        <w:rPr>
          <w:rFonts w:ascii="Arial" w:hAnsi="Arial" w:cs="Arial"/>
          <w:sz w:val="22"/>
          <w:szCs w:val="22"/>
          <w:lang w:val="de-DE"/>
        </w:rPr>
        <w:t>Đuraš</w:t>
      </w:r>
      <w:proofErr w:type="spellEnd"/>
    </w:p>
    <w:p w14:paraId="5A464C51"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55EAA8C6"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26599C9B"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3.</w:t>
      </w:r>
    </w:p>
    <w:p w14:paraId="56D9B6A1"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794033E6"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Zadaće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su</w:t>
      </w:r>
      <w:proofErr w:type="spellEnd"/>
      <w:r w:rsidRPr="009E7B89">
        <w:rPr>
          <w:rFonts w:ascii="Arial" w:hAnsi="Arial" w:cs="Arial"/>
          <w:sz w:val="22"/>
          <w:szCs w:val="22"/>
          <w:lang w:val="de-DE"/>
        </w:rPr>
        <w:t>:</w:t>
      </w:r>
    </w:p>
    <w:p w14:paraId="2F13F099" w14:textId="77777777" w:rsidR="00A97207" w:rsidRPr="009E7B89" w:rsidRDefault="00A97207" w:rsidP="00A65CB7">
      <w:pPr>
        <w:numPr>
          <w:ilvl w:val="0"/>
          <w:numId w:val="43"/>
        </w:num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razmatranje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ocjenjivanje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prijava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ispunile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propisane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uvjete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Javnog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poziva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sukladno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kriterijima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javnog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poziva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te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Odluke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financiranju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projekata</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koje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provode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udruge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organizacije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civilnog</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Službeni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 br. 23/18., 11/19., 14/21.);</w:t>
      </w:r>
    </w:p>
    <w:p w14:paraId="2B01E2BE" w14:textId="77777777" w:rsidR="00A97207" w:rsidRPr="009E7B89" w:rsidRDefault="00A97207" w:rsidP="00A65CB7">
      <w:pPr>
        <w:numPr>
          <w:ilvl w:val="0"/>
          <w:numId w:val="43"/>
        </w:num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izrada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prijedloga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odluke</w:t>
      </w:r>
      <w:proofErr w:type="spellEnd"/>
      <w:r w:rsidRPr="009E7B89">
        <w:rPr>
          <w:rFonts w:ascii="Arial" w:hAnsi="Arial" w:cs="Arial"/>
          <w:sz w:val="22"/>
          <w:szCs w:val="22"/>
          <w:lang w:val="de-DE"/>
        </w:rPr>
        <w:t xml:space="preserve"> o </w:t>
      </w:r>
      <w:proofErr w:type="spellStart"/>
      <w:r w:rsidRPr="009E7B89">
        <w:rPr>
          <w:rFonts w:ascii="Arial" w:hAnsi="Arial" w:cs="Arial"/>
          <w:sz w:val="22"/>
          <w:szCs w:val="22"/>
          <w:lang w:val="de-DE"/>
        </w:rPr>
        <w:t>odobravanju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neodobravanju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financijskih</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sredstava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programe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projekte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manifestacije</w:t>
      </w:r>
      <w:proofErr w:type="spellEnd"/>
      <w:r w:rsidRPr="009E7B89">
        <w:rPr>
          <w:rFonts w:ascii="Arial" w:hAnsi="Arial" w:cs="Arial"/>
          <w:sz w:val="22"/>
          <w:szCs w:val="22"/>
          <w:lang w:val="de-DE"/>
        </w:rPr>
        <w:t>;</w:t>
      </w:r>
    </w:p>
    <w:p w14:paraId="02645F9B" w14:textId="77777777" w:rsidR="00A97207" w:rsidRPr="009E7B89" w:rsidRDefault="00A97207" w:rsidP="00A65CB7">
      <w:pPr>
        <w:numPr>
          <w:ilvl w:val="0"/>
          <w:numId w:val="43"/>
        </w:num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 xml:space="preserve">i </w:t>
      </w:r>
      <w:proofErr w:type="spellStart"/>
      <w:r w:rsidRPr="009E7B89">
        <w:rPr>
          <w:rFonts w:ascii="Arial" w:hAnsi="Arial" w:cs="Arial"/>
          <w:sz w:val="22"/>
          <w:szCs w:val="22"/>
          <w:lang w:val="de-DE"/>
        </w:rPr>
        <w:t>druge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zadaće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propisane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poslovnikom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 xml:space="preserve">. </w:t>
      </w:r>
    </w:p>
    <w:p w14:paraId="5FB462D9" w14:textId="77777777" w:rsidR="00A97207" w:rsidRPr="009E7B89" w:rsidRDefault="00A97207" w:rsidP="009E7B89">
      <w:pPr>
        <w:suppressAutoHyphens/>
        <w:autoSpaceDN w:val="0"/>
        <w:textAlignment w:val="baseline"/>
        <w:rPr>
          <w:rFonts w:ascii="Arial" w:hAnsi="Arial" w:cs="Arial"/>
          <w:sz w:val="22"/>
          <w:szCs w:val="22"/>
          <w:lang w:val="de-DE"/>
        </w:rPr>
      </w:pPr>
    </w:p>
    <w:p w14:paraId="2640F8C0" w14:textId="77777777" w:rsidR="00A97207" w:rsidRPr="009E7B89" w:rsidRDefault="00A97207" w:rsidP="009E7B89">
      <w:pPr>
        <w:suppressAutoHyphens/>
        <w:autoSpaceDN w:val="0"/>
        <w:jc w:val="center"/>
        <w:textAlignment w:val="baseline"/>
        <w:rPr>
          <w:rFonts w:ascii="Arial" w:hAnsi="Arial" w:cs="Arial"/>
          <w:sz w:val="22"/>
          <w:szCs w:val="22"/>
          <w:lang w:val="de-DE"/>
        </w:rPr>
      </w:pPr>
    </w:p>
    <w:p w14:paraId="2593A708"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4.</w:t>
      </w:r>
    </w:p>
    <w:p w14:paraId="2C7BAA1C"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1F39C399"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Članovi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imenuju</w:t>
      </w:r>
      <w:proofErr w:type="spellEnd"/>
      <w:r w:rsidRPr="009E7B89">
        <w:rPr>
          <w:rFonts w:ascii="Arial" w:hAnsi="Arial" w:cs="Arial"/>
          <w:sz w:val="22"/>
          <w:szCs w:val="22"/>
          <w:lang w:val="de-DE"/>
        </w:rPr>
        <w:t xml:space="preserve"> se na </w:t>
      </w:r>
      <w:proofErr w:type="spellStart"/>
      <w:r w:rsidRPr="009E7B89">
        <w:rPr>
          <w:rFonts w:ascii="Arial" w:hAnsi="Arial" w:cs="Arial"/>
          <w:sz w:val="22"/>
          <w:szCs w:val="22"/>
          <w:lang w:val="de-DE"/>
        </w:rPr>
        <w:t>mandat</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w:t>
      </w:r>
      <w:proofErr w:type="spellEnd"/>
      <w:r w:rsidRPr="009E7B89">
        <w:rPr>
          <w:rFonts w:ascii="Arial" w:hAnsi="Arial" w:cs="Arial"/>
          <w:sz w:val="22"/>
          <w:szCs w:val="22"/>
          <w:lang w:val="de-DE"/>
        </w:rPr>
        <w:t xml:space="preserve"> 1 (</w:t>
      </w:r>
      <w:proofErr w:type="spellStart"/>
      <w:r w:rsidRPr="009E7B89">
        <w:rPr>
          <w:rFonts w:ascii="Arial" w:hAnsi="Arial" w:cs="Arial"/>
          <w:sz w:val="22"/>
          <w:szCs w:val="22"/>
          <w:lang w:val="de-DE"/>
        </w:rPr>
        <w:t>jedne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godine</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mogu</w:t>
      </w:r>
      <w:proofErr w:type="spellEnd"/>
      <w:r w:rsidRPr="009E7B89">
        <w:rPr>
          <w:rFonts w:ascii="Arial" w:hAnsi="Arial" w:cs="Arial"/>
          <w:sz w:val="22"/>
          <w:szCs w:val="22"/>
          <w:lang w:val="de-DE"/>
        </w:rPr>
        <w:t xml:space="preserve"> se </w:t>
      </w:r>
      <w:proofErr w:type="spellStart"/>
      <w:r w:rsidRPr="009E7B89">
        <w:rPr>
          <w:rFonts w:ascii="Arial" w:hAnsi="Arial" w:cs="Arial"/>
          <w:sz w:val="22"/>
          <w:szCs w:val="22"/>
          <w:lang w:val="de-DE"/>
        </w:rPr>
        <w:t>ponovno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imenovati</w:t>
      </w:r>
      <w:proofErr w:type="spellEnd"/>
      <w:r w:rsidRPr="009E7B89">
        <w:rPr>
          <w:rFonts w:ascii="Arial" w:hAnsi="Arial" w:cs="Arial"/>
          <w:sz w:val="22"/>
          <w:szCs w:val="22"/>
          <w:lang w:val="de-DE"/>
        </w:rPr>
        <w:t>.</w:t>
      </w:r>
    </w:p>
    <w:p w14:paraId="06118CBE"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6A51056D"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414A0D79"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5.</w:t>
      </w:r>
    </w:p>
    <w:p w14:paraId="50F3C3DB"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32AD8DCA"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Administrativno</w:t>
      </w:r>
      <w:proofErr w:type="spellEnd"/>
      <w:r w:rsidRPr="009E7B89">
        <w:rPr>
          <w:rFonts w:ascii="Arial" w:hAnsi="Arial" w:cs="Arial"/>
          <w:sz w:val="22"/>
          <w:szCs w:val="22"/>
          <w:lang w:val="de-DE"/>
        </w:rPr>
        <w:t xml:space="preserve"> – </w:t>
      </w:r>
      <w:proofErr w:type="spellStart"/>
      <w:r w:rsidRPr="009E7B89">
        <w:rPr>
          <w:rFonts w:ascii="Arial" w:hAnsi="Arial" w:cs="Arial"/>
          <w:sz w:val="22"/>
          <w:szCs w:val="22"/>
          <w:lang w:val="de-DE"/>
        </w:rPr>
        <w:t>tehničke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poslove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Povjerenstvo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obavlja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Upravni</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odjel</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obrazovanje</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šport</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socijalnu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skrb</w:t>
      </w:r>
      <w:proofErr w:type="spellEnd"/>
      <w:r w:rsidRPr="009E7B89">
        <w:rPr>
          <w:rFonts w:ascii="Arial" w:hAnsi="Arial" w:cs="Arial"/>
          <w:sz w:val="22"/>
          <w:szCs w:val="22"/>
          <w:lang w:val="de-DE"/>
        </w:rPr>
        <w:t xml:space="preserve"> i </w:t>
      </w:r>
      <w:proofErr w:type="spellStart"/>
      <w:r w:rsidRPr="009E7B89">
        <w:rPr>
          <w:rFonts w:ascii="Arial" w:hAnsi="Arial" w:cs="Arial"/>
          <w:sz w:val="22"/>
          <w:szCs w:val="22"/>
          <w:lang w:val="de-DE"/>
        </w:rPr>
        <w:t>civilno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društvo</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w:t>
      </w:r>
    </w:p>
    <w:p w14:paraId="47254112"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7B3E1C56"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18D2166A" w14:textId="77777777" w:rsidR="00A97207" w:rsidRPr="009E7B89" w:rsidRDefault="00A97207" w:rsidP="009E7B89">
      <w:pPr>
        <w:suppressAutoHyphens/>
        <w:autoSpaceDN w:val="0"/>
        <w:jc w:val="center"/>
        <w:textAlignment w:val="baseline"/>
        <w:rPr>
          <w:rFonts w:ascii="Arial" w:hAnsi="Arial" w:cs="Arial"/>
          <w:sz w:val="22"/>
          <w:szCs w:val="22"/>
          <w:lang w:val="de-DE"/>
        </w:rPr>
      </w:pPr>
      <w:proofErr w:type="spellStart"/>
      <w:r w:rsidRPr="009E7B89">
        <w:rPr>
          <w:rFonts w:ascii="Arial" w:hAnsi="Arial" w:cs="Arial"/>
          <w:sz w:val="22"/>
          <w:szCs w:val="22"/>
          <w:lang w:val="de-DE"/>
        </w:rPr>
        <w:t>Članak</w:t>
      </w:r>
      <w:proofErr w:type="spellEnd"/>
      <w:r w:rsidRPr="009E7B89">
        <w:rPr>
          <w:rFonts w:ascii="Arial" w:hAnsi="Arial" w:cs="Arial"/>
          <w:sz w:val="22"/>
          <w:szCs w:val="22"/>
          <w:lang w:val="de-DE"/>
        </w:rPr>
        <w:t xml:space="preserve"> 6.</w:t>
      </w:r>
    </w:p>
    <w:p w14:paraId="4EB2AE0F" w14:textId="77777777" w:rsidR="00A97207" w:rsidRPr="009E7B89" w:rsidRDefault="00A97207" w:rsidP="009E7B89">
      <w:pPr>
        <w:suppressAutoHyphens/>
        <w:autoSpaceDN w:val="0"/>
        <w:jc w:val="both"/>
        <w:textAlignment w:val="baseline"/>
        <w:rPr>
          <w:rFonts w:ascii="Arial" w:hAnsi="Arial" w:cs="Arial"/>
          <w:sz w:val="22"/>
          <w:szCs w:val="22"/>
          <w:lang w:val="de-DE"/>
        </w:rPr>
      </w:pPr>
    </w:p>
    <w:p w14:paraId="37CC4F37" w14:textId="77777777" w:rsidR="00A97207" w:rsidRPr="009E7B89" w:rsidRDefault="00A97207" w:rsidP="009E7B89">
      <w:pPr>
        <w:suppressAutoHyphens/>
        <w:autoSpaceDN w:val="0"/>
        <w:jc w:val="both"/>
        <w:textAlignment w:val="baseline"/>
        <w:rPr>
          <w:rFonts w:ascii="Arial" w:hAnsi="Arial" w:cs="Arial"/>
          <w:sz w:val="22"/>
          <w:szCs w:val="22"/>
          <w:lang w:val="de-DE"/>
        </w:rPr>
      </w:pPr>
      <w:proofErr w:type="spellStart"/>
      <w:r w:rsidRPr="009E7B89">
        <w:rPr>
          <w:rFonts w:ascii="Arial" w:hAnsi="Arial" w:cs="Arial"/>
          <w:sz w:val="22"/>
          <w:szCs w:val="22"/>
          <w:lang w:val="de-DE"/>
        </w:rPr>
        <w:t>Ovaj</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zaključak</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stupa</w:t>
      </w:r>
      <w:proofErr w:type="spellEnd"/>
      <w:r w:rsidRPr="009E7B89">
        <w:rPr>
          <w:rFonts w:ascii="Arial" w:hAnsi="Arial" w:cs="Arial"/>
          <w:sz w:val="22"/>
          <w:szCs w:val="22"/>
          <w:lang w:val="de-DE"/>
        </w:rPr>
        <w:t xml:space="preserve"> na </w:t>
      </w:r>
      <w:proofErr w:type="spellStart"/>
      <w:r w:rsidRPr="009E7B89">
        <w:rPr>
          <w:rFonts w:ascii="Arial" w:hAnsi="Arial" w:cs="Arial"/>
          <w:sz w:val="22"/>
          <w:szCs w:val="22"/>
          <w:lang w:val="de-DE"/>
        </w:rPr>
        <w:t>snagu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osmoga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dana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od</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dana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objave</w:t>
      </w:r>
      <w:proofErr w:type="spellEnd"/>
      <w:r w:rsidRPr="009E7B89">
        <w:rPr>
          <w:rFonts w:ascii="Arial" w:hAnsi="Arial" w:cs="Arial"/>
          <w:sz w:val="22"/>
          <w:szCs w:val="22"/>
          <w:lang w:val="de-DE"/>
        </w:rPr>
        <w:t xml:space="preserve"> u „</w:t>
      </w:r>
      <w:proofErr w:type="spellStart"/>
      <w:r w:rsidRPr="009E7B89">
        <w:rPr>
          <w:rFonts w:ascii="Arial" w:hAnsi="Arial" w:cs="Arial"/>
          <w:sz w:val="22"/>
          <w:szCs w:val="22"/>
          <w:lang w:val="de-DE"/>
        </w:rPr>
        <w:t>Službenom</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glasniku</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Grada</w:t>
      </w:r>
      <w:proofErr w:type="spellEnd"/>
      <w:r w:rsidRPr="009E7B89">
        <w:rPr>
          <w:rFonts w:ascii="Arial" w:hAnsi="Arial" w:cs="Arial"/>
          <w:sz w:val="22"/>
          <w:szCs w:val="22"/>
          <w:lang w:val="de-DE"/>
        </w:rPr>
        <w:t xml:space="preserve"> </w:t>
      </w:r>
      <w:proofErr w:type="spellStart"/>
      <w:r w:rsidRPr="009E7B89">
        <w:rPr>
          <w:rFonts w:ascii="Arial" w:hAnsi="Arial" w:cs="Arial"/>
          <w:sz w:val="22"/>
          <w:szCs w:val="22"/>
          <w:lang w:val="de-DE"/>
        </w:rPr>
        <w:t>Dubrovnika</w:t>
      </w:r>
      <w:proofErr w:type="spellEnd"/>
      <w:r w:rsidRPr="009E7B89">
        <w:rPr>
          <w:rFonts w:ascii="Arial" w:hAnsi="Arial" w:cs="Arial"/>
          <w:sz w:val="22"/>
          <w:szCs w:val="22"/>
          <w:lang w:val="de-DE"/>
        </w:rPr>
        <w:t>“.</w:t>
      </w:r>
    </w:p>
    <w:p w14:paraId="0D650447" w14:textId="33EF4BB3" w:rsidR="00A97207" w:rsidRDefault="00A97207" w:rsidP="009E7B89">
      <w:pPr>
        <w:rPr>
          <w:rFonts w:ascii="Arial" w:hAnsi="Arial" w:cs="Arial"/>
          <w:color w:val="000000"/>
          <w:sz w:val="22"/>
          <w:szCs w:val="22"/>
        </w:rPr>
      </w:pPr>
    </w:p>
    <w:p w14:paraId="7E37DEAD" w14:textId="77777777" w:rsidR="00FD4B98" w:rsidRPr="009E7B89" w:rsidRDefault="00FD4B98" w:rsidP="009E7B89">
      <w:pPr>
        <w:rPr>
          <w:rFonts w:ascii="Arial" w:hAnsi="Arial" w:cs="Arial"/>
          <w:color w:val="000000"/>
          <w:sz w:val="22"/>
          <w:szCs w:val="22"/>
        </w:rPr>
      </w:pPr>
    </w:p>
    <w:p w14:paraId="3CBCE600"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KLASA: 550-01/22-02/07</w:t>
      </w:r>
    </w:p>
    <w:p w14:paraId="35D0679D"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URBROJ: 2117-1-09-22-05</w:t>
      </w:r>
    </w:p>
    <w:p w14:paraId="1723D52B" w14:textId="77777777" w:rsidR="00A97207" w:rsidRPr="009E7B89" w:rsidRDefault="00A97207" w:rsidP="009E7B89">
      <w:pPr>
        <w:suppressAutoHyphens/>
        <w:autoSpaceDN w:val="0"/>
        <w:jc w:val="both"/>
        <w:textAlignment w:val="baseline"/>
        <w:rPr>
          <w:rFonts w:ascii="Arial" w:hAnsi="Arial" w:cs="Arial"/>
          <w:sz w:val="22"/>
          <w:szCs w:val="22"/>
          <w:lang w:val="de-DE"/>
        </w:rPr>
      </w:pPr>
      <w:r w:rsidRPr="009E7B89">
        <w:rPr>
          <w:rFonts w:ascii="Arial" w:hAnsi="Arial" w:cs="Arial"/>
          <w:sz w:val="22"/>
          <w:szCs w:val="22"/>
          <w:lang w:val="de-DE"/>
        </w:rPr>
        <w:t xml:space="preserve">Dubrovnik, 8. </w:t>
      </w:r>
      <w:proofErr w:type="spellStart"/>
      <w:r w:rsidRPr="009E7B89">
        <w:rPr>
          <w:rFonts w:ascii="Arial" w:hAnsi="Arial" w:cs="Arial"/>
          <w:sz w:val="22"/>
          <w:szCs w:val="22"/>
          <w:lang w:val="de-DE"/>
        </w:rPr>
        <w:t>ožujka</w:t>
      </w:r>
      <w:proofErr w:type="spellEnd"/>
      <w:r w:rsidRPr="009E7B89">
        <w:rPr>
          <w:rFonts w:ascii="Arial" w:hAnsi="Arial" w:cs="Arial"/>
          <w:sz w:val="22"/>
          <w:szCs w:val="22"/>
          <w:lang w:val="de-DE"/>
        </w:rPr>
        <w:t xml:space="preserve"> 2022.</w:t>
      </w:r>
    </w:p>
    <w:p w14:paraId="0136AD07" w14:textId="29988D08" w:rsidR="00200807" w:rsidRPr="009E7B89" w:rsidRDefault="00200807" w:rsidP="009E7B89">
      <w:pPr>
        <w:rPr>
          <w:rFonts w:ascii="Arial" w:hAnsi="Arial" w:cs="Arial"/>
          <w:color w:val="000000"/>
          <w:sz w:val="22"/>
          <w:szCs w:val="22"/>
        </w:rPr>
      </w:pPr>
    </w:p>
    <w:p w14:paraId="7F563FCB" w14:textId="77777777" w:rsidR="00200807" w:rsidRPr="009E7B89" w:rsidRDefault="00200807" w:rsidP="009E7B89">
      <w:pPr>
        <w:jc w:val="both"/>
        <w:rPr>
          <w:rFonts w:ascii="Arial" w:eastAsia="Calibri" w:hAnsi="Arial" w:cs="Arial"/>
          <w:sz w:val="22"/>
          <w:szCs w:val="22"/>
          <w:lang w:eastAsia="en-US"/>
        </w:rPr>
      </w:pPr>
      <w:r w:rsidRPr="009E7B89">
        <w:rPr>
          <w:rFonts w:ascii="Arial" w:hAnsi="Arial" w:cs="Arial"/>
          <w:color w:val="000000"/>
          <w:sz w:val="22"/>
          <w:szCs w:val="22"/>
        </w:rPr>
        <w:lastRenderedPageBreak/>
        <w:t xml:space="preserve">Predsjednik Gradskog vijeća:   </w:t>
      </w:r>
      <w:r w:rsidRPr="009E7B89">
        <w:rPr>
          <w:rFonts w:ascii="Arial" w:hAnsi="Arial" w:cs="Arial"/>
          <w:color w:val="000000"/>
          <w:sz w:val="22"/>
          <w:szCs w:val="22"/>
        </w:rPr>
        <w:tab/>
      </w:r>
    </w:p>
    <w:p w14:paraId="2ADA3C71" w14:textId="77777777" w:rsidR="00200807" w:rsidRPr="009E7B89" w:rsidRDefault="00200807" w:rsidP="009E7B89">
      <w:pPr>
        <w:widowControl w:val="0"/>
        <w:tabs>
          <w:tab w:val="right" w:pos="10138"/>
        </w:tabs>
        <w:autoSpaceDE w:val="0"/>
        <w:autoSpaceDN w:val="0"/>
        <w:adjustRightInd w:val="0"/>
        <w:spacing w:before="20"/>
        <w:rPr>
          <w:rFonts w:ascii="Arial" w:hAnsi="Arial" w:cs="Arial"/>
          <w:color w:val="000000"/>
          <w:sz w:val="22"/>
          <w:szCs w:val="22"/>
        </w:rPr>
      </w:pPr>
      <w:r w:rsidRPr="009E7B89">
        <w:rPr>
          <w:rFonts w:ascii="Arial" w:hAnsi="Arial" w:cs="Arial"/>
          <w:b/>
          <w:color w:val="000000"/>
          <w:sz w:val="22"/>
          <w:szCs w:val="22"/>
        </w:rPr>
        <w:t>mr.sc. Marko Potrebica,</w:t>
      </w:r>
      <w:r w:rsidRPr="009E7B89">
        <w:rPr>
          <w:rFonts w:ascii="Arial" w:hAnsi="Arial" w:cs="Arial"/>
          <w:color w:val="000000"/>
          <w:sz w:val="22"/>
          <w:szCs w:val="22"/>
        </w:rPr>
        <w:t xml:space="preserve"> v. r.</w:t>
      </w:r>
    </w:p>
    <w:p w14:paraId="5C673B2E" w14:textId="67E2C5AC" w:rsidR="00200807" w:rsidRPr="009E7B89" w:rsidRDefault="00200807" w:rsidP="009E7B89">
      <w:pPr>
        <w:rPr>
          <w:rFonts w:ascii="Arial" w:hAnsi="Arial" w:cs="Arial"/>
          <w:color w:val="000000"/>
          <w:sz w:val="22"/>
          <w:szCs w:val="22"/>
        </w:rPr>
      </w:pPr>
      <w:r w:rsidRPr="009E7B89">
        <w:rPr>
          <w:rFonts w:ascii="Arial" w:hAnsi="Arial" w:cs="Arial"/>
          <w:color w:val="000000"/>
          <w:sz w:val="22"/>
          <w:szCs w:val="22"/>
        </w:rPr>
        <w:t xml:space="preserve">----------------------------------------          </w:t>
      </w:r>
    </w:p>
    <w:p w14:paraId="01C63C44" w14:textId="2D02BBF2" w:rsidR="00200807" w:rsidRPr="009E7B89" w:rsidRDefault="00200807" w:rsidP="009E7B89">
      <w:pPr>
        <w:rPr>
          <w:rFonts w:ascii="Arial" w:hAnsi="Arial" w:cs="Arial"/>
          <w:color w:val="000000"/>
          <w:sz w:val="22"/>
          <w:szCs w:val="22"/>
        </w:rPr>
      </w:pPr>
    </w:p>
    <w:p w14:paraId="5CF0F214" w14:textId="2283DED5" w:rsidR="00200807" w:rsidRPr="009E7B89" w:rsidRDefault="00200807" w:rsidP="009E7B89">
      <w:pPr>
        <w:rPr>
          <w:rFonts w:ascii="Arial" w:hAnsi="Arial" w:cs="Arial"/>
          <w:color w:val="000000"/>
          <w:sz w:val="22"/>
          <w:szCs w:val="22"/>
        </w:rPr>
      </w:pPr>
    </w:p>
    <w:p w14:paraId="380844A1" w14:textId="303DB79F" w:rsidR="00200807" w:rsidRPr="009E7B89" w:rsidRDefault="00200807" w:rsidP="009E7B89">
      <w:pPr>
        <w:rPr>
          <w:rFonts w:ascii="Arial" w:hAnsi="Arial" w:cs="Arial"/>
          <w:color w:val="000000"/>
          <w:sz w:val="22"/>
          <w:szCs w:val="22"/>
        </w:rPr>
      </w:pPr>
    </w:p>
    <w:p w14:paraId="4ABA0E27" w14:textId="5EBDBB45" w:rsidR="00200807" w:rsidRPr="009E7B89" w:rsidRDefault="00200807" w:rsidP="009E7B89">
      <w:pPr>
        <w:rPr>
          <w:rFonts w:ascii="Arial" w:hAnsi="Arial" w:cs="Arial"/>
          <w:color w:val="000000"/>
          <w:sz w:val="22"/>
          <w:szCs w:val="22"/>
        </w:rPr>
      </w:pPr>
    </w:p>
    <w:p w14:paraId="2FC61C63" w14:textId="34B96EEF" w:rsidR="00200807" w:rsidRPr="009E7B89" w:rsidRDefault="00AA58B9" w:rsidP="009E7B89">
      <w:pPr>
        <w:rPr>
          <w:rFonts w:ascii="Arial" w:hAnsi="Arial" w:cs="Arial"/>
          <w:b/>
          <w:bCs/>
          <w:color w:val="000000"/>
          <w:sz w:val="22"/>
          <w:szCs w:val="22"/>
        </w:rPr>
      </w:pPr>
      <w:r w:rsidRPr="009E7B89">
        <w:rPr>
          <w:rFonts w:ascii="Arial" w:hAnsi="Arial" w:cs="Arial"/>
          <w:b/>
          <w:bCs/>
          <w:color w:val="000000"/>
          <w:sz w:val="22"/>
          <w:szCs w:val="22"/>
        </w:rPr>
        <w:t>39</w:t>
      </w:r>
    </w:p>
    <w:p w14:paraId="48E19F77" w14:textId="12AF6D81" w:rsidR="00AA58B9" w:rsidRPr="009E7B89" w:rsidRDefault="00AA58B9" w:rsidP="009E7B89">
      <w:pPr>
        <w:rPr>
          <w:rFonts w:ascii="Arial" w:hAnsi="Arial" w:cs="Arial"/>
          <w:color w:val="000000"/>
          <w:sz w:val="22"/>
          <w:szCs w:val="22"/>
        </w:rPr>
      </w:pPr>
    </w:p>
    <w:p w14:paraId="6F089619" w14:textId="55B0C256" w:rsidR="00AA58B9" w:rsidRPr="009E7B89" w:rsidRDefault="00AA58B9" w:rsidP="009E7B89">
      <w:pPr>
        <w:rPr>
          <w:rFonts w:ascii="Arial" w:hAnsi="Arial" w:cs="Arial"/>
          <w:color w:val="000000"/>
          <w:sz w:val="22"/>
          <w:szCs w:val="22"/>
        </w:rPr>
      </w:pPr>
    </w:p>
    <w:p w14:paraId="0302C866" w14:textId="77777777" w:rsidR="00A65CB7" w:rsidRPr="00A65CB7" w:rsidRDefault="00A65CB7" w:rsidP="00A65CB7">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A65CB7">
        <w:rPr>
          <w:rFonts w:ascii="Arial" w:hAnsi="Arial" w:cs="Arial"/>
          <w:sz w:val="22"/>
          <w:szCs w:val="22"/>
          <w:lang w:eastAsia="en-US"/>
        </w:rPr>
        <w:t>Na temelju članka 39. Statuta Grada Dubrovnika („Službeni glasnik Grada Dubrovnika“, broj 2/21) Gradsko vijeće Grada Dubrovnika na 9. sjednici, održanoj 8. ožujka 2022., donijelo je</w:t>
      </w:r>
    </w:p>
    <w:p w14:paraId="1CCEA5A8" w14:textId="77777777" w:rsidR="00A65CB7" w:rsidRPr="00A65CB7" w:rsidRDefault="00A65CB7" w:rsidP="00A65CB7">
      <w:pPr>
        <w:rPr>
          <w:rFonts w:ascii="Arial" w:hAnsi="Arial" w:cs="Arial"/>
          <w:sz w:val="22"/>
          <w:szCs w:val="22"/>
          <w:lang w:eastAsia="en-US"/>
        </w:rPr>
      </w:pPr>
      <w:r w:rsidRPr="00A65CB7">
        <w:rPr>
          <w:rFonts w:ascii="Arial" w:hAnsi="Arial" w:cs="Arial"/>
          <w:sz w:val="22"/>
          <w:szCs w:val="22"/>
          <w:lang w:eastAsia="en-US"/>
        </w:rPr>
        <w:t xml:space="preserve">                                                       </w:t>
      </w:r>
    </w:p>
    <w:p w14:paraId="3EB5E524" w14:textId="77777777" w:rsidR="00A65CB7" w:rsidRPr="00A65CB7" w:rsidRDefault="00A65CB7" w:rsidP="00A65CB7">
      <w:pPr>
        <w:rPr>
          <w:rFonts w:ascii="Arial" w:hAnsi="Arial" w:cs="Arial"/>
          <w:sz w:val="22"/>
          <w:szCs w:val="22"/>
          <w:lang w:eastAsia="en-US"/>
        </w:rPr>
      </w:pPr>
      <w:r w:rsidRPr="00A65CB7">
        <w:rPr>
          <w:rFonts w:ascii="Arial" w:hAnsi="Arial" w:cs="Arial"/>
          <w:sz w:val="22"/>
          <w:szCs w:val="22"/>
          <w:lang w:eastAsia="en-US"/>
        </w:rPr>
        <w:t xml:space="preserve">             </w:t>
      </w:r>
    </w:p>
    <w:p w14:paraId="63246F04" w14:textId="77777777" w:rsidR="00A65CB7" w:rsidRPr="00A65CB7" w:rsidRDefault="00A65CB7" w:rsidP="00A65CB7">
      <w:pPr>
        <w:jc w:val="center"/>
        <w:rPr>
          <w:rFonts w:ascii="Arial" w:hAnsi="Arial" w:cs="Arial"/>
          <w:b/>
          <w:sz w:val="22"/>
          <w:szCs w:val="22"/>
          <w:lang w:eastAsia="en-US"/>
        </w:rPr>
      </w:pPr>
      <w:r w:rsidRPr="00A65CB7">
        <w:rPr>
          <w:rFonts w:ascii="Arial" w:hAnsi="Arial" w:cs="Arial"/>
          <w:b/>
          <w:sz w:val="22"/>
          <w:szCs w:val="22"/>
          <w:lang w:eastAsia="en-US"/>
        </w:rPr>
        <w:t>R  J  E  Š  E  NJ  E</w:t>
      </w:r>
    </w:p>
    <w:p w14:paraId="07C3DD99" w14:textId="77777777" w:rsidR="00A65CB7" w:rsidRPr="00A65CB7" w:rsidRDefault="00A65CB7" w:rsidP="00A65CB7">
      <w:pPr>
        <w:jc w:val="center"/>
        <w:rPr>
          <w:rFonts w:ascii="Arial" w:hAnsi="Arial" w:cs="Arial"/>
          <w:b/>
          <w:sz w:val="22"/>
          <w:szCs w:val="22"/>
          <w:lang w:eastAsia="en-US"/>
        </w:rPr>
      </w:pPr>
      <w:r w:rsidRPr="00A65CB7">
        <w:rPr>
          <w:rFonts w:ascii="Arial" w:hAnsi="Arial" w:cs="Arial"/>
          <w:b/>
          <w:sz w:val="22"/>
          <w:szCs w:val="22"/>
          <w:lang w:eastAsia="en-US"/>
        </w:rPr>
        <w:t xml:space="preserve">o imenovanju ravnateljice </w:t>
      </w:r>
    </w:p>
    <w:p w14:paraId="0018F4B4" w14:textId="77777777" w:rsidR="00A65CB7" w:rsidRPr="00A65CB7" w:rsidRDefault="00A65CB7" w:rsidP="00A65CB7">
      <w:pPr>
        <w:jc w:val="center"/>
        <w:rPr>
          <w:rFonts w:ascii="Arial" w:hAnsi="Arial" w:cs="Arial"/>
          <w:b/>
          <w:sz w:val="22"/>
          <w:szCs w:val="22"/>
          <w:lang w:eastAsia="en-US"/>
        </w:rPr>
      </w:pPr>
      <w:r w:rsidRPr="00A65CB7">
        <w:rPr>
          <w:rFonts w:ascii="Arial" w:hAnsi="Arial" w:cs="Arial"/>
          <w:b/>
          <w:sz w:val="22"/>
          <w:szCs w:val="22"/>
          <w:lang w:eastAsia="en-US"/>
        </w:rPr>
        <w:t>Javne ustanove Dubrovačke knjižnice</w:t>
      </w:r>
    </w:p>
    <w:p w14:paraId="587040C1" w14:textId="77777777" w:rsidR="00A65CB7" w:rsidRPr="00A65CB7" w:rsidRDefault="00A65CB7" w:rsidP="00A65CB7">
      <w:pPr>
        <w:rPr>
          <w:rFonts w:ascii="Arial" w:hAnsi="Arial" w:cs="Arial"/>
          <w:b/>
          <w:sz w:val="22"/>
          <w:szCs w:val="22"/>
          <w:lang w:eastAsia="en-US"/>
        </w:rPr>
      </w:pPr>
    </w:p>
    <w:p w14:paraId="65712220" w14:textId="77777777" w:rsidR="00A65CB7" w:rsidRPr="00A65CB7" w:rsidRDefault="00A65CB7" w:rsidP="00A65CB7">
      <w:pPr>
        <w:rPr>
          <w:rFonts w:ascii="Arial" w:hAnsi="Arial" w:cs="Arial"/>
          <w:b/>
          <w:sz w:val="22"/>
          <w:szCs w:val="22"/>
          <w:lang w:eastAsia="en-US"/>
        </w:rPr>
      </w:pPr>
    </w:p>
    <w:p w14:paraId="40371053" w14:textId="77777777" w:rsidR="00A65CB7" w:rsidRPr="00A65CB7" w:rsidRDefault="00A65CB7" w:rsidP="00A65CB7">
      <w:pPr>
        <w:numPr>
          <w:ilvl w:val="0"/>
          <w:numId w:val="44"/>
        </w:numPr>
        <w:rPr>
          <w:rFonts w:ascii="Arial" w:hAnsi="Arial" w:cs="Arial"/>
          <w:b/>
          <w:sz w:val="22"/>
          <w:szCs w:val="22"/>
          <w:lang w:eastAsia="en-US"/>
        </w:rPr>
      </w:pPr>
      <w:r w:rsidRPr="00A65CB7">
        <w:rPr>
          <w:rFonts w:ascii="Arial" w:hAnsi="Arial" w:cs="Arial"/>
          <w:b/>
          <w:sz w:val="22"/>
          <w:szCs w:val="22"/>
          <w:lang w:eastAsia="en-US"/>
        </w:rPr>
        <w:t xml:space="preserve">Lucija </w:t>
      </w:r>
      <w:proofErr w:type="spellStart"/>
      <w:r w:rsidRPr="00A65CB7">
        <w:rPr>
          <w:rFonts w:ascii="Arial" w:hAnsi="Arial" w:cs="Arial"/>
          <w:b/>
          <w:sz w:val="22"/>
          <w:szCs w:val="22"/>
          <w:lang w:eastAsia="en-US"/>
        </w:rPr>
        <w:t>Bjelokosić</w:t>
      </w:r>
      <w:proofErr w:type="spellEnd"/>
      <w:r w:rsidRPr="00A65CB7">
        <w:rPr>
          <w:rFonts w:ascii="Arial" w:hAnsi="Arial" w:cs="Arial"/>
          <w:sz w:val="22"/>
          <w:szCs w:val="22"/>
          <w:lang w:eastAsia="en-US"/>
        </w:rPr>
        <w:t>, iz Dubrovnika imenuje se ravnateljicom Javne ustanove Dubrovačke knjižnice, na mandatno razdoblje od 17. ožujka 2022. do 17. ožujka 2026. godine.</w:t>
      </w:r>
    </w:p>
    <w:p w14:paraId="1B7A0CCE" w14:textId="77777777" w:rsidR="00A65CB7" w:rsidRPr="00A65CB7" w:rsidRDefault="00A65CB7" w:rsidP="00A65CB7">
      <w:pPr>
        <w:ind w:left="360"/>
        <w:rPr>
          <w:rFonts w:ascii="Arial" w:hAnsi="Arial" w:cs="Arial"/>
          <w:b/>
          <w:sz w:val="22"/>
          <w:szCs w:val="22"/>
          <w:lang w:eastAsia="en-US"/>
        </w:rPr>
      </w:pPr>
    </w:p>
    <w:p w14:paraId="344A0DB5" w14:textId="77777777" w:rsidR="00A65CB7" w:rsidRPr="00A65CB7" w:rsidRDefault="00A65CB7" w:rsidP="00A65CB7">
      <w:pPr>
        <w:numPr>
          <w:ilvl w:val="0"/>
          <w:numId w:val="44"/>
        </w:numPr>
        <w:rPr>
          <w:rFonts w:ascii="Arial" w:hAnsi="Arial" w:cs="Arial"/>
          <w:b/>
          <w:sz w:val="22"/>
          <w:szCs w:val="22"/>
          <w:lang w:eastAsia="en-US"/>
        </w:rPr>
      </w:pPr>
      <w:r w:rsidRPr="00A65CB7">
        <w:rPr>
          <w:rFonts w:ascii="Arial" w:hAnsi="Arial" w:cs="Arial"/>
          <w:sz w:val="22"/>
          <w:szCs w:val="22"/>
          <w:lang w:eastAsia="en-US"/>
        </w:rPr>
        <w:t>Ovo rješenje stupa na snagu osmog dana od dana objave u „Službenom glasniku Grada Dubrovnika“.</w:t>
      </w:r>
    </w:p>
    <w:p w14:paraId="17FCAE8D" w14:textId="77777777" w:rsidR="00A65CB7" w:rsidRPr="00A65CB7" w:rsidRDefault="00A65CB7" w:rsidP="00A65CB7">
      <w:pPr>
        <w:rPr>
          <w:rFonts w:ascii="Arial" w:hAnsi="Arial" w:cs="Arial"/>
          <w:sz w:val="22"/>
          <w:szCs w:val="22"/>
          <w:lang w:eastAsia="en-US"/>
        </w:rPr>
      </w:pPr>
      <w:r w:rsidRPr="00A65CB7">
        <w:rPr>
          <w:rFonts w:ascii="Arial" w:hAnsi="Arial" w:cs="Arial"/>
          <w:sz w:val="22"/>
          <w:szCs w:val="22"/>
          <w:lang w:eastAsia="en-US"/>
        </w:rPr>
        <w:t xml:space="preserve">                                                                                                   </w:t>
      </w:r>
    </w:p>
    <w:p w14:paraId="53C109E0" w14:textId="77777777" w:rsidR="00A65CB7" w:rsidRPr="00A65CB7" w:rsidRDefault="00A65CB7" w:rsidP="00A65CB7">
      <w:pPr>
        <w:rPr>
          <w:rFonts w:ascii="Arial" w:hAnsi="Arial" w:cs="Arial"/>
          <w:sz w:val="22"/>
          <w:szCs w:val="22"/>
          <w:lang w:eastAsia="en-US"/>
        </w:rPr>
      </w:pPr>
    </w:p>
    <w:p w14:paraId="5AD28D9E" w14:textId="26E56A8A" w:rsidR="00A65CB7" w:rsidRPr="00A65CB7" w:rsidRDefault="00A65CB7" w:rsidP="00A65CB7">
      <w:pPr>
        <w:jc w:val="center"/>
        <w:rPr>
          <w:rFonts w:ascii="Arial" w:hAnsi="Arial" w:cs="Arial"/>
          <w:sz w:val="22"/>
          <w:szCs w:val="22"/>
          <w:lang w:eastAsia="en-US"/>
        </w:rPr>
      </w:pPr>
      <w:r w:rsidRPr="00A65CB7">
        <w:rPr>
          <w:rFonts w:ascii="Arial" w:hAnsi="Arial" w:cs="Arial"/>
          <w:sz w:val="22"/>
          <w:szCs w:val="22"/>
          <w:lang w:eastAsia="en-US"/>
        </w:rPr>
        <w:t>O B R A Z L O Ž E NJ E:</w:t>
      </w:r>
    </w:p>
    <w:p w14:paraId="5A8FD6DD" w14:textId="77777777" w:rsidR="00A65CB7" w:rsidRPr="00A65CB7" w:rsidRDefault="00A65CB7" w:rsidP="00A65CB7">
      <w:pPr>
        <w:jc w:val="both"/>
        <w:rPr>
          <w:rFonts w:ascii="Arial" w:hAnsi="Arial" w:cs="Arial"/>
          <w:sz w:val="22"/>
          <w:szCs w:val="22"/>
          <w:lang w:eastAsia="en-US"/>
        </w:rPr>
      </w:pPr>
    </w:p>
    <w:p w14:paraId="5B32CEC6" w14:textId="77777777" w:rsidR="00A65CB7" w:rsidRPr="00A65CB7" w:rsidRDefault="00A65CB7" w:rsidP="00A65CB7">
      <w:pPr>
        <w:jc w:val="both"/>
        <w:rPr>
          <w:rFonts w:ascii="Arial" w:hAnsi="Arial" w:cs="Arial"/>
          <w:sz w:val="22"/>
          <w:szCs w:val="22"/>
          <w:lang w:eastAsia="en-US"/>
        </w:rPr>
      </w:pPr>
      <w:r w:rsidRPr="00A65CB7">
        <w:rPr>
          <w:rFonts w:ascii="Arial" w:hAnsi="Arial" w:cs="Arial"/>
          <w:sz w:val="22"/>
          <w:szCs w:val="22"/>
          <w:lang w:eastAsia="en-US"/>
        </w:rPr>
        <w:t>Upravno vijeće Dubrovačkih knjižnica raspisalo je natječaj za imenovanje ravnatelja/</w:t>
      </w:r>
      <w:proofErr w:type="spellStart"/>
      <w:r w:rsidRPr="00A65CB7">
        <w:rPr>
          <w:rFonts w:ascii="Arial" w:hAnsi="Arial" w:cs="Arial"/>
          <w:sz w:val="22"/>
          <w:szCs w:val="22"/>
          <w:lang w:eastAsia="en-US"/>
        </w:rPr>
        <w:t>ice</w:t>
      </w:r>
      <w:proofErr w:type="spellEnd"/>
      <w:r w:rsidRPr="00A65CB7">
        <w:rPr>
          <w:rFonts w:ascii="Arial" w:hAnsi="Arial" w:cs="Arial"/>
          <w:sz w:val="22"/>
          <w:szCs w:val="22"/>
          <w:lang w:eastAsia="en-US"/>
        </w:rPr>
        <w:t xml:space="preserve"> koji je objavljen 4. veljače 2022. u Narodnim novinama i Slobodnoj Dalmaciji. </w:t>
      </w:r>
    </w:p>
    <w:p w14:paraId="473370C0" w14:textId="77777777" w:rsidR="00A65CB7" w:rsidRPr="00A65CB7" w:rsidRDefault="00A65CB7" w:rsidP="00A65CB7">
      <w:pPr>
        <w:jc w:val="both"/>
        <w:rPr>
          <w:rFonts w:ascii="Arial" w:hAnsi="Arial" w:cs="Arial"/>
          <w:sz w:val="22"/>
          <w:szCs w:val="22"/>
          <w:lang w:eastAsia="en-US"/>
        </w:rPr>
      </w:pPr>
    </w:p>
    <w:p w14:paraId="1B794208" w14:textId="77777777" w:rsidR="00A65CB7" w:rsidRPr="00A65CB7" w:rsidRDefault="00A65CB7" w:rsidP="00A65CB7">
      <w:pPr>
        <w:jc w:val="both"/>
        <w:rPr>
          <w:rFonts w:ascii="Arial" w:hAnsi="Arial" w:cs="Arial"/>
          <w:sz w:val="22"/>
          <w:szCs w:val="22"/>
          <w:lang w:eastAsia="en-US"/>
        </w:rPr>
      </w:pPr>
      <w:r w:rsidRPr="00A65CB7">
        <w:rPr>
          <w:rFonts w:ascii="Arial" w:hAnsi="Arial" w:cs="Arial"/>
          <w:sz w:val="22"/>
          <w:szCs w:val="22"/>
          <w:lang w:eastAsia="en-US"/>
        </w:rPr>
        <w:t xml:space="preserve">U zakonskom roku na natječaj je pristigla jedna prijave, i to prijava gđe. Lucije </w:t>
      </w:r>
      <w:proofErr w:type="spellStart"/>
      <w:r w:rsidRPr="00A65CB7">
        <w:rPr>
          <w:rFonts w:ascii="Arial" w:hAnsi="Arial" w:cs="Arial"/>
          <w:sz w:val="22"/>
          <w:szCs w:val="22"/>
          <w:lang w:eastAsia="en-US"/>
        </w:rPr>
        <w:t>Bjelokosić</w:t>
      </w:r>
      <w:proofErr w:type="spellEnd"/>
      <w:r w:rsidRPr="00A65CB7">
        <w:rPr>
          <w:rFonts w:ascii="Arial" w:hAnsi="Arial" w:cs="Arial"/>
          <w:sz w:val="22"/>
          <w:szCs w:val="22"/>
          <w:lang w:eastAsia="en-US"/>
        </w:rPr>
        <w:t xml:space="preserve"> dosadašnje vršiteljice dužnosti ravnatelja.</w:t>
      </w:r>
    </w:p>
    <w:p w14:paraId="15E6DCF0" w14:textId="77777777" w:rsidR="00A65CB7" w:rsidRPr="00A65CB7" w:rsidRDefault="00A65CB7" w:rsidP="00A65CB7">
      <w:pPr>
        <w:jc w:val="both"/>
        <w:rPr>
          <w:rFonts w:ascii="Arial" w:hAnsi="Arial" w:cs="Arial"/>
          <w:sz w:val="22"/>
          <w:szCs w:val="22"/>
          <w:lang w:eastAsia="en-US"/>
        </w:rPr>
      </w:pPr>
    </w:p>
    <w:p w14:paraId="54B6A739" w14:textId="77777777" w:rsidR="00A65CB7" w:rsidRPr="00A65CB7" w:rsidRDefault="00A65CB7" w:rsidP="00A65CB7">
      <w:pPr>
        <w:jc w:val="both"/>
        <w:rPr>
          <w:rFonts w:ascii="Arial" w:hAnsi="Arial" w:cs="Arial"/>
          <w:sz w:val="22"/>
          <w:szCs w:val="22"/>
          <w:lang w:eastAsia="en-US"/>
        </w:rPr>
      </w:pPr>
      <w:r w:rsidRPr="00A65CB7">
        <w:rPr>
          <w:rFonts w:ascii="Arial" w:hAnsi="Arial" w:cs="Arial"/>
          <w:sz w:val="22"/>
          <w:szCs w:val="22"/>
          <w:lang w:eastAsia="en-US"/>
        </w:rPr>
        <w:t xml:space="preserve">Upravno vijeće Dubrovačkih knjižnica, na sjednici održanoj 1. ožujka 2022., otvorilo je i pregledalo prijavu i utvrdilo da je sva tražena natječajna dokumentacija dostavljena, da je prijava potpuna i valjana te je nakon pribavljenog mišljenja stručnih djelatnika koje je podržalo izbor Lucije </w:t>
      </w:r>
      <w:proofErr w:type="spellStart"/>
      <w:r w:rsidRPr="00A65CB7">
        <w:rPr>
          <w:rFonts w:ascii="Arial" w:hAnsi="Arial" w:cs="Arial"/>
          <w:sz w:val="22"/>
          <w:szCs w:val="22"/>
          <w:lang w:eastAsia="en-US"/>
        </w:rPr>
        <w:t>Bjelokosić</w:t>
      </w:r>
      <w:proofErr w:type="spellEnd"/>
      <w:r w:rsidRPr="00A65CB7">
        <w:rPr>
          <w:rFonts w:ascii="Arial" w:hAnsi="Arial" w:cs="Arial"/>
          <w:sz w:val="22"/>
          <w:szCs w:val="22"/>
          <w:lang w:eastAsia="en-US"/>
        </w:rPr>
        <w:t xml:space="preserve"> za ravnateljicu Dubrovačkih knjižnica, na sjednici održanoj 4. ožujka 2022. jednoglasno donijelo zaključak kojim predlaže Gradskom vijeću Grada Dubrovnika za ravnateljicu Javne ustanove Dubrovačke knjižnice imenovati gospođu Luciju </w:t>
      </w:r>
      <w:proofErr w:type="spellStart"/>
      <w:r w:rsidRPr="00A65CB7">
        <w:rPr>
          <w:rFonts w:ascii="Arial" w:hAnsi="Arial" w:cs="Arial"/>
          <w:sz w:val="22"/>
          <w:szCs w:val="22"/>
          <w:lang w:eastAsia="en-US"/>
        </w:rPr>
        <w:t>Bjelokosić</w:t>
      </w:r>
      <w:proofErr w:type="spellEnd"/>
      <w:r w:rsidRPr="00A65CB7">
        <w:rPr>
          <w:rFonts w:ascii="Arial" w:hAnsi="Arial" w:cs="Arial"/>
          <w:sz w:val="22"/>
          <w:szCs w:val="22"/>
          <w:lang w:eastAsia="en-US"/>
        </w:rPr>
        <w:t>.</w:t>
      </w:r>
    </w:p>
    <w:p w14:paraId="7E3A0CD8" w14:textId="77777777" w:rsidR="00A65CB7" w:rsidRPr="00A65CB7" w:rsidRDefault="00A65CB7" w:rsidP="00A65CB7">
      <w:pPr>
        <w:jc w:val="both"/>
        <w:rPr>
          <w:rFonts w:ascii="Arial" w:hAnsi="Arial" w:cs="Arial"/>
          <w:sz w:val="22"/>
          <w:szCs w:val="22"/>
          <w:lang w:eastAsia="en-US"/>
        </w:rPr>
      </w:pPr>
    </w:p>
    <w:p w14:paraId="140BC431" w14:textId="77777777" w:rsidR="00A65CB7" w:rsidRPr="00A65CB7" w:rsidRDefault="00A65CB7" w:rsidP="00A65CB7">
      <w:pPr>
        <w:jc w:val="both"/>
        <w:rPr>
          <w:rFonts w:ascii="Arial" w:hAnsi="Arial" w:cs="Arial"/>
          <w:sz w:val="22"/>
          <w:szCs w:val="22"/>
          <w:lang w:eastAsia="en-US"/>
        </w:rPr>
      </w:pPr>
      <w:r w:rsidRPr="00A65CB7">
        <w:rPr>
          <w:rFonts w:ascii="Arial" w:hAnsi="Arial" w:cs="Arial"/>
          <w:sz w:val="22"/>
          <w:szCs w:val="22"/>
          <w:lang w:eastAsia="en-US"/>
        </w:rPr>
        <w:t xml:space="preserve">Upravno vijeće Dubrovačkih knjižnica smatra da je prijavljeni plan rada Lucije </w:t>
      </w:r>
      <w:proofErr w:type="spellStart"/>
      <w:r w:rsidRPr="00A65CB7">
        <w:rPr>
          <w:rFonts w:ascii="Arial" w:hAnsi="Arial" w:cs="Arial"/>
          <w:sz w:val="22"/>
          <w:szCs w:val="22"/>
          <w:lang w:eastAsia="en-US"/>
        </w:rPr>
        <w:t>Bjelokosić</w:t>
      </w:r>
      <w:proofErr w:type="spellEnd"/>
      <w:r w:rsidRPr="00A65CB7">
        <w:rPr>
          <w:rFonts w:ascii="Arial" w:hAnsi="Arial" w:cs="Arial"/>
          <w:sz w:val="22"/>
          <w:szCs w:val="22"/>
          <w:lang w:eastAsia="en-US"/>
        </w:rPr>
        <w:t xml:space="preserve"> sadržajno jasno strukturiran i daje detaljni uvid u stanje Dubrovačkih knjižnica. Predloženi program je realan, jasno detektira probleme te nudi i moguća rješenja kao i razvojnu perspektivu i planove Ustanove, a navedenim mjerama i ciljevima trebala bi se osigurati i postići poboljšanja u radu koja će omogućiti nove usluge namijenjene svim korisnicima, povećati prepoznatljivost Dubrovačkih knjižnica i potaknuti zajedničke projekte iz područja kulture i kulturne baštine sa stručnim, znanstvenim institucijama i civilnim sektorom, a sve kako bi Dubrovačke knjižnice postale središte kulturnih i društvenih događanja.</w:t>
      </w:r>
    </w:p>
    <w:p w14:paraId="227239E2" w14:textId="77777777" w:rsidR="00A65CB7" w:rsidRPr="00A65CB7" w:rsidRDefault="00A65CB7" w:rsidP="00A65CB7">
      <w:pPr>
        <w:jc w:val="both"/>
        <w:rPr>
          <w:rFonts w:ascii="Arial" w:hAnsi="Arial" w:cs="Arial"/>
          <w:sz w:val="22"/>
          <w:szCs w:val="22"/>
          <w:lang w:eastAsia="en-US"/>
        </w:rPr>
      </w:pPr>
    </w:p>
    <w:p w14:paraId="132361C8" w14:textId="77777777" w:rsidR="00A65CB7" w:rsidRPr="00A65CB7" w:rsidRDefault="00A65CB7" w:rsidP="00A65CB7">
      <w:pPr>
        <w:jc w:val="both"/>
        <w:rPr>
          <w:rFonts w:ascii="Arial" w:hAnsi="Arial" w:cs="Arial"/>
          <w:sz w:val="22"/>
          <w:szCs w:val="22"/>
          <w:lang w:eastAsia="en-US"/>
        </w:rPr>
      </w:pPr>
      <w:r w:rsidRPr="00A65CB7">
        <w:rPr>
          <w:rFonts w:ascii="Arial" w:hAnsi="Arial" w:cs="Arial"/>
          <w:sz w:val="22"/>
          <w:szCs w:val="22"/>
          <w:lang w:eastAsia="en-US"/>
        </w:rPr>
        <w:t xml:space="preserve">Sukladno članku 5. stavku 4. Zakona o upravljanju javnim ustanovama u kulturi, Kulturno vijeće za knjižnično-izdavačku djelatnost, na sjednici održanoj 7. ožujka 2022., razmotrilo je dostavljenu dokumentaciju uz provedeni natječaj i temeljito proučilo priloženi prijedlog </w:t>
      </w:r>
      <w:r w:rsidRPr="00A65CB7">
        <w:rPr>
          <w:rFonts w:ascii="Arial" w:hAnsi="Arial" w:cs="Arial"/>
          <w:sz w:val="22"/>
          <w:szCs w:val="22"/>
          <w:lang w:eastAsia="en-US"/>
        </w:rPr>
        <w:lastRenderedPageBreak/>
        <w:t xml:space="preserve">programa rada za četverogodišnje razdoblje, te je suglasno sa prijedlogom Upravnog vijeća Dubrovačkih knjižnica o imenovanju Lucije </w:t>
      </w:r>
      <w:proofErr w:type="spellStart"/>
      <w:r w:rsidRPr="00A65CB7">
        <w:rPr>
          <w:rFonts w:ascii="Arial" w:hAnsi="Arial" w:cs="Arial"/>
          <w:sz w:val="22"/>
          <w:szCs w:val="22"/>
          <w:lang w:eastAsia="en-US"/>
        </w:rPr>
        <w:t>Bjelokosić</w:t>
      </w:r>
      <w:proofErr w:type="spellEnd"/>
      <w:r w:rsidRPr="00A65CB7">
        <w:rPr>
          <w:rFonts w:ascii="Arial" w:hAnsi="Arial" w:cs="Arial"/>
          <w:sz w:val="22"/>
          <w:szCs w:val="22"/>
          <w:lang w:eastAsia="en-US"/>
        </w:rPr>
        <w:t xml:space="preserve"> ravnateljicom Dubrovačkih knjižnica.</w:t>
      </w:r>
    </w:p>
    <w:p w14:paraId="4F6ADE7E" w14:textId="77777777" w:rsidR="00A65CB7" w:rsidRPr="00A65CB7" w:rsidRDefault="00A65CB7" w:rsidP="00A65CB7">
      <w:pPr>
        <w:jc w:val="both"/>
        <w:rPr>
          <w:rFonts w:ascii="Arial" w:hAnsi="Arial" w:cs="Arial"/>
          <w:sz w:val="22"/>
          <w:szCs w:val="22"/>
          <w:lang w:eastAsia="en-US"/>
        </w:rPr>
      </w:pPr>
    </w:p>
    <w:p w14:paraId="51E66163" w14:textId="77777777" w:rsidR="00A65CB7" w:rsidRPr="00A65CB7" w:rsidRDefault="00A65CB7" w:rsidP="00A65CB7">
      <w:pPr>
        <w:rPr>
          <w:rFonts w:ascii="Arial" w:hAnsi="Arial" w:cs="Arial"/>
          <w:sz w:val="22"/>
          <w:szCs w:val="22"/>
        </w:rPr>
      </w:pPr>
      <w:r w:rsidRPr="00A65CB7">
        <w:rPr>
          <w:rFonts w:ascii="Arial" w:hAnsi="Arial" w:cs="Arial"/>
          <w:sz w:val="22"/>
          <w:szCs w:val="22"/>
        </w:rPr>
        <w:t xml:space="preserve">Odbor za izbor i imenovanje Gradskog vijeća Grada Dubrovnika, na sjednici održanoj 8. ožujka 2022., razmotrio je prijedlog Upravnog vijeća i Kulturnog vijeća, kao i dokumentaciju kandidatkinje te je  predložilo Gradskom vijeću imenovati Luciju </w:t>
      </w:r>
      <w:proofErr w:type="spellStart"/>
      <w:r w:rsidRPr="00A65CB7">
        <w:rPr>
          <w:rFonts w:ascii="Arial" w:hAnsi="Arial" w:cs="Arial"/>
          <w:sz w:val="22"/>
          <w:szCs w:val="22"/>
        </w:rPr>
        <w:t>Bjelokosić</w:t>
      </w:r>
      <w:proofErr w:type="spellEnd"/>
      <w:r w:rsidRPr="00A65CB7">
        <w:rPr>
          <w:rFonts w:ascii="Arial" w:hAnsi="Arial" w:cs="Arial"/>
          <w:sz w:val="22"/>
          <w:szCs w:val="22"/>
        </w:rPr>
        <w:t xml:space="preserve"> ravnateljicom Dubrovačkih knjižnica.</w:t>
      </w:r>
    </w:p>
    <w:p w14:paraId="0E32F619" w14:textId="77777777" w:rsidR="00A65CB7" w:rsidRPr="00A65CB7" w:rsidRDefault="00A65CB7" w:rsidP="00A65CB7">
      <w:pPr>
        <w:rPr>
          <w:rFonts w:ascii="Arial" w:hAnsi="Arial" w:cs="Arial"/>
          <w:sz w:val="22"/>
          <w:szCs w:val="22"/>
        </w:rPr>
      </w:pPr>
    </w:p>
    <w:p w14:paraId="3271DB0F" w14:textId="40668C15" w:rsidR="00A65CB7" w:rsidRPr="00FD4B98" w:rsidRDefault="00A65CB7" w:rsidP="00A65CB7">
      <w:pPr>
        <w:rPr>
          <w:rFonts w:ascii="Arial" w:hAnsi="Arial" w:cs="Arial"/>
          <w:sz w:val="22"/>
          <w:szCs w:val="22"/>
        </w:rPr>
      </w:pPr>
      <w:r w:rsidRPr="00A65CB7">
        <w:rPr>
          <w:rFonts w:ascii="Arial" w:hAnsi="Arial" w:cs="Arial"/>
          <w:sz w:val="22"/>
          <w:szCs w:val="22"/>
        </w:rPr>
        <w:t>Gradsko vijeće Grada Dubrovnika na 9. sjednici, održanoj 8</w:t>
      </w:r>
      <w:r w:rsidRPr="00A65CB7">
        <w:rPr>
          <w:rFonts w:ascii="Arial" w:hAnsi="Arial" w:cs="Arial"/>
          <w:sz w:val="22"/>
          <w:szCs w:val="22"/>
          <w:lang w:eastAsia="en-US"/>
        </w:rPr>
        <w:t>. ožujka 2022., prihvatilo je prijedlog Upravnog vijeća te je odlučilo kao u izreci ovog</w:t>
      </w:r>
      <w:r w:rsidRPr="00A65CB7">
        <w:rPr>
          <w:rFonts w:ascii="Arial" w:hAnsi="Arial" w:cs="Arial"/>
          <w:sz w:val="22"/>
          <w:szCs w:val="22"/>
        </w:rPr>
        <w:t xml:space="preserve"> Rješenja. </w:t>
      </w:r>
    </w:p>
    <w:p w14:paraId="54EDA4C4" w14:textId="77777777" w:rsidR="00A65CB7" w:rsidRPr="00A65CB7" w:rsidRDefault="00A65CB7" w:rsidP="00A65CB7">
      <w:pPr>
        <w:rPr>
          <w:rFonts w:ascii="Arial" w:hAnsi="Arial" w:cs="Arial"/>
          <w:b/>
          <w:sz w:val="22"/>
          <w:szCs w:val="22"/>
        </w:rPr>
      </w:pPr>
    </w:p>
    <w:p w14:paraId="3BD6D6A2" w14:textId="77777777" w:rsidR="00A65CB7" w:rsidRPr="00A65CB7" w:rsidRDefault="00A65CB7" w:rsidP="00A65CB7">
      <w:pPr>
        <w:rPr>
          <w:rFonts w:ascii="Arial" w:hAnsi="Arial" w:cs="Arial"/>
          <w:sz w:val="22"/>
          <w:szCs w:val="22"/>
        </w:rPr>
      </w:pPr>
      <w:r w:rsidRPr="00A65CB7">
        <w:rPr>
          <w:rFonts w:ascii="Arial" w:hAnsi="Arial" w:cs="Arial"/>
          <w:sz w:val="22"/>
          <w:szCs w:val="22"/>
        </w:rPr>
        <w:t>UPUTA O PRAVNOM LIJEKU:</w:t>
      </w:r>
    </w:p>
    <w:p w14:paraId="3BF4E01D" w14:textId="77777777" w:rsidR="00A65CB7" w:rsidRPr="00A65CB7" w:rsidRDefault="00A65CB7" w:rsidP="00A65CB7">
      <w:pPr>
        <w:rPr>
          <w:rFonts w:ascii="Arial" w:hAnsi="Arial" w:cs="Arial"/>
          <w:sz w:val="22"/>
          <w:szCs w:val="22"/>
          <w:lang w:eastAsia="en-US"/>
        </w:rPr>
      </w:pPr>
    </w:p>
    <w:p w14:paraId="3C469B84" w14:textId="77777777" w:rsidR="00A65CB7" w:rsidRPr="00A65CB7" w:rsidRDefault="00A65CB7" w:rsidP="00A65CB7">
      <w:pPr>
        <w:rPr>
          <w:rFonts w:ascii="Arial" w:hAnsi="Arial" w:cs="Arial"/>
          <w:sz w:val="22"/>
          <w:szCs w:val="22"/>
          <w:lang w:eastAsia="en-US"/>
        </w:rPr>
      </w:pPr>
      <w:r w:rsidRPr="00A65CB7">
        <w:rPr>
          <w:rFonts w:ascii="Arial" w:hAnsi="Arial" w:cs="Arial"/>
          <w:sz w:val="22"/>
          <w:szCs w:val="22"/>
          <w:lang w:eastAsia="en-US"/>
        </w:rPr>
        <w:t xml:space="preserve">Protiv ovoga rješenja nije dopuštena žalba, ali se može u zakonskom roku pokrenuti upravni spor kod nadležnog suda.                     </w:t>
      </w:r>
    </w:p>
    <w:p w14:paraId="791C3BF3" w14:textId="3918D793" w:rsidR="00A97207" w:rsidRDefault="00A97207" w:rsidP="009E7B89">
      <w:pPr>
        <w:rPr>
          <w:rFonts w:ascii="Arial" w:hAnsi="Arial" w:cs="Arial"/>
          <w:sz w:val="22"/>
          <w:szCs w:val="22"/>
          <w:lang w:eastAsia="en-US"/>
        </w:rPr>
      </w:pPr>
    </w:p>
    <w:p w14:paraId="0912E2FF" w14:textId="77777777" w:rsidR="00FD4B98" w:rsidRPr="009E7B89" w:rsidRDefault="00FD4B98" w:rsidP="009E7B89">
      <w:pPr>
        <w:rPr>
          <w:rFonts w:ascii="Arial" w:hAnsi="Arial" w:cs="Arial"/>
          <w:color w:val="000000"/>
          <w:sz w:val="22"/>
          <w:szCs w:val="22"/>
        </w:rPr>
      </w:pPr>
    </w:p>
    <w:p w14:paraId="7774F40F" w14:textId="77777777" w:rsidR="00A97207" w:rsidRPr="009E7B89" w:rsidRDefault="00A97207" w:rsidP="009E7B89">
      <w:pPr>
        <w:rPr>
          <w:rFonts w:ascii="Arial" w:hAnsi="Arial" w:cs="Arial"/>
          <w:sz w:val="22"/>
          <w:szCs w:val="22"/>
          <w:lang w:eastAsia="en-US"/>
        </w:rPr>
      </w:pPr>
      <w:bookmarkStart w:id="21" w:name="_Hlk505171962"/>
      <w:r w:rsidRPr="009E7B89">
        <w:rPr>
          <w:rFonts w:ascii="Arial" w:hAnsi="Arial" w:cs="Arial"/>
          <w:sz w:val="22"/>
          <w:szCs w:val="22"/>
          <w:lang w:eastAsia="en-US"/>
        </w:rPr>
        <w:t>KLASA: 007-01/22-02/01</w:t>
      </w:r>
    </w:p>
    <w:p w14:paraId="5CC3D2B7" w14:textId="77777777" w:rsidR="00A97207" w:rsidRPr="009E7B89" w:rsidRDefault="00A97207" w:rsidP="009E7B89">
      <w:pPr>
        <w:rPr>
          <w:rFonts w:ascii="Arial" w:hAnsi="Arial" w:cs="Arial"/>
          <w:sz w:val="22"/>
          <w:szCs w:val="22"/>
          <w:lang w:eastAsia="en-US"/>
        </w:rPr>
      </w:pPr>
      <w:r w:rsidRPr="009E7B89">
        <w:rPr>
          <w:rFonts w:ascii="Arial" w:hAnsi="Arial" w:cs="Arial"/>
          <w:sz w:val="22"/>
          <w:szCs w:val="22"/>
          <w:lang w:eastAsia="en-US"/>
        </w:rPr>
        <w:t xml:space="preserve">URBROJ: 2117-1-09-22-03                                          </w:t>
      </w:r>
    </w:p>
    <w:p w14:paraId="5F77ACA4" w14:textId="77777777" w:rsidR="00A97207" w:rsidRPr="009E7B89" w:rsidRDefault="00A97207" w:rsidP="009E7B89">
      <w:pPr>
        <w:rPr>
          <w:rFonts w:ascii="Arial" w:hAnsi="Arial" w:cs="Arial"/>
          <w:sz w:val="22"/>
          <w:szCs w:val="22"/>
          <w:lang w:eastAsia="en-US"/>
        </w:rPr>
      </w:pPr>
      <w:r w:rsidRPr="009E7B89">
        <w:rPr>
          <w:rFonts w:ascii="Arial" w:hAnsi="Arial" w:cs="Arial"/>
          <w:sz w:val="22"/>
          <w:szCs w:val="22"/>
          <w:lang w:eastAsia="en-US"/>
        </w:rPr>
        <w:t>Dubrovnik, 8. ožujka 2022.</w:t>
      </w:r>
    </w:p>
    <w:bookmarkEnd w:id="21"/>
    <w:p w14:paraId="43323055" w14:textId="77777777" w:rsidR="00A97207" w:rsidRPr="009E7B89" w:rsidRDefault="00A97207" w:rsidP="009E7B89">
      <w:pPr>
        <w:rPr>
          <w:rFonts w:ascii="Arial" w:hAnsi="Arial" w:cs="Arial"/>
          <w:color w:val="000000"/>
          <w:sz w:val="22"/>
          <w:szCs w:val="22"/>
        </w:rPr>
      </w:pPr>
    </w:p>
    <w:p w14:paraId="3D28A40D" w14:textId="77777777" w:rsidR="00200807" w:rsidRPr="009E7B89" w:rsidRDefault="00200807" w:rsidP="009E7B89">
      <w:pPr>
        <w:jc w:val="both"/>
        <w:rPr>
          <w:rFonts w:ascii="Arial" w:eastAsia="Calibri" w:hAnsi="Arial" w:cs="Arial"/>
          <w:sz w:val="22"/>
          <w:szCs w:val="22"/>
          <w:lang w:eastAsia="en-US"/>
        </w:rPr>
      </w:pPr>
      <w:r w:rsidRPr="009E7B89">
        <w:rPr>
          <w:rFonts w:ascii="Arial" w:hAnsi="Arial" w:cs="Arial"/>
          <w:color w:val="000000"/>
          <w:sz w:val="22"/>
          <w:szCs w:val="22"/>
        </w:rPr>
        <w:t xml:space="preserve">Predsjednik Gradskog vijeća:   </w:t>
      </w:r>
      <w:r w:rsidRPr="009E7B89">
        <w:rPr>
          <w:rFonts w:ascii="Arial" w:hAnsi="Arial" w:cs="Arial"/>
          <w:color w:val="000000"/>
          <w:sz w:val="22"/>
          <w:szCs w:val="22"/>
        </w:rPr>
        <w:tab/>
      </w:r>
    </w:p>
    <w:p w14:paraId="5B2A64D5" w14:textId="77777777" w:rsidR="00200807" w:rsidRPr="009E7B89" w:rsidRDefault="00200807" w:rsidP="009E7B89">
      <w:pPr>
        <w:widowControl w:val="0"/>
        <w:tabs>
          <w:tab w:val="right" w:pos="10138"/>
        </w:tabs>
        <w:autoSpaceDE w:val="0"/>
        <w:autoSpaceDN w:val="0"/>
        <w:adjustRightInd w:val="0"/>
        <w:spacing w:before="20"/>
        <w:rPr>
          <w:rFonts w:ascii="Arial" w:hAnsi="Arial" w:cs="Arial"/>
          <w:color w:val="000000"/>
          <w:sz w:val="22"/>
          <w:szCs w:val="22"/>
        </w:rPr>
      </w:pPr>
      <w:r w:rsidRPr="009E7B89">
        <w:rPr>
          <w:rFonts w:ascii="Arial" w:hAnsi="Arial" w:cs="Arial"/>
          <w:b/>
          <w:color w:val="000000"/>
          <w:sz w:val="22"/>
          <w:szCs w:val="22"/>
        </w:rPr>
        <w:t>mr.sc. Marko Potrebica,</w:t>
      </w:r>
      <w:r w:rsidRPr="009E7B89">
        <w:rPr>
          <w:rFonts w:ascii="Arial" w:hAnsi="Arial" w:cs="Arial"/>
          <w:color w:val="000000"/>
          <w:sz w:val="22"/>
          <w:szCs w:val="22"/>
        </w:rPr>
        <w:t xml:space="preserve"> v. r.</w:t>
      </w:r>
    </w:p>
    <w:p w14:paraId="351C712B" w14:textId="1C8241B5" w:rsidR="00200807" w:rsidRPr="009E7B89" w:rsidRDefault="00200807" w:rsidP="009E7B89">
      <w:pPr>
        <w:rPr>
          <w:rFonts w:ascii="Arial" w:hAnsi="Arial" w:cs="Arial"/>
          <w:color w:val="000000"/>
          <w:sz w:val="22"/>
          <w:szCs w:val="22"/>
        </w:rPr>
      </w:pPr>
      <w:r w:rsidRPr="009E7B89">
        <w:rPr>
          <w:rFonts w:ascii="Arial" w:hAnsi="Arial" w:cs="Arial"/>
          <w:color w:val="000000"/>
          <w:sz w:val="22"/>
          <w:szCs w:val="22"/>
        </w:rPr>
        <w:t xml:space="preserve">----------------------------------------          </w:t>
      </w:r>
    </w:p>
    <w:p w14:paraId="4C1F79F8" w14:textId="6E97084A" w:rsidR="00200807" w:rsidRPr="009E7B89" w:rsidRDefault="00200807" w:rsidP="009E7B89">
      <w:pPr>
        <w:rPr>
          <w:rFonts w:ascii="Arial" w:hAnsi="Arial" w:cs="Arial"/>
          <w:color w:val="000000"/>
          <w:sz w:val="22"/>
          <w:szCs w:val="22"/>
        </w:rPr>
      </w:pPr>
    </w:p>
    <w:p w14:paraId="3325FFFC" w14:textId="53DA3F30" w:rsidR="00200807" w:rsidRPr="009E7B89" w:rsidRDefault="00200807" w:rsidP="009E7B89">
      <w:pPr>
        <w:rPr>
          <w:rFonts w:ascii="Arial" w:hAnsi="Arial" w:cs="Arial"/>
          <w:color w:val="000000"/>
          <w:sz w:val="22"/>
          <w:szCs w:val="22"/>
        </w:rPr>
      </w:pPr>
    </w:p>
    <w:p w14:paraId="76B6E9B4" w14:textId="6230935A" w:rsidR="00200807" w:rsidRPr="009E7B89" w:rsidRDefault="00200807" w:rsidP="009E7B89">
      <w:pPr>
        <w:rPr>
          <w:rFonts w:ascii="Arial" w:hAnsi="Arial" w:cs="Arial"/>
          <w:color w:val="000000"/>
          <w:sz w:val="22"/>
          <w:szCs w:val="22"/>
        </w:rPr>
      </w:pPr>
    </w:p>
    <w:p w14:paraId="7C91D25C" w14:textId="2734EEC9" w:rsidR="00200807" w:rsidRPr="009E7B89" w:rsidRDefault="00AA58B9" w:rsidP="009E7B89">
      <w:pPr>
        <w:rPr>
          <w:rFonts w:ascii="Arial" w:hAnsi="Arial" w:cs="Arial"/>
          <w:b/>
          <w:bCs/>
          <w:color w:val="000000"/>
          <w:sz w:val="22"/>
          <w:szCs w:val="22"/>
        </w:rPr>
      </w:pPr>
      <w:r w:rsidRPr="009E7B89">
        <w:rPr>
          <w:rFonts w:ascii="Arial" w:hAnsi="Arial" w:cs="Arial"/>
          <w:b/>
          <w:bCs/>
          <w:color w:val="000000"/>
          <w:sz w:val="22"/>
          <w:szCs w:val="22"/>
        </w:rPr>
        <w:t>40</w:t>
      </w:r>
    </w:p>
    <w:p w14:paraId="13DE800C" w14:textId="0AD72CF9" w:rsidR="00200807" w:rsidRPr="009E7B89" w:rsidRDefault="00200807" w:rsidP="009E7B89">
      <w:pPr>
        <w:rPr>
          <w:rFonts w:ascii="Arial" w:hAnsi="Arial" w:cs="Arial"/>
          <w:color w:val="000000"/>
          <w:sz w:val="22"/>
          <w:szCs w:val="22"/>
        </w:rPr>
      </w:pPr>
    </w:p>
    <w:p w14:paraId="7BE50B05" w14:textId="37BA1105" w:rsidR="00A97207" w:rsidRPr="009E7B89" w:rsidRDefault="00A97207" w:rsidP="009E7B89">
      <w:pPr>
        <w:rPr>
          <w:rFonts w:ascii="Arial" w:hAnsi="Arial" w:cs="Arial"/>
          <w:color w:val="000000"/>
          <w:sz w:val="22"/>
          <w:szCs w:val="22"/>
        </w:rPr>
      </w:pPr>
    </w:p>
    <w:p w14:paraId="46D9C2DA" w14:textId="77777777" w:rsidR="00A65CB7" w:rsidRPr="00A65CB7" w:rsidRDefault="00A65CB7" w:rsidP="00A65CB7">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A65CB7">
        <w:rPr>
          <w:rFonts w:ascii="Arial" w:hAnsi="Arial" w:cs="Arial"/>
          <w:sz w:val="22"/>
          <w:szCs w:val="22"/>
          <w:lang w:eastAsia="en-US"/>
        </w:rPr>
        <w:t>Na temelju članka 39. Statuta Grada Dubrovnika („Službeni glasnik Grada Dubrovnika“, broj 2/21) Gradsko vijeće Grada Dubrovnika na 9. sjednici, održanoj 8. ožujka 2022., donijelo je</w:t>
      </w:r>
    </w:p>
    <w:p w14:paraId="5ED695F5" w14:textId="4A34F331" w:rsidR="00A65CB7" w:rsidRPr="00A65CB7" w:rsidRDefault="00A65CB7" w:rsidP="00A65CB7">
      <w:pPr>
        <w:rPr>
          <w:rFonts w:ascii="Arial" w:hAnsi="Arial" w:cs="Arial"/>
          <w:sz w:val="22"/>
          <w:szCs w:val="22"/>
          <w:lang w:eastAsia="en-US"/>
        </w:rPr>
      </w:pPr>
    </w:p>
    <w:p w14:paraId="6943CAB8" w14:textId="77777777" w:rsidR="00A65CB7" w:rsidRPr="00A65CB7" w:rsidRDefault="00A65CB7" w:rsidP="00A65CB7">
      <w:pPr>
        <w:rPr>
          <w:rFonts w:ascii="Arial" w:hAnsi="Arial" w:cs="Arial"/>
          <w:sz w:val="22"/>
          <w:szCs w:val="22"/>
          <w:lang w:eastAsia="en-US"/>
        </w:rPr>
      </w:pPr>
    </w:p>
    <w:p w14:paraId="68C4D234" w14:textId="77777777" w:rsidR="00A65CB7" w:rsidRPr="00A65CB7" w:rsidRDefault="00A65CB7" w:rsidP="00A65CB7">
      <w:pPr>
        <w:jc w:val="center"/>
        <w:rPr>
          <w:rFonts w:ascii="Arial" w:hAnsi="Arial" w:cs="Arial"/>
          <w:b/>
          <w:sz w:val="22"/>
          <w:szCs w:val="22"/>
          <w:lang w:eastAsia="en-US"/>
        </w:rPr>
      </w:pPr>
      <w:r w:rsidRPr="00A65CB7">
        <w:rPr>
          <w:rFonts w:ascii="Arial" w:hAnsi="Arial" w:cs="Arial"/>
          <w:b/>
          <w:sz w:val="22"/>
          <w:szCs w:val="22"/>
          <w:lang w:eastAsia="en-US"/>
        </w:rPr>
        <w:t>R  J  E  Š  E  NJ  E</w:t>
      </w:r>
    </w:p>
    <w:p w14:paraId="61C0FB2A" w14:textId="77777777" w:rsidR="00A65CB7" w:rsidRPr="00A65CB7" w:rsidRDefault="00A65CB7" w:rsidP="00A65CB7">
      <w:pPr>
        <w:jc w:val="center"/>
        <w:rPr>
          <w:rFonts w:ascii="Arial" w:hAnsi="Arial" w:cs="Arial"/>
          <w:b/>
          <w:sz w:val="22"/>
          <w:szCs w:val="22"/>
          <w:lang w:eastAsia="en-US"/>
        </w:rPr>
      </w:pPr>
      <w:r w:rsidRPr="00A65CB7">
        <w:rPr>
          <w:rFonts w:ascii="Arial" w:hAnsi="Arial" w:cs="Arial"/>
          <w:b/>
          <w:sz w:val="22"/>
          <w:szCs w:val="22"/>
          <w:lang w:eastAsia="en-US"/>
        </w:rPr>
        <w:t xml:space="preserve">o imenovanju ravnateljice </w:t>
      </w:r>
    </w:p>
    <w:p w14:paraId="43707823" w14:textId="77777777" w:rsidR="00A65CB7" w:rsidRPr="00A65CB7" w:rsidRDefault="00A65CB7" w:rsidP="00A65CB7">
      <w:pPr>
        <w:jc w:val="center"/>
        <w:rPr>
          <w:rFonts w:ascii="Arial" w:hAnsi="Arial" w:cs="Arial"/>
          <w:b/>
          <w:sz w:val="22"/>
          <w:szCs w:val="22"/>
          <w:lang w:eastAsia="en-US"/>
        </w:rPr>
      </w:pPr>
      <w:r w:rsidRPr="00A65CB7">
        <w:rPr>
          <w:rFonts w:ascii="Arial" w:hAnsi="Arial" w:cs="Arial"/>
          <w:b/>
          <w:sz w:val="22"/>
          <w:szCs w:val="22"/>
          <w:lang w:eastAsia="en-US"/>
        </w:rPr>
        <w:t>Javne ustanove Dubrovački muzeji</w:t>
      </w:r>
    </w:p>
    <w:p w14:paraId="4CBDB68C" w14:textId="77777777" w:rsidR="00A65CB7" w:rsidRPr="00A65CB7" w:rsidRDefault="00A65CB7" w:rsidP="00A65CB7">
      <w:pPr>
        <w:rPr>
          <w:rFonts w:ascii="Arial" w:hAnsi="Arial" w:cs="Arial"/>
          <w:b/>
          <w:sz w:val="22"/>
          <w:szCs w:val="22"/>
          <w:lang w:eastAsia="en-US"/>
        </w:rPr>
      </w:pPr>
    </w:p>
    <w:p w14:paraId="2510FEEA" w14:textId="77777777" w:rsidR="00A65CB7" w:rsidRPr="00A65CB7" w:rsidRDefault="00A65CB7" w:rsidP="00A65CB7">
      <w:pPr>
        <w:rPr>
          <w:rFonts w:ascii="Arial" w:hAnsi="Arial" w:cs="Arial"/>
          <w:b/>
          <w:sz w:val="22"/>
          <w:szCs w:val="22"/>
          <w:lang w:eastAsia="en-US"/>
        </w:rPr>
      </w:pPr>
    </w:p>
    <w:p w14:paraId="1810199F" w14:textId="77777777" w:rsidR="00A65CB7" w:rsidRPr="00A65CB7" w:rsidRDefault="00A65CB7" w:rsidP="00A65CB7">
      <w:pPr>
        <w:numPr>
          <w:ilvl w:val="0"/>
          <w:numId w:val="45"/>
        </w:numPr>
        <w:rPr>
          <w:rFonts w:ascii="Arial" w:hAnsi="Arial" w:cs="Arial"/>
          <w:b/>
          <w:sz w:val="22"/>
          <w:szCs w:val="22"/>
          <w:lang w:eastAsia="en-US"/>
        </w:rPr>
      </w:pPr>
      <w:r w:rsidRPr="00A65CB7">
        <w:rPr>
          <w:rFonts w:ascii="Arial" w:hAnsi="Arial" w:cs="Arial"/>
          <w:b/>
          <w:sz w:val="22"/>
          <w:szCs w:val="22"/>
          <w:lang w:eastAsia="en-US"/>
        </w:rPr>
        <w:t xml:space="preserve">Ivona </w:t>
      </w:r>
      <w:proofErr w:type="spellStart"/>
      <w:r w:rsidRPr="00A65CB7">
        <w:rPr>
          <w:rFonts w:ascii="Arial" w:hAnsi="Arial" w:cs="Arial"/>
          <w:b/>
          <w:sz w:val="22"/>
          <w:szCs w:val="22"/>
          <w:lang w:eastAsia="en-US"/>
        </w:rPr>
        <w:t>Michl</w:t>
      </w:r>
      <w:proofErr w:type="spellEnd"/>
      <w:r w:rsidRPr="00A65CB7">
        <w:rPr>
          <w:rFonts w:ascii="Arial" w:hAnsi="Arial" w:cs="Arial"/>
          <w:sz w:val="22"/>
          <w:szCs w:val="22"/>
          <w:lang w:eastAsia="en-US"/>
        </w:rPr>
        <w:t>, iz Dubrovnika imenuje se ravnateljicom Javne ustanove Dubrovački muzeji, na mandatno razdoblje od 17. ožujka 2022. do 17. ožujka 2026. godine.</w:t>
      </w:r>
    </w:p>
    <w:p w14:paraId="3CB3AE98" w14:textId="77777777" w:rsidR="00A65CB7" w:rsidRPr="00A65CB7" w:rsidRDefault="00A65CB7" w:rsidP="00A65CB7">
      <w:pPr>
        <w:ind w:left="360"/>
        <w:rPr>
          <w:rFonts w:ascii="Arial" w:hAnsi="Arial" w:cs="Arial"/>
          <w:b/>
          <w:sz w:val="22"/>
          <w:szCs w:val="22"/>
          <w:lang w:eastAsia="en-US"/>
        </w:rPr>
      </w:pPr>
    </w:p>
    <w:p w14:paraId="543DE225" w14:textId="77777777" w:rsidR="00A65CB7" w:rsidRPr="00A65CB7" w:rsidRDefault="00A65CB7" w:rsidP="00A65CB7">
      <w:pPr>
        <w:numPr>
          <w:ilvl w:val="0"/>
          <w:numId w:val="45"/>
        </w:numPr>
        <w:rPr>
          <w:rFonts w:ascii="Arial" w:hAnsi="Arial" w:cs="Arial"/>
          <w:b/>
          <w:sz w:val="22"/>
          <w:szCs w:val="22"/>
          <w:lang w:eastAsia="en-US"/>
        </w:rPr>
      </w:pPr>
      <w:r w:rsidRPr="00A65CB7">
        <w:rPr>
          <w:rFonts w:ascii="Arial" w:hAnsi="Arial" w:cs="Arial"/>
          <w:sz w:val="22"/>
          <w:szCs w:val="22"/>
          <w:lang w:eastAsia="en-US"/>
        </w:rPr>
        <w:t>Ovo rješenje stupa na snagu osmog dana od dana objave u „Službenom glasniku Grada Dubrovnika“.</w:t>
      </w:r>
    </w:p>
    <w:p w14:paraId="220EB279" w14:textId="5F3383A0" w:rsidR="00A65CB7" w:rsidRPr="00A65CB7" w:rsidRDefault="00A65CB7" w:rsidP="00A65CB7">
      <w:pPr>
        <w:rPr>
          <w:rFonts w:ascii="Arial" w:hAnsi="Arial" w:cs="Arial"/>
          <w:sz w:val="22"/>
          <w:szCs w:val="22"/>
          <w:lang w:eastAsia="en-US"/>
        </w:rPr>
      </w:pPr>
      <w:r w:rsidRPr="00A65CB7">
        <w:rPr>
          <w:rFonts w:ascii="Arial" w:hAnsi="Arial" w:cs="Arial"/>
          <w:sz w:val="22"/>
          <w:szCs w:val="22"/>
          <w:lang w:eastAsia="en-US"/>
        </w:rPr>
        <w:t xml:space="preserve">                                                                                                   </w:t>
      </w:r>
    </w:p>
    <w:p w14:paraId="28E184E7" w14:textId="77777777" w:rsidR="00A65CB7" w:rsidRPr="00A65CB7" w:rsidRDefault="00A65CB7" w:rsidP="00A65CB7">
      <w:pPr>
        <w:rPr>
          <w:rFonts w:ascii="Arial" w:hAnsi="Arial" w:cs="Arial"/>
          <w:sz w:val="22"/>
          <w:szCs w:val="22"/>
          <w:lang w:eastAsia="en-US"/>
        </w:rPr>
      </w:pPr>
    </w:p>
    <w:p w14:paraId="6EB46D8E" w14:textId="77777777" w:rsidR="00A65CB7" w:rsidRPr="00A65CB7" w:rsidRDefault="00A65CB7" w:rsidP="00A65CB7">
      <w:pPr>
        <w:jc w:val="center"/>
        <w:rPr>
          <w:rFonts w:ascii="Arial" w:hAnsi="Arial" w:cs="Arial"/>
          <w:sz w:val="22"/>
          <w:szCs w:val="22"/>
          <w:lang w:eastAsia="en-US"/>
        </w:rPr>
      </w:pPr>
      <w:r w:rsidRPr="00A65CB7">
        <w:rPr>
          <w:rFonts w:ascii="Arial" w:hAnsi="Arial" w:cs="Arial"/>
          <w:sz w:val="22"/>
          <w:szCs w:val="22"/>
          <w:lang w:eastAsia="en-US"/>
        </w:rPr>
        <w:t>O B R A Z L O Ž E NJ E:</w:t>
      </w:r>
    </w:p>
    <w:p w14:paraId="1ADBC00C" w14:textId="77777777" w:rsidR="00A65CB7" w:rsidRPr="00A65CB7" w:rsidRDefault="00A65CB7" w:rsidP="00A65CB7">
      <w:pPr>
        <w:jc w:val="both"/>
        <w:rPr>
          <w:rFonts w:ascii="Arial" w:hAnsi="Arial" w:cs="Arial"/>
          <w:sz w:val="22"/>
          <w:szCs w:val="22"/>
          <w:lang w:eastAsia="en-US"/>
        </w:rPr>
      </w:pPr>
    </w:p>
    <w:p w14:paraId="7B634FB7" w14:textId="77777777" w:rsidR="00A65CB7" w:rsidRPr="00A65CB7" w:rsidRDefault="00A65CB7" w:rsidP="00A65CB7">
      <w:pPr>
        <w:jc w:val="both"/>
        <w:rPr>
          <w:rFonts w:ascii="Arial" w:hAnsi="Arial" w:cs="Arial"/>
          <w:sz w:val="22"/>
          <w:szCs w:val="22"/>
          <w:lang w:eastAsia="en-US"/>
        </w:rPr>
      </w:pPr>
      <w:r w:rsidRPr="00A65CB7">
        <w:rPr>
          <w:rFonts w:ascii="Arial" w:hAnsi="Arial" w:cs="Arial"/>
          <w:sz w:val="22"/>
          <w:szCs w:val="22"/>
          <w:lang w:eastAsia="en-US"/>
        </w:rPr>
        <w:t>Upravno vijeće Dubrovačkih muzeja raspisalo je natječaj za imenovanje ravnatelja/</w:t>
      </w:r>
      <w:proofErr w:type="spellStart"/>
      <w:r w:rsidRPr="00A65CB7">
        <w:rPr>
          <w:rFonts w:ascii="Arial" w:hAnsi="Arial" w:cs="Arial"/>
          <w:sz w:val="22"/>
          <w:szCs w:val="22"/>
          <w:lang w:eastAsia="en-US"/>
        </w:rPr>
        <w:t>ice</w:t>
      </w:r>
      <w:proofErr w:type="spellEnd"/>
      <w:r w:rsidRPr="00A65CB7">
        <w:rPr>
          <w:rFonts w:ascii="Arial" w:hAnsi="Arial" w:cs="Arial"/>
          <w:sz w:val="22"/>
          <w:szCs w:val="22"/>
          <w:lang w:eastAsia="en-US"/>
        </w:rPr>
        <w:t xml:space="preserve"> koji je objavljen 25. studenog 2021. u Narodnim novinama i Slobodnoj Dalmaciji. </w:t>
      </w:r>
    </w:p>
    <w:p w14:paraId="2BF62B00" w14:textId="77777777" w:rsidR="00A65CB7" w:rsidRPr="00A65CB7" w:rsidRDefault="00A65CB7" w:rsidP="00A65CB7">
      <w:pPr>
        <w:jc w:val="both"/>
        <w:rPr>
          <w:rFonts w:ascii="Arial" w:hAnsi="Arial" w:cs="Arial"/>
          <w:sz w:val="22"/>
          <w:szCs w:val="22"/>
          <w:lang w:eastAsia="en-US"/>
        </w:rPr>
      </w:pPr>
    </w:p>
    <w:p w14:paraId="1DDC5ADF" w14:textId="77777777" w:rsidR="00A65CB7" w:rsidRPr="00A65CB7" w:rsidRDefault="00A65CB7" w:rsidP="00A65CB7">
      <w:pPr>
        <w:jc w:val="both"/>
        <w:rPr>
          <w:rFonts w:ascii="Arial" w:hAnsi="Arial" w:cs="Arial"/>
          <w:sz w:val="22"/>
          <w:szCs w:val="22"/>
          <w:lang w:eastAsia="en-US"/>
        </w:rPr>
      </w:pPr>
      <w:r w:rsidRPr="00A65CB7">
        <w:rPr>
          <w:rFonts w:ascii="Arial" w:hAnsi="Arial" w:cs="Arial"/>
          <w:sz w:val="22"/>
          <w:szCs w:val="22"/>
          <w:lang w:eastAsia="en-US"/>
        </w:rPr>
        <w:t xml:space="preserve">U zakonskom roku na natječaj je pristigla jedna prijave, i to prijava gđe. Ivone </w:t>
      </w:r>
      <w:proofErr w:type="spellStart"/>
      <w:r w:rsidRPr="00A65CB7">
        <w:rPr>
          <w:rFonts w:ascii="Arial" w:hAnsi="Arial" w:cs="Arial"/>
          <w:sz w:val="22"/>
          <w:szCs w:val="22"/>
          <w:lang w:eastAsia="en-US"/>
        </w:rPr>
        <w:t>Michl</w:t>
      </w:r>
      <w:proofErr w:type="spellEnd"/>
      <w:r w:rsidRPr="00A65CB7">
        <w:rPr>
          <w:rFonts w:ascii="Arial" w:hAnsi="Arial" w:cs="Arial"/>
          <w:sz w:val="22"/>
          <w:szCs w:val="22"/>
          <w:lang w:eastAsia="en-US"/>
        </w:rPr>
        <w:t xml:space="preserve"> dosadašnje vršiteljice dužnosti ravnatelja.</w:t>
      </w:r>
    </w:p>
    <w:p w14:paraId="2996D582" w14:textId="77777777" w:rsidR="00A65CB7" w:rsidRPr="00A65CB7" w:rsidRDefault="00A65CB7" w:rsidP="00A65CB7">
      <w:pPr>
        <w:jc w:val="both"/>
        <w:rPr>
          <w:rFonts w:ascii="Arial" w:hAnsi="Arial" w:cs="Arial"/>
          <w:sz w:val="22"/>
          <w:szCs w:val="22"/>
          <w:lang w:eastAsia="en-US"/>
        </w:rPr>
      </w:pPr>
    </w:p>
    <w:p w14:paraId="1A89B46B" w14:textId="77777777" w:rsidR="00A65CB7" w:rsidRPr="00A65CB7" w:rsidRDefault="00A65CB7" w:rsidP="00A65CB7">
      <w:pPr>
        <w:jc w:val="both"/>
        <w:rPr>
          <w:rFonts w:ascii="Arial" w:hAnsi="Arial" w:cs="Arial"/>
          <w:sz w:val="22"/>
          <w:szCs w:val="22"/>
          <w:lang w:eastAsia="en-US"/>
        </w:rPr>
      </w:pPr>
      <w:r w:rsidRPr="00A65CB7">
        <w:rPr>
          <w:rFonts w:ascii="Arial" w:hAnsi="Arial" w:cs="Arial"/>
          <w:sz w:val="22"/>
          <w:szCs w:val="22"/>
          <w:lang w:eastAsia="en-US"/>
        </w:rPr>
        <w:lastRenderedPageBreak/>
        <w:t xml:space="preserve">Upravno vijeće Dubrovačkih muzeja, na sjednici održanoj 18. siječnja 2022., otvorilo je i pregledalo prijavu i utvrdilo da prijava Ivone </w:t>
      </w:r>
      <w:proofErr w:type="spellStart"/>
      <w:r w:rsidRPr="00A65CB7">
        <w:rPr>
          <w:rFonts w:ascii="Arial" w:hAnsi="Arial" w:cs="Arial"/>
          <w:sz w:val="22"/>
          <w:szCs w:val="22"/>
          <w:lang w:eastAsia="en-US"/>
        </w:rPr>
        <w:t>Michl</w:t>
      </w:r>
      <w:proofErr w:type="spellEnd"/>
      <w:r w:rsidRPr="00A65CB7">
        <w:rPr>
          <w:rFonts w:ascii="Arial" w:hAnsi="Arial" w:cs="Arial"/>
          <w:sz w:val="22"/>
          <w:szCs w:val="22"/>
          <w:lang w:eastAsia="en-US"/>
        </w:rPr>
        <w:t xml:space="preserve"> zadovoljava svim formalnim uvjetima natječaja.  </w:t>
      </w:r>
    </w:p>
    <w:p w14:paraId="2FDB3EB2" w14:textId="77777777" w:rsidR="00A65CB7" w:rsidRPr="00A65CB7" w:rsidRDefault="00A65CB7" w:rsidP="00A65CB7">
      <w:pPr>
        <w:jc w:val="both"/>
        <w:rPr>
          <w:rFonts w:ascii="Arial" w:hAnsi="Arial" w:cs="Arial"/>
          <w:sz w:val="22"/>
          <w:szCs w:val="22"/>
          <w:lang w:eastAsia="en-US"/>
        </w:rPr>
      </w:pPr>
    </w:p>
    <w:p w14:paraId="0900F3A1" w14:textId="77777777" w:rsidR="00A65CB7" w:rsidRPr="00A65CB7" w:rsidRDefault="00A65CB7" w:rsidP="00A65CB7">
      <w:pPr>
        <w:jc w:val="both"/>
        <w:rPr>
          <w:rFonts w:ascii="Arial" w:hAnsi="Arial" w:cs="Arial"/>
          <w:sz w:val="22"/>
          <w:szCs w:val="22"/>
          <w:lang w:eastAsia="en-US"/>
        </w:rPr>
      </w:pPr>
      <w:r w:rsidRPr="00A65CB7">
        <w:rPr>
          <w:rFonts w:ascii="Arial" w:hAnsi="Arial" w:cs="Arial"/>
          <w:sz w:val="22"/>
          <w:szCs w:val="22"/>
          <w:lang w:eastAsia="en-US"/>
        </w:rPr>
        <w:t xml:space="preserve">Upravno vijeće Dubrovačkih muzeja utvrdilo je da program kandidatkinje sadrži potrebnu analizu stanja i plana razvoja Ustanove, te je predložilo Gradskom vijeću Grada Dubrovnika imenovati Ivonu </w:t>
      </w:r>
      <w:proofErr w:type="spellStart"/>
      <w:r w:rsidRPr="00A65CB7">
        <w:rPr>
          <w:rFonts w:ascii="Arial" w:hAnsi="Arial" w:cs="Arial"/>
          <w:sz w:val="22"/>
          <w:szCs w:val="22"/>
          <w:lang w:eastAsia="en-US"/>
        </w:rPr>
        <w:t>Michl</w:t>
      </w:r>
      <w:proofErr w:type="spellEnd"/>
      <w:r w:rsidRPr="00A65CB7">
        <w:rPr>
          <w:rFonts w:ascii="Arial" w:hAnsi="Arial" w:cs="Arial"/>
          <w:sz w:val="22"/>
          <w:szCs w:val="22"/>
          <w:lang w:eastAsia="en-US"/>
        </w:rPr>
        <w:t xml:space="preserve"> ravnateljicom Dubrovačkih muzeja.</w:t>
      </w:r>
    </w:p>
    <w:p w14:paraId="048F2D7A" w14:textId="77777777" w:rsidR="00A65CB7" w:rsidRPr="00A65CB7" w:rsidRDefault="00A65CB7" w:rsidP="00A65CB7">
      <w:pPr>
        <w:jc w:val="both"/>
        <w:rPr>
          <w:rFonts w:ascii="Arial" w:hAnsi="Arial" w:cs="Arial"/>
          <w:sz w:val="22"/>
          <w:szCs w:val="22"/>
          <w:lang w:eastAsia="en-US"/>
        </w:rPr>
      </w:pPr>
    </w:p>
    <w:p w14:paraId="03D04776" w14:textId="77777777" w:rsidR="00A65CB7" w:rsidRPr="00A65CB7" w:rsidRDefault="00A65CB7" w:rsidP="00A65CB7">
      <w:pPr>
        <w:jc w:val="both"/>
        <w:rPr>
          <w:rFonts w:ascii="Arial" w:hAnsi="Arial" w:cs="Arial"/>
          <w:sz w:val="22"/>
          <w:szCs w:val="22"/>
          <w:lang w:eastAsia="en-US"/>
        </w:rPr>
      </w:pPr>
      <w:r w:rsidRPr="00A65CB7">
        <w:rPr>
          <w:rFonts w:ascii="Arial" w:hAnsi="Arial" w:cs="Arial"/>
          <w:sz w:val="22"/>
          <w:szCs w:val="22"/>
          <w:lang w:eastAsia="en-US"/>
        </w:rPr>
        <w:t xml:space="preserve">Sukladno članku 5. stavku 4. Zakona o upravljanju javnim ustanovama u kulturi, Kulturno vijeće za muzejsko-galerijsku djelatnost i zaštitu kulturnih dobara, na sjednici održanoj 20. siječnja 2022., razmotrilo je dostavljenu dokumentaciju uz provedeni natječaj i temeljito proučilo priloženi prijedlog programa rada za četverogodišnje razdoblje, te je suglasno sa prijedlogom Upravnog vijeća Dubrovačkih muzeja i smatra da gđa. </w:t>
      </w:r>
      <w:proofErr w:type="spellStart"/>
      <w:r w:rsidRPr="00A65CB7">
        <w:rPr>
          <w:rFonts w:ascii="Arial" w:hAnsi="Arial" w:cs="Arial"/>
          <w:sz w:val="22"/>
          <w:szCs w:val="22"/>
          <w:lang w:eastAsia="en-US"/>
        </w:rPr>
        <w:t>Michl</w:t>
      </w:r>
      <w:proofErr w:type="spellEnd"/>
      <w:r w:rsidRPr="00A65CB7">
        <w:rPr>
          <w:rFonts w:ascii="Arial" w:hAnsi="Arial" w:cs="Arial"/>
          <w:sz w:val="22"/>
          <w:szCs w:val="22"/>
          <w:lang w:eastAsia="en-US"/>
        </w:rPr>
        <w:t xml:space="preserve"> prema priloženoj dokumentaciji i programu rada predstavlja kvalitetnog kandidata za obnašanje dužnosti ravnatelja.</w:t>
      </w:r>
    </w:p>
    <w:p w14:paraId="36401C82" w14:textId="77777777" w:rsidR="00A65CB7" w:rsidRPr="00A65CB7" w:rsidRDefault="00A65CB7" w:rsidP="00A65CB7">
      <w:pPr>
        <w:rPr>
          <w:rFonts w:ascii="Arial" w:hAnsi="Arial" w:cs="Arial"/>
          <w:sz w:val="22"/>
          <w:szCs w:val="22"/>
        </w:rPr>
      </w:pPr>
    </w:p>
    <w:p w14:paraId="54927F7E" w14:textId="77777777" w:rsidR="00A65CB7" w:rsidRPr="00A65CB7" w:rsidRDefault="00A65CB7" w:rsidP="00A65CB7">
      <w:pPr>
        <w:rPr>
          <w:rFonts w:ascii="Arial" w:hAnsi="Arial" w:cs="Arial"/>
          <w:sz w:val="22"/>
          <w:szCs w:val="22"/>
        </w:rPr>
      </w:pPr>
      <w:r w:rsidRPr="00A65CB7">
        <w:rPr>
          <w:rFonts w:ascii="Arial" w:hAnsi="Arial" w:cs="Arial"/>
          <w:sz w:val="22"/>
          <w:szCs w:val="22"/>
        </w:rPr>
        <w:t xml:space="preserve">Odbor za izbor i imenovanje Gradskog vijeća Grada Dubrovnika, na sjednici održanoj 8. ožujka 2022., razmotrio je prijedlog Upravnog vijeća i Kulturnog vijeća, kao i dokumentaciju kandidatkinje te je  predložilo Gradskom vijeću imenovati Ivonu </w:t>
      </w:r>
      <w:proofErr w:type="spellStart"/>
      <w:r w:rsidRPr="00A65CB7">
        <w:rPr>
          <w:rFonts w:ascii="Arial" w:hAnsi="Arial" w:cs="Arial"/>
          <w:sz w:val="22"/>
          <w:szCs w:val="22"/>
        </w:rPr>
        <w:t>Michl</w:t>
      </w:r>
      <w:proofErr w:type="spellEnd"/>
      <w:r w:rsidRPr="00A65CB7">
        <w:rPr>
          <w:rFonts w:ascii="Arial" w:hAnsi="Arial" w:cs="Arial"/>
          <w:sz w:val="22"/>
          <w:szCs w:val="22"/>
        </w:rPr>
        <w:t xml:space="preserve"> ravnateljicom Dubrovačkih muzeja.</w:t>
      </w:r>
    </w:p>
    <w:p w14:paraId="1331DD91" w14:textId="77777777" w:rsidR="00A65CB7" w:rsidRPr="00A65CB7" w:rsidRDefault="00A65CB7" w:rsidP="00A65CB7">
      <w:pPr>
        <w:rPr>
          <w:rFonts w:ascii="Arial" w:hAnsi="Arial" w:cs="Arial"/>
          <w:sz w:val="22"/>
          <w:szCs w:val="22"/>
        </w:rPr>
      </w:pPr>
    </w:p>
    <w:p w14:paraId="7B0DC084" w14:textId="77777777" w:rsidR="00A65CB7" w:rsidRPr="00A65CB7" w:rsidRDefault="00A65CB7" w:rsidP="00A65CB7">
      <w:pPr>
        <w:rPr>
          <w:rFonts w:ascii="Arial" w:hAnsi="Arial" w:cs="Arial"/>
          <w:sz w:val="22"/>
          <w:szCs w:val="22"/>
        </w:rPr>
      </w:pPr>
      <w:r w:rsidRPr="00A65CB7">
        <w:rPr>
          <w:rFonts w:ascii="Arial" w:hAnsi="Arial" w:cs="Arial"/>
          <w:sz w:val="22"/>
          <w:szCs w:val="22"/>
        </w:rPr>
        <w:t>Gradsko vijeće Grada Dubrovnika na 9. sjednici, održanoj 8</w:t>
      </w:r>
      <w:r w:rsidRPr="00A65CB7">
        <w:rPr>
          <w:rFonts w:ascii="Arial" w:hAnsi="Arial" w:cs="Arial"/>
          <w:sz w:val="22"/>
          <w:szCs w:val="22"/>
          <w:lang w:eastAsia="en-US"/>
        </w:rPr>
        <w:t>. ožujka 2022., prihvatilo je prijedlog Upravnog vijeća te je odlučilo kao u izreci ovog</w:t>
      </w:r>
      <w:r w:rsidRPr="00A65CB7">
        <w:rPr>
          <w:rFonts w:ascii="Arial" w:hAnsi="Arial" w:cs="Arial"/>
          <w:sz w:val="22"/>
          <w:szCs w:val="22"/>
        </w:rPr>
        <w:t xml:space="preserve"> Rješenja. </w:t>
      </w:r>
    </w:p>
    <w:p w14:paraId="599F74AC" w14:textId="77777777" w:rsidR="00A65CB7" w:rsidRPr="00A65CB7" w:rsidRDefault="00A65CB7" w:rsidP="00A65CB7">
      <w:pPr>
        <w:rPr>
          <w:rFonts w:ascii="Arial" w:hAnsi="Arial" w:cs="Arial"/>
          <w:b/>
          <w:sz w:val="22"/>
          <w:szCs w:val="22"/>
        </w:rPr>
      </w:pPr>
    </w:p>
    <w:p w14:paraId="554BD9E7" w14:textId="77777777" w:rsidR="00A65CB7" w:rsidRPr="00A65CB7" w:rsidRDefault="00A65CB7" w:rsidP="00A65CB7">
      <w:pPr>
        <w:rPr>
          <w:rFonts w:ascii="Arial" w:hAnsi="Arial" w:cs="Arial"/>
          <w:b/>
          <w:sz w:val="22"/>
          <w:szCs w:val="22"/>
        </w:rPr>
      </w:pPr>
    </w:p>
    <w:p w14:paraId="59F35094" w14:textId="77777777" w:rsidR="00A65CB7" w:rsidRPr="00A65CB7" w:rsidRDefault="00A65CB7" w:rsidP="00A65CB7">
      <w:pPr>
        <w:rPr>
          <w:rFonts w:ascii="Arial" w:hAnsi="Arial" w:cs="Arial"/>
          <w:sz w:val="22"/>
          <w:szCs w:val="22"/>
        </w:rPr>
      </w:pPr>
      <w:r w:rsidRPr="00A65CB7">
        <w:rPr>
          <w:rFonts w:ascii="Arial" w:hAnsi="Arial" w:cs="Arial"/>
          <w:sz w:val="22"/>
          <w:szCs w:val="22"/>
        </w:rPr>
        <w:t>UPUTA O PRAVNOM LIJEKU:</w:t>
      </w:r>
    </w:p>
    <w:p w14:paraId="6667198D" w14:textId="77777777" w:rsidR="00A65CB7" w:rsidRPr="00A65CB7" w:rsidRDefault="00A65CB7" w:rsidP="00A65CB7">
      <w:pPr>
        <w:rPr>
          <w:rFonts w:ascii="Arial" w:hAnsi="Arial" w:cs="Arial"/>
          <w:sz w:val="22"/>
          <w:szCs w:val="22"/>
          <w:lang w:eastAsia="en-US"/>
        </w:rPr>
      </w:pPr>
    </w:p>
    <w:p w14:paraId="1C4C239F" w14:textId="77777777" w:rsidR="00A65CB7" w:rsidRPr="00A65CB7" w:rsidRDefault="00A65CB7" w:rsidP="00A65CB7">
      <w:pPr>
        <w:rPr>
          <w:rFonts w:ascii="Arial" w:hAnsi="Arial" w:cs="Arial"/>
          <w:sz w:val="22"/>
          <w:szCs w:val="22"/>
          <w:lang w:eastAsia="en-US"/>
        </w:rPr>
      </w:pPr>
      <w:r w:rsidRPr="00A65CB7">
        <w:rPr>
          <w:rFonts w:ascii="Arial" w:hAnsi="Arial" w:cs="Arial"/>
          <w:sz w:val="22"/>
          <w:szCs w:val="22"/>
          <w:lang w:eastAsia="en-US"/>
        </w:rPr>
        <w:t xml:space="preserve">Protiv ovoga rješenja nije dopuštena žalba, ali se može u zakonskom roku pokrenuti upravni spor kod nadležnog suda.                     </w:t>
      </w:r>
    </w:p>
    <w:p w14:paraId="2FFF45BB" w14:textId="77777777" w:rsidR="00A65CB7" w:rsidRPr="00A65CB7" w:rsidRDefault="00A65CB7" w:rsidP="00A65CB7">
      <w:pPr>
        <w:rPr>
          <w:rFonts w:ascii="Arial" w:hAnsi="Arial" w:cs="Arial"/>
          <w:sz w:val="22"/>
          <w:szCs w:val="22"/>
          <w:lang w:eastAsia="en-US"/>
        </w:rPr>
      </w:pPr>
    </w:p>
    <w:p w14:paraId="782BC035" w14:textId="4179B7D3" w:rsidR="00A97207" w:rsidRPr="009E7B89" w:rsidRDefault="00A97207" w:rsidP="009E7B89">
      <w:pPr>
        <w:rPr>
          <w:rFonts w:ascii="Arial" w:hAnsi="Arial" w:cs="Arial"/>
          <w:color w:val="000000"/>
          <w:sz w:val="22"/>
          <w:szCs w:val="22"/>
        </w:rPr>
      </w:pPr>
    </w:p>
    <w:p w14:paraId="63106B71" w14:textId="77777777" w:rsidR="00A97207" w:rsidRPr="009E7B89" w:rsidRDefault="00A97207" w:rsidP="009E7B89">
      <w:pPr>
        <w:rPr>
          <w:rFonts w:ascii="Arial" w:hAnsi="Arial" w:cs="Arial"/>
          <w:sz w:val="22"/>
          <w:szCs w:val="22"/>
          <w:lang w:eastAsia="en-US"/>
        </w:rPr>
      </w:pPr>
      <w:r w:rsidRPr="009E7B89">
        <w:rPr>
          <w:rFonts w:ascii="Arial" w:hAnsi="Arial" w:cs="Arial"/>
          <w:sz w:val="22"/>
          <w:szCs w:val="22"/>
          <w:lang w:eastAsia="en-US"/>
        </w:rPr>
        <w:t>KLASA: 007-01/22-01/01</w:t>
      </w:r>
    </w:p>
    <w:p w14:paraId="07F6BC46" w14:textId="77777777" w:rsidR="00A97207" w:rsidRPr="009E7B89" w:rsidRDefault="00A97207" w:rsidP="009E7B89">
      <w:pPr>
        <w:rPr>
          <w:rFonts w:ascii="Arial" w:hAnsi="Arial" w:cs="Arial"/>
          <w:sz w:val="22"/>
          <w:szCs w:val="22"/>
          <w:lang w:eastAsia="en-US"/>
        </w:rPr>
      </w:pPr>
      <w:r w:rsidRPr="009E7B89">
        <w:rPr>
          <w:rFonts w:ascii="Arial" w:hAnsi="Arial" w:cs="Arial"/>
          <w:sz w:val="22"/>
          <w:szCs w:val="22"/>
          <w:lang w:eastAsia="en-US"/>
        </w:rPr>
        <w:t xml:space="preserve">URBROJ: 2117-1-09-22-03                                          </w:t>
      </w:r>
    </w:p>
    <w:p w14:paraId="1FA18453" w14:textId="77777777" w:rsidR="00A97207" w:rsidRPr="009E7B89" w:rsidRDefault="00A97207" w:rsidP="009E7B89">
      <w:pPr>
        <w:rPr>
          <w:rFonts w:ascii="Arial" w:hAnsi="Arial" w:cs="Arial"/>
          <w:sz w:val="22"/>
          <w:szCs w:val="22"/>
          <w:lang w:eastAsia="en-US"/>
        </w:rPr>
      </w:pPr>
      <w:r w:rsidRPr="009E7B89">
        <w:rPr>
          <w:rFonts w:ascii="Arial" w:hAnsi="Arial" w:cs="Arial"/>
          <w:sz w:val="22"/>
          <w:szCs w:val="22"/>
          <w:lang w:eastAsia="en-US"/>
        </w:rPr>
        <w:t>Dubrovnik, 8. ožujka 2022.</w:t>
      </w:r>
    </w:p>
    <w:p w14:paraId="758DFC2E" w14:textId="77777777" w:rsidR="00A97207" w:rsidRPr="009E7B89" w:rsidRDefault="00A97207" w:rsidP="009E7B89">
      <w:pPr>
        <w:rPr>
          <w:rFonts w:ascii="Arial" w:hAnsi="Arial" w:cs="Arial"/>
          <w:color w:val="000000"/>
          <w:sz w:val="22"/>
          <w:szCs w:val="22"/>
        </w:rPr>
      </w:pPr>
    </w:p>
    <w:p w14:paraId="220C3873" w14:textId="77777777" w:rsidR="00200807" w:rsidRPr="009E7B89" w:rsidRDefault="00200807" w:rsidP="009E7B89">
      <w:pPr>
        <w:jc w:val="both"/>
        <w:rPr>
          <w:rFonts w:ascii="Arial" w:eastAsia="Calibri" w:hAnsi="Arial" w:cs="Arial"/>
          <w:sz w:val="22"/>
          <w:szCs w:val="22"/>
          <w:lang w:eastAsia="en-US"/>
        </w:rPr>
      </w:pPr>
      <w:r w:rsidRPr="009E7B89">
        <w:rPr>
          <w:rFonts w:ascii="Arial" w:hAnsi="Arial" w:cs="Arial"/>
          <w:color w:val="000000"/>
          <w:sz w:val="22"/>
          <w:szCs w:val="22"/>
        </w:rPr>
        <w:t xml:space="preserve">Predsjednik Gradskog vijeća:   </w:t>
      </w:r>
      <w:r w:rsidRPr="009E7B89">
        <w:rPr>
          <w:rFonts w:ascii="Arial" w:hAnsi="Arial" w:cs="Arial"/>
          <w:color w:val="000000"/>
          <w:sz w:val="22"/>
          <w:szCs w:val="22"/>
        </w:rPr>
        <w:tab/>
      </w:r>
    </w:p>
    <w:p w14:paraId="49DE641A" w14:textId="77777777" w:rsidR="00200807" w:rsidRPr="009E7B89" w:rsidRDefault="00200807" w:rsidP="009E7B89">
      <w:pPr>
        <w:widowControl w:val="0"/>
        <w:tabs>
          <w:tab w:val="right" w:pos="10138"/>
        </w:tabs>
        <w:autoSpaceDE w:val="0"/>
        <w:autoSpaceDN w:val="0"/>
        <w:adjustRightInd w:val="0"/>
        <w:spacing w:before="20"/>
        <w:rPr>
          <w:rFonts w:ascii="Arial" w:hAnsi="Arial" w:cs="Arial"/>
          <w:color w:val="000000"/>
          <w:sz w:val="22"/>
          <w:szCs w:val="22"/>
        </w:rPr>
      </w:pPr>
      <w:r w:rsidRPr="009E7B89">
        <w:rPr>
          <w:rFonts w:ascii="Arial" w:hAnsi="Arial" w:cs="Arial"/>
          <w:b/>
          <w:color w:val="000000"/>
          <w:sz w:val="22"/>
          <w:szCs w:val="22"/>
        </w:rPr>
        <w:t>mr.sc. Marko Potrebica,</w:t>
      </w:r>
      <w:r w:rsidRPr="009E7B89">
        <w:rPr>
          <w:rFonts w:ascii="Arial" w:hAnsi="Arial" w:cs="Arial"/>
          <w:color w:val="000000"/>
          <w:sz w:val="22"/>
          <w:szCs w:val="22"/>
        </w:rPr>
        <w:t xml:space="preserve"> v. r.</w:t>
      </w:r>
    </w:p>
    <w:p w14:paraId="76DC16A0" w14:textId="3659BBD1" w:rsidR="00200807" w:rsidRPr="009E7B89" w:rsidRDefault="00200807" w:rsidP="009E7B89">
      <w:pPr>
        <w:rPr>
          <w:rFonts w:ascii="Arial" w:hAnsi="Arial" w:cs="Arial"/>
          <w:color w:val="000000"/>
          <w:sz w:val="22"/>
          <w:szCs w:val="22"/>
        </w:rPr>
      </w:pPr>
      <w:r w:rsidRPr="009E7B89">
        <w:rPr>
          <w:rFonts w:ascii="Arial" w:hAnsi="Arial" w:cs="Arial"/>
          <w:color w:val="000000"/>
          <w:sz w:val="22"/>
          <w:szCs w:val="22"/>
        </w:rPr>
        <w:t xml:space="preserve">----------------------------------------          </w:t>
      </w:r>
    </w:p>
    <w:p w14:paraId="2B870616" w14:textId="76014691" w:rsidR="00200807" w:rsidRPr="009E7B89" w:rsidRDefault="00200807" w:rsidP="009E7B89">
      <w:pPr>
        <w:rPr>
          <w:rFonts w:ascii="Arial" w:hAnsi="Arial" w:cs="Arial"/>
          <w:color w:val="000000"/>
          <w:sz w:val="22"/>
          <w:szCs w:val="22"/>
        </w:rPr>
      </w:pPr>
    </w:p>
    <w:p w14:paraId="29FD1AF1" w14:textId="349AF3C7" w:rsidR="00200807" w:rsidRDefault="00200807" w:rsidP="009E7B89">
      <w:pPr>
        <w:rPr>
          <w:rFonts w:ascii="Arial" w:hAnsi="Arial" w:cs="Arial"/>
          <w:color w:val="000000"/>
          <w:sz w:val="22"/>
          <w:szCs w:val="22"/>
        </w:rPr>
      </w:pPr>
    </w:p>
    <w:p w14:paraId="3786FA67" w14:textId="16B2EEEF" w:rsidR="00FD4B98" w:rsidRDefault="00FD4B98" w:rsidP="009E7B89">
      <w:pPr>
        <w:rPr>
          <w:rFonts w:ascii="Arial" w:hAnsi="Arial" w:cs="Arial"/>
          <w:color w:val="000000"/>
          <w:sz w:val="22"/>
          <w:szCs w:val="22"/>
        </w:rPr>
      </w:pPr>
    </w:p>
    <w:p w14:paraId="6985163F" w14:textId="31B35D68" w:rsidR="00FD4B98" w:rsidRDefault="00FD4B98" w:rsidP="009E7B89">
      <w:pPr>
        <w:rPr>
          <w:rFonts w:ascii="Arial" w:hAnsi="Arial" w:cs="Arial"/>
          <w:color w:val="000000"/>
          <w:sz w:val="22"/>
          <w:szCs w:val="22"/>
        </w:rPr>
      </w:pPr>
    </w:p>
    <w:p w14:paraId="4913358C" w14:textId="00FA22BD" w:rsidR="00FD4B98" w:rsidRDefault="00FD4B98" w:rsidP="009E7B89">
      <w:pPr>
        <w:rPr>
          <w:rFonts w:ascii="Arial" w:hAnsi="Arial" w:cs="Arial"/>
          <w:color w:val="000000"/>
          <w:sz w:val="22"/>
          <w:szCs w:val="22"/>
        </w:rPr>
      </w:pPr>
    </w:p>
    <w:p w14:paraId="17136F33" w14:textId="02D67F01" w:rsidR="00FD4B98" w:rsidRPr="00FD4B98" w:rsidRDefault="00FD4B98" w:rsidP="009E7B89">
      <w:pPr>
        <w:rPr>
          <w:rFonts w:ascii="Arial" w:hAnsi="Arial" w:cs="Arial"/>
          <w:b/>
          <w:bCs/>
          <w:color w:val="000000"/>
          <w:sz w:val="22"/>
          <w:szCs w:val="22"/>
        </w:rPr>
      </w:pPr>
      <w:r w:rsidRPr="00FD4B98">
        <w:rPr>
          <w:rFonts w:ascii="Arial" w:hAnsi="Arial" w:cs="Arial"/>
          <w:b/>
          <w:bCs/>
          <w:color w:val="000000"/>
          <w:sz w:val="22"/>
          <w:szCs w:val="22"/>
        </w:rPr>
        <w:t>GRADONAČELNIK</w:t>
      </w:r>
    </w:p>
    <w:p w14:paraId="79D2F8DD" w14:textId="2DA23CA3" w:rsidR="00FD4B98" w:rsidRDefault="00FD4B98" w:rsidP="009E7B89">
      <w:pPr>
        <w:rPr>
          <w:rFonts w:ascii="Arial" w:hAnsi="Arial" w:cs="Arial"/>
          <w:color w:val="000000"/>
          <w:sz w:val="22"/>
          <w:szCs w:val="22"/>
        </w:rPr>
      </w:pPr>
    </w:p>
    <w:p w14:paraId="43FCF77B" w14:textId="48C601B3" w:rsidR="00FD4B98" w:rsidRDefault="00FD4B98" w:rsidP="009E7B89">
      <w:pPr>
        <w:rPr>
          <w:rFonts w:ascii="Arial" w:hAnsi="Arial" w:cs="Arial"/>
          <w:color w:val="000000"/>
          <w:sz w:val="22"/>
          <w:szCs w:val="22"/>
        </w:rPr>
      </w:pPr>
    </w:p>
    <w:p w14:paraId="6F3C1A93" w14:textId="6FD45E7A" w:rsidR="00FD4B98" w:rsidRDefault="00FD4B98" w:rsidP="009E7B89">
      <w:pPr>
        <w:rPr>
          <w:rFonts w:ascii="Arial" w:hAnsi="Arial" w:cs="Arial"/>
          <w:color w:val="000000"/>
          <w:sz w:val="22"/>
          <w:szCs w:val="22"/>
        </w:rPr>
      </w:pPr>
    </w:p>
    <w:p w14:paraId="06D3A11B" w14:textId="7FD84041" w:rsidR="00FD4B98" w:rsidRDefault="00FD4B98" w:rsidP="009E7B89">
      <w:pPr>
        <w:rPr>
          <w:rFonts w:ascii="Arial" w:hAnsi="Arial" w:cs="Arial"/>
          <w:color w:val="000000"/>
          <w:sz w:val="22"/>
          <w:szCs w:val="22"/>
        </w:rPr>
      </w:pPr>
    </w:p>
    <w:p w14:paraId="2625E757" w14:textId="5351E5BE" w:rsidR="00FD4B98" w:rsidRPr="00FD4B98" w:rsidRDefault="00FD4B98" w:rsidP="009E7B89">
      <w:pPr>
        <w:rPr>
          <w:rFonts w:ascii="Arial" w:hAnsi="Arial" w:cs="Arial"/>
          <w:b/>
          <w:bCs/>
          <w:color w:val="000000"/>
          <w:sz w:val="22"/>
          <w:szCs w:val="22"/>
        </w:rPr>
      </w:pPr>
      <w:r w:rsidRPr="00FD4B98">
        <w:rPr>
          <w:rFonts w:ascii="Arial" w:hAnsi="Arial" w:cs="Arial"/>
          <w:b/>
          <w:bCs/>
          <w:color w:val="000000"/>
          <w:sz w:val="22"/>
          <w:szCs w:val="22"/>
        </w:rPr>
        <w:t>41</w:t>
      </w:r>
    </w:p>
    <w:p w14:paraId="07E78AD6" w14:textId="41CFB330" w:rsidR="00FD4B98" w:rsidRPr="00FD4B98" w:rsidRDefault="00FD4B98" w:rsidP="009E7B89">
      <w:pPr>
        <w:rPr>
          <w:rFonts w:ascii="Arial" w:hAnsi="Arial" w:cs="Arial"/>
          <w:color w:val="000000"/>
          <w:sz w:val="22"/>
          <w:szCs w:val="22"/>
        </w:rPr>
      </w:pPr>
    </w:p>
    <w:p w14:paraId="581A0D8E" w14:textId="7A86E79C" w:rsidR="00FD4B98" w:rsidRPr="00FD4B98" w:rsidRDefault="00FD4B98" w:rsidP="009E7B89">
      <w:pPr>
        <w:rPr>
          <w:rFonts w:ascii="Arial" w:hAnsi="Arial" w:cs="Arial"/>
          <w:color w:val="000000"/>
          <w:sz w:val="22"/>
          <w:szCs w:val="22"/>
        </w:rPr>
      </w:pPr>
    </w:p>
    <w:p w14:paraId="7FF28D11" w14:textId="77777777" w:rsidR="00FD4B98" w:rsidRPr="00FD4B98" w:rsidRDefault="00FD4B98" w:rsidP="00FD4B98">
      <w:pPr>
        <w:jc w:val="both"/>
        <w:rPr>
          <w:rFonts w:ascii="Arial" w:hAnsi="Arial" w:cs="Arial"/>
          <w:sz w:val="22"/>
          <w:szCs w:val="22"/>
        </w:rPr>
      </w:pPr>
      <w:r w:rsidRPr="00FD4B98">
        <w:rPr>
          <w:rFonts w:ascii="Arial" w:hAnsi="Arial" w:cs="Arial"/>
          <w:sz w:val="22"/>
          <w:szCs w:val="22"/>
        </w:rPr>
        <w:t xml:space="preserve">Na temelju članka 10. Zakona o službenicima i namještenicima u lokalnoj i područnoj (regionalnoj) samoupravi („Narodne novine“ broj 86/08., 61/11., 4/18., 96/18. i 112/19.), te sukladno Proračunu Grada Dubrovnika </w:t>
      </w:r>
      <w:r w:rsidRPr="00FD4B98">
        <w:rPr>
          <w:rFonts w:ascii="Arial" w:hAnsi="Arial" w:cs="Arial"/>
          <w:color w:val="000000" w:themeColor="text1"/>
          <w:sz w:val="22"/>
          <w:szCs w:val="22"/>
        </w:rPr>
        <w:t>za 2022</w:t>
      </w:r>
      <w:r w:rsidRPr="00FD4B98">
        <w:rPr>
          <w:rFonts w:ascii="Arial" w:hAnsi="Arial" w:cs="Arial"/>
          <w:color w:val="7030A0"/>
          <w:sz w:val="22"/>
          <w:szCs w:val="22"/>
        </w:rPr>
        <w:t>.</w:t>
      </w:r>
      <w:r w:rsidRPr="00FD4B98">
        <w:rPr>
          <w:rFonts w:ascii="Arial" w:hAnsi="Arial" w:cs="Arial"/>
          <w:sz w:val="22"/>
          <w:szCs w:val="22"/>
        </w:rPr>
        <w:t xml:space="preserve"> godinu („Službeni glasnik Grada Dubrovnika“, broj 23/21.), Gradonačelnik Grada Dubrovnika donosi</w:t>
      </w:r>
    </w:p>
    <w:p w14:paraId="171AB86B" w14:textId="77777777" w:rsidR="00FD4B98" w:rsidRPr="00FD4B98" w:rsidRDefault="00FD4B98" w:rsidP="00FD4B98">
      <w:pPr>
        <w:jc w:val="both"/>
        <w:rPr>
          <w:rFonts w:ascii="Arial" w:hAnsi="Arial" w:cs="Arial"/>
          <w:sz w:val="22"/>
          <w:szCs w:val="22"/>
        </w:rPr>
      </w:pPr>
    </w:p>
    <w:p w14:paraId="7721A26E" w14:textId="77777777" w:rsidR="00FD4B98" w:rsidRPr="00FD4B98" w:rsidRDefault="00FD4B98" w:rsidP="00FD4B98">
      <w:pPr>
        <w:jc w:val="center"/>
        <w:rPr>
          <w:rFonts w:ascii="Arial" w:hAnsi="Arial" w:cs="Arial"/>
          <w:b/>
          <w:bCs/>
          <w:sz w:val="22"/>
          <w:szCs w:val="22"/>
        </w:rPr>
      </w:pPr>
      <w:r w:rsidRPr="00FD4B98">
        <w:rPr>
          <w:rFonts w:ascii="Arial" w:hAnsi="Arial" w:cs="Arial"/>
          <w:b/>
          <w:bCs/>
          <w:sz w:val="22"/>
          <w:szCs w:val="22"/>
        </w:rPr>
        <w:lastRenderedPageBreak/>
        <w:t>IZMJENE I DOPUNE PLANA PRIJMA U SLUŽBU U UPRAVNA TIJELA</w:t>
      </w:r>
    </w:p>
    <w:p w14:paraId="606153B0" w14:textId="77777777" w:rsidR="00FD4B98" w:rsidRPr="00FD4B98" w:rsidRDefault="00FD4B98" w:rsidP="00FD4B98">
      <w:pPr>
        <w:jc w:val="center"/>
        <w:rPr>
          <w:rFonts w:ascii="Arial" w:hAnsi="Arial" w:cs="Arial"/>
          <w:b/>
          <w:bCs/>
          <w:sz w:val="22"/>
          <w:szCs w:val="22"/>
        </w:rPr>
      </w:pPr>
      <w:r w:rsidRPr="00FD4B98">
        <w:rPr>
          <w:rFonts w:ascii="Arial" w:hAnsi="Arial" w:cs="Arial"/>
          <w:b/>
          <w:bCs/>
          <w:sz w:val="22"/>
          <w:szCs w:val="22"/>
        </w:rPr>
        <w:t>GRADA DUBROVNIKA ZA 2022. GODINU</w:t>
      </w:r>
    </w:p>
    <w:p w14:paraId="189741FC" w14:textId="77777777" w:rsidR="00FD4B98" w:rsidRDefault="00FD4B98" w:rsidP="00FD4B98">
      <w:pPr>
        <w:jc w:val="center"/>
        <w:rPr>
          <w:rFonts w:ascii="Arial" w:hAnsi="Arial" w:cs="Arial"/>
          <w:sz w:val="22"/>
          <w:szCs w:val="22"/>
        </w:rPr>
      </w:pPr>
    </w:p>
    <w:p w14:paraId="5D06C7DD" w14:textId="77777777" w:rsidR="00FD4B98" w:rsidRDefault="00FD4B98" w:rsidP="00FD4B98">
      <w:pPr>
        <w:jc w:val="center"/>
        <w:rPr>
          <w:rFonts w:ascii="Arial" w:hAnsi="Arial" w:cs="Arial"/>
          <w:sz w:val="22"/>
          <w:szCs w:val="22"/>
        </w:rPr>
      </w:pPr>
    </w:p>
    <w:p w14:paraId="51AC95FA" w14:textId="77777777" w:rsidR="00FD4B98" w:rsidRDefault="00FD4B98" w:rsidP="00FD4B98">
      <w:pPr>
        <w:jc w:val="center"/>
        <w:rPr>
          <w:rFonts w:ascii="Arial" w:hAnsi="Arial" w:cs="Arial"/>
          <w:sz w:val="22"/>
          <w:szCs w:val="22"/>
        </w:rPr>
      </w:pPr>
    </w:p>
    <w:p w14:paraId="10D47F5A" w14:textId="682E4226" w:rsidR="00FD4B98" w:rsidRDefault="00FD4B98" w:rsidP="00FD4B98">
      <w:pPr>
        <w:jc w:val="center"/>
        <w:rPr>
          <w:rFonts w:ascii="Arial" w:hAnsi="Arial" w:cs="Arial"/>
          <w:sz w:val="22"/>
          <w:szCs w:val="22"/>
        </w:rPr>
      </w:pPr>
      <w:r w:rsidRPr="00FD4B98">
        <w:rPr>
          <w:rFonts w:ascii="Arial" w:hAnsi="Arial" w:cs="Arial"/>
          <w:sz w:val="22"/>
          <w:szCs w:val="22"/>
        </w:rPr>
        <w:t>Točka 1.</w:t>
      </w:r>
    </w:p>
    <w:p w14:paraId="6509952A" w14:textId="77777777" w:rsidR="00FD4B98" w:rsidRPr="00FD4B98" w:rsidRDefault="00FD4B98" w:rsidP="00FD4B98">
      <w:pPr>
        <w:jc w:val="center"/>
        <w:rPr>
          <w:rFonts w:ascii="Arial" w:hAnsi="Arial" w:cs="Arial"/>
          <w:sz w:val="22"/>
          <w:szCs w:val="22"/>
        </w:rPr>
      </w:pPr>
    </w:p>
    <w:p w14:paraId="43264F33" w14:textId="6502806B" w:rsidR="00FD4B98" w:rsidRDefault="00FD4B98" w:rsidP="00FD4B98">
      <w:pPr>
        <w:jc w:val="both"/>
        <w:rPr>
          <w:rFonts w:ascii="Arial" w:hAnsi="Arial" w:cs="Arial"/>
          <w:sz w:val="22"/>
          <w:szCs w:val="22"/>
        </w:rPr>
      </w:pPr>
      <w:r w:rsidRPr="00FD4B98">
        <w:rPr>
          <w:rFonts w:ascii="Arial" w:hAnsi="Arial" w:cs="Arial"/>
          <w:sz w:val="22"/>
          <w:szCs w:val="22"/>
        </w:rPr>
        <w:t>U Planu prijma u službu u upravna tijela Grada Dubrovnika za 2022. godinu KLASA: 112-01/22-01/02,  URBROJ: 2117/01-01-22-6, u članku 4. dodaje se:</w:t>
      </w:r>
    </w:p>
    <w:p w14:paraId="2C057897" w14:textId="77777777" w:rsidR="00FD4B98" w:rsidRPr="00FD4B98" w:rsidRDefault="00FD4B98" w:rsidP="00FD4B98">
      <w:pPr>
        <w:jc w:val="both"/>
        <w:rPr>
          <w:rFonts w:ascii="Arial" w:hAnsi="Arial" w:cs="Arial"/>
          <w:sz w:val="22"/>
          <w:szCs w:val="22"/>
        </w:rPr>
      </w:pPr>
    </w:p>
    <w:p w14:paraId="2FB93783" w14:textId="3DC63FB0" w:rsidR="00FD4B98" w:rsidRPr="00FD4B98" w:rsidRDefault="00FD4B98" w:rsidP="00FD4B98">
      <w:pPr>
        <w:pStyle w:val="ListParagraph"/>
        <w:numPr>
          <w:ilvl w:val="1"/>
          <w:numId w:val="47"/>
        </w:numPr>
        <w:ind w:left="709" w:hanging="283"/>
        <w:jc w:val="both"/>
        <w:rPr>
          <w:rFonts w:ascii="Arial" w:hAnsi="Arial" w:cs="Arial"/>
          <w:sz w:val="22"/>
          <w:szCs w:val="22"/>
        </w:rPr>
      </w:pPr>
      <w:r w:rsidRPr="00FD4B98">
        <w:rPr>
          <w:rFonts w:ascii="Arial" w:hAnsi="Arial" w:cs="Arial"/>
          <w:sz w:val="22"/>
          <w:szCs w:val="22"/>
        </w:rPr>
        <w:t>1 službenik/</w:t>
      </w:r>
      <w:proofErr w:type="spellStart"/>
      <w:r w:rsidRPr="00FD4B98">
        <w:rPr>
          <w:rFonts w:ascii="Arial" w:hAnsi="Arial" w:cs="Arial"/>
          <w:sz w:val="22"/>
          <w:szCs w:val="22"/>
        </w:rPr>
        <w:t>ca</w:t>
      </w:r>
      <w:proofErr w:type="spellEnd"/>
      <w:r w:rsidRPr="00FD4B98">
        <w:rPr>
          <w:rFonts w:ascii="Arial" w:hAnsi="Arial" w:cs="Arial"/>
          <w:sz w:val="22"/>
          <w:szCs w:val="22"/>
        </w:rPr>
        <w:t xml:space="preserve"> srednje stručne spreme pravne, ekonomske ili tehničke struke ili gimnazija na radno mjesto referent u pisarnici u Upravnom odjelu za gospodarenje imovinom, opće i pravne poslove, Odsjeku za opće poslove, </w:t>
      </w:r>
      <w:proofErr w:type="spellStart"/>
      <w:r w:rsidRPr="00FD4B98">
        <w:rPr>
          <w:rFonts w:ascii="Arial" w:hAnsi="Arial" w:cs="Arial"/>
          <w:sz w:val="22"/>
          <w:szCs w:val="22"/>
        </w:rPr>
        <w:t>Pododsjeku</w:t>
      </w:r>
      <w:proofErr w:type="spellEnd"/>
      <w:r w:rsidRPr="00FD4B98">
        <w:rPr>
          <w:rFonts w:ascii="Arial" w:hAnsi="Arial" w:cs="Arial"/>
          <w:sz w:val="22"/>
          <w:szCs w:val="22"/>
        </w:rPr>
        <w:t xml:space="preserve"> za pisarnicu i arhivu Grada Dubrovnika.</w:t>
      </w:r>
    </w:p>
    <w:p w14:paraId="6F936A37" w14:textId="77777777" w:rsidR="00FD4B98" w:rsidRPr="00FD4B98" w:rsidRDefault="00FD4B98" w:rsidP="00FD4B98">
      <w:pPr>
        <w:jc w:val="both"/>
        <w:rPr>
          <w:rFonts w:ascii="Arial" w:hAnsi="Arial" w:cs="Arial"/>
          <w:sz w:val="22"/>
          <w:szCs w:val="22"/>
        </w:rPr>
      </w:pPr>
    </w:p>
    <w:p w14:paraId="055EA0B8" w14:textId="2DB5FDF2" w:rsidR="00FD4B98" w:rsidRDefault="00FD4B98" w:rsidP="00FD4B98">
      <w:pPr>
        <w:jc w:val="center"/>
        <w:rPr>
          <w:rFonts w:ascii="Arial" w:hAnsi="Arial" w:cs="Arial"/>
          <w:sz w:val="22"/>
          <w:szCs w:val="22"/>
        </w:rPr>
      </w:pPr>
      <w:r w:rsidRPr="00FD4B98">
        <w:rPr>
          <w:rFonts w:ascii="Arial" w:hAnsi="Arial" w:cs="Arial"/>
          <w:sz w:val="22"/>
          <w:szCs w:val="22"/>
        </w:rPr>
        <w:t>Točka 2.</w:t>
      </w:r>
    </w:p>
    <w:p w14:paraId="39DBFDBA" w14:textId="77777777" w:rsidR="00FD4B98" w:rsidRPr="00FD4B98" w:rsidRDefault="00FD4B98" w:rsidP="00FD4B98">
      <w:pPr>
        <w:jc w:val="center"/>
        <w:rPr>
          <w:rFonts w:ascii="Arial" w:hAnsi="Arial" w:cs="Arial"/>
          <w:sz w:val="22"/>
          <w:szCs w:val="22"/>
        </w:rPr>
      </w:pPr>
    </w:p>
    <w:p w14:paraId="21C2B8B2" w14:textId="46344374" w:rsidR="00FD4B98" w:rsidRDefault="00FD4B98" w:rsidP="00FD4B98">
      <w:pPr>
        <w:jc w:val="both"/>
        <w:rPr>
          <w:rFonts w:ascii="Arial" w:hAnsi="Arial" w:cs="Arial"/>
          <w:sz w:val="22"/>
          <w:szCs w:val="22"/>
        </w:rPr>
      </w:pPr>
      <w:r w:rsidRPr="00FD4B98">
        <w:rPr>
          <w:rFonts w:ascii="Arial" w:hAnsi="Arial" w:cs="Arial"/>
          <w:sz w:val="22"/>
          <w:szCs w:val="22"/>
        </w:rPr>
        <w:t xml:space="preserve">Ove izmjene i dopune Plana prijma objavit će se u „Službenom glasniku Grada Dubrovnika“ te na oglasnoj ploči Grada Dubrovnika. </w:t>
      </w:r>
    </w:p>
    <w:p w14:paraId="5A4FD4E6" w14:textId="77777777" w:rsidR="00FD4B98" w:rsidRPr="00FD4B98" w:rsidRDefault="00FD4B98" w:rsidP="00FD4B98">
      <w:pPr>
        <w:jc w:val="both"/>
        <w:rPr>
          <w:rFonts w:ascii="Arial" w:hAnsi="Arial" w:cs="Arial"/>
          <w:sz w:val="22"/>
          <w:szCs w:val="22"/>
        </w:rPr>
      </w:pPr>
    </w:p>
    <w:p w14:paraId="63AA4A91" w14:textId="43A75339" w:rsidR="00FD4B98" w:rsidRDefault="00FD4B98" w:rsidP="00FD4B98">
      <w:pPr>
        <w:jc w:val="center"/>
        <w:rPr>
          <w:rFonts w:ascii="Arial" w:hAnsi="Arial" w:cs="Arial"/>
          <w:sz w:val="22"/>
          <w:szCs w:val="22"/>
        </w:rPr>
      </w:pPr>
      <w:r w:rsidRPr="00FD4B98">
        <w:rPr>
          <w:rFonts w:ascii="Arial" w:hAnsi="Arial" w:cs="Arial"/>
          <w:sz w:val="22"/>
          <w:szCs w:val="22"/>
        </w:rPr>
        <w:t>Točka 3.</w:t>
      </w:r>
    </w:p>
    <w:p w14:paraId="0530791E" w14:textId="77777777" w:rsidR="00FD4B98" w:rsidRPr="00FD4B98" w:rsidRDefault="00FD4B98" w:rsidP="00FD4B98">
      <w:pPr>
        <w:jc w:val="center"/>
        <w:rPr>
          <w:rFonts w:ascii="Arial" w:hAnsi="Arial" w:cs="Arial"/>
          <w:sz w:val="22"/>
          <w:szCs w:val="22"/>
        </w:rPr>
      </w:pPr>
    </w:p>
    <w:p w14:paraId="16FB8940" w14:textId="77777777" w:rsidR="00FD4B98" w:rsidRPr="00FD4B98" w:rsidRDefault="00FD4B98" w:rsidP="00FD4B98">
      <w:pPr>
        <w:jc w:val="both"/>
        <w:rPr>
          <w:rFonts w:ascii="Arial" w:hAnsi="Arial" w:cs="Arial"/>
          <w:sz w:val="22"/>
          <w:szCs w:val="22"/>
        </w:rPr>
      </w:pPr>
      <w:r w:rsidRPr="00FD4B98">
        <w:rPr>
          <w:rFonts w:ascii="Arial" w:hAnsi="Arial" w:cs="Arial"/>
          <w:sz w:val="22"/>
          <w:szCs w:val="22"/>
        </w:rPr>
        <w:t>Ovaj Plan stupa na snagu danom donošenja.</w:t>
      </w:r>
    </w:p>
    <w:p w14:paraId="4ACD174B" w14:textId="77777777" w:rsidR="00FD4B98" w:rsidRPr="00092002" w:rsidRDefault="00FD4B98" w:rsidP="00FD4B98">
      <w:pPr>
        <w:jc w:val="both"/>
        <w:rPr>
          <w:rFonts w:ascii="Arial" w:hAnsi="Arial" w:cs="Arial"/>
        </w:rPr>
      </w:pPr>
    </w:p>
    <w:p w14:paraId="24704283" w14:textId="77777777" w:rsidR="00FD4B98" w:rsidRPr="00FD4B98" w:rsidRDefault="00FD4B98" w:rsidP="009E7B89">
      <w:pPr>
        <w:rPr>
          <w:rFonts w:ascii="Arial" w:hAnsi="Arial" w:cs="Arial"/>
          <w:color w:val="000000"/>
          <w:sz w:val="22"/>
          <w:szCs w:val="22"/>
        </w:rPr>
      </w:pPr>
    </w:p>
    <w:p w14:paraId="3A102F1C" w14:textId="77777777" w:rsidR="00FD4B98" w:rsidRPr="00FD4B98" w:rsidRDefault="00FD4B98" w:rsidP="00FD4B98">
      <w:pPr>
        <w:jc w:val="both"/>
        <w:rPr>
          <w:rFonts w:ascii="Arial" w:hAnsi="Arial" w:cs="Arial"/>
          <w:sz w:val="22"/>
          <w:szCs w:val="22"/>
        </w:rPr>
      </w:pPr>
      <w:r w:rsidRPr="00FD4B98">
        <w:rPr>
          <w:rFonts w:ascii="Arial" w:hAnsi="Arial" w:cs="Arial"/>
          <w:sz w:val="22"/>
          <w:szCs w:val="22"/>
        </w:rPr>
        <w:t>KLASA: 112-01/22-01/02</w:t>
      </w:r>
    </w:p>
    <w:p w14:paraId="19EC2010" w14:textId="77777777" w:rsidR="00FD4B98" w:rsidRPr="00FD4B98" w:rsidRDefault="00FD4B98" w:rsidP="00FD4B98">
      <w:pPr>
        <w:jc w:val="both"/>
        <w:rPr>
          <w:rFonts w:ascii="Arial" w:hAnsi="Arial" w:cs="Arial"/>
          <w:sz w:val="22"/>
          <w:szCs w:val="22"/>
        </w:rPr>
      </w:pPr>
      <w:r w:rsidRPr="00FD4B98">
        <w:rPr>
          <w:rFonts w:ascii="Arial" w:hAnsi="Arial" w:cs="Arial"/>
          <w:sz w:val="22"/>
          <w:szCs w:val="22"/>
        </w:rPr>
        <w:t>URBROJ: 2117-1-01-22-08</w:t>
      </w:r>
    </w:p>
    <w:p w14:paraId="1296C5F4" w14:textId="105C877A" w:rsidR="00FD4B98" w:rsidRPr="00FD4B98" w:rsidRDefault="00FD4B98" w:rsidP="00FD4B98">
      <w:pPr>
        <w:jc w:val="both"/>
        <w:rPr>
          <w:rFonts w:ascii="Arial" w:hAnsi="Arial" w:cs="Arial"/>
          <w:sz w:val="22"/>
          <w:szCs w:val="22"/>
        </w:rPr>
      </w:pPr>
      <w:r w:rsidRPr="00FD4B98">
        <w:rPr>
          <w:rFonts w:ascii="Arial" w:hAnsi="Arial" w:cs="Arial"/>
          <w:sz w:val="22"/>
          <w:szCs w:val="22"/>
        </w:rPr>
        <w:t xml:space="preserve">Dubrovnik, </w:t>
      </w:r>
      <w:r>
        <w:rPr>
          <w:rFonts w:ascii="Arial" w:hAnsi="Arial" w:cs="Arial"/>
          <w:sz w:val="22"/>
          <w:szCs w:val="22"/>
        </w:rPr>
        <w:t xml:space="preserve"> </w:t>
      </w:r>
      <w:r w:rsidRPr="00FD4B98">
        <w:rPr>
          <w:rFonts w:ascii="Arial" w:hAnsi="Arial" w:cs="Arial"/>
          <w:sz w:val="22"/>
          <w:szCs w:val="22"/>
        </w:rPr>
        <w:t>7. ožujka 2022.</w:t>
      </w:r>
    </w:p>
    <w:p w14:paraId="396CB63A" w14:textId="1A9799C7" w:rsidR="00FD4B98" w:rsidRDefault="00FD4B98" w:rsidP="009E7B89">
      <w:pPr>
        <w:rPr>
          <w:rFonts w:ascii="Arial" w:hAnsi="Arial" w:cs="Arial"/>
          <w:color w:val="000000"/>
          <w:sz w:val="22"/>
          <w:szCs w:val="22"/>
        </w:rPr>
      </w:pPr>
    </w:p>
    <w:p w14:paraId="44F31E71" w14:textId="5A848193" w:rsidR="00FD4B98" w:rsidRDefault="00FD4B98" w:rsidP="009E7B89">
      <w:pPr>
        <w:rPr>
          <w:rFonts w:ascii="Arial" w:hAnsi="Arial" w:cs="Arial"/>
          <w:color w:val="000000"/>
          <w:sz w:val="22"/>
          <w:szCs w:val="22"/>
        </w:rPr>
      </w:pPr>
      <w:r>
        <w:rPr>
          <w:rFonts w:ascii="Arial" w:hAnsi="Arial" w:cs="Arial"/>
          <w:color w:val="000000"/>
          <w:sz w:val="22"/>
          <w:szCs w:val="22"/>
        </w:rPr>
        <w:t>Gradonačelnik:</w:t>
      </w:r>
    </w:p>
    <w:p w14:paraId="286BBE51" w14:textId="272E91D3" w:rsidR="00FD4B98" w:rsidRDefault="00FD4B98" w:rsidP="009E7B89">
      <w:pPr>
        <w:rPr>
          <w:rFonts w:ascii="Arial" w:hAnsi="Arial" w:cs="Arial"/>
          <w:color w:val="000000"/>
          <w:sz w:val="22"/>
          <w:szCs w:val="22"/>
        </w:rPr>
      </w:pPr>
      <w:r w:rsidRPr="00FD4B98">
        <w:rPr>
          <w:rFonts w:ascii="Arial" w:hAnsi="Arial" w:cs="Arial"/>
          <w:b/>
          <w:bCs/>
          <w:color w:val="000000"/>
          <w:sz w:val="22"/>
          <w:szCs w:val="22"/>
        </w:rPr>
        <w:t>Mato Franković</w:t>
      </w:r>
      <w:r>
        <w:rPr>
          <w:rFonts w:ascii="Arial" w:hAnsi="Arial" w:cs="Arial"/>
          <w:color w:val="000000"/>
          <w:sz w:val="22"/>
          <w:szCs w:val="22"/>
        </w:rPr>
        <w:t>, v. r .</w:t>
      </w:r>
    </w:p>
    <w:p w14:paraId="409D08DE" w14:textId="46E106D3" w:rsidR="00FD4B98" w:rsidRPr="009E7B89" w:rsidRDefault="00FD4B98" w:rsidP="009E7B89">
      <w:pPr>
        <w:rPr>
          <w:rFonts w:ascii="Arial" w:hAnsi="Arial" w:cs="Arial"/>
          <w:color w:val="000000"/>
          <w:sz w:val="22"/>
          <w:szCs w:val="22"/>
        </w:rPr>
      </w:pPr>
      <w:r>
        <w:rPr>
          <w:rFonts w:ascii="Arial" w:hAnsi="Arial" w:cs="Arial"/>
          <w:color w:val="000000"/>
          <w:sz w:val="22"/>
          <w:szCs w:val="22"/>
        </w:rPr>
        <w:t>----------------------------</w:t>
      </w:r>
    </w:p>
    <w:p w14:paraId="5F054474" w14:textId="682009AE" w:rsidR="00200807" w:rsidRDefault="00200807" w:rsidP="00200807">
      <w:pPr>
        <w:rPr>
          <w:rFonts w:ascii="Arial" w:hAnsi="Arial" w:cs="Arial"/>
          <w:color w:val="000000"/>
          <w:sz w:val="22"/>
          <w:szCs w:val="22"/>
        </w:rPr>
      </w:pPr>
    </w:p>
    <w:p w14:paraId="3020357F" w14:textId="5EB12872" w:rsidR="00200807" w:rsidRDefault="00200807" w:rsidP="00200807">
      <w:pPr>
        <w:rPr>
          <w:rFonts w:ascii="Arial" w:hAnsi="Arial" w:cs="Arial"/>
          <w:color w:val="000000"/>
          <w:sz w:val="22"/>
          <w:szCs w:val="22"/>
        </w:rPr>
      </w:pPr>
    </w:p>
    <w:p w14:paraId="4D69790D" w14:textId="77777777" w:rsidR="00200807" w:rsidRDefault="00200807" w:rsidP="00200807">
      <w:pPr>
        <w:rPr>
          <w:rFonts w:ascii="Arial" w:hAnsi="Arial" w:cs="Arial"/>
          <w:color w:val="000000"/>
          <w:sz w:val="22"/>
          <w:szCs w:val="22"/>
        </w:rPr>
      </w:pPr>
    </w:p>
    <w:p w14:paraId="1DA78625" w14:textId="77777777" w:rsidR="00200807" w:rsidRDefault="00200807" w:rsidP="00200807">
      <w:pPr>
        <w:rPr>
          <w:rFonts w:ascii="Arial" w:hAnsi="Arial" w:cs="Arial"/>
          <w:color w:val="000000"/>
          <w:sz w:val="22"/>
          <w:szCs w:val="22"/>
        </w:rPr>
      </w:pPr>
    </w:p>
    <w:p w14:paraId="2BFD73B8" w14:textId="77777777" w:rsidR="00200807" w:rsidRDefault="00200807" w:rsidP="00200807">
      <w:pPr>
        <w:rPr>
          <w:rFonts w:ascii="Arial" w:hAnsi="Arial" w:cs="Arial"/>
          <w:color w:val="000000"/>
          <w:sz w:val="22"/>
          <w:szCs w:val="22"/>
        </w:rPr>
      </w:pPr>
    </w:p>
    <w:p w14:paraId="516328C3" w14:textId="641F962E" w:rsidR="00200807" w:rsidRDefault="00200807" w:rsidP="00200807">
      <w:pPr>
        <w:rPr>
          <w:rFonts w:ascii="Arial" w:hAnsi="Arial" w:cs="Arial"/>
          <w:color w:val="000000"/>
          <w:sz w:val="22"/>
          <w:szCs w:val="22"/>
        </w:rPr>
      </w:pPr>
    </w:p>
    <w:p w14:paraId="2AD15EA5" w14:textId="77777777" w:rsidR="00200807" w:rsidRDefault="00200807" w:rsidP="00200807">
      <w:pPr>
        <w:rPr>
          <w:rFonts w:ascii="Arial" w:hAnsi="Arial" w:cs="Arial"/>
          <w:color w:val="000000"/>
          <w:sz w:val="22"/>
          <w:szCs w:val="22"/>
        </w:rPr>
      </w:pPr>
    </w:p>
    <w:p w14:paraId="30BE6DFC" w14:textId="148E2754" w:rsidR="00200807" w:rsidRDefault="00200807" w:rsidP="00200807">
      <w:pPr>
        <w:rPr>
          <w:rFonts w:ascii="Arial" w:hAnsi="Arial" w:cs="Arial"/>
          <w:color w:val="000000"/>
          <w:sz w:val="22"/>
          <w:szCs w:val="22"/>
        </w:rPr>
      </w:pPr>
    </w:p>
    <w:p w14:paraId="2C877FA2" w14:textId="65383394" w:rsidR="00200807" w:rsidRDefault="00200807" w:rsidP="00200807">
      <w:pPr>
        <w:rPr>
          <w:rFonts w:ascii="Arial" w:hAnsi="Arial" w:cs="Arial"/>
          <w:color w:val="000000"/>
          <w:sz w:val="22"/>
          <w:szCs w:val="22"/>
        </w:rPr>
      </w:pPr>
    </w:p>
    <w:p w14:paraId="381FAAC7" w14:textId="77777777" w:rsidR="00200807" w:rsidRDefault="00200807" w:rsidP="00200807">
      <w:pPr>
        <w:rPr>
          <w:rFonts w:ascii="Arial" w:hAnsi="Arial" w:cs="Arial"/>
          <w:color w:val="000000"/>
          <w:sz w:val="22"/>
          <w:szCs w:val="22"/>
        </w:rPr>
      </w:pPr>
    </w:p>
    <w:p w14:paraId="3E9550B6" w14:textId="77777777" w:rsidR="00200807" w:rsidRDefault="00200807" w:rsidP="00200807">
      <w:pPr>
        <w:rPr>
          <w:rFonts w:ascii="Arial" w:hAnsi="Arial" w:cs="Arial"/>
          <w:color w:val="000000"/>
          <w:sz w:val="22"/>
          <w:szCs w:val="22"/>
        </w:rPr>
      </w:pPr>
    </w:p>
    <w:p w14:paraId="28F56469" w14:textId="77777777" w:rsidR="00200807" w:rsidRDefault="00200807" w:rsidP="00200807">
      <w:pPr>
        <w:rPr>
          <w:rFonts w:ascii="Arial" w:hAnsi="Arial" w:cs="Arial"/>
          <w:color w:val="000000"/>
          <w:sz w:val="22"/>
          <w:szCs w:val="22"/>
        </w:rPr>
      </w:pPr>
    </w:p>
    <w:p w14:paraId="145C0856" w14:textId="77777777" w:rsidR="00200807" w:rsidRDefault="00200807" w:rsidP="00200807">
      <w:pPr>
        <w:rPr>
          <w:rFonts w:ascii="Arial" w:hAnsi="Arial" w:cs="Arial"/>
          <w:color w:val="000000"/>
          <w:sz w:val="22"/>
          <w:szCs w:val="22"/>
        </w:rPr>
      </w:pPr>
    </w:p>
    <w:p w14:paraId="3F0CF569" w14:textId="6F2F8752" w:rsidR="00200807" w:rsidRDefault="00200807" w:rsidP="00200807">
      <w:pPr>
        <w:rPr>
          <w:rFonts w:ascii="Arial" w:hAnsi="Arial" w:cs="Arial"/>
          <w:color w:val="000000"/>
          <w:sz w:val="22"/>
          <w:szCs w:val="22"/>
        </w:rPr>
      </w:pPr>
    </w:p>
    <w:p w14:paraId="0D674E40" w14:textId="4F31B1A9" w:rsidR="00200807" w:rsidRDefault="00200807" w:rsidP="00200807">
      <w:pPr>
        <w:rPr>
          <w:rFonts w:ascii="Arial" w:hAnsi="Arial" w:cs="Arial"/>
          <w:color w:val="000000"/>
          <w:sz w:val="22"/>
          <w:szCs w:val="22"/>
        </w:rPr>
      </w:pPr>
    </w:p>
    <w:p w14:paraId="40797404" w14:textId="77777777" w:rsidR="00200807" w:rsidRDefault="00200807" w:rsidP="00200807">
      <w:pPr>
        <w:rPr>
          <w:rFonts w:ascii="Arial" w:hAnsi="Arial" w:cs="Arial"/>
          <w:color w:val="000000"/>
          <w:sz w:val="22"/>
          <w:szCs w:val="22"/>
        </w:rPr>
      </w:pPr>
    </w:p>
    <w:sectPr w:rsidR="00200807" w:rsidSect="00B87E21">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80"/>
    <w:family w:val="auto"/>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A6ED712"/>
    <w:name w:val="WW8Num1"/>
    <w:lvl w:ilvl="0">
      <w:start w:val="1"/>
      <w:numFmt w:val="decimal"/>
      <w:suff w:val="nothing"/>
      <w:lvlText w:val="%1."/>
      <w:lvlJc w:val="left"/>
      <w:pPr>
        <w:tabs>
          <w:tab w:val="num" w:pos="0"/>
        </w:tabs>
        <w:ind w:left="0" w:firstLine="0"/>
      </w:pPr>
      <w:rPr>
        <w:rFonts w:ascii="Times New Roman" w:eastAsia="Times New Roman" w:hAnsi="Times New Roman" w:cs="Times New Roman" w:hint="default"/>
        <w:color w:val="000000"/>
        <w:sz w:val="19"/>
        <w:szCs w:val="19"/>
        <w:lang w:val="hr-HR" w:eastAsia="hr-HR"/>
      </w:rPr>
    </w:lvl>
    <w:lvl w:ilvl="1">
      <w:start w:val="1"/>
      <w:numFmt w:val="decimal"/>
      <w:suff w:val="nothing"/>
      <w:lvlText w:val="%2."/>
      <w:lvlJc w:val="left"/>
      <w:pPr>
        <w:tabs>
          <w:tab w:val="num" w:pos="0"/>
        </w:tabs>
        <w:ind w:left="0" w:firstLine="0"/>
      </w:pPr>
      <w:rPr>
        <w:rFonts w:ascii="Times New Roman" w:eastAsia="Times New Roman" w:hAnsi="Times New Roman" w:cs="Times New Roman"/>
        <w:color w:val="000000"/>
        <w:sz w:val="19"/>
        <w:szCs w:val="19"/>
        <w:lang w:val="hr-HR" w:eastAsia="hr-HR"/>
      </w:rPr>
    </w:lvl>
    <w:lvl w:ilvl="2">
      <w:start w:val="1"/>
      <w:numFmt w:val="decimal"/>
      <w:suff w:val="nothing"/>
      <w:lvlText w:val="%3."/>
      <w:lvlJc w:val="left"/>
      <w:pPr>
        <w:tabs>
          <w:tab w:val="num" w:pos="0"/>
        </w:tabs>
        <w:ind w:left="0" w:firstLine="0"/>
      </w:pPr>
      <w:rPr>
        <w:rFonts w:ascii="Times New Roman" w:eastAsia="Times New Roman" w:hAnsi="Times New Roman" w:cs="Times New Roman"/>
        <w:color w:val="000000"/>
        <w:sz w:val="19"/>
        <w:szCs w:val="19"/>
        <w:lang w:val="hr-HR" w:eastAsia="hr-HR"/>
      </w:rPr>
    </w:lvl>
    <w:lvl w:ilvl="3">
      <w:start w:val="1"/>
      <w:numFmt w:val="decimal"/>
      <w:suff w:val="nothing"/>
      <w:lvlText w:val="%4."/>
      <w:lvlJc w:val="left"/>
      <w:pPr>
        <w:tabs>
          <w:tab w:val="num" w:pos="0"/>
        </w:tabs>
        <w:ind w:left="0" w:firstLine="0"/>
      </w:pPr>
      <w:rPr>
        <w:rFonts w:ascii="Times New Roman" w:eastAsia="Times New Roman" w:hAnsi="Times New Roman" w:cs="Times New Roman"/>
        <w:color w:val="000000"/>
        <w:sz w:val="19"/>
        <w:szCs w:val="19"/>
        <w:lang w:val="hr-HR" w:eastAsia="hr-HR"/>
      </w:rPr>
    </w:lvl>
    <w:lvl w:ilvl="4">
      <w:start w:val="1"/>
      <w:numFmt w:val="decimal"/>
      <w:suff w:val="nothing"/>
      <w:lvlText w:val="%5."/>
      <w:lvlJc w:val="left"/>
      <w:pPr>
        <w:tabs>
          <w:tab w:val="num" w:pos="0"/>
        </w:tabs>
        <w:ind w:left="0" w:firstLine="0"/>
      </w:pPr>
      <w:rPr>
        <w:rFonts w:ascii="Times New Roman" w:eastAsia="Times New Roman" w:hAnsi="Times New Roman" w:cs="Times New Roman"/>
        <w:color w:val="000000"/>
        <w:sz w:val="19"/>
        <w:szCs w:val="19"/>
        <w:lang w:val="hr-HR" w:eastAsia="hr-HR"/>
      </w:rPr>
    </w:lvl>
    <w:lvl w:ilvl="5">
      <w:start w:val="1"/>
      <w:numFmt w:val="decimal"/>
      <w:suff w:val="nothing"/>
      <w:lvlText w:val="%6."/>
      <w:lvlJc w:val="left"/>
      <w:pPr>
        <w:tabs>
          <w:tab w:val="num" w:pos="0"/>
        </w:tabs>
        <w:ind w:left="0" w:firstLine="0"/>
      </w:pPr>
      <w:rPr>
        <w:rFonts w:ascii="Times New Roman" w:eastAsia="Times New Roman" w:hAnsi="Times New Roman" w:cs="Times New Roman"/>
        <w:color w:val="000000"/>
        <w:sz w:val="19"/>
        <w:szCs w:val="19"/>
        <w:lang w:val="hr-HR" w:eastAsia="hr-HR"/>
      </w:rPr>
    </w:lvl>
    <w:lvl w:ilvl="6">
      <w:start w:val="1"/>
      <w:numFmt w:val="decimal"/>
      <w:suff w:val="nothing"/>
      <w:lvlText w:val="%7."/>
      <w:lvlJc w:val="left"/>
      <w:pPr>
        <w:tabs>
          <w:tab w:val="num" w:pos="0"/>
        </w:tabs>
        <w:ind w:left="0" w:firstLine="0"/>
      </w:pPr>
      <w:rPr>
        <w:rFonts w:ascii="Times New Roman" w:eastAsia="Times New Roman" w:hAnsi="Times New Roman" w:cs="Times New Roman"/>
        <w:color w:val="000000"/>
        <w:sz w:val="19"/>
        <w:szCs w:val="19"/>
        <w:lang w:val="hr-HR" w:eastAsia="hr-HR"/>
      </w:rPr>
    </w:lvl>
    <w:lvl w:ilvl="7">
      <w:start w:val="1"/>
      <w:numFmt w:val="decimal"/>
      <w:suff w:val="nothing"/>
      <w:lvlText w:val="%8."/>
      <w:lvlJc w:val="left"/>
      <w:pPr>
        <w:tabs>
          <w:tab w:val="num" w:pos="0"/>
        </w:tabs>
        <w:ind w:left="0" w:firstLine="0"/>
      </w:pPr>
      <w:rPr>
        <w:rFonts w:ascii="Times New Roman" w:eastAsia="Times New Roman" w:hAnsi="Times New Roman" w:cs="Times New Roman"/>
        <w:color w:val="000000"/>
        <w:sz w:val="19"/>
        <w:szCs w:val="19"/>
        <w:lang w:val="hr-HR" w:eastAsia="hr-HR"/>
      </w:rPr>
    </w:lvl>
    <w:lvl w:ilvl="8">
      <w:start w:val="1"/>
      <w:numFmt w:val="decimal"/>
      <w:suff w:val="nothing"/>
      <w:lvlText w:val="%9."/>
      <w:lvlJc w:val="left"/>
      <w:pPr>
        <w:tabs>
          <w:tab w:val="num" w:pos="0"/>
        </w:tabs>
        <w:ind w:left="0" w:firstLine="0"/>
      </w:pPr>
      <w:rPr>
        <w:rFonts w:ascii="Times New Roman" w:eastAsia="Times New Roman" w:hAnsi="Times New Roman" w:cs="Times New Roman"/>
        <w:color w:val="000000"/>
        <w:sz w:val="19"/>
        <w:szCs w:val="19"/>
        <w:lang w:val="hr-HR" w:eastAsia="hr-HR"/>
      </w:rPr>
    </w:lvl>
  </w:abstractNum>
  <w:abstractNum w:abstractNumId="1" w15:restartNumberingAfterBreak="0">
    <w:nsid w:val="00114288"/>
    <w:multiLevelType w:val="hybridMultilevel"/>
    <w:tmpl w:val="E17E2A58"/>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C914B3"/>
    <w:multiLevelType w:val="hybridMultilevel"/>
    <w:tmpl w:val="69D22538"/>
    <w:lvl w:ilvl="0" w:tplc="174C361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121BC"/>
    <w:multiLevelType w:val="hybridMultilevel"/>
    <w:tmpl w:val="789EB752"/>
    <w:lvl w:ilvl="0" w:tplc="A2201ABC">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3372E3"/>
    <w:multiLevelType w:val="hybridMultilevel"/>
    <w:tmpl w:val="6CEC2A10"/>
    <w:lvl w:ilvl="0" w:tplc="CD886F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FDC1562"/>
    <w:multiLevelType w:val="hybridMultilevel"/>
    <w:tmpl w:val="F30A4D28"/>
    <w:lvl w:ilvl="0" w:tplc="041A0015">
      <w:start w:val="1"/>
      <w:numFmt w:val="upperLetter"/>
      <w:lvlText w:val="%1."/>
      <w:lvlJc w:val="left"/>
      <w:pPr>
        <w:ind w:left="720" w:hanging="360"/>
      </w:pPr>
      <w:rPr>
        <w:rFonts w:hint="default"/>
      </w:rPr>
    </w:lvl>
    <w:lvl w:ilvl="1" w:tplc="91366C0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4E3A57"/>
    <w:multiLevelType w:val="hybridMultilevel"/>
    <w:tmpl w:val="4ABEAE20"/>
    <w:lvl w:ilvl="0" w:tplc="33CA30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40E0ADA"/>
    <w:multiLevelType w:val="hybridMultilevel"/>
    <w:tmpl w:val="EE6C670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F44E68"/>
    <w:multiLevelType w:val="hybridMultilevel"/>
    <w:tmpl w:val="64A2161C"/>
    <w:lvl w:ilvl="0" w:tplc="AD1238E6">
      <w:numFmt w:val="bullet"/>
      <w:lvlText w:val="―"/>
      <w:lvlJc w:val="left"/>
      <w:pPr>
        <w:ind w:left="1077" w:hanging="360"/>
      </w:pPr>
      <w:rPr>
        <w:rFonts w:ascii="Calibri" w:eastAsia="Times New Roman" w:hAnsi="Calibri" w:hint="default"/>
      </w:rPr>
    </w:lvl>
    <w:lvl w:ilvl="1" w:tplc="041A0003">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9" w15:restartNumberingAfterBreak="0">
    <w:nsid w:val="198F2E36"/>
    <w:multiLevelType w:val="multilevel"/>
    <w:tmpl w:val="F412F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DF36B7"/>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15C09"/>
    <w:multiLevelType w:val="hybridMultilevel"/>
    <w:tmpl w:val="4B8494AC"/>
    <w:lvl w:ilvl="0" w:tplc="FBD6CC90">
      <w:start w:val="1"/>
      <w:numFmt w:val="decimal"/>
      <w:lvlText w:val="%1."/>
      <w:lvlJc w:val="left"/>
      <w:pPr>
        <w:ind w:left="720" w:hanging="360"/>
      </w:pPr>
      <w:rPr>
        <w:b w:val="0"/>
        <w:bCs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2A056D"/>
    <w:multiLevelType w:val="hybridMultilevel"/>
    <w:tmpl w:val="9ED278F6"/>
    <w:lvl w:ilvl="0" w:tplc="AD1238E6">
      <w:numFmt w:val="bullet"/>
      <w:lvlText w:val="―"/>
      <w:lvlJc w:val="left"/>
      <w:pPr>
        <w:ind w:left="360" w:hanging="360"/>
      </w:pPr>
      <w:rPr>
        <w:rFonts w:ascii="Calibri" w:eastAsia="Times New Roman" w:hAnsi="Calibri" w:hint="default"/>
      </w:rPr>
    </w:lvl>
    <w:lvl w:ilvl="1" w:tplc="D0168982">
      <w:start w:val="1"/>
      <w:numFmt w:val="bullet"/>
      <w:lvlText w:val="o"/>
      <w:lvlJc w:val="left"/>
      <w:pPr>
        <w:ind w:left="1440" w:hanging="360"/>
      </w:pPr>
      <w:rPr>
        <w:rFonts w:ascii="Courier New" w:hAnsi="Courier New"/>
      </w:rPr>
    </w:lvl>
    <w:lvl w:ilvl="2" w:tplc="AFE8EBAC">
      <w:start w:val="1"/>
      <w:numFmt w:val="bullet"/>
      <w:lvlText w:val=""/>
      <w:lvlJc w:val="left"/>
      <w:pPr>
        <w:ind w:left="2160" w:hanging="360"/>
      </w:pPr>
      <w:rPr>
        <w:rFonts w:ascii="Wingdings" w:hAnsi="Wingdings"/>
      </w:rPr>
    </w:lvl>
    <w:lvl w:ilvl="3" w:tplc="BDE0B2C6">
      <w:start w:val="1"/>
      <w:numFmt w:val="bullet"/>
      <w:lvlText w:val=""/>
      <w:lvlJc w:val="left"/>
      <w:pPr>
        <w:ind w:left="2880" w:hanging="360"/>
      </w:pPr>
      <w:rPr>
        <w:rFonts w:ascii="Symbol" w:hAnsi="Symbol"/>
      </w:rPr>
    </w:lvl>
    <w:lvl w:ilvl="4" w:tplc="FF18D008">
      <w:start w:val="1"/>
      <w:numFmt w:val="bullet"/>
      <w:lvlText w:val="o"/>
      <w:lvlJc w:val="left"/>
      <w:pPr>
        <w:ind w:left="3600" w:hanging="360"/>
      </w:pPr>
      <w:rPr>
        <w:rFonts w:ascii="Courier New" w:hAnsi="Courier New"/>
      </w:rPr>
    </w:lvl>
    <w:lvl w:ilvl="5" w:tplc="7850028A">
      <w:start w:val="1"/>
      <w:numFmt w:val="bullet"/>
      <w:lvlText w:val=""/>
      <w:lvlJc w:val="left"/>
      <w:pPr>
        <w:ind w:left="4320" w:hanging="360"/>
      </w:pPr>
      <w:rPr>
        <w:rFonts w:ascii="Wingdings" w:hAnsi="Wingdings"/>
      </w:rPr>
    </w:lvl>
    <w:lvl w:ilvl="6" w:tplc="C6625868">
      <w:start w:val="1"/>
      <w:numFmt w:val="bullet"/>
      <w:lvlText w:val=""/>
      <w:lvlJc w:val="left"/>
      <w:pPr>
        <w:ind w:left="5040" w:hanging="360"/>
      </w:pPr>
      <w:rPr>
        <w:rFonts w:ascii="Symbol" w:hAnsi="Symbol"/>
      </w:rPr>
    </w:lvl>
    <w:lvl w:ilvl="7" w:tplc="FC781DD6">
      <w:start w:val="1"/>
      <w:numFmt w:val="bullet"/>
      <w:lvlText w:val="o"/>
      <w:lvlJc w:val="left"/>
      <w:pPr>
        <w:ind w:left="5760" w:hanging="360"/>
      </w:pPr>
      <w:rPr>
        <w:rFonts w:ascii="Courier New" w:hAnsi="Courier New"/>
      </w:rPr>
    </w:lvl>
    <w:lvl w:ilvl="8" w:tplc="05DC0490">
      <w:start w:val="1"/>
      <w:numFmt w:val="bullet"/>
      <w:lvlText w:val=""/>
      <w:lvlJc w:val="left"/>
      <w:pPr>
        <w:ind w:left="6480" w:hanging="360"/>
      </w:pPr>
      <w:rPr>
        <w:rFonts w:ascii="Wingdings" w:hAnsi="Wingdings"/>
      </w:rPr>
    </w:lvl>
  </w:abstractNum>
  <w:abstractNum w:abstractNumId="13" w15:restartNumberingAfterBreak="0">
    <w:nsid w:val="25CD5664"/>
    <w:multiLevelType w:val="hybridMultilevel"/>
    <w:tmpl w:val="EE280BF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D55C8D"/>
    <w:multiLevelType w:val="multilevel"/>
    <w:tmpl w:val="B534F88C"/>
    <w:lvl w:ilvl="0">
      <w:start w:val="1"/>
      <w:numFmt w:val="decimal"/>
      <w:lvlText w:val="%1."/>
      <w:lvlJc w:val="left"/>
      <w:pPr>
        <w:ind w:left="1636" w:hanging="360"/>
      </w:p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15" w15:restartNumberingAfterBreak="0">
    <w:nsid w:val="2A1527E7"/>
    <w:multiLevelType w:val="hybridMultilevel"/>
    <w:tmpl w:val="FBE4FDFC"/>
    <w:lvl w:ilvl="0" w:tplc="8816160A">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901286"/>
    <w:multiLevelType w:val="hybridMultilevel"/>
    <w:tmpl w:val="76D89922"/>
    <w:lvl w:ilvl="0" w:tplc="DB04E1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C9A5E86"/>
    <w:multiLevelType w:val="hybridMultilevel"/>
    <w:tmpl w:val="FA44846E"/>
    <w:lvl w:ilvl="0" w:tplc="AD1238E6">
      <w:numFmt w:val="bullet"/>
      <w:lvlText w:val="―"/>
      <w:lvlJc w:val="left"/>
      <w:pPr>
        <w:ind w:left="360" w:hanging="360"/>
      </w:pPr>
      <w:rPr>
        <w:rFonts w:ascii="Calibri" w:eastAsia="Times New Roman"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E262FC5"/>
    <w:multiLevelType w:val="hybridMultilevel"/>
    <w:tmpl w:val="AB1CE49C"/>
    <w:lvl w:ilvl="0" w:tplc="AD1238E6">
      <w:numFmt w:val="bullet"/>
      <w:lvlText w:val="―"/>
      <w:lvlJc w:val="left"/>
      <w:pPr>
        <w:ind w:left="360" w:hanging="360"/>
      </w:pPr>
      <w:rPr>
        <w:rFonts w:ascii="Calibri" w:eastAsia="Times New Roman" w:hAnsi="Calibri" w:hint="default"/>
      </w:rPr>
    </w:lvl>
    <w:lvl w:ilvl="1" w:tplc="D0168982">
      <w:start w:val="1"/>
      <w:numFmt w:val="bullet"/>
      <w:lvlText w:val="o"/>
      <w:lvlJc w:val="left"/>
      <w:pPr>
        <w:ind w:left="1440" w:hanging="360"/>
      </w:pPr>
      <w:rPr>
        <w:rFonts w:ascii="Courier New" w:hAnsi="Courier New"/>
      </w:rPr>
    </w:lvl>
    <w:lvl w:ilvl="2" w:tplc="AFE8EBAC">
      <w:start w:val="1"/>
      <w:numFmt w:val="bullet"/>
      <w:lvlText w:val=""/>
      <w:lvlJc w:val="left"/>
      <w:pPr>
        <w:ind w:left="2160" w:hanging="360"/>
      </w:pPr>
      <w:rPr>
        <w:rFonts w:ascii="Wingdings" w:hAnsi="Wingdings"/>
      </w:rPr>
    </w:lvl>
    <w:lvl w:ilvl="3" w:tplc="BDE0B2C6">
      <w:start w:val="1"/>
      <w:numFmt w:val="bullet"/>
      <w:lvlText w:val=""/>
      <w:lvlJc w:val="left"/>
      <w:pPr>
        <w:ind w:left="2880" w:hanging="360"/>
      </w:pPr>
      <w:rPr>
        <w:rFonts w:ascii="Symbol" w:hAnsi="Symbol"/>
      </w:rPr>
    </w:lvl>
    <w:lvl w:ilvl="4" w:tplc="FF18D008">
      <w:start w:val="1"/>
      <w:numFmt w:val="bullet"/>
      <w:lvlText w:val="o"/>
      <w:lvlJc w:val="left"/>
      <w:pPr>
        <w:ind w:left="3600" w:hanging="360"/>
      </w:pPr>
      <w:rPr>
        <w:rFonts w:ascii="Courier New" w:hAnsi="Courier New"/>
      </w:rPr>
    </w:lvl>
    <w:lvl w:ilvl="5" w:tplc="7850028A">
      <w:start w:val="1"/>
      <w:numFmt w:val="bullet"/>
      <w:lvlText w:val=""/>
      <w:lvlJc w:val="left"/>
      <w:pPr>
        <w:ind w:left="4320" w:hanging="360"/>
      </w:pPr>
      <w:rPr>
        <w:rFonts w:ascii="Wingdings" w:hAnsi="Wingdings"/>
      </w:rPr>
    </w:lvl>
    <w:lvl w:ilvl="6" w:tplc="C6625868">
      <w:start w:val="1"/>
      <w:numFmt w:val="bullet"/>
      <w:lvlText w:val=""/>
      <w:lvlJc w:val="left"/>
      <w:pPr>
        <w:ind w:left="5040" w:hanging="360"/>
      </w:pPr>
      <w:rPr>
        <w:rFonts w:ascii="Symbol" w:hAnsi="Symbol"/>
      </w:rPr>
    </w:lvl>
    <w:lvl w:ilvl="7" w:tplc="FC781DD6">
      <w:start w:val="1"/>
      <w:numFmt w:val="bullet"/>
      <w:lvlText w:val="o"/>
      <w:lvlJc w:val="left"/>
      <w:pPr>
        <w:ind w:left="5760" w:hanging="360"/>
      </w:pPr>
      <w:rPr>
        <w:rFonts w:ascii="Courier New" w:hAnsi="Courier New"/>
      </w:rPr>
    </w:lvl>
    <w:lvl w:ilvl="8" w:tplc="05DC0490">
      <w:start w:val="1"/>
      <w:numFmt w:val="bullet"/>
      <w:lvlText w:val=""/>
      <w:lvlJc w:val="left"/>
      <w:pPr>
        <w:ind w:left="6480" w:hanging="360"/>
      </w:pPr>
      <w:rPr>
        <w:rFonts w:ascii="Wingdings" w:hAnsi="Wingdings"/>
      </w:rPr>
    </w:lvl>
  </w:abstractNum>
  <w:abstractNum w:abstractNumId="19" w15:restartNumberingAfterBreak="0">
    <w:nsid w:val="38891946"/>
    <w:multiLevelType w:val="hybridMultilevel"/>
    <w:tmpl w:val="64BA8AEE"/>
    <w:lvl w:ilvl="0" w:tplc="A5624E1E">
      <w:numFmt w:val="bullet"/>
      <w:lvlText w:val="-"/>
      <w:lvlJc w:val="left"/>
      <w:pPr>
        <w:ind w:left="720" w:hanging="360"/>
      </w:pPr>
      <w:rPr>
        <w:rFonts w:ascii="Arial" w:hAnsi="Arial"/>
      </w:rPr>
    </w:lvl>
    <w:lvl w:ilvl="1" w:tplc="2A209622">
      <w:start w:val="1"/>
      <w:numFmt w:val="bullet"/>
      <w:lvlText w:val="o"/>
      <w:lvlJc w:val="left"/>
      <w:pPr>
        <w:ind w:left="1440" w:hanging="360"/>
      </w:pPr>
      <w:rPr>
        <w:rFonts w:ascii="Courier New" w:hAnsi="Courier New"/>
      </w:rPr>
    </w:lvl>
    <w:lvl w:ilvl="2" w:tplc="1A9AF9E4">
      <w:start w:val="1"/>
      <w:numFmt w:val="bullet"/>
      <w:lvlText w:val=""/>
      <w:lvlJc w:val="left"/>
      <w:pPr>
        <w:ind w:left="2160" w:hanging="360"/>
      </w:pPr>
      <w:rPr>
        <w:rFonts w:ascii="Wingdings" w:hAnsi="Wingdings"/>
      </w:rPr>
    </w:lvl>
    <w:lvl w:ilvl="3" w:tplc="465A4F34">
      <w:start w:val="1"/>
      <w:numFmt w:val="bullet"/>
      <w:lvlText w:val=""/>
      <w:lvlJc w:val="left"/>
      <w:pPr>
        <w:ind w:left="2880" w:hanging="360"/>
      </w:pPr>
      <w:rPr>
        <w:rFonts w:ascii="Symbol" w:hAnsi="Symbol"/>
      </w:rPr>
    </w:lvl>
    <w:lvl w:ilvl="4" w:tplc="E3B2B042">
      <w:start w:val="1"/>
      <w:numFmt w:val="bullet"/>
      <w:lvlText w:val="o"/>
      <w:lvlJc w:val="left"/>
      <w:pPr>
        <w:ind w:left="3600" w:hanging="360"/>
      </w:pPr>
      <w:rPr>
        <w:rFonts w:ascii="Courier New" w:hAnsi="Courier New"/>
      </w:rPr>
    </w:lvl>
    <w:lvl w:ilvl="5" w:tplc="72C67372">
      <w:start w:val="1"/>
      <w:numFmt w:val="bullet"/>
      <w:lvlText w:val=""/>
      <w:lvlJc w:val="left"/>
      <w:pPr>
        <w:ind w:left="4320" w:hanging="360"/>
      </w:pPr>
      <w:rPr>
        <w:rFonts w:ascii="Wingdings" w:hAnsi="Wingdings"/>
      </w:rPr>
    </w:lvl>
    <w:lvl w:ilvl="6" w:tplc="588C8A16">
      <w:start w:val="1"/>
      <w:numFmt w:val="bullet"/>
      <w:lvlText w:val=""/>
      <w:lvlJc w:val="left"/>
      <w:pPr>
        <w:ind w:left="5040" w:hanging="360"/>
      </w:pPr>
      <w:rPr>
        <w:rFonts w:ascii="Symbol" w:hAnsi="Symbol"/>
      </w:rPr>
    </w:lvl>
    <w:lvl w:ilvl="7" w:tplc="D292DD4C">
      <w:start w:val="1"/>
      <w:numFmt w:val="bullet"/>
      <w:lvlText w:val="o"/>
      <w:lvlJc w:val="left"/>
      <w:pPr>
        <w:ind w:left="5760" w:hanging="360"/>
      </w:pPr>
      <w:rPr>
        <w:rFonts w:ascii="Courier New" w:hAnsi="Courier New"/>
      </w:rPr>
    </w:lvl>
    <w:lvl w:ilvl="8" w:tplc="5F4669CA">
      <w:start w:val="1"/>
      <w:numFmt w:val="bullet"/>
      <w:lvlText w:val=""/>
      <w:lvlJc w:val="left"/>
      <w:pPr>
        <w:ind w:left="6480" w:hanging="360"/>
      </w:pPr>
      <w:rPr>
        <w:rFonts w:ascii="Wingdings" w:hAnsi="Wingdings"/>
      </w:rPr>
    </w:lvl>
  </w:abstractNum>
  <w:abstractNum w:abstractNumId="20" w15:restartNumberingAfterBreak="0">
    <w:nsid w:val="3DB33A3D"/>
    <w:multiLevelType w:val="hybridMultilevel"/>
    <w:tmpl w:val="9990B9B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FAB39F8"/>
    <w:multiLevelType w:val="hybridMultilevel"/>
    <w:tmpl w:val="DFCEA5E8"/>
    <w:lvl w:ilvl="0" w:tplc="AD1238E6">
      <w:numFmt w:val="bullet"/>
      <w:lvlText w:val="―"/>
      <w:lvlJc w:val="left"/>
      <w:pPr>
        <w:ind w:left="720" w:hanging="360"/>
      </w:pPr>
      <w:rPr>
        <w:rFonts w:ascii="Calibri" w:eastAsia="Times New Roman" w:hAnsi="Calibri" w:hint="default"/>
      </w:rPr>
    </w:lvl>
    <w:lvl w:ilvl="1" w:tplc="FEEC52DA">
      <w:start w:val="1"/>
      <w:numFmt w:val="bullet"/>
      <w:lvlText w:val="-"/>
      <w:lvlJc w:val="left"/>
      <w:pPr>
        <w:ind w:left="1440" w:hanging="360"/>
      </w:pPr>
      <w:rPr>
        <w:rFonts w:ascii="Times New Roman" w:hAnsi="Times New Roman" w:cs="Times New Roman"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1615E58"/>
    <w:multiLevelType w:val="hybridMultilevel"/>
    <w:tmpl w:val="1AAA6FC2"/>
    <w:lvl w:ilvl="0" w:tplc="0F4A04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1911059"/>
    <w:multiLevelType w:val="hybridMultilevel"/>
    <w:tmpl w:val="D8F604E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1F6488E"/>
    <w:multiLevelType w:val="hybridMultilevel"/>
    <w:tmpl w:val="4962828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53C5A0A"/>
    <w:multiLevelType w:val="hybridMultilevel"/>
    <w:tmpl w:val="F68E5B3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7D911AB"/>
    <w:multiLevelType w:val="hybridMultilevel"/>
    <w:tmpl w:val="FFFC2D90"/>
    <w:lvl w:ilvl="0" w:tplc="A2201ABC">
      <w:start w:val="1"/>
      <w:numFmt w:val="decimal"/>
      <w:lvlText w:val="(%1)"/>
      <w:lvlJc w:val="left"/>
      <w:pPr>
        <w:ind w:left="1065" w:hanging="705"/>
      </w:pPr>
      <w:rPr>
        <w:rFonts w:hint="default"/>
      </w:rPr>
    </w:lvl>
    <w:lvl w:ilvl="1" w:tplc="AD1238E6">
      <w:numFmt w:val="bullet"/>
      <w:lvlText w:val="―"/>
      <w:lvlJc w:val="left"/>
      <w:pPr>
        <w:ind w:left="1440" w:hanging="360"/>
      </w:pPr>
      <w:rPr>
        <w:rFonts w:ascii="Calibri" w:eastAsia="Times New Roman" w:hAnsi="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BA95514"/>
    <w:multiLevelType w:val="hybridMultilevel"/>
    <w:tmpl w:val="92EA91CA"/>
    <w:lvl w:ilvl="0" w:tplc="F4CCBA86">
      <w:start w:val="1"/>
      <w:numFmt w:val="decimal"/>
      <w:lvlText w:val="(%1)"/>
      <w:lvlJc w:val="left"/>
      <w:pPr>
        <w:ind w:left="360" w:hanging="360"/>
      </w:pPr>
      <w:rPr>
        <w:rFonts w:hint="default"/>
        <w:color w:val="auto"/>
      </w:rPr>
    </w:lvl>
    <w:lvl w:ilvl="1" w:tplc="80222E6A">
      <w:start w:val="1"/>
      <w:numFmt w:val="decimal"/>
      <w:lvlText w:val="%2."/>
      <w:lvlJc w:val="left"/>
      <w:pPr>
        <w:ind w:left="928" w:hanging="360"/>
      </w:pPr>
      <w:rPr>
        <w:rFonts w:ascii="Arial" w:hAnsi="Arial" w:cs="Arial" w:hint="default"/>
        <w:sz w:val="22"/>
        <w:szCs w:val="22"/>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D782E74"/>
    <w:multiLevelType w:val="hybridMultilevel"/>
    <w:tmpl w:val="9F3A164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E8926C6"/>
    <w:multiLevelType w:val="hybridMultilevel"/>
    <w:tmpl w:val="3DEE5ADC"/>
    <w:lvl w:ilvl="0" w:tplc="AD1238E6">
      <w:numFmt w:val="bullet"/>
      <w:lvlText w:val="―"/>
      <w:lvlJc w:val="left"/>
      <w:pPr>
        <w:ind w:left="927" w:hanging="360"/>
      </w:pPr>
      <w:rPr>
        <w:rFonts w:ascii="Calibri" w:eastAsia="Times New Roman" w:hAnsi="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F650BEC"/>
    <w:multiLevelType w:val="hybridMultilevel"/>
    <w:tmpl w:val="E88A8892"/>
    <w:lvl w:ilvl="0" w:tplc="AA421C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4417946"/>
    <w:multiLevelType w:val="hybridMultilevel"/>
    <w:tmpl w:val="7D3A846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5AD2764"/>
    <w:multiLevelType w:val="hybridMultilevel"/>
    <w:tmpl w:val="D0363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D2767BE"/>
    <w:multiLevelType w:val="hybridMultilevel"/>
    <w:tmpl w:val="5DD2C7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3423793"/>
    <w:multiLevelType w:val="hybridMultilevel"/>
    <w:tmpl w:val="5F804EF0"/>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64A548E2"/>
    <w:multiLevelType w:val="hybridMultilevel"/>
    <w:tmpl w:val="D90C4D2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69F215D"/>
    <w:multiLevelType w:val="hybridMultilevel"/>
    <w:tmpl w:val="35DA34C4"/>
    <w:lvl w:ilvl="0" w:tplc="AD1238E6">
      <w:numFmt w:val="bullet"/>
      <w:lvlText w:val="―"/>
      <w:lvlJc w:val="left"/>
      <w:pPr>
        <w:ind w:left="1077" w:hanging="360"/>
      </w:pPr>
      <w:rPr>
        <w:rFonts w:ascii="Calibri" w:eastAsia="Times New Roman" w:hAnsi="Calibri" w:hint="default"/>
      </w:rPr>
    </w:lvl>
    <w:lvl w:ilvl="1" w:tplc="AD1238E6">
      <w:numFmt w:val="bullet"/>
      <w:lvlText w:val="―"/>
      <w:lvlJc w:val="left"/>
      <w:pPr>
        <w:ind w:left="1797" w:hanging="360"/>
      </w:pPr>
      <w:rPr>
        <w:rFonts w:ascii="Calibri" w:eastAsia="Times New Roman" w:hAnsi="Calibri"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7" w15:restartNumberingAfterBreak="0">
    <w:nsid w:val="68E85623"/>
    <w:multiLevelType w:val="hybridMultilevel"/>
    <w:tmpl w:val="AA52A678"/>
    <w:lvl w:ilvl="0" w:tplc="041A0015">
      <w:start w:val="4"/>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D134EB4"/>
    <w:multiLevelType w:val="hybridMultilevel"/>
    <w:tmpl w:val="2BC0E2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353B89"/>
    <w:multiLevelType w:val="hybridMultilevel"/>
    <w:tmpl w:val="8CB0B0C8"/>
    <w:lvl w:ilvl="0" w:tplc="04090019">
      <w:start w:val="1"/>
      <w:numFmt w:val="lowerLetter"/>
      <w:lvlText w:val="%1."/>
      <w:lvlJc w:val="left"/>
      <w:pPr>
        <w:ind w:left="1410" w:hanging="705"/>
      </w:pPr>
      <w:rPr>
        <w:rFonts w:hint="default"/>
      </w:rPr>
    </w:lvl>
    <w:lvl w:ilvl="1" w:tplc="04090019">
      <w:start w:val="1"/>
      <w:numFmt w:val="lowerLetter"/>
      <w:lvlText w:val="%2."/>
      <w:lvlJc w:val="left"/>
      <w:pPr>
        <w:ind w:left="2145" w:hanging="360"/>
      </w:pPr>
      <w:rPr>
        <w:rFonts w:hint="default"/>
      </w:r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40" w15:restartNumberingAfterBreak="0">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B2A58"/>
    <w:multiLevelType w:val="hybridMultilevel"/>
    <w:tmpl w:val="2578BC84"/>
    <w:lvl w:ilvl="0" w:tplc="AD1238E6">
      <w:numFmt w:val="bullet"/>
      <w:lvlText w:val="―"/>
      <w:lvlJc w:val="left"/>
      <w:pPr>
        <w:tabs>
          <w:tab w:val="num" w:pos="720"/>
        </w:tabs>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87A296B"/>
    <w:multiLevelType w:val="hybridMultilevel"/>
    <w:tmpl w:val="6B24D5FE"/>
    <w:lvl w:ilvl="0" w:tplc="AD1238E6">
      <w:numFmt w:val="bullet"/>
      <w:lvlText w:val="―"/>
      <w:lvlJc w:val="left"/>
      <w:pPr>
        <w:ind w:left="1069" w:hanging="360"/>
      </w:pPr>
      <w:rPr>
        <w:rFonts w:ascii="Calibri" w:eastAsia="Times New Roman" w:hAnsi="Calibri" w:hint="default"/>
        <w:color w:val="000000"/>
      </w:rPr>
    </w:lvl>
    <w:lvl w:ilvl="1" w:tplc="764E1D76">
      <w:start w:val="1"/>
      <w:numFmt w:val="bullet"/>
      <w:lvlText w:val="o"/>
      <w:lvlJc w:val="left"/>
      <w:pPr>
        <w:ind w:left="1080" w:hanging="360"/>
      </w:pPr>
      <w:rPr>
        <w:rFonts w:ascii="Courier New" w:hAnsi="Courier New"/>
      </w:rPr>
    </w:lvl>
    <w:lvl w:ilvl="2" w:tplc="96329862">
      <w:start w:val="1"/>
      <w:numFmt w:val="bullet"/>
      <w:lvlText w:val=""/>
      <w:lvlJc w:val="left"/>
      <w:pPr>
        <w:ind w:left="1800" w:hanging="360"/>
      </w:pPr>
      <w:rPr>
        <w:rFonts w:ascii="Wingdings" w:hAnsi="Wingdings"/>
      </w:rPr>
    </w:lvl>
    <w:lvl w:ilvl="3" w:tplc="50C646BC">
      <w:start w:val="1"/>
      <w:numFmt w:val="bullet"/>
      <w:lvlText w:val=""/>
      <w:lvlJc w:val="left"/>
      <w:pPr>
        <w:ind w:left="2520" w:hanging="360"/>
      </w:pPr>
      <w:rPr>
        <w:rFonts w:ascii="Symbol" w:hAnsi="Symbol"/>
      </w:rPr>
    </w:lvl>
    <w:lvl w:ilvl="4" w:tplc="26C81408">
      <w:start w:val="1"/>
      <w:numFmt w:val="bullet"/>
      <w:lvlText w:val="o"/>
      <w:lvlJc w:val="left"/>
      <w:pPr>
        <w:ind w:left="3240" w:hanging="360"/>
      </w:pPr>
      <w:rPr>
        <w:rFonts w:ascii="Courier New" w:hAnsi="Courier New"/>
      </w:rPr>
    </w:lvl>
    <w:lvl w:ilvl="5" w:tplc="E73C7A06">
      <w:start w:val="1"/>
      <w:numFmt w:val="bullet"/>
      <w:lvlText w:val=""/>
      <w:lvlJc w:val="left"/>
      <w:pPr>
        <w:ind w:left="3960" w:hanging="360"/>
      </w:pPr>
      <w:rPr>
        <w:rFonts w:ascii="Wingdings" w:hAnsi="Wingdings"/>
      </w:rPr>
    </w:lvl>
    <w:lvl w:ilvl="6" w:tplc="DF08DAA2">
      <w:start w:val="1"/>
      <w:numFmt w:val="bullet"/>
      <w:lvlText w:val=""/>
      <w:lvlJc w:val="left"/>
      <w:pPr>
        <w:ind w:left="4680" w:hanging="360"/>
      </w:pPr>
      <w:rPr>
        <w:rFonts w:ascii="Symbol" w:hAnsi="Symbol"/>
      </w:rPr>
    </w:lvl>
    <w:lvl w:ilvl="7" w:tplc="004258A8">
      <w:start w:val="1"/>
      <w:numFmt w:val="bullet"/>
      <w:lvlText w:val="o"/>
      <w:lvlJc w:val="left"/>
      <w:pPr>
        <w:ind w:left="5400" w:hanging="360"/>
      </w:pPr>
      <w:rPr>
        <w:rFonts w:ascii="Courier New" w:hAnsi="Courier New"/>
      </w:rPr>
    </w:lvl>
    <w:lvl w:ilvl="8" w:tplc="965CF50A">
      <w:start w:val="1"/>
      <w:numFmt w:val="bullet"/>
      <w:lvlText w:val=""/>
      <w:lvlJc w:val="left"/>
      <w:pPr>
        <w:ind w:left="6120" w:hanging="360"/>
      </w:pPr>
      <w:rPr>
        <w:rFonts w:ascii="Wingdings" w:hAnsi="Wingdings"/>
      </w:rPr>
    </w:lvl>
  </w:abstractNum>
  <w:abstractNum w:abstractNumId="43" w15:restartNumberingAfterBreak="0">
    <w:nsid w:val="78B74A6A"/>
    <w:multiLevelType w:val="hybridMultilevel"/>
    <w:tmpl w:val="1CB6F75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C1F0752"/>
    <w:multiLevelType w:val="hybridMultilevel"/>
    <w:tmpl w:val="2AF2EE1C"/>
    <w:lvl w:ilvl="0" w:tplc="B34C0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71820"/>
    <w:multiLevelType w:val="hybridMultilevel"/>
    <w:tmpl w:val="555E655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D172989"/>
    <w:multiLevelType w:val="hybridMultilevel"/>
    <w:tmpl w:val="45E84BC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1"/>
  </w:num>
  <w:num w:numId="4">
    <w:abstractNumId w:val="3"/>
  </w:num>
  <w:num w:numId="5">
    <w:abstractNumId w:val="26"/>
  </w:num>
  <w:num w:numId="6">
    <w:abstractNumId w:val="39"/>
  </w:num>
  <w:num w:numId="7">
    <w:abstractNumId w:val="35"/>
  </w:num>
  <w:num w:numId="8">
    <w:abstractNumId w:val="44"/>
  </w:num>
  <w:num w:numId="9">
    <w:abstractNumId w:val="30"/>
  </w:num>
  <w:num w:numId="10">
    <w:abstractNumId w:val="4"/>
  </w:num>
  <w:num w:numId="11">
    <w:abstractNumId w:val="6"/>
  </w:num>
  <w:num w:numId="12">
    <w:abstractNumId w:val="16"/>
  </w:num>
  <w:num w:numId="13">
    <w:abstractNumId w:val="22"/>
  </w:num>
  <w:num w:numId="14">
    <w:abstractNumId w:val="29"/>
  </w:num>
  <w:num w:numId="15">
    <w:abstractNumId w:val="41"/>
  </w:num>
  <w:num w:numId="16">
    <w:abstractNumId w:val="5"/>
  </w:num>
  <w:num w:numId="17">
    <w:abstractNumId w:val="37"/>
  </w:num>
  <w:num w:numId="18">
    <w:abstractNumId w:val="17"/>
  </w:num>
  <w:num w:numId="19">
    <w:abstractNumId w:val="38"/>
  </w:num>
  <w:num w:numId="20">
    <w:abstractNumId w:val="20"/>
  </w:num>
  <w:num w:numId="21">
    <w:abstractNumId w:val="23"/>
  </w:num>
  <w:num w:numId="22">
    <w:abstractNumId w:val="19"/>
  </w:num>
  <w:num w:numId="23">
    <w:abstractNumId w:val="7"/>
  </w:num>
  <w:num w:numId="24">
    <w:abstractNumId w:val="46"/>
  </w:num>
  <w:num w:numId="25">
    <w:abstractNumId w:val="12"/>
  </w:num>
  <w:num w:numId="26">
    <w:abstractNumId w:val="18"/>
  </w:num>
  <w:num w:numId="27">
    <w:abstractNumId w:val="28"/>
  </w:num>
  <w:num w:numId="28">
    <w:abstractNumId w:val="13"/>
  </w:num>
  <w:num w:numId="29">
    <w:abstractNumId w:val="33"/>
  </w:num>
  <w:num w:numId="30">
    <w:abstractNumId w:val="43"/>
  </w:num>
  <w:num w:numId="31">
    <w:abstractNumId w:val="25"/>
  </w:num>
  <w:num w:numId="32">
    <w:abstractNumId w:val="42"/>
  </w:num>
  <w:num w:numId="33">
    <w:abstractNumId w:val="11"/>
  </w:num>
  <w:num w:numId="34">
    <w:abstractNumId w:val="32"/>
  </w:num>
  <w:num w:numId="35">
    <w:abstractNumId w:val="1"/>
  </w:num>
  <w:num w:numId="36">
    <w:abstractNumId w:val="15"/>
  </w:num>
  <w:num w:numId="37">
    <w:abstractNumId w:val="2"/>
  </w:num>
  <w:num w:numId="38">
    <w:abstractNumId w:val="34"/>
  </w:num>
  <w:num w:numId="39">
    <w:abstractNumId w:val="9"/>
  </w:num>
  <w:num w:numId="40">
    <w:abstractNumId w:val="45"/>
  </w:num>
  <w:num w:numId="41">
    <w:abstractNumId w:val="14"/>
  </w:num>
  <w:num w:numId="42">
    <w:abstractNumId w:val="24"/>
  </w:num>
  <w:num w:numId="43">
    <w:abstractNumId w:val="31"/>
  </w:num>
  <w:num w:numId="44">
    <w:abstractNumId w:val="40"/>
  </w:num>
  <w:num w:numId="45">
    <w:abstractNumId w:val="10"/>
  </w:num>
  <w:num w:numId="46">
    <w:abstractNumId w:val="8"/>
  </w:num>
  <w:num w:numId="47">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BC"/>
    <w:rsid w:val="00034968"/>
    <w:rsid w:val="00200807"/>
    <w:rsid w:val="002618BC"/>
    <w:rsid w:val="002D46FB"/>
    <w:rsid w:val="003F0225"/>
    <w:rsid w:val="00487102"/>
    <w:rsid w:val="007E7A0D"/>
    <w:rsid w:val="009E7B89"/>
    <w:rsid w:val="009F0AD2"/>
    <w:rsid w:val="00A65CB7"/>
    <w:rsid w:val="00A97207"/>
    <w:rsid w:val="00AA58B9"/>
    <w:rsid w:val="00B87E21"/>
    <w:rsid w:val="00DB4C21"/>
    <w:rsid w:val="00FD4B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EF16"/>
  <w15:chartTrackingRefBased/>
  <w15:docId w15:val="{BCF7D943-746C-4354-9088-269D1A24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BC"/>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1"/>
    <w:qFormat/>
    <w:rsid w:val="00AA58B9"/>
    <w:pPr>
      <w:widowControl w:val="0"/>
      <w:autoSpaceDE w:val="0"/>
      <w:autoSpaceDN w:val="0"/>
      <w:ind w:left="118"/>
      <w:outlineLvl w:val="0"/>
    </w:pPr>
    <w:rPr>
      <w:rFonts w:ascii="Arial" w:eastAsia="Arial" w:hAnsi="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87E21"/>
  </w:style>
  <w:style w:type="paragraph" w:styleId="Header">
    <w:name w:val="header"/>
    <w:basedOn w:val="Normal"/>
    <w:link w:val="HeaderChar"/>
    <w:uiPriority w:val="99"/>
    <w:unhideWhenUsed/>
    <w:rsid w:val="00B87E21"/>
    <w:pPr>
      <w:tabs>
        <w:tab w:val="center" w:pos="4536"/>
        <w:tab w:val="right" w:pos="9072"/>
      </w:tabs>
    </w:pPr>
    <w:rPr>
      <w:lang w:val="x-none" w:eastAsia="x-none"/>
    </w:rPr>
  </w:style>
  <w:style w:type="character" w:customStyle="1" w:styleId="HeaderChar">
    <w:name w:val="Header Char"/>
    <w:basedOn w:val="DefaultParagraphFont"/>
    <w:link w:val="Header"/>
    <w:uiPriority w:val="99"/>
    <w:rsid w:val="00B87E21"/>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B87E21"/>
    <w:pPr>
      <w:tabs>
        <w:tab w:val="center" w:pos="4536"/>
        <w:tab w:val="right" w:pos="9072"/>
      </w:tabs>
    </w:pPr>
    <w:rPr>
      <w:lang w:val="x-none" w:eastAsia="x-none"/>
    </w:rPr>
  </w:style>
  <w:style w:type="character" w:customStyle="1" w:styleId="FooterChar">
    <w:name w:val="Footer Char"/>
    <w:basedOn w:val="DefaultParagraphFont"/>
    <w:link w:val="Footer"/>
    <w:uiPriority w:val="99"/>
    <w:rsid w:val="00B87E21"/>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87E21"/>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B87E21"/>
    <w:rPr>
      <w:rFonts w:ascii="Segoe UI" w:eastAsia="Times New Roman" w:hAnsi="Segoe UI" w:cs="Times New Roman"/>
      <w:sz w:val="18"/>
      <w:szCs w:val="18"/>
      <w:lang w:val="x-none" w:eastAsia="x-none"/>
    </w:rPr>
  </w:style>
  <w:style w:type="paragraph" w:customStyle="1" w:styleId="msonormal0">
    <w:name w:val="msonormal"/>
    <w:basedOn w:val="Normal"/>
    <w:rsid w:val="00B87E21"/>
    <w:pPr>
      <w:spacing w:before="100" w:beforeAutospacing="1" w:after="100" w:afterAutospacing="1"/>
    </w:pPr>
  </w:style>
  <w:style w:type="numbering" w:customStyle="1" w:styleId="NoList2">
    <w:name w:val="No List2"/>
    <w:next w:val="NoList"/>
    <w:uiPriority w:val="99"/>
    <w:semiHidden/>
    <w:unhideWhenUsed/>
    <w:rsid w:val="00DB4C21"/>
  </w:style>
  <w:style w:type="character" w:customStyle="1" w:styleId="Heading1Char">
    <w:name w:val="Heading 1 Char"/>
    <w:basedOn w:val="DefaultParagraphFont"/>
    <w:link w:val="Heading1"/>
    <w:uiPriority w:val="1"/>
    <w:rsid w:val="00AA58B9"/>
    <w:rPr>
      <w:rFonts w:ascii="Arial" w:eastAsia="Arial" w:hAnsi="Arial" w:cs="Times New Roman"/>
      <w:b/>
      <w:bCs/>
    </w:rPr>
  </w:style>
  <w:style w:type="paragraph" w:styleId="BodyText">
    <w:name w:val="Body Text"/>
    <w:basedOn w:val="Normal"/>
    <w:link w:val="BodyTextChar"/>
    <w:uiPriority w:val="1"/>
    <w:qFormat/>
    <w:rsid w:val="00AA58B9"/>
    <w:pPr>
      <w:widowControl w:val="0"/>
      <w:autoSpaceDE w:val="0"/>
      <w:autoSpaceDN w:val="0"/>
    </w:pPr>
    <w:rPr>
      <w:rFonts w:ascii="Arial" w:eastAsia="Arial" w:hAnsi="Arial"/>
      <w:sz w:val="22"/>
      <w:szCs w:val="22"/>
      <w:lang w:eastAsia="en-US"/>
    </w:rPr>
  </w:style>
  <w:style w:type="character" w:customStyle="1" w:styleId="BodyTextChar">
    <w:name w:val="Body Text Char"/>
    <w:basedOn w:val="DefaultParagraphFont"/>
    <w:link w:val="BodyText"/>
    <w:uiPriority w:val="1"/>
    <w:rsid w:val="00AA58B9"/>
    <w:rPr>
      <w:rFonts w:ascii="Arial" w:eastAsia="Arial" w:hAnsi="Arial" w:cs="Times New Roman"/>
    </w:rPr>
  </w:style>
  <w:style w:type="paragraph" w:styleId="ListParagraph">
    <w:name w:val="List Paragraph"/>
    <w:basedOn w:val="Normal"/>
    <w:link w:val="ListParagraphChar"/>
    <w:uiPriority w:val="34"/>
    <w:qFormat/>
    <w:rsid w:val="00AA58B9"/>
    <w:pPr>
      <w:ind w:left="720"/>
    </w:pPr>
  </w:style>
  <w:style w:type="character" w:customStyle="1" w:styleId="ListParagraphChar">
    <w:name w:val="List Paragraph Char"/>
    <w:basedOn w:val="DefaultParagraphFont"/>
    <w:link w:val="ListParagraph"/>
    <w:uiPriority w:val="34"/>
    <w:locked/>
    <w:rsid w:val="00AA58B9"/>
    <w:rPr>
      <w:rFonts w:ascii="Times New Roman" w:eastAsia="Times New Roman" w:hAnsi="Times New Roman" w:cs="Times New Roman"/>
      <w:sz w:val="24"/>
      <w:szCs w:val="24"/>
      <w:lang w:eastAsia="hr-HR"/>
    </w:rPr>
  </w:style>
  <w:style w:type="paragraph" w:customStyle="1" w:styleId="Normal1">
    <w:name w:val="Normal1"/>
    <w:basedOn w:val="Normal"/>
    <w:rsid w:val="00AA58B9"/>
    <w:pPr>
      <w:spacing w:before="100" w:beforeAutospacing="1" w:after="100" w:afterAutospacing="1" w:line="276" w:lineRule="auto"/>
    </w:pPr>
    <w:rPr>
      <w:rFonts w:ascii="Calibri" w:hAnsi="Calibri"/>
      <w:sz w:val="22"/>
      <w:szCs w:val="22"/>
      <w:lang w:val="en-US" w:eastAsia="en-US" w:bidi="en-US"/>
    </w:rPr>
  </w:style>
  <w:style w:type="character" w:customStyle="1" w:styleId="normalchar">
    <w:name w:val="normal__char"/>
    <w:basedOn w:val="DefaultParagraphFont"/>
    <w:rsid w:val="00AA58B9"/>
  </w:style>
  <w:style w:type="character" w:customStyle="1" w:styleId="Zadanifontodlomka1">
    <w:name w:val="Zadani font odlomka1"/>
    <w:rsid w:val="00AA58B9"/>
  </w:style>
  <w:style w:type="paragraph" w:customStyle="1" w:styleId="Standard">
    <w:name w:val="Standard"/>
    <w:rsid w:val="00AA58B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AA58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semiHidden/>
    <w:unhideWhenUsed/>
    <w:rsid w:val="00AA58B9"/>
    <w:rPr>
      <w:color w:val="0000FF"/>
      <w:u w:val="single"/>
    </w:rPr>
  </w:style>
  <w:style w:type="paragraph" w:styleId="FootnoteText">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FootnoteTextChar"/>
    <w:semiHidden/>
    <w:unhideWhenUsed/>
    <w:rsid w:val="00AA58B9"/>
    <w:pPr>
      <w:spacing w:after="200" w:line="276" w:lineRule="auto"/>
    </w:pPr>
    <w:rPr>
      <w:rFonts w:ascii="Calibri" w:hAnsi="Calibri"/>
      <w:sz w:val="20"/>
      <w:szCs w:val="20"/>
      <w:lang w:val="en-US" w:eastAsia="en-US" w:bidi="en-US"/>
    </w:rPr>
  </w:style>
  <w:style w:type="character" w:customStyle="1" w:styleId="FootnoteTextChar">
    <w:name w:val="Footnote Text Char"/>
    <w:aliases w:val="Footnote Char,Footnote text Char,fn Char,Footnote Text Char Char Char,Tekst fusnote Char2 Char Char,Tekst fusnote Char1 Char1 Char Char,Tekst fusnote Char Char Char1 Char Char,Tekst fusnote Char1 Char Char Char Char Char,Fußnote Char"/>
    <w:basedOn w:val="DefaultParagraphFont"/>
    <w:link w:val="FootnoteText"/>
    <w:semiHidden/>
    <w:rsid w:val="00AA58B9"/>
    <w:rPr>
      <w:rFonts w:ascii="Calibri" w:eastAsia="Times New Roman" w:hAnsi="Calibri" w:cs="Times New Roman"/>
      <w:sz w:val="20"/>
      <w:szCs w:val="20"/>
      <w:lang w:val="en-US" w:bidi="en-US"/>
    </w:rPr>
  </w:style>
  <w:style w:type="character" w:styleId="FootnoteReference">
    <w:name w:val="footnote reference"/>
    <w:semiHidden/>
    <w:unhideWhenUsed/>
    <w:rsid w:val="00AA58B9"/>
    <w:rPr>
      <w:vertAlign w:val="superscript"/>
    </w:rPr>
  </w:style>
  <w:style w:type="paragraph" w:customStyle="1" w:styleId="Normal2">
    <w:name w:val="Normal2"/>
    <w:basedOn w:val="Normal"/>
    <w:rsid w:val="00AA58B9"/>
    <w:pPr>
      <w:spacing w:before="100" w:beforeAutospacing="1" w:after="100" w:afterAutospacing="1" w:line="276" w:lineRule="auto"/>
    </w:pPr>
    <w:rPr>
      <w:rFonts w:ascii="Calibri" w:hAnsi="Calibri"/>
      <w:sz w:val="22"/>
      <w:szCs w:val="22"/>
      <w:lang w:val="en-US" w:eastAsia="en-US" w:bidi="en-US"/>
    </w:rPr>
  </w:style>
  <w:style w:type="character" w:customStyle="1" w:styleId="list0020paragraphchar">
    <w:name w:val="list_0020paragraph__char"/>
    <w:basedOn w:val="DefaultParagraphFont"/>
    <w:rsid w:val="00AA58B9"/>
  </w:style>
  <w:style w:type="paragraph" w:styleId="NormalWeb">
    <w:name w:val="Normal (Web)"/>
    <w:basedOn w:val="Normal"/>
    <w:uiPriority w:val="99"/>
    <w:unhideWhenUsed/>
    <w:rsid w:val="00AA58B9"/>
    <w:pPr>
      <w:spacing w:before="100" w:beforeAutospacing="1" w:after="100" w:afterAutospacing="1"/>
    </w:pPr>
  </w:style>
  <w:style w:type="paragraph" w:styleId="NoSpacing">
    <w:name w:val="No Spacing"/>
    <w:uiPriority w:val="1"/>
    <w:qFormat/>
    <w:rsid w:val="00AA58B9"/>
    <w:pPr>
      <w:spacing w:after="0" w:line="240" w:lineRule="auto"/>
    </w:pPr>
    <w:rPr>
      <w:rFonts w:ascii="Calibri" w:eastAsia="Calibri" w:hAnsi="Calibri" w:cs="Times New Roman"/>
    </w:rPr>
  </w:style>
  <w:style w:type="table" w:styleId="TableProfessional">
    <w:name w:val="Table Professional"/>
    <w:basedOn w:val="TableNormal"/>
    <w:rsid w:val="00AA58B9"/>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slovsredina1">
    <w:name w:val="naslovsredina1"/>
    <w:basedOn w:val="DefaultParagraphFont"/>
    <w:rsid w:val="00AA58B9"/>
  </w:style>
  <w:style w:type="character" w:styleId="Strong">
    <w:name w:val="Strong"/>
    <w:basedOn w:val="DefaultParagraphFont"/>
    <w:uiPriority w:val="22"/>
    <w:qFormat/>
    <w:rsid w:val="00AA58B9"/>
    <w:rPr>
      <w:b/>
      <w:bCs/>
    </w:rPr>
  </w:style>
  <w:style w:type="character" w:customStyle="1" w:styleId="zadanifontodlomka-000029">
    <w:name w:val="zadanifontodlomka-000029"/>
    <w:basedOn w:val="DefaultParagraphFont"/>
    <w:rsid w:val="00AA58B9"/>
    <w:rPr>
      <w:rFonts w:ascii="Cambria" w:hAnsi="Cambria"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53596</Words>
  <Characters>305498</Characters>
  <Application>Microsoft Office Word</Application>
  <DocSecurity>0</DocSecurity>
  <Lines>2545</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10</cp:revision>
  <cp:lastPrinted>2022-03-11T13:37:00Z</cp:lastPrinted>
  <dcterms:created xsi:type="dcterms:W3CDTF">2022-03-09T12:28:00Z</dcterms:created>
  <dcterms:modified xsi:type="dcterms:W3CDTF">2022-03-11T13:39:00Z</dcterms:modified>
</cp:coreProperties>
</file>